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63" w:type="dxa"/>
        <w:tblInd w:w="-79"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18" w:type="dxa"/>
        </w:tblCellMar>
        <w:tblLook w:val="04A0" w:firstRow="1" w:lastRow="0" w:firstColumn="1" w:lastColumn="0" w:noHBand="0" w:noVBand="1"/>
      </w:tblPr>
      <w:tblGrid>
        <w:gridCol w:w="2534"/>
        <w:gridCol w:w="965"/>
        <w:gridCol w:w="211"/>
        <w:gridCol w:w="207"/>
        <w:gridCol w:w="202"/>
        <w:gridCol w:w="191"/>
        <w:gridCol w:w="185"/>
        <w:gridCol w:w="296"/>
        <w:gridCol w:w="459"/>
        <w:gridCol w:w="724"/>
        <w:gridCol w:w="835"/>
        <w:gridCol w:w="1456"/>
        <w:gridCol w:w="1898"/>
      </w:tblGrid>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c>
          <w:tcPr>
            <w:tcW w:w="5372" w:type="dxa"/>
            <w:gridSpan w:val="5"/>
            <w:tcBorders>
              <w:top w:val="single" w:sz="8" w:space="0" w:color="BFBFBF"/>
              <w:left w:val="single" w:sz="8" w:space="0" w:color="BFBFBF"/>
              <w:bottom w:val="single" w:sz="8" w:space="0" w:color="BFBFBF"/>
              <w:right w:val="single" w:sz="4" w:space="0" w:color="00000A"/>
            </w:tcBorders>
            <w:shd w:val="clear" w:color="auto" w:fill="auto"/>
            <w:tcMar>
              <w:left w:w="18" w:type="dxa"/>
            </w:tcMar>
          </w:tcPr>
          <w:p w:rsidR="00F4130F" w:rsidRDefault="00897EBE">
            <w:pPr>
              <w:spacing w:after="0" w:line="25" w:lineRule="atLeast"/>
              <w:jc w:val="center"/>
              <w:rPr>
                <w:spacing w:val="20"/>
                <w:sz w:val="20"/>
                <w:szCs w:val="20"/>
              </w:rPr>
            </w:pPr>
            <w:r>
              <w:rPr>
                <w:spacing w:val="20"/>
                <w:sz w:val="20"/>
                <w:szCs w:val="20"/>
              </w:rPr>
              <w:t>УТВЕРЖДАЮ:</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c>
          <w:tcPr>
            <w:tcW w:w="5372" w:type="dxa"/>
            <w:gridSpan w:val="5"/>
            <w:tcBorders>
              <w:top w:val="single" w:sz="8" w:space="0" w:color="BFBFBF"/>
              <w:left w:val="single" w:sz="8" w:space="0" w:color="BFBFBF"/>
              <w:bottom w:val="single" w:sz="8" w:space="0" w:color="BFBFBF"/>
              <w:right w:val="single" w:sz="4" w:space="0" w:color="00000A"/>
            </w:tcBorders>
            <w:shd w:val="clear" w:color="auto" w:fill="auto"/>
            <w:tcMar>
              <w:left w:w="18" w:type="dxa"/>
            </w:tcMar>
          </w:tcPr>
          <w:p w:rsidR="00F4130F" w:rsidRDefault="00F4130F">
            <w:pPr>
              <w:spacing w:after="0" w:line="25" w:lineRule="atLeast"/>
              <w:jc w:val="right"/>
              <w:rPr>
                <w:rFonts w:eastAsiaTheme="minorEastAsia" w:cs="Times New Roman"/>
                <w:sz w:val="20"/>
                <w:szCs w:val="20"/>
                <w:lang w:eastAsia="ru-RU" w:bidi="ar-SA"/>
              </w:rPr>
            </w:pP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c>
          <w:tcPr>
            <w:tcW w:w="5372" w:type="dxa"/>
            <w:gridSpan w:val="5"/>
            <w:tcBorders>
              <w:top w:val="single" w:sz="8" w:space="0" w:color="BFBFBF"/>
              <w:left w:val="single" w:sz="8" w:space="0" w:color="BFBFBF"/>
              <w:bottom w:val="single" w:sz="4" w:space="0" w:color="BFBFBF"/>
              <w:right w:val="single" w:sz="4" w:space="0" w:color="00000A"/>
            </w:tcBorders>
            <w:shd w:val="clear" w:color="auto" w:fill="auto"/>
            <w:tcMar>
              <w:left w:w="18" w:type="dxa"/>
            </w:tcMar>
          </w:tcPr>
          <w:p w:rsidR="00F4130F" w:rsidRDefault="00897EBE">
            <w:pPr>
              <w:spacing w:after="0" w:line="25" w:lineRule="atLeast"/>
              <w:jc w:val="center"/>
              <w:rPr>
                <w:sz w:val="20"/>
                <w:szCs w:val="20"/>
                <w:highlight w:val="yellow"/>
              </w:rPr>
            </w:pPr>
            <w:r>
              <w:rPr>
                <w:sz w:val="20"/>
                <w:szCs w:val="20"/>
                <w:shd w:val="clear" w:color="auto" w:fill="FFFFFF"/>
              </w:rPr>
              <w:t>Управляющий директор</w:t>
            </w:r>
          </w:p>
          <w:p w:rsidR="00F4130F" w:rsidRDefault="00897EBE">
            <w:pPr>
              <w:spacing w:after="0" w:line="25" w:lineRule="atLeast"/>
              <w:jc w:val="center"/>
              <w:rPr>
                <w:sz w:val="20"/>
                <w:szCs w:val="20"/>
              </w:rPr>
            </w:pPr>
            <w:r>
              <w:rPr>
                <w:sz w:val="20"/>
                <w:szCs w:val="20"/>
                <w:shd w:val="clear" w:color="auto" w:fill="FFFFFF"/>
              </w:rPr>
              <w:t xml:space="preserve">ООО «Агрофирма </w:t>
            </w:r>
            <w:proofErr w:type="spellStart"/>
            <w:r>
              <w:rPr>
                <w:sz w:val="20"/>
                <w:szCs w:val="20"/>
                <w:shd w:val="clear" w:color="auto" w:fill="FFFFFF"/>
              </w:rPr>
              <w:t>Ариант</w:t>
            </w:r>
            <w:proofErr w:type="spellEnd"/>
            <w:r>
              <w:rPr>
                <w:sz w:val="20"/>
                <w:szCs w:val="20"/>
                <w:shd w:val="clear" w:color="auto" w:fill="FFFFFF"/>
              </w:rPr>
              <w:t>»</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c>
          <w:tcPr>
            <w:tcW w:w="5372" w:type="dxa"/>
            <w:gridSpan w:val="5"/>
            <w:tcBorders>
              <w:top w:val="single" w:sz="4" w:space="0" w:color="BFBFBF"/>
              <w:left w:val="single" w:sz="8" w:space="0" w:color="BFBFBF"/>
              <w:bottom w:val="single" w:sz="8" w:space="0" w:color="BFBFBF"/>
              <w:right w:val="single" w:sz="4" w:space="0" w:color="00000A"/>
            </w:tcBorders>
            <w:shd w:val="clear" w:color="auto" w:fill="auto"/>
            <w:tcMar>
              <w:left w:w="18" w:type="dxa"/>
            </w:tcMar>
          </w:tcPr>
          <w:p w:rsidR="00F4130F" w:rsidRDefault="00F4130F">
            <w:pPr>
              <w:spacing w:after="0" w:line="25" w:lineRule="atLeast"/>
              <w:jc w:val="center"/>
              <w:rPr>
                <w:rFonts w:eastAsiaTheme="minorEastAsia" w:cs="Times New Roman"/>
                <w:i/>
                <w:iCs/>
                <w:sz w:val="20"/>
                <w:szCs w:val="20"/>
                <w:shd w:val="clear" w:color="auto" w:fill="FFFFFF"/>
                <w:vertAlign w:val="superscript"/>
                <w:lang w:eastAsia="ru-RU" w:bidi="ar-SA"/>
              </w:rPr>
            </w:pP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c>
          <w:tcPr>
            <w:tcW w:w="5372" w:type="dxa"/>
            <w:gridSpan w:val="5"/>
            <w:tcBorders>
              <w:top w:val="single" w:sz="8" w:space="0" w:color="BFBFBF"/>
              <w:left w:val="single" w:sz="8" w:space="0" w:color="BFBFBF"/>
              <w:bottom w:val="single" w:sz="4" w:space="0" w:color="BFBFBF"/>
              <w:right w:val="single" w:sz="4" w:space="0" w:color="00000A"/>
            </w:tcBorders>
            <w:shd w:val="clear" w:color="auto" w:fill="auto"/>
            <w:tcMar>
              <w:left w:w="18" w:type="dxa"/>
            </w:tcMar>
          </w:tcPr>
          <w:p w:rsidR="00F4130F" w:rsidRDefault="00897EBE">
            <w:pPr>
              <w:spacing w:after="0" w:line="25" w:lineRule="atLeast"/>
              <w:jc w:val="center"/>
            </w:pPr>
            <w:r>
              <w:rPr>
                <w:sz w:val="20"/>
                <w:szCs w:val="20"/>
                <w:u w:val="single"/>
                <w:shd w:val="clear" w:color="auto" w:fill="FFFFFF"/>
              </w:rPr>
              <w:t xml:space="preserve">                                       </w:t>
            </w:r>
            <w:r>
              <w:rPr>
                <w:sz w:val="20"/>
                <w:szCs w:val="20"/>
                <w:shd w:val="clear" w:color="auto" w:fill="FFFFFF"/>
              </w:rPr>
              <w:t xml:space="preserve">Р.М. </w:t>
            </w:r>
            <w:proofErr w:type="spellStart"/>
            <w:r>
              <w:rPr>
                <w:sz w:val="20"/>
                <w:szCs w:val="20"/>
                <w:shd w:val="clear" w:color="auto" w:fill="FFFFFF"/>
              </w:rPr>
              <w:t>Зайнуллин</w:t>
            </w:r>
            <w:proofErr w:type="spellEnd"/>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c>
          <w:tcPr>
            <w:tcW w:w="5372" w:type="dxa"/>
            <w:gridSpan w:val="5"/>
            <w:tcBorders>
              <w:top w:val="single" w:sz="4" w:space="0" w:color="BFBFBF"/>
              <w:left w:val="single" w:sz="8" w:space="0" w:color="BFBFBF"/>
              <w:bottom w:val="single" w:sz="8" w:space="0" w:color="BFBFBF"/>
              <w:right w:val="single" w:sz="4" w:space="0" w:color="00000A"/>
            </w:tcBorders>
            <w:shd w:val="clear" w:color="auto" w:fill="auto"/>
            <w:tcMar>
              <w:left w:w="18" w:type="dxa"/>
            </w:tcMar>
          </w:tcPr>
          <w:p w:rsidR="00F4130F" w:rsidRDefault="00F4130F">
            <w:pPr>
              <w:spacing w:after="0" w:line="25" w:lineRule="atLeast"/>
              <w:jc w:val="center"/>
              <w:rPr>
                <w:rFonts w:eastAsiaTheme="minorEastAsia" w:cs="Times New Roman"/>
                <w:i/>
                <w:iCs/>
                <w:sz w:val="20"/>
                <w:szCs w:val="20"/>
                <w:shd w:val="clear" w:color="auto" w:fill="FFFFFF"/>
                <w:vertAlign w:val="superscript"/>
                <w:lang w:eastAsia="ru-RU" w:bidi="ar-SA"/>
              </w:rPr>
            </w:pPr>
          </w:p>
          <w:p w:rsidR="00F4130F" w:rsidRDefault="00451639">
            <w:pPr>
              <w:spacing w:after="0" w:line="25" w:lineRule="atLeast"/>
              <w:jc w:val="center"/>
            </w:pPr>
            <w:r w:rsidRPr="00FD65F8">
              <w:rPr>
                <w:sz w:val="20"/>
                <w:szCs w:val="20"/>
                <w:shd w:val="clear" w:color="auto" w:fill="FFFFFF"/>
              </w:rPr>
              <w:t>«16» октября 2024 г.</w:t>
            </w:r>
          </w:p>
        </w:tc>
      </w:tr>
      <w:tr w:rsidR="00F4130F" w:rsidTr="00211049">
        <w:tc>
          <w:tcPr>
            <w:tcW w:w="10163" w:type="dxa"/>
            <w:gridSpan w:val="13"/>
            <w:tcBorders>
              <w:top w:val="single" w:sz="8" w:space="0" w:color="BFBFBF"/>
              <w:left w:val="single" w:sz="8" w:space="0" w:color="BFBFBF"/>
              <w:bottom w:val="single" w:sz="8" w:space="0" w:color="BFBFBF"/>
              <w:right w:val="single" w:sz="4" w:space="0" w:color="00000A"/>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4" w:space="0" w:color="00000A"/>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4" w:space="0" w:color="00000A"/>
            </w:tcBorders>
            <w:shd w:val="clear" w:color="auto" w:fill="auto"/>
            <w:tcMar>
              <w:left w:w="18" w:type="dxa"/>
            </w:tcMar>
          </w:tcPr>
          <w:p w:rsidR="00F4130F" w:rsidRDefault="00897EBE">
            <w:pPr>
              <w:spacing w:after="0" w:line="25" w:lineRule="atLeast"/>
              <w:jc w:val="center"/>
              <w:rPr>
                <w:b/>
                <w:bCs/>
                <w:sz w:val="20"/>
                <w:szCs w:val="20"/>
              </w:rPr>
            </w:pPr>
            <w:r>
              <w:rPr>
                <w:b/>
                <w:bCs/>
                <w:sz w:val="20"/>
                <w:szCs w:val="20"/>
              </w:rPr>
              <w:t>Извещение</w:t>
            </w:r>
          </w:p>
        </w:tc>
      </w:tr>
      <w:tr w:rsidR="00F4130F" w:rsidTr="00211049">
        <w:tc>
          <w:tcPr>
            <w:tcW w:w="10163" w:type="dxa"/>
            <w:gridSpan w:val="13"/>
            <w:tcBorders>
              <w:top w:val="single" w:sz="8" w:space="0" w:color="BFBFBF"/>
              <w:left w:val="single" w:sz="8" w:space="0" w:color="BFBFBF"/>
              <w:bottom w:val="single" w:sz="8" w:space="0" w:color="BFBFBF"/>
              <w:right w:val="single" w:sz="4" w:space="0" w:color="00000A"/>
            </w:tcBorders>
            <w:shd w:val="clear" w:color="auto" w:fill="auto"/>
            <w:tcMar>
              <w:left w:w="18" w:type="dxa"/>
            </w:tcMar>
          </w:tcPr>
          <w:p w:rsidR="00F4130F" w:rsidRDefault="00897EBE">
            <w:pPr>
              <w:spacing w:after="0" w:line="25" w:lineRule="atLeast"/>
              <w:jc w:val="center"/>
              <w:rPr>
                <w:b/>
                <w:bCs/>
                <w:sz w:val="20"/>
                <w:szCs w:val="20"/>
              </w:rPr>
            </w:pPr>
            <w:r>
              <w:rPr>
                <w:b/>
                <w:bCs/>
                <w:sz w:val="20"/>
                <w:szCs w:val="20"/>
              </w:rPr>
              <w:t>о закупаемом товаре, работе, услуге</w:t>
            </w:r>
          </w:p>
          <w:p w:rsidR="00F4130F" w:rsidRDefault="00897EBE">
            <w:pPr>
              <w:spacing w:after="0" w:line="25" w:lineRule="atLeast"/>
              <w:jc w:val="center"/>
            </w:pPr>
            <w:r>
              <w:rPr>
                <w:b/>
                <w:bCs/>
                <w:sz w:val="20"/>
                <w:szCs w:val="20"/>
              </w:rPr>
              <w:t xml:space="preserve">по лоту </w:t>
            </w:r>
            <w:r>
              <w:rPr>
                <w:b/>
                <w:bCs/>
                <w:sz w:val="20"/>
                <w:szCs w:val="20"/>
                <w:shd w:val="clear" w:color="auto" w:fill="FFFFFF"/>
              </w:rPr>
              <w:t xml:space="preserve">«Поставка </w:t>
            </w:r>
            <w:proofErr w:type="spellStart"/>
            <w:r>
              <w:rPr>
                <w:b/>
                <w:bCs/>
                <w:color w:val="000000"/>
                <w:sz w:val="22"/>
                <w:szCs w:val="22"/>
                <w:shd w:val="clear" w:color="auto" w:fill="FFFFFF"/>
              </w:rPr>
              <w:t>Метаболитика</w:t>
            </w:r>
            <w:proofErr w:type="spellEnd"/>
            <w:r>
              <w:rPr>
                <w:b/>
                <w:bCs/>
                <w:sz w:val="20"/>
                <w:szCs w:val="20"/>
                <w:shd w:val="clear" w:color="auto" w:fill="FFFFFF"/>
              </w:rPr>
              <w:t xml:space="preserve">» </w:t>
            </w:r>
            <w:r>
              <w:rPr>
                <w:b/>
                <w:bCs/>
                <w:sz w:val="20"/>
                <w:szCs w:val="20"/>
              </w:rPr>
              <w:t>(далее - извещение)</w:t>
            </w:r>
          </w:p>
        </w:tc>
      </w:tr>
      <w:tr w:rsidR="00F4130F" w:rsidTr="00211049">
        <w:tc>
          <w:tcPr>
            <w:tcW w:w="10163" w:type="dxa"/>
            <w:gridSpan w:val="13"/>
            <w:tcBorders>
              <w:top w:val="single" w:sz="8" w:space="0" w:color="BFBFBF"/>
              <w:left w:val="single" w:sz="8" w:space="0" w:color="BFBFBF"/>
              <w:bottom w:val="single" w:sz="8" w:space="0" w:color="BFBFBF"/>
              <w:right w:val="single" w:sz="4" w:space="0" w:color="00000A"/>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4" w:space="0" w:color="00000A"/>
            </w:tcBorders>
            <w:shd w:val="clear" w:color="auto" w:fill="auto"/>
            <w:tcMar>
              <w:left w:w="18" w:type="dxa"/>
            </w:tcMar>
          </w:tcPr>
          <w:p w:rsidR="00F4130F" w:rsidRDefault="00897EBE">
            <w:pPr>
              <w:tabs>
                <w:tab w:val="left" w:pos="2948"/>
              </w:tabs>
              <w:spacing w:after="0" w:line="25" w:lineRule="atLeast"/>
              <w:jc w:val="both"/>
              <w:rPr>
                <w:sz w:val="20"/>
                <w:szCs w:val="20"/>
              </w:rPr>
            </w:pPr>
            <w:r>
              <w:rPr>
                <w:b/>
                <w:bCs/>
                <w:sz w:val="20"/>
                <w:szCs w:val="20"/>
              </w:rPr>
              <w:t>1.</w:t>
            </w:r>
            <w:r>
              <w:rPr>
                <w:b/>
                <w:bCs/>
                <w:sz w:val="20"/>
                <w:szCs w:val="20"/>
              </w:rPr>
              <w:t xml:space="preserve"> Общие сведения о закупке. Способ проведения (размещения) закупки</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tabs>
                <w:tab w:val="left" w:pos="2948"/>
              </w:tabs>
              <w:spacing w:after="0" w:line="25" w:lineRule="atLeast"/>
              <w:jc w:val="both"/>
              <w:rPr>
                <w:rFonts w:eastAsiaTheme="minorEastAsia" w:cs="Times New Roman"/>
                <w:b/>
                <w:bCs/>
                <w:sz w:val="20"/>
                <w:szCs w:val="20"/>
                <w:lang w:eastAsia="ru-RU" w:bidi="ar-SA"/>
              </w:rPr>
            </w:pPr>
          </w:p>
        </w:tc>
      </w:tr>
      <w:tr w:rsidR="00F4130F" w:rsidTr="00211049">
        <w:tc>
          <w:tcPr>
            <w:tcW w:w="2534"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Способ закупки</w:t>
            </w:r>
          </w:p>
        </w:tc>
        <w:tc>
          <w:tcPr>
            <w:tcW w:w="2257" w:type="dxa"/>
            <w:gridSpan w:val="7"/>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Количество этапов</w:t>
            </w:r>
          </w:p>
        </w:tc>
        <w:tc>
          <w:tcPr>
            <w:tcW w:w="3474"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Форма торгов</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Форма проведения</w:t>
            </w:r>
          </w:p>
        </w:tc>
      </w:tr>
      <w:tr w:rsidR="00F4130F" w:rsidTr="00211049">
        <w:tc>
          <w:tcPr>
            <w:tcW w:w="2534" w:type="dxa"/>
            <w:vMerge w:val="restart"/>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center"/>
              <w:rPr>
                <w:rFonts w:eastAsia="Times New Roman"/>
                <w:b/>
                <w:sz w:val="20"/>
                <w:szCs w:val="20"/>
              </w:rPr>
            </w:pPr>
            <w:r>
              <w:rPr>
                <w:rFonts w:eastAsia="Times New Roman"/>
                <w:b/>
                <w:sz w:val="20"/>
                <w:szCs w:val="20"/>
              </w:rPr>
              <w:t>Запрос котировок в электронной форме (далее – запрос котировок, закупка, торги)</w:t>
            </w:r>
          </w:p>
          <w:p w:rsidR="00F4130F" w:rsidRDefault="00F4130F">
            <w:pPr>
              <w:tabs>
                <w:tab w:val="left" w:pos="1134"/>
              </w:tabs>
              <w:spacing w:after="0" w:line="240" w:lineRule="auto"/>
              <w:contextualSpacing/>
              <w:jc w:val="center"/>
              <w:rPr>
                <w:rFonts w:eastAsia="Times New Roman" w:cs="Times New Roman"/>
                <w:b/>
                <w:sz w:val="20"/>
                <w:szCs w:val="20"/>
                <w:lang w:eastAsia="ru-RU" w:bidi="ar-SA"/>
              </w:rPr>
            </w:pPr>
          </w:p>
          <w:p w:rsidR="00F4130F" w:rsidRDefault="00897EBE">
            <w:pPr>
              <w:tabs>
                <w:tab w:val="left" w:pos="1134"/>
              </w:tabs>
              <w:spacing w:after="0" w:line="240" w:lineRule="auto"/>
              <w:contextualSpacing/>
              <w:rPr>
                <w:rFonts w:eastAsia="Times New Roman"/>
                <w:bCs/>
                <w:sz w:val="20"/>
                <w:szCs w:val="20"/>
              </w:rPr>
            </w:pPr>
            <w:sdt>
              <w:sdtPr>
                <w:id w:val="-1468282814"/>
                <w14:checkbox>
                  <w14:checked w14:val="1"/>
                  <w14:checkedState w14:val="2612" w14:font="MS Gothic"/>
                  <w14:uncheckedState w14:val="2610" w14:font="MS Gothic"/>
                </w14:checkbox>
              </w:sdtPr>
              <w:sdtEndPr/>
              <w:sdtContent>
                <w:r>
                  <w:rPr>
                    <w:rFonts w:ascii="Segoe UI Symbol" w:eastAsia="Times New Roman" w:hAnsi="Segoe UI Symbol" w:cs="Segoe UI Symbol"/>
                    <w:bCs/>
                    <w:sz w:val="20"/>
                    <w:szCs w:val="20"/>
                  </w:rPr>
                  <w:t>☒</w:t>
                </w:r>
              </w:sdtContent>
            </w:sdt>
            <w:r>
              <w:rPr>
                <w:rFonts w:eastAsia="Times New Roman"/>
                <w:bCs/>
                <w:sz w:val="20"/>
                <w:szCs w:val="20"/>
              </w:rPr>
              <w:t xml:space="preserve"> лотовый</w:t>
            </w:r>
          </w:p>
          <w:p w:rsidR="00F4130F" w:rsidRDefault="00897EBE">
            <w:pPr>
              <w:spacing w:after="0" w:line="25" w:lineRule="atLeast"/>
              <w:jc w:val="both"/>
              <w:rPr>
                <w:sz w:val="20"/>
                <w:szCs w:val="20"/>
              </w:rPr>
            </w:pPr>
            <w:sdt>
              <w:sdtPr>
                <w:id w:val="-514620012"/>
                <w14:checkbox>
                  <w14:checked w14:val="1"/>
                  <w14:checkedState w14:val="2612" w14:font="MS Gothic"/>
                  <w14:uncheckedState w14:val="2610" w14:font="MS Gothic"/>
                </w14:checkbox>
              </w:sdtPr>
              <w:sdtEndPr/>
              <w:sdtContent>
                <w:r>
                  <w:rPr>
                    <w:rFonts w:ascii="Segoe UI Symbol" w:eastAsia="Times New Roman" w:hAnsi="Segoe UI Symbol" w:cs="Segoe UI Symbol"/>
                    <w:bCs/>
                    <w:sz w:val="20"/>
                    <w:szCs w:val="20"/>
                  </w:rPr>
                  <w:t>☐</w:t>
                </w:r>
              </w:sdtContent>
            </w:sdt>
            <w:r>
              <w:rPr>
                <w:rFonts w:eastAsia="Times New Roman"/>
                <w:bCs/>
                <w:sz w:val="20"/>
                <w:szCs w:val="20"/>
              </w:rPr>
              <w:t xml:space="preserve"> попозиционный</w:t>
            </w:r>
          </w:p>
        </w:tc>
        <w:tc>
          <w:tcPr>
            <w:tcW w:w="2257" w:type="dxa"/>
            <w:gridSpan w:val="7"/>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contextualSpacing/>
              <w:rPr>
                <w:b/>
                <w:sz w:val="20"/>
                <w:szCs w:val="20"/>
              </w:rPr>
            </w:pPr>
            <w:sdt>
              <w:sdtPr>
                <w:id w:val="-813333072"/>
                <w14:checkbox>
                  <w14:checked w14:val="1"/>
                  <w14:checkedState w14:val="2612" w14:font="MS Gothic"/>
                  <w14:uncheckedState w14:val="2610" w14:font="MS Gothic"/>
                </w14:checkbox>
              </w:sdtPr>
              <w:sdtEndPr/>
              <w:sdtContent>
                <w:r>
                  <w:rPr>
                    <w:rFonts w:ascii="MS Gothic" w:eastAsia="MS Gothic" w:hAnsi="MS Gothic"/>
                  </w:rPr>
                  <w:t>☒</w:t>
                </w:r>
              </w:sdtContent>
            </w:sdt>
            <w:r>
              <w:rPr>
                <w:b/>
                <w:sz w:val="20"/>
                <w:szCs w:val="20"/>
              </w:rPr>
              <w:t xml:space="preserve"> Один </w:t>
            </w:r>
            <w:r>
              <w:rPr>
                <w:b/>
                <w:sz w:val="20"/>
                <w:szCs w:val="20"/>
              </w:rPr>
              <w:t>этап</w:t>
            </w:r>
          </w:p>
          <w:p w:rsidR="00F4130F" w:rsidRDefault="00897EBE">
            <w:pPr>
              <w:spacing w:after="0" w:line="25" w:lineRule="atLeast"/>
              <w:rPr>
                <w:sz w:val="20"/>
                <w:szCs w:val="20"/>
              </w:rPr>
            </w:pPr>
            <w:sdt>
              <w:sdtPr>
                <w:id w:val="-1672014323"/>
                <w14:checkbox>
                  <w14:checked w14:val="1"/>
                  <w14:checkedState w14:val="2612" w14:font="MS Gothic"/>
                  <w14:uncheckedState w14:val="2610" w14:font="MS Gothic"/>
                </w14:checkbox>
              </w:sdtPr>
              <w:sdtEndPr/>
              <w:sdtContent>
                <w:r>
                  <w:rPr>
                    <w:rFonts w:ascii="Segoe UI Symbol" w:eastAsia="MS Gothic" w:hAnsi="Segoe UI Symbol" w:cs="Segoe UI Symbol"/>
                    <w:b/>
                    <w:sz w:val="20"/>
                    <w:szCs w:val="20"/>
                  </w:rPr>
                  <w:t>☐</w:t>
                </w:r>
              </w:sdtContent>
            </w:sdt>
            <w:r>
              <w:rPr>
                <w:b/>
                <w:sz w:val="20"/>
                <w:szCs w:val="20"/>
              </w:rPr>
              <w:t xml:space="preserve"> Многоэтапная процедура</w:t>
            </w:r>
          </w:p>
        </w:tc>
        <w:tc>
          <w:tcPr>
            <w:tcW w:w="3474"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rPr>
                <w:rFonts w:eastAsia="Times New Roman"/>
                <w:b/>
                <w:sz w:val="20"/>
                <w:szCs w:val="20"/>
              </w:rPr>
            </w:pPr>
            <w:sdt>
              <w:sdtPr>
                <w:id w:val="1014493868"/>
                <w14:checkbox>
                  <w14:checked w14:val="1"/>
                  <w14:checkedState w14:val="2612" w14:font="MS Gothic"/>
                  <w14:uncheckedState w14:val="2610" w14:font="MS Gothic"/>
                </w14:checkbox>
              </w:sdtPr>
              <w:sdtEndPr/>
              <w:sdtContent>
                <w:r>
                  <w:rPr>
                    <w:rFonts w:ascii="MS Gothic" w:eastAsia="MS Gothic" w:hAnsi="MS Gothic"/>
                  </w:rPr>
                  <w:t>☒</w:t>
                </w:r>
              </w:sdtContent>
            </w:sdt>
            <w:r>
              <w:rPr>
                <w:rFonts w:eastAsia="Times New Roman"/>
                <w:b/>
                <w:sz w:val="20"/>
                <w:szCs w:val="20"/>
              </w:rPr>
              <w:t xml:space="preserve"> Электронная форма (ЭТП)</w:t>
            </w:r>
          </w:p>
          <w:p w:rsidR="00F4130F" w:rsidRDefault="00897EBE">
            <w:pPr>
              <w:spacing w:after="0" w:line="240" w:lineRule="auto"/>
              <w:jc w:val="both"/>
              <w:rPr>
                <w:sz w:val="20"/>
                <w:szCs w:val="20"/>
              </w:rPr>
            </w:pPr>
            <w:sdt>
              <w:sdtPr>
                <w:id w:val="527141064"/>
                <w14:checkbox>
                  <w14:checked w14:val="1"/>
                  <w14:checkedState w14:val="2612" w14:font="MS Gothic"/>
                  <w14:uncheckedState w14:val="2610" w14:font="MS Gothic"/>
                </w14:checkbox>
              </w:sdtPr>
              <w:sdtEndPr/>
              <w:sdtContent>
                <w:r>
                  <w:rPr>
                    <w:rFonts w:ascii="MS Gothic" w:eastAsia="MS Gothic" w:hAnsi="MS Gothic"/>
                  </w:rPr>
                  <w:t>☐</w:t>
                </w:r>
              </w:sdtContent>
            </w:sdt>
            <w:r>
              <w:rPr>
                <w:rFonts w:eastAsia="Times New Roman"/>
                <w:sz w:val="20"/>
                <w:szCs w:val="20"/>
              </w:rPr>
              <w:t xml:space="preserve"> </w:t>
            </w:r>
            <w:r>
              <w:rPr>
                <w:rFonts w:eastAsia="Times New Roman"/>
                <w:b/>
                <w:sz w:val="20"/>
                <w:szCs w:val="20"/>
              </w:rPr>
              <w:t>Бумажная форма</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rPr>
                <w:rFonts w:eastAsia="Times New Roman"/>
                <w:b/>
                <w:sz w:val="20"/>
                <w:szCs w:val="20"/>
              </w:rPr>
            </w:pPr>
            <w:sdt>
              <w:sdtPr>
                <w:id w:val="-855655040"/>
                <w14:checkbox>
                  <w14:checked w14:val="1"/>
                  <w14:checkedState w14:val="2612" w14:font="MS Gothic"/>
                  <w14:uncheckedState w14:val="2610" w14:font="MS Gothic"/>
                </w14:checkbox>
              </w:sdtPr>
              <w:sdtEndPr/>
              <w:sdtContent>
                <w:r>
                  <w:rPr>
                    <w:rFonts w:ascii="Segoe UI Symbol" w:eastAsia="Times New Roman" w:hAnsi="Segoe UI Symbol" w:cs="Segoe UI Symbol"/>
                    <w:b/>
                    <w:sz w:val="20"/>
                    <w:szCs w:val="20"/>
                  </w:rPr>
                  <w:t>☒</w:t>
                </w:r>
              </w:sdtContent>
            </w:sdt>
            <w:r>
              <w:rPr>
                <w:rFonts w:eastAsia="Times New Roman"/>
                <w:b/>
                <w:sz w:val="20"/>
                <w:szCs w:val="20"/>
              </w:rPr>
              <w:t>В открытой форме</w:t>
            </w:r>
          </w:p>
          <w:p w:rsidR="00F4130F" w:rsidRDefault="00897EBE">
            <w:pPr>
              <w:spacing w:after="0" w:line="25" w:lineRule="atLeast"/>
              <w:jc w:val="both"/>
              <w:rPr>
                <w:sz w:val="20"/>
                <w:szCs w:val="20"/>
              </w:rPr>
            </w:pPr>
            <w:sdt>
              <w:sdtPr>
                <w:id w:val="1294487077"/>
                <w14:checkbox>
                  <w14:checked w14:val="1"/>
                  <w14:checkedState w14:val="2612" w14:font="MS Gothic"/>
                  <w14:uncheckedState w14:val="2610" w14:font="MS Gothic"/>
                </w14:checkbox>
              </w:sdtPr>
              <w:sdtEndPr/>
              <w:sdtContent>
                <w:r>
                  <w:rPr>
                    <w:rFonts w:ascii="Segoe UI Symbol" w:eastAsia="Times New Roman" w:hAnsi="Segoe UI Symbol" w:cs="Segoe UI Symbol"/>
                    <w:b/>
                    <w:sz w:val="20"/>
                    <w:szCs w:val="20"/>
                  </w:rPr>
                  <w:t>☐</w:t>
                </w:r>
              </w:sdtContent>
            </w:sdt>
            <w:r>
              <w:rPr>
                <w:rFonts w:eastAsia="Times New Roman"/>
                <w:b/>
                <w:sz w:val="20"/>
                <w:szCs w:val="20"/>
              </w:rPr>
              <w:t xml:space="preserve"> В закрытой форме</w:t>
            </w:r>
          </w:p>
        </w:tc>
      </w:tr>
      <w:tr w:rsidR="00F4130F" w:rsidTr="00211049">
        <w:tc>
          <w:tcPr>
            <w:tcW w:w="2534" w:type="dxa"/>
            <w:vMerge/>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c>
          <w:tcPr>
            <w:tcW w:w="4275" w:type="dxa"/>
            <w:gridSpan w:val="10"/>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rsidR="00F4130F" w:rsidRDefault="00897EBE">
            <w:pPr>
              <w:spacing w:after="0" w:line="25" w:lineRule="atLeast"/>
              <w:jc w:val="both"/>
              <w:rPr>
                <w:sz w:val="20"/>
                <w:szCs w:val="20"/>
              </w:rPr>
            </w:pPr>
            <w:r>
              <w:rPr>
                <w:sz w:val="20"/>
                <w:szCs w:val="20"/>
              </w:rPr>
              <w:t>Дополнительные этапы закупки [</w:t>
            </w:r>
            <w:r>
              <w:rPr>
                <w:i/>
                <w:iCs/>
                <w:color w:val="FF0000"/>
                <w:sz w:val="20"/>
                <w:szCs w:val="20"/>
              </w:rPr>
              <w:t xml:space="preserve">дополнительные этапы закупки не являются обязательными, и проводятся по решению Организатора закупки </w:t>
            </w:r>
            <w:r>
              <w:rPr>
                <w:i/>
                <w:iCs/>
                <w:color w:val="FF0000"/>
                <w:sz w:val="20"/>
                <w:szCs w:val="20"/>
              </w:rPr>
              <w:t>(заказчика)</w:t>
            </w:r>
            <w:r>
              <w:rPr>
                <w:i/>
                <w:iCs/>
                <w:sz w:val="20"/>
                <w:szCs w:val="20"/>
              </w:rPr>
              <w:t>]</w:t>
            </w:r>
          </w:p>
        </w:tc>
        <w:tc>
          <w:tcPr>
            <w:tcW w:w="3354" w:type="dxa"/>
            <w:gridSpan w:val="2"/>
            <w:tcBorders>
              <w:top w:val="single" w:sz="4" w:space="0" w:color="00000A"/>
              <w:left w:val="single" w:sz="8" w:space="0" w:color="BFBFBF"/>
              <w:bottom w:val="single" w:sz="4" w:space="0" w:color="00000A"/>
              <w:right w:val="single" w:sz="4" w:space="0" w:color="00000A"/>
            </w:tcBorders>
            <w:shd w:val="clear" w:color="auto" w:fill="FFFFFF" w:themeFill="background1"/>
            <w:tcMar>
              <w:left w:w="27" w:type="dxa"/>
            </w:tcMar>
            <w:vAlign w:val="center"/>
          </w:tcPr>
          <w:p w:rsidR="00F4130F" w:rsidRDefault="00897EBE">
            <w:pPr>
              <w:contextualSpacing/>
              <w:rPr>
                <w:bCs/>
                <w:sz w:val="20"/>
                <w:szCs w:val="20"/>
              </w:rPr>
            </w:pPr>
            <w:sdt>
              <w:sdtPr>
                <w:id w:val="761270289"/>
                <w14:checkbox>
                  <w14:checked w14:val="1"/>
                  <w14:checkedState w14:val="2612" w14:font="MS Gothic"/>
                  <w14:uncheckedState w14:val="2610" w14:font="MS Gothic"/>
                </w14:checkbox>
              </w:sdtPr>
              <w:sdtEndPr/>
              <w:sdtContent>
                <w:r>
                  <w:rPr>
                    <w:rFonts w:ascii="Segoe UI Symbol" w:eastAsia="MS Gothic" w:hAnsi="Segoe UI Symbol" w:cs="Segoe UI Symbol"/>
                    <w:bCs/>
                    <w:sz w:val="20"/>
                    <w:szCs w:val="20"/>
                  </w:rPr>
                  <w:t>☒</w:t>
                </w:r>
              </w:sdtContent>
            </w:sdt>
            <w:r>
              <w:rPr>
                <w:bCs/>
                <w:sz w:val="20"/>
                <w:szCs w:val="20"/>
              </w:rPr>
              <w:t xml:space="preserve"> не установлено</w:t>
            </w:r>
          </w:p>
          <w:p w:rsidR="00F4130F" w:rsidRDefault="00897EBE">
            <w:pPr>
              <w:contextualSpacing/>
              <w:rPr>
                <w:bCs/>
                <w:sz w:val="20"/>
                <w:szCs w:val="20"/>
              </w:rPr>
            </w:pPr>
            <w:sdt>
              <w:sdtPr>
                <w:id w:val="-1497107194"/>
                <w14:checkbox>
                  <w14:checked w14:val="1"/>
                  <w14:checkedState w14:val="2612" w14:font="MS Gothic"/>
                  <w14:uncheckedState w14:val="2610" w14:font="MS Gothic"/>
                </w14:checkbox>
              </w:sdtPr>
              <w:sdtEndPr/>
              <w:sdtContent>
                <w:r>
                  <w:rPr>
                    <w:rFonts w:ascii="Segoe UI Symbol" w:eastAsia="MS Gothic" w:hAnsi="Segoe UI Symbol" w:cs="Segoe UI Symbol"/>
                    <w:bCs/>
                    <w:sz w:val="20"/>
                    <w:szCs w:val="20"/>
                  </w:rPr>
                  <w:t>☐</w:t>
                </w:r>
              </w:sdtContent>
            </w:sdt>
            <w:r>
              <w:rPr>
                <w:bCs/>
                <w:sz w:val="20"/>
                <w:szCs w:val="20"/>
              </w:rPr>
              <w:t xml:space="preserve"> квалификационный отбор</w:t>
            </w:r>
          </w:p>
          <w:p w:rsidR="00F4130F" w:rsidRDefault="00897EBE">
            <w:pPr>
              <w:contextualSpacing/>
              <w:rPr>
                <w:bCs/>
                <w:sz w:val="20"/>
                <w:szCs w:val="20"/>
              </w:rPr>
            </w:pPr>
            <w:sdt>
              <w:sdtPr>
                <w:id w:val="1349142450"/>
                <w14:checkbox>
                  <w14:checked w14:val="1"/>
                  <w14:checkedState w14:val="2612" w14:font="MS Gothic"/>
                  <w14:uncheckedState w14:val="2610" w14:font="MS Gothic"/>
                </w14:checkbox>
              </w:sdtPr>
              <w:sdtEndPr/>
              <w:sdtContent>
                <w:r>
                  <w:rPr>
                    <w:rFonts w:ascii="Segoe UI Symbol" w:eastAsia="MS Gothic" w:hAnsi="Segoe UI Symbol" w:cs="Segoe UI Symbol"/>
                    <w:bCs/>
                    <w:sz w:val="20"/>
                    <w:szCs w:val="20"/>
                  </w:rPr>
                  <w:t>☐</w:t>
                </w:r>
              </w:sdtContent>
            </w:sdt>
            <w:r>
              <w:rPr>
                <w:bCs/>
                <w:sz w:val="20"/>
                <w:szCs w:val="20"/>
              </w:rPr>
              <w:t xml:space="preserve"> переторжка (регулирование цены)</w:t>
            </w:r>
          </w:p>
          <w:p w:rsidR="00F4130F" w:rsidRDefault="00897EBE">
            <w:pPr>
              <w:spacing w:after="0" w:line="25" w:lineRule="atLeast"/>
              <w:jc w:val="both"/>
              <w:rPr>
                <w:sz w:val="20"/>
                <w:szCs w:val="20"/>
              </w:rPr>
            </w:pPr>
            <w:sdt>
              <w:sdtPr>
                <w:id w:val="-865130195"/>
                <w14:checkbox>
                  <w14:checked w14:val="1"/>
                  <w14:checkedState w14:val="2612" w14:font="MS Gothic"/>
                  <w14:uncheckedState w14:val="2610" w14:font="MS Gothic"/>
                </w14:checkbox>
              </w:sdtPr>
              <w:sdtEndPr/>
              <w:sdtContent>
                <w:r>
                  <w:rPr>
                    <w:rFonts w:ascii="Segoe UI Symbol" w:eastAsia="MS Gothic" w:hAnsi="Segoe UI Symbol" w:cs="Segoe UI Symbol"/>
                    <w:bCs/>
                    <w:sz w:val="20"/>
                    <w:szCs w:val="20"/>
                  </w:rPr>
                  <w:t>☐</w:t>
                </w:r>
              </w:sdtContent>
            </w:sdt>
            <w:r>
              <w:rPr>
                <w:bCs/>
                <w:sz w:val="20"/>
                <w:szCs w:val="20"/>
              </w:rPr>
              <w:t xml:space="preserve"> </w:t>
            </w:r>
            <w:proofErr w:type="spellStart"/>
            <w:r>
              <w:rPr>
                <w:bCs/>
                <w:sz w:val="20"/>
                <w:szCs w:val="20"/>
              </w:rPr>
              <w:t>постквалификация</w:t>
            </w:r>
            <w:proofErr w:type="spellEnd"/>
          </w:p>
        </w:tc>
      </w:tr>
      <w:tr w:rsidR="00F4130F" w:rsidTr="00211049">
        <w:tc>
          <w:tcPr>
            <w:tcW w:w="2534" w:type="dxa"/>
            <w:vMerge/>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c>
          <w:tcPr>
            <w:tcW w:w="4275" w:type="dxa"/>
            <w:gridSpan w:val="10"/>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rsidR="00F4130F" w:rsidRDefault="00897EBE">
            <w:pPr>
              <w:spacing w:after="0" w:line="25" w:lineRule="atLeast"/>
              <w:jc w:val="both"/>
              <w:rPr>
                <w:sz w:val="20"/>
                <w:szCs w:val="20"/>
              </w:rPr>
            </w:pPr>
            <w:r>
              <w:rPr>
                <w:sz w:val="20"/>
                <w:szCs w:val="20"/>
              </w:rPr>
              <w:t>Вид закупки</w:t>
            </w:r>
          </w:p>
        </w:tc>
        <w:tc>
          <w:tcPr>
            <w:tcW w:w="3354" w:type="dxa"/>
            <w:gridSpan w:val="2"/>
            <w:tcBorders>
              <w:top w:val="single" w:sz="4" w:space="0" w:color="00000A"/>
              <w:left w:val="single" w:sz="8" w:space="0" w:color="BFBFBF"/>
              <w:bottom w:val="single" w:sz="4" w:space="0" w:color="00000A"/>
              <w:right w:val="single" w:sz="4" w:space="0" w:color="00000A"/>
            </w:tcBorders>
            <w:shd w:val="clear" w:color="auto" w:fill="FFFFFF" w:themeFill="background1"/>
            <w:tcMar>
              <w:left w:w="27" w:type="dxa"/>
            </w:tcMar>
            <w:vAlign w:val="center"/>
          </w:tcPr>
          <w:p w:rsidR="00F4130F" w:rsidRDefault="00897EBE">
            <w:pPr>
              <w:contextualSpacing/>
              <w:rPr>
                <w:bCs/>
                <w:sz w:val="20"/>
                <w:szCs w:val="20"/>
              </w:rPr>
            </w:pPr>
            <w:sdt>
              <w:sdtPr>
                <w:id w:val="-445232758"/>
                <w14:checkbox>
                  <w14:checked w14:val="1"/>
                  <w14:checkedState w14:val="2612" w14:font="MS Gothic"/>
                  <w14:uncheckedState w14:val="2610" w14:font="MS Gothic"/>
                </w14:checkbox>
              </w:sdtPr>
              <w:sdtEndPr/>
              <w:sdtContent>
                <w:r>
                  <w:rPr>
                    <w:rFonts w:ascii="Segoe UI Symbol" w:eastAsia="MS Gothic" w:hAnsi="Segoe UI Symbol" w:cs="Segoe UI Symbol"/>
                    <w:bCs/>
                    <w:sz w:val="20"/>
                    <w:szCs w:val="20"/>
                  </w:rPr>
                  <w:t>☒</w:t>
                </w:r>
              </w:sdtContent>
            </w:sdt>
            <w:r>
              <w:rPr>
                <w:bCs/>
                <w:sz w:val="20"/>
                <w:szCs w:val="20"/>
              </w:rPr>
              <w:t xml:space="preserve"> </w:t>
            </w:r>
            <w:proofErr w:type="spellStart"/>
            <w:r>
              <w:rPr>
                <w:bCs/>
                <w:sz w:val="20"/>
                <w:szCs w:val="20"/>
              </w:rPr>
              <w:t>однолотовая</w:t>
            </w:r>
            <w:proofErr w:type="spellEnd"/>
            <w:r>
              <w:rPr>
                <w:bCs/>
                <w:sz w:val="20"/>
                <w:szCs w:val="20"/>
              </w:rPr>
              <w:t xml:space="preserve"> закупка</w:t>
            </w:r>
          </w:p>
          <w:p w:rsidR="00F4130F" w:rsidRDefault="00897EBE">
            <w:pPr>
              <w:spacing w:after="0" w:line="25" w:lineRule="atLeast"/>
              <w:jc w:val="both"/>
              <w:rPr>
                <w:sz w:val="20"/>
                <w:szCs w:val="20"/>
              </w:rPr>
            </w:pPr>
            <w:sdt>
              <w:sdtPr>
                <w:id w:val="-1744400638"/>
                <w14:checkbox>
                  <w14:checked w14:val="1"/>
                  <w14:checkedState w14:val="2612" w14:font="MS Gothic"/>
                  <w14:uncheckedState w14:val="2610" w14:font="MS Gothic"/>
                </w14:checkbox>
              </w:sdtPr>
              <w:sdtEndPr/>
              <w:sdtContent>
                <w:r>
                  <w:rPr>
                    <w:rFonts w:ascii="Segoe UI Symbol" w:eastAsia="MS Gothic" w:hAnsi="Segoe UI Symbol" w:cs="Segoe UI Symbol"/>
                    <w:bCs/>
                    <w:sz w:val="20"/>
                    <w:szCs w:val="20"/>
                  </w:rPr>
                  <w:t>☐</w:t>
                </w:r>
              </w:sdtContent>
            </w:sdt>
            <w:r>
              <w:rPr>
                <w:bCs/>
                <w:sz w:val="20"/>
                <w:szCs w:val="20"/>
              </w:rPr>
              <w:t xml:space="preserve"> </w:t>
            </w:r>
            <w:proofErr w:type="spellStart"/>
            <w:r>
              <w:rPr>
                <w:bCs/>
                <w:sz w:val="20"/>
                <w:szCs w:val="20"/>
              </w:rPr>
              <w:t>многолотовая</w:t>
            </w:r>
            <w:proofErr w:type="spellEnd"/>
            <w:r>
              <w:rPr>
                <w:bCs/>
                <w:sz w:val="20"/>
                <w:szCs w:val="20"/>
              </w:rPr>
              <w:t xml:space="preserve"> закупка</w:t>
            </w:r>
          </w:p>
        </w:tc>
      </w:tr>
      <w:tr w:rsidR="00F4130F" w:rsidTr="00211049">
        <w:trPr>
          <w:trHeight w:val="141"/>
        </w:trPr>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tabs>
                <w:tab w:val="left" w:pos="2948"/>
              </w:tabs>
              <w:spacing w:after="0" w:line="25" w:lineRule="atLeast"/>
              <w:jc w:val="both"/>
              <w:rPr>
                <w:rFonts w:eastAsiaTheme="minorEastAsia" w:cs="Times New Roman"/>
                <w:b/>
                <w:bCs/>
                <w:sz w:val="20"/>
                <w:szCs w:val="20"/>
                <w:lang w:eastAsia="ru-RU" w:bidi="ar-SA"/>
              </w:rPr>
            </w:pPr>
          </w:p>
        </w:tc>
      </w:tr>
      <w:tr w:rsidR="00F4130F" w:rsidTr="00211049">
        <w:trPr>
          <w:trHeight w:val="141"/>
        </w:trPr>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tabs>
                <w:tab w:val="left" w:pos="2948"/>
              </w:tabs>
              <w:spacing w:after="0" w:line="25" w:lineRule="atLeast"/>
              <w:jc w:val="both"/>
              <w:rPr>
                <w:rFonts w:eastAsiaTheme="minorEastAsia" w:cs="Times New Roman"/>
                <w:b/>
                <w:bCs/>
                <w:sz w:val="20"/>
                <w:szCs w:val="20"/>
                <w:lang w:eastAsia="ru-RU" w:bidi="ar-SA"/>
              </w:rPr>
            </w:pPr>
          </w:p>
          <w:p w:rsidR="00F4130F" w:rsidRDefault="00897EBE">
            <w:pPr>
              <w:tabs>
                <w:tab w:val="left" w:pos="2948"/>
              </w:tabs>
              <w:spacing w:after="0" w:line="25" w:lineRule="atLeast"/>
              <w:jc w:val="both"/>
              <w:rPr>
                <w:b/>
                <w:bCs/>
                <w:sz w:val="20"/>
                <w:szCs w:val="20"/>
              </w:rPr>
            </w:pPr>
            <w:r>
              <w:rPr>
                <w:b/>
                <w:bCs/>
                <w:sz w:val="20"/>
                <w:szCs w:val="20"/>
              </w:rPr>
              <w:t>2. Информация об организаторе закупки (заказчике):</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Организатор закупки </w:t>
            </w:r>
            <w:r>
              <w:rPr>
                <w:sz w:val="20"/>
                <w:szCs w:val="20"/>
              </w:rPr>
              <w:t>(заказчик):</w:t>
            </w:r>
          </w:p>
        </w:tc>
        <w:tc>
          <w:tcPr>
            <w:tcW w:w="5372" w:type="dxa"/>
            <w:gridSpan w:val="5"/>
            <w:tcBorders>
              <w:top w:val="single" w:sz="8" w:space="0" w:color="BFBFBF"/>
              <w:left w:val="single" w:sz="8" w:space="0" w:color="BFBFBF"/>
              <w:bottom w:val="single" w:sz="4"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highlight w:val="yellow"/>
              </w:rPr>
            </w:pPr>
            <w:r>
              <w:rPr>
                <w:sz w:val="20"/>
                <w:szCs w:val="20"/>
                <w:shd w:val="clear" w:color="auto" w:fill="FFFFFF"/>
              </w:rPr>
              <w:t xml:space="preserve">Общество с ограниченной ответственностью «Агрофирма </w:t>
            </w:r>
            <w:proofErr w:type="spellStart"/>
            <w:r>
              <w:rPr>
                <w:sz w:val="20"/>
                <w:szCs w:val="20"/>
                <w:shd w:val="clear" w:color="auto" w:fill="FFFFFF"/>
              </w:rPr>
              <w:t>Ариант</w:t>
            </w:r>
            <w:proofErr w:type="spellEnd"/>
            <w:r>
              <w:rPr>
                <w:sz w:val="20"/>
                <w:szCs w:val="20"/>
                <w:shd w:val="clear" w:color="auto" w:fill="FFFFFF"/>
              </w:rPr>
              <w:t xml:space="preserve">» (сокращенное наименование – ООО «Агрофирма </w:t>
            </w:r>
            <w:proofErr w:type="spellStart"/>
            <w:r>
              <w:rPr>
                <w:sz w:val="20"/>
                <w:szCs w:val="20"/>
                <w:shd w:val="clear" w:color="auto" w:fill="FFFFFF"/>
              </w:rPr>
              <w:t>Ариант</w:t>
            </w:r>
            <w:proofErr w:type="spellEnd"/>
            <w:r>
              <w:rPr>
                <w:sz w:val="20"/>
                <w:szCs w:val="20"/>
                <w:shd w:val="clear" w:color="auto" w:fill="FFFFFF"/>
              </w:rPr>
              <w:t>»)</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Почтовый адрес:</w:t>
            </w:r>
          </w:p>
        </w:tc>
        <w:tc>
          <w:tcPr>
            <w:tcW w:w="5372" w:type="dxa"/>
            <w:gridSpan w:val="5"/>
            <w:tcBorders>
              <w:top w:val="single" w:sz="8" w:space="0" w:color="BFBFBF"/>
              <w:left w:val="single" w:sz="8" w:space="0" w:color="BFBFBF"/>
              <w:bottom w:val="single" w:sz="4"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highlight w:val="yellow"/>
              </w:rPr>
            </w:pPr>
            <w:r>
              <w:rPr>
                <w:sz w:val="20"/>
                <w:szCs w:val="20"/>
                <w:shd w:val="clear" w:color="auto" w:fill="FFFFFF"/>
              </w:rPr>
              <w:t>457011, Российская Федерация, Челябинская обл., Увельский р-н, с. Рождественка, ул. Совхозная, д. 2</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Место </w:t>
            </w:r>
            <w:r>
              <w:rPr>
                <w:sz w:val="20"/>
                <w:szCs w:val="20"/>
              </w:rPr>
              <w:t>нахождения:</w:t>
            </w:r>
          </w:p>
        </w:tc>
        <w:tc>
          <w:tcPr>
            <w:tcW w:w="5372" w:type="dxa"/>
            <w:gridSpan w:val="5"/>
            <w:tcBorders>
              <w:top w:val="single" w:sz="8" w:space="0" w:color="BFBFBF"/>
              <w:left w:val="single" w:sz="8" w:space="0" w:color="BFBFBF"/>
              <w:bottom w:val="single" w:sz="4"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highlight w:val="yellow"/>
              </w:rPr>
            </w:pPr>
            <w:r>
              <w:rPr>
                <w:sz w:val="20"/>
                <w:szCs w:val="20"/>
                <w:shd w:val="clear" w:color="auto" w:fill="FFFFFF"/>
              </w:rPr>
              <w:t>457011, Российская Федерация, Челябинская обл., Увельский р-н, с. Рождественка, ул. Совхозная, д. 2</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highlight w:val="yellow"/>
              </w:rPr>
            </w:pPr>
            <w:r>
              <w:rPr>
                <w:color w:val="0000FF"/>
                <w:sz w:val="20"/>
                <w:szCs w:val="20"/>
              </w:rPr>
              <w:t>Для обращения по организационным вопросам:</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Контактное лицо:</w:t>
            </w:r>
          </w:p>
        </w:tc>
        <w:tc>
          <w:tcPr>
            <w:tcW w:w="5372" w:type="dxa"/>
            <w:gridSpan w:val="5"/>
            <w:tcBorders>
              <w:top w:val="single" w:sz="4" w:space="0" w:color="BFBFBF"/>
              <w:left w:val="single" w:sz="8" w:space="0" w:color="BFBFBF"/>
              <w:bottom w:val="single" w:sz="4" w:space="0" w:color="BFBFBF"/>
              <w:right w:val="single" w:sz="8" w:space="0" w:color="BFBFBF"/>
            </w:tcBorders>
            <w:shd w:val="clear" w:color="auto" w:fill="auto"/>
            <w:tcMar>
              <w:left w:w="18" w:type="dxa"/>
            </w:tcMar>
          </w:tcPr>
          <w:p w:rsidR="00F4130F" w:rsidRDefault="00897EBE">
            <w:pPr>
              <w:spacing w:after="0" w:line="25" w:lineRule="atLeast"/>
              <w:jc w:val="both"/>
            </w:pPr>
            <w:proofErr w:type="spellStart"/>
            <w:r>
              <w:rPr>
                <w:sz w:val="20"/>
                <w:szCs w:val="20"/>
                <w:shd w:val="clear" w:color="auto" w:fill="FFFFFF"/>
              </w:rPr>
              <w:t>Ташкинова</w:t>
            </w:r>
            <w:proofErr w:type="spellEnd"/>
            <w:r>
              <w:rPr>
                <w:sz w:val="20"/>
                <w:szCs w:val="20"/>
                <w:shd w:val="clear" w:color="auto" w:fill="FFFFFF"/>
              </w:rPr>
              <w:t xml:space="preserve"> Елена Владимировна</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Адрес электронной почты:</w:t>
            </w:r>
          </w:p>
        </w:tc>
        <w:tc>
          <w:tcPr>
            <w:tcW w:w="5372" w:type="dxa"/>
            <w:gridSpan w:val="5"/>
            <w:tcBorders>
              <w:top w:val="single" w:sz="4" w:space="0" w:color="BFBFBF"/>
              <w:left w:val="single" w:sz="8" w:space="0" w:color="BFBFBF"/>
              <w:bottom w:val="single" w:sz="4" w:space="0" w:color="BFBFBF"/>
              <w:right w:val="single" w:sz="8" w:space="0" w:color="BFBFBF"/>
            </w:tcBorders>
            <w:shd w:val="clear" w:color="auto" w:fill="auto"/>
            <w:tcMar>
              <w:left w:w="18" w:type="dxa"/>
            </w:tcMar>
          </w:tcPr>
          <w:p w:rsidR="00F4130F" w:rsidRDefault="00897EBE">
            <w:pPr>
              <w:spacing w:after="0" w:line="25" w:lineRule="atLeast"/>
              <w:jc w:val="both"/>
            </w:pPr>
            <w:r>
              <w:rPr>
                <w:color w:val="0000FF"/>
                <w:sz w:val="20"/>
                <w:szCs w:val="20"/>
                <w:shd w:val="clear" w:color="auto" w:fill="FFFFFF"/>
              </w:rPr>
              <w:t>tashkinovaev@ariant.ru</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Контактный телефон:</w:t>
            </w:r>
          </w:p>
        </w:tc>
        <w:tc>
          <w:tcPr>
            <w:tcW w:w="5372" w:type="dxa"/>
            <w:gridSpan w:val="5"/>
            <w:tcBorders>
              <w:top w:val="single" w:sz="8" w:space="0" w:color="BFBFBF"/>
              <w:left w:val="single" w:sz="8" w:space="0" w:color="BFBFBF"/>
              <w:bottom w:val="single" w:sz="4" w:space="0" w:color="BFBFBF"/>
              <w:right w:val="single" w:sz="8" w:space="0" w:color="BFBFBF"/>
            </w:tcBorders>
            <w:shd w:val="clear" w:color="auto" w:fill="auto"/>
            <w:tcMar>
              <w:left w:w="18" w:type="dxa"/>
            </w:tcMar>
          </w:tcPr>
          <w:p w:rsidR="00F4130F" w:rsidRDefault="00897EBE">
            <w:pPr>
              <w:spacing w:after="0" w:line="25" w:lineRule="atLeast"/>
              <w:jc w:val="both"/>
            </w:pPr>
            <w:r>
              <w:rPr>
                <w:sz w:val="20"/>
                <w:szCs w:val="20"/>
                <w:shd w:val="clear" w:color="auto" w:fill="FFFFFF"/>
              </w:rPr>
              <w:t>8351245034</w:t>
            </w:r>
            <w:r>
              <w:rPr>
                <w:rFonts w:eastAsiaTheme="minorEastAsia" w:cs="Times New Roman"/>
                <w:sz w:val="20"/>
                <w:szCs w:val="20"/>
                <w:shd w:val="clear" w:color="auto" w:fill="FFFFFF"/>
                <w:lang w:eastAsia="ru-RU" w:bidi="ar-SA"/>
              </w:rPr>
              <w:t>5 (доб.4321)</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color w:val="0000FF"/>
                <w:sz w:val="20"/>
                <w:szCs w:val="20"/>
                <w:shd w:val="clear" w:color="auto" w:fill="FFFFFF"/>
              </w:rPr>
              <w:t>Контактная информация для обращения по техническим вопросам (сметные расчеты, расчет индекса и т.п.):</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Контактное лицо:</w:t>
            </w:r>
          </w:p>
        </w:tc>
        <w:tc>
          <w:tcPr>
            <w:tcW w:w="5372" w:type="dxa"/>
            <w:gridSpan w:val="5"/>
            <w:tcBorders>
              <w:top w:val="single" w:sz="4"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pPr>
            <w:proofErr w:type="spellStart"/>
            <w:r>
              <w:rPr>
                <w:sz w:val="20"/>
                <w:szCs w:val="20"/>
                <w:shd w:val="clear" w:color="auto" w:fill="FFFFFF"/>
              </w:rPr>
              <w:t>Ташкинова</w:t>
            </w:r>
            <w:proofErr w:type="spellEnd"/>
            <w:r>
              <w:rPr>
                <w:sz w:val="20"/>
                <w:szCs w:val="20"/>
                <w:shd w:val="clear" w:color="auto" w:fill="FFFFFF"/>
              </w:rPr>
              <w:t xml:space="preserve"> Елена Владимировна</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Адрес электронной почты:</w:t>
            </w:r>
          </w:p>
        </w:tc>
        <w:tc>
          <w:tcPr>
            <w:tcW w:w="5372" w:type="dxa"/>
            <w:gridSpan w:val="5"/>
            <w:tcBorders>
              <w:top w:val="single" w:sz="4"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pPr>
            <w:r>
              <w:rPr>
                <w:color w:val="0000FF"/>
                <w:sz w:val="20"/>
                <w:szCs w:val="20"/>
                <w:shd w:val="clear" w:color="auto" w:fill="FFFFFF"/>
              </w:rPr>
              <w:t>tashkinovaev@ariant.ru</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Контактный </w:t>
            </w:r>
            <w:r>
              <w:rPr>
                <w:sz w:val="20"/>
                <w:szCs w:val="20"/>
              </w:rPr>
              <w:t>телефон:</w:t>
            </w:r>
          </w:p>
        </w:tc>
        <w:tc>
          <w:tcPr>
            <w:tcW w:w="5372" w:type="dxa"/>
            <w:gridSpan w:val="5"/>
            <w:tcBorders>
              <w:top w:val="single" w:sz="4"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pPr>
            <w:r>
              <w:rPr>
                <w:sz w:val="20"/>
                <w:szCs w:val="20"/>
                <w:shd w:val="clear" w:color="auto" w:fill="FFFFFF"/>
              </w:rPr>
              <w:t>8351245034</w:t>
            </w:r>
            <w:r>
              <w:rPr>
                <w:rFonts w:eastAsiaTheme="minorEastAsia" w:cs="Times New Roman"/>
                <w:sz w:val="20"/>
                <w:szCs w:val="20"/>
                <w:shd w:val="clear" w:color="auto" w:fill="FFFFFF"/>
                <w:lang w:eastAsia="ru-RU" w:bidi="ar-SA"/>
              </w:rPr>
              <w:t>5 (доб.4321)</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c>
          <w:tcPr>
            <w:tcW w:w="5372" w:type="dxa"/>
            <w:gridSpan w:val="5"/>
            <w:tcBorders>
              <w:top w:val="single" w:sz="4"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b/>
                <w:bCs/>
                <w:sz w:val="20"/>
                <w:szCs w:val="20"/>
              </w:rPr>
              <w:t>3. Размещение информации о закупке</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(1) Размещение информации о закупке</w:t>
            </w:r>
          </w:p>
        </w:tc>
        <w:tc>
          <w:tcPr>
            <w:tcW w:w="5372" w:type="dxa"/>
            <w:gridSpan w:val="5"/>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Официальными источниками информации о ходе и результатах конкурентной закупки являются сайт электронной торговой площадки в сети «Интернет» (далее — ЭТП), сайт Единой информационной системы в сфере закупок www.zakupki.gov.ru (далее - ЕИС). Участники самост</w:t>
            </w:r>
            <w:r>
              <w:rPr>
                <w:sz w:val="20"/>
                <w:szCs w:val="20"/>
              </w:rPr>
              <w:t xml:space="preserve">оятельно должны отслеживать опубликованные на сайтах разъяснения и изменения настоящей информации о закупке, информацию о принятых в ходе проведения конкурентной закупки решениях Организатора закупки (заказчика), </w:t>
            </w:r>
            <w:r>
              <w:rPr>
                <w:i/>
                <w:iCs/>
                <w:sz w:val="20"/>
                <w:szCs w:val="20"/>
              </w:rPr>
              <w:t>комиссии по осуществлению закупок</w:t>
            </w:r>
            <w:r>
              <w:rPr>
                <w:sz w:val="20"/>
                <w:szCs w:val="20"/>
              </w:rPr>
              <w:t xml:space="preserve"> (далее –к</w:t>
            </w:r>
            <w:r>
              <w:rPr>
                <w:sz w:val="20"/>
                <w:szCs w:val="20"/>
              </w:rPr>
              <w:t>омиссия).</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(2) Наименование электронной площадки в сети Интернет</w:t>
            </w:r>
          </w:p>
        </w:tc>
        <w:tc>
          <w:tcPr>
            <w:tcW w:w="5372" w:type="dxa"/>
            <w:gridSpan w:val="5"/>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rFonts w:eastAsia="Times New Roman"/>
                <w:sz w:val="20"/>
                <w:szCs w:val="20"/>
                <w:lang w:eastAsia="ar-SA"/>
              </w:rPr>
              <w:t>ООО «РЭСТ»</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(3) Адрес электронной площадки в сети Интернет</w:t>
            </w:r>
          </w:p>
        </w:tc>
        <w:tc>
          <w:tcPr>
            <w:tcW w:w="5372" w:type="dxa"/>
            <w:gridSpan w:val="5"/>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rFonts w:eastAsia="Times New Roman"/>
                <w:color w:val="0000FF"/>
                <w:sz w:val="20"/>
                <w:szCs w:val="20"/>
                <w:u w:val="single"/>
              </w:rPr>
              <w:t>http://</w:t>
            </w:r>
            <w:r>
              <w:rPr>
                <w:rFonts w:eastAsia="Times New Roman"/>
                <w:color w:val="0000FF"/>
                <w:sz w:val="20"/>
                <w:szCs w:val="20"/>
                <w:u w:val="single"/>
                <w:lang w:val="en-US"/>
              </w:rPr>
              <w:t>r</w:t>
            </w:r>
            <w:r>
              <w:rPr>
                <w:rFonts w:eastAsia="Times New Roman"/>
                <w:color w:val="0000FF"/>
                <w:sz w:val="20"/>
                <w:szCs w:val="20"/>
                <w:u w:val="single"/>
              </w:rPr>
              <w:t>-</w:t>
            </w:r>
            <w:proofErr w:type="spellStart"/>
            <w:r>
              <w:rPr>
                <w:rFonts w:eastAsia="Times New Roman"/>
                <w:color w:val="0000FF"/>
                <w:sz w:val="20"/>
                <w:szCs w:val="20"/>
                <w:u w:val="single"/>
                <w:lang w:val="en-US"/>
              </w:rPr>
              <w:t>est</w:t>
            </w:r>
            <w:proofErr w:type="spellEnd"/>
            <w:r>
              <w:rPr>
                <w:rFonts w:eastAsia="Times New Roman"/>
                <w:color w:val="0000FF"/>
                <w:sz w:val="20"/>
                <w:szCs w:val="20"/>
                <w:u w:val="single"/>
              </w:rPr>
              <w:t>.</w:t>
            </w:r>
            <w:proofErr w:type="spellStart"/>
            <w:r>
              <w:rPr>
                <w:rFonts w:eastAsia="Times New Roman"/>
                <w:color w:val="0000FF"/>
                <w:sz w:val="20"/>
                <w:szCs w:val="20"/>
                <w:u w:val="single"/>
              </w:rPr>
              <w:t>ru</w:t>
            </w:r>
            <w:proofErr w:type="spellEnd"/>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(4) Адрес для подачи заявок на бумажном носителе</w:t>
            </w:r>
          </w:p>
        </w:tc>
        <w:tc>
          <w:tcPr>
            <w:tcW w:w="5372" w:type="dxa"/>
            <w:gridSpan w:val="5"/>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color w:val="FF0000"/>
                <w:sz w:val="20"/>
                <w:szCs w:val="20"/>
              </w:rPr>
              <w:t>Не применяется</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c>
          <w:tcPr>
            <w:tcW w:w="5372" w:type="dxa"/>
            <w:gridSpan w:val="5"/>
            <w:tcBorders>
              <w:top w:val="single" w:sz="4"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4. Правовой статус процедуры</w:t>
            </w:r>
          </w:p>
          <w:p w:rsidR="00F4130F" w:rsidRDefault="00897EBE">
            <w:pPr>
              <w:spacing w:after="0" w:line="25" w:lineRule="atLeast"/>
              <w:jc w:val="both"/>
              <w:rPr>
                <w:sz w:val="20"/>
                <w:szCs w:val="20"/>
              </w:rPr>
            </w:pPr>
            <w:r>
              <w:rPr>
                <w:sz w:val="20"/>
                <w:szCs w:val="20"/>
              </w:rPr>
              <w:t>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w:t>
            </w:r>
            <w:r>
              <w:rPr>
                <w:sz w:val="20"/>
                <w:szCs w:val="20"/>
              </w:rPr>
              <w:t xml:space="preserve">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нужд </w:t>
            </w:r>
            <w:r>
              <w:rPr>
                <w:sz w:val="20"/>
                <w:szCs w:val="20"/>
                <w:shd w:val="clear" w:color="auto" w:fill="FFFFFF"/>
              </w:rPr>
              <w:t xml:space="preserve">ООО «Агрофирма </w:t>
            </w:r>
            <w:proofErr w:type="spellStart"/>
            <w:r>
              <w:rPr>
                <w:sz w:val="20"/>
                <w:szCs w:val="20"/>
                <w:shd w:val="clear" w:color="auto" w:fill="FFFFFF"/>
              </w:rPr>
              <w:t>Ариант</w:t>
            </w:r>
            <w:proofErr w:type="spellEnd"/>
            <w:r>
              <w:rPr>
                <w:sz w:val="20"/>
                <w:szCs w:val="20"/>
                <w:shd w:val="clear" w:color="auto" w:fill="FFFFFF"/>
              </w:rPr>
              <w:t>».</w:t>
            </w:r>
          </w:p>
          <w:p w:rsidR="00F4130F" w:rsidRDefault="00897EBE">
            <w:pPr>
              <w:spacing w:after="0" w:line="25" w:lineRule="atLeast"/>
              <w:jc w:val="both"/>
              <w:rPr>
                <w:sz w:val="20"/>
                <w:szCs w:val="20"/>
              </w:rPr>
            </w:pPr>
            <w:r>
              <w:rPr>
                <w:sz w:val="20"/>
                <w:szCs w:val="20"/>
              </w:rPr>
              <w:t>Данное извещение о закупке соо</w:t>
            </w:r>
            <w:r>
              <w:rPr>
                <w:sz w:val="20"/>
                <w:szCs w:val="20"/>
              </w:rPr>
              <w:t xml:space="preserve">тветствует требованиям Положения о закупке товаров, работ, услуг </w:t>
            </w:r>
            <w:r>
              <w:rPr>
                <w:sz w:val="20"/>
                <w:szCs w:val="20"/>
                <w:shd w:val="clear" w:color="auto" w:fill="FFFFFF"/>
              </w:rPr>
              <w:t xml:space="preserve">ООО «Агрофирма </w:t>
            </w:r>
            <w:proofErr w:type="spellStart"/>
            <w:r>
              <w:rPr>
                <w:sz w:val="20"/>
                <w:szCs w:val="20"/>
                <w:shd w:val="clear" w:color="auto" w:fill="FFFFFF"/>
              </w:rPr>
              <w:t>Ариант</w:t>
            </w:r>
            <w:proofErr w:type="spellEnd"/>
            <w:r>
              <w:rPr>
                <w:sz w:val="20"/>
                <w:szCs w:val="20"/>
                <w:shd w:val="clear" w:color="auto" w:fill="FFFFFF"/>
              </w:rPr>
              <w:t xml:space="preserve">», утвержденного Распоряжением Федерального агентства по управлению государственным имуществом № 1643-р от 09.07.2024 г. </w:t>
            </w:r>
          </w:p>
          <w:p w:rsidR="00F4130F" w:rsidRDefault="00897EBE">
            <w:pPr>
              <w:spacing w:after="0" w:line="25" w:lineRule="atLeast"/>
              <w:jc w:val="both"/>
              <w:rPr>
                <w:sz w:val="20"/>
                <w:szCs w:val="20"/>
              </w:rPr>
            </w:pPr>
            <w:r>
              <w:rPr>
                <w:sz w:val="20"/>
                <w:szCs w:val="20"/>
              </w:rPr>
              <w:t>Во всем, что не урегулировано извещением о закуп</w:t>
            </w:r>
            <w:r>
              <w:rPr>
                <w:sz w:val="20"/>
                <w:szCs w:val="20"/>
              </w:rPr>
              <w:t>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r>
              <w:rPr>
                <w:sz w:val="20"/>
                <w:szCs w:val="20"/>
              </w:rPr>
              <w:t>).</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pPr>
            <w:r>
              <w:rPr>
                <w:b/>
                <w:bCs/>
                <w:sz w:val="20"/>
                <w:szCs w:val="20"/>
              </w:rPr>
              <w:t xml:space="preserve">5. Предмет договора (лота): </w:t>
            </w:r>
            <w:r>
              <w:rPr>
                <w:b/>
                <w:sz w:val="20"/>
                <w:szCs w:val="20"/>
                <w:shd w:val="clear" w:color="auto" w:fill="FFFFFF"/>
              </w:rPr>
              <w:t xml:space="preserve">Поставка </w:t>
            </w:r>
            <w:proofErr w:type="spellStart"/>
            <w:r>
              <w:rPr>
                <w:b/>
                <w:bCs/>
                <w:sz w:val="20"/>
                <w:szCs w:val="20"/>
                <w:shd w:val="clear" w:color="auto" w:fill="FFFFFF"/>
              </w:rPr>
              <w:t>Метаболитика</w:t>
            </w:r>
            <w:proofErr w:type="spellEnd"/>
          </w:p>
        </w:tc>
      </w:tr>
      <w:tr w:rsidR="00F4130F" w:rsidTr="00211049">
        <w:tc>
          <w:tcPr>
            <w:tcW w:w="3710" w:type="dxa"/>
            <w:gridSpan w:val="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rPr>
              <w:t>(1) Описание предмета закупки</w:t>
            </w:r>
          </w:p>
        </w:tc>
        <w:tc>
          <w:tcPr>
            <w:tcW w:w="6453" w:type="dxa"/>
            <w:gridSpan w:val="10"/>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contextualSpacing/>
              <w:rPr>
                <w:color w:val="0000FF"/>
                <w:sz w:val="20"/>
                <w:szCs w:val="20"/>
              </w:rPr>
            </w:pPr>
            <w:r>
              <w:rPr>
                <w:sz w:val="20"/>
                <w:szCs w:val="20"/>
              </w:rPr>
              <w:t>В соответствии с Описанием предмета закупки (</w:t>
            </w:r>
            <w:r>
              <w:rPr>
                <w:color w:val="0000FF"/>
                <w:sz w:val="20"/>
                <w:szCs w:val="20"/>
              </w:rPr>
              <w:t>Приложение №1 «Техническое задание»).</w:t>
            </w:r>
          </w:p>
          <w:p w:rsidR="00F4130F" w:rsidRDefault="00897EBE">
            <w:pPr>
              <w:spacing w:after="0"/>
              <w:contextualSpacing/>
              <w:jc w:val="both"/>
              <w:rPr>
                <w:sz w:val="20"/>
                <w:szCs w:val="20"/>
              </w:rPr>
            </w:pPr>
            <w:sdt>
              <w:sdtPr>
                <w:id w:val="-1924487956"/>
                <w14:checkbox>
                  <w14:checked w14:val="1"/>
                  <w14:checkedState w14:val="2612" w14:font="MS Gothic"/>
                  <w14:uncheckedState w14:val="2610" w14:font="MS Gothic"/>
                </w14:checkbox>
              </w:sdtPr>
              <w:sdtEndPr/>
              <w:sdtContent>
                <w:r>
                  <w:rPr>
                    <w:rFonts w:ascii="MS Gothic" w:eastAsia="MS Gothic" w:hAnsi="MS Gothic"/>
                    <w:sz w:val="20"/>
                    <w:szCs w:val="20"/>
                  </w:rPr>
                  <w:t>☒</w:t>
                </w:r>
              </w:sdtContent>
            </w:sdt>
            <w:r>
              <w:rPr>
                <w:sz w:val="20"/>
                <w:szCs w:val="20"/>
              </w:rPr>
              <w:t xml:space="preserve"> В случае, если техническое задание содержит требования или указания в отношении </w:t>
            </w:r>
            <w:r>
              <w:rPr>
                <w:sz w:val="20"/>
                <w:szCs w:val="20"/>
              </w:rPr>
              <w:t>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w:t>
            </w:r>
            <w:r>
              <w:rPr>
                <w:sz w:val="20"/>
                <w:szCs w:val="20"/>
              </w:rPr>
              <w:t>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p w:rsidR="00F4130F" w:rsidRDefault="00897EBE">
            <w:pPr>
              <w:spacing w:after="0" w:line="25" w:lineRule="atLeast"/>
              <w:jc w:val="both"/>
              <w:rPr>
                <w:b/>
                <w:bCs/>
                <w:sz w:val="20"/>
                <w:szCs w:val="20"/>
              </w:rPr>
            </w:pPr>
            <w:sdt>
              <w:sdtPr>
                <w:id w:val="1315752197"/>
                <w14:checkbox>
                  <w14:checked w14:val="1"/>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В случае, если в локаль</w:t>
            </w:r>
            <w:r>
              <w:rPr>
                <w:sz w:val="20"/>
                <w:szCs w:val="20"/>
              </w:rPr>
              <w:t>ном сметном расчете(-ах), ведомости объемов работ, расчете потребности в материалах (Приложение(-</w:t>
            </w:r>
            <w:proofErr w:type="spellStart"/>
            <w:r>
              <w:rPr>
                <w:sz w:val="20"/>
                <w:szCs w:val="20"/>
              </w:rPr>
              <w:t>ях</w:t>
            </w:r>
            <w:proofErr w:type="spellEnd"/>
            <w:r>
              <w:rPr>
                <w:sz w:val="20"/>
                <w:szCs w:val="20"/>
              </w:rPr>
              <w:t>) к техническому заданию) применяются указания на товарные знаки, знаки обслуживания, фирменные наименования, патенты, полезных моделей, промышленных образцо</w:t>
            </w:r>
            <w:r>
              <w:rPr>
                <w:sz w:val="20"/>
                <w:szCs w:val="20"/>
              </w:rPr>
              <w:t>в, а также требования к работам (используемым товарам при выполнении работ) без слов «или эквивалент», то соответствующие требования и указания следует читать со словами «или эквивалент».</w:t>
            </w:r>
          </w:p>
        </w:tc>
      </w:tr>
      <w:tr w:rsidR="00F4130F" w:rsidTr="00211049">
        <w:tc>
          <w:tcPr>
            <w:tcW w:w="3710" w:type="dxa"/>
            <w:gridSpan w:val="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(2) Функциональные, технические и качественные характеристики, </w:t>
            </w:r>
            <w:r>
              <w:rPr>
                <w:sz w:val="20"/>
                <w:szCs w:val="20"/>
              </w:rPr>
              <w:t>эксплуатационные характеристики предмета закупки</w:t>
            </w:r>
          </w:p>
        </w:tc>
        <w:tc>
          <w:tcPr>
            <w:tcW w:w="6453" w:type="dxa"/>
            <w:gridSpan w:val="10"/>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приведены в </w:t>
            </w:r>
            <w:r>
              <w:rPr>
                <w:color w:val="0000FF"/>
                <w:sz w:val="20"/>
                <w:szCs w:val="20"/>
              </w:rPr>
              <w:t xml:space="preserve">приложении №1 </w:t>
            </w:r>
            <w:r>
              <w:rPr>
                <w:sz w:val="20"/>
                <w:szCs w:val="20"/>
              </w:rPr>
              <w:t>к извещению «Техническое задание»</w:t>
            </w:r>
          </w:p>
        </w:tc>
      </w:tr>
      <w:tr w:rsidR="00F4130F" w:rsidTr="00211049">
        <w:tc>
          <w:tcPr>
            <w:tcW w:w="3710" w:type="dxa"/>
            <w:gridSpan w:val="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(3) Требования к сроку и (или) объёму предоставления гарантий качества товара, работ, услуг, к обслуживанию товара, к расходам на эксплуатацию тов</w:t>
            </w:r>
            <w:r>
              <w:rPr>
                <w:sz w:val="20"/>
                <w:szCs w:val="20"/>
              </w:rPr>
              <w:t>ара (при необходимости), об обязательности осуществления монтажа и наладки товара, к обучению лиц, осуществляющих использование и обслуживание товара</w:t>
            </w:r>
          </w:p>
        </w:tc>
        <w:tc>
          <w:tcPr>
            <w:tcW w:w="6453" w:type="dxa"/>
            <w:gridSpan w:val="10"/>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приведены в </w:t>
            </w:r>
            <w:r>
              <w:rPr>
                <w:color w:val="0000FF"/>
                <w:sz w:val="20"/>
                <w:szCs w:val="20"/>
              </w:rPr>
              <w:t xml:space="preserve">приложении №1 </w:t>
            </w:r>
            <w:r>
              <w:rPr>
                <w:sz w:val="20"/>
                <w:szCs w:val="20"/>
              </w:rPr>
              <w:t xml:space="preserve">к извещению «Техническое задание» и (или) в </w:t>
            </w:r>
            <w:r>
              <w:rPr>
                <w:color w:val="0000FF"/>
                <w:sz w:val="20"/>
                <w:szCs w:val="20"/>
              </w:rPr>
              <w:t xml:space="preserve">Приложение № 2 </w:t>
            </w:r>
            <w:r>
              <w:rPr>
                <w:sz w:val="20"/>
                <w:szCs w:val="20"/>
              </w:rPr>
              <w:t>к извещению «Проект д</w:t>
            </w:r>
            <w:r>
              <w:rPr>
                <w:sz w:val="20"/>
                <w:szCs w:val="20"/>
              </w:rPr>
              <w:t>оговора»</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5974" w:type="dxa"/>
            <w:gridSpan w:val="10"/>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 xml:space="preserve">6. Источник финансирования: </w:t>
            </w:r>
          </w:p>
        </w:tc>
        <w:tc>
          <w:tcPr>
            <w:tcW w:w="4189" w:type="dxa"/>
            <w:gridSpan w:val="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shd w:val="clear" w:color="auto" w:fill="FFFFFF"/>
              </w:rPr>
              <w:t>Собственные средства Заказчика</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7. Условия закупки:</w:t>
            </w:r>
          </w:p>
          <w:p w:rsidR="00F4130F" w:rsidRDefault="00897EBE">
            <w:pPr>
              <w:spacing w:after="0" w:line="25" w:lineRule="atLeast"/>
              <w:jc w:val="both"/>
              <w:rPr>
                <w:sz w:val="20"/>
                <w:szCs w:val="20"/>
              </w:rPr>
            </w:pPr>
            <w:r>
              <w:rPr>
                <w:sz w:val="20"/>
                <w:szCs w:val="20"/>
              </w:rPr>
              <w:t xml:space="preserve">1) </w:t>
            </w:r>
            <w:r>
              <w:rPr>
                <w:i/>
                <w:iCs/>
                <w:sz w:val="20"/>
                <w:szCs w:val="20"/>
              </w:rPr>
              <w:t>стоимостной критерий</w:t>
            </w:r>
            <w:r>
              <w:rPr>
                <w:sz w:val="20"/>
                <w:szCs w:val="20"/>
              </w:rPr>
              <w:t xml:space="preserve"> – цена договора/</w:t>
            </w:r>
            <w:r>
              <w:rPr>
                <w:b/>
                <w:bCs/>
                <w:sz w:val="20"/>
                <w:szCs w:val="20"/>
              </w:rPr>
              <w:t>цена единицы товара (работ, услуг)</w:t>
            </w:r>
            <w:r>
              <w:rPr>
                <w:sz w:val="20"/>
                <w:szCs w:val="20"/>
              </w:rPr>
              <w:t>;</w:t>
            </w:r>
          </w:p>
          <w:p w:rsidR="00F4130F" w:rsidRDefault="00897EBE">
            <w:pPr>
              <w:spacing w:after="0" w:line="25" w:lineRule="atLeast"/>
              <w:jc w:val="both"/>
              <w:rPr>
                <w:sz w:val="20"/>
                <w:szCs w:val="20"/>
              </w:rPr>
            </w:pPr>
            <w:r>
              <w:rPr>
                <w:sz w:val="20"/>
                <w:szCs w:val="20"/>
              </w:rPr>
              <w:t xml:space="preserve">2) </w:t>
            </w:r>
            <w:r>
              <w:rPr>
                <w:i/>
                <w:iCs/>
                <w:sz w:val="20"/>
                <w:szCs w:val="20"/>
              </w:rPr>
              <w:t>не стоимостной критерий</w:t>
            </w:r>
            <w:r>
              <w:rPr>
                <w:sz w:val="20"/>
                <w:szCs w:val="20"/>
              </w:rPr>
              <w:t xml:space="preserve"> – не установлено</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 xml:space="preserve">8. Ограничение участия в определении поставщика (исполнителя, подрядчика): </w:t>
            </w:r>
            <w:r>
              <w:rPr>
                <w:sz w:val="20"/>
                <w:szCs w:val="20"/>
              </w:rPr>
              <w:t>Участвовать в закупке могут любые лица, заинтересованные в предмете закупки.</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3499" w:type="dxa"/>
            <w:gridSpan w:val="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9. Объем товара/ выполнения работ/оказания услуг:</w:t>
            </w:r>
          </w:p>
        </w:tc>
        <w:tc>
          <w:tcPr>
            <w:tcW w:w="6664" w:type="dxa"/>
            <w:gridSpan w:val="11"/>
            <w:tcBorders>
              <w:top w:val="single" w:sz="8" w:space="0" w:color="BFBFBF"/>
              <w:left w:val="single" w:sz="8" w:space="0" w:color="BFBFBF"/>
              <w:bottom w:val="single" w:sz="4" w:space="0" w:color="BFBFBF"/>
              <w:right w:val="single" w:sz="8" w:space="0" w:color="BFBFBF"/>
            </w:tcBorders>
            <w:shd w:val="clear" w:color="auto" w:fill="auto"/>
            <w:tcMar>
              <w:left w:w="18" w:type="dxa"/>
            </w:tcMar>
          </w:tcPr>
          <w:p w:rsidR="00F4130F" w:rsidRDefault="00897EBE">
            <w:pPr>
              <w:spacing w:after="0" w:line="25" w:lineRule="atLeast"/>
              <w:jc w:val="both"/>
              <w:rPr>
                <w:rFonts w:eastAsiaTheme="minorEastAsia" w:cs="Times New Roman"/>
                <w:sz w:val="20"/>
                <w:szCs w:val="20"/>
                <w:highlight w:val="yellow"/>
                <w:lang w:eastAsia="ru-RU" w:bidi="ar-SA"/>
              </w:rPr>
            </w:pPr>
            <w:r>
              <w:rPr>
                <w:sz w:val="20"/>
                <w:szCs w:val="20"/>
              </w:rPr>
              <w:t>в соответствии с техническим заданием (</w:t>
            </w:r>
            <w:r>
              <w:rPr>
                <w:color w:val="0000FF"/>
                <w:sz w:val="20"/>
                <w:szCs w:val="20"/>
              </w:rPr>
              <w:t>приложение №</w:t>
            </w:r>
            <w:r>
              <w:rPr>
                <w:color w:val="0000FF"/>
                <w:sz w:val="20"/>
                <w:szCs w:val="20"/>
              </w:rPr>
              <w:t>1</w:t>
            </w:r>
            <w:r>
              <w:rPr>
                <w:sz w:val="20"/>
                <w:szCs w:val="20"/>
              </w:rPr>
              <w:t xml:space="preserve"> к извещению) и проектом договора (</w:t>
            </w:r>
            <w:r>
              <w:rPr>
                <w:color w:val="0000FF"/>
                <w:sz w:val="20"/>
                <w:szCs w:val="20"/>
              </w:rPr>
              <w:t>приложение №2</w:t>
            </w:r>
            <w:r>
              <w:rPr>
                <w:sz w:val="20"/>
                <w:szCs w:val="20"/>
              </w:rPr>
              <w:t xml:space="preserve"> к извещению)</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r>
      <w:tr w:rsidR="00F4130F" w:rsidTr="00211049">
        <w:tc>
          <w:tcPr>
            <w:tcW w:w="3499" w:type="dxa"/>
            <w:gridSpan w:val="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10. Условия поставки товара/ выполнения работ/оказания услуг:</w:t>
            </w:r>
          </w:p>
        </w:tc>
        <w:tc>
          <w:tcPr>
            <w:tcW w:w="6664" w:type="dxa"/>
            <w:gridSpan w:val="11"/>
            <w:tcBorders>
              <w:top w:val="single" w:sz="8" w:space="0" w:color="BFBFBF"/>
              <w:left w:val="single" w:sz="8" w:space="0" w:color="BFBFBF"/>
              <w:bottom w:val="single" w:sz="4" w:space="0" w:color="BFBFBF"/>
              <w:right w:val="single" w:sz="8" w:space="0" w:color="BFBFBF"/>
            </w:tcBorders>
            <w:shd w:val="clear" w:color="auto" w:fill="auto"/>
            <w:tcMar>
              <w:left w:w="18" w:type="dxa"/>
            </w:tcMar>
          </w:tcPr>
          <w:p w:rsidR="00F4130F" w:rsidRDefault="00897EBE">
            <w:pPr>
              <w:shd w:val="clear" w:color="auto" w:fill="FFFFFF"/>
              <w:spacing w:after="0" w:line="276" w:lineRule="auto"/>
              <w:jc w:val="both"/>
              <w:rPr>
                <w:sz w:val="20"/>
                <w:szCs w:val="20"/>
              </w:rPr>
            </w:pPr>
            <w:r>
              <w:rPr>
                <w:rFonts w:eastAsia="Times New Roman CYR" w:cs="Times New Roman"/>
                <w:color w:val="000000"/>
                <w:spacing w:val="5"/>
                <w:sz w:val="20"/>
                <w:szCs w:val="20"/>
              </w:rPr>
              <w:t xml:space="preserve">  Поставка товара осуществляется на условиях доставки на склад Покупателя, силами и за счет Поставщика по адресу: </w:t>
            </w:r>
            <w:r>
              <w:rPr>
                <w:rFonts w:eastAsia="Liberation Serif" w:cs="Times New Roman"/>
                <w:color w:val="000000"/>
                <w:spacing w:val="5"/>
                <w:sz w:val="20"/>
                <w:szCs w:val="20"/>
              </w:rPr>
              <w:t xml:space="preserve">Челябинская </w:t>
            </w:r>
            <w:r>
              <w:rPr>
                <w:rFonts w:eastAsia="Liberation Serif" w:cs="Times New Roman"/>
                <w:color w:val="000000"/>
                <w:spacing w:val="5"/>
                <w:sz w:val="20"/>
                <w:szCs w:val="20"/>
              </w:rPr>
              <w:t xml:space="preserve">область, </w:t>
            </w:r>
            <w:proofErr w:type="spellStart"/>
            <w:r>
              <w:rPr>
                <w:rFonts w:eastAsia="Liberation Serif" w:cs="Times New Roman"/>
                <w:color w:val="000000"/>
                <w:spacing w:val="5"/>
                <w:sz w:val="20"/>
                <w:szCs w:val="20"/>
              </w:rPr>
              <w:t>Еманжелинский</w:t>
            </w:r>
            <w:proofErr w:type="spellEnd"/>
            <w:r>
              <w:rPr>
                <w:rFonts w:eastAsia="Liberation Serif" w:cs="Times New Roman"/>
                <w:color w:val="000000"/>
                <w:spacing w:val="5"/>
                <w:sz w:val="20"/>
                <w:szCs w:val="20"/>
              </w:rPr>
              <w:t xml:space="preserve"> район, пос. Красногорский, промышленная площадка «Красногорский </w:t>
            </w:r>
            <w:proofErr w:type="spellStart"/>
            <w:r>
              <w:rPr>
                <w:rFonts w:eastAsia="Liberation Serif" w:cs="Times New Roman"/>
                <w:color w:val="000000"/>
                <w:spacing w:val="5"/>
                <w:sz w:val="20"/>
                <w:szCs w:val="20"/>
              </w:rPr>
              <w:t>свинокомплекс</w:t>
            </w:r>
            <w:proofErr w:type="spellEnd"/>
            <w:r>
              <w:rPr>
                <w:rFonts w:eastAsia="Liberation Serif" w:cs="Times New Roman"/>
                <w:color w:val="000000"/>
                <w:spacing w:val="5"/>
                <w:sz w:val="20"/>
                <w:szCs w:val="20"/>
              </w:rPr>
              <w:t>.</w:t>
            </w:r>
          </w:p>
          <w:p w:rsidR="00F4130F" w:rsidRDefault="00897EBE">
            <w:pPr>
              <w:pStyle w:val="ae"/>
              <w:suppressAutoHyphens/>
              <w:spacing w:after="0" w:line="276" w:lineRule="auto"/>
              <w:ind w:left="0"/>
              <w:jc w:val="both"/>
              <w:textAlignment w:val="baseline"/>
            </w:pPr>
            <w:r>
              <w:rPr>
                <w:color w:val="000000"/>
                <w:shd w:val="clear" w:color="auto" w:fill="FFFFFF"/>
              </w:rPr>
              <w:t xml:space="preserve"> Срок (период) поставки: </w:t>
            </w:r>
          </w:p>
          <w:p w:rsidR="00F4130F" w:rsidRPr="00DF1466" w:rsidRDefault="00897EBE">
            <w:pPr>
              <w:spacing w:after="0"/>
              <w:rPr>
                <w:sz w:val="20"/>
                <w:szCs w:val="20"/>
                <w:highlight w:val="yellow"/>
                <w:u w:val="single"/>
              </w:rPr>
            </w:pPr>
            <w:bookmarkStart w:id="0" w:name="_GoBack"/>
            <w:bookmarkEnd w:id="0"/>
            <w:r w:rsidRPr="00DF1466">
              <w:rPr>
                <w:sz w:val="20"/>
                <w:szCs w:val="20"/>
                <w:highlight w:val="yellow"/>
                <w:u w:val="single"/>
              </w:rPr>
              <w:lastRenderedPageBreak/>
              <w:t xml:space="preserve">562 флакона </w:t>
            </w:r>
            <w:r w:rsidRPr="00DF1466">
              <w:rPr>
                <w:sz w:val="20"/>
                <w:szCs w:val="20"/>
                <w:highlight w:val="yellow"/>
                <w:u w:val="single"/>
              </w:rPr>
              <w:t xml:space="preserve">до 08.11.2024 </w:t>
            </w:r>
          </w:p>
          <w:p w:rsidR="00F4130F" w:rsidRPr="00DF1466" w:rsidRDefault="00897EBE">
            <w:pPr>
              <w:spacing w:after="0"/>
              <w:rPr>
                <w:sz w:val="20"/>
                <w:szCs w:val="20"/>
                <w:highlight w:val="yellow"/>
                <w:u w:val="single"/>
              </w:rPr>
            </w:pPr>
            <w:r w:rsidRPr="00DF1466">
              <w:rPr>
                <w:sz w:val="20"/>
                <w:szCs w:val="20"/>
                <w:highlight w:val="yellow"/>
                <w:u w:val="single"/>
              </w:rPr>
              <w:t xml:space="preserve">500 флаконов </w:t>
            </w:r>
            <w:r w:rsidRPr="00DF1466">
              <w:rPr>
                <w:sz w:val="20"/>
                <w:szCs w:val="20"/>
                <w:highlight w:val="yellow"/>
                <w:u w:val="single"/>
              </w:rPr>
              <w:t>до 08.12.2024</w:t>
            </w:r>
          </w:p>
          <w:p w:rsidR="00F4130F" w:rsidRDefault="00897EBE">
            <w:pPr>
              <w:widowControl/>
              <w:spacing w:after="0" w:line="276" w:lineRule="auto"/>
              <w:jc w:val="both"/>
              <w:rPr>
                <w:sz w:val="20"/>
                <w:szCs w:val="20"/>
                <w:u w:val="single"/>
              </w:rPr>
            </w:pPr>
            <w:r w:rsidRPr="00DF1466">
              <w:rPr>
                <w:color w:val="000000"/>
                <w:spacing w:val="5"/>
                <w:sz w:val="20"/>
                <w:szCs w:val="20"/>
                <w:highlight w:val="yellow"/>
                <w:u w:val="single"/>
                <w:lang w:eastAsia="ru-RU"/>
              </w:rPr>
              <w:t xml:space="preserve">500 флаконов </w:t>
            </w:r>
            <w:r w:rsidRPr="00DF1466">
              <w:rPr>
                <w:color w:val="000000"/>
                <w:spacing w:val="5"/>
                <w:sz w:val="20"/>
                <w:szCs w:val="20"/>
                <w:highlight w:val="yellow"/>
                <w:u w:val="single"/>
                <w:lang w:eastAsia="ru-RU"/>
              </w:rPr>
              <w:t xml:space="preserve">до 15.01.2025 </w:t>
            </w:r>
          </w:p>
          <w:p w:rsidR="00F4130F" w:rsidRDefault="00897EBE">
            <w:pPr>
              <w:shd w:val="clear" w:color="auto" w:fill="FFFFFF"/>
              <w:spacing w:after="0" w:line="276" w:lineRule="auto"/>
              <w:jc w:val="both"/>
              <w:rPr>
                <w:sz w:val="20"/>
                <w:szCs w:val="20"/>
              </w:rPr>
            </w:pPr>
            <w:r>
              <w:rPr>
                <w:rFonts w:eastAsia="Times New Roman CYR" w:cs="Times New Roman"/>
                <w:color w:val="000000"/>
                <w:spacing w:val="5"/>
                <w:sz w:val="20"/>
                <w:szCs w:val="20"/>
              </w:rPr>
              <w:t xml:space="preserve"> Товар </w:t>
            </w:r>
            <w:r>
              <w:rPr>
                <w:rFonts w:eastAsia="Times New Roman CYR" w:cs="Times New Roman"/>
                <w:color w:val="000000"/>
                <w:spacing w:val="5"/>
                <w:sz w:val="20"/>
                <w:szCs w:val="20"/>
              </w:rPr>
              <w:t>поставляется партиями согласно графику поставок.</w:t>
            </w:r>
          </w:p>
          <w:p w:rsidR="00F4130F" w:rsidRDefault="00897EBE">
            <w:pPr>
              <w:pStyle w:val="Standard"/>
              <w:shd w:val="clear" w:color="auto" w:fill="FFFFFF"/>
              <w:spacing w:line="276" w:lineRule="auto"/>
              <w:jc w:val="both"/>
              <w:rPr>
                <w:sz w:val="20"/>
                <w:szCs w:val="20"/>
              </w:rPr>
            </w:pPr>
            <w:r>
              <w:rPr>
                <w:rFonts w:eastAsia="Times New Roman CYR" w:cs="Times New Roman"/>
                <w:color w:val="000000"/>
                <w:spacing w:val="5"/>
                <w:sz w:val="20"/>
                <w:szCs w:val="20"/>
              </w:rPr>
              <w:t xml:space="preserve"> Моментом поставки товара считается дата получения товара Покупателем на складе Покупателя.</w:t>
            </w:r>
          </w:p>
          <w:p w:rsidR="00F4130F" w:rsidRDefault="00897EBE">
            <w:pPr>
              <w:pStyle w:val="Standard"/>
              <w:shd w:val="clear" w:color="auto" w:fill="FFFFFF"/>
              <w:spacing w:line="276" w:lineRule="auto"/>
              <w:jc w:val="both"/>
              <w:rPr>
                <w:sz w:val="20"/>
                <w:szCs w:val="20"/>
              </w:rPr>
            </w:pPr>
            <w:r>
              <w:rPr>
                <w:rFonts w:eastAsia="Times New Roman CYR" w:cs="Times New Roman"/>
                <w:color w:val="000000"/>
                <w:spacing w:val="5"/>
                <w:sz w:val="20"/>
                <w:szCs w:val="20"/>
              </w:rPr>
              <w:t xml:space="preserve">   Поставщик обязан передать Покупателю товар в таре и (или) упаковке обычным для такого товара способом, обеспечив</w:t>
            </w:r>
            <w:r>
              <w:rPr>
                <w:rFonts w:eastAsia="Times New Roman CYR" w:cs="Times New Roman"/>
                <w:color w:val="000000"/>
                <w:spacing w:val="5"/>
                <w:sz w:val="20"/>
                <w:szCs w:val="20"/>
              </w:rPr>
              <w:t>ающим сохранность товаров такого рода при обычных условиях хранения и перевозки.</w:t>
            </w:r>
          </w:p>
          <w:p w:rsidR="00F4130F" w:rsidRDefault="00897EBE">
            <w:pPr>
              <w:pStyle w:val="Standard"/>
              <w:shd w:val="clear" w:color="auto" w:fill="FFFFFF"/>
              <w:spacing w:line="276" w:lineRule="auto"/>
              <w:jc w:val="both"/>
              <w:rPr>
                <w:sz w:val="20"/>
                <w:szCs w:val="20"/>
              </w:rPr>
            </w:pPr>
            <w:r>
              <w:rPr>
                <w:rFonts w:eastAsia="Times New Roman CYR" w:cs="Times New Roman"/>
                <w:color w:val="000000"/>
                <w:spacing w:val="5"/>
                <w:sz w:val="20"/>
                <w:szCs w:val="20"/>
                <w:highlight w:val="white"/>
                <w:lang w:eastAsia="ru-RU"/>
              </w:rPr>
              <w:t xml:space="preserve"> Право собственности, риски случайной гибели или случайного повреждения товара переходят от Поставщика к Покупателю в момент получения товара Покупателем.</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 xml:space="preserve">11. Сроки </w:t>
            </w:r>
            <w:r>
              <w:rPr>
                <w:b/>
                <w:bCs/>
                <w:sz w:val="20"/>
                <w:szCs w:val="20"/>
              </w:rPr>
              <w:t>(период) поставки товара/ выполнения работ/оказания услуг:</w:t>
            </w:r>
          </w:p>
        </w:tc>
        <w:tc>
          <w:tcPr>
            <w:tcW w:w="5372" w:type="dxa"/>
            <w:gridSpan w:val="5"/>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pPr>
            <w:r>
              <w:rPr>
                <w:sz w:val="20"/>
                <w:szCs w:val="20"/>
              </w:rPr>
              <w:t xml:space="preserve">С даты заключения договора до </w:t>
            </w:r>
            <w:r>
              <w:rPr>
                <w:color w:val="000000"/>
                <w:sz w:val="20"/>
                <w:szCs w:val="20"/>
                <w:shd w:val="clear" w:color="auto" w:fill="FFFFFF"/>
              </w:rPr>
              <w:t xml:space="preserve"> 15.01.2025 г.</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b/>
                <w:bCs/>
                <w:sz w:val="20"/>
                <w:szCs w:val="20"/>
              </w:rPr>
              <w:t>12. Начальная (максимальная) цена договора</w:t>
            </w:r>
            <w:r>
              <w:rPr>
                <w:sz w:val="20"/>
                <w:szCs w:val="20"/>
              </w:rPr>
              <w:t>/</w:t>
            </w:r>
            <w:r>
              <w:rPr>
                <w:sz w:val="20"/>
                <w:szCs w:val="20"/>
              </w:rPr>
              <w:t>Максимальное (предельное) значение цены договора/цена единицы товара (работ, услуг):</w:t>
            </w:r>
          </w:p>
        </w:tc>
      </w:tr>
      <w:tr w:rsidR="00F4130F" w:rsidTr="00211049">
        <w:tc>
          <w:tcPr>
            <w:tcW w:w="5250" w:type="dxa"/>
            <w:gridSpan w:val="9"/>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rPr>
              <w:t xml:space="preserve">(1) Сведения о </w:t>
            </w:r>
            <w:r>
              <w:rPr>
                <w:sz w:val="20"/>
                <w:szCs w:val="20"/>
              </w:rPr>
              <w:t>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4913"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pPr>
            <w:sdt>
              <w:sdtPr>
                <w:id w:val="705288402"/>
                <w14:checkbox>
                  <w14:checked w14:val="1"/>
                  <w14:checkedState w14:val="2612" w14:font="MS Gothic"/>
                  <w14:uncheckedState w14:val="2610" w14:font="MS Gothic"/>
                </w14:checkbox>
              </w:sdtPr>
              <w:sdtEndPr/>
              <w:sdtContent>
                <w:r>
                  <w:rPr>
                    <w:rFonts w:ascii="MS Gothic" w:eastAsia="MS Gothic" w:hAnsi="MS Gothic"/>
                    <w:sz w:val="20"/>
                    <w:szCs w:val="20"/>
                  </w:rPr>
                  <w:t>☒</w:t>
                </w:r>
              </w:sdtContent>
            </w:sdt>
            <w:r>
              <w:rPr>
                <w:rFonts w:eastAsia="Times New Roman"/>
                <w:sz w:val="20"/>
                <w:szCs w:val="20"/>
              </w:rPr>
              <w:t xml:space="preserve"> Сведения о начальной (максимальной) цене договора</w:t>
            </w:r>
          </w:p>
          <w:p w:rsidR="00F4130F" w:rsidRDefault="00897EBE">
            <w:pPr>
              <w:tabs>
                <w:tab w:val="left" w:pos="1134"/>
              </w:tabs>
              <w:spacing w:after="0" w:line="240" w:lineRule="auto"/>
              <w:contextualSpacing/>
              <w:jc w:val="both"/>
              <w:rPr>
                <w:rFonts w:eastAsia="Times New Roman"/>
                <w:sz w:val="20"/>
                <w:szCs w:val="20"/>
              </w:rPr>
            </w:pPr>
            <w:sdt>
              <w:sdtPr>
                <w:id w:val="1567606985"/>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Формула цены и </w:t>
            </w:r>
            <w:r>
              <w:rPr>
                <w:rFonts w:eastAsia="Times New Roman"/>
                <w:sz w:val="20"/>
                <w:szCs w:val="20"/>
              </w:rPr>
              <w:t>максимальное значение цены договора</w:t>
            </w:r>
          </w:p>
          <w:p w:rsidR="00F4130F" w:rsidRDefault="00897EBE">
            <w:pPr>
              <w:tabs>
                <w:tab w:val="left" w:pos="1134"/>
              </w:tabs>
              <w:spacing w:after="0" w:line="240" w:lineRule="auto"/>
              <w:contextualSpacing/>
              <w:jc w:val="both"/>
            </w:pPr>
            <w:sdt>
              <w:sdtPr>
                <w:id w:val="888380114"/>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Цена единицы товара, работы, услуги и максимальное значение цены договора</w:t>
            </w:r>
          </w:p>
          <w:p w:rsidR="00F4130F" w:rsidRDefault="00F4130F">
            <w:pPr>
              <w:tabs>
                <w:tab w:val="left" w:pos="1134"/>
              </w:tabs>
              <w:spacing w:after="0" w:line="240" w:lineRule="auto"/>
              <w:contextualSpacing/>
              <w:jc w:val="both"/>
              <w:rPr>
                <w:rFonts w:eastAsia="Times New Roman" w:cs="Times New Roman"/>
                <w:sz w:val="20"/>
                <w:szCs w:val="20"/>
                <w:lang w:eastAsia="ru-RU" w:bidi="ar-SA"/>
              </w:rPr>
            </w:pPr>
          </w:p>
          <w:p w:rsidR="00F4130F" w:rsidRDefault="00897EBE">
            <w:pPr>
              <w:spacing w:after="0" w:line="25" w:lineRule="atLeast"/>
              <w:jc w:val="both"/>
              <w:rPr>
                <w:b/>
                <w:bCs/>
                <w:sz w:val="20"/>
                <w:szCs w:val="20"/>
              </w:rPr>
            </w:pPr>
            <w:r>
              <w:rPr>
                <w:rFonts w:eastAsia="Times New Roman"/>
                <w:sz w:val="20"/>
                <w:szCs w:val="20"/>
              </w:rPr>
              <w:t>Цена включает в себя все затраты на предлагаемые поставки товаров (выполнение работ, оказание услуг), в том числе расходы Поставщика (исполни</w:t>
            </w:r>
            <w:r>
              <w:rPr>
                <w:rFonts w:eastAsia="Times New Roman"/>
                <w:sz w:val="20"/>
                <w:szCs w:val="20"/>
              </w:rPr>
              <w:t>теля, подрядчика) прямо не предусмотренные, но которые могут возникнуть в ходе исполнения договора.</w:t>
            </w:r>
          </w:p>
        </w:tc>
      </w:tr>
      <w:tr w:rsidR="00F4130F" w:rsidTr="00211049">
        <w:tc>
          <w:tcPr>
            <w:tcW w:w="5250" w:type="dxa"/>
            <w:gridSpan w:val="9"/>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rPr>
              <w:t>(2) Размер начальной (максимальной) цены договора/максимального значение цены договора/цены единицы товара, работы, услуги</w:t>
            </w:r>
          </w:p>
        </w:tc>
        <w:tc>
          <w:tcPr>
            <w:tcW w:w="4913"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pPr>
            <w:r>
              <w:rPr>
                <w:rFonts w:eastAsia="Times New Roman"/>
                <w:sz w:val="20"/>
                <w:szCs w:val="20"/>
              </w:rPr>
              <w:t>792027 (семьсот девяносто две ты</w:t>
            </w:r>
            <w:r>
              <w:rPr>
                <w:rFonts w:eastAsia="Times New Roman"/>
                <w:sz w:val="20"/>
                <w:szCs w:val="20"/>
              </w:rPr>
              <w:t>сячи двадцать семь) рублей 72 копейки.</w:t>
            </w:r>
          </w:p>
          <w:p w:rsidR="00F4130F" w:rsidRDefault="00897EBE">
            <w:pPr>
              <w:tabs>
                <w:tab w:val="left" w:pos="1134"/>
              </w:tabs>
              <w:spacing w:after="0" w:line="240" w:lineRule="auto"/>
              <w:contextualSpacing/>
              <w:jc w:val="both"/>
              <w:rPr>
                <w:rFonts w:eastAsia="Times New Roman"/>
                <w:sz w:val="20"/>
                <w:szCs w:val="20"/>
              </w:rPr>
            </w:pPr>
            <w:sdt>
              <w:sdtPr>
                <w:id w:val="-612369367"/>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с НДС</w:t>
            </w:r>
          </w:p>
          <w:p w:rsidR="00F4130F" w:rsidRDefault="00897EBE">
            <w:pPr>
              <w:tabs>
                <w:tab w:val="left" w:pos="1134"/>
              </w:tabs>
              <w:spacing w:after="0" w:line="240" w:lineRule="auto"/>
              <w:contextualSpacing/>
              <w:jc w:val="both"/>
              <w:rPr>
                <w:rFonts w:eastAsia="Times New Roman"/>
                <w:sz w:val="20"/>
                <w:szCs w:val="20"/>
              </w:rPr>
            </w:pPr>
            <w:sdt>
              <w:sdtPr>
                <w:id w:val="757872368"/>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без НДС</w:t>
            </w:r>
          </w:p>
          <w:p w:rsidR="00F4130F" w:rsidRDefault="00897EBE">
            <w:pPr>
              <w:spacing w:after="0" w:line="25" w:lineRule="atLeast"/>
              <w:jc w:val="both"/>
              <w:rPr>
                <w:b/>
                <w:bCs/>
                <w:sz w:val="20"/>
                <w:szCs w:val="20"/>
              </w:rPr>
            </w:pPr>
            <w:sdt>
              <w:sdtPr>
                <w:id w:val="-236169605"/>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смешанное</w:t>
            </w:r>
          </w:p>
        </w:tc>
      </w:tr>
      <w:tr w:rsidR="00F4130F" w:rsidTr="00211049">
        <w:tc>
          <w:tcPr>
            <w:tcW w:w="5250" w:type="dxa"/>
            <w:gridSpan w:val="9"/>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rPr>
              <w:t>(3) Метод обоснования начальной (максимальной) цены договора/максимального значение цены договора/цены единицы товара, работы, услуги</w:t>
            </w:r>
          </w:p>
        </w:tc>
        <w:tc>
          <w:tcPr>
            <w:tcW w:w="4913"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rFonts w:eastAsia="Times New Roman"/>
                <w:sz w:val="20"/>
                <w:szCs w:val="20"/>
              </w:rPr>
            </w:pPr>
            <w:sdt>
              <w:sdtPr>
                <w:id w:val="133150412"/>
                <w14:checkbox>
                  <w14:checked w14:val="1"/>
                  <w14:checkedState w14:val="2612" w14:font="MS Gothic"/>
                  <w14:uncheckedState w14:val="2610" w14:font="MS Gothic"/>
                </w14:checkbox>
              </w:sdtPr>
              <w:sdtEndPr/>
              <w:sdtContent>
                <w:r>
                  <w:rPr>
                    <w:rFonts w:ascii="MS Gothic" w:eastAsia="MS Gothic" w:hAnsi="MS Gothic"/>
                    <w:sz w:val="20"/>
                    <w:szCs w:val="20"/>
                  </w:rPr>
                  <w:t>☒</w:t>
                </w:r>
              </w:sdtContent>
            </w:sdt>
            <w:r>
              <w:rPr>
                <w:rFonts w:eastAsia="Times New Roman"/>
                <w:sz w:val="20"/>
                <w:szCs w:val="20"/>
              </w:rPr>
              <w:t xml:space="preserve"> метод сопоставимых рыночных цен (анализа </w:t>
            </w:r>
            <w:r>
              <w:rPr>
                <w:rFonts w:eastAsia="Times New Roman"/>
                <w:sz w:val="20"/>
                <w:szCs w:val="20"/>
              </w:rPr>
              <w:t>рынка)</w:t>
            </w:r>
          </w:p>
          <w:p w:rsidR="00F4130F" w:rsidRDefault="00897EBE">
            <w:pPr>
              <w:tabs>
                <w:tab w:val="left" w:pos="1134"/>
              </w:tabs>
              <w:spacing w:after="0" w:line="240" w:lineRule="auto"/>
              <w:contextualSpacing/>
              <w:jc w:val="both"/>
              <w:rPr>
                <w:rFonts w:eastAsia="Times New Roman"/>
                <w:sz w:val="20"/>
                <w:szCs w:val="20"/>
              </w:rPr>
            </w:pPr>
            <w:sdt>
              <w:sdtPr>
                <w:id w:val="115263703"/>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нормативный метод</w:t>
            </w:r>
          </w:p>
          <w:p w:rsidR="00F4130F" w:rsidRDefault="00897EBE">
            <w:pPr>
              <w:tabs>
                <w:tab w:val="left" w:pos="1134"/>
              </w:tabs>
              <w:spacing w:after="0" w:line="240" w:lineRule="auto"/>
              <w:contextualSpacing/>
              <w:jc w:val="both"/>
              <w:rPr>
                <w:rFonts w:eastAsia="Times New Roman"/>
                <w:sz w:val="20"/>
                <w:szCs w:val="20"/>
              </w:rPr>
            </w:pPr>
            <w:sdt>
              <w:sdtPr>
                <w:id w:val="1312835067"/>
                <w14:checkbox>
                  <w14:checked w14:val="1"/>
                  <w14:checkedState w14:val="2612" w14:font="MS Gothic"/>
                  <w14:uncheckedState w14:val="2610" w14:font="MS Gothic"/>
                </w14:checkbox>
              </w:sdtPr>
              <w:sdtEndPr/>
              <w:sdtContent>
                <w:r>
                  <w:rPr>
                    <w:rFonts w:ascii="MS Gothic" w:eastAsia="MS Gothic" w:hAnsi="MS Gothic"/>
                    <w:sz w:val="20"/>
                    <w:szCs w:val="20"/>
                  </w:rPr>
                  <w:t>☐</w:t>
                </w:r>
              </w:sdtContent>
            </w:sdt>
            <w:r>
              <w:rPr>
                <w:rFonts w:eastAsia="Times New Roman"/>
                <w:sz w:val="20"/>
                <w:szCs w:val="20"/>
              </w:rPr>
              <w:t xml:space="preserve"> тарифный метод</w:t>
            </w:r>
          </w:p>
          <w:p w:rsidR="00F4130F" w:rsidRDefault="00897EBE">
            <w:pPr>
              <w:spacing w:after="0" w:line="25" w:lineRule="atLeast"/>
              <w:jc w:val="both"/>
              <w:rPr>
                <w:rFonts w:eastAsia="Times New Roman"/>
                <w:sz w:val="20"/>
                <w:szCs w:val="20"/>
              </w:rPr>
            </w:pPr>
            <w:sdt>
              <w:sdtPr>
                <w:id w:val="-263614549"/>
                <w14:checkbox>
                  <w14:checked w14:val="1"/>
                  <w14:checkedState w14:val="2612" w14:font="MS Gothic"/>
                  <w14:uncheckedState w14:val="2610" w14:font="MS Gothic"/>
                </w14:checkbox>
              </w:sdtPr>
              <w:sdtEndPr/>
              <w:sdtContent>
                <w:r>
                  <w:rPr>
                    <w:rFonts w:ascii="MS Gothic" w:eastAsia="MS Gothic" w:hAnsi="MS Gothic"/>
                    <w:sz w:val="20"/>
                    <w:szCs w:val="20"/>
                  </w:rPr>
                  <w:t>☐</w:t>
                </w:r>
              </w:sdtContent>
            </w:sdt>
            <w:r>
              <w:rPr>
                <w:rFonts w:eastAsia="Times New Roman"/>
                <w:sz w:val="20"/>
                <w:szCs w:val="20"/>
              </w:rPr>
              <w:t xml:space="preserve"> проектно-сметный метод</w:t>
            </w:r>
          </w:p>
          <w:p w:rsidR="00F4130F" w:rsidRDefault="00897EBE">
            <w:pPr>
              <w:tabs>
                <w:tab w:val="left" w:pos="1134"/>
              </w:tabs>
              <w:spacing w:after="0" w:line="240" w:lineRule="auto"/>
              <w:contextualSpacing/>
              <w:jc w:val="both"/>
              <w:rPr>
                <w:rFonts w:eastAsia="Times New Roman"/>
                <w:sz w:val="20"/>
                <w:szCs w:val="20"/>
              </w:rPr>
            </w:pPr>
            <w:sdt>
              <w:sdtPr>
                <w:id w:val="-17157845"/>
                <w14:checkbox>
                  <w14:checked w14:val="1"/>
                  <w14:checkedState w14:val="2612" w14:font="MS Gothic"/>
                  <w14:uncheckedState w14:val="2610" w14:font="MS Gothic"/>
                </w14:checkbox>
              </w:sdtPr>
              <w:sdtEndPr/>
              <w:sdtContent>
                <w:r>
                  <w:rPr>
                    <w:rFonts w:ascii="MS Gothic" w:eastAsia="MS Gothic" w:hAnsi="MS Gothic"/>
                    <w:sz w:val="20"/>
                    <w:szCs w:val="20"/>
                  </w:rPr>
                  <w:t>☐</w:t>
                </w:r>
              </w:sdtContent>
            </w:sdt>
            <w:r>
              <w:rPr>
                <w:rFonts w:eastAsia="Times New Roman"/>
                <w:sz w:val="20"/>
                <w:szCs w:val="20"/>
              </w:rPr>
              <w:t xml:space="preserve"> затратный метод</w:t>
            </w:r>
          </w:p>
          <w:p w:rsidR="00F4130F" w:rsidRDefault="00897EBE">
            <w:pPr>
              <w:spacing w:after="0" w:line="25" w:lineRule="atLeast"/>
              <w:jc w:val="both"/>
              <w:rPr>
                <w:rFonts w:eastAsia="Times New Roman"/>
                <w:sz w:val="20"/>
                <w:szCs w:val="20"/>
              </w:rPr>
            </w:pPr>
            <w:sdt>
              <w:sdtPr>
                <w:id w:val="-1690824661"/>
                <w14:checkbox>
                  <w14:checked w14:val="1"/>
                  <w14:checkedState w14:val="2612" w14:font="MS Gothic"/>
                  <w14:uncheckedState w14:val="2610" w14:font="MS Gothic"/>
                </w14:checkbox>
              </w:sdtPr>
              <w:sdtEndPr/>
              <w:sdtContent>
                <w:r>
                  <w:rPr>
                    <w:rFonts w:ascii="MS Gothic" w:eastAsia="MS Gothic" w:hAnsi="MS Gothic"/>
                    <w:sz w:val="20"/>
                    <w:szCs w:val="20"/>
                  </w:rPr>
                  <w:t>☐</w:t>
                </w:r>
              </w:sdtContent>
            </w:sdt>
            <w:r>
              <w:rPr>
                <w:rFonts w:eastAsia="Times New Roman"/>
                <w:sz w:val="20"/>
                <w:szCs w:val="20"/>
              </w:rPr>
              <w:t xml:space="preserve"> иной метод</w:t>
            </w:r>
          </w:p>
        </w:tc>
      </w:tr>
      <w:tr w:rsidR="00F4130F" w:rsidTr="00211049">
        <w:tc>
          <w:tcPr>
            <w:tcW w:w="5250" w:type="dxa"/>
            <w:gridSpan w:val="9"/>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rPr>
              <w:t>(4) Сведения о валюте, используемой для формирования цены договора и расчетов с поставщиками (подрядчиками, исполнителями)</w:t>
            </w:r>
          </w:p>
        </w:tc>
        <w:tc>
          <w:tcPr>
            <w:tcW w:w="4913"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rFonts w:eastAsia="Times New Roman"/>
                <w:sz w:val="20"/>
                <w:szCs w:val="20"/>
              </w:rPr>
            </w:pPr>
            <w:sdt>
              <w:sdtPr>
                <w:id w:val="-1771763503"/>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Российский рубль</w:t>
            </w:r>
          </w:p>
          <w:p w:rsidR="00F4130F" w:rsidRDefault="00897EBE">
            <w:pPr>
              <w:spacing w:after="0" w:line="25" w:lineRule="atLeast"/>
              <w:jc w:val="both"/>
              <w:rPr>
                <w:b/>
                <w:bCs/>
                <w:sz w:val="20"/>
                <w:szCs w:val="20"/>
              </w:rPr>
            </w:pPr>
            <w:sdt>
              <w:sdtPr>
                <w:id w:val="-1797748866"/>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Иностранная валюта</w:t>
            </w:r>
          </w:p>
        </w:tc>
      </w:tr>
      <w:tr w:rsidR="00F4130F" w:rsidTr="00211049">
        <w:tc>
          <w:tcPr>
            <w:tcW w:w="5250" w:type="dxa"/>
            <w:gridSpan w:val="9"/>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rPr>
              <w:t>(5)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4913"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rFonts w:eastAsia="Times New Roman"/>
                <w:sz w:val="20"/>
                <w:szCs w:val="20"/>
              </w:rPr>
            </w:pPr>
            <w:sdt>
              <w:sdtPr>
                <w:id w:val="976885423"/>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Не установлено</w:t>
            </w:r>
          </w:p>
          <w:p w:rsidR="00F4130F" w:rsidRDefault="00897EBE">
            <w:pPr>
              <w:spacing w:after="0" w:line="25" w:lineRule="atLeast"/>
              <w:rPr>
                <w:b/>
                <w:bCs/>
                <w:sz w:val="20"/>
                <w:szCs w:val="20"/>
              </w:rPr>
            </w:pPr>
            <w:sdt>
              <w:sdtPr>
                <w:id w:val="2096131782"/>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В соответствии с действующим</w:t>
            </w:r>
            <w:r>
              <w:rPr>
                <w:rFonts w:eastAsia="Times New Roman"/>
                <w:sz w:val="20"/>
                <w:szCs w:val="20"/>
              </w:rPr>
              <w:t xml:space="preserve"> законодательством Российской Федерации</w:t>
            </w:r>
          </w:p>
        </w:tc>
      </w:tr>
      <w:tr w:rsidR="00F4130F" w:rsidTr="00211049">
        <w:tc>
          <w:tcPr>
            <w:tcW w:w="5250" w:type="dxa"/>
            <w:gridSpan w:val="9"/>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(6) Антидемпинговые меры</w:t>
            </w:r>
          </w:p>
        </w:tc>
        <w:tc>
          <w:tcPr>
            <w:tcW w:w="4913"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sz w:val="20"/>
                <w:szCs w:val="20"/>
              </w:rPr>
            </w:pPr>
            <w:r>
              <w:rPr>
                <w:sz w:val="20"/>
                <w:szCs w:val="20"/>
              </w:rPr>
              <w:t>В случае если при проведении процедуры закупки участником закупки, с которым заключается договор, предложено снижение НМЦ на 25% (двадцать пять процентов) и более, договор с таким участником</w:t>
            </w:r>
            <w:r>
              <w:rPr>
                <w:sz w:val="20"/>
                <w:szCs w:val="20"/>
              </w:rPr>
              <w:t xml:space="preserve">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извещении. </w:t>
            </w:r>
          </w:p>
          <w:p w:rsidR="00F4130F" w:rsidRDefault="00897EBE">
            <w:pPr>
              <w:tabs>
                <w:tab w:val="left" w:pos="1134"/>
              </w:tabs>
              <w:spacing w:after="0" w:line="240" w:lineRule="auto"/>
              <w:contextualSpacing/>
              <w:jc w:val="both"/>
              <w:rPr>
                <w:sz w:val="20"/>
                <w:szCs w:val="20"/>
              </w:rPr>
            </w:pPr>
            <w:r>
              <w:rPr>
                <w:sz w:val="20"/>
                <w:szCs w:val="20"/>
              </w:rPr>
              <w:t>В случае если в течение установленного для заключения договора срока участ</w:t>
            </w:r>
            <w:r>
              <w:rPr>
                <w:sz w:val="20"/>
                <w:szCs w:val="20"/>
              </w:rPr>
              <w:t>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F4130F" w:rsidRDefault="00897EBE">
            <w:pPr>
              <w:tabs>
                <w:tab w:val="left" w:pos="1134"/>
              </w:tabs>
              <w:spacing w:after="0" w:line="240" w:lineRule="auto"/>
              <w:contextualSpacing/>
              <w:jc w:val="both"/>
              <w:rPr>
                <w:rFonts w:eastAsia="Times New Roman"/>
                <w:sz w:val="20"/>
                <w:szCs w:val="20"/>
              </w:rPr>
            </w:pPr>
            <w:r>
              <w:rPr>
                <w:rFonts w:eastAsia="Times New Roman"/>
                <w:sz w:val="20"/>
                <w:szCs w:val="20"/>
              </w:rPr>
              <w:t xml:space="preserve">В случае если снижение цены договора ниже установленного предела произошло в ходе </w:t>
            </w:r>
            <w:r>
              <w:rPr>
                <w:rFonts w:eastAsia="Times New Roman"/>
                <w:sz w:val="20"/>
                <w:szCs w:val="20"/>
              </w:rPr>
              <w:lastRenderedPageBreak/>
              <w:t>преддого</w:t>
            </w:r>
            <w:r>
              <w:rPr>
                <w:rFonts w:eastAsia="Times New Roman"/>
                <w:sz w:val="20"/>
                <w:szCs w:val="20"/>
              </w:rPr>
              <w:t>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40" w:lineRule="auto"/>
            </w:pPr>
            <w:r>
              <w:rPr>
                <w:sz w:val="20"/>
                <w:szCs w:val="20"/>
              </w:rPr>
              <w:lastRenderedPageBreak/>
              <w:t xml:space="preserve">(7) Начальная максимальная цена договора составляет </w:t>
            </w:r>
            <w:bookmarkStart w:id="1" w:name="__DdeLink__9770_993162498"/>
            <w:r>
              <w:rPr>
                <w:rFonts w:eastAsia="Times New Roman"/>
                <w:sz w:val="20"/>
                <w:szCs w:val="20"/>
              </w:rPr>
              <w:t xml:space="preserve">792027 (семьсот девяносто </w:t>
            </w:r>
            <w:r>
              <w:rPr>
                <w:rFonts w:eastAsia="Times New Roman"/>
                <w:sz w:val="20"/>
                <w:szCs w:val="20"/>
              </w:rPr>
              <w:t>две тысячи двадцать семь) рублей 72 копейк</w:t>
            </w:r>
            <w:bookmarkEnd w:id="1"/>
            <w:r>
              <w:rPr>
                <w:rFonts w:eastAsia="Times New Roman"/>
                <w:sz w:val="20"/>
                <w:szCs w:val="20"/>
              </w:rPr>
              <w:t>и,</w:t>
            </w:r>
            <w:r>
              <w:rPr>
                <w:sz w:val="20"/>
                <w:szCs w:val="20"/>
              </w:rPr>
              <w:t xml:space="preserve"> включая все налоги и сборы.</w:t>
            </w:r>
          </w:p>
          <w:p w:rsidR="00F4130F" w:rsidRDefault="00897EBE">
            <w:pPr>
              <w:spacing w:after="0" w:line="240" w:lineRule="auto"/>
              <w:rPr>
                <w:sz w:val="20"/>
                <w:szCs w:val="20"/>
              </w:rPr>
            </w:pPr>
            <w:r>
              <w:rPr>
                <w:sz w:val="20"/>
                <w:szCs w:val="20"/>
              </w:rPr>
              <w:t>Максимальное (предельное) значение цены договора/цена единицы товара (работ, услуг):</w:t>
            </w:r>
          </w:p>
          <w:tbl>
            <w:tblPr>
              <w:tblStyle w:val="af8"/>
              <w:tblW w:w="9371" w:type="dxa"/>
              <w:tblCellMar>
                <w:left w:w="63" w:type="dxa"/>
              </w:tblCellMar>
              <w:tblLook w:val="04A0" w:firstRow="1" w:lastRow="0" w:firstColumn="1" w:lastColumn="0" w:noHBand="0" w:noVBand="1"/>
            </w:tblPr>
            <w:tblGrid>
              <w:gridCol w:w="1473"/>
              <w:gridCol w:w="794"/>
              <w:gridCol w:w="942"/>
              <w:gridCol w:w="2089"/>
              <w:gridCol w:w="2141"/>
              <w:gridCol w:w="776"/>
              <w:gridCol w:w="1156"/>
            </w:tblGrid>
            <w:tr w:rsidR="00F4130F" w:rsidTr="007B5D1C">
              <w:tc>
                <w:tcPr>
                  <w:tcW w:w="1473" w:type="dxa"/>
                  <w:vMerge w:val="restart"/>
                  <w:shd w:val="clear" w:color="auto" w:fill="auto"/>
                  <w:tcMar>
                    <w:left w:w="63" w:type="dxa"/>
                  </w:tcMar>
                  <w:vAlign w:val="center"/>
                </w:tcPr>
                <w:p w:rsidR="00F4130F" w:rsidRDefault="00897EBE">
                  <w:pPr>
                    <w:spacing w:after="0" w:line="240" w:lineRule="auto"/>
                    <w:jc w:val="center"/>
                    <w:rPr>
                      <w:sz w:val="20"/>
                      <w:szCs w:val="20"/>
                    </w:rPr>
                  </w:pPr>
                  <w:r>
                    <w:rPr>
                      <w:sz w:val="20"/>
                      <w:szCs w:val="20"/>
                    </w:rPr>
                    <w:t>Наименование товара, работы, услуги</w:t>
                  </w:r>
                </w:p>
              </w:tc>
              <w:tc>
                <w:tcPr>
                  <w:tcW w:w="794" w:type="dxa"/>
                  <w:vMerge w:val="restart"/>
                  <w:shd w:val="clear" w:color="auto" w:fill="auto"/>
                  <w:tcMar>
                    <w:left w:w="63" w:type="dxa"/>
                  </w:tcMar>
                  <w:vAlign w:val="center"/>
                </w:tcPr>
                <w:p w:rsidR="00F4130F" w:rsidRDefault="00897EBE">
                  <w:pPr>
                    <w:spacing w:after="0" w:line="240" w:lineRule="auto"/>
                    <w:jc w:val="center"/>
                    <w:rPr>
                      <w:sz w:val="20"/>
                      <w:szCs w:val="20"/>
                    </w:rPr>
                  </w:pPr>
                  <w:r>
                    <w:rPr>
                      <w:sz w:val="20"/>
                      <w:szCs w:val="20"/>
                    </w:rPr>
                    <w:t>Ед. изм.</w:t>
                  </w:r>
                </w:p>
              </w:tc>
              <w:tc>
                <w:tcPr>
                  <w:tcW w:w="942" w:type="dxa"/>
                  <w:vMerge w:val="restart"/>
                  <w:shd w:val="clear" w:color="auto" w:fill="auto"/>
                  <w:tcMar>
                    <w:left w:w="63" w:type="dxa"/>
                  </w:tcMar>
                </w:tcPr>
                <w:p w:rsidR="00F4130F" w:rsidRDefault="00897EBE">
                  <w:pPr>
                    <w:spacing w:after="0" w:line="240" w:lineRule="auto"/>
                    <w:jc w:val="center"/>
                    <w:rPr>
                      <w:sz w:val="20"/>
                      <w:szCs w:val="20"/>
                    </w:rPr>
                  </w:pPr>
                  <w:r>
                    <w:rPr>
                      <w:sz w:val="20"/>
                      <w:szCs w:val="20"/>
                    </w:rPr>
                    <w:t>Объем поставки товара (работ, услуг)</w:t>
                  </w:r>
                </w:p>
              </w:tc>
              <w:tc>
                <w:tcPr>
                  <w:tcW w:w="6162" w:type="dxa"/>
                  <w:gridSpan w:val="4"/>
                  <w:shd w:val="clear" w:color="auto" w:fill="auto"/>
                  <w:tcMar>
                    <w:left w:w="63" w:type="dxa"/>
                  </w:tcMar>
                </w:tcPr>
                <w:p w:rsidR="00F4130F" w:rsidRDefault="00897EBE">
                  <w:pPr>
                    <w:spacing w:after="0" w:line="240" w:lineRule="auto"/>
                    <w:jc w:val="center"/>
                    <w:rPr>
                      <w:sz w:val="20"/>
                      <w:szCs w:val="20"/>
                    </w:rPr>
                  </w:pPr>
                  <w:r>
                    <w:rPr>
                      <w:sz w:val="20"/>
                      <w:szCs w:val="20"/>
                    </w:rPr>
                    <w:t xml:space="preserve">Цена за </w:t>
                  </w:r>
                  <w:r>
                    <w:rPr>
                      <w:sz w:val="20"/>
                      <w:szCs w:val="20"/>
                    </w:rPr>
                    <w:t>единицу(-ы)</w:t>
                  </w:r>
                </w:p>
              </w:tc>
            </w:tr>
            <w:tr w:rsidR="00F4130F" w:rsidTr="007B5D1C">
              <w:tc>
                <w:tcPr>
                  <w:tcW w:w="1473" w:type="dxa"/>
                  <w:vMerge/>
                  <w:shd w:val="clear" w:color="auto" w:fill="auto"/>
                  <w:tcMar>
                    <w:left w:w="63" w:type="dxa"/>
                  </w:tcMar>
                  <w:vAlign w:val="center"/>
                </w:tcPr>
                <w:p w:rsidR="00F4130F" w:rsidRDefault="00F4130F">
                  <w:pPr>
                    <w:spacing w:after="0" w:line="240" w:lineRule="auto"/>
                    <w:jc w:val="center"/>
                    <w:rPr>
                      <w:sz w:val="20"/>
                      <w:szCs w:val="20"/>
                    </w:rPr>
                  </w:pPr>
                </w:p>
              </w:tc>
              <w:tc>
                <w:tcPr>
                  <w:tcW w:w="794" w:type="dxa"/>
                  <w:vMerge/>
                  <w:shd w:val="clear" w:color="auto" w:fill="auto"/>
                  <w:tcMar>
                    <w:left w:w="63" w:type="dxa"/>
                  </w:tcMar>
                  <w:vAlign w:val="center"/>
                </w:tcPr>
                <w:p w:rsidR="00F4130F" w:rsidRDefault="00F4130F">
                  <w:pPr>
                    <w:spacing w:after="0" w:line="240" w:lineRule="auto"/>
                    <w:jc w:val="center"/>
                    <w:rPr>
                      <w:sz w:val="20"/>
                      <w:szCs w:val="20"/>
                    </w:rPr>
                  </w:pPr>
                </w:p>
              </w:tc>
              <w:tc>
                <w:tcPr>
                  <w:tcW w:w="942" w:type="dxa"/>
                  <w:vMerge/>
                  <w:shd w:val="clear" w:color="auto" w:fill="auto"/>
                  <w:tcMar>
                    <w:left w:w="63" w:type="dxa"/>
                  </w:tcMar>
                </w:tcPr>
                <w:p w:rsidR="00F4130F" w:rsidRDefault="00F4130F">
                  <w:pPr>
                    <w:spacing w:after="0" w:line="240" w:lineRule="auto"/>
                    <w:jc w:val="center"/>
                    <w:rPr>
                      <w:sz w:val="20"/>
                      <w:szCs w:val="20"/>
                    </w:rPr>
                  </w:pPr>
                </w:p>
              </w:tc>
              <w:tc>
                <w:tcPr>
                  <w:tcW w:w="2089" w:type="dxa"/>
                  <w:shd w:val="clear" w:color="auto" w:fill="auto"/>
                  <w:tcMar>
                    <w:left w:w="63" w:type="dxa"/>
                  </w:tcMar>
                  <w:vAlign w:val="center"/>
                </w:tcPr>
                <w:p w:rsidR="00F4130F" w:rsidRDefault="00897EBE">
                  <w:pPr>
                    <w:spacing w:after="0" w:line="240" w:lineRule="auto"/>
                    <w:jc w:val="center"/>
                    <w:rPr>
                      <w:sz w:val="20"/>
                      <w:szCs w:val="20"/>
                    </w:rPr>
                  </w:pPr>
                  <w:r>
                    <w:rPr>
                      <w:sz w:val="20"/>
                      <w:szCs w:val="20"/>
                    </w:rPr>
                    <w:t>Предложение № 1, руб.</w:t>
                  </w:r>
                </w:p>
                <w:p w:rsidR="00F4130F" w:rsidRDefault="00897EBE">
                  <w:pPr>
                    <w:spacing w:after="0" w:line="240" w:lineRule="auto"/>
                    <w:jc w:val="center"/>
                    <w:rPr>
                      <w:sz w:val="20"/>
                      <w:szCs w:val="20"/>
                    </w:rPr>
                  </w:pPr>
                  <w:r>
                    <w:rPr>
                      <w:sz w:val="20"/>
                      <w:szCs w:val="20"/>
                    </w:rPr>
                    <w:t>с НДС</w:t>
                  </w:r>
                </w:p>
              </w:tc>
              <w:tc>
                <w:tcPr>
                  <w:tcW w:w="2141" w:type="dxa"/>
                  <w:shd w:val="clear" w:color="auto" w:fill="auto"/>
                  <w:tcMar>
                    <w:left w:w="63" w:type="dxa"/>
                  </w:tcMar>
                  <w:vAlign w:val="center"/>
                </w:tcPr>
                <w:p w:rsidR="00F4130F" w:rsidRDefault="00897EBE">
                  <w:pPr>
                    <w:spacing w:after="0" w:line="240" w:lineRule="auto"/>
                    <w:jc w:val="center"/>
                    <w:rPr>
                      <w:sz w:val="20"/>
                      <w:szCs w:val="20"/>
                    </w:rPr>
                  </w:pPr>
                  <w:r>
                    <w:rPr>
                      <w:sz w:val="20"/>
                      <w:szCs w:val="20"/>
                    </w:rPr>
                    <w:t>Предложение № 2, руб.</w:t>
                  </w:r>
                </w:p>
                <w:p w:rsidR="00F4130F" w:rsidRDefault="00897EBE">
                  <w:pPr>
                    <w:spacing w:after="0" w:line="240" w:lineRule="auto"/>
                    <w:jc w:val="center"/>
                    <w:rPr>
                      <w:sz w:val="20"/>
                      <w:szCs w:val="20"/>
                    </w:rPr>
                  </w:pPr>
                  <w:r>
                    <w:rPr>
                      <w:sz w:val="20"/>
                      <w:szCs w:val="20"/>
                    </w:rPr>
                    <w:t>с НДС</w:t>
                  </w:r>
                </w:p>
              </w:tc>
              <w:tc>
                <w:tcPr>
                  <w:tcW w:w="1932" w:type="dxa"/>
                  <w:gridSpan w:val="2"/>
                  <w:tcBorders>
                    <w:left w:val="nil"/>
                  </w:tcBorders>
                  <w:shd w:val="clear" w:color="auto" w:fill="auto"/>
                  <w:vAlign w:val="center"/>
                </w:tcPr>
                <w:p w:rsidR="00F4130F" w:rsidRDefault="00897EBE">
                  <w:pPr>
                    <w:spacing w:after="0" w:line="240" w:lineRule="auto"/>
                    <w:jc w:val="center"/>
                    <w:rPr>
                      <w:sz w:val="20"/>
                      <w:szCs w:val="20"/>
                    </w:rPr>
                  </w:pPr>
                  <w:r>
                    <w:rPr>
                      <w:sz w:val="20"/>
                      <w:szCs w:val="20"/>
                    </w:rPr>
                    <w:t>Предложение № 3, руб.</w:t>
                  </w:r>
                </w:p>
                <w:p w:rsidR="00F4130F" w:rsidRDefault="00897EBE">
                  <w:pPr>
                    <w:spacing w:after="0" w:line="240" w:lineRule="auto"/>
                    <w:jc w:val="center"/>
                    <w:rPr>
                      <w:sz w:val="20"/>
                      <w:szCs w:val="20"/>
                    </w:rPr>
                  </w:pPr>
                  <w:r>
                    <w:rPr>
                      <w:sz w:val="20"/>
                      <w:szCs w:val="20"/>
                    </w:rPr>
                    <w:t>с НДС</w:t>
                  </w:r>
                </w:p>
              </w:tc>
            </w:tr>
            <w:tr w:rsidR="00F4130F" w:rsidTr="007B5D1C">
              <w:trPr>
                <w:trHeight w:val="706"/>
              </w:trPr>
              <w:tc>
                <w:tcPr>
                  <w:tcW w:w="1473" w:type="dxa"/>
                  <w:shd w:val="clear" w:color="auto" w:fill="auto"/>
                  <w:tcMar>
                    <w:left w:w="63" w:type="dxa"/>
                  </w:tcMar>
                </w:tcPr>
                <w:p w:rsidR="00F4130F" w:rsidRDefault="00F4130F">
                  <w:pPr>
                    <w:pStyle w:val="af2"/>
                    <w:spacing w:after="0" w:line="11" w:lineRule="atLeast"/>
                    <w:rPr>
                      <w:rFonts w:ascii="Liberation Serif" w:hAnsi="Liberation Serif"/>
                      <w:color w:val="000000"/>
                      <w:sz w:val="20"/>
                      <w:szCs w:val="20"/>
                    </w:rPr>
                  </w:pPr>
                </w:p>
                <w:p w:rsidR="00F4130F" w:rsidRDefault="00897EBE">
                  <w:pPr>
                    <w:pStyle w:val="af2"/>
                    <w:spacing w:after="0" w:line="11" w:lineRule="atLeast"/>
                  </w:pPr>
                  <w:proofErr w:type="spellStart"/>
                  <w:r>
                    <w:rPr>
                      <w:rFonts w:ascii="Liberation Serif" w:hAnsi="Liberation Serif"/>
                      <w:color w:val="000000"/>
                      <w:sz w:val="20"/>
                      <w:szCs w:val="20"/>
                    </w:rPr>
                    <w:t>Метаболитик</w:t>
                  </w:r>
                  <w:proofErr w:type="spellEnd"/>
                </w:p>
              </w:tc>
              <w:tc>
                <w:tcPr>
                  <w:tcW w:w="794" w:type="dxa"/>
                  <w:shd w:val="clear" w:color="auto" w:fill="auto"/>
                  <w:tcMar>
                    <w:left w:w="63" w:type="dxa"/>
                  </w:tcMar>
                  <w:vAlign w:val="center"/>
                </w:tcPr>
                <w:p w:rsidR="00F4130F" w:rsidRDefault="00897EBE">
                  <w:pPr>
                    <w:pStyle w:val="af2"/>
                    <w:spacing w:after="0" w:line="11" w:lineRule="atLeast"/>
                    <w:rPr>
                      <w:rFonts w:ascii="Liberation Serif" w:hAnsi="Liberation Serif"/>
                      <w:color w:val="000000"/>
                      <w:highlight w:val="yellow"/>
                    </w:rPr>
                  </w:pPr>
                  <w:r>
                    <w:rPr>
                      <w:rFonts w:ascii="Liberation Serif" w:hAnsi="Liberation Serif"/>
                      <w:color w:val="000000"/>
                      <w:sz w:val="20"/>
                      <w:szCs w:val="20"/>
                    </w:rPr>
                    <w:t>флакон</w:t>
                  </w:r>
                </w:p>
              </w:tc>
              <w:tc>
                <w:tcPr>
                  <w:tcW w:w="942" w:type="dxa"/>
                  <w:shd w:val="clear" w:color="auto" w:fill="auto"/>
                  <w:tcMar>
                    <w:left w:w="63" w:type="dxa"/>
                  </w:tcMar>
                  <w:vAlign w:val="center"/>
                </w:tcPr>
                <w:p w:rsidR="00F4130F" w:rsidRDefault="00897EBE">
                  <w:pPr>
                    <w:spacing w:after="0" w:line="11" w:lineRule="atLeast"/>
                    <w:jc w:val="center"/>
                  </w:pPr>
                  <w:r>
                    <w:rPr>
                      <w:sz w:val="20"/>
                      <w:szCs w:val="20"/>
                    </w:rPr>
                    <w:t>1562</w:t>
                  </w:r>
                </w:p>
              </w:tc>
              <w:tc>
                <w:tcPr>
                  <w:tcW w:w="2089" w:type="dxa"/>
                  <w:shd w:val="clear" w:color="auto" w:fill="auto"/>
                  <w:tcMar>
                    <w:left w:w="63" w:type="dxa"/>
                  </w:tcMar>
                  <w:vAlign w:val="center"/>
                </w:tcPr>
                <w:p w:rsidR="00F4130F" w:rsidRDefault="00F4130F">
                  <w:pPr>
                    <w:spacing w:after="0" w:line="11" w:lineRule="atLeast"/>
                    <w:jc w:val="center"/>
                    <w:rPr>
                      <w:color w:val="000000"/>
                      <w:sz w:val="20"/>
                      <w:szCs w:val="20"/>
                    </w:rPr>
                  </w:pPr>
                </w:p>
                <w:p w:rsidR="00F4130F" w:rsidRDefault="00897EBE">
                  <w:pPr>
                    <w:spacing w:after="0" w:line="11" w:lineRule="atLeast"/>
                    <w:jc w:val="center"/>
                  </w:pPr>
                  <w:r>
                    <w:rPr>
                      <w:color w:val="000000"/>
                      <w:sz w:val="20"/>
                      <w:szCs w:val="20"/>
                    </w:rPr>
                    <w:t>300</w:t>
                  </w:r>
                </w:p>
                <w:p w:rsidR="00F4130F" w:rsidRDefault="00F4130F">
                  <w:pPr>
                    <w:spacing w:after="0" w:line="11" w:lineRule="atLeast"/>
                    <w:jc w:val="center"/>
                    <w:rPr>
                      <w:sz w:val="20"/>
                      <w:szCs w:val="20"/>
                    </w:rPr>
                  </w:pPr>
                </w:p>
              </w:tc>
              <w:tc>
                <w:tcPr>
                  <w:tcW w:w="2141" w:type="dxa"/>
                  <w:shd w:val="clear" w:color="auto" w:fill="auto"/>
                  <w:tcMar>
                    <w:left w:w="63" w:type="dxa"/>
                  </w:tcMar>
                  <w:vAlign w:val="center"/>
                </w:tcPr>
                <w:p w:rsidR="00F4130F" w:rsidRDefault="00F4130F">
                  <w:pPr>
                    <w:spacing w:after="0" w:line="11" w:lineRule="atLeast"/>
                    <w:jc w:val="center"/>
                    <w:rPr>
                      <w:color w:val="000000"/>
                      <w:sz w:val="20"/>
                      <w:szCs w:val="20"/>
                    </w:rPr>
                  </w:pPr>
                </w:p>
                <w:p w:rsidR="00F4130F" w:rsidRDefault="00897EBE">
                  <w:pPr>
                    <w:spacing w:after="0" w:line="11" w:lineRule="atLeast"/>
                    <w:jc w:val="center"/>
                    <w:rPr>
                      <w:sz w:val="20"/>
                      <w:szCs w:val="20"/>
                    </w:rPr>
                  </w:pPr>
                  <w:r>
                    <w:rPr>
                      <w:color w:val="000000"/>
                      <w:sz w:val="20"/>
                      <w:szCs w:val="20"/>
                    </w:rPr>
                    <w:t>568,48</w:t>
                  </w:r>
                </w:p>
                <w:p w:rsidR="00F4130F" w:rsidRDefault="00F4130F">
                  <w:pPr>
                    <w:spacing w:after="0" w:line="11" w:lineRule="atLeast"/>
                    <w:jc w:val="center"/>
                    <w:rPr>
                      <w:color w:val="000000"/>
                      <w:sz w:val="20"/>
                      <w:szCs w:val="20"/>
                    </w:rPr>
                  </w:pPr>
                </w:p>
              </w:tc>
              <w:tc>
                <w:tcPr>
                  <w:tcW w:w="1932" w:type="dxa"/>
                  <w:gridSpan w:val="2"/>
                  <w:tcBorders>
                    <w:left w:val="nil"/>
                  </w:tcBorders>
                  <w:shd w:val="clear" w:color="auto" w:fill="auto"/>
                  <w:vAlign w:val="center"/>
                </w:tcPr>
                <w:p w:rsidR="00F4130F" w:rsidRDefault="00F4130F">
                  <w:pPr>
                    <w:spacing w:after="0" w:line="11" w:lineRule="atLeast"/>
                    <w:jc w:val="center"/>
                    <w:rPr>
                      <w:color w:val="000000"/>
                      <w:sz w:val="20"/>
                      <w:szCs w:val="20"/>
                    </w:rPr>
                  </w:pPr>
                </w:p>
                <w:p w:rsidR="00F4130F" w:rsidRDefault="00897EBE">
                  <w:pPr>
                    <w:spacing w:after="0" w:line="11" w:lineRule="atLeast"/>
                    <w:jc w:val="center"/>
                  </w:pPr>
                  <w:r>
                    <w:rPr>
                      <w:color w:val="000000"/>
                      <w:sz w:val="20"/>
                      <w:szCs w:val="20"/>
                    </w:rPr>
                    <w:t>652,69</w:t>
                  </w:r>
                </w:p>
                <w:p w:rsidR="00F4130F" w:rsidRDefault="00F4130F">
                  <w:pPr>
                    <w:spacing w:after="0" w:line="11" w:lineRule="atLeast"/>
                    <w:jc w:val="center"/>
                    <w:rPr>
                      <w:sz w:val="20"/>
                      <w:szCs w:val="20"/>
                    </w:rPr>
                  </w:pPr>
                </w:p>
              </w:tc>
            </w:tr>
            <w:tr w:rsidR="007B5D1C" w:rsidTr="007B5D1C">
              <w:tc>
                <w:tcPr>
                  <w:tcW w:w="8215" w:type="dxa"/>
                  <w:gridSpan w:val="6"/>
                  <w:tcBorders>
                    <w:right w:val="nil"/>
                  </w:tcBorders>
                  <w:shd w:val="clear" w:color="auto" w:fill="auto"/>
                  <w:tcMar>
                    <w:left w:w="63" w:type="dxa"/>
                  </w:tcMar>
                </w:tcPr>
                <w:p w:rsidR="007B5D1C" w:rsidRDefault="007B5D1C" w:rsidP="007B5D1C">
                  <w:pPr>
                    <w:spacing w:after="0" w:line="240" w:lineRule="auto"/>
                    <w:jc w:val="right"/>
                    <w:rPr>
                      <w:sz w:val="20"/>
                      <w:szCs w:val="20"/>
                    </w:rPr>
                  </w:pPr>
                  <w:r>
                    <w:rPr>
                      <w:sz w:val="20"/>
                      <w:szCs w:val="20"/>
                    </w:rPr>
                    <w:t>Количество участников:</w:t>
                  </w:r>
                </w:p>
              </w:tc>
              <w:tc>
                <w:tcPr>
                  <w:tcW w:w="1156" w:type="dxa"/>
                  <w:shd w:val="clear" w:color="auto" w:fill="auto"/>
                  <w:tcMar>
                    <w:left w:w="63" w:type="dxa"/>
                  </w:tcMar>
                  <w:vAlign w:val="center"/>
                </w:tcPr>
                <w:p w:rsidR="007B5D1C" w:rsidRDefault="007B5D1C" w:rsidP="007B5D1C">
                  <w:pPr>
                    <w:spacing w:after="0" w:line="240" w:lineRule="auto"/>
                    <w:jc w:val="center"/>
                  </w:pPr>
                  <w:r>
                    <w:rPr>
                      <w:sz w:val="20"/>
                      <w:szCs w:val="20"/>
                    </w:rPr>
                    <w:t>3</w:t>
                  </w:r>
                </w:p>
              </w:tc>
            </w:tr>
            <w:tr w:rsidR="007B5D1C" w:rsidTr="007B5D1C">
              <w:tc>
                <w:tcPr>
                  <w:tcW w:w="8215" w:type="dxa"/>
                  <w:gridSpan w:val="6"/>
                  <w:tcBorders>
                    <w:right w:val="nil"/>
                  </w:tcBorders>
                  <w:shd w:val="clear" w:color="auto" w:fill="auto"/>
                  <w:tcMar>
                    <w:left w:w="63" w:type="dxa"/>
                  </w:tcMar>
                </w:tcPr>
                <w:p w:rsidR="007B5D1C" w:rsidRDefault="007B5D1C" w:rsidP="007B5D1C">
                  <w:pPr>
                    <w:spacing w:after="0" w:line="240" w:lineRule="auto"/>
                    <w:ind w:right="-6"/>
                    <w:jc w:val="right"/>
                  </w:pPr>
                  <w:r>
                    <w:rPr>
                      <w:sz w:val="20"/>
                      <w:szCs w:val="20"/>
                    </w:rPr>
                    <w:t>Средняя цена за единицу ТРУ</w:t>
                  </w:r>
                  <w:r>
                    <w:rPr>
                      <w:sz w:val="20"/>
                      <w:szCs w:val="20"/>
                      <w:shd w:val="clear" w:color="auto" w:fill="FFFFFF"/>
                    </w:rPr>
                    <w:t>:</w:t>
                  </w:r>
                </w:p>
              </w:tc>
              <w:tc>
                <w:tcPr>
                  <w:tcW w:w="1156" w:type="dxa"/>
                  <w:shd w:val="clear" w:color="auto" w:fill="auto"/>
                  <w:tcMar>
                    <w:left w:w="63" w:type="dxa"/>
                  </w:tcMar>
                  <w:vAlign w:val="center"/>
                </w:tcPr>
                <w:p w:rsidR="007B5D1C" w:rsidRDefault="007B5D1C" w:rsidP="007B5D1C">
                  <w:pPr>
                    <w:spacing w:after="0" w:line="240" w:lineRule="auto"/>
                    <w:jc w:val="center"/>
                  </w:pPr>
                  <w:r>
                    <w:rPr>
                      <w:sz w:val="20"/>
                      <w:szCs w:val="20"/>
                    </w:rPr>
                    <w:t>507,06</w:t>
                  </w:r>
                </w:p>
              </w:tc>
            </w:tr>
            <w:tr w:rsidR="007B5D1C" w:rsidTr="007B5D1C">
              <w:tc>
                <w:tcPr>
                  <w:tcW w:w="8215" w:type="dxa"/>
                  <w:gridSpan w:val="6"/>
                  <w:tcBorders>
                    <w:right w:val="nil"/>
                  </w:tcBorders>
                  <w:shd w:val="clear" w:color="auto" w:fill="auto"/>
                  <w:tcMar>
                    <w:left w:w="63" w:type="dxa"/>
                  </w:tcMar>
                </w:tcPr>
                <w:p w:rsidR="007B5D1C" w:rsidRDefault="007B5D1C" w:rsidP="001709B7">
                  <w:pPr>
                    <w:spacing w:after="0" w:line="240" w:lineRule="auto"/>
                    <w:jc w:val="right"/>
                    <w:rPr>
                      <w:sz w:val="20"/>
                      <w:szCs w:val="20"/>
                    </w:rPr>
                  </w:pPr>
                  <w:r>
                    <w:rPr>
                      <w:b/>
                      <w:sz w:val="20"/>
                      <w:szCs w:val="20"/>
                    </w:rPr>
                    <w:t>Начальная (максимальная) цена договора</w:t>
                  </w:r>
                  <w:r>
                    <w:rPr>
                      <w:sz w:val="20"/>
                      <w:szCs w:val="20"/>
                    </w:rPr>
                    <w:t>/Максимальное (предельное) значение цены договора/цена</w:t>
                  </w:r>
                  <w:r w:rsidR="001709B7">
                    <w:rPr>
                      <w:sz w:val="20"/>
                      <w:szCs w:val="20"/>
                    </w:rPr>
                    <w:t xml:space="preserve"> единицы товара (работ, услуг)</w:t>
                  </w:r>
                </w:p>
              </w:tc>
              <w:tc>
                <w:tcPr>
                  <w:tcW w:w="1156" w:type="dxa"/>
                  <w:shd w:val="clear" w:color="auto" w:fill="auto"/>
                  <w:tcMar>
                    <w:left w:w="63" w:type="dxa"/>
                  </w:tcMar>
                  <w:vAlign w:val="center"/>
                </w:tcPr>
                <w:p w:rsidR="007B5D1C" w:rsidRDefault="007B5D1C" w:rsidP="007B5D1C">
                  <w:pPr>
                    <w:spacing w:after="0" w:line="240" w:lineRule="auto"/>
                    <w:jc w:val="center"/>
                  </w:pPr>
                  <w:r>
                    <w:rPr>
                      <w:rFonts w:eastAsia="Times New Roman"/>
                      <w:sz w:val="20"/>
                      <w:szCs w:val="20"/>
                    </w:rPr>
                    <w:t>792027,72</w:t>
                  </w:r>
                </w:p>
              </w:tc>
            </w:tr>
          </w:tbl>
          <w:p w:rsidR="00F4130F" w:rsidRDefault="00F4130F">
            <w:pPr>
              <w:spacing w:after="0" w:line="240" w:lineRule="auto"/>
              <w:jc w:val="both"/>
              <w:rPr>
                <w:rFonts w:eastAsiaTheme="minorEastAsia" w:cs="Times New Roman"/>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0"/>
              </w:tabs>
              <w:spacing w:after="0" w:line="25" w:lineRule="atLeast"/>
              <w:jc w:val="both"/>
            </w:pPr>
            <w:r>
              <w:rPr>
                <w:b/>
                <w:bCs/>
                <w:sz w:val="20"/>
                <w:szCs w:val="20"/>
              </w:rPr>
              <w:t>13. Условия оплаты:</w:t>
            </w:r>
            <w:r>
              <w:rPr>
                <w:sz w:val="20"/>
                <w:szCs w:val="20"/>
              </w:rPr>
              <w:t xml:space="preserve"> в соответствии с проектом Договора (</w:t>
            </w:r>
            <w:r>
              <w:rPr>
                <w:color w:val="0000FF"/>
                <w:sz w:val="20"/>
                <w:szCs w:val="20"/>
              </w:rPr>
              <w:t>приложение № 2</w:t>
            </w:r>
            <w:r>
              <w:rPr>
                <w:sz w:val="20"/>
                <w:szCs w:val="20"/>
              </w:rPr>
              <w:t xml:space="preserve"> к извещению)</w:t>
            </w:r>
          </w:p>
          <w:p w:rsidR="00F4130F" w:rsidRDefault="00897EBE">
            <w:pPr>
              <w:shd w:val="clear" w:color="auto" w:fill="FFFFFF"/>
              <w:spacing w:after="0" w:line="276" w:lineRule="auto"/>
              <w:ind w:firstLine="284"/>
              <w:jc w:val="both"/>
            </w:pPr>
            <w:r>
              <w:rPr>
                <w:rFonts w:cs="Times New Roman"/>
                <w:color w:val="000000"/>
                <w:sz w:val="20"/>
                <w:szCs w:val="20"/>
              </w:rPr>
              <w:t xml:space="preserve">Оплата за Товар </w:t>
            </w:r>
            <w:r>
              <w:rPr>
                <w:rFonts w:cs="Times New Roman"/>
                <w:color w:val="000000"/>
                <w:sz w:val="20"/>
                <w:szCs w:val="20"/>
              </w:rPr>
              <w:t>осуществляется в соответствии с проектом договора.</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14. Обеспечительные меры</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rFonts w:eastAsia="Times New Roman"/>
                <w:sz w:val="20"/>
                <w:szCs w:val="20"/>
              </w:rPr>
            </w:pPr>
            <w:sdt>
              <w:sdtPr>
                <w:id w:val="201909250"/>
                <w14:checkbox>
                  <w14:checked w14:val="1"/>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rFonts w:eastAsia="Times New Roman"/>
                <w:sz w:val="20"/>
                <w:szCs w:val="20"/>
              </w:rPr>
              <w:t xml:space="preserve"> Не установлено</w:t>
            </w:r>
          </w:p>
          <w:p w:rsidR="00F4130F" w:rsidRDefault="00897EBE">
            <w:pPr>
              <w:tabs>
                <w:tab w:val="left" w:pos="1134"/>
              </w:tabs>
              <w:spacing w:after="0" w:line="240" w:lineRule="auto"/>
              <w:contextualSpacing/>
              <w:jc w:val="both"/>
              <w:rPr>
                <w:rFonts w:eastAsia="Times New Roman"/>
                <w:sz w:val="20"/>
                <w:szCs w:val="20"/>
              </w:rPr>
            </w:pPr>
            <w:sdt>
              <w:sdtPr>
                <w:id w:val="-1627540172"/>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Обеспечение заявки</w:t>
            </w:r>
          </w:p>
          <w:p w:rsidR="00F4130F" w:rsidRDefault="00897EBE">
            <w:pPr>
              <w:tabs>
                <w:tab w:val="left" w:pos="1134"/>
              </w:tabs>
              <w:spacing w:after="0" w:line="240" w:lineRule="auto"/>
              <w:contextualSpacing/>
              <w:jc w:val="both"/>
              <w:rPr>
                <w:rFonts w:eastAsia="Times New Roman"/>
                <w:sz w:val="20"/>
                <w:szCs w:val="20"/>
              </w:rPr>
            </w:pPr>
            <w:sdt>
              <w:sdtPr>
                <w:id w:val="-530881601"/>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Обеспечение исполнения договора</w:t>
            </w:r>
          </w:p>
          <w:p w:rsidR="00F4130F" w:rsidRDefault="00897EBE">
            <w:pPr>
              <w:spacing w:after="0" w:line="25" w:lineRule="atLeast"/>
              <w:jc w:val="both"/>
              <w:rPr>
                <w:b/>
                <w:bCs/>
                <w:sz w:val="20"/>
                <w:szCs w:val="20"/>
              </w:rPr>
            </w:pPr>
            <w:sdt>
              <w:sdtPr>
                <w:id w:val="-608041196"/>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Обеспечение гарантийных обязательств</w:t>
            </w:r>
          </w:p>
        </w:tc>
      </w:tr>
      <w:tr w:rsidR="00F4130F" w:rsidTr="00211049">
        <w:tc>
          <w:tcPr>
            <w:tcW w:w="4495" w:type="dxa"/>
            <w:gridSpan w:val="7"/>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(1) Размер обеспечения заявки на участие в закупке, в </w:t>
            </w:r>
            <w:proofErr w:type="spellStart"/>
            <w:r>
              <w:rPr>
                <w:sz w:val="20"/>
                <w:szCs w:val="20"/>
              </w:rPr>
              <w:t>т.ч</w:t>
            </w:r>
            <w:proofErr w:type="spellEnd"/>
            <w:r>
              <w:rPr>
                <w:sz w:val="20"/>
                <w:szCs w:val="20"/>
              </w:rPr>
              <w:t>. порядок и срок его предоставления</w:t>
            </w:r>
          </w:p>
        </w:tc>
        <w:tc>
          <w:tcPr>
            <w:tcW w:w="5668" w:type="dxa"/>
            <w:gridSpan w:val="6"/>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color w:val="FF0000"/>
                <w:sz w:val="20"/>
                <w:szCs w:val="20"/>
              </w:rPr>
            </w:pPr>
            <w:r>
              <w:rPr>
                <w:b/>
                <w:bCs/>
                <w:color w:val="FF0000"/>
                <w:sz w:val="20"/>
                <w:szCs w:val="20"/>
              </w:rPr>
              <w:t>Обеспечение заявки не установлено</w:t>
            </w:r>
          </w:p>
        </w:tc>
      </w:tr>
      <w:tr w:rsidR="00F4130F" w:rsidTr="00211049">
        <w:trPr>
          <w:trHeight w:val="532"/>
        </w:trPr>
        <w:tc>
          <w:tcPr>
            <w:tcW w:w="4495" w:type="dxa"/>
            <w:gridSpan w:val="7"/>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(2) Размер обеспечения исполнения договора, в </w:t>
            </w:r>
            <w:proofErr w:type="spellStart"/>
            <w:r>
              <w:rPr>
                <w:sz w:val="20"/>
                <w:szCs w:val="20"/>
              </w:rPr>
              <w:t>т.ч</w:t>
            </w:r>
            <w:proofErr w:type="spellEnd"/>
            <w:r>
              <w:rPr>
                <w:sz w:val="20"/>
                <w:szCs w:val="20"/>
              </w:rPr>
              <w:t>. размер, порядок и срок его предоставления</w:t>
            </w:r>
          </w:p>
        </w:tc>
        <w:tc>
          <w:tcPr>
            <w:tcW w:w="5668" w:type="dxa"/>
            <w:gridSpan w:val="6"/>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40" w:lineRule="auto"/>
              <w:jc w:val="both"/>
              <w:rPr>
                <w:sz w:val="20"/>
                <w:szCs w:val="20"/>
                <w:highlight w:val="cyan"/>
              </w:rPr>
            </w:pPr>
            <w:r>
              <w:rPr>
                <w:rFonts w:eastAsia="Times New Roman"/>
                <w:b/>
                <w:color w:val="FF0000"/>
                <w:sz w:val="20"/>
                <w:szCs w:val="20"/>
              </w:rPr>
              <w:t>Обеспечение исполнения договора не установлено</w:t>
            </w:r>
          </w:p>
        </w:tc>
      </w:tr>
      <w:tr w:rsidR="00F4130F" w:rsidTr="00211049">
        <w:tc>
          <w:tcPr>
            <w:tcW w:w="4495" w:type="dxa"/>
            <w:gridSpan w:val="7"/>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(3) Размер обеспечения гарантийных </w:t>
            </w:r>
            <w:r>
              <w:rPr>
                <w:sz w:val="20"/>
                <w:szCs w:val="20"/>
              </w:rPr>
              <w:t xml:space="preserve">обязательств, в </w:t>
            </w:r>
            <w:proofErr w:type="spellStart"/>
            <w:r>
              <w:rPr>
                <w:sz w:val="20"/>
                <w:szCs w:val="20"/>
              </w:rPr>
              <w:t>т.ч</w:t>
            </w:r>
            <w:proofErr w:type="spellEnd"/>
            <w:r>
              <w:rPr>
                <w:sz w:val="20"/>
                <w:szCs w:val="20"/>
              </w:rPr>
              <w:t>. размер, порядок и срок его предоставления</w:t>
            </w:r>
          </w:p>
        </w:tc>
        <w:tc>
          <w:tcPr>
            <w:tcW w:w="5668" w:type="dxa"/>
            <w:gridSpan w:val="6"/>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color w:val="FF0000"/>
                <w:sz w:val="20"/>
                <w:szCs w:val="20"/>
              </w:rPr>
            </w:pPr>
            <w:r>
              <w:rPr>
                <w:rFonts w:eastAsia="Times New Roman"/>
                <w:b/>
                <w:color w:val="FF0000"/>
                <w:sz w:val="20"/>
                <w:szCs w:val="20"/>
              </w:rPr>
              <w:t>Обеспечение гарантийных обязательств не установлено</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15. Порядок подачи и оформления, отзыва и изменения заявок на участие в закупке:</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highlight w:val="yellow"/>
              </w:rPr>
            </w:pPr>
            <w:r>
              <w:rPr>
                <w:sz w:val="20"/>
                <w:szCs w:val="20"/>
                <w:shd w:val="clear" w:color="auto" w:fill="FFFFFF"/>
              </w:rPr>
              <w:t>1. Заявки подаются посредством функционала ЭТП в соответствии с регламентом ЭТП и подписываются ЭП лица, имеющего право действовать от имени участника процедуры закупки. При этом не допускается установление заказчиком в извещении требования о представлении</w:t>
            </w:r>
            <w:r>
              <w:rPr>
                <w:sz w:val="20"/>
                <w:szCs w:val="20"/>
                <w:shd w:val="clear" w:color="auto" w:fill="FFFFFF"/>
              </w:rPr>
              <w:t xml:space="preserve"> копии заявки в печатном виде (на бумажном носителе). </w:t>
            </w:r>
          </w:p>
          <w:p w:rsidR="00F4130F" w:rsidRDefault="00897EBE">
            <w:pPr>
              <w:pStyle w:val="Default"/>
              <w:jc w:val="both"/>
              <w:rPr>
                <w:rFonts w:ascii="Times New Roman" w:hAnsi="Times New Roman" w:cs="Times New Roman"/>
                <w:sz w:val="20"/>
                <w:szCs w:val="20"/>
                <w:highlight w:val="yellow"/>
              </w:rPr>
            </w:pPr>
            <w:r>
              <w:rPr>
                <w:rFonts w:ascii="Times New Roman" w:hAnsi="Times New Roman" w:cs="Times New Roman"/>
                <w:sz w:val="20"/>
                <w:szCs w:val="20"/>
                <w:shd w:val="clear" w:color="auto" w:fill="FFFFFF"/>
              </w:rPr>
              <w:t>2. Все документы, входящие в состав заявки, представляются на русском языке (за исключением случаев, когда в составе заяв</w:t>
            </w:r>
            <w:r>
              <w:rPr>
                <w:rFonts w:ascii="Times New Roman" w:hAnsi="Times New Roman" w:cs="Times New Roman"/>
                <w:color w:val="00000A"/>
                <w:sz w:val="20"/>
                <w:szCs w:val="20"/>
                <w:shd w:val="clear" w:color="auto" w:fill="FFFFFF"/>
              </w:rPr>
              <w:t>ки представляются копии документов, выданных участнику процедуры закупки третьим</w:t>
            </w:r>
            <w:r>
              <w:rPr>
                <w:rFonts w:ascii="Times New Roman" w:hAnsi="Times New Roman" w:cs="Times New Roman"/>
                <w:color w:val="00000A"/>
                <w:sz w:val="20"/>
                <w:szCs w:val="20"/>
                <w:shd w:val="clear" w:color="auto" w:fill="FFFFFF"/>
              </w:rPr>
              <w:t>и лицами на ином языке: в таком случае копии таких документов, могут представляться на языке оригинала при условии приложения к ним перевода этих документов на русский язык, заверенного способом, установленным извещением и документацией о закупке).</w:t>
            </w:r>
          </w:p>
          <w:p w:rsidR="00F4130F" w:rsidRDefault="00897EBE">
            <w:pPr>
              <w:pStyle w:val="Default"/>
              <w:jc w:val="both"/>
              <w:rPr>
                <w:rFonts w:ascii="Times New Roman" w:hAnsi="Times New Roman" w:cs="Times New Roman"/>
                <w:color w:val="00000A"/>
                <w:sz w:val="20"/>
                <w:szCs w:val="20"/>
                <w:highlight w:val="yellow"/>
              </w:rPr>
            </w:pPr>
            <w:r>
              <w:rPr>
                <w:rFonts w:ascii="Times New Roman" w:hAnsi="Times New Roman" w:cs="Times New Roman"/>
                <w:sz w:val="20"/>
                <w:szCs w:val="20"/>
                <w:shd w:val="clear" w:color="auto" w:fill="FFFFFF"/>
              </w:rPr>
              <w:t>3. Доку</w:t>
            </w:r>
            <w:r>
              <w:rPr>
                <w:rFonts w:ascii="Times New Roman" w:hAnsi="Times New Roman" w:cs="Times New Roman"/>
                <w:sz w:val="20"/>
                <w:szCs w:val="20"/>
                <w:shd w:val="clear" w:color="auto" w:fill="FFFFFF"/>
              </w:rPr>
              <w:t xml:space="preserve">менты в составе заявки </w:t>
            </w:r>
            <w:r>
              <w:rPr>
                <w:rFonts w:ascii="Times New Roman" w:hAnsi="Times New Roman" w:cs="Times New Roman"/>
                <w:color w:val="00000A"/>
                <w:sz w:val="20"/>
                <w:szCs w:val="20"/>
                <w:shd w:val="clear" w:color="auto" w:fill="FFFFFF"/>
              </w:rPr>
              <w:t>представляются в электронной форме. Все документы, в том числе, формы, заполненные в соответствии с требованиями извещения и документации о закупке и входящие в состав заявки должны быть представлены участником процедуры закупки поср</w:t>
            </w:r>
            <w:r>
              <w:rPr>
                <w:rFonts w:ascii="Times New Roman" w:hAnsi="Times New Roman" w:cs="Times New Roman"/>
                <w:color w:val="00000A"/>
                <w:sz w:val="20"/>
                <w:szCs w:val="20"/>
                <w:shd w:val="clear" w:color="auto" w:fill="FFFFFF"/>
              </w:rPr>
              <w:t>едством использования функционала ЭТП в отсканированном виде в доступном для прочтения формате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w:t>
            </w:r>
            <w:r>
              <w:rPr>
                <w:rFonts w:ascii="Times New Roman" w:hAnsi="Times New Roman" w:cs="Times New Roman"/>
                <w:color w:val="00000A"/>
                <w:sz w:val="20"/>
                <w:szCs w:val="20"/>
                <w:shd w:val="clear" w:color="auto" w:fill="FFFFFF"/>
              </w:rPr>
              <w:t xml:space="preserve">в заявки. </w:t>
            </w:r>
          </w:p>
          <w:p w:rsidR="00F4130F" w:rsidRDefault="00897EBE">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4. В случае если регламентом ЭТП предусмотрено направление в составе заявки документов, представленных им (в статусе «поставщика») в момент аккредитации на ЭТП, участник процедуры закупки обязан обеспечить актуальность направляемых сведений. </w:t>
            </w:r>
          </w:p>
          <w:p w:rsidR="00F4130F" w:rsidRDefault="00897EBE">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5.</w:t>
            </w:r>
            <w:r>
              <w:rPr>
                <w:rFonts w:ascii="Times New Roman" w:hAnsi="Times New Roman" w:cs="Times New Roman"/>
                <w:color w:val="00000A"/>
                <w:sz w:val="20"/>
                <w:szCs w:val="20"/>
                <w:shd w:val="clear" w:color="auto" w:fill="FFFFFF"/>
              </w:rPr>
              <w:t xml:space="preserve"> Закупочная комиссия вправе при рассмотрении заявок проверить актуальность и достоверность представленных в составе заявки документов и сведений путем использования официальных сервисов органов государственной власти или иным законным способом. </w:t>
            </w:r>
          </w:p>
          <w:p w:rsidR="00F4130F" w:rsidRDefault="00897EBE">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6. Цена за</w:t>
            </w:r>
            <w:r>
              <w:rPr>
                <w:rFonts w:ascii="Times New Roman" w:hAnsi="Times New Roman" w:cs="Times New Roman"/>
                <w:color w:val="00000A"/>
                <w:sz w:val="20"/>
                <w:szCs w:val="20"/>
                <w:shd w:val="clear" w:color="auto" w:fill="FFFFFF"/>
              </w:rPr>
              <w:t>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Указание цены заявки в специальных электронных формах</w:t>
            </w:r>
            <w:r>
              <w:rPr>
                <w:rFonts w:ascii="Times New Roman" w:hAnsi="Times New Roman" w:cs="Times New Roman"/>
                <w:color w:val="00000A"/>
                <w:sz w:val="20"/>
                <w:szCs w:val="20"/>
                <w:shd w:val="clear" w:color="auto" w:fill="FFFFFF"/>
              </w:rPr>
              <w:t xml:space="preserve"> на ЭТП не является отдельным ценовым предложением. </w:t>
            </w:r>
          </w:p>
          <w:p w:rsidR="00F4130F" w:rsidRDefault="00897EBE">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7. Участник процедуры закупки вправе подать, изменить или отозвать ранее поданную заявку в любое время до установленных в извещении о закупке даты и времени окончания срока подачи заявок в порядке, устан</w:t>
            </w:r>
            <w:r>
              <w:rPr>
                <w:rFonts w:ascii="Times New Roman" w:hAnsi="Times New Roman" w:cs="Times New Roman"/>
                <w:color w:val="00000A"/>
                <w:sz w:val="20"/>
                <w:szCs w:val="20"/>
                <w:shd w:val="clear" w:color="auto" w:fill="FFFFFF"/>
              </w:rPr>
              <w:t xml:space="preserve">овленном функционалом ЭТП. Поданная заявка действительна не менее срока, установленного в извещении о закупке. </w:t>
            </w:r>
          </w:p>
          <w:p w:rsidR="00F4130F" w:rsidRDefault="00897EBE">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8. Участник процедуры закупки не вправе отозвать или изменить поданную заявку после окончания срока подачи заявки за исключением случаев, когда </w:t>
            </w:r>
            <w:r>
              <w:rPr>
                <w:rFonts w:ascii="Times New Roman" w:hAnsi="Times New Roman" w:cs="Times New Roman"/>
                <w:color w:val="00000A"/>
                <w:sz w:val="20"/>
                <w:szCs w:val="20"/>
                <w:shd w:val="clear" w:color="auto" w:fill="FFFFFF"/>
              </w:rPr>
              <w:t xml:space="preserve">отзыв или изменение заявки осуществляется в порядке, предусмотренном в извещении о закупке, по основаниям, предусмотренным Положением. </w:t>
            </w:r>
          </w:p>
          <w:p w:rsidR="00F4130F" w:rsidRDefault="00897EBE">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lastRenderedPageBreak/>
              <w:t xml:space="preserve">9. </w:t>
            </w:r>
            <w:r>
              <w:rPr>
                <w:rFonts w:ascii="Times New Roman" w:hAnsi="Times New Roman" w:cs="Times New Roman"/>
                <w:sz w:val="20"/>
                <w:szCs w:val="20"/>
                <w:shd w:val="clear" w:color="auto" w:fill="FFFFFF"/>
              </w:rPr>
              <w:t>Каждый участник процедуры закупки вправе подать только одну заявку. В случае проведения закупки по несколь</w:t>
            </w:r>
            <w:r>
              <w:rPr>
                <w:rFonts w:ascii="Times New Roman" w:hAnsi="Times New Roman" w:cs="Times New Roman"/>
                <w:color w:val="00000A"/>
                <w:sz w:val="20"/>
                <w:szCs w:val="20"/>
                <w:shd w:val="clear" w:color="auto" w:fill="FFFFFF"/>
              </w:rPr>
              <w:t>ким лотам н</w:t>
            </w:r>
            <w:r>
              <w:rPr>
                <w:rFonts w:ascii="Times New Roman" w:hAnsi="Times New Roman" w:cs="Times New Roman"/>
                <w:color w:val="00000A"/>
                <w:sz w:val="20"/>
                <w:szCs w:val="20"/>
                <w:shd w:val="clear" w:color="auto" w:fill="FFFFFF"/>
              </w:rPr>
              <w:t>а каждый лот подается отдельная заявка.</w:t>
            </w:r>
          </w:p>
          <w:p w:rsidR="00F4130F" w:rsidRDefault="00897EBE">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10. </w:t>
            </w:r>
            <w:r>
              <w:rPr>
                <w:rFonts w:ascii="Times New Roman" w:hAnsi="Times New Roman" w:cs="Times New Roman"/>
                <w:sz w:val="20"/>
                <w:szCs w:val="20"/>
                <w:shd w:val="clear" w:color="auto" w:fill="FFFFFF"/>
              </w:rPr>
              <w:t xml:space="preserve">Подача заявки означает, что участник процедуры закупки изучил настоящее Положение, извещение о закупке (включая все приложения к ней), а также изменения и разъяснения и безоговорочно согласен с условиями участия </w:t>
            </w:r>
            <w:r>
              <w:rPr>
                <w:rFonts w:ascii="Times New Roman" w:hAnsi="Times New Roman" w:cs="Times New Roman"/>
                <w:sz w:val="20"/>
                <w:szCs w:val="20"/>
                <w:shd w:val="clear" w:color="auto" w:fill="FFFFFF"/>
              </w:rPr>
              <w:t xml:space="preserve">в закупке, содержащимися в </w:t>
            </w:r>
            <w:r>
              <w:rPr>
                <w:rFonts w:ascii="Times New Roman" w:hAnsi="Times New Roman" w:cs="Times New Roman"/>
                <w:color w:val="00000A"/>
                <w:sz w:val="20"/>
                <w:szCs w:val="20"/>
                <w:shd w:val="clear" w:color="auto" w:fill="FFFFFF"/>
              </w:rPr>
              <w:t>извещении о закупке.</w:t>
            </w:r>
          </w:p>
          <w:p w:rsidR="00F4130F" w:rsidRDefault="00897EBE">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11. </w:t>
            </w:r>
            <w:r>
              <w:rPr>
                <w:rFonts w:ascii="Times New Roman" w:hAnsi="Times New Roman" w:cs="Times New Roman"/>
                <w:sz w:val="20"/>
                <w:szCs w:val="20"/>
                <w:shd w:val="clear" w:color="auto" w:fill="FFFFFF"/>
              </w:rPr>
              <w:t>До подачи заявки участник процедуры закупки обязан ознакомиться с извещением и документацией о закупке, а также регламентом ЭТП, в том числе самостоятельн</w:t>
            </w:r>
            <w:r>
              <w:rPr>
                <w:rFonts w:ascii="Times New Roman" w:hAnsi="Times New Roman" w:cs="Times New Roman"/>
                <w:color w:val="00000A"/>
                <w:sz w:val="20"/>
                <w:szCs w:val="20"/>
                <w:shd w:val="clear" w:color="auto" w:fill="FFFFFF"/>
              </w:rPr>
              <w:t xml:space="preserve">о обеспечить соответствие автоматизированного </w:t>
            </w:r>
            <w:r>
              <w:rPr>
                <w:rFonts w:ascii="Times New Roman" w:hAnsi="Times New Roman" w:cs="Times New Roman"/>
                <w:color w:val="00000A"/>
                <w:sz w:val="20"/>
                <w:szCs w:val="20"/>
                <w:shd w:val="clear" w:color="auto" w:fill="FFFFFF"/>
              </w:rPr>
              <w:t>рабочего места пользователя требованиям оператора ЭТП.</w:t>
            </w:r>
          </w:p>
          <w:p w:rsidR="00F4130F" w:rsidRDefault="00897EBE">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12. </w:t>
            </w:r>
            <w:r>
              <w:rPr>
                <w:rFonts w:ascii="Times New Roman" w:hAnsi="Times New Roman" w:cs="Times New Roman"/>
                <w:sz w:val="20"/>
                <w:szCs w:val="20"/>
                <w:shd w:val="clear" w:color="auto" w:fill="FFFFFF"/>
              </w:rPr>
              <w:t xml:space="preserve">Все прямые и косвенные затраты, связанные с получением аккредитации и работой на ЭТП (в том числе расходы на получение ЭП, </w:t>
            </w:r>
            <w:proofErr w:type="gramStart"/>
            <w:r>
              <w:rPr>
                <w:rFonts w:ascii="Times New Roman" w:hAnsi="Times New Roman" w:cs="Times New Roman"/>
                <w:sz w:val="20"/>
                <w:szCs w:val="20"/>
                <w:shd w:val="clear" w:color="auto" w:fill="FFFFFF"/>
              </w:rPr>
              <w:t>расходы  на</w:t>
            </w:r>
            <w:proofErr w:type="gramEnd"/>
            <w:r>
              <w:rPr>
                <w:rFonts w:ascii="Times New Roman" w:hAnsi="Times New Roman" w:cs="Times New Roman"/>
                <w:sz w:val="20"/>
                <w:szCs w:val="20"/>
                <w:shd w:val="clear" w:color="auto" w:fill="FFFFFF"/>
              </w:rPr>
              <w:t xml:space="preserve"> получение документов, расходы на приобретение и / или настройк</w:t>
            </w:r>
            <w:r>
              <w:rPr>
                <w:rFonts w:ascii="Times New Roman" w:hAnsi="Times New Roman" w:cs="Times New Roman"/>
                <w:sz w:val="20"/>
                <w:szCs w:val="20"/>
                <w:shd w:val="clear" w:color="auto" w:fill="FFFFFF"/>
              </w:rPr>
              <w:t xml:space="preserve">у программного обеспечения и технических средств, расходы, связанные с </w:t>
            </w:r>
            <w:r>
              <w:rPr>
                <w:rFonts w:ascii="Times New Roman" w:hAnsi="Times New Roman" w:cs="Times New Roman"/>
                <w:color w:val="00000A"/>
                <w:sz w:val="20"/>
                <w:szCs w:val="20"/>
                <w:shd w:val="clear" w:color="auto" w:fill="FFFFFF"/>
              </w:rPr>
              <w:t>оплатой услуг оператора ЭТП и иные расходы), возлагаются на поставщика в полном объеме.</w:t>
            </w:r>
          </w:p>
          <w:p w:rsidR="00F4130F" w:rsidRDefault="00897EBE">
            <w:pPr>
              <w:pStyle w:val="Default"/>
              <w:jc w:val="both"/>
              <w:rPr>
                <w:rFonts w:ascii="Times New Roman" w:hAnsi="Times New Roman" w:cs="Times New Roman"/>
                <w:sz w:val="20"/>
                <w:szCs w:val="20"/>
                <w:highlight w:val="yellow"/>
              </w:rPr>
            </w:pPr>
            <w:r>
              <w:rPr>
                <w:rFonts w:ascii="Times New Roman" w:hAnsi="Times New Roman" w:cs="Times New Roman"/>
                <w:color w:val="00000A"/>
                <w:sz w:val="20"/>
                <w:szCs w:val="20"/>
                <w:shd w:val="clear" w:color="auto" w:fill="FFFFFF"/>
              </w:rPr>
              <w:t xml:space="preserve">13. </w:t>
            </w:r>
            <w:r>
              <w:rPr>
                <w:rFonts w:ascii="Times New Roman" w:hAnsi="Times New Roman" w:cs="Times New Roman"/>
                <w:sz w:val="20"/>
                <w:szCs w:val="20"/>
                <w:shd w:val="clear" w:color="auto" w:fill="FFFFFF"/>
              </w:rPr>
              <w:t xml:space="preserve">Порядок регистрации (аккредитации) поставщиков на ЭТП, а также тарифы для оплаты и получения </w:t>
            </w:r>
            <w:r>
              <w:rPr>
                <w:rFonts w:ascii="Times New Roman" w:hAnsi="Times New Roman" w:cs="Times New Roman"/>
                <w:sz w:val="20"/>
                <w:szCs w:val="20"/>
                <w:shd w:val="clear" w:color="auto" w:fill="FFFFFF"/>
              </w:rPr>
              <w:t xml:space="preserve">доступа к участию в процедурах закупки </w:t>
            </w:r>
            <w:r>
              <w:rPr>
                <w:rFonts w:ascii="Times New Roman" w:hAnsi="Times New Roman" w:cs="Times New Roman"/>
                <w:color w:val="00000A"/>
                <w:sz w:val="20"/>
                <w:szCs w:val="20"/>
                <w:shd w:val="clear" w:color="auto" w:fill="FFFFFF"/>
              </w:rPr>
              <w:t>устанавливаются в соответствии с регламентом ЭТП.</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16. Требования к оформлению заявки на участие в закупке</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Котировочная заявка составляется в форме электронного документа и должна состоять из ценового предложения и одной части. Котировочная заявка должна соответствовать Форме котировочной заявки, установленной в </w:t>
            </w:r>
            <w:r>
              <w:rPr>
                <w:color w:val="0000FF"/>
                <w:sz w:val="20"/>
                <w:szCs w:val="20"/>
              </w:rPr>
              <w:t>Приложении № 3</w:t>
            </w:r>
            <w:r>
              <w:rPr>
                <w:sz w:val="20"/>
                <w:szCs w:val="20"/>
              </w:rPr>
              <w:t xml:space="preserve"> к извещению. Иные формы, представл</w:t>
            </w:r>
            <w:r>
              <w:rPr>
                <w:sz w:val="20"/>
                <w:szCs w:val="20"/>
              </w:rPr>
              <w:t>яемые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w:t>
            </w:r>
          </w:p>
          <w:p w:rsidR="00F4130F" w:rsidRDefault="00897EBE">
            <w:pPr>
              <w:spacing w:after="0" w:line="25" w:lineRule="atLeast"/>
              <w:jc w:val="both"/>
              <w:rPr>
                <w:sz w:val="20"/>
                <w:szCs w:val="20"/>
              </w:rPr>
            </w:pPr>
            <w:r>
              <w:rPr>
                <w:sz w:val="20"/>
                <w:szCs w:val="20"/>
              </w:rPr>
              <w:t>Все файлы не должны иметь защиты от их открытия, изменения, к</w:t>
            </w:r>
            <w:r>
              <w:rPr>
                <w:sz w:val="20"/>
                <w:szCs w:val="20"/>
              </w:rPr>
              <w:t>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w:t>
            </w:r>
            <w:r>
              <w:rPr>
                <w:sz w:val="20"/>
                <w:szCs w:val="20"/>
              </w:rPr>
              <w:t>ент рекомендуется размещать в отдельном файле).</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17. Разъяснения извещения и/или документации о закупке</w:t>
            </w:r>
          </w:p>
        </w:tc>
      </w:tr>
      <w:tr w:rsidR="00F4130F" w:rsidTr="00211049">
        <w:tc>
          <w:tcPr>
            <w:tcW w:w="3917"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rPr>
              <w:t>(1) Порядок направления запроса о разъяснении положений извещения о закупке и предоставления разъяснений</w:t>
            </w:r>
          </w:p>
        </w:tc>
        <w:tc>
          <w:tcPr>
            <w:tcW w:w="6246" w:type="dxa"/>
            <w:gridSpan w:val="9"/>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Датой начала срока предоставления разъяснени</w:t>
            </w:r>
            <w:r>
              <w:rPr>
                <w:sz w:val="20"/>
                <w:szCs w:val="20"/>
              </w:rPr>
              <w:t xml:space="preserve">й является дата публикации извещения запроса котировок в электронной форме. </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pPr>
            <w:r>
              <w:rPr>
                <w:sz w:val="20"/>
                <w:szCs w:val="20"/>
              </w:rPr>
              <w:t xml:space="preserve">Дата окончания подачи участниками закупки запроса разъяснений – </w:t>
            </w:r>
            <w:r>
              <w:rPr>
                <w:sz w:val="20"/>
                <w:szCs w:val="20"/>
                <w:shd w:val="clear" w:color="auto" w:fill="FFFF00"/>
              </w:rPr>
              <w:t xml:space="preserve"> </w:t>
            </w:r>
            <w:r w:rsidR="00211049">
              <w:rPr>
                <w:sz w:val="20"/>
                <w:szCs w:val="20"/>
              </w:rPr>
              <w:t>18.10.2024 г.</w:t>
            </w:r>
          </w:p>
          <w:p w:rsidR="00F4130F" w:rsidRDefault="00897EBE">
            <w:pPr>
              <w:spacing w:after="0" w:line="25" w:lineRule="atLeast"/>
              <w:jc w:val="both"/>
              <w:rPr>
                <w:sz w:val="20"/>
                <w:szCs w:val="20"/>
              </w:rPr>
            </w:pPr>
            <w:r>
              <w:rPr>
                <w:sz w:val="20"/>
                <w:szCs w:val="20"/>
              </w:rPr>
              <w:t xml:space="preserve">Не позднее чем за </w:t>
            </w:r>
            <w:r>
              <w:rPr>
                <w:color w:val="FF0000"/>
                <w:sz w:val="20"/>
                <w:szCs w:val="20"/>
              </w:rPr>
              <w:t xml:space="preserve">3 (три) рабочих дня </w:t>
            </w:r>
            <w:r>
              <w:rPr>
                <w:sz w:val="20"/>
                <w:szCs w:val="20"/>
              </w:rPr>
              <w:t>до даты окончания срока подачи заявок на участие в такой закупке.</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pPr>
            <w:r>
              <w:rPr>
                <w:sz w:val="20"/>
                <w:szCs w:val="20"/>
              </w:rPr>
              <w:t xml:space="preserve">Даты окончания срока предоставления разъяснений – </w:t>
            </w:r>
            <w:r w:rsidR="00211049">
              <w:rPr>
                <w:sz w:val="20"/>
                <w:szCs w:val="20"/>
              </w:rPr>
              <w:t>23</w:t>
            </w:r>
            <w:r w:rsidR="00211049">
              <w:rPr>
                <w:sz w:val="20"/>
                <w:szCs w:val="20"/>
              </w:rPr>
              <w:t>.10.2024 г.</w:t>
            </w:r>
          </w:p>
          <w:p w:rsidR="00F4130F" w:rsidRDefault="00897EBE">
            <w:pPr>
              <w:spacing w:after="0" w:line="25" w:lineRule="atLeast"/>
              <w:jc w:val="both"/>
              <w:rPr>
                <w:sz w:val="20"/>
                <w:szCs w:val="20"/>
              </w:rPr>
            </w:pPr>
            <w:r>
              <w:rPr>
                <w:sz w:val="20"/>
                <w:szCs w:val="20"/>
              </w:rPr>
              <w:t>В рамках разъяснений положений извещения о закупке применяются нормы ч. 3-4 ст. 3.2 Федерального закона "О закупках товаров, работ, услуг отдельными видами юридических лиц".</w:t>
            </w:r>
          </w:p>
          <w:p w:rsidR="00F4130F" w:rsidRDefault="00897EBE">
            <w:pPr>
              <w:spacing w:after="0" w:line="25" w:lineRule="atLeast"/>
              <w:jc w:val="both"/>
              <w:rPr>
                <w:b/>
                <w:bCs/>
                <w:sz w:val="20"/>
                <w:szCs w:val="20"/>
              </w:rPr>
            </w:pPr>
            <w:r>
              <w:rPr>
                <w:sz w:val="20"/>
                <w:szCs w:val="20"/>
              </w:rPr>
              <w:t>Разъяснения положений извеще</w:t>
            </w:r>
            <w:r>
              <w:rPr>
                <w:sz w:val="20"/>
                <w:szCs w:val="20"/>
              </w:rPr>
              <w:t>ния о конкурентной закупке, с указанием предмета запроса, но без указания участника такой закупки, от которого поступил указанный запрос, размещаются Организатором закупки (заказчиком) в ЕИС и на официальном сайте, за исключением случаев, предусмотренных Ф</w:t>
            </w:r>
            <w:r>
              <w:rPr>
                <w:sz w:val="20"/>
                <w:szCs w:val="20"/>
              </w:rPr>
              <w:t xml:space="preserve">едеральным законом №223-ФЗ, не позднее чем в течение </w:t>
            </w:r>
            <w:r>
              <w:rPr>
                <w:color w:val="FF0000"/>
                <w:sz w:val="20"/>
                <w:szCs w:val="20"/>
              </w:rPr>
              <w:t xml:space="preserve">3 (трех) дней </w:t>
            </w:r>
            <w:r>
              <w:rPr>
                <w:sz w:val="20"/>
                <w:szCs w:val="20"/>
              </w:rPr>
              <w:t>со дня предоставления указанных разъяснений.</w:t>
            </w:r>
          </w:p>
        </w:tc>
      </w:tr>
      <w:tr w:rsidR="00F4130F" w:rsidTr="00211049">
        <w:tc>
          <w:tcPr>
            <w:tcW w:w="3917"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rPr>
              <w:t>(2) Порядок внесения изменений в извещение о проведении процедуры</w:t>
            </w:r>
          </w:p>
        </w:tc>
        <w:tc>
          <w:tcPr>
            <w:tcW w:w="6246" w:type="dxa"/>
            <w:gridSpan w:val="9"/>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uppressAutoHyphens w:val="0"/>
              <w:spacing w:after="0" w:line="240" w:lineRule="auto"/>
              <w:jc w:val="both"/>
              <w:rPr>
                <w:color w:val="000000"/>
                <w:sz w:val="20"/>
                <w:szCs w:val="20"/>
                <w:highlight w:val="yellow"/>
              </w:rPr>
            </w:pPr>
            <w:r>
              <w:rPr>
                <w:color w:val="000000"/>
                <w:sz w:val="20"/>
                <w:szCs w:val="20"/>
                <w:shd w:val="clear" w:color="auto" w:fill="FFFFFF"/>
              </w:rPr>
              <w:t xml:space="preserve">Внесение изменений в извещение о закупке допускается в следующих случаях: </w:t>
            </w:r>
          </w:p>
          <w:p w:rsidR="00F4130F" w:rsidRDefault="00897EBE">
            <w:pPr>
              <w:suppressAutoHyphens w:val="0"/>
              <w:spacing w:after="0" w:line="240" w:lineRule="auto"/>
              <w:jc w:val="both"/>
              <w:rPr>
                <w:sz w:val="20"/>
                <w:szCs w:val="20"/>
                <w:highlight w:val="yellow"/>
              </w:rPr>
            </w:pPr>
            <w:r>
              <w:rPr>
                <w:sz w:val="20"/>
                <w:szCs w:val="20"/>
                <w:shd w:val="clear" w:color="auto" w:fill="FFFFFF"/>
              </w:rPr>
              <w:t>1)</w:t>
            </w:r>
            <w:r>
              <w:rPr>
                <w:sz w:val="20"/>
                <w:szCs w:val="20"/>
                <w:shd w:val="clear" w:color="auto" w:fill="FFFFFF"/>
              </w:rPr>
              <w:t xml:space="preserve"> по инициативе организатора закупки, заказчика, закупочной комиссии; </w:t>
            </w:r>
          </w:p>
          <w:p w:rsidR="00F4130F" w:rsidRDefault="00897EBE">
            <w:pPr>
              <w:suppressAutoHyphens w:val="0"/>
              <w:spacing w:after="0" w:line="240" w:lineRule="auto"/>
              <w:jc w:val="both"/>
              <w:rPr>
                <w:sz w:val="20"/>
                <w:szCs w:val="20"/>
                <w:highlight w:val="yellow"/>
              </w:rPr>
            </w:pPr>
            <w:r>
              <w:rPr>
                <w:sz w:val="20"/>
                <w:szCs w:val="20"/>
                <w:shd w:val="clear" w:color="auto" w:fill="FFFFFF"/>
              </w:rPr>
              <w:t xml:space="preserve">2) в связи с поступившим запросом; </w:t>
            </w:r>
          </w:p>
          <w:p w:rsidR="00F4130F" w:rsidRDefault="00897EBE">
            <w:pPr>
              <w:suppressAutoHyphens w:val="0"/>
              <w:spacing w:after="0" w:line="240" w:lineRule="auto"/>
              <w:jc w:val="both"/>
              <w:rPr>
                <w:sz w:val="20"/>
                <w:szCs w:val="20"/>
                <w:highlight w:val="yellow"/>
              </w:rPr>
            </w:pPr>
            <w:r>
              <w:rPr>
                <w:sz w:val="20"/>
                <w:szCs w:val="20"/>
                <w:shd w:val="clear" w:color="auto" w:fill="FFFFFF"/>
              </w:rPr>
              <w:t xml:space="preserve">3) в целях исполнения предписания контролирующих органов или вступившего в законную силу судебного решения; </w:t>
            </w:r>
          </w:p>
          <w:p w:rsidR="00F4130F" w:rsidRDefault="00897EBE">
            <w:pPr>
              <w:suppressAutoHyphens w:val="0"/>
              <w:spacing w:after="0" w:line="240" w:lineRule="auto"/>
              <w:jc w:val="both"/>
              <w:rPr>
                <w:sz w:val="20"/>
                <w:szCs w:val="20"/>
                <w:highlight w:val="yellow"/>
              </w:rPr>
            </w:pPr>
            <w:r>
              <w:rPr>
                <w:sz w:val="20"/>
                <w:szCs w:val="20"/>
                <w:shd w:val="clear" w:color="auto" w:fill="FFFFFF"/>
              </w:rPr>
              <w:t>4) в связи с изменением норм законодатель</w:t>
            </w:r>
            <w:r>
              <w:rPr>
                <w:sz w:val="20"/>
                <w:szCs w:val="20"/>
                <w:shd w:val="clear" w:color="auto" w:fill="FFFFFF"/>
              </w:rPr>
              <w:t xml:space="preserve">ства. </w:t>
            </w:r>
          </w:p>
          <w:p w:rsidR="00F4130F" w:rsidRDefault="00897EBE">
            <w:pPr>
              <w:suppressAutoHyphens w:val="0"/>
              <w:spacing w:after="0" w:line="240" w:lineRule="auto"/>
              <w:jc w:val="both"/>
              <w:rPr>
                <w:sz w:val="20"/>
                <w:szCs w:val="20"/>
                <w:highlight w:val="yellow"/>
              </w:rPr>
            </w:pPr>
            <w:r>
              <w:rPr>
                <w:color w:val="000000"/>
                <w:sz w:val="20"/>
                <w:szCs w:val="20"/>
                <w:shd w:val="clear" w:color="auto" w:fill="FFFFFF"/>
              </w:rPr>
              <w:t xml:space="preserve">Любые изменения извещения о закупке </w:t>
            </w:r>
            <w:r>
              <w:rPr>
                <w:sz w:val="20"/>
                <w:szCs w:val="20"/>
                <w:shd w:val="clear" w:color="auto" w:fill="FFFFFF"/>
              </w:rPr>
              <w:t xml:space="preserve">согласовываются и утверждаются в том же порядке, что и исходные извещение </w:t>
            </w:r>
          </w:p>
          <w:p w:rsidR="00F4130F" w:rsidRDefault="00897EBE">
            <w:pPr>
              <w:spacing w:after="0" w:line="25" w:lineRule="atLeast"/>
              <w:jc w:val="both"/>
              <w:rPr>
                <w:sz w:val="20"/>
                <w:szCs w:val="20"/>
                <w:highlight w:val="yellow"/>
              </w:rPr>
            </w:pPr>
            <w:r>
              <w:rPr>
                <w:sz w:val="20"/>
                <w:szCs w:val="20"/>
                <w:shd w:val="clear" w:color="auto" w:fill="FFFFFF"/>
              </w:rPr>
              <w:t>о закупке</w:t>
            </w:r>
          </w:p>
          <w:p w:rsidR="00F4130F" w:rsidRDefault="00897EBE">
            <w:pPr>
              <w:suppressAutoHyphens w:val="0"/>
              <w:spacing w:after="0" w:line="240" w:lineRule="auto"/>
              <w:jc w:val="both"/>
              <w:rPr>
                <w:sz w:val="20"/>
                <w:szCs w:val="20"/>
                <w:highlight w:val="yellow"/>
              </w:rPr>
            </w:pPr>
            <w:r>
              <w:rPr>
                <w:color w:val="000000"/>
                <w:sz w:val="20"/>
                <w:szCs w:val="20"/>
                <w:shd w:val="clear" w:color="auto" w:fill="FFFFFF"/>
              </w:rPr>
              <w:t>В случае внесения изменений в извещение о закупке срок подачи заявок на участие в такой закупке должен б</w:t>
            </w:r>
            <w:r>
              <w:rPr>
                <w:sz w:val="20"/>
                <w:szCs w:val="20"/>
                <w:shd w:val="clear" w:color="auto" w:fill="FFFFFF"/>
              </w:rPr>
              <w:t>ыть продлен таким образо</w:t>
            </w:r>
            <w:r>
              <w:rPr>
                <w:sz w:val="20"/>
                <w:szCs w:val="20"/>
                <w:shd w:val="clear" w:color="auto" w:fill="FFFFFF"/>
              </w:rPr>
              <w:t>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о закупке на основании норм Положен</w:t>
            </w:r>
            <w:r>
              <w:rPr>
                <w:sz w:val="20"/>
                <w:szCs w:val="20"/>
                <w:shd w:val="clear" w:color="auto" w:fill="FFFFFF"/>
              </w:rPr>
              <w:t>ия</w:t>
            </w:r>
          </w:p>
          <w:p w:rsidR="00F4130F" w:rsidRDefault="00897EBE">
            <w:pPr>
              <w:spacing w:after="0" w:line="25" w:lineRule="atLeast"/>
              <w:jc w:val="both"/>
              <w:rPr>
                <w:sz w:val="20"/>
                <w:szCs w:val="20"/>
                <w:highlight w:val="yellow"/>
              </w:rPr>
            </w:pPr>
            <w:r>
              <w:rPr>
                <w:sz w:val="20"/>
                <w:szCs w:val="20"/>
                <w:shd w:val="clear" w:color="auto" w:fill="FFFFFF"/>
              </w:rPr>
              <w:t xml:space="preserve">Официальному размещению в ЕИС подлежит обновленная редакция извещения о закупке в течение </w:t>
            </w:r>
            <w:r>
              <w:rPr>
                <w:color w:val="FF0000"/>
                <w:sz w:val="20"/>
                <w:szCs w:val="20"/>
                <w:shd w:val="clear" w:color="auto" w:fill="FFFFFF"/>
              </w:rPr>
              <w:t xml:space="preserve">3 (трех) дней </w:t>
            </w:r>
            <w:r>
              <w:rPr>
                <w:sz w:val="20"/>
                <w:szCs w:val="20"/>
                <w:shd w:val="clear" w:color="auto" w:fill="FFFFFF"/>
              </w:rPr>
              <w:t>со дня утверждения таких изменений.</w:t>
            </w:r>
          </w:p>
          <w:p w:rsidR="00F4130F" w:rsidRDefault="00897EBE">
            <w:pPr>
              <w:spacing w:after="0" w:line="25" w:lineRule="atLeast"/>
              <w:jc w:val="both"/>
              <w:rPr>
                <w:sz w:val="20"/>
                <w:szCs w:val="20"/>
                <w:highlight w:val="yellow"/>
              </w:rPr>
            </w:pPr>
            <w:r>
              <w:rPr>
                <w:sz w:val="20"/>
                <w:szCs w:val="20"/>
                <w:shd w:val="clear" w:color="auto" w:fill="FFFFFF"/>
              </w:rPr>
              <w:t xml:space="preserve">При внесении изменений в извещение о проведении процедуры </w:t>
            </w:r>
            <w:r>
              <w:rPr>
                <w:sz w:val="20"/>
                <w:szCs w:val="20"/>
                <w:shd w:val="clear" w:color="auto" w:fill="FFFFFF"/>
              </w:rPr>
              <w:lastRenderedPageBreak/>
              <w:t>изменение предмета закупки не допускается.</w:t>
            </w:r>
          </w:p>
          <w:p w:rsidR="00F4130F" w:rsidRDefault="00F4130F">
            <w:pPr>
              <w:spacing w:after="0" w:line="25" w:lineRule="atLeast"/>
              <w:jc w:val="both"/>
              <w:rPr>
                <w:rFonts w:eastAsiaTheme="minorEastAsia" w:cs="Times New Roman"/>
                <w:sz w:val="20"/>
                <w:szCs w:val="20"/>
                <w:shd w:val="clear" w:color="auto" w:fill="FFFFFF"/>
                <w:lang w:eastAsia="ru-RU" w:bidi="ar-SA"/>
              </w:rPr>
            </w:pPr>
          </w:p>
          <w:p w:rsidR="00F4130F" w:rsidRDefault="00897EBE">
            <w:pPr>
              <w:spacing w:after="0" w:line="25" w:lineRule="atLeast"/>
              <w:jc w:val="both"/>
              <w:rPr>
                <w:b/>
                <w:bCs/>
                <w:sz w:val="20"/>
                <w:szCs w:val="20"/>
                <w:highlight w:val="yellow"/>
              </w:rPr>
            </w:pPr>
            <w:r>
              <w:rPr>
                <w:sz w:val="20"/>
                <w:szCs w:val="20"/>
                <w:shd w:val="clear" w:color="auto" w:fill="FFFFFF"/>
              </w:rPr>
              <w:t xml:space="preserve">Участники </w:t>
            </w:r>
            <w:r>
              <w:rPr>
                <w:sz w:val="20"/>
                <w:szCs w:val="20"/>
                <w:shd w:val="clear" w:color="auto" w:fill="FFFFFF"/>
              </w:rPr>
              <w:t>закупки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Организатора закупки (заказчика). При этом участники обязаны учитывать разъяснен</w:t>
            </w:r>
            <w:r>
              <w:rPr>
                <w:sz w:val="20"/>
                <w:szCs w:val="20"/>
                <w:shd w:val="clear" w:color="auto" w:fill="FFFFFF"/>
              </w:rPr>
              <w:t>ия/изменения Организатора закупки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 xml:space="preserve">18. Приоритет, включая минимальную долю закупок, товаров </w:t>
            </w:r>
            <w:r>
              <w:rPr>
                <w:b/>
                <w:bCs/>
                <w:sz w:val="20"/>
                <w:szCs w:val="20"/>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F4130F" w:rsidTr="00211049">
        <w:tc>
          <w:tcPr>
            <w:tcW w:w="4791"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rFonts w:eastAsia="Times New Roman"/>
                <w:bCs/>
                <w:sz w:val="20"/>
                <w:szCs w:val="20"/>
              </w:rPr>
            </w:pPr>
            <w:r>
              <w:rPr>
                <w:rFonts w:eastAsia="Times New Roman"/>
                <w:bCs/>
                <w:sz w:val="20"/>
                <w:szCs w:val="20"/>
              </w:rPr>
              <w:t xml:space="preserve">Приоритет, включая минимальную долю </w:t>
            </w:r>
            <w:r>
              <w:rPr>
                <w:rFonts w:eastAsia="Times New Roman"/>
                <w:bCs/>
                <w:sz w:val="20"/>
                <w:szCs w:val="20"/>
              </w:rPr>
              <w:t>закупок, товаров российского происхождения, работ, услуг, выполняемых, оказываемых российскими лицами</w:t>
            </w:r>
          </w:p>
        </w:tc>
        <w:tc>
          <w:tcPr>
            <w:tcW w:w="5372" w:type="dxa"/>
            <w:gridSpan w:val="5"/>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rFonts w:eastAsia="Times New Roman"/>
                <w:bCs/>
                <w:sz w:val="20"/>
                <w:szCs w:val="20"/>
              </w:rPr>
            </w:pPr>
            <w:sdt>
              <w:sdtPr>
                <w:id w:val="-634558439"/>
                <w14:checkbox>
                  <w14:checked w14:val="1"/>
                  <w14:checkedState w14:val="2612" w14:font="MS Gothic"/>
                  <w14:uncheckedState w14:val="2610" w14:font="MS Gothic"/>
                </w14:checkbox>
              </w:sdtPr>
              <w:sdtEndPr/>
              <w:sdtContent>
                <w:r>
                  <w:rPr>
                    <w:rFonts w:ascii="Segoe UI Symbol" w:eastAsia="Times New Roman" w:hAnsi="Segoe UI Symbol" w:cs="Segoe UI Symbol"/>
                    <w:bCs/>
                    <w:sz w:val="20"/>
                    <w:szCs w:val="20"/>
                  </w:rPr>
                  <w:t>☒</w:t>
                </w:r>
              </w:sdtContent>
            </w:sdt>
            <w:r>
              <w:rPr>
                <w:rFonts w:eastAsia="Times New Roman"/>
                <w:bCs/>
                <w:sz w:val="20"/>
                <w:szCs w:val="20"/>
              </w:rPr>
              <w:t xml:space="preserve"> наименование страны происхождения поставляемых товаров</w:t>
            </w:r>
          </w:p>
          <w:p w:rsidR="00F4130F" w:rsidRDefault="00897EBE">
            <w:pPr>
              <w:tabs>
                <w:tab w:val="left" w:pos="1134"/>
              </w:tabs>
              <w:spacing w:after="0" w:line="240" w:lineRule="auto"/>
              <w:contextualSpacing/>
              <w:jc w:val="both"/>
              <w:rPr>
                <w:rFonts w:eastAsia="Times New Roman"/>
                <w:bCs/>
                <w:sz w:val="20"/>
                <w:szCs w:val="20"/>
              </w:rPr>
            </w:pPr>
            <w:sdt>
              <w:sdtPr>
                <w:id w:val="-721293211"/>
                <w14:checkbox>
                  <w14:checked w14:val="1"/>
                  <w14:checkedState w14:val="2612" w14:font="MS Gothic"/>
                  <w14:uncheckedState w14:val="2610" w14:font="MS Gothic"/>
                </w14:checkbox>
              </w:sdtPr>
              <w:sdtEndPr/>
              <w:sdtContent>
                <w:r>
                  <w:rPr>
                    <w:rFonts w:ascii="Segoe UI Symbol" w:eastAsia="Times New Roman" w:hAnsi="Segoe UI Symbol" w:cs="Segoe UI Symbol"/>
                    <w:bCs/>
                    <w:sz w:val="20"/>
                    <w:szCs w:val="20"/>
                  </w:rPr>
                  <w:t>☐</w:t>
                </w:r>
              </w:sdtContent>
            </w:sdt>
            <w:r>
              <w:rPr>
                <w:rFonts w:eastAsia="Times New Roman"/>
                <w:bCs/>
                <w:sz w:val="20"/>
                <w:szCs w:val="20"/>
              </w:rPr>
              <w:t xml:space="preserve"> выписка из реестра российской радиоэлектронной продукции</w:t>
            </w:r>
          </w:p>
          <w:p w:rsidR="00F4130F" w:rsidRDefault="00897EBE">
            <w:pPr>
              <w:tabs>
                <w:tab w:val="left" w:pos="1134"/>
              </w:tabs>
              <w:spacing w:after="0" w:line="240" w:lineRule="auto"/>
              <w:contextualSpacing/>
              <w:jc w:val="both"/>
              <w:rPr>
                <w:rFonts w:eastAsia="Times New Roman"/>
                <w:bCs/>
                <w:sz w:val="20"/>
                <w:szCs w:val="20"/>
              </w:rPr>
            </w:pPr>
            <w:sdt>
              <w:sdtPr>
                <w:id w:val="-831995594"/>
                <w14:checkbox>
                  <w14:checked w14:val="1"/>
                  <w14:checkedState w14:val="2612" w14:font="MS Gothic"/>
                  <w14:uncheckedState w14:val="2610" w14:font="MS Gothic"/>
                </w14:checkbox>
              </w:sdtPr>
              <w:sdtEndPr/>
              <w:sdtContent>
                <w:r>
                  <w:rPr>
                    <w:rFonts w:ascii="Segoe UI Symbol" w:eastAsia="Times New Roman" w:hAnsi="Segoe UI Symbol" w:cs="Segoe UI Symbol"/>
                    <w:bCs/>
                    <w:sz w:val="20"/>
                    <w:szCs w:val="20"/>
                  </w:rPr>
                  <w:t>☐</w:t>
                </w:r>
              </w:sdtContent>
            </w:sdt>
            <w:r>
              <w:rPr>
                <w:rFonts w:eastAsia="Times New Roman"/>
                <w:bCs/>
                <w:sz w:val="20"/>
                <w:szCs w:val="20"/>
              </w:rPr>
              <w:t xml:space="preserve"> выписка из ЕГРЮЛ / ЕГРИП (для </w:t>
            </w:r>
            <w:r>
              <w:rPr>
                <w:rFonts w:eastAsia="Times New Roman"/>
                <w:bCs/>
                <w:sz w:val="20"/>
                <w:szCs w:val="20"/>
              </w:rPr>
              <w:t>юридических лиц и индивидуальных предпринимателей);</w:t>
            </w:r>
            <w:r>
              <w:rPr>
                <w:rFonts w:eastAsia="Times New Roman"/>
                <w:sz w:val="20"/>
                <w:szCs w:val="20"/>
              </w:rPr>
              <w:t xml:space="preserve"> </w:t>
            </w:r>
            <w:r>
              <w:rPr>
                <w:rFonts w:eastAsia="Times New Roman"/>
                <w:bCs/>
                <w:sz w:val="20"/>
                <w:szCs w:val="20"/>
              </w:rPr>
              <w:t>документ, удостоверяющий личность (для физических лиц)</w:t>
            </w:r>
          </w:p>
          <w:p w:rsidR="00F4130F" w:rsidRDefault="00897EBE">
            <w:pPr>
              <w:spacing w:after="0" w:line="25" w:lineRule="atLeast"/>
              <w:jc w:val="both"/>
              <w:rPr>
                <w:rFonts w:eastAsia="Times New Roman"/>
                <w:bCs/>
                <w:sz w:val="20"/>
                <w:szCs w:val="20"/>
              </w:rPr>
            </w:pPr>
            <w:sdt>
              <w:sdtPr>
                <w:id w:val="-1633011554"/>
                <w14:checkbox>
                  <w14:checked w14:val="1"/>
                  <w14:checkedState w14:val="2612" w14:font="MS Gothic"/>
                  <w14:uncheckedState w14:val="2610" w14:font="MS Gothic"/>
                </w14:checkbox>
              </w:sdtPr>
              <w:sdtEndPr/>
              <w:sdtContent>
                <w:r>
                  <w:rPr>
                    <w:rFonts w:ascii="Segoe UI Symbol" w:eastAsia="Times New Roman" w:hAnsi="Segoe UI Symbol" w:cs="Segoe UI Symbol"/>
                    <w:bCs/>
                    <w:sz w:val="20"/>
                    <w:szCs w:val="20"/>
                  </w:rPr>
                  <w:t>☐</w:t>
                </w:r>
              </w:sdtContent>
            </w:sdt>
            <w:r>
              <w:rPr>
                <w:rFonts w:eastAsia="Times New Roman"/>
                <w:bCs/>
                <w:sz w:val="20"/>
                <w:szCs w:val="20"/>
              </w:rPr>
              <w:t xml:space="preserve"> выписка из реестра промышленной/радиоэлектронной продукции с указанием номера реестровой записи</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rFonts w:eastAsia="Times New Roman"/>
                <w:bCs/>
                <w:sz w:val="20"/>
                <w:szCs w:val="20"/>
              </w:rPr>
            </w:pPr>
            <w:r>
              <w:rPr>
                <w:sz w:val="20"/>
                <w:szCs w:val="20"/>
              </w:rPr>
              <w:t xml:space="preserve">(1) </w:t>
            </w:r>
            <w:r>
              <w:rPr>
                <w:rFonts w:eastAsia="Times New Roman"/>
                <w:bCs/>
                <w:sz w:val="20"/>
                <w:szCs w:val="20"/>
              </w:rPr>
              <w:t xml:space="preserve">Закупка проводится с учетом </w:t>
            </w:r>
            <w:r>
              <w:rPr>
                <w:rFonts w:eastAsia="Times New Roman"/>
                <w:b/>
                <w:sz w:val="20"/>
                <w:szCs w:val="20"/>
              </w:rPr>
              <w:t xml:space="preserve">Постановления </w:t>
            </w:r>
            <w:r>
              <w:rPr>
                <w:rFonts w:eastAsia="Times New Roman"/>
                <w:b/>
                <w:sz w:val="20"/>
                <w:szCs w:val="20"/>
              </w:rPr>
              <w:t>Правительства Российской Федерации от 16.09.2016 № 925</w:t>
            </w:r>
            <w:r>
              <w:rPr>
                <w:rFonts w:eastAsia="Times New Roman"/>
                <w:bCs/>
                <w:sz w:val="20"/>
                <w:szCs w:val="20"/>
              </w:rPr>
              <w:t xml:space="preserve">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w:t>
            </w:r>
            <w:r>
              <w:rPr>
                <w:rFonts w:eastAsia="Times New Roman"/>
                <w:bCs/>
                <w:sz w:val="20"/>
                <w:szCs w:val="20"/>
              </w:rPr>
              <w:t>ым, оказываемым иностранными лицами».</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rPr>
                <w:sz w:val="20"/>
                <w:szCs w:val="20"/>
              </w:rPr>
            </w:pPr>
            <w:r>
              <w:rPr>
                <w:sz w:val="20"/>
                <w:szCs w:val="20"/>
              </w:rPr>
              <w:t>Отнесение предложения о поставке товаров российского происхождения осуществляется на основании указания (декларирования) страны происхождения поставляемого товара (если применимо к предмету закупки).</w:t>
            </w:r>
          </w:p>
          <w:p w:rsidR="00F4130F" w:rsidRDefault="00897EBE">
            <w:pPr>
              <w:spacing w:after="0" w:line="25" w:lineRule="atLeast"/>
              <w:jc w:val="both"/>
              <w:rPr>
                <w:sz w:val="20"/>
                <w:szCs w:val="20"/>
              </w:rPr>
            </w:pPr>
            <w:r>
              <w:rPr>
                <w:sz w:val="20"/>
                <w:szCs w:val="20"/>
              </w:rPr>
              <w:t xml:space="preserve">Отнесение </w:t>
            </w:r>
            <w:r>
              <w:rPr>
                <w:sz w:val="20"/>
                <w:szCs w:val="20"/>
              </w:rPr>
              <w:t>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w:t>
            </w:r>
            <w:r>
              <w:rPr>
                <w:sz w:val="20"/>
                <w:szCs w:val="20"/>
              </w:rPr>
              <w:t>чность (для физических лиц) (если применимо к предмету закупки).</w:t>
            </w:r>
          </w:p>
          <w:p w:rsidR="00F4130F" w:rsidRDefault="00897EBE">
            <w:pPr>
              <w:spacing w:after="0" w:line="25" w:lineRule="atLeast"/>
              <w:jc w:val="both"/>
              <w:rPr>
                <w:sz w:val="20"/>
                <w:szCs w:val="20"/>
              </w:rPr>
            </w:pPr>
            <w:r>
              <w:rPr>
                <w:sz w:val="20"/>
                <w:szCs w:val="20"/>
              </w:rPr>
              <w:t>Расчет стоимостной доли российских товаров, работ (услуг), выполняемых российскими юридическими и физическими лицами, производится в общем объеме. Причем согласно Постановлению № 925 не имеет</w:t>
            </w:r>
            <w:r>
              <w:rPr>
                <w:sz w:val="20"/>
                <w:szCs w:val="20"/>
              </w:rPr>
              <w:t xml:space="preserve"> значения соотношение стоимостных долей, указанное в заявке участника закупки. Установление соотношения цены предлагаемых к поставке товаров российского и иностранного происхождения, работ (услуг), выполняемых российскими юридическими и физическими лицами,</w:t>
            </w:r>
            <w:r>
              <w:rPr>
                <w:sz w:val="20"/>
                <w:szCs w:val="20"/>
              </w:rPr>
              <w:t xml:space="preserve"> определяется до подведения итогов закупки.</w:t>
            </w:r>
          </w:p>
          <w:p w:rsidR="00F4130F" w:rsidRDefault="00897EBE">
            <w:pPr>
              <w:spacing w:after="0" w:line="25" w:lineRule="atLeast"/>
              <w:jc w:val="both"/>
              <w:rPr>
                <w:b/>
                <w:bCs/>
                <w:sz w:val="20"/>
                <w:szCs w:val="20"/>
              </w:rPr>
            </w:pPr>
            <w:r>
              <w:rPr>
                <w:sz w:val="20"/>
                <w:szCs w:val="20"/>
              </w:rPr>
              <w:t xml:space="preserve">Условия предоставления приоритета товарам российского происхождения, работам, услугам, выполняемым, оказываемым российскими лицами, а также случаи </w:t>
            </w:r>
            <w:proofErr w:type="spellStart"/>
            <w:r>
              <w:rPr>
                <w:sz w:val="20"/>
                <w:szCs w:val="20"/>
              </w:rPr>
              <w:t>непредоставления</w:t>
            </w:r>
            <w:proofErr w:type="spellEnd"/>
            <w:r>
              <w:rPr>
                <w:sz w:val="20"/>
                <w:szCs w:val="20"/>
              </w:rPr>
              <w:t xml:space="preserve"> приоритета отражены в пунктах 5 и 6 постановлени</w:t>
            </w:r>
            <w:r>
              <w:rPr>
                <w:sz w:val="20"/>
                <w:szCs w:val="20"/>
              </w:rPr>
              <w:t>я Правительства РФ от 16.09.2016 № 925 и применяются с учетом пункта 8 постановления Правительства РФ от 16.09.2016 № 925.</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rFonts w:eastAsia="Times New Roman"/>
                <w:bCs/>
                <w:sz w:val="20"/>
                <w:szCs w:val="20"/>
              </w:rPr>
            </w:pPr>
            <w:r>
              <w:rPr>
                <w:sz w:val="20"/>
                <w:szCs w:val="20"/>
              </w:rPr>
              <w:t xml:space="preserve">(2) </w:t>
            </w:r>
            <w:proofErr w:type="gramStart"/>
            <w:r>
              <w:rPr>
                <w:rFonts w:eastAsia="Times New Roman"/>
                <w:bCs/>
                <w:sz w:val="20"/>
                <w:szCs w:val="20"/>
              </w:rPr>
              <w:t>В</w:t>
            </w:r>
            <w:proofErr w:type="gramEnd"/>
            <w:r>
              <w:rPr>
                <w:rFonts w:eastAsia="Times New Roman"/>
                <w:bCs/>
                <w:sz w:val="20"/>
                <w:szCs w:val="20"/>
              </w:rPr>
              <w:t xml:space="preserve"> целях учет объема закупок товаров российского происхождения, установленных </w:t>
            </w:r>
            <w:r>
              <w:rPr>
                <w:rFonts w:eastAsia="Times New Roman"/>
                <w:b/>
                <w:sz w:val="20"/>
                <w:szCs w:val="20"/>
              </w:rPr>
              <w:t xml:space="preserve">Постановлением Правительства РФ от 03.12.2020 № </w:t>
            </w:r>
            <w:r>
              <w:rPr>
                <w:rFonts w:eastAsia="Times New Roman"/>
                <w:b/>
                <w:sz w:val="20"/>
                <w:szCs w:val="20"/>
              </w:rPr>
              <w:t>2013</w:t>
            </w:r>
            <w:r>
              <w:rPr>
                <w:rFonts w:eastAsia="Times New Roman"/>
                <w:bCs/>
                <w:sz w:val="20"/>
                <w:szCs w:val="20"/>
              </w:rPr>
              <w:t>, участником закупки в составе заявки на участие в закупке необходимо предоставить информацию о нахождении товара (позиции) в одном из нижеперечисленных реестров.</w:t>
            </w:r>
          </w:p>
          <w:p w:rsidR="00F4130F" w:rsidRDefault="00897EBE">
            <w:pPr>
              <w:spacing w:after="0" w:line="25" w:lineRule="atLeast"/>
              <w:jc w:val="both"/>
              <w:rPr>
                <w:rFonts w:eastAsia="Times New Roman"/>
                <w:bCs/>
                <w:sz w:val="20"/>
                <w:szCs w:val="20"/>
              </w:rPr>
            </w:pPr>
            <w:r>
              <w:rPr>
                <w:rFonts w:eastAsia="Times New Roman"/>
                <w:bCs/>
                <w:sz w:val="20"/>
                <w:szCs w:val="20"/>
              </w:rPr>
              <w:t>Такая информация предоставляется участником закупки при наличии следующих условий в совок</w:t>
            </w:r>
            <w:r>
              <w:rPr>
                <w:rFonts w:eastAsia="Times New Roman"/>
                <w:bCs/>
                <w:sz w:val="20"/>
                <w:szCs w:val="20"/>
              </w:rPr>
              <w:t>упности:</w:t>
            </w:r>
          </w:p>
          <w:p w:rsidR="00F4130F" w:rsidRDefault="00897EBE">
            <w:pPr>
              <w:spacing w:after="0" w:line="25" w:lineRule="atLeast"/>
              <w:jc w:val="both"/>
              <w:rPr>
                <w:rFonts w:eastAsia="Times New Roman"/>
                <w:bCs/>
                <w:sz w:val="20"/>
                <w:szCs w:val="20"/>
              </w:rPr>
            </w:pPr>
            <w:r>
              <w:rPr>
                <w:rFonts w:eastAsia="Times New Roman"/>
                <w:bCs/>
                <w:sz w:val="20"/>
                <w:szCs w:val="20"/>
              </w:rPr>
              <w:t>- предлагаемый к поставке товар является российского происхождения;</w:t>
            </w:r>
          </w:p>
          <w:p w:rsidR="00F4130F" w:rsidRDefault="00897EBE">
            <w:pPr>
              <w:spacing w:after="0" w:line="25" w:lineRule="atLeast"/>
              <w:jc w:val="both"/>
              <w:rPr>
                <w:rFonts w:eastAsia="Times New Roman"/>
                <w:bCs/>
                <w:sz w:val="20"/>
                <w:szCs w:val="20"/>
              </w:rPr>
            </w:pPr>
            <w:r>
              <w:rPr>
                <w:rFonts w:eastAsia="Times New Roman"/>
                <w:bCs/>
                <w:sz w:val="20"/>
                <w:szCs w:val="20"/>
              </w:rPr>
              <w:t>- сведения по предлагаемому к поставке товару указаны в реестрах промышленной/радиоэлектронной продукции.</w:t>
            </w:r>
          </w:p>
          <w:p w:rsidR="00F4130F" w:rsidRDefault="00897EBE">
            <w:pPr>
              <w:spacing w:after="0" w:line="25" w:lineRule="atLeast"/>
              <w:jc w:val="both"/>
              <w:rPr>
                <w:rFonts w:eastAsia="Times New Roman"/>
                <w:bCs/>
                <w:sz w:val="20"/>
                <w:szCs w:val="20"/>
              </w:rPr>
            </w:pPr>
            <w:r>
              <w:rPr>
                <w:rFonts w:eastAsia="Times New Roman"/>
                <w:bCs/>
                <w:sz w:val="20"/>
                <w:szCs w:val="20"/>
              </w:rPr>
              <w:t>Товаром российского происхождения признается товар, включенный в следующи</w:t>
            </w:r>
            <w:r>
              <w:rPr>
                <w:rFonts w:eastAsia="Times New Roman"/>
                <w:bCs/>
                <w:sz w:val="20"/>
                <w:szCs w:val="20"/>
              </w:rPr>
              <w:t>е реестры:</w:t>
            </w:r>
          </w:p>
          <w:p w:rsidR="00F4130F" w:rsidRDefault="00897EBE">
            <w:pPr>
              <w:spacing w:after="0" w:line="25" w:lineRule="atLeast"/>
              <w:jc w:val="both"/>
              <w:rPr>
                <w:rFonts w:eastAsia="Times New Roman"/>
                <w:bCs/>
                <w:sz w:val="20"/>
                <w:szCs w:val="20"/>
              </w:rPr>
            </w:pPr>
            <w:r>
              <w:rPr>
                <w:rFonts w:eastAsia="Times New Roman"/>
                <w:bCs/>
                <w:sz w:val="20"/>
                <w:szCs w:val="20"/>
              </w:rPr>
              <w:t>- реестр российской промышленной продукции (https://gisp.gov.ru/pp719/p/pub/products/);</w:t>
            </w:r>
          </w:p>
          <w:p w:rsidR="00F4130F" w:rsidRDefault="00897EBE">
            <w:pPr>
              <w:spacing w:after="0" w:line="25" w:lineRule="atLeast"/>
              <w:jc w:val="both"/>
              <w:rPr>
                <w:rFonts w:eastAsia="Times New Roman"/>
                <w:bCs/>
                <w:sz w:val="20"/>
                <w:szCs w:val="20"/>
              </w:rPr>
            </w:pPr>
            <w:r>
              <w:rPr>
                <w:rFonts w:eastAsia="Times New Roman"/>
                <w:bCs/>
                <w:sz w:val="20"/>
                <w:szCs w:val="20"/>
              </w:rPr>
              <w:t>- или единый реестр российской радиоэлектронной продукции (https://gisp.gov.ru/documents/10546664/#);</w:t>
            </w:r>
          </w:p>
          <w:p w:rsidR="00F4130F" w:rsidRDefault="00897EBE">
            <w:pPr>
              <w:spacing w:after="0" w:line="25" w:lineRule="atLeast"/>
              <w:jc w:val="both"/>
              <w:rPr>
                <w:rFonts w:eastAsia="Times New Roman"/>
                <w:bCs/>
                <w:sz w:val="20"/>
                <w:szCs w:val="20"/>
              </w:rPr>
            </w:pPr>
            <w:r>
              <w:rPr>
                <w:rFonts w:eastAsia="Times New Roman"/>
                <w:bCs/>
                <w:sz w:val="20"/>
                <w:szCs w:val="20"/>
              </w:rPr>
              <w:t xml:space="preserve">- евразийский реестр промышленных товаров государств - </w:t>
            </w:r>
            <w:r>
              <w:rPr>
                <w:rFonts w:eastAsia="Times New Roman"/>
                <w:bCs/>
                <w:sz w:val="20"/>
                <w:szCs w:val="20"/>
              </w:rPr>
              <w:t>членов Евразийского экономического союза (https://erpt.eecommission.org/).</w:t>
            </w:r>
          </w:p>
          <w:p w:rsidR="00F4130F" w:rsidRDefault="00897EBE">
            <w:pPr>
              <w:spacing w:after="0" w:line="25" w:lineRule="atLeast"/>
              <w:jc w:val="both"/>
              <w:rPr>
                <w:rFonts w:eastAsia="Times New Roman"/>
                <w:bCs/>
                <w:sz w:val="20"/>
                <w:szCs w:val="20"/>
              </w:rPr>
            </w:pPr>
            <w:r>
              <w:rPr>
                <w:rFonts w:eastAsia="Times New Roman"/>
                <w:bCs/>
                <w:sz w:val="20"/>
                <w:szCs w:val="20"/>
              </w:rPr>
              <w:t>Документом, подтверждающим российское происхождение товара, является выписка из реестра с указанием номера реестровой записи.</w:t>
            </w:r>
          </w:p>
          <w:p w:rsidR="00F4130F" w:rsidRDefault="00897EBE">
            <w:pPr>
              <w:spacing w:after="0" w:line="25" w:lineRule="atLeast"/>
              <w:jc w:val="both"/>
              <w:rPr>
                <w:rFonts w:eastAsia="Times New Roman"/>
                <w:bCs/>
                <w:sz w:val="20"/>
                <w:szCs w:val="20"/>
              </w:rPr>
            </w:pPr>
            <w:r>
              <w:rPr>
                <w:rFonts w:eastAsia="Times New Roman"/>
                <w:bCs/>
                <w:sz w:val="20"/>
                <w:szCs w:val="20"/>
              </w:rPr>
              <w:t>Отсутствие в заявке декларативного подтверждения о нахо</w:t>
            </w:r>
            <w:r>
              <w:rPr>
                <w:rFonts w:eastAsia="Times New Roman"/>
                <w:bCs/>
                <w:sz w:val="20"/>
                <w:szCs w:val="20"/>
              </w:rPr>
              <w:t>ждении продукции в реестре промышленной/радиоэлектронной продукции не является основанием для отклонения заявки.</w:t>
            </w:r>
          </w:p>
        </w:tc>
      </w:tr>
      <w:tr w:rsidR="00F4130F" w:rsidTr="00211049">
        <w:tc>
          <w:tcPr>
            <w:tcW w:w="4119" w:type="dxa"/>
            <w:gridSpan w:val="5"/>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rPr>
              <w:t>(3) Применение приоритета при оценке заявок и заключении договора</w:t>
            </w:r>
          </w:p>
        </w:tc>
        <w:tc>
          <w:tcPr>
            <w:tcW w:w="6044"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rFonts w:eastAsia="Times New Roman"/>
                <w:sz w:val="20"/>
                <w:szCs w:val="20"/>
              </w:rPr>
            </w:pPr>
            <w:r>
              <w:rPr>
                <w:rFonts w:eastAsia="Times New Roman"/>
                <w:sz w:val="20"/>
                <w:szCs w:val="20"/>
              </w:rPr>
              <w:t>В соответствии с ПП РФ от 16.09.2016 № 925 оценка и сопоставление заявок, ко</w:t>
            </w:r>
            <w:r>
              <w:rPr>
                <w:rFonts w:eastAsia="Times New Roman"/>
                <w:sz w:val="20"/>
                <w:szCs w:val="20"/>
              </w:rPr>
              <w:t>торые содержат предложения о поставке товаров российского происхождения либо о выполнении работ/оказании услуг российскими лицами, по стоимостным критериям оценки производятся с учетом итоговой цены заявки, сниженной на 15% (пятнадцать процентов), а в случ</w:t>
            </w:r>
            <w:r>
              <w:rPr>
                <w:rFonts w:eastAsia="Times New Roman"/>
                <w:sz w:val="20"/>
                <w:szCs w:val="20"/>
              </w:rPr>
              <w:t xml:space="preserve">ае, если предметом закупки является радиоэлектронная продукция, интеллектуальные системы управления электросетевым хозяйством и (или) программное </w:t>
            </w:r>
            <w:r>
              <w:rPr>
                <w:rFonts w:eastAsia="Times New Roman"/>
                <w:sz w:val="20"/>
                <w:szCs w:val="20"/>
              </w:rPr>
              <w:lastRenderedPageBreak/>
              <w:t>обеспечение – на 30% (тридцать процентов). Договор в таком случае заключается по цене, предложенной участником</w:t>
            </w:r>
            <w:r>
              <w:rPr>
                <w:rFonts w:eastAsia="Times New Roman"/>
                <w:sz w:val="20"/>
                <w:szCs w:val="20"/>
              </w:rPr>
              <w:t xml:space="preserve"> в заявке. </w:t>
            </w:r>
          </w:p>
          <w:p w:rsidR="00F4130F" w:rsidRDefault="00F4130F">
            <w:pPr>
              <w:tabs>
                <w:tab w:val="left" w:pos="1134"/>
              </w:tabs>
              <w:spacing w:after="0" w:line="240" w:lineRule="auto"/>
              <w:contextualSpacing/>
              <w:jc w:val="both"/>
              <w:rPr>
                <w:rFonts w:eastAsia="Times New Roman" w:cs="Times New Roman"/>
                <w:sz w:val="20"/>
                <w:szCs w:val="20"/>
                <w:lang w:eastAsia="ru-RU" w:bidi="ar-SA"/>
              </w:rPr>
            </w:pPr>
          </w:p>
          <w:p w:rsidR="00F4130F" w:rsidRDefault="00897EBE">
            <w:pPr>
              <w:spacing w:after="0" w:line="25" w:lineRule="atLeast"/>
              <w:jc w:val="both"/>
              <w:rPr>
                <w:b/>
                <w:bCs/>
                <w:sz w:val="20"/>
                <w:szCs w:val="20"/>
              </w:rPr>
            </w:pPr>
            <w:r>
              <w:rPr>
                <w:rFonts w:eastAsia="Times New Roman"/>
                <w:sz w:val="20"/>
                <w:szCs w:val="20"/>
              </w:rPr>
              <w:t xml:space="preserve">Указанный в настоящем пункте приоритет </w:t>
            </w:r>
            <w:r>
              <w:rPr>
                <w:rFonts w:eastAsia="Times New Roman"/>
                <w:b/>
                <w:bCs/>
                <w:sz w:val="20"/>
                <w:szCs w:val="20"/>
              </w:rPr>
              <w:t>не предоставляется</w:t>
            </w:r>
            <w:r>
              <w:rPr>
                <w:rFonts w:eastAsia="Times New Roman"/>
                <w:sz w:val="20"/>
                <w:szCs w:val="20"/>
              </w:rPr>
              <w:t xml:space="preserve"> согласно пунктов 5 и 6 ПП РФ № 925.</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 xml:space="preserve">19. </w:t>
            </w:r>
            <w:r>
              <w:rPr>
                <w:sz w:val="20"/>
                <w:szCs w:val="20"/>
              </w:rPr>
              <w:t xml:space="preserve"> </w:t>
            </w:r>
            <w:r>
              <w:rPr>
                <w:b/>
                <w:bCs/>
                <w:sz w:val="20"/>
                <w:szCs w:val="20"/>
              </w:rPr>
              <w:t>Дата подачи и рассмотрения заявок, подведение итогов закупки:</w:t>
            </w:r>
          </w:p>
        </w:tc>
      </w:tr>
      <w:tr w:rsidR="00211049" w:rsidTr="00211049">
        <w:tc>
          <w:tcPr>
            <w:tcW w:w="5974" w:type="dxa"/>
            <w:gridSpan w:val="10"/>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211049" w:rsidRDefault="00211049" w:rsidP="00211049">
            <w:pPr>
              <w:spacing w:after="0" w:line="25" w:lineRule="atLeast"/>
              <w:jc w:val="both"/>
              <w:rPr>
                <w:sz w:val="20"/>
                <w:szCs w:val="20"/>
              </w:rPr>
            </w:pPr>
            <w:r>
              <w:rPr>
                <w:sz w:val="20"/>
                <w:szCs w:val="20"/>
              </w:rPr>
              <w:t>(1) Дата начала срока подачи заявок на участие в процедуре закупки</w:t>
            </w:r>
          </w:p>
        </w:tc>
        <w:tc>
          <w:tcPr>
            <w:tcW w:w="4189" w:type="dxa"/>
            <w:gridSpan w:val="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211049" w:rsidRPr="00857295" w:rsidRDefault="00211049" w:rsidP="00211049">
            <w:pPr>
              <w:spacing w:after="0" w:line="240" w:lineRule="auto"/>
              <w:rPr>
                <w:sz w:val="20"/>
                <w:szCs w:val="20"/>
              </w:rPr>
            </w:pPr>
            <w:r>
              <w:rPr>
                <w:sz w:val="20"/>
                <w:szCs w:val="20"/>
                <w:lang w:val="en-US"/>
              </w:rPr>
              <w:t>1</w:t>
            </w:r>
            <w:r>
              <w:rPr>
                <w:sz w:val="20"/>
                <w:szCs w:val="20"/>
              </w:rPr>
              <w:t>6</w:t>
            </w:r>
            <w:r w:rsidRPr="00857295">
              <w:rPr>
                <w:sz w:val="20"/>
                <w:szCs w:val="20"/>
              </w:rPr>
              <w:t xml:space="preserve"> октября 2024 г.</w:t>
            </w:r>
          </w:p>
        </w:tc>
      </w:tr>
      <w:tr w:rsidR="00211049" w:rsidTr="00211049">
        <w:tc>
          <w:tcPr>
            <w:tcW w:w="5974" w:type="dxa"/>
            <w:gridSpan w:val="10"/>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211049" w:rsidRDefault="00211049" w:rsidP="00211049">
            <w:pPr>
              <w:spacing w:after="0" w:line="25" w:lineRule="atLeast"/>
              <w:jc w:val="both"/>
              <w:rPr>
                <w:sz w:val="20"/>
                <w:szCs w:val="20"/>
              </w:rPr>
            </w:pPr>
            <w:r>
              <w:rPr>
                <w:sz w:val="20"/>
                <w:szCs w:val="20"/>
              </w:rPr>
              <w:t>(2) Дата и время окончания срока подачи заявок на участие в процедуре закупки</w:t>
            </w:r>
          </w:p>
        </w:tc>
        <w:tc>
          <w:tcPr>
            <w:tcW w:w="4189" w:type="dxa"/>
            <w:gridSpan w:val="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211049" w:rsidRPr="00857295" w:rsidRDefault="00211049" w:rsidP="00211049">
            <w:pPr>
              <w:spacing w:after="0" w:line="240" w:lineRule="auto"/>
              <w:rPr>
                <w:sz w:val="20"/>
                <w:szCs w:val="20"/>
              </w:rPr>
            </w:pPr>
            <w:r>
              <w:rPr>
                <w:sz w:val="20"/>
                <w:szCs w:val="20"/>
              </w:rPr>
              <w:t>24</w:t>
            </w:r>
            <w:r w:rsidRPr="00857295">
              <w:rPr>
                <w:sz w:val="20"/>
                <w:szCs w:val="20"/>
              </w:rPr>
              <w:t xml:space="preserve"> октября 2024 г. в </w:t>
            </w:r>
            <w:r>
              <w:rPr>
                <w:sz w:val="20"/>
                <w:szCs w:val="20"/>
              </w:rPr>
              <w:t>09</w:t>
            </w:r>
            <w:r w:rsidRPr="00857295">
              <w:rPr>
                <w:sz w:val="20"/>
                <w:szCs w:val="20"/>
              </w:rPr>
              <w:t>.00 местного времени</w:t>
            </w:r>
          </w:p>
        </w:tc>
      </w:tr>
      <w:tr w:rsidR="00211049" w:rsidTr="00211049">
        <w:tc>
          <w:tcPr>
            <w:tcW w:w="5974" w:type="dxa"/>
            <w:gridSpan w:val="10"/>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211049" w:rsidRDefault="00211049" w:rsidP="00211049">
            <w:pPr>
              <w:spacing w:after="0" w:line="25" w:lineRule="atLeast"/>
              <w:jc w:val="both"/>
              <w:rPr>
                <w:sz w:val="20"/>
                <w:szCs w:val="20"/>
              </w:rPr>
            </w:pPr>
            <w:r>
              <w:rPr>
                <w:sz w:val="20"/>
                <w:szCs w:val="20"/>
              </w:rPr>
              <w:t>(3) Продление срока проведения процедуры после завершения срока подачи заявок на участие в закупке</w:t>
            </w:r>
          </w:p>
        </w:tc>
        <w:tc>
          <w:tcPr>
            <w:tcW w:w="4189" w:type="dxa"/>
            <w:gridSpan w:val="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211049" w:rsidRPr="00857295" w:rsidRDefault="00211049" w:rsidP="00211049">
            <w:pPr>
              <w:spacing w:after="0" w:line="240" w:lineRule="auto"/>
              <w:rPr>
                <w:sz w:val="20"/>
                <w:szCs w:val="20"/>
              </w:rPr>
            </w:pPr>
            <w:r w:rsidRPr="00857295">
              <w:rPr>
                <w:sz w:val="20"/>
                <w:szCs w:val="20"/>
              </w:rPr>
              <w:t>Не предусмотрено</w:t>
            </w:r>
          </w:p>
        </w:tc>
      </w:tr>
      <w:tr w:rsidR="00211049" w:rsidTr="00211049">
        <w:tc>
          <w:tcPr>
            <w:tcW w:w="5974" w:type="dxa"/>
            <w:gridSpan w:val="10"/>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211049" w:rsidRDefault="00211049" w:rsidP="00211049">
            <w:pPr>
              <w:spacing w:after="0" w:line="25" w:lineRule="atLeast"/>
              <w:jc w:val="both"/>
              <w:rPr>
                <w:sz w:val="20"/>
                <w:szCs w:val="20"/>
              </w:rPr>
            </w:pPr>
            <w:r>
              <w:rPr>
                <w:sz w:val="20"/>
                <w:szCs w:val="20"/>
              </w:rPr>
              <w:t>(4) Дата рассмотрения заявок, подведения итогов</w:t>
            </w:r>
          </w:p>
        </w:tc>
        <w:tc>
          <w:tcPr>
            <w:tcW w:w="4189" w:type="dxa"/>
            <w:gridSpan w:val="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211049" w:rsidRPr="00857295" w:rsidRDefault="00211049" w:rsidP="00211049">
            <w:pPr>
              <w:spacing w:after="0" w:line="240" w:lineRule="auto"/>
              <w:rPr>
                <w:sz w:val="20"/>
                <w:szCs w:val="20"/>
              </w:rPr>
            </w:pPr>
            <w:r>
              <w:rPr>
                <w:sz w:val="20"/>
                <w:szCs w:val="20"/>
                <w:lang w:val="en-US"/>
              </w:rPr>
              <w:t>2</w:t>
            </w:r>
            <w:r>
              <w:rPr>
                <w:sz w:val="20"/>
                <w:szCs w:val="20"/>
              </w:rPr>
              <w:t>5</w:t>
            </w:r>
            <w:r w:rsidRPr="00857295">
              <w:rPr>
                <w:sz w:val="20"/>
                <w:szCs w:val="20"/>
              </w:rPr>
              <w:t xml:space="preserve"> октября 2024 г.</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b/>
                <w:bCs/>
                <w:sz w:val="20"/>
                <w:szCs w:val="20"/>
              </w:rPr>
              <w:t xml:space="preserve">20. Порядок </w:t>
            </w:r>
            <w:r>
              <w:rPr>
                <w:b/>
                <w:bCs/>
                <w:sz w:val="20"/>
                <w:szCs w:val="20"/>
              </w:rPr>
              <w:t>проведения переторжки/</w:t>
            </w:r>
            <w:proofErr w:type="spellStart"/>
            <w:r>
              <w:rPr>
                <w:b/>
                <w:bCs/>
                <w:sz w:val="20"/>
                <w:szCs w:val="20"/>
              </w:rPr>
              <w:t>постквалификации</w:t>
            </w:r>
            <w:proofErr w:type="spellEnd"/>
            <w:r>
              <w:rPr>
                <w:b/>
                <w:bCs/>
                <w:sz w:val="20"/>
                <w:szCs w:val="20"/>
              </w:rPr>
              <w:t>:</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color w:val="000000"/>
                <w:sz w:val="20"/>
                <w:szCs w:val="20"/>
              </w:rPr>
              <w:t>Не установлено</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21. Требования к участнику закупки:</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40" w:lineRule="auto"/>
              <w:jc w:val="both"/>
              <w:rPr>
                <w:sz w:val="20"/>
                <w:szCs w:val="20"/>
              </w:rPr>
            </w:pPr>
            <w:r>
              <w:rPr>
                <w:sz w:val="20"/>
                <w:szCs w:val="20"/>
              </w:rPr>
              <w:t>(1)</w:t>
            </w:r>
            <w:r>
              <w:rPr>
                <w:sz w:val="20"/>
                <w:szCs w:val="20"/>
              </w:rPr>
              <w:tab/>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w:t>
            </w:r>
            <w:r>
              <w:rPr>
                <w:sz w:val="20"/>
                <w:szCs w:val="20"/>
              </w:rPr>
              <w:t xml:space="preserve">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1722951051"/>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1548835160"/>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н</w:t>
            </w:r>
            <w:r>
              <w:rPr>
                <w:b/>
                <w:bCs/>
                <w:sz w:val="20"/>
                <w:szCs w:val="20"/>
              </w:rPr>
              <w:t>е 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40" w:lineRule="auto"/>
              <w:jc w:val="both"/>
              <w:rPr>
                <w:sz w:val="20"/>
                <w:szCs w:val="20"/>
              </w:rPr>
            </w:pPr>
            <w:r>
              <w:rPr>
                <w:sz w:val="20"/>
                <w:szCs w:val="20"/>
              </w:rPr>
              <w:t>(2)</w:t>
            </w:r>
            <w:r>
              <w:rPr>
                <w:sz w:val="20"/>
                <w:szCs w:val="20"/>
              </w:rPr>
              <w:tab/>
              <w:t>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800225326"/>
                <w14:checkbox>
                  <w14:checked w14:val="1"/>
                  <w14:checkedState w14:val="2612" w14:font="MS Gothic"/>
                  <w14:uncheckedState w14:val="2610" w14:font="MS Gothic"/>
                </w14:checkbox>
              </w:sdtPr>
              <w:sdtEndPr/>
              <w:sdtContent>
                <w:r>
                  <w:rPr>
                    <w:rFonts w:ascii="MS Gothic" w:eastAsia="MS Gothic" w:hAnsi="MS Gothic"/>
                  </w:rPr>
                  <w:t>☒</w:t>
                </w:r>
              </w:sdtContent>
            </w:sdt>
            <w:r>
              <w:rPr>
                <w:b/>
                <w:bCs/>
                <w:sz w:val="20"/>
                <w:szCs w:val="20"/>
              </w:rPr>
              <w:t>установлено</w:t>
            </w:r>
          </w:p>
          <w:p w:rsidR="00F4130F" w:rsidRDefault="00897EBE">
            <w:pPr>
              <w:spacing w:after="0" w:line="25" w:lineRule="atLeast"/>
              <w:jc w:val="both"/>
              <w:rPr>
                <w:b/>
                <w:bCs/>
                <w:sz w:val="20"/>
                <w:szCs w:val="20"/>
              </w:rPr>
            </w:pPr>
            <w:sdt>
              <w:sdtPr>
                <w:id w:val="-379625466"/>
                <w14:checkbox>
                  <w14:checked w14:val="1"/>
                  <w14:checkedState w14:val="2612" w14:font="MS Gothic"/>
                  <w14:uncheckedState w14:val="2610" w14:font="MS Gothic"/>
                </w14:checkbox>
              </w:sdtPr>
              <w:sdtEndPr/>
              <w:sdtContent>
                <w:r>
                  <w:rPr>
                    <w:rFonts w:ascii="MS Gothic" w:eastAsia="MS Gothic" w:hAnsi="MS Gothic"/>
                  </w:rPr>
                  <w:t>☐</w:t>
                </w:r>
              </w:sdtContent>
            </w:sdt>
            <w:r>
              <w:rPr>
                <w:b/>
                <w:bCs/>
                <w:sz w:val="20"/>
                <w:szCs w:val="20"/>
              </w:rPr>
              <w:t>не 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40" w:lineRule="auto"/>
              <w:jc w:val="both"/>
              <w:rPr>
                <w:sz w:val="20"/>
                <w:szCs w:val="20"/>
              </w:rPr>
            </w:pPr>
            <w:r>
              <w:rPr>
                <w:sz w:val="20"/>
                <w:szCs w:val="20"/>
              </w:rPr>
              <w:t>(3)</w:t>
            </w:r>
            <w:r>
              <w:rPr>
                <w:sz w:val="20"/>
                <w:szCs w:val="20"/>
              </w:rPr>
              <w:tab/>
            </w:r>
            <w:proofErr w:type="spellStart"/>
            <w:r>
              <w:rPr>
                <w:sz w:val="20"/>
                <w:szCs w:val="20"/>
              </w:rPr>
              <w:t>непроведение</w:t>
            </w:r>
            <w:proofErr w:type="spellEnd"/>
            <w:r>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785401046"/>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392323179"/>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не 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40" w:lineRule="auto"/>
              <w:jc w:val="both"/>
              <w:rPr>
                <w:sz w:val="20"/>
                <w:szCs w:val="20"/>
              </w:rPr>
            </w:pPr>
            <w:r>
              <w:rPr>
                <w:sz w:val="20"/>
                <w:szCs w:val="20"/>
              </w:rPr>
              <w:t>(4)</w:t>
            </w:r>
            <w:r>
              <w:rPr>
                <w:sz w:val="20"/>
                <w:szCs w:val="20"/>
              </w:rPr>
              <w:tab/>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1183704450"/>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141393582"/>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не 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40" w:lineRule="auto"/>
              <w:jc w:val="both"/>
              <w:rPr>
                <w:sz w:val="20"/>
                <w:szCs w:val="20"/>
              </w:rPr>
            </w:pPr>
            <w:r>
              <w:rPr>
                <w:sz w:val="20"/>
                <w:szCs w:val="20"/>
              </w:rPr>
              <w:t>(5)</w:t>
            </w:r>
            <w:r>
              <w:rPr>
                <w:sz w:val="20"/>
                <w:szCs w:val="20"/>
              </w:rPr>
              <w:tab/>
              <w:t>отсутствие у участника закупки недоимки</w:t>
            </w:r>
            <w:r>
              <w:rPr>
                <w:sz w:val="20"/>
                <w:szCs w:val="20"/>
              </w:rPr>
              <w:t xml:space="preserve">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w:t>
            </w:r>
            <w:r>
              <w:rPr>
                <w:sz w:val="20"/>
                <w:szCs w:val="20"/>
              </w:rPr>
              <w:t>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w:t>
            </w:r>
            <w:r>
              <w:rPr>
                <w:sz w:val="20"/>
                <w:szCs w:val="20"/>
              </w:rPr>
              <w:t>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643012466"/>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1646239161"/>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не 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40" w:lineRule="auto"/>
              <w:jc w:val="both"/>
              <w:rPr>
                <w:sz w:val="20"/>
                <w:szCs w:val="20"/>
              </w:rPr>
            </w:pPr>
            <w:r>
              <w:rPr>
                <w:sz w:val="20"/>
                <w:szCs w:val="20"/>
              </w:rPr>
              <w:t>(6)</w:t>
            </w:r>
            <w:r>
              <w:rPr>
                <w:sz w:val="20"/>
                <w:szCs w:val="20"/>
              </w:rPr>
              <w:tab/>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w:t>
            </w:r>
            <w:r>
              <w:rPr>
                <w:sz w:val="20"/>
                <w:szCs w:val="20"/>
              </w:rPr>
              <w:t xml:space="preserve">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w:t>
            </w:r>
            <w:r>
              <w:rPr>
                <w:sz w:val="20"/>
                <w:szCs w:val="20"/>
              </w:rPr>
              <w:t xml:space="preserve"> договора, являющегося предметом закупки, и административного наказания в виде дисквалификации;</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319779125"/>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1798945389"/>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не 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40" w:lineRule="auto"/>
              <w:jc w:val="both"/>
              <w:rPr>
                <w:sz w:val="20"/>
                <w:szCs w:val="20"/>
              </w:rPr>
            </w:pPr>
            <w:r>
              <w:rPr>
                <w:sz w:val="20"/>
                <w:szCs w:val="20"/>
              </w:rPr>
              <w:t>(7)</w:t>
            </w:r>
            <w:r>
              <w:rPr>
                <w:sz w:val="20"/>
                <w:szCs w:val="20"/>
              </w:rPr>
              <w:tab/>
              <w:t>участник закупки – юридическое лицо, которое в течение двух лет до момента подачи заявки на участие в закупке не было прив</w:t>
            </w:r>
            <w:r>
              <w:rPr>
                <w:sz w:val="20"/>
                <w:szCs w:val="20"/>
              </w:rPr>
              <w:t>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1108319221"/>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1917977513"/>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не 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40" w:lineRule="auto"/>
              <w:jc w:val="both"/>
              <w:rPr>
                <w:sz w:val="20"/>
                <w:szCs w:val="20"/>
              </w:rPr>
            </w:pPr>
            <w:r>
              <w:rPr>
                <w:sz w:val="20"/>
                <w:szCs w:val="20"/>
              </w:rPr>
              <w:t>(8)</w:t>
            </w:r>
            <w:r>
              <w:rPr>
                <w:sz w:val="20"/>
                <w:szCs w:val="20"/>
              </w:rPr>
              <w:tab/>
              <w:t>отсутствие обстоятельств, при к</w:t>
            </w:r>
            <w:r>
              <w:rPr>
                <w:sz w:val="20"/>
                <w:szCs w:val="20"/>
              </w:rPr>
              <w:t>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w:t>
            </w:r>
            <w:r>
              <w:rPr>
                <w:sz w:val="20"/>
                <w:szCs w:val="20"/>
              </w:rPr>
              <w:t xml:space="preserve">ушка, бабушка, сын, дочь, внук, внучка), полнородный или </w:t>
            </w:r>
            <w:proofErr w:type="spellStart"/>
            <w:r>
              <w:rPr>
                <w:sz w:val="20"/>
                <w:szCs w:val="20"/>
              </w:rPr>
              <w:t>неполнородный</w:t>
            </w:r>
            <w:proofErr w:type="spellEnd"/>
            <w:r>
              <w:rPr>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4130F" w:rsidRDefault="00897EBE">
            <w:pPr>
              <w:tabs>
                <w:tab w:val="left" w:pos="426"/>
              </w:tabs>
              <w:spacing w:after="0" w:line="240" w:lineRule="auto"/>
              <w:jc w:val="both"/>
              <w:rPr>
                <w:sz w:val="20"/>
                <w:szCs w:val="20"/>
              </w:rPr>
            </w:pPr>
            <w:r>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F4130F" w:rsidRDefault="00897EBE">
            <w:pPr>
              <w:tabs>
                <w:tab w:val="left" w:pos="426"/>
              </w:tabs>
              <w:spacing w:after="0" w:line="240" w:lineRule="auto"/>
              <w:jc w:val="both"/>
              <w:rPr>
                <w:sz w:val="20"/>
                <w:szCs w:val="20"/>
              </w:rPr>
            </w:pPr>
            <w:r>
              <w:rPr>
                <w:sz w:val="20"/>
                <w:szCs w:val="20"/>
              </w:rPr>
              <w:t>(б) руководителем, единоличным исполнительным органом, членом коллегиального исполнительного органа, учредителем, членом коллег</w:t>
            </w:r>
            <w:r>
              <w:rPr>
                <w:sz w:val="20"/>
                <w:szCs w:val="20"/>
              </w:rPr>
              <w:t>иального органа унитарной организации, являющейся участником закупки;</w:t>
            </w:r>
          </w:p>
          <w:p w:rsidR="00F4130F" w:rsidRDefault="00897EBE">
            <w:pPr>
              <w:tabs>
                <w:tab w:val="left" w:pos="426"/>
              </w:tabs>
              <w:spacing w:after="0" w:line="240" w:lineRule="auto"/>
              <w:jc w:val="both"/>
              <w:rPr>
                <w:sz w:val="20"/>
                <w:szCs w:val="20"/>
              </w:rPr>
            </w:pPr>
            <w:r>
              <w:rPr>
                <w:sz w:val="20"/>
                <w:szCs w:val="20"/>
              </w:rPr>
              <w:t xml:space="preserve">(в) единоличным исполнительным органом, членом коллегиального исполнительного органа, </w:t>
            </w:r>
            <w:r>
              <w:rPr>
                <w:sz w:val="20"/>
                <w:szCs w:val="20"/>
              </w:rPr>
              <w:lastRenderedPageBreak/>
              <w:t>членом коллегиального органа управления, выгодоприобретателем корпоративного юридического лица, явля</w:t>
            </w:r>
            <w:r>
              <w:rPr>
                <w:sz w:val="20"/>
                <w:szCs w:val="20"/>
              </w:rPr>
              <w:t>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w:t>
            </w:r>
            <w:r>
              <w:rPr>
                <w:sz w:val="20"/>
                <w:szCs w:val="20"/>
              </w:rPr>
              <w:t>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1455948487"/>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205256407"/>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 xml:space="preserve">не </w:t>
            </w:r>
            <w:r>
              <w:rPr>
                <w:b/>
                <w:bCs/>
                <w:sz w:val="20"/>
                <w:szCs w:val="20"/>
              </w:rPr>
              <w:t>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40" w:lineRule="auto"/>
              <w:jc w:val="both"/>
              <w:rPr>
                <w:sz w:val="20"/>
                <w:szCs w:val="20"/>
              </w:rPr>
            </w:pPr>
            <w:r>
              <w:rPr>
                <w:sz w:val="20"/>
                <w:szCs w:val="20"/>
              </w:rPr>
              <w:lastRenderedPageBreak/>
              <w:t xml:space="preserve">(9)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w:t>
            </w:r>
            <w:r>
              <w:rPr>
                <w:sz w:val="20"/>
                <w:szCs w:val="20"/>
              </w:rPr>
              <w:t>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1328275593"/>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1994218536"/>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не 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5" w:lineRule="atLeast"/>
              <w:jc w:val="both"/>
              <w:rPr>
                <w:sz w:val="20"/>
                <w:szCs w:val="20"/>
              </w:rPr>
            </w:pPr>
            <w:r>
              <w:rPr>
                <w:sz w:val="20"/>
                <w:szCs w:val="20"/>
              </w:rPr>
              <w:t>(10)</w:t>
            </w:r>
            <w:r>
              <w:rPr>
                <w:sz w:val="20"/>
                <w:szCs w:val="20"/>
              </w:rPr>
              <w:tab/>
              <w:t>участник закупки не является иностранным агентом в соо</w:t>
            </w:r>
            <w:r>
              <w:rPr>
                <w:sz w:val="20"/>
                <w:szCs w:val="20"/>
              </w:rPr>
              <w:t>тветствии с Федеральным законом от 14 июля 2022 года № 255- ФЗ «О контроле за деятельностью лиц, находящихся под иностранным влиянием»;</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1330356195"/>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1747875658"/>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не 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5" w:lineRule="atLeast"/>
              <w:jc w:val="both"/>
              <w:rPr>
                <w:sz w:val="20"/>
                <w:szCs w:val="20"/>
              </w:rPr>
            </w:pPr>
            <w:r>
              <w:rPr>
                <w:sz w:val="20"/>
                <w:szCs w:val="20"/>
              </w:rPr>
              <w:t xml:space="preserve">(11) отсутствие сведений об участнике закупки в реестре недобросовестных поставщиков </w:t>
            </w:r>
            <w:r>
              <w:rPr>
                <w:sz w:val="20"/>
                <w:szCs w:val="20"/>
              </w:rPr>
              <w:t>(подрядчиков, исполнителей), предусмотренном Законом 223−ФЗ и (или) в реестре недобросовестных поставщиков, предусмотренном Законом 44−ФЗ;</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233834919"/>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1792974143"/>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не установлено</w:t>
            </w:r>
          </w:p>
        </w:tc>
      </w:tr>
      <w:tr w:rsidR="00F4130F" w:rsidTr="00211049">
        <w:tc>
          <w:tcPr>
            <w:tcW w:w="8265" w:type="dxa"/>
            <w:gridSpan w:val="12"/>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s>
              <w:spacing w:after="0" w:line="25" w:lineRule="atLeast"/>
              <w:jc w:val="both"/>
              <w:rPr>
                <w:sz w:val="20"/>
                <w:szCs w:val="20"/>
              </w:rPr>
            </w:pPr>
            <w:r>
              <w:rPr>
                <w:sz w:val="20"/>
                <w:szCs w:val="20"/>
              </w:rPr>
              <w:t>(12) наличие у участника процедуры закупки исключительных прав на объекты интеллект</w:t>
            </w:r>
            <w:r>
              <w:rPr>
                <w:sz w:val="20"/>
                <w:szCs w:val="20"/>
              </w:rPr>
              <w:t xml:space="preserve">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заключения договоров на создание произведений   литературы или искусства, исполнения, на финансирование </w:t>
            </w:r>
            <w:r>
              <w:rPr>
                <w:sz w:val="20"/>
                <w:szCs w:val="20"/>
              </w:rPr>
              <w:t>проката или показа национального фильма.</w:t>
            </w:r>
          </w:p>
        </w:tc>
        <w:tc>
          <w:tcPr>
            <w:tcW w:w="1898" w:type="dxa"/>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sdt>
              <w:sdtPr>
                <w:id w:val="-469062643"/>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установлено</w:t>
            </w:r>
          </w:p>
          <w:p w:rsidR="00F4130F" w:rsidRDefault="00897EBE">
            <w:pPr>
              <w:spacing w:after="0" w:line="25" w:lineRule="atLeast"/>
              <w:jc w:val="both"/>
              <w:rPr>
                <w:b/>
                <w:bCs/>
                <w:sz w:val="20"/>
                <w:szCs w:val="20"/>
              </w:rPr>
            </w:pPr>
            <w:sdt>
              <w:sdtPr>
                <w:id w:val="-461733350"/>
                <w14:checkbox>
                  <w14:checked w14:val="1"/>
                  <w14:checkedState w14:val="2612" w14:font="MS Gothic"/>
                  <w14:uncheckedState w14:val="2610" w14:font="MS Gothic"/>
                </w14:checkbox>
              </w:sdtPr>
              <w:sdtEndPr/>
              <w:sdtContent>
                <w:r>
                  <w:rPr>
                    <w:rFonts w:ascii="MS Gothic" w:eastAsia="MS Gothic" w:hAnsi="MS Gothic"/>
                    <w:b/>
                    <w:bCs/>
                    <w:sz w:val="20"/>
                    <w:szCs w:val="20"/>
                  </w:rPr>
                  <w:t>☒</w:t>
                </w:r>
              </w:sdtContent>
            </w:sdt>
            <w:r>
              <w:rPr>
                <w:b/>
                <w:bCs/>
                <w:sz w:val="20"/>
                <w:szCs w:val="20"/>
              </w:rPr>
              <w:t>не установлено</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22. Перечень документов, необходимых к предоставлению в составе заявки участниками закупки:</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eastAsia="Times New Roman"/>
                <w:b/>
                <w:sz w:val="20"/>
                <w:szCs w:val="20"/>
              </w:rPr>
            </w:pPr>
            <w:r>
              <w:rPr>
                <w:rFonts w:eastAsia="Times New Roman"/>
                <w:b/>
                <w:sz w:val="20"/>
                <w:szCs w:val="20"/>
              </w:rPr>
              <w:t xml:space="preserve">Для юридических лиц: </w:t>
            </w:r>
          </w:p>
          <w:p w:rsidR="00F4130F" w:rsidRDefault="00897EBE">
            <w:pPr>
              <w:spacing w:after="0" w:line="25" w:lineRule="atLeast"/>
              <w:jc w:val="both"/>
              <w:rPr>
                <w:sz w:val="20"/>
                <w:szCs w:val="20"/>
              </w:rPr>
            </w:pPr>
            <w:r>
              <w:rPr>
                <w:sz w:val="20"/>
                <w:szCs w:val="20"/>
              </w:rPr>
              <w:t>1) выписку из ЕГРЮЛ не старше 3 месяцев;</w:t>
            </w:r>
          </w:p>
          <w:p w:rsidR="00F4130F" w:rsidRDefault="00897EBE">
            <w:pPr>
              <w:spacing w:after="0" w:line="25" w:lineRule="atLeast"/>
              <w:jc w:val="both"/>
              <w:rPr>
                <w:sz w:val="20"/>
                <w:szCs w:val="20"/>
              </w:rPr>
            </w:pPr>
            <w:r>
              <w:rPr>
                <w:sz w:val="20"/>
                <w:szCs w:val="20"/>
              </w:rPr>
              <w:t xml:space="preserve">2) реквизиты на </w:t>
            </w:r>
            <w:r>
              <w:rPr>
                <w:sz w:val="20"/>
                <w:szCs w:val="20"/>
              </w:rPr>
              <w:t>фирменном бланке / карточка предприятия;</w:t>
            </w:r>
          </w:p>
          <w:p w:rsidR="00F4130F" w:rsidRDefault="00897EBE">
            <w:pPr>
              <w:pStyle w:val="Default"/>
              <w:jc w:val="both"/>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shd w:val="clear" w:color="auto" w:fill="FFFFFF"/>
              </w:rPr>
              <w:t xml:space="preserve">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w:t>
            </w:r>
            <w:r>
              <w:rPr>
                <w:rFonts w:ascii="Times New Roman" w:hAnsi="Times New Roman" w:cs="Times New Roman"/>
                <w:sz w:val="20"/>
                <w:szCs w:val="20"/>
                <w:shd w:val="clear" w:color="auto" w:fill="FFFFFF"/>
              </w:rPr>
              <w:t xml:space="preserve">которым такое физическое лицо обладает правом действовать от имени участника процедуры закупки без доверенности (далее – </w:t>
            </w:r>
            <w:r>
              <w:rPr>
                <w:rFonts w:ascii="Times New Roman" w:hAnsi="Times New Roman" w:cs="Times New Roman"/>
                <w:color w:val="00000A"/>
                <w:sz w:val="20"/>
                <w:szCs w:val="20"/>
                <w:shd w:val="clear" w:color="auto" w:fill="FFFFFF"/>
              </w:rPr>
              <w:t xml:space="preserve">руководитель) </w:t>
            </w:r>
            <w:r>
              <w:rPr>
                <w:rFonts w:ascii="Times New Roman" w:hAnsi="Times New Roman" w:cs="Times New Roman"/>
                <w:sz w:val="20"/>
                <w:szCs w:val="20"/>
                <w:shd w:val="clear" w:color="auto" w:fill="FFFFFF"/>
              </w:rPr>
              <w:t>/ копия доверенности на осуществление действий от имени участника процедуры закупки – юридического лица, оформленная в со</w:t>
            </w:r>
            <w:r>
              <w:rPr>
                <w:rFonts w:ascii="Times New Roman" w:hAnsi="Times New Roman" w:cs="Times New Roman"/>
                <w:sz w:val="20"/>
                <w:szCs w:val="20"/>
                <w:shd w:val="clear" w:color="auto" w:fill="FFFFFF"/>
              </w:rPr>
              <w:t>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w:t>
            </w:r>
            <w:r>
              <w:rPr>
                <w:rFonts w:ascii="Times New Roman" w:hAnsi="Times New Roman" w:cs="Times New Roman"/>
                <w:sz w:val="20"/>
                <w:szCs w:val="20"/>
                <w:shd w:val="clear" w:color="auto" w:fill="FFFFFF"/>
              </w:rPr>
              <w:t>ию документа, подтверждающего полномочия такого лица);</w:t>
            </w:r>
          </w:p>
          <w:p w:rsidR="00F4130F" w:rsidRDefault="00897EBE">
            <w:pPr>
              <w:spacing w:after="0" w:line="25" w:lineRule="atLeast"/>
              <w:jc w:val="both"/>
              <w:rPr>
                <w:sz w:val="20"/>
                <w:szCs w:val="20"/>
              </w:rPr>
            </w:pPr>
            <w:r>
              <w:rPr>
                <w:sz w:val="20"/>
                <w:szCs w:val="20"/>
              </w:rPr>
              <w:t>4) декларация участника процедуры закупки о соблюдении им порядка совершения сделки, установленного законодательством, в</w:t>
            </w:r>
            <w:r>
              <w:rPr>
                <w:sz w:val="20"/>
                <w:szCs w:val="20"/>
              </w:rPr>
              <w:tab/>
              <w:t>случае</w:t>
            </w:r>
            <w:r>
              <w:rPr>
                <w:sz w:val="20"/>
                <w:szCs w:val="20"/>
              </w:rPr>
              <w:tab/>
              <w:t>если в соответствии с законодательством, учредительными документами, указ</w:t>
            </w:r>
            <w:r>
              <w:rPr>
                <w:sz w:val="20"/>
                <w:szCs w:val="20"/>
              </w:rPr>
              <w:t>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F4130F" w:rsidRDefault="00897EBE">
            <w:pPr>
              <w:spacing w:after="0" w:line="25" w:lineRule="atLeast"/>
              <w:jc w:val="both"/>
              <w:rPr>
                <w:sz w:val="20"/>
                <w:szCs w:val="20"/>
              </w:rPr>
            </w:pPr>
            <w:r>
              <w:rPr>
                <w:sz w:val="20"/>
                <w:szCs w:val="20"/>
              </w:rPr>
              <w:t>5) устав</w:t>
            </w:r>
            <w:r>
              <w:rPr>
                <w:sz w:val="20"/>
                <w:szCs w:val="20"/>
              </w:rPr>
              <w:t>.</w:t>
            </w:r>
          </w:p>
          <w:p w:rsidR="00F4130F" w:rsidRDefault="00897EBE">
            <w:pPr>
              <w:spacing w:after="0" w:line="240" w:lineRule="auto"/>
              <w:jc w:val="both"/>
              <w:rPr>
                <w:rFonts w:eastAsia="Times New Roman"/>
                <w:b/>
                <w:sz w:val="20"/>
                <w:szCs w:val="20"/>
              </w:rPr>
            </w:pPr>
            <w:r>
              <w:rPr>
                <w:rFonts w:eastAsia="Times New Roman"/>
                <w:b/>
                <w:sz w:val="20"/>
                <w:szCs w:val="20"/>
              </w:rPr>
              <w:t>Для индивидуальных предпринимателей:</w:t>
            </w:r>
          </w:p>
          <w:p w:rsidR="00F4130F" w:rsidRDefault="00897EBE">
            <w:pPr>
              <w:spacing w:after="0" w:line="25" w:lineRule="atLeast"/>
              <w:jc w:val="both"/>
              <w:rPr>
                <w:sz w:val="20"/>
                <w:szCs w:val="20"/>
              </w:rPr>
            </w:pPr>
            <w:r>
              <w:rPr>
                <w:sz w:val="20"/>
                <w:szCs w:val="20"/>
              </w:rPr>
              <w:t>1) выписку</w:t>
            </w:r>
            <w:r>
              <w:rPr>
                <w:sz w:val="20"/>
                <w:szCs w:val="20"/>
                <w:shd w:val="clear" w:color="auto" w:fill="FFFFFF"/>
              </w:rPr>
              <w:t xml:space="preserve"> из ЕГРИП не старше 3 месяцев;</w:t>
            </w:r>
          </w:p>
          <w:p w:rsidR="00F4130F" w:rsidRDefault="00897EBE">
            <w:pPr>
              <w:spacing w:after="0" w:line="25" w:lineRule="atLeast"/>
              <w:jc w:val="both"/>
              <w:rPr>
                <w:sz w:val="20"/>
                <w:szCs w:val="20"/>
              </w:rPr>
            </w:pPr>
            <w:r>
              <w:rPr>
                <w:sz w:val="20"/>
                <w:szCs w:val="20"/>
                <w:shd w:val="clear" w:color="auto" w:fill="FFFFFF"/>
              </w:rPr>
              <w:t>2) реквизиты;</w:t>
            </w:r>
          </w:p>
          <w:p w:rsidR="00F4130F" w:rsidRDefault="00897EBE">
            <w:pPr>
              <w:pStyle w:val="Default"/>
              <w:jc w:val="both"/>
              <w:rPr>
                <w:rFonts w:ascii="Times New Roman" w:hAnsi="Times New Roman" w:cs="Times New Roman"/>
                <w:sz w:val="20"/>
                <w:szCs w:val="20"/>
              </w:rPr>
            </w:pPr>
            <w:r>
              <w:rPr>
                <w:rFonts w:ascii="Times New Roman" w:hAnsi="Times New Roman"/>
                <w:sz w:val="20"/>
                <w:szCs w:val="20"/>
                <w:shd w:val="clear" w:color="auto" w:fill="FFFFFF"/>
              </w:rPr>
              <w:t xml:space="preserve">3) </w:t>
            </w:r>
            <w:r>
              <w:rPr>
                <w:rFonts w:ascii="Times New Roman" w:hAnsi="Times New Roman" w:cs="Times New Roman"/>
                <w:sz w:val="20"/>
                <w:szCs w:val="20"/>
                <w:shd w:val="clear" w:color="auto" w:fill="FFFFFF"/>
              </w:rPr>
              <w:t xml:space="preserve">копия доверенности на осуществление действий от имени участника процедуры закупки, оформленная в соответствии с законодательством (в случае, если от имени </w:t>
            </w:r>
            <w:r>
              <w:rPr>
                <w:rFonts w:ascii="Times New Roman" w:hAnsi="Times New Roman" w:cs="Times New Roman"/>
                <w:sz w:val="20"/>
                <w:szCs w:val="20"/>
                <w:shd w:val="clear" w:color="auto" w:fill="FFFFFF"/>
              </w:rPr>
              <w:t>участника процедуры закупки действует лицо, не являющееся ИП)</w:t>
            </w:r>
            <w:r>
              <w:rPr>
                <w:rFonts w:ascii="Times New Roman" w:hAnsi="Times New Roman"/>
                <w:sz w:val="20"/>
                <w:szCs w:val="20"/>
                <w:shd w:val="clear" w:color="auto" w:fill="FFFFFF"/>
              </w:rPr>
              <w:t>.</w:t>
            </w:r>
          </w:p>
          <w:p w:rsidR="00F4130F" w:rsidRDefault="00897EBE">
            <w:pPr>
              <w:spacing w:after="0" w:line="25" w:lineRule="atLeast"/>
              <w:jc w:val="both"/>
              <w:rPr>
                <w:b/>
                <w:bCs/>
                <w:sz w:val="20"/>
                <w:szCs w:val="20"/>
              </w:rPr>
            </w:pPr>
            <w:r>
              <w:rPr>
                <w:b/>
                <w:bCs/>
                <w:sz w:val="20"/>
                <w:szCs w:val="20"/>
              </w:rPr>
              <w:t>Для иных физических лиц:</w:t>
            </w:r>
          </w:p>
          <w:p w:rsidR="00F4130F" w:rsidRDefault="00897EBE">
            <w:pPr>
              <w:spacing w:after="0" w:line="25" w:lineRule="atLeast"/>
              <w:jc w:val="both"/>
              <w:rPr>
                <w:sz w:val="20"/>
                <w:szCs w:val="20"/>
              </w:rPr>
            </w:pPr>
            <w:r>
              <w:rPr>
                <w:sz w:val="20"/>
                <w:szCs w:val="20"/>
              </w:rPr>
              <w:t xml:space="preserve">1) копия документа, удостоверяющего личность. </w:t>
            </w:r>
          </w:p>
          <w:p w:rsidR="00F4130F" w:rsidRDefault="00897EBE">
            <w:pPr>
              <w:spacing w:after="0" w:line="25" w:lineRule="atLeast"/>
              <w:jc w:val="both"/>
              <w:rPr>
                <w:b/>
                <w:bCs/>
                <w:sz w:val="20"/>
                <w:szCs w:val="20"/>
              </w:rPr>
            </w:pPr>
            <w:r>
              <w:rPr>
                <w:b/>
                <w:bCs/>
                <w:sz w:val="20"/>
                <w:szCs w:val="20"/>
              </w:rPr>
              <w:t>Для всех участников закупки:</w:t>
            </w:r>
          </w:p>
          <w:p w:rsidR="00F4130F" w:rsidRDefault="00897EBE">
            <w:pPr>
              <w:spacing w:after="0" w:line="25" w:lineRule="atLeast"/>
              <w:jc w:val="both"/>
              <w:rPr>
                <w:sz w:val="20"/>
                <w:szCs w:val="20"/>
              </w:rPr>
            </w:pPr>
            <w:r>
              <w:rPr>
                <w:sz w:val="20"/>
                <w:szCs w:val="20"/>
              </w:rPr>
              <w:t>1. Заявка, конкретные показатели, соответствующие значениям, установленным извещением, наиме</w:t>
            </w:r>
            <w:r>
              <w:rPr>
                <w:sz w:val="20"/>
                <w:szCs w:val="20"/>
              </w:rPr>
              <w:t>нование страны происхождения товара (если предметом закупки является поставка товара либо при выполнении работы или оказания услуги, поставляется товар) и иных сведений, определенных извещением о закупке (если предусмотрено).</w:t>
            </w:r>
          </w:p>
          <w:p w:rsidR="00F4130F" w:rsidRDefault="00897EBE">
            <w:pPr>
              <w:spacing w:after="0" w:line="25" w:lineRule="atLeast"/>
              <w:jc w:val="both"/>
              <w:rPr>
                <w:sz w:val="20"/>
                <w:szCs w:val="20"/>
              </w:rPr>
            </w:pPr>
            <w:r>
              <w:rPr>
                <w:sz w:val="20"/>
                <w:szCs w:val="20"/>
              </w:rPr>
              <w:t>2. Документы (их копии), подтв</w:t>
            </w:r>
            <w:r>
              <w:rPr>
                <w:sz w:val="20"/>
                <w:szCs w:val="20"/>
              </w:rPr>
              <w:t>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(членство в СРО, наличие лицензий и т.п.):</w:t>
            </w:r>
          </w:p>
          <w:p w:rsidR="00F4130F" w:rsidRDefault="00897EBE">
            <w:pPr>
              <w:spacing w:after="0" w:line="25" w:lineRule="atLeast"/>
              <w:jc w:val="both"/>
              <w:rPr>
                <w:sz w:val="20"/>
                <w:szCs w:val="20"/>
                <w:highlight w:val="yellow"/>
              </w:rPr>
            </w:pPr>
            <w:r>
              <w:rPr>
                <w:sz w:val="20"/>
                <w:szCs w:val="20"/>
              </w:rPr>
              <w:t>- копия действующей лицензии на осуществление фармаце</w:t>
            </w:r>
            <w:r>
              <w:rPr>
                <w:sz w:val="20"/>
                <w:szCs w:val="20"/>
              </w:rPr>
              <w:t>втической деятельности на следующие виды выполняемых работ: оптовая торговля лекарственными средствами для ветеринарного применения (в случае участия в закупке поставщика лекарственных препаратов ля ветеринарного применения);</w:t>
            </w:r>
          </w:p>
          <w:p w:rsidR="00F4130F" w:rsidRDefault="00897EBE">
            <w:pPr>
              <w:spacing w:after="0" w:line="25" w:lineRule="atLeast"/>
              <w:jc w:val="both"/>
              <w:rPr>
                <w:sz w:val="20"/>
                <w:szCs w:val="20"/>
                <w:highlight w:val="yellow"/>
              </w:rPr>
            </w:pPr>
            <w:r>
              <w:rPr>
                <w:sz w:val="20"/>
                <w:szCs w:val="20"/>
              </w:rPr>
              <w:t>или</w:t>
            </w:r>
          </w:p>
          <w:p w:rsidR="00F4130F" w:rsidRDefault="00897EBE">
            <w:pPr>
              <w:spacing w:after="0" w:line="25" w:lineRule="atLeast"/>
              <w:jc w:val="both"/>
              <w:rPr>
                <w:sz w:val="20"/>
                <w:szCs w:val="20"/>
                <w:highlight w:val="yellow"/>
              </w:rPr>
            </w:pPr>
            <w:r>
              <w:rPr>
                <w:sz w:val="20"/>
                <w:szCs w:val="20"/>
              </w:rPr>
              <w:t>- выписка из реестра лицен</w:t>
            </w:r>
            <w:r>
              <w:rPr>
                <w:sz w:val="20"/>
                <w:szCs w:val="20"/>
              </w:rPr>
              <w:t>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а именно на следующие виды выполняемых работ, оказываемых услуг: оп</w:t>
            </w:r>
            <w:r>
              <w:rPr>
                <w:sz w:val="20"/>
                <w:szCs w:val="20"/>
              </w:rPr>
              <w:t>товая торговля лекарственными средствами для медицинского применения (в случае участия в закупке поставщика лекарственных препаратов для ветеринарного применения);</w:t>
            </w:r>
          </w:p>
          <w:p w:rsidR="00F4130F" w:rsidRDefault="00897EBE">
            <w:pPr>
              <w:spacing w:after="0" w:line="25" w:lineRule="atLeast"/>
              <w:jc w:val="both"/>
              <w:rPr>
                <w:sz w:val="20"/>
                <w:szCs w:val="20"/>
                <w:highlight w:val="yellow"/>
              </w:rPr>
            </w:pPr>
            <w:r>
              <w:rPr>
                <w:sz w:val="20"/>
                <w:szCs w:val="20"/>
              </w:rPr>
              <w:t>или</w:t>
            </w:r>
          </w:p>
          <w:p w:rsidR="00F4130F" w:rsidRDefault="00897EBE">
            <w:pPr>
              <w:spacing w:after="0" w:line="25" w:lineRule="atLeast"/>
              <w:jc w:val="both"/>
              <w:rPr>
                <w:sz w:val="20"/>
                <w:szCs w:val="20"/>
                <w:highlight w:val="yellow"/>
              </w:rPr>
            </w:pPr>
            <w:r>
              <w:rPr>
                <w:sz w:val="20"/>
                <w:szCs w:val="20"/>
              </w:rPr>
              <w:lastRenderedPageBreak/>
              <w:t>- копия действующей лицензии на осуществление производства лекарственных средств (в случ</w:t>
            </w:r>
            <w:r>
              <w:rPr>
                <w:sz w:val="20"/>
                <w:szCs w:val="20"/>
              </w:rPr>
              <w:t>ае участия в закупке производителя лекарственных препаратов для ветеринарного применения)</w:t>
            </w:r>
          </w:p>
          <w:p w:rsidR="00F4130F" w:rsidRDefault="00897EBE">
            <w:pPr>
              <w:spacing w:after="0" w:line="25" w:lineRule="atLeast"/>
              <w:jc w:val="both"/>
              <w:rPr>
                <w:sz w:val="20"/>
                <w:szCs w:val="20"/>
                <w:highlight w:val="yellow"/>
              </w:rPr>
            </w:pPr>
            <w:r>
              <w:rPr>
                <w:sz w:val="20"/>
                <w:szCs w:val="20"/>
              </w:rPr>
              <w:t xml:space="preserve">или </w:t>
            </w:r>
          </w:p>
          <w:p w:rsidR="00F4130F" w:rsidRDefault="00897EBE">
            <w:pPr>
              <w:spacing w:after="0" w:line="25" w:lineRule="atLeast"/>
              <w:jc w:val="both"/>
              <w:rPr>
                <w:sz w:val="20"/>
                <w:szCs w:val="20"/>
                <w:highlight w:val="yellow"/>
              </w:rPr>
            </w:pPr>
            <w:r>
              <w:rPr>
                <w:sz w:val="20"/>
                <w:szCs w:val="20"/>
              </w:rPr>
              <w:t xml:space="preserve">- выписка из реестра лицензий, по форме утвержденной Постановлением Правительства РФ от 29.12.2020 № 2343 «Об утверждении Правил формирования и ведения реестра </w:t>
            </w:r>
            <w:r>
              <w:rPr>
                <w:sz w:val="20"/>
                <w:szCs w:val="20"/>
              </w:rPr>
              <w:t>лицензий и типовой формы выписки из реестра лицензий» (в случае участия в закупке производителя лекарственных препаратов для ветеринарного применения)</w:t>
            </w:r>
          </w:p>
          <w:p w:rsidR="00F4130F" w:rsidRDefault="00897EBE">
            <w:pPr>
              <w:spacing w:after="0" w:line="25" w:lineRule="atLeast"/>
              <w:jc w:val="both"/>
              <w:rPr>
                <w:sz w:val="20"/>
                <w:szCs w:val="20"/>
              </w:rPr>
            </w:pPr>
            <w:r>
              <w:rPr>
                <w:sz w:val="20"/>
                <w:szCs w:val="20"/>
              </w:rPr>
              <w:t>3. Документы (их копии), подтверждающих соответствие товара, работы или услуги, являющихся предметом заку</w:t>
            </w:r>
            <w:r>
              <w:rPr>
                <w:sz w:val="20"/>
                <w:szCs w:val="20"/>
              </w:rPr>
              <w:t>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w:t>
            </w:r>
            <w:r>
              <w:rPr>
                <w:sz w:val="20"/>
                <w:szCs w:val="20"/>
              </w:rPr>
              <w:t>н извещением (</w:t>
            </w:r>
            <w:r>
              <w:rPr>
                <w:i/>
                <w:iCs/>
                <w:sz w:val="20"/>
                <w:szCs w:val="20"/>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sz w:val="20"/>
                <w:szCs w:val="20"/>
              </w:rPr>
              <w:t>). При этом не допускается требовать представление указанных документов, если в соответств</w:t>
            </w:r>
            <w:r>
              <w:rPr>
                <w:sz w:val="20"/>
                <w:szCs w:val="20"/>
              </w:rPr>
              <w:t>ии с законодательством Российской Федерации они передаются вместе с товаром;</w:t>
            </w:r>
          </w:p>
          <w:p w:rsidR="00F4130F" w:rsidRDefault="00897EBE">
            <w:pPr>
              <w:spacing w:after="0" w:line="25" w:lineRule="atLeast"/>
              <w:jc w:val="both"/>
              <w:rPr>
                <w:sz w:val="20"/>
                <w:szCs w:val="20"/>
              </w:rPr>
            </w:pPr>
            <w:r>
              <w:rPr>
                <w:sz w:val="20"/>
                <w:szCs w:val="20"/>
              </w:rPr>
              <w:t>4. Документы (их копии), представляемые для оценки заявки на участие в закупке по критериям такой оценки, установленным в извещении. Отсутствие указанных документов в составе заяв</w:t>
            </w:r>
            <w:r>
              <w:rPr>
                <w:sz w:val="20"/>
                <w:szCs w:val="20"/>
              </w:rPr>
              <w:t xml:space="preserve">ки на участие в закупке не является основанием для отклонения такой заявки – </w:t>
            </w:r>
            <w:r>
              <w:rPr>
                <w:color w:val="FF0000"/>
                <w:sz w:val="20"/>
                <w:szCs w:val="20"/>
              </w:rPr>
              <w:t>не установлено</w:t>
            </w:r>
            <w:r>
              <w:rPr>
                <w:sz w:val="20"/>
                <w:szCs w:val="20"/>
              </w:rPr>
              <w:t>;</w:t>
            </w:r>
          </w:p>
          <w:p w:rsidR="00F4130F" w:rsidRDefault="00897EBE">
            <w:pPr>
              <w:pStyle w:val="Default"/>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shd w:val="clear" w:color="auto" w:fill="FFFFFF"/>
              </w:rPr>
              <w:t>. Декларация о соответствии участника процедуры закупки обязательным требованиям, установленным в разделе 21 извещения о закупке.</w:t>
            </w:r>
          </w:p>
          <w:p w:rsidR="00F4130F" w:rsidRDefault="00897EBE">
            <w:pPr>
              <w:spacing w:after="0" w:line="25" w:lineRule="atLeast"/>
              <w:jc w:val="both"/>
              <w:rPr>
                <w:b/>
                <w:bCs/>
                <w:sz w:val="20"/>
                <w:szCs w:val="20"/>
              </w:rPr>
            </w:pPr>
            <w:r>
              <w:rPr>
                <w:sz w:val="20"/>
                <w:szCs w:val="20"/>
              </w:rPr>
              <w:t>6. Заявка на участие в закупке т</w:t>
            </w:r>
            <w:r>
              <w:rPr>
                <w:sz w:val="20"/>
                <w:szCs w:val="20"/>
              </w:rPr>
              <w:t>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 xml:space="preserve">23. Порядок рассмотрения, </w:t>
            </w:r>
            <w:r>
              <w:rPr>
                <w:b/>
                <w:bCs/>
                <w:sz w:val="20"/>
                <w:szCs w:val="20"/>
              </w:rPr>
              <w:t>оценки и сопоставления заявок на участие в закупке</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uppressAutoHyphens w:val="0"/>
              <w:spacing w:after="0" w:line="240" w:lineRule="auto"/>
              <w:jc w:val="both"/>
              <w:rPr>
                <w:sz w:val="20"/>
                <w:szCs w:val="20"/>
                <w:highlight w:val="yellow"/>
              </w:rPr>
            </w:pPr>
            <w:r>
              <w:rPr>
                <w:color w:val="000000"/>
                <w:sz w:val="20"/>
                <w:szCs w:val="20"/>
                <w:shd w:val="clear" w:color="auto" w:fill="FFFFFF"/>
              </w:rPr>
              <w:t>Открытие доступа к поданным заявкам</w:t>
            </w:r>
            <w:r>
              <w:rPr>
                <w:sz w:val="20"/>
                <w:szCs w:val="20"/>
                <w:shd w:val="clear" w:color="auto" w:fill="FFFFFF"/>
              </w:rPr>
              <w:t xml:space="preserve"> осуществляется в установленный в извещении сроки не позднее дня, следующего за днем окончания срока подачи заявок, установленного извещением. Открытие доступа ко всем п</w:t>
            </w:r>
            <w:r>
              <w:rPr>
                <w:sz w:val="20"/>
                <w:szCs w:val="20"/>
                <w:shd w:val="clear" w:color="auto" w:fill="FFFFFF"/>
              </w:rPr>
              <w:t xml:space="preserve">оданным заявкам осуществляется одновременно. При проведении процедуры открытия доступа к поданным заявкам заседание закупочной комиссией не проводится </w:t>
            </w:r>
          </w:p>
          <w:p w:rsidR="00F4130F" w:rsidRDefault="00897EBE">
            <w:pPr>
              <w:suppressAutoHyphens w:val="0"/>
              <w:spacing w:after="0" w:line="240" w:lineRule="auto"/>
              <w:jc w:val="both"/>
              <w:rPr>
                <w:sz w:val="20"/>
                <w:szCs w:val="20"/>
                <w:highlight w:val="yellow"/>
              </w:rPr>
            </w:pPr>
            <w:r>
              <w:rPr>
                <w:color w:val="000000"/>
                <w:sz w:val="20"/>
                <w:szCs w:val="20"/>
                <w:shd w:val="clear" w:color="auto" w:fill="FFFFFF"/>
              </w:rPr>
              <w:t xml:space="preserve">Рассмотрение заявок на участие в закупке </w:t>
            </w:r>
            <w:r>
              <w:rPr>
                <w:sz w:val="20"/>
                <w:szCs w:val="20"/>
                <w:shd w:val="clear" w:color="auto" w:fill="FFFFFF"/>
              </w:rPr>
              <w:t>осуществляется закупочной комиссией в сроки, установленные изве</w:t>
            </w:r>
            <w:r>
              <w:rPr>
                <w:sz w:val="20"/>
                <w:szCs w:val="20"/>
                <w:shd w:val="clear" w:color="auto" w:fill="FFFFFF"/>
              </w:rPr>
              <w:t xml:space="preserve">щением о закупке </w:t>
            </w:r>
          </w:p>
          <w:p w:rsidR="00F4130F" w:rsidRDefault="00897EBE">
            <w:pPr>
              <w:suppressAutoHyphens w:val="0"/>
              <w:spacing w:after="0" w:line="240" w:lineRule="auto"/>
              <w:jc w:val="both"/>
              <w:rPr>
                <w:sz w:val="20"/>
                <w:szCs w:val="20"/>
                <w:highlight w:val="yellow"/>
              </w:rPr>
            </w:pPr>
            <w:r>
              <w:rPr>
                <w:sz w:val="20"/>
                <w:szCs w:val="20"/>
                <w:shd w:val="clear" w:color="auto" w:fill="FFFFFF"/>
              </w:rPr>
              <w:t xml:space="preserve">В рамках рассмотрения заявок закупочная комиссия принимает решение о признании заявок соответствующими либо не соответствующими требованиям заказчика на основании установленных в извещении о закупке измеряемых критериев отбора. </w:t>
            </w:r>
          </w:p>
          <w:p w:rsidR="00F4130F" w:rsidRDefault="00897EBE">
            <w:pPr>
              <w:suppressAutoHyphens w:val="0"/>
              <w:spacing w:after="0" w:line="240" w:lineRule="auto"/>
              <w:jc w:val="both"/>
              <w:rPr>
                <w:sz w:val="20"/>
                <w:szCs w:val="20"/>
                <w:highlight w:val="yellow"/>
              </w:rPr>
            </w:pPr>
            <w:r>
              <w:rPr>
                <w:sz w:val="20"/>
                <w:szCs w:val="20"/>
                <w:shd w:val="clear" w:color="auto" w:fill="FFFFFF"/>
              </w:rPr>
              <w:t>Участники</w:t>
            </w:r>
            <w:r>
              <w:rPr>
                <w:sz w:val="20"/>
                <w:szCs w:val="20"/>
                <w:shd w:val="clear" w:color="auto" w:fill="FFFFFF"/>
              </w:rPr>
              <w:t xml:space="preserve"> процедуры закупки, заявки которых признаны соответствующими требованиям извещения о закупке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w:t>
            </w:r>
            <w:r>
              <w:rPr>
                <w:sz w:val="20"/>
                <w:szCs w:val="20"/>
                <w:shd w:val="clear" w:color="auto" w:fill="FFFFFF"/>
              </w:rPr>
              <w:t xml:space="preserve">аказчика, в дальнейшей процедуре закупки не участвуют </w:t>
            </w:r>
          </w:p>
          <w:p w:rsidR="00F4130F" w:rsidRDefault="00897EBE">
            <w:pPr>
              <w:suppressAutoHyphens w:val="0"/>
              <w:spacing w:after="0" w:line="240" w:lineRule="auto"/>
              <w:jc w:val="both"/>
              <w:rPr>
                <w:sz w:val="20"/>
                <w:szCs w:val="20"/>
                <w:highlight w:val="yellow"/>
              </w:rPr>
            </w:pPr>
            <w:r>
              <w:rPr>
                <w:sz w:val="20"/>
                <w:szCs w:val="20"/>
                <w:shd w:val="clear" w:color="auto" w:fill="FFFFFF"/>
              </w:rPr>
              <w:t>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w:t>
            </w:r>
            <w:r>
              <w:rPr>
                <w:sz w:val="20"/>
                <w:szCs w:val="20"/>
                <w:shd w:val="clear" w:color="auto" w:fill="FFFFFF"/>
              </w:rPr>
              <w:t xml:space="preserve">овиях выполнения договора (при необходимости), закупочная комиссия в отношении каждой поступившей заявки осуществляет следующие действия: </w:t>
            </w:r>
          </w:p>
          <w:p w:rsidR="00F4130F" w:rsidRDefault="00897EBE">
            <w:pPr>
              <w:suppressAutoHyphens w:val="0"/>
              <w:spacing w:after="0" w:line="240" w:lineRule="auto"/>
              <w:jc w:val="both"/>
              <w:rPr>
                <w:sz w:val="20"/>
                <w:szCs w:val="20"/>
                <w:highlight w:val="yellow"/>
              </w:rPr>
            </w:pPr>
            <w:r>
              <w:rPr>
                <w:sz w:val="20"/>
                <w:szCs w:val="20"/>
                <w:shd w:val="clear" w:color="auto" w:fill="FFFFFF"/>
              </w:rPr>
              <w:t xml:space="preserve">1) проверку состава и содержания заявки на соответствие требованиям извещения о закупке; </w:t>
            </w:r>
          </w:p>
          <w:p w:rsidR="00F4130F" w:rsidRDefault="00897EBE">
            <w:pPr>
              <w:suppressAutoHyphens w:val="0"/>
              <w:spacing w:after="0" w:line="240" w:lineRule="auto"/>
              <w:jc w:val="both"/>
              <w:rPr>
                <w:sz w:val="20"/>
                <w:szCs w:val="20"/>
                <w:highlight w:val="yellow"/>
              </w:rPr>
            </w:pPr>
            <w:r>
              <w:rPr>
                <w:sz w:val="20"/>
                <w:szCs w:val="20"/>
                <w:shd w:val="clear" w:color="auto" w:fill="FFFFFF"/>
              </w:rPr>
              <w:t>2) проверку соответствия пр</w:t>
            </w:r>
            <w:r>
              <w:rPr>
                <w:sz w:val="20"/>
                <w:szCs w:val="20"/>
                <w:shd w:val="clear" w:color="auto" w:fill="FFFFFF"/>
              </w:rPr>
              <w:t xml:space="preserve">едлагаемой продукции и условий исполнения договора требованиям, установленным в извещении о закупке; </w:t>
            </w:r>
          </w:p>
          <w:p w:rsidR="00F4130F" w:rsidRDefault="00897EBE">
            <w:pPr>
              <w:suppressAutoHyphens w:val="0"/>
              <w:spacing w:after="0" w:line="240" w:lineRule="auto"/>
              <w:jc w:val="both"/>
              <w:rPr>
                <w:sz w:val="20"/>
                <w:szCs w:val="20"/>
                <w:highlight w:val="yellow"/>
              </w:rPr>
            </w:pPr>
            <w:r>
              <w:rPr>
                <w:sz w:val="20"/>
                <w:szCs w:val="20"/>
                <w:shd w:val="clear" w:color="auto" w:fill="FFFFFF"/>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w:t>
            </w:r>
            <w:r>
              <w:rPr>
                <w:sz w:val="20"/>
                <w:szCs w:val="20"/>
                <w:shd w:val="clear" w:color="auto" w:fill="FFFFFF"/>
              </w:rPr>
              <w:t xml:space="preserve">ым в извещении о закупке; </w:t>
            </w:r>
          </w:p>
          <w:p w:rsidR="00F4130F" w:rsidRDefault="00897EBE">
            <w:pPr>
              <w:suppressAutoHyphens w:val="0"/>
              <w:spacing w:after="0" w:line="240" w:lineRule="auto"/>
              <w:jc w:val="both"/>
              <w:rPr>
                <w:sz w:val="20"/>
                <w:szCs w:val="20"/>
                <w:highlight w:val="yellow"/>
              </w:rPr>
            </w:pPr>
            <w:r>
              <w:rPr>
                <w:sz w:val="20"/>
                <w:szCs w:val="20"/>
                <w:shd w:val="clear" w:color="auto" w:fill="FFFFFF"/>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извещении о закупке</w:t>
            </w:r>
          </w:p>
          <w:p w:rsidR="00F4130F" w:rsidRDefault="00897EBE">
            <w:pPr>
              <w:suppressAutoHyphens w:val="0"/>
              <w:spacing w:after="0" w:line="240" w:lineRule="auto"/>
              <w:jc w:val="both"/>
              <w:rPr>
                <w:sz w:val="20"/>
                <w:szCs w:val="20"/>
                <w:highlight w:val="yellow"/>
              </w:rPr>
            </w:pPr>
            <w:r>
              <w:rPr>
                <w:color w:val="000000"/>
                <w:sz w:val="20"/>
                <w:szCs w:val="20"/>
                <w:shd w:val="clear" w:color="auto" w:fill="FFFFFF"/>
              </w:rPr>
              <w:t xml:space="preserve">В рамках оценки и сопоставления заявок </w:t>
            </w:r>
            <w:r>
              <w:rPr>
                <w:sz w:val="20"/>
                <w:szCs w:val="20"/>
                <w:shd w:val="clear" w:color="auto" w:fill="FFFFFF"/>
              </w:rPr>
              <w:t xml:space="preserve">(оценочной стадии) закупочная комиссия осуществляет выявление среди участников закупки, прошедших отборочную стадию, победителя закупки на основании единственного критерия оценки – </w:t>
            </w:r>
          </w:p>
          <w:p w:rsidR="00F4130F" w:rsidRDefault="00897EBE">
            <w:pPr>
              <w:suppressAutoHyphens w:val="0"/>
              <w:spacing w:after="0" w:line="240" w:lineRule="auto"/>
              <w:jc w:val="both"/>
              <w:rPr>
                <w:sz w:val="20"/>
                <w:szCs w:val="20"/>
                <w:highlight w:val="yellow"/>
              </w:rPr>
            </w:pPr>
            <w:r>
              <w:rPr>
                <w:sz w:val="20"/>
                <w:szCs w:val="20"/>
                <w:shd w:val="clear" w:color="auto" w:fill="FFFFFF"/>
              </w:rPr>
              <w:t>«Цена договора или цена за единицу</w:t>
            </w:r>
            <w:r>
              <w:rPr>
                <w:sz w:val="20"/>
                <w:szCs w:val="20"/>
                <w:shd w:val="clear" w:color="auto" w:fill="FFFFFF"/>
              </w:rPr>
              <w:t xml:space="preserve"> продукции». В ходе оценки и сопоставления заявок ЗК осуществляет ранжирование заявок по мере уменьшения для заказчика степени выгодности предложения о цене договора</w:t>
            </w:r>
          </w:p>
          <w:p w:rsidR="00F4130F" w:rsidRDefault="00897EBE">
            <w:pPr>
              <w:suppressAutoHyphens w:val="0"/>
              <w:spacing w:after="0" w:line="240" w:lineRule="auto"/>
              <w:jc w:val="both"/>
              <w:rPr>
                <w:sz w:val="20"/>
                <w:szCs w:val="20"/>
                <w:highlight w:val="yellow"/>
              </w:rPr>
            </w:pPr>
            <w:r>
              <w:rPr>
                <w:color w:val="000000"/>
                <w:sz w:val="20"/>
                <w:szCs w:val="20"/>
                <w:shd w:val="clear" w:color="auto" w:fill="FFFFFF"/>
              </w:rPr>
              <w:t xml:space="preserve">Заявке с наиболее низкой ценой договора </w:t>
            </w:r>
            <w:r>
              <w:rPr>
                <w:sz w:val="20"/>
                <w:szCs w:val="20"/>
                <w:shd w:val="clear" w:color="auto" w:fill="FFFFFF"/>
              </w:rPr>
              <w:t>присваивается первый номер. Присвоение последующих</w:t>
            </w:r>
            <w:r>
              <w:rPr>
                <w:sz w:val="20"/>
                <w:szCs w:val="20"/>
                <w:shd w:val="clear" w:color="auto" w:fill="FFFFFF"/>
              </w:rPr>
              <w:t xml:space="preserve"> номеров осуществляется закупочной комиссией по мере увеличения цены договора и уменьшения для заказчика степени выгодности предложения о цене договора. В случае если несколько участников представили заявки с одинаково выгодными для заказчика ценами, побед</w:t>
            </w:r>
            <w:r>
              <w:rPr>
                <w:sz w:val="20"/>
                <w:szCs w:val="20"/>
                <w:shd w:val="clear" w:color="auto" w:fill="FFFFFF"/>
              </w:rPr>
              <w:t>ителем закупки признается участник, заявка которого поступила раньше</w:t>
            </w:r>
          </w:p>
          <w:p w:rsidR="00F4130F" w:rsidRDefault="00897EBE">
            <w:pPr>
              <w:suppressAutoHyphens w:val="0"/>
              <w:spacing w:after="0" w:line="240" w:lineRule="auto"/>
              <w:jc w:val="both"/>
              <w:rPr>
                <w:b/>
                <w:bCs/>
                <w:sz w:val="20"/>
                <w:szCs w:val="20"/>
                <w:highlight w:val="red"/>
              </w:rPr>
            </w:pPr>
            <w:r>
              <w:rPr>
                <w:color w:val="000000"/>
                <w:sz w:val="20"/>
                <w:szCs w:val="20"/>
                <w:shd w:val="clear" w:color="auto" w:fill="FFFFFF"/>
              </w:rPr>
              <w:t xml:space="preserve">Дата оценки и сопоставления заявок (подведения </w:t>
            </w:r>
            <w:r>
              <w:rPr>
                <w:sz w:val="20"/>
                <w:szCs w:val="20"/>
                <w:shd w:val="clear" w:color="auto" w:fill="FFFFFF"/>
              </w:rPr>
              <w:t>итогов закупки) устанавливается в извещении</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24. Основания для отклонения заявки (отказ в допуске к участию)</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340"/>
              </w:tabs>
              <w:spacing w:after="0" w:line="25" w:lineRule="atLeast"/>
              <w:jc w:val="both"/>
              <w:rPr>
                <w:sz w:val="20"/>
                <w:szCs w:val="20"/>
              </w:rPr>
            </w:pPr>
            <w:r>
              <w:rPr>
                <w:sz w:val="20"/>
                <w:szCs w:val="20"/>
              </w:rPr>
              <w:t>1) непредставления в составе</w:t>
            </w:r>
            <w:r>
              <w:rPr>
                <w:sz w:val="20"/>
                <w:szCs w:val="20"/>
              </w:rPr>
              <w:t xml:space="preserve"> заявки обязательных для предоставления документов и сведений, предусмотренных </w:t>
            </w:r>
            <w:r>
              <w:rPr>
                <w:color w:val="0000FF"/>
                <w:sz w:val="20"/>
                <w:szCs w:val="20"/>
              </w:rPr>
              <w:t xml:space="preserve">р. 22 </w:t>
            </w:r>
            <w:r>
              <w:rPr>
                <w:sz w:val="20"/>
                <w:szCs w:val="20"/>
              </w:rPr>
              <w:t>извещения, либо нарушение требований извещения к содержанию заявки.</w:t>
            </w:r>
          </w:p>
          <w:p w:rsidR="00F4130F" w:rsidRDefault="00897EBE">
            <w:pPr>
              <w:tabs>
                <w:tab w:val="left" w:pos="340"/>
              </w:tabs>
              <w:spacing w:after="0" w:line="25" w:lineRule="atLeast"/>
              <w:jc w:val="both"/>
              <w:rPr>
                <w:sz w:val="20"/>
                <w:szCs w:val="20"/>
              </w:rPr>
            </w:pPr>
            <w:r>
              <w:rPr>
                <w:sz w:val="20"/>
                <w:szCs w:val="20"/>
              </w:rPr>
              <w:t>2)</w:t>
            </w:r>
            <w:r>
              <w:rPr>
                <w:sz w:val="20"/>
                <w:szCs w:val="20"/>
              </w:rPr>
              <w:tab/>
              <w:t xml:space="preserve">несоответствия участника процедуры закупки обязательным требованиям к участникам процедуры закупок, </w:t>
            </w:r>
            <w:r>
              <w:rPr>
                <w:sz w:val="20"/>
                <w:szCs w:val="20"/>
              </w:rPr>
              <w:t xml:space="preserve">установленным в извещении о проведении закупки в соответствии с </w:t>
            </w:r>
            <w:r>
              <w:rPr>
                <w:color w:val="0000FF"/>
                <w:sz w:val="20"/>
                <w:szCs w:val="20"/>
              </w:rPr>
              <w:t xml:space="preserve">р. 21 </w:t>
            </w:r>
            <w:r>
              <w:rPr>
                <w:sz w:val="20"/>
                <w:szCs w:val="20"/>
              </w:rPr>
              <w:t>извещения;</w:t>
            </w:r>
          </w:p>
          <w:p w:rsidR="00F4130F" w:rsidRDefault="00897EBE">
            <w:pPr>
              <w:tabs>
                <w:tab w:val="left" w:pos="340"/>
              </w:tabs>
              <w:spacing w:after="0" w:line="25" w:lineRule="atLeast"/>
              <w:jc w:val="both"/>
              <w:rPr>
                <w:sz w:val="20"/>
                <w:szCs w:val="20"/>
              </w:rPr>
            </w:pPr>
            <w:r>
              <w:rPr>
                <w:sz w:val="20"/>
                <w:szCs w:val="20"/>
              </w:rPr>
              <w:t>3)</w:t>
            </w:r>
            <w:r>
              <w:rPr>
                <w:sz w:val="20"/>
                <w:szCs w:val="20"/>
              </w:rPr>
              <w:tab/>
              <w:t>несоответствие предлагаемой   продукции   и/или   условий   исполнения   договора   требованиям, установленным в извещении;</w:t>
            </w:r>
          </w:p>
          <w:p w:rsidR="00F4130F" w:rsidRDefault="00897EBE">
            <w:pPr>
              <w:tabs>
                <w:tab w:val="left" w:pos="340"/>
              </w:tabs>
              <w:spacing w:after="0" w:line="25" w:lineRule="atLeast"/>
              <w:jc w:val="both"/>
              <w:rPr>
                <w:sz w:val="20"/>
                <w:szCs w:val="20"/>
              </w:rPr>
            </w:pPr>
            <w:r>
              <w:rPr>
                <w:sz w:val="20"/>
                <w:szCs w:val="20"/>
              </w:rPr>
              <w:t>4)</w:t>
            </w:r>
            <w:r>
              <w:rPr>
                <w:sz w:val="20"/>
                <w:szCs w:val="20"/>
              </w:rPr>
              <w:tab/>
              <w:t xml:space="preserve">несоблюдение требований извещении к описанию </w:t>
            </w:r>
            <w:r>
              <w:rPr>
                <w:sz w:val="20"/>
                <w:szCs w:val="20"/>
              </w:rPr>
              <w:t xml:space="preserve">товара (работ, услуг), предлагаемой к поставке (оказанию, </w:t>
            </w:r>
            <w:r>
              <w:rPr>
                <w:sz w:val="20"/>
                <w:szCs w:val="20"/>
              </w:rPr>
              <w:lastRenderedPageBreak/>
              <w:t>выполнению) в составе заявки на участие в закупке;</w:t>
            </w:r>
          </w:p>
          <w:p w:rsidR="00F4130F" w:rsidRDefault="00897EBE">
            <w:pPr>
              <w:tabs>
                <w:tab w:val="left" w:pos="340"/>
              </w:tabs>
              <w:spacing w:after="0" w:line="25" w:lineRule="atLeast"/>
              <w:jc w:val="both"/>
              <w:rPr>
                <w:sz w:val="20"/>
                <w:szCs w:val="20"/>
              </w:rPr>
            </w:pPr>
            <w:r>
              <w:rPr>
                <w:sz w:val="20"/>
                <w:szCs w:val="20"/>
              </w:rPr>
              <w:t xml:space="preserve">5) представления участником закупки в составе своей заявки недостоверной информации, в том числе в отношении его квалификационных данных и страны </w:t>
            </w:r>
            <w:r>
              <w:rPr>
                <w:sz w:val="20"/>
                <w:szCs w:val="20"/>
              </w:rPr>
              <w:t>происхождения товара, указанного в заявке на участие в закупке (при наличии таковых условий);</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rPr>
                <w:sz w:val="20"/>
                <w:szCs w:val="20"/>
                <w:highlight w:val="magenta"/>
              </w:rPr>
            </w:pPr>
            <w:r>
              <w:rPr>
                <w:sz w:val="20"/>
                <w:szCs w:val="20"/>
              </w:rPr>
              <w:t xml:space="preserve">Если выявлен хотя бы один из фактов, указанных в настоящем пункте, </w:t>
            </w:r>
            <w:r>
              <w:rPr>
                <w:i/>
                <w:iCs/>
                <w:sz w:val="20"/>
                <w:szCs w:val="20"/>
              </w:rPr>
              <w:t>комиссия</w:t>
            </w:r>
            <w:r>
              <w:rPr>
                <w:sz w:val="20"/>
                <w:szCs w:val="20"/>
              </w:rPr>
              <w:t xml:space="preserve"> обязана отстранить участника от процедуры закупки на любом этапе ее проведения до мом</w:t>
            </w:r>
            <w:r>
              <w:rPr>
                <w:sz w:val="20"/>
                <w:szCs w:val="20"/>
              </w:rPr>
              <w:t>ента заключения договора.</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25. Условия признания закупки несостоявшейся</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756"/>
                <w:tab w:val="left" w:pos="1134"/>
              </w:tabs>
              <w:spacing w:after="0" w:line="240" w:lineRule="auto"/>
              <w:contextualSpacing/>
              <w:jc w:val="both"/>
              <w:rPr>
                <w:rFonts w:eastAsia="Times New Roman"/>
                <w:sz w:val="20"/>
                <w:szCs w:val="20"/>
                <w:highlight w:val="yellow"/>
              </w:rPr>
            </w:pPr>
            <w:r>
              <w:rPr>
                <w:rFonts w:eastAsia="Times New Roman"/>
                <w:color w:val="000000"/>
                <w:sz w:val="20"/>
                <w:szCs w:val="20"/>
                <w:shd w:val="clear" w:color="auto" w:fill="FFFFFF"/>
              </w:rPr>
              <w:t>Закупка признается несостоявшейся, связи с тем, что:</w:t>
            </w:r>
          </w:p>
          <w:p w:rsidR="00F4130F" w:rsidRDefault="00897EBE">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а) </w:t>
            </w:r>
            <w:r>
              <w:rPr>
                <w:sz w:val="20"/>
                <w:szCs w:val="20"/>
                <w:shd w:val="clear" w:color="auto" w:fill="FFFFFF"/>
              </w:rPr>
              <w:t>по окончании срока подачи заявок на конкурентную процедуру закупки не подано ни одной заявки</w:t>
            </w:r>
            <w:r>
              <w:rPr>
                <w:rFonts w:eastAsia="Times New Roman"/>
                <w:color w:val="000000"/>
                <w:sz w:val="20"/>
                <w:szCs w:val="20"/>
                <w:shd w:val="clear" w:color="auto" w:fill="FFFFFF"/>
              </w:rPr>
              <w:t>;</w:t>
            </w:r>
          </w:p>
          <w:p w:rsidR="00F4130F" w:rsidRDefault="00897EBE">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б) </w:t>
            </w:r>
            <w:r>
              <w:rPr>
                <w:sz w:val="20"/>
                <w:szCs w:val="20"/>
                <w:shd w:val="clear" w:color="auto" w:fill="FFFFFF"/>
              </w:rPr>
              <w:t xml:space="preserve">по окончании срока подачи </w:t>
            </w:r>
            <w:r>
              <w:rPr>
                <w:sz w:val="20"/>
                <w:szCs w:val="20"/>
                <w:shd w:val="clear" w:color="auto" w:fill="FFFFFF"/>
              </w:rPr>
              <w:t>заявок на конкурентную процедуру закупки подана только одна заявка</w:t>
            </w:r>
            <w:r>
              <w:rPr>
                <w:rFonts w:eastAsia="Times New Roman"/>
                <w:color w:val="000000"/>
                <w:sz w:val="20"/>
                <w:szCs w:val="20"/>
                <w:shd w:val="clear" w:color="auto" w:fill="FFFFFF"/>
              </w:rPr>
              <w:t>;</w:t>
            </w:r>
          </w:p>
          <w:p w:rsidR="00F4130F" w:rsidRDefault="00897EBE">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в) </w:t>
            </w:r>
            <w:r>
              <w:rPr>
                <w:sz w:val="20"/>
                <w:szCs w:val="20"/>
                <w:shd w:val="clear" w:color="auto" w:fill="FFFFFF"/>
              </w:rPr>
              <w:t>по результатам рассмотрения заявок закупочной комиссией принято решение об отказе в допуске всем участникам процедуры закупки, подавшим заявки</w:t>
            </w:r>
            <w:r>
              <w:rPr>
                <w:rFonts w:eastAsia="Times New Roman"/>
                <w:color w:val="000000"/>
                <w:sz w:val="20"/>
                <w:szCs w:val="20"/>
                <w:shd w:val="clear" w:color="auto" w:fill="FFFFFF"/>
              </w:rPr>
              <w:t>;</w:t>
            </w:r>
          </w:p>
          <w:p w:rsidR="00F4130F" w:rsidRDefault="00897EBE">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г) </w:t>
            </w:r>
            <w:r>
              <w:rPr>
                <w:sz w:val="20"/>
                <w:szCs w:val="20"/>
                <w:shd w:val="clear" w:color="auto" w:fill="FFFFFF"/>
              </w:rPr>
              <w:t>по результатам рассмотрения заявок зак</w:t>
            </w:r>
            <w:r>
              <w:rPr>
                <w:sz w:val="20"/>
                <w:szCs w:val="20"/>
                <w:shd w:val="clear" w:color="auto" w:fill="FFFFFF"/>
              </w:rPr>
              <w:t>упочной комиссией принято решение о допуске только одного участника процедуры закупки</w:t>
            </w:r>
            <w:r>
              <w:rPr>
                <w:rFonts w:eastAsia="Times New Roman"/>
                <w:color w:val="000000"/>
                <w:sz w:val="20"/>
                <w:szCs w:val="20"/>
                <w:shd w:val="clear" w:color="auto" w:fill="FFFFFF"/>
              </w:rPr>
              <w:t>;</w:t>
            </w:r>
          </w:p>
          <w:p w:rsidR="00F4130F" w:rsidRDefault="00897EBE">
            <w:pPr>
              <w:tabs>
                <w:tab w:val="left" w:pos="756"/>
              </w:tabs>
              <w:spacing w:after="0" w:line="240" w:lineRule="auto"/>
              <w:jc w:val="both"/>
              <w:rPr>
                <w:sz w:val="20"/>
                <w:szCs w:val="20"/>
                <w:highlight w:val="yellow"/>
              </w:rPr>
            </w:pPr>
            <w:r>
              <w:rPr>
                <w:rFonts w:eastAsia="Times New Roman"/>
                <w:color w:val="000000"/>
                <w:sz w:val="20"/>
                <w:szCs w:val="20"/>
                <w:shd w:val="clear" w:color="auto" w:fill="FFFFFF"/>
              </w:rPr>
              <w:t xml:space="preserve">д) </w:t>
            </w:r>
            <w:r>
              <w:rPr>
                <w:sz w:val="20"/>
                <w:szCs w:val="20"/>
                <w:shd w:val="clear" w:color="auto" w:fill="FFFFFF"/>
              </w:rPr>
              <w:t>закупочной комиссией принято решение об отстранении всех участников конкурентной закупки (в том числе – допущенных) от участия в процедуре закупки;</w:t>
            </w:r>
          </w:p>
          <w:p w:rsidR="00F4130F" w:rsidRDefault="00897EBE">
            <w:pPr>
              <w:tabs>
                <w:tab w:val="left" w:pos="756"/>
              </w:tabs>
              <w:spacing w:after="0" w:line="240" w:lineRule="auto"/>
              <w:jc w:val="both"/>
              <w:rPr>
                <w:rFonts w:eastAsia="Times New Roman"/>
                <w:sz w:val="20"/>
                <w:szCs w:val="20"/>
                <w:highlight w:val="yellow"/>
              </w:rPr>
            </w:pPr>
            <w:r>
              <w:rPr>
                <w:sz w:val="20"/>
                <w:szCs w:val="20"/>
                <w:shd w:val="clear" w:color="auto" w:fill="FFFFFF"/>
              </w:rPr>
              <w:t>е) закупочной коми</w:t>
            </w:r>
            <w:r>
              <w:rPr>
                <w:sz w:val="20"/>
                <w:szCs w:val="20"/>
                <w:shd w:val="clear" w:color="auto" w:fill="FFFFFF"/>
              </w:rPr>
              <w:t>ссией принято решение об отстранении участников конкурентной закупки (в том числе – допущенных) от участия в процедуре закупки, кроме одного участника закупки, соответствующего требованиям документации о закупке</w:t>
            </w:r>
            <w:r>
              <w:rPr>
                <w:rFonts w:eastAsia="Times New Roman"/>
                <w:color w:val="000000"/>
                <w:sz w:val="20"/>
                <w:szCs w:val="20"/>
                <w:shd w:val="clear" w:color="auto" w:fill="FFFFFF"/>
              </w:rPr>
              <w:t>.</w:t>
            </w:r>
          </w:p>
          <w:p w:rsidR="00F4130F" w:rsidRDefault="00897EBE">
            <w:pPr>
              <w:spacing w:after="0" w:line="240" w:lineRule="auto"/>
              <w:jc w:val="both"/>
              <w:rPr>
                <w:b/>
                <w:bCs/>
                <w:sz w:val="20"/>
                <w:szCs w:val="20"/>
                <w:highlight w:val="yellow"/>
              </w:rPr>
            </w:pPr>
            <w:r>
              <w:rPr>
                <w:rFonts w:eastAsia="Times New Roman"/>
                <w:color w:val="000000"/>
                <w:sz w:val="20"/>
                <w:szCs w:val="20"/>
                <w:shd w:val="clear" w:color="auto" w:fill="FFFFFF"/>
              </w:rPr>
              <w:t xml:space="preserve">Если закупка признана несостоявшейся и/или </w:t>
            </w:r>
            <w:r>
              <w:rPr>
                <w:rFonts w:eastAsia="Times New Roman"/>
                <w:color w:val="000000"/>
                <w:sz w:val="20"/>
                <w:szCs w:val="20"/>
                <w:shd w:val="clear" w:color="auto" w:fill="FFFFFF"/>
              </w:rPr>
              <w:t xml:space="preserve">договор по результатам закупки не заключен, </w:t>
            </w:r>
            <w:r>
              <w:rPr>
                <w:rFonts w:eastAsia="Times New Roman"/>
                <w:i/>
                <w:iCs/>
                <w:color w:val="000000"/>
                <w:sz w:val="20"/>
                <w:szCs w:val="20"/>
                <w:shd w:val="clear" w:color="auto" w:fill="FFFFFF"/>
              </w:rPr>
              <w:t>Организатор закупки (заказчик)</w:t>
            </w:r>
            <w:r>
              <w:rPr>
                <w:rFonts w:eastAsia="Times New Roman"/>
                <w:color w:val="000000"/>
                <w:sz w:val="20"/>
                <w:szCs w:val="20"/>
                <w:shd w:val="clear" w:color="auto" w:fill="FFFFFF"/>
              </w:rPr>
              <w:t xml:space="preserve">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w:t>
            </w:r>
            <w:r>
              <w:rPr>
                <w:rFonts w:eastAsia="Times New Roman"/>
                <w:color w:val="000000"/>
                <w:sz w:val="20"/>
                <w:szCs w:val="20"/>
                <w:shd w:val="clear" w:color="auto" w:fill="FFFFFF"/>
              </w:rPr>
              <w:t>купки.</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highlight w:val="yellow"/>
              </w:rPr>
            </w:pPr>
            <w:bookmarkStart w:id="2" w:name="_Ref307400884"/>
            <w:bookmarkStart w:id="3" w:name="_Ref298412542"/>
            <w:bookmarkEnd w:id="2"/>
            <w:bookmarkEnd w:id="3"/>
            <w:r>
              <w:rPr>
                <w:b/>
                <w:bCs/>
                <w:sz w:val="20"/>
                <w:szCs w:val="20"/>
              </w:rPr>
              <w:t>26. Определение победителя закупки</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(1) Победителем в проведении запроса котировок в электронной форме признается участник закупки, соответствующий требованиям, установленным в извещении о проведении запроса котировок в электронной форме, подавший </w:t>
            </w:r>
            <w:r>
              <w:rPr>
                <w:sz w:val="20"/>
                <w:szCs w:val="20"/>
              </w:rPr>
              <w:t>заявку, которая отвечает всем требованиям, установленным в таком извещении, и в которой указана наиболее низкая цена договора (единиц(ы) товаров, работ, услуг).</w:t>
            </w:r>
          </w:p>
          <w:p w:rsidR="00F4130F" w:rsidRDefault="00897EBE">
            <w:pPr>
              <w:spacing w:after="0" w:line="25" w:lineRule="atLeast"/>
              <w:jc w:val="both"/>
              <w:rPr>
                <w:sz w:val="20"/>
                <w:szCs w:val="20"/>
              </w:rPr>
            </w:pPr>
            <w:r>
              <w:rPr>
                <w:sz w:val="20"/>
                <w:szCs w:val="20"/>
              </w:rPr>
              <w:t>При предложении наиболее низкой цены договора (единиц(ы) товаров, работ, услуг) несколькими уча</w:t>
            </w:r>
            <w:r>
              <w:rPr>
                <w:sz w:val="20"/>
                <w:szCs w:val="20"/>
              </w:rPr>
              <w:t>стниками закупки победителем в проведении запроса котировок в электронной форме признается участник закупки, заявка которого поступила ранее заявок других участников закупки.</w:t>
            </w:r>
          </w:p>
        </w:tc>
      </w:tr>
      <w:tr w:rsidR="00F4130F" w:rsidTr="00211049">
        <w:tc>
          <w:tcPr>
            <w:tcW w:w="4310" w:type="dxa"/>
            <w:gridSpan w:val="6"/>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(2) Количество победителей закупки (в рамках одного лота)</w:t>
            </w:r>
          </w:p>
        </w:tc>
        <w:tc>
          <w:tcPr>
            <w:tcW w:w="5853" w:type="dxa"/>
            <w:gridSpan w:val="7"/>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rFonts w:eastAsia="Times New Roman"/>
                <w:sz w:val="20"/>
                <w:szCs w:val="20"/>
              </w:rPr>
            </w:pPr>
            <w:sdt>
              <w:sdtPr>
                <w:id w:val="2070306576"/>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Один победитель</w:t>
            </w:r>
          </w:p>
          <w:p w:rsidR="00F4130F" w:rsidRDefault="00897EBE">
            <w:pPr>
              <w:spacing w:after="0" w:line="25" w:lineRule="atLeast"/>
              <w:jc w:val="both"/>
              <w:rPr>
                <w:sz w:val="20"/>
                <w:szCs w:val="20"/>
              </w:rPr>
            </w:pPr>
            <w:sdt>
              <w:sdtPr>
                <w:id w:val="1246310757"/>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Несколько победителей</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27. Заключение договора</w:t>
            </w:r>
          </w:p>
        </w:tc>
      </w:tr>
      <w:tr w:rsidR="00F4130F" w:rsidTr="00211049">
        <w:tc>
          <w:tcPr>
            <w:tcW w:w="3917"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(1) Срок подписания победителем закупки договора со дня подписания протокола рассмотрения и оценки заявок (подведения итогов закупки)</w:t>
            </w:r>
          </w:p>
        </w:tc>
        <w:tc>
          <w:tcPr>
            <w:tcW w:w="6246" w:type="dxa"/>
            <w:gridSpan w:val="9"/>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rFonts w:eastAsia="Times New Roman"/>
                <w:sz w:val="20"/>
                <w:szCs w:val="20"/>
              </w:rPr>
            </w:pPr>
            <w:r>
              <w:rPr>
                <w:rFonts w:eastAsia="Times New Roman"/>
                <w:sz w:val="20"/>
                <w:szCs w:val="20"/>
              </w:rPr>
              <w:t xml:space="preserve">В соответствии с </w:t>
            </w:r>
            <w:r>
              <w:rPr>
                <w:rFonts w:eastAsia="Times New Roman"/>
                <w:i/>
                <w:color w:val="0000FF"/>
                <w:sz w:val="20"/>
                <w:szCs w:val="20"/>
                <w:u w:val="single"/>
              </w:rPr>
              <w:t>частью 15 статьи 3.2</w:t>
            </w:r>
            <w:r>
              <w:rPr>
                <w:rFonts w:eastAsia="Times New Roman"/>
                <w:color w:val="0000FF"/>
                <w:sz w:val="20"/>
                <w:szCs w:val="20"/>
              </w:rPr>
              <w:t xml:space="preserve"> </w:t>
            </w:r>
            <w:r>
              <w:rPr>
                <w:rFonts w:eastAsia="Times New Roman"/>
                <w:sz w:val="20"/>
                <w:szCs w:val="20"/>
              </w:rPr>
              <w:t>Федерального закона от 18.07.2011 № 223-ФЗ «О закупках товаров, работ, услуг отдельными видами юридических лиц» договор заключается не ранее чем через десять дней и не позднее чем через двадцать дней со дня размещения в единой информационной системе итогов</w:t>
            </w:r>
            <w:r>
              <w:rPr>
                <w:rFonts w:eastAsia="Times New Roman"/>
                <w:sz w:val="20"/>
                <w:szCs w:val="20"/>
              </w:rPr>
              <w:t xml:space="preserve">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определённым </w:t>
            </w:r>
            <w:r>
              <w:rPr>
                <w:rFonts w:eastAsia="Times New Roman"/>
                <w:color w:val="0000FF"/>
                <w:sz w:val="20"/>
                <w:szCs w:val="20"/>
              </w:rPr>
              <w:t xml:space="preserve">р. 28 </w:t>
            </w:r>
            <w:r>
              <w:rPr>
                <w:rFonts w:eastAsia="Times New Roman"/>
                <w:sz w:val="20"/>
                <w:szCs w:val="20"/>
              </w:rPr>
              <w:t>извещения.</w:t>
            </w:r>
          </w:p>
          <w:p w:rsidR="00F4130F" w:rsidRDefault="00F4130F">
            <w:pPr>
              <w:tabs>
                <w:tab w:val="left" w:pos="1134"/>
              </w:tabs>
              <w:spacing w:after="0" w:line="240" w:lineRule="auto"/>
              <w:contextualSpacing/>
              <w:jc w:val="both"/>
              <w:rPr>
                <w:rFonts w:eastAsia="Times New Roman" w:cs="Times New Roman"/>
                <w:sz w:val="20"/>
                <w:szCs w:val="20"/>
                <w:lang w:eastAsia="ru-RU" w:bidi="ar-SA"/>
              </w:rPr>
            </w:pPr>
          </w:p>
          <w:p w:rsidR="00F4130F" w:rsidRDefault="00897EBE">
            <w:pPr>
              <w:tabs>
                <w:tab w:val="left" w:pos="1134"/>
              </w:tabs>
              <w:spacing w:after="0" w:line="240" w:lineRule="auto"/>
              <w:contextualSpacing/>
              <w:jc w:val="both"/>
              <w:rPr>
                <w:rFonts w:eastAsia="Times New Roman"/>
                <w:sz w:val="20"/>
                <w:szCs w:val="20"/>
              </w:rPr>
            </w:pPr>
            <w:r>
              <w:rPr>
                <w:rFonts w:eastAsia="Times New Roman"/>
                <w:sz w:val="20"/>
                <w:szCs w:val="20"/>
              </w:rPr>
              <w:t>Сроки заключения договора могут быть увеличены в следующих случаях</w:t>
            </w:r>
            <w:r>
              <w:rPr>
                <w:rFonts w:eastAsia="Times New Roman"/>
                <w:sz w:val="20"/>
                <w:szCs w:val="20"/>
              </w:rPr>
              <w:t>:</w:t>
            </w:r>
          </w:p>
          <w:p w:rsidR="00F4130F" w:rsidRDefault="00897EBE">
            <w:pPr>
              <w:tabs>
                <w:tab w:val="left" w:pos="320"/>
              </w:tabs>
              <w:spacing w:after="0" w:line="240" w:lineRule="auto"/>
              <w:contextualSpacing/>
              <w:jc w:val="both"/>
              <w:rPr>
                <w:rFonts w:eastAsia="Times New Roman"/>
                <w:sz w:val="20"/>
                <w:szCs w:val="20"/>
              </w:rPr>
            </w:pPr>
            <w:r>
              <w:rPr>
                <w:rFonts w:eastAsia="Times New Roman"/>
                <w:sz w:val="20"/>
                <w:szCs w:val="20"/>
              </w:rPr>
              <w:t>а.</w:t>
            </w:r>
            <w:r>
              <w:rPr>
                <w:rFonts w:eastAsia="Times New Roman"/>
                <w:sz w:val="20"/>
                <w:szCs w:val="20"/>
              </w:rPr>
              <w:tab/>
              <w:t>если в соответствии с законодательством РФ для заключения договора необходимо его одобрение органом управления Организатора закупки (заказчика);</w:t>
            </w:r>
          </w:p>
          <w:p w:rsidR="00F4130F" w:rsidRDefault="00897EBE">
            <w:pPr>
              <w:tabs>
                <w:tab w:val="left" w:pos="320"/>
              </w:tabs>
              <w:spacing w:after="0" w:line="25" w:lineRule="atLeast"/>
              <w:jc w:val="both"/>
              <w:rPr>
                <w:sz w:val="20"/>
                <w:szCs w:val="20"/>
              </w:rPr>
            </w:pPr>
            <w:r>
              <w:rPr>
                <w:rFonts w:eastAsia="Times New Roman"/>
                <w:sz w:val="20"/>
                <w:szCs w:val="20"/>
              </w:rPr>
              <w:t>б.</w:t>
            </w:r>
            <w:r>
              <w:rPr>
                <w:rFonts w:eastAsia="Times New Roman"/>
                <w:sz w:val="20"/>
                <w:szCs w:val="20"/>
              </w:rPr>
              <w:tab/>
              <w:t xml:space="preserve">если действия (бездействие) Организатора закупки (заказчика), комиссии, Оператора ЭП при осуществлении </w:t>
            </w:r>
            <w:r>
              <w:rPr>
                <w:rFonts w:eastAsia="Times New Roman"/>
                <w:sz w:val="20"/>
                <w:szCs w:val="20"/>
              </w:rPr>
              <w:t>закупки обжалуются в антимонопольном органе либо в судебном порядке</w:t>
            </w:r>
          </w:p>
        </w:tc>
      </w:tr>
      <w:tr w:rsidR="00F4130F" w:rsidTr="00211049">
        <w:tc>
          <w:tcPr>
            <w:tcW w:w="3917" w:type="dxa"/>
            <w:gridSpan w:val="4"/>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(2) Форма заключения договора</w:t>
            </w:r>
          </w:p>
        </w:tc>
        <w:tc>
          <w:tcPr>
            <w:tcW w:w="6246" w:type="dxa"/>
            <w:gridSpan w:val="9"/>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rFonts w:eastAsia="Times New Roman"/>
                <w:sz w:val="20"/>
                <w:szCs w:val="20"/>
              </w:rPr>
            </w:pPr>
            <w:sdt>
              <w:sdtPr>
                <w:id w:val="1383981786"/>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вне ЭТП</w:t>
            </w:r>
          </w:p>
          <w:p w:rsidR="00F4130F" w:rsidRDefault="00897EBE">
            <w:pPr>
              <w:tabs>
                <w:tab w:val="left" w:pos="1134"/>
              </w:tabs>
              <w:spacing w:after="0" w:line="240" w:lineRule="auto"/>
              <w:contextualSpacing/>
              <w:jc w:val="both"/>
              <w:rPr>
                <w:rFonts w:ascii="Tahoma" w:eastAsia="Times New Roman" w:hAnsi="Tahoma" w:cs="Tahoma"/>
                <w:sz w:val="20"/>
                <w:szCs w:val="20"/>
              </w:rPr>
            </w:pPr>
            <w:sdt>
              <w:sdtPr>
                <w:id w:val="961926519"/>
                <w14:checkbox>
                  <w14:checked w14:val="1"/>
                  <w14:checkedState w14:val="2612" w14:font="MS Gothic"/>
                  <w14:uncheckedState w14:val="2610" w14:font="MS Gothic"/>
                </w14:checkbox>
              </w:sdtPr>
              <w:sdtEndPr/>
              <w:sdtContent>
                <w:r>
                  <w:rPr>
                    <w:rFonts w:ascii="Segoe UI Symbol" w:eastAsia="Times New Roman" w:hAnsi="Segoe UI Symbol" w:cs="Segoe UI Symbol"/>
                    <w:sz w:val="20"/>
                    <w:szCs w:val="20"/>
                  </w:rPr>
                  <w:t>☒</w:t>
                </w:r>
              </w:sdtContent>
            </w:sdt>
            <w:r>
              <w:rPr>
                <w:rFonts w:eastAsia="Times New Roman"/>
                <w:sz w:val="20"/>
                <w:szCs w:val="20"/>
              </w:rPr>
              <w:t xml:space="preserve"> с использованием ЭТП</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(3) Договор заключается только после предоставления участником закупки в электронной форме обеспечения исполнения </w:t>
            </w:r>
            <w:r>
              <w:rPr>
                <w:sz w:val="20"/>
                <w:szCs w:val="20"/>
              </w:rPr>
              <w:t>договора, если такое требование было установлено в извещении о закупке (</w:t>
            </w:r>
            <w:r>
              <w:rPr>
                <w:color w:val="0000FF"/>
                <w:sz w:val="20"/>
                <w:szCs w:val="20"/>
              </w:rPr>
              <w:t xml:space="preserve">р. 14(2) </w:t>
            </w:r>
            <w:r>
              <w:rPr>
                <w:sz w:val="20"/>
                <w:szCs w:val="20"/>
              </w:rPr>
              <w:t xml:space="preserve">извещения) и с учетом требований, установленных </w:t>
            </w:r>
            <w:r>
              <w:rPr>
                <w:color w:val="0000FF"/>
                <w:sz w:val="20"/>
                <w:szCs w:val="20"/>
              </w:rPr>
              <w:t xml:space="preserve">р. 12(6) </w:t>
            </w:r>
            <w:r>
              <w:rPr>
                <w:sz w:val="20"/>
                <w:szCs w:val="20"/>
              </w:rPr>
              <w:t>извещения (при наличии таковых условий).</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rPr>
                <w:sz w:val="20"/>
                <w:szCs w:val="20"/>
              </w:rPr>
            </w:pPr>
            <w:r>
              <w:rPr>
                <w:sz w:val="20"/>
                <w:szCs w:val="20"/>
              </w:rPr>
              <w:t xml:space="preserve">По результатам процедуры закупки договор заключается с победителем закупки </w:t>
            </w:r>
            <w:r>
              <w:rPr>
                <w:sz w:val="20"/>
                <w:szCs w:val="20"/>
              </w:rPr>
              <w:t xml:space="preserve">(либо с единственным участником торгов), а в случаях, предусмотренных Положением о закупке Организатора закупки (заказчика) с иным участником этой закупки, заявка которого на участие в закупке признана соответствующей требованиям, установленным извещением </w:t>
            </w:r>
            <w:r>
              <w:rPr>
                <w:sz w:val="20"/>
                <w:szCs w:val="20"/>
              </w:rPr>
              <w:t>о конкурентной закупке.</w:t>
            </w:r>
          </w:p>
          <w:p w:rsidR="00F4130F" w:rsidRDefault="00897EBE">
            <w:pPr>
              <w:spacing w:after="0" w:line="25" w:lineRule="atLeast"/>
              <w:jc w:val="both"/>
              <w:rPr>
                <w:sz w:val="20"/>
                <w:szCs w:val="20"/>
              </w:rPr>
            </w:pPr>
            <w:r>
              <w:rPr>
                <w:sz w:val="20"/>
                <w:szCs w:val="20"/>
              </w:rPr>
              <w:t xml:space="preserve">Договор заключается с использованием программно-аппаратных средств электронной площадки путём направления Организатором закупки (заказчиком) Победителю процедуры закупки или участнику, подавшему единственную заявку на участие через </w:t>
            </w:r>
            <w:r>
              <w:rPr>
                <w:sz w:val="20"/>
                <w:szCs w:val="20"/>
              </w:rPr>
              <w:t xml:space="preserve">оператора электронной площадки проекта договора, который составляется путем включения </w:t>
            </w:r>
            <w:r>
              <w:rPr>
                <w:sz w:val="20"/>
                <w:szCs w:val="20"/>
              </w:rPr>
              <w:lastRenderedPageBreak/>
              <w:t>цены договора, либо максимального значения цены договора и цен единицы товара (работы, услуги), и предложения в отношении предмета закупки, предложенной участником процед</w:t>
            </w:r>
            <w:r>
              <w:rPr>
                <w:sz w:val="20"/>
                <w:szCs w:val="20"/>
              </w:rPr>
              <w:t>уры закупки, и на условиях, которые предусмотрены проектом договора, без электронной цифровой подписи лица, имеющего право действовать от имени Организатора закупки (заказчика).</w:t>
            </w:r>
          </w:p>
          <w:p w:rsidR="00F4130F" w:rsidRDefault="00897EBE">
            <w:pPr>
              <w:spacing w:after="0" w:line="25" w:lineRule="atLeast"/>
              <w:jc w:val="both"/>
              <w:rPr>
                <w:sz w:val="20"/>
                <w:szCs w:val="20"/>
              </w:rPr>
            </w:pPr>
            <w:r>
              <w:rPr>
                <w:sz w:val="20"/>
                <w:szCs w:val="20"/>
              </w:rPr>
              <w:t xml:space="preserve">В случае наличия разногласий по проекту договора, направленному Организатором </w:t>
            </w:r>
            <w:r>
              <w:rPr>
                <w:sz w:val="20"/>
                <w:szCs w:val="20"/>
              </w:rPr>
              <w:t>закупки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конкурентной закупке и своей заявке, с указанием соответствующих положений данных документов. П</w:t>
            </w:r>
            <w:r>
              <w:rPr>
                <w:sz w:val="20"/>
                <w:szCs w:val="20"/>
              </w:rPr>
              <w:t xml:space="preserve">ротокол разногласий направляется Организатору закупки (заказчику) с использованием программно-аппаратных средств электронной площадки. Организатор закупки (заказчик) рассматривает протокол разногласий и направляет </w:t>
            </w:r>
            <w:proofErr w:type="gramStart"/>
            <w:r>
              <w:rPr>
                <w:sz w:val="20"/>
                <w:szCs w:val="20"/>
              </w:rPr>
              <w:t>участнику такой закупки</w:t>
            </w:r>
            <w:proofErr w:type="gramEnd"/>
            <w:r>
              <w:rPr>
                <w:sz w:val="20"/>
                <w:szCs w:val="20"/>
              </w:rPr>
              <w:t xml:space="preserve"> доработанный проек</w:t>
            </w:r>
            <w:r>
              <w:rPr>
                <w:sz w:val="20"/>
                <w:szCs w:val="20"/>
              </w:rPr>
              <w:t>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F4130F" w:rsidRDefault="00897EBE">
            <w:pPr>
              <w:spacing w:after="0" w:line="25" w:lineRule="atLeast"/>
              <w:jc w:val="both"/>
              <w:rPr>
                <w:sz w:val="20"/>
                <w:szCs w:val="20"/>
              </w:rPr>
            </w:pPr>
            <w:r>
              <w:rPr>
                <w:sz w:val="20"/>
                <w:szCs w:val="20"/>
              </w:rPr>
              <w:t>При проведении преддоговорных переговоров сторонам запрещается принимать решен</w:t>
            </w:r>
            <w:r>
              <w:rPr>
                <w:sz w:val="20"/>
                <w:szCs w:val="20"/>
              </w:rPr>
              <w:t>ия об изменении существенных условий заключаемого договора, за исключением отдельных случаев, прямо упомянутых в Положении о закупке. При заключении договора в него могут быть внесены дополнительные условия, не предусмотренные проектом договора и не изменя</w:t>
            </w:r>
            <w:r>
              <w:rPr>
                <w:sz w:val="20"/>
                <w:szCs w:val="20"/>
              </w:rPr>
              <w:t>ющие предмет и существенные условия договора, но необходимые для исполнения договора.</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rPr>
                <w:sz w:val="20"/>
                <w:szCs w:val="20"/>
              </w:rPr>
            </w:pPr>
            <w:r>
              <w:rPr>
                <w:sz w:val="20"/>
                <w:szCs w:val="20"/>
              </w:rPr>
              <w:t xml:space="preserve">Проект договора приведен в </w:t>
            </w:r>
            <w:r>
              <w:rPr>
                <w:color w:val="0000FF"/>
                <w:sz w:val="20"/>
                <w:szCs w:val="20"/>
              </w:rPr>
              <w:t>приложении № 2</w:t>
            </w:r>
            <w:r>
              <w:rPr>
                <w:sz w:val="20"/>
                <w:szCs w:val="20"/>
              </w:rPr>
              <w:t xml:space="preserve"> к извещению о проведении запроса котировок в электронной форме.</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rPr>
                <w:sz w:val="20"/>
                <w:szCs w:val="20"/>
              </w:rPr>
            </w:pPr>
            <w:r>
              <w:rPr>
                <w:sz w:val="20"/>
                <w:szCs w:val="20"/>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w:t>
            </w:r>
            <w:r>
              <w:rPr>
                <w:sz w:val="20"/>
                <w:szCs w:val="20"/>
              </w:rPr>
              <w:t xml:space="preserve">но </w:t>
            </w:r>
            <w:r>
              <w:rPr>
                <w:color w:val="0000FF"/>
                <w:sz w:val="20"/>
                <w:szCs w:val="20"/>
              </w:rPr>
              <w:t xml:space="preserve">р. 14(2) </w:t>
            </w:r>
            <w:r>
              <w:rPr>
                <w:sz w:val="20"/>
                <w:szCs w:val="20"/>
              </w:rPr>
              <w:t xml:space="preserve">извещения, а также документы во исполнение требований, предусмотренных </w:t>
            </w:r>
            <w:r>
              <w:rPr>
                <w:color w:val="0000FF"/>
                <w:sz w:val="20"/>
                <w:szCs w:val="20"/>
              </w:rPr>
              <w:t xml:space="preserve">р. 12(6) </w:t>
            </w:r>
            <w:r>
              <w:rPr>
                <w:sz w:val="20"/>
                <w:szCs w:val="20"/>
              </w:rPr>
              <w:t>извещения (при наличии таковых условий), Организатор закупки (заказчик), но не ранее 10 (десяти) дней с даты размещения в единой информационной системе итогового пр</w:t>
            </w:r>
            <w:r>
              <w:rPr>
                <w:sz w:val="20"/>
                <w:szCs w:val="20"/>
              </w:rPr>
              <w:t>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Организатора закупки (заказчика). С момента размещения в ЕИС подписанного Организатором закупки (зака</w:t>
            </w:r>
            <w:r>
              <w:rPr>
                <w:sz w:val="20"/>
                <w:szCs w:val="20"/>
              </w:rPr>
              <w:t>зчиком) договора он считается заключенным.</w:t>
            </w:r>
          </w:p>
          <w:p w:rsidR="00F4130F" w:rsidRDefault="00897EBE">
            <w:pPr>
              <w:spacing w:after="0" w:line="25" w:lineRule="atLeast"/>
              <w:jc w:val="both"/>
              <w:rPr>
                <w:sz w:val="20"/>
                <w:szCs w:val="20"/>
              </w:rPr>
            </w:pPr>
            <w:r>
              <w:rPr>
                <w:sz w:val="20"/>
                <w:szCs w:val="20"/>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0"/>
                <w:szCs w:val="20"/>
              </w:rPr>
              <w:t xml:space="preserve">р. 27(1) </w:t>
            </w:r>
            <w:r>
              <w:rPr>
                <w:sz w:val="20"/>
                <w:szCs w:val="20"/>
              </w:rPr>
              <w:t>извещен</w:t>
            </w:r>
            <w:r>
              <w:rPr>
                <w:sz w:val="20"/>
                <w:szCs w:val="20"/>
              </w:rPr>
              <w:t>ия.</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rPr>
                <w:sz w:val="20"/>
                <w:szCs w:val="20"/>
              </w:rPr>
            </w:pPr>
            <w:r>
              <w:rPr>
                <w:sz w:val="20"/>
                <w:szCs w:val="20"/>
              </w:rPr>
              <w:t>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договор с таким лицом заключается только после предоставле</w:t>
            </w:r>
            <w:r>
              <w:rPr>
                <w:sz w:val="20"/>
                <w:szCs w:val="20"/>
              </w:rPr>
              <w:t xml:space="preserve">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 </w:t>
            </w:r>
            <w:r>
              <w:rPr>
                <w:sz w:val="20"/>
                <w:szCs w:val="20"/>
              </w:rPr>
              <w:t>(</w:t>
            </w:r>
            <w:r>
              <w:rPr>
                <w:color w:val="0000FF"/>
                <w:sz w:val="20"/>
                <w:szCs w:val="20"/>
              </w:rPr>
              <w:t xml:space="preserve">р. 27(1) </w:t>
            </w:r>
            <w:r>
              <w:rPr>
                <w:sz w:val="20"/>
                <w:szCs w:val="20"/>
              </w:rPr>
              <w:t>извещения).</w:t>
            </w:r>
          </w:p>
        </w:tc>
      </w:tr>
      <w:tr w:rsidR="00F4130F" w:rsidTr="00211049">
        <w:tc>
          <w:tcPr>
            <w:tcW w:w="4119" w:type="dxa"/>
            <w:gridSpan w:val="5"/>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rPr>
                <w:sz w:val="20"/>
                <w:szCs w:val="20"/>
              </w:rPr>
            </w:pPr>
            <w:r>
              <w:rPr>
                <w:sz w:val="20"/>
                <w:szCs w:val="20"/>
              </w:rPr>
              <w:lastRenderedPageBreak/>
              <w:t>(4) Возможность изменения объема товаров, работ, услуг и сроков их поставки, выполнения, оказания в ходе исполнения договора</w:t>
            </w:r>
          </w:p>
        </w:tc>
        <w:tc>
          <w:tcPr>
            <w:tcW w:w="6044"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tabs>
                <w:tab w:val="left" w:pos="1134"/>
              </w:tabs>
              <w:spacing w:after="0" w:line="240" w:lineRule="auto"/>
              <w:contextualSpacing/>
              <w:jc w:val="both"/>
              <w:rPr>
                <w:rFonts w:eastAsia="Times New Roman"/>
                <w:sz w:val="20"/>
                <w:szCs w:val="20"/>
              </w:rPr>
            </w:pPr>
            <w:r>
              <w:rPr>
                <w:rFonts w:eastAsia="Times New Roman"/>
                <w:sz w:val="20"/>
                <w:szCs w:val="20"/>
              </w:rPr>
              <w:t>При наличии - в соответствии с условиями договора (</w:t>
            </w:r>
            <w:r>
              <w:rPr>
                <w:rFonts w:eastAsia="Times New Roman"/>
                <w:color w:val="0000FF"/>
                <w:sz w:val="20"/>
                <w:szCs w:val="20"/>
              </w:rPr>
              <w:t xml:space="preserve">Приложение № 2 </w:t>
            </w:r>
            <w:r>
              <w:rPr>
                <w:rFonts w:eastAsia="Times New Roman"/>
                <w:sz w:val="20"/>
                <w:szCs w:val="20"/>
              </w:rPr>
              <w:t>к извещению) с учетом особенностей, устано</w:t>
            </w:r>
            <w:r>
              <w:rPr>
                <w:rFonts w:eastAsia="Times New Roman"/>
                <w:sz w:val="20"/>
                <w:szCs w:val="20"/>
              </w:rPr>
              <w:t>вленных Положением о закупке.</w:t>
            </w:r>
          </w:p>
          <w:p w:rsidR="00F4130F" w:rsidRDefault="00F4130F">
            <w:pPr>
              <w:tabs>
                <w:tab w:val="left" w:pos="1134"/>
              </w:tabs>
              <w:spacing w:after="0" w:line="240" w:lineRule="auto"/>
              <w:contextualSpacing/>
              <w:jc w:val="both"/>
              <w:rPr>
                <w:rFonts w:eastAsia="Times New Roman" w:cs="Times New Roman"/>
                <w:sz w:val="20"/>
                <w:szCs w:val="20"/>
                <w:lang w:eastAsia="ru-RU" w:bidi="ar-SA"/>
              </w:rPr>
            </w:pPr>
          </w:p>
          <w:p w:rsidR="00F4130F" w:rsidRDefault="00897EBE">
            <w:pPr>
              <w:spacing w:after="0" w:line="25" w:lineRule="atLeast"/>
              <w:jc w:val="both"/>
              <w:rPr>
                <w:sz w:val="20"/>
                <w:szCs w:val="20"/>
              </w:rPr>
            </w:pPr>
            <w:r>
              <w:rPr>
                <w:rFonts w:eastAsia="Times New Roman"/>
                <w:sz w:val="20"/>
                <w:szCs w:val="20"/>
              </w:rPr>
              <w:t xml:space="preserve">При исполнении договора, заключенного по результатам закупки товаров с Участником, которому предоставлен приоритет в соответствии с </w:t>
            </w:r>
            <w:r>
              <w:rPr>
                <w:rFonts w:eastAsia="Times New Roman"/>
                <w:color w:val="0000FF"/>
                <w:sz w:val="20"/>
                <w:szCs w:val="20"/>
              </w:rPr>
              <w:t xml:space="preserve">р. 18 </w:t>
            </w:r>
            <w:r>
              <w:rPr>
                <w:rFonts w:eastAsia="Times New Roman"/>
                <w:sz w:val="20"/>
                <w:szCs w:val="20"/>
              </w:rPr>
              <w:t>извещения, не допускается замена страны происхождения товаров, за исключением случая, к</w:t>
            </w:r>
            <w:r>
              <w:rPr>
                <w:rFonts w:eastAsia="Times New Roman"/>
                <w:sz w:val="20"/>
                <w:szCs w:val="20"/>
              </w:rPr>
              <w:t>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w:t>
            </w:r>
            <w:r>
              <w:rPr>
                <w:rFonts w:eastAsia="Times New Roman"/>
                <w:sz w:val="20"/>
                <w:szCs w:val="20"/>
              </w:rPr>
              <w:t>нкциональным характеристикам товаров, указанных в договоре.</w:t>
            </w:r>
          </w:p>
        </w:tc>
      </w:tr>
      <w:tr w:rsidR="00F4130F" w:rsidTr="00211049">
        <w:tc>
          <w:tcPr>
            <w:tcW w:w="4119" w:type="dxa"/>
            <w:gridSpan w:val="5"/>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rPr>
                <w:sz w:val="20"/>
                <w:szCs w:val="20"/>
              </w:rPr>
            </w:pPr>
            <w:r>
              <w:rPr>
                <w:sz w:val="20"/>
                <w:szCs w:val="20"/>
              </w:rPr>
              <w:t>(5) Возможность одностороннего отказа от исполнения договора, расторжения договора</w:t>
            </w:r>
          </w:p>
        </w:tc>
        <w:tc>
          <w:tcPr>
            <w:tcW w:w="6044" w:type="dxa"/>
            <w:gridSpan w:val="8"/>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Расторжение договора допускается по соглашению сторон, решению суда, в случае одностороннего отказа стороны </w:t>
            </w:r>
            <w:r>
              <w:rPr>
                <w:sz w:val="20"/>
                <w:szCs w:val="20"/>
              </w:rPr>
              <w:t>договора от исполнения договора в соответствии с гражданским законодательством Российской Федерации.</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28. Условия признания участника закупки уклонившимся от заключения договора и порядок действий</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b/>
                <w:bCs/>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numPr>
                <w:ilvl w:val="0"/>
                <w:numId w:val="1"/>
              </w:numPr>
              <w:tabs>
                <w:tab w:val="left" w:pos="360"/>
                <w:tab w:val="left" w:pos="709"/>
              </w:tabs>
              <w:spacing w:before="120" w:after="0" w:line="240" w:lineRule="auto"/>
              <w:ind w:left="17"/>
              <w:contextualSpacing/>
              <w:jc w:val="both"/>
              <w:rPr>
                <w:rFonts w:eastAsia="Times New Roman"/>
                <w:sz w:val="20"/>
                <w:szCs w:val="20"/>
              </w:rPr>
            </w:pPr>
            <w:r>
              <w:rPr>
                <w:rFonts w:eastAsia="Times New Roman"/>
                <w:sz w:val="20"/>
                <w:szCs w:val="20"/>
              </w:rPr>
              <w:t>В случае, если участник, признанный победителем закупки (либо единственным участником торгов) в срок, определенный Законом № 223-ФЗ не предоставил подписанный договор (отказался от заключения договора в редакции Организатора закупки (заказчика) либо предъя</w:t>
            </w:r>
            <w:r>
              <w:rPr>
                <w:rFonts w:eastAsia="Times New Roman"/>
                <w:sz w:val="20"/>
                <w:szCs w:val="20"/>
              </w:rPr>
              <w:t xml:space="preserve">вление при подписании договора встречных требований по условиям договора, противоречащих ранее установленным в документации о закупке и/или в заявке такого лица и достигнутым в ходе преддоговорных переговоров условиям), такой </w:t>
            </w:r>
            <w:r>
              <w:rPr>
                <w:rFonts w:eastAsia="Times New Roman"/>
                <w:b/>
                <w:sz w:val="20"/>
                <w:szCs w:val="20"/>
              </w:rPr>
              <w:t>Участник закупки признается ук</w:t>
            </w:r>
            <w:r>
              <w:rPr>
                <w:rFonts w:eastAsia="Times New Roman"/>
                <w:b/>
                <w:sz w:val="20"/>
                <w:szCs w:val="20"/>
              </w:rPr>
              <w:t>лонившимся от заключения договора</w:t>
            </w:r>
            <w:r>
              <w:rPr>
                <w:rFonts w:eastAsia="Times New Roman"/>
                <w:sz w:val="20"/>
                <w:szCs w:val="20"/>
              </w:rPr>
              <w:t>.</w:t>
            </w:r>
          </w:p>
          <w:p w:rsidR="00F4130F" w:rsidRDefault="00897EBE">
            <w:pPr>
              <w:numPr>
                <w:ilvl w:val="0"/>
                <w:numId w:val="1"/>
              </w:numPr>
              <w:tabs>
                <w:tab w:val="left" w:pos="360"/>
                <w:tab w:val="left" w:pos="709"/>
              </w:tabs>
              <w:spacing w:before="120" w:after="0" w:line="240" w:lineRule="auto"/>
              <w:ind w:left="17"/>
              <w:contextualSpacing/>
              <w:jc w:val="both"/>
              <w:rPr>
                <w:rFonts w:eastAsia="Times New Roman"/>
                <w:sz w:val="20"/>
                <w:szCs w:val="20"/>
              </w:rPr>
            </w:pPr>
            <w:r>
              <w:rPr>
                <w:rFonts w:eastAsia="Times New Roman"/>
                <w:sz w:val="20"/>
                <w:szCs w:val="20"/>
              </w:rPr>
              <w:t xml:space="preserve">В случае, если участник, признанный победителем закупки (либо единственным участником торгов), не внес обеспечительный платеж в размере и на условиях, указанный в </w:t>
            </w:r>
            <w:r>
              <w:rPr>
                <w:rFonts w:eastAsia="Times New Roman"/>
                <w:color w:val="0000FF"/>
                <w:sz w:val="20"/>
                <w:szCs w:val="20"/>
              </w:rPr>
              <w:t xml:space="preserve">р. 14(2) </w:t>
            </w:r>
            <w:r>
              <w:rPr>
                <w:rFonts w:eastAsia="Times New Roman"/>
                <w:sz w:val="20"/>
                <w:szCs w:val="20"/>
              </w:rPr>
              <w:t>извещения, в случае, если Организатором закупки (</w:t>
            </w:r>
            <w:r>
              <w:rPr>
                <w:rFonts w:eastAsia="Times New Roman"/>
                <w:sz w:val="20"/>
                <w:szCs w:val="20"/>
              </w:rPr>
              <w:t xml:space="preserve">заказчиком) было установлено такое требование и с учетом требований, установленных </w:t>
            </w:r>
            <w:r>
              <w:rPr>
                <w:rFonts w:eastAsia="Times New Roman"/>
                <w:color w:val="0000FF"/>
                <w:sz w:val="20"/>
                <w:szCs w:val="20"/>
              </w:rPr>
              <w:t xml:space="preserve">р. 12(6) </w:t>
            </w:r>
            <w:r>
              <w:rPr>
                <w:rFonts w:eastAsia="Times New Roman"/>
                <w:sz w:val="20"/>
                <w:szCs w:val="20"/>
              </w:rPr>
              <w:t xml:space="preserve">извещения </w:t>
            </w:r>
            <w:r>
              <w:rPr>
                <w:rFonts w:eastAsia="Times New Roman"/>
                <w:sz w:val="20"/>
                <w:szCs w:val="20"/>
              </w:rPr>
              <w:lastRenderedPageBreak/>
              <w:t xml:space="preserve">(при наличии таковых условий), такой </w:t>
            </w:r>
            <w:r>
              <w:rPr>
                <w:rFonts w:eastAsia="Times New Roman"/>
                <w:b/>
                <w:sz w:val="20"/>
                <w:szCs w:val="20"/>
              </w:rPr>
              <w:t>Участник признается уклонившимся от заключения договора.</w:t>
            </w:r>
          </w:p>
          <w:p w:rsidR="00F4130F" w:rsidRDefault="00897EBE">
            <w:pPr>
              <w:tabs>
                <w:tab w:val="left" w:pos="709"/>
              </w:tabs>
              <w:spacing w:after="0" w:line="25" w:lineRule="atLeast"/>
              <w:jc w:val="both"/>
              <w:rPr>
                <w:b/>
                <w:bCs/>
                <w:sz w:val="20"/>
                <w:szCs w:val="20"/>
              </w:rPr>
            </w:pPr>
            <w:r>
              <w:rPr>
                <w:rFonts w:eastAsia="Times New Roman"/>
                <w:sz w:val="20"/>
                <w:szCs w:val="20"/>
              </w:rPr>
              <w:t>Необоснованный отказ Победителя от заключения договора расце</w:t>
            </w:r>
            <w:r>
              <w:rPr>
                <w:rFonts w:eastAsia="Times New Roman"/>
                <w:sz w:val="20"/>
                <w:szCs w:val="20"/>
              </w:rPr>
              <w:t>нивается как неисполнение достигнутых ранее договоренностей, и в соответствии требованиями Федерального закона от 18.07.2011 № 223-ФЗ «О закупках товаров, работ, услуг отдельными видами юридических лиц» сведения о таком Участнике направляются Организатором</w:t>
            </w:r>
            <w:r>
              <w:rPr>
                <w:rFonts w:eastAsia="Times New Roman"/>
                <w:sz w:val="20"/>
                <w:szCs w:val="20"/>
              </w:rPr>
              <w:t xml:space="preserve"> закупки (заказчиком) в федеральный орган исполнительной власти, уполномоченный на ведение реестра недобросовестных поставщиков.</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F4130F">
            <w:pPr>
              <w:spacing w:after="0" w:line="25" w:lineRule="atLeast"/>
              <w:jc w:val="both"/>
              <w:rPr>
                <w:rFonts w:eastAsiaTheme="minorEastAsia" w:cs="Times New Roman"/>
                <w:sz w:val="20"/>
                <w:szCs w:val="20"/>
                <w:lang w:eastAsia="ru-RU" w:bidi="ar-SA"/>
              </w:rPr>
            </w:pP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b/>
                <w:bCs/>
                <w:sz w:val="20"/>
                <w:szCs w:val="20"/>
              </w:rPr>
              <w:t>К настоящему извещению прилагаются</w:t>
            </w:r>
            <w:r>
              <w:rPr>
                <w:sz w:val="20"/>
                <w:szCs w:val="20"/>
              </w:rPr>
              <w:t>:</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Приложение № 1 Описание предмета закупки (техническое задание)</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sz w:val="20"/>
                <w:szCs w:val="20"/>
              </w:rPr>
            </w:pPr>
            <w:r>
              <w:rPr>
                <w:sz w:val="20"/>
                <w:szCs w:val="20"/>
              </w:rPr>
              <w:t xml:space="preserve">- Приложение № 2 </w:t>
            </w:r>
            <w:r>
              <w:rPr>
                <w:sz w:val="20"/>
                <w:szCs w:val="20"/>
              </w:rPr>
              <w:t>«Проект договора»;</w:t>
            </w:r>
          </w:p>
        </w:tc>
      </w:tr>
      <w:tr w:rsidR="00F4130F" w:rsidTr="00211049">
        <w:tc>
          <w:tcPr>
            <w:tcW w:w="10163" w:type="dxa"/>
            <w:gridSpan w:val="13"/>
            <w:tcBorders>
              <w:top w:val="single" w:sz="8" w:space="0" w:color="BFBFBF"/>
              <w:left w:val="single" w:sz="8" w:space="0" w:color="BFBFBF"/>
              <w:bottom w:val="single" w:sz="8" w:space="0" w:color="BFBFBF"/>
              <w:right w:val="single" w:sz="8" w:space="0" w:color="BFBFBF"/>
            </w:tcBorders>
            <w:shd w:val="clear" w:color="auto" w:fill="auto"/>
            <w:tcMar>
              <w:left w:w="18" w:type="dxa"/>
            </w:tcMar>
          </w:tcPr>
          <w:p w:rsidR="00F4130F" w:rsidRDefault="00897EBE">
            <w:pPr>
              <w:spacing w:after="0" w:line="25" w:lineRule="atLeast"/>
              <w:jc w:val="both"/>
              <w:rPr>
                <w:b/>
                <w:bCs/>
                <w:sz w:val="20"/>
                <w:szCs w:val="20"/>
              </w:rPr>
            </w:pPr>
            <w:r>
              <w:rPr>
                <w:sz w:val="20"/>
                <w:szCs w:val="20"/>
              </w:rPr>
              <w:t>- Приложение № 3 «Форма заявки».</w:t>
            </w:r>
          </w:p>
        </w:tc>
      </w:tr>
    </w:tbl>
    <w:p w:rsidR="00F4130F" w:rsidRDefault="00F4130F">
      <w:pPr>
        <w:pStyle w:val="ad"/>
      </w:pPr>
    </w:p>
    <w:p w:rsidR="00F4130F" w:rsidRDefault="00F4130F">
      <w:pPr>
        <w:tabs>
          <w:tab w:val="left" w:pos="851"/>
          <w:tab w:val="center" w:pos="4677"/>
          <w:tab w:val="right" w:pos="9355"/>
        </w:tabs>
        <w:spacing w:after="0" w:line="240" w:lineRule="auto"/>
        <w:outlineLvl w:val="0"/>
        <w:rPr>
          <w:rFonts w:eastAsia="Times New Roman" w:cs="Times New Roman"/>
          <w:sz w:val="22"/>
          <w:szCs w:val="22"/>
          <w:lang w:eastAsia="ar-SA" w:bidi="ar-SA"/>
        </w:rPr>
        <w:sectPr w:rsidR="00F4130F">
          <w:footerReference w:type="default" r:id="rId7"/>
          <w:pgSz w:w="11906" w:h="16838"/>
          <w:pgMar w:top="680" w:right="680" w:bottom="567" w:left="1259" w:header="0" w:footer="295" w:gutter="0"/>
          <w:cols w:space="720"/>
          <w:formProt w:val="0"/>
          <w:docGrid w:linePitch="360" w:charSpace="-6145"/>
        </w:sectPr>
      </w:pPr>
    </w:p>
    <w:p w:rsidR="00F4130F" w:rsidRDefault="00F4130F">
      <w:pPr>
        <w:spacing w:after="0" w:line="25" w:lineRule="atLeast"/>
        <w:rPr>
          <w:rFonts w:eastAsiaTheme="minorEastAsia" w:cs="Times New Roman"/>
          <w:sz w:val="20"/>
          <w:szCs w:val="20"/>
          <w:lang w:eastAsia="ru-RU" w:bidi="ar-SA"/>
        </w:rPr>
      </w:pPr>
    </w:p>
    <w:p w:rsidR="00F4130F" w:rsidRDefault="00897EBE">
      <w:pPr>
        <w:spacing w:after="0" w:line="25" w:lineRule="atLeast"/>
        <w:jc w:val="right"/>
      </w:pPr>
      <w:r>
        <w:rPr>
          <w:sz w:val="20"/>
          <w:szCs w:val="20"/>
        </w:rPr>
        <w:t>Приложение № 1 к извещению</w:t>
      </w:r>
    </w:p>
    <w:p w:rsidR="00F4130F" w:rsidRDefault="00F4130F">
      <w:pPr>
        <w:spacing w:after="0" w:line="25" w:lineRule="atLeast"/>
        <w:jc w:val="right"/>
        <w:rPr>
          <w:rFonts w:eastAsiaTheme="minorEastAsia" w:cs="Times New Roman"/>
          <w:sz w:val="20"/>
          <w:szCs w:val="20"/>
          <w:lang w:eastAsia="ru-RU" w:bidi="ar-SA"/>
        </w:rPr>
      </w:pPr>
    </w:p>
    <w:p w:rsidR="00F4130F" w:rsidRDefault="00897EBE">
      <w:pPr>
        <w:spacing w:after="0" w:line="240" w:lineRule="auto"/>
        <w:jc w:val="center"/>
      </w:pPr>
      <w:r>
        <w:t xml:space="preserve">Техническое задание </w:t>
      </w:r>
    </w:p>
    <w:p w:rsidR="00F4130F" w:rsidRDefault="00897EBE">
      <w:pPr>
        <w:spacing w:after="0" w:line="240" w:lineRule="auto"/>
        <w:jc w:val="center"/>
      </w:pPr>
      <w:r>
        <w:rPr>
          <w:color w:val="FF0000"/>
          <w:sz w:val="20"/>
          <w:szCs w:val="20"/>
        </w:rPr>
        <w:t>прилагается отдельным файлом</w:t>
      </w: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F4130F">
      <w:pPr>
        <w:spacing w:after="0" w:line="25" w:lineRule="atLeast"/>
        <w:jc w:val="right"/>
        <w:rPr>
          <w:sz w:val="20"/>
          <w:szCs w:val="20"/>
        </w:rPr>
      </w:pPr>
    </w:p>
    <w:p w:rsidR="00F4130F" w:rsidRDefault="00897EBE">
      <w:pPr>
        <w:spacing w:after="0" w:line="25" w:lineRule="atLeast"/>
        <w:jc w:val="right"/>
      </w:pPr>
      <w:r>
        <w:rPr>
          <w:sz w:val="20"/>
          <w:szCs w:val="20"/>
        </w:rPr>
        <w:t>Приложение № 2 к извещению</w:t>
      </w:r>
    </w:p>
    <w:p w:rsidR="00F4130F" w:rsidRDefault="00F4130F">
      <w:pPr>
        <w:spacing w:after="0" w:line="25" w:lineRule="atLeast"/>
        <w:jc w:val="right"/>
        <w:rPr>
          <w:rFonts w:ascii="TimesNewRomanPSMT" w:eastAsiaTheme="minorEastAsia" w:hAnsi="TimesNewRomanPSMT" w:cs="TimesNewRomanPSMT"/>
          <w:sz w:val="20"/>
          <w:szCs w:val="20"/>
          <w:lang w:eastAsia="ru-RU" w:bidi="ar-SA"/>
        </w:rPr>
      </w:pPr>
    </w:p>
    <w:p w:rsidR="00F4130F" w:rsidRDefault="00897EBE">
      <w:pPr>
        <w:spacing w:after="0" w:line="240" w:lineRule="auto"/>
        <w:jc w:val="center"/>
      </w:pPr>
      <w:r>
        <w:rPr>
          <w:b/>
          <w:bCs/>
          <w:sz w:val="20"/>
          <w:szCs w:val="20"/>
        </w:rPr>
        <w:lastRenderedPageBreak/>
        <w:t>Проект договора</w:t>
      </w:r>
    </w:p>
    <w:p w:rsidR="00F4130F" w:rsidRDefault="00897EBE">
      <w:pPr>
        <w:spacing w:after="0" w:line="240" w:lineRule="auto"/>
        <w:jc w:val="center"/>
      </w:pPr>
      <w:r>
        <w:rPr>
          <w:color w:val="FF0000"/>
          <w:sz w:val="20"/>
          <w:szCs w:val="20"/>
        </w:rPr>
        <w:t>прилагается отдельным файлом</w:t>
      </w:r>
      <w:r>
        <w:br w:type="page"/>
      </w:r>
    </w:p>
    <w:p w:rsidR="00F4130F" w:rsidRDefault="00897EBE">
      <w:pPr>
        <w:spacing w:after="0" w:line="25" w:lineRule="atLeast"/>
        <w:jc w:val="right"/>
      </w:pPr>
      <w:r>
        <w:rPr>
          <w:sz w:val="20"/>
          <w:szCs w:val="20"/>
        </w:rPr>
        <w:lastRenderedPageBreak/>
        <w:t>Приложение № 3 к Извещению</w:t>
      </w:r>
    </w:p>
    <w:p w:rsidR="00F4130F" w:rsidRDefault="00897EBE">
      <w:pPr>
        <w:spacing w:after="0" w:line="25" w:lineRule="atLeast"/>
        <w:jc w:val="center"/>
        <w:rPr>
          <w:b/>
          <w:bCs/>
          <w:sz w:val="20"/>
          <w:szCs w:val="20"/>
        </w:rPr>
      </w:pPr>
      <w:r>
        <w:rPr>
          <w:b/>
          <w:bCs/>
          <w:sz w:val="20"/>
          <w:szCs w:val="20"/>
        </w:rPr>
        <w:t>Форма заявки</w:t>
      </w:r>
    </w:p>
    <w:p w:rsidR="00F4130F" w:rsidRDefault="00897EBE">
      <w:pPr>
        <w:spacing w:after="0" w:line="25" w:lineRule="atLeast"/>
      </w:pPr>
      <w:r>
        <w:rPr>
          <w:sz w:val="20"/>
          <w:szCs w:val="20"/>
        </w:rPr>
        <w:t xml:space="preserve">Дата, исх. номер                                                                                                                             </w:t>
      </w:r>
      <w:r>
        <w:rPr>
          <w:sz w:val="20"/>
          <w:szCs w:val="20"/>
          <w:shd w:val="clear" w:color="auto" w:fill="FFFFFF"/>
        </w:rPr>
        <w:t xml:space="preserve">в </w:t>
      </w:r>
      <w:r>
        <w:rPr>
          <w:sz w:val="20"/>
          <w:szCs w:val="20"/>
          <w:u w:val="single"/>
          <w:shd w:val="clear" w:color="auto" w:fill="FFFFFF"/>
        </w:rPr>
        <w:t xml:space="preserve">ООО «Агрофирма </w:t>
      </w:r>
      <w:proofErr w:type="spellStart"/>
      <w:r>
        <w:rPr>
          <w:sz w:val="20"/>
          <w:szCs w:val="20"/>
          <w:u w:val="single"/>
          <w:shd w:val="clear" w:color="auto" w:fill="FFFFFF"/>
        </w:rPr>
        <w:t>Ариант</w:t>
      </w:r>
      <w:proofErr w:type="spellEnd"/>
      <w:r>
        <w:rPr>
          <w:sz w:val="20"/>
          <w:szCs w:val="20"/>
          <w:u w:val="single"/>
          <w:shd w:val="clear" w:color="auto" w:fill="FFFFFF"/>
        </w:rPr>
        <w:t>»</w:t>
      </w:r>
    </w:p>
    <w:p w:rsidR="00F4130F" w:rsidRDefault="00897EBE">
      <w:pPr>
        <w:spacing w:after="0" w:line="25" w:lineRule="atLeast"/>
        <w:rPr>
          <w:i/>
          <w:iCs/>
          <w:sz w:val="20"/>
          <w:szCs w:val="20"/>
        </w:rPr>
      </w:pPr>
      <w:r>
        <w:rPr>
          <w:i/>
          <w:iCs/>
          <w:sz w:val="20"/>
          <w:szCs w:val="20"/>
          <w:shd w:val="clear" w:color="auto" w:fill="FFFFFF"/>
        </w:rPr>
        <w:t xml:space="preserve">                                                                                          </w:t>
      </w:r>
      <w:r>
        <w:rPr>
          <w:i/>
          <w:iCs/>
          <w:sz w:val="20"/>
          <w:szCs w:val="20"/>
          <w:shd w:val="clear" w:color="auto" w:fill="FFFFFF"/>
        </w:rPr>
        <w:t xml:space="preserve">                                                                     (наименование заказчика)</w:t>
      </w:r>
    </w:p>
    <w:p w:rsidR="00F4130F" w:rsidRDefault="00F4130F">
      <w:pPr>
        <w:spacing w:after="0" w:line="25" w:lineRule="atLeast"/>
        <w:rPr>
          <w:rFonts w:eastAsiaTheme="minorEastAsia" w:cs="Times New Roman"/>
          <w:i/>
          <w:iCs/>
          <w:sz w:val="20"/>
          <w:szCs w:val="20"/>
          <w:shd w:val="clear" w:color="auto" w:fill="FFFFFF"/>
          <w:lang w:eastAsia="ru-RU" w:bidi="ar-SA"/>
        </w:rPr>
      </w:pPr>
    </w:p>
    <w:p w:rsidR="00F4130F" w:rsidRDefault="00897EBE">
      <w:pPr>
        <w:spacing w:after="0" w:line="25" w:lineRule="atLeast"/>
        <w:jc w:val="center"/>
        <w:rPr>
          <w:b/>
          <w:bCs/>
          <w:sz w:val="20"/>
          <w:szCs w:val="20"/>
        </w:rPr>
      </w:pPr>
      <w:r>
        <w:rPr>
          <w:b/>
          <w:bCs/>
          <w:sz w:val="20"/>
          <w:szCs w:val="20"/>
          <w:shd w:val="clear" w:color="auto" w:fill="FFFFFF"/>
        </w:rPr>
        <w:t>ЗАЯВКА НА УЧАСТИЕ В ЗАКУПКЕ В ЭЛЕКТРОННОЙ ФОРМЕ</w:t>
      </w:r>
    </w:p>
    <w:p w:rsidR="00F4130F" w:rsidRDefault="00897EBE">
      <w:pPr>
        <w:spacing w:after="0" w:line="25" w:lineRule="atLeast"/>
        <w:jc w:val="center"/>
      </w:pPr>
      <w:r>
        <w:rPr>
          <w:sz w:val="20"/>
          <w:szCs w:val="20"/>
          <w:shd w:val="clear" w:color="auto" w:fill="FFFFFF"/>
        </w:rPr>
        <w:t xml:space="preserve">на право заключения договора на поставку </w:t>
      </w:r>
      <w:proofErr w:type="spellStart"/>
      <w:r>
        <w:rPr>
          <w:sz w:val="20"/>
          <w:szCs w:val="20"/>
          <w:shd w:val="clear" w:color="auto" w:fill="FFFFFF"/>
        </w:rPr>
        <w:t>Метаболитика</w:t>
      </w:r>
      <w:proofErr w:type="spellEnd"/>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rPr>
          <w:sz w:val="20"/>
          <w:szCs w:val="20"/>
        </w:rPr>
      </w:pPr>
      <w:r>
        <w:rPr>
          <w:sz w:val="20"/>
          <w:szCs w:val="20"/>
        </w:rPr>
        <w:t>1. Изучив извещение о закупке в электронной форме № _____________________ от «___» ____ 2024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w:t>
      </w:r>
      <w:r>
        <w:rPr>
          <w:sz w:val="20"/>
          <w:szCs w:val="20"/>
        </w:rPr>
        <w:t xml:space="preserve">______________________ </w:t>
      </w:r>
      <w:r>
        <w:rPr>
          <w:i/>
          <w:iCs/>
          <w:sz w:val="20"/>
          <w:szCs w:val="20"/>
        </w:rPr>
        <w:t>(полное наименование участника)</w:t>
      </w:r>
      <w:r>
        <w:rPr>
          <w:sz w:val="20"/>
          <w:szCs w:val="20"/>
        </w:rPr>
        <w:t xml:space="preserve"> в лице</w:t>
      </w:r>
      <w:r>
        <w:rPr>
          <w:sz w:val="20"/>
          <w:szCs w:val="20"/>
        </w:rPr>
        <w:tab/>
        <w:t xml:space="preserve"> ____________________________ </w:t>
      </w:r>
      <w:r>
        <w:rPr>
          <w:i/>
          <w:iCs/>
          <w:sz w:val="20"/>
          <w:szCs w:val="20"/>
        </w:rPr>
        <w:t>(наименование должности, Ф.И.О. руководителя, уполномоченного лица для юридического лица)</w:t>
      </w:r>
      <w:r>
        <w:rPr>
          <w:sz w:val="20"/>
          <w:szCs w:val="20"/>
        </w:rPr>
        <w:t>, действующего на основании _____________,</w:t>
      </w:r>
      <w:r>
        <w:rPr>
          <w:i/>
          <w:iCs/>
          <w:sz w:val="20"/>
          <w:szCs w:val="20"/>
        </w:rPr>
        <w:t xml:space="preserve"> </w:t>
      </w:r>
      <w:r>
        <w:rPr>
          <w:sz w:val="20"/>
          <w:szCs w:val="20"/>
        </w:rPr>
        <w:t xml:space="preserve">сообщает о согласии участвовать </w:t>
      </w:r>
      <w:r>
        <w:rPr>
          <w:sz w:val="20"/>
          <w:szCs w:val="20"/>
        </w:rPr>
        <w:t>в закупке в электронной форме на условиях, установленных в извещении о проведении процедуры в электронной форме, и направляет настоящую заявку.</w:t>
      </w:r>
    </w:p>
    <w:p w:rsidR="00F4130F" w:rsidRDefault="00897EBE">
      <w:pPr>
        <w:spacing w:after="0" w:line="25" w:lineRule="atLeast"/>
        <w:jc w:val="both"/>
        <w:rPr>
          <w:sz w:val="20"/>
          <w:szCs w:val="20"/>
        </w:rPr>
      </w:pPr>
      <w:r>
        <w:rPr>
          <w:sz w:val="20"/>
          <w:szCs w:val="20"/>
        </w:rPr>
        <w:t>К заключению договора в случае победы готовы.</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rPr>
          <w:sz w:val="20"/>
          <w:szCs w:val="20"/>
        </w:rPr>
      </w:pPr>
      <w:r>
        <w:rPr>
          <w:sz w:val="20"/>
          <w:szCs w:val="20"/>
        </w:rPr>
        <w:t>2. Настоящей заявкой мы выражаем своё согласие поставить товар/ок</w:t>
      </w:r>
      <w:r>
        <w:rPr>
          <w:sz w:val="20"/>
          <w:szCs w:val="20"/>
        </w:rPr>
        <w:t>азать услуги/выполнить работы в точном соответствии с условиями, указанными в извещении и проекте договора, по цене:</w:t>
      </w:r>
    </w:p>
    <w:p w:rsidR="00F4130F" w:rsidRDefault="00897EBE">
      <w:pPr>
        <w:spacing w:after="0" w:line="25" w:lineRule="atLeast"/>
        <w:jc w:val="both"/>
        <w:rPr>
          <w:i/>
          <w:iCs/>
          <w:sz w:val="20"/>
          <w:szCs w:val="20"/>
        </w:rPr>
      </w:pPr>
      <w:r>
        <w:rPr>
          <w:sz w:val="20"/>
          <w:szCs w:val="20"/>
          <w:u w:val="single"/>
        </w:rPr>
        <w:tab/>
        <w:t xml:space="preserve">           </w:t>
      </w:r>
      <w:r>
        <w:rPr>
          <w:sz w:val="20"/>
          <w:szCs w:val="20"/>
          <w:u w:val="single"/>
        </w:rPr>
        <w:tab/>
        <w:t xml:space="preserve">                   </w:t>
      </w:r>
      <w:r>
        <w:rPr>
          <w:sz w:val="20"/>
          <w:szCs w:val="20"/>
        </w:rPr>
        <w:t xml:space="preserve"> рублей, НДС/НДС не облагается на основании __________</w:t>
      </w:r>
      <w:r>
        <w:rPr>
          <w:i/>
          <w:iCs/>
          <w:sz w:val="20"/>
          <w:szCs w:val="20"/>
        </w:rPr>
        <w:t xml:space="preserve"> (нужное подчеркнуть).</w:t>
      </w:r>
    </w:p>
    <w:p w:rsidR="00F4130F" w:rsidRDefault="00897EBE">
      <w:pPr>
        <w:spacing w:after="0" w:line="25" w:lineRule="atLeast"/>
        <w:jc w:val="both"/>
        <w:rPr>
          <w:i/>
          <w:iCs/>
          <w:sz w:val="20"/>
          <w:szCs w:val="20"/>
        </w:rPr>
      </w:pPr>
      <w:r>
        <w:rPr>
          <w:i/>
          <w:iCs/>
          <w:sz w:val="20"/>
          <w:szCs w:val="20"/>
        </w:rPr>
        <w:tab/>
      </w:r>
    </w:p>
    <w:tbl>
      <w:tblPr>
        <w:tblW w:w="5000" w:type="pct"/>
        <w:tblInd w:w="-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63" w:type="dxa"/>
        </w:tblCellMar>
        <w:tblLook w:val="04A0" w:firstRow="1" w:lastRow="0" w:firstColumn="1" w:lastColumn="0" w:noHBand="0" w:noVBand="1"/>
      </w:tblPr>
      <w:tblGrid>
        <w:gridCol w:w="783"/>
        <w:gridCol w:w="1681"/>
        <w:gridCol w:w="482"/>
        <w:gridCol w:w="2032"/>
        <w:gridCol w:w="1724"/>
        <w:gridCol w:w="1154"/>
        <w:gridCol w:w="1254"/>
        <w:gridCol w:w="13"/>
        <w:gridCol w:w="1072"/>
      </w:tblGrid>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center"/>
              <w:rPr>
                <w:sz w:val="20"/>
                <w:szCs w:val="20"/>
              </w:rPr>
            </w:pPr>
            <w:r>
              <w:rPr>
                <w:i/>
                <w:iCs/>
                <w:sz w:val="20"/>
                <w:szCs w:val="20"/>
              </w:rPr>
              <w:tab/>
            </w:r>
            <w:r>
              <w:rPr>
                <w:sz w:val="20"/>
                <w:szCs w:val="20"/>
              </w:rPr>
              <w:t>№</w:t>
            </w:r>
          </w:p>
          <w:p w:rsidR="00F4130F" w:rsidRDefault="00897EBE">
            <w:pPr>
              <w:spacing w:after="0" w:line="25" w:lineRule="atLeast"/>
              <w:jc w:val="center"/>
              <w:rPr>
                <w:sz w:val="20"/>
                <w:szCs w:val="20"/>
              </w:rPr>
            </w:pPr>
            <w:r>
              <w:rPr>
                <w:sz w:val="20"/>
                <w:szCs w:val="20"/>
              </w:rPr>
              <w:t>п\п</w:t>
            </w:r>
          </w:p>
        </w:tc>
        <w:tc>
          <w:tcPr>
            <w:tcW w:w="2232"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center"/>
              <w:rPr>
                <w:sz w:val="20"/>
                <w:szCs w:val="20"/>
              </w:rPr>
            </w:pPr>
            <w:r>
              <w:rPr>
                <w:sz w:val="20"/>
                <w:szCs w:val="20"/>
              </w:rPr>
              <w:t>Наименование товара/р</w:t>
            </w:r>
            <w:r>
              <w:rPr>
                <w:sz w:val="20"/>
                <w:szCs w:val="20"/>
              </w:rPr>
              <w:t xml:space="preserve">аботы/услуги, страна происхождения </w:t>
            </w:r>
          </w:p>
        </w:tc>
        <w:tc>
          <w:tcPr>
            <w:tcW w:w="1856"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center"/>
              <w:rPr>
                <w:sz w:val="20"/>
                <w:szCs w:val="20"/>
              </w:rPr>
            </w:pPr>
            <w:r>
              <w:rPr>
                <w:sz w:val="20"/>
                <w:szCs w:val="20"/>
              </w:rPr>
              <w:t>Характеристики товара/работы/услуги (конкретные показатели, соответствующие требованиям закупки)</w:t>
            </w:r>
          </w:p>
        </w:tc>
        <w:tc>
          <w:tcPr>
            <w:tcW w:w="1512"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Pr="00492223" w:rsidRDefault="00897EBE">
            <w:pPr>
              <w:spacing w:after="0" w:line="25" w:lineRule="atLeast"/>
              <w:jc w:val="center"/>
              <w:rPr>
                <w:sz w:val="20"/>
                <w:szCs w:val="20"/>
              </w:rPr>
            </w:pPr>
            <w:r w:rsidRPr="00492223">
              <w:rPr>
                <w:sz w:val="20"/>
                <w:szCs w:val="20"/>
              </w:rPr>
              <w:t>№ регистрационного удостоверения</w:t>
            </w:r>
          </w:p>
        </w:tc>
        <w:tc>
          <w:tcPr>
            <w:tcW w:w="1333" w:type="dxa"/>
            <w:tcBorders>
              <w:top w:val="single" w:sz="4" w:space="0" w:color="BFBFBF"/>
              <w:left w:val="single" w:sz="4" w:space="0" w:color="BFBFBF"/>
              <w:bottom w:val="single" w:sz="4" w:space="0" w:color="BFBFBF"/>
              <w:right w:val="single" w:sz="4" w:space="0" w:color="BFBFBF"/>
            </w:tcBorders>
            <w:shd w:val="clear" w:color="auto" w:fill="auto"/>
          </w:tcPr>
          <w:p w:rsidR="00F4130F" w:rsidRDefault="00897EBE">
            <w:pPr>
              <w:spacing w:after="0" w:line="25" w:lineRule="atLeast"/>
              <w:jc w:val="center"/>
              <w:rPr>
                <w:sz w:val="20"/>
                <w:szCs w:val="20"/>
              </w:rPr>
            </w:pPr>
            <w:r>
              <w:rPr>
                <w:sz w:val="20"/>
                <w:szCs w:val="20"/>
              </w:rPr>
              <w:t>Объем поставки товара (работ, услуг)</w:t>
            </w: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center"/>
              <w:rPr>
                <w:sz w:val="20"/>
                <w:szCs w:val="20"/>
              </w:rPr>
            </w:pPr>
            <w:r>
              <w:rPr>
                <w:sz w:val="20"/>
                <w:szCs w:val="20"/>
              </w:rPr>
              <w:t xml:space="preserve">Цена за единицу </w:t>
            </w:r>
            <w:r w:rsidR="001D3BE2">
              <w:rPr>
                <w:sz w:val="20"/>
                <w:szCs w:val="20"/>
              </w:rPr>
              <w:t xml:space="preserve"> с НДС</w:t>
            </w:r>
            <w:r>
              <w:rPr>
                <w:sz w:val="20"/>
                <w:szCs w:val="20"/>
              </w:rPr>
              <w:t>(руб.)</w:t>
            </w:r>
          </w:p>
        </w:tc>
        <w:tc>
          <w:tcPr>
            <w:tcW w:w="1096"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center"/>
              <w:rPr>
                <w:sz w:val="20"/>
                <w:szCs w:val="20"/>
              </w:rPr>
            </w:pPr>
            <w:r>
              <w:rPr>
                <w:sz w:val="20"/>
                <w:szCs w:val="20"/>
              </w:rPr>
              <w:t xml:space="preserve">Сумма </w:t>
            </w:r>
            <w:r w:rsidR="001D3BE2">
              <w:rPr>
                <w:sz w:val="20"/>
                <w:szCs w:val="20"/>
              </w:rPr>
              <w:t>с НДС</w:t>
            </w:r>
            <w:r>
              <w:rPr>
                <w:sz w:val="20"/>
                <w:szCs w:val="20"/>
              </w:rPr>
              <w:t>(руб.)</w:t>
            </w:r>
          </w:p>
        </w:tc>
      </w:tr>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center"/>
              <w:rPr>
                <w:b/>
                <w:bCs/>
                <w:sz w:val="20"/>
                <w:szCs w:val="20"/>
              </w:rPr>
            </w:pPr>
            <w:r>
              <w:rPr>
                <w:b/>
                <w:bCs/>
                <w:sz w:val="20"/>
                <w:szCs w:val="20"/>
              </w:rPr>
              <w:t>1</w:t>
            </w:r>
          </w:p>
        </w:tc>
        <w:tc>
          <w:tcPr>
            <w:tcW w:w="2232"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center"/>
              <w:rPr>
                <w:b/>
                <w:bCs/>
                <w:sz w:val="20"/>
                <w:szCs w:val="20"/>
              </w:rPr>
            </w:pPr>
            <w:r>
              <w:rPr>
                <w:b/>
                <w:bCs/>
                <w:sz w:val="20"/>
                <w:szCs w:val="20"/>
              </w:rPr>
              <w:t>2</w:t>
            </w:r>
          </w:p>
        </w:tc>
        <w:tc>
          <w:tcPr>
            <w:tcW w:w="1856"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center"/>
              <w:rPr>
                <w:b/>
                <w:bCs/>
                <w:sz w:val="20"/>
                <w:szCs w:val="20"/>
              </w:rPr>
            </w:pPr>
            <w:r>
              <w:rPr>
                <w:b/>
                <w:bCs/>
                <w:sz w:val="20"/>
                <w:szCs w:val="20"/>
              </w:rPr>
              <w:t>3</w:t>
            </w:r>
          </w:p>
        </w:tc>
        <w:tc>
          <w:tcPr>
            <w:tcW w:w="1512"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Pr="00492223" w:rsidRDefault="00897EBE">
            <w:pPr>
              <w:spacing w:after="0" w:line="25" w:lineRule="atLeast"/>
              <w:jc w:val="center"/>
              <w:rPr>
                <w:b/>
                <w:bCs/>
                <w:sz w:val="20"/>
                <w:szCs w:val="20"/>
              </w:rPr>
            </w:pPr>
            <w:r w:rsidRPr="00492223">
              <w:rPr>
                <w:b/>
                <w:bCs/>
                <w:sz w:val="20"/>
                <w:szCs w:val="20"/>
                <w:lang w:val="en-US"/>
              </w:rPr>
              <w:t>4</w:t>
            </w:r>
          </w:p>
        </w:tc>
        <w:tc>
          <w:tcPr>
            <w:tcW w:w="1333" w:type="dxa"/>
            <w:tcBorders>
              <w:top w:val="single" w:sz="4" w:space="0" w:color="BFBFBF"/>
              <w:left w:val="single" w:sz="4" w:space="0" w:color="BFBFBF"/>
              <w:bottom w:val="single" w:sz="4" w:space="0" w:color="BFBFBF"/>
              <w:right w:val="single" w:sz="4" w:space="0" w:color="BFBFBF"/>
            </w:tcBorders>
            <w:shd w:val="clear" w:color="auto" w:fill="auto"/>
            <w:vAlign w:val="center"/>
          </w:tcPr>
          <w:p w:rsidR="00F4130F" w:rsidRDefault="00897EBE">
            <w:pPr>
              <w:spacing w:after="0" w:line="25" w:lineRule="atLeast"/>
              <w:jc w:val="center"/>
              <w:rPr>
                <w:b/>
                <w:bCs/>
                <w:sz w:val="20"/>
                <w:szCs w:val="20"/>
                <w:lang w:val="en-US"/>
              </w:rPr>
            </w:pPr>
            <w:r>
              <w:rPr>
                <w:b/>
                <w:bCs/>
                <w:sz w:val="20"/>
                <w:szCs w:val="20"/>
                <w:lang w:val="en-US"/>
              </w:rPr>
              <w:t>5</w:t>
            </w: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center"/>
              <w:rPr>
                <w:b/>
                <w:bCs/>
                <w:sz w:val="20"/>
                <w:szCs w:val="20"/>
              </w:rPr>
            </w:pPr>
            <w:r>
              <w:rPr>
                <w:b/>
                <w:bCs/>
                <w:sz w:val="20"/>
                <w:szCs w:val="20"/>
              </w:rPr>
              <w:t>6</w:t>
            </w:r>
          </w:p>
        </w:tc>
        <w:tc>
          <w:tcPr>
            <w:tcW w:w="1096"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center"/>
              <w:rPr>
                <w:b/>
                <w:bCs/>
                <w:sz w:val="20"/>
                <w:szCs w:val="20"/>
              </w:rPr>
            </w:pPr>
            <w:r>
              <w:rPr>
                <w:b/>
                <w:bCs/>
                <w:sz w:val="20"/>
                <w:szCs w:val="20"/>
              </w:rPr>
              <w:t>7</w:t>
            </w:r>
          </w:p>
        </w:tc>
      </w:tr>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both"/>
              <w:rPr>
                <w:sz w:val="20"/>
                <w:szCs w:val="20"/>
              </w:rPr>
            </w:pPr>
            <w:r>
              <w:rPr>
                <w:sz w:val="20"/>
                <w:szCs w:val="20"/>
              </w:rPr>
              <w:t>1</w:t>
            </w:r>
          </w:p>
        </w:tc>
        <w:tc>
          <w:tcPr>
            <w:tcW w:w="2232"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856"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512"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tcPr>
          <w:p w:rsidR="00F4130F" w:rsidRDefault="00F4130F">
            <w:pPr>
              <w:spacing w:after="0" w:line="25" w:lineRule="atLeast"/>
              <w:jc w:val="both"/>
              <w:rPr>
                <w:rFonts w:eastAsiaTheme="minorEastAsia" w:cs="Times New Roman"/>
                <w:sz w:val="20"/>
                <w:szCs w:val="20"/>
                <w:lang w:eastAsia="ru-RU" w:bidi="ar-SA"/>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096"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r>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both"/>
              <w:rPr>
                <w:sz w:val="20"/>
                <w:szCs w:val="20"/>
              </w:rPr>
            </w:pPr>
            <w:r>
              <w:rPr>
                <w:sz w:val="20"/>
                <w:szCs w:val="20"/>
              </w:rPr>
              <w:t>2</w:t>
            </w:r>
          </w:p>
        </w:tc>
        <w:tc>
          <w:tcPr>
            <w:tcW w:w="2232"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856"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512"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tcPr>
          <w:p w:rsidR="00F4130F" w:rsidRDefault="00F4130F">
            <w:pPr>
              <w:spacing w:after="0" w:line="25" w:lineRule="atLeast"/>
              <w:jc w:val="both"/>
              <w:rPr>
                <w:rFonts w:eastAsiaTheme="minorEastAsia" w:cs="Times New Roman"/>
                <w:sz w:val="20"/>
                <w:szCs w:val="20"/>
                <w:lang w:eastAsia="ru-RU" w:bidi="ar-SA"/>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096"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r>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both"/>
              <w:rPr>
                <w:sz w:val="20"/>
                <w:szCs w:val="20"/>
              </w:rPr>
            </w:pPr>
            <w:r>
              <w:rPr>
                <w:sz w:val="20"/>
                <w:szCs w:val="20"/>
              </w:rPr>
              <w:t>3</w:t>
            </w:r>
          </w:p>
        </w:tc>
        <w:tc>
          <w:tcPr>
            <w:tcW w:w="2232"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856"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512"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tcPr>
          <w:p w:rsidR="00F4130F" w:rsidRDefault="00F4130F">
            <w:pPr>
              <w:spacing w:after="0" w:line="25" w:lineRule="atLeast"/>
              <w:jc w:val="both"/>
              <w:rPr>
                <w:rFonts w:eastAsiaTheme="minorEastAsia" w:cs="Times New Roman"/>
                <w:sz w:val="20"/>
                <w:szCs w:val="20"/>
                <w:lang w:eastAsia="ru-RU" w:bidi="ar-SA"/>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096"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r>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both"/>
              <w:rPr>
                <w:sz w:val="20"/>
                <w:szCs w:val="20"/>
              </w:rPr>
            </w:pPr>
            <w:r>
              <w:rPr>
                <w:sz w:val="20"/>
                <w:szCs w:val="20"/>
              </w:rPr>
              <w:t>4</w:t>
            </w:r>
          </w:p>
        </w:tc>
        <w:tc>
          <w:tcPr>
            <w:tcW w:w="2232"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856"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512"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tcPr>
          <w:p w:rsidR="00F4130F" w:rsidRDefault="00F4130F">
            <w:pPr>
              <w:spacing w:after="0" w:line="25" w:lineRule="atLeast"/>
              <w:jc w:val="both"/>
              <w:rPr>
                <w:rFonts w:eastAsiaTheme="minorEastAsia" w:cs="Times New Roman"/>
                <w:sz w:val="20"/>
                <w:szCs w:val="20"/>
                <w:lang w:eastAsia="ru-RU" w:bidi="ar-SA"/>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096"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r>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both"/>
              <w:rPr>
                <w:sz w:val="20"/>
                <w:szCs w:val="20"/>
              </w:rPr>
            </w:pPr>
            <w:r>
              <w:rPr>
                <w:sz w:val="20"/>
                <w:szCs w:val="20"/>
              </w:rPr>
              <w:t>5</w:t>
            </w:r>
          </w:p>
        </w:tc>
        <w:tc>
          <w:tcPr>
            <w:tcW w:w="2232"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856"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512"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tcPr>
          <w:p w:rsidR="00F4130F" w:rsidRDefault="00F4130F">
            <w:pPr>
              <w:spacing w:after="0" w:line="25" w:lineRule="atLeast"/>
              <w:jc w:val="both"/>
              <w:rPr>
                <w:rFonts w:eastAsiaTheme="minorEastAsia" w:cs="Times New Roman"/>
                <w:sz w:val="20"/>
                <w:szCs w:val="20"/>
                <w:lang w:eastAsia="ru-RU" w:bidi="ar-SA"/>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096"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r>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both"/>
              <w:rPr>
                <w:sz w:val="20"/>
                <w:szCs w:val="20"/>
              </w:rPr>
            </w:pPr>
            <w:r>
              <w:rPr>
                <w:sz w:val="20"/>
                <w:szCs w:val="20"/>
              </w:rPr>
              <w:t>6</w:t>
            </w:r>
          </w:p>
        </w:tc>
        <w:tc>
          <w:tcPr>
            <w:tcW w:w="2232"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856"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512"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tcPr>
          <w:p w:rsidR="00F4130F" w:rsidRDefault="00F4130F">
            <w:pPr>
              <w:spacing w:after="0" w:line="25" w:lineRule="atLeast"/>
              <w:jc w:val="both"/>
              <w:rPr>
                <w:rFonts w:eastAsiaTheme="minorEastAsia" w:cs="Times New Roman"/>
                <w:sz w:val="20"/>
                <w:szCs w:val="20"/>
                <w:lang w:eastAsia="ru-RU" w:bidi="ar-SA"/>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096"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r>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both"/>
              <w:rPr>
                <w:sz w:val="20"/>
                <w:szCs w:val="20"/>
              </w:rPr>
            </w:pPr>
            <w:r>
              <w:rPr>
                <w:sz w:val="20"/>
                <w:szCs w:val="20"/>
              </w:rPr>
              <w:t>7</w:t>
            </w:r>
          </w:p>
        </w:tc>
        <w:tc>
          <w:tcPr>
            <w:tcW w:w="2232"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856"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512"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tcPr>
          <w:p w:rsidR="00F4130F" w:rsidRDefault="00F4130F">
            <w:pPr>
              <w:spacing w:after="0" w:line="25" w:lineRule="atLeast"/>
              <w:jc w:val="both"/>
              <w:rPr>
                <w:rFonts w:eastAsiaTheme="minorEastAsia" w:cs="Times New Roman"/>
                <w:sz w:val="20"/>
                <w:szCs w:val="20"/>
                <w:lang w:eastAsia="ru-RU" w:bidi="ar-SA"/>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096"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r>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both"/>
              <w:rPr>
                <w:sz w:val="20"/>
                <w:szCs w:val="20"/>
              </w:rPr>
            </w:pPr>
            <w:r>
              <w:rPr>
                <w:sz w:val="20"/>
                <w:szCs w:val="20"/>
              </w:rPr>
              <w:t>8</w:t>
            </w:r>
          </w:p>
        </w:tc>
        <w:tc>
          <w:tcPr>
            <w:tcW w:w="2232"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856"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512"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tcPr>
          <w:p w:rsidR="00F4130F" w:rsidRDefault="00F4130F">
            <w:pPr>
              <w:spacing w:after="0" w:line="25" w:lineRule="atLeast"/>
              <w:jc w:val="both"/>
              <w:rPr>
                <w:rFonts w:eastAsiaTheme="minorEastAsia" w:cs="Times New Roman"/>
                <w:sz w:val="20"/>
                <w:szCs w:val="20"/>
                <w:lang w:eastAsia="ru-RU" w:bidi="ar-SA"/>
              </w:rPr>
            </w:pPr>
          </w:p>
        </w:tc>
        <w:tc>
          <w:tcPr>
            <w:tcW w:w="1407"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096" w:type="dxa"/>
            <w:gridSpan w:val="2"/>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val="en-US" w:eastAsia="ru-RU" w:bidi="ar-SA"/>
              </w:rPr>
            </w:pPr>
          </w:p>
        </w:tc>
      </w:tr>
      <w:tr w:rsidR="00F4130F">
        <w:tc>
          <w:tcPr>
            <w:tcW w:w="768"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897EBE">
            <w:pPr>
              <w:spacing w:after="0" w:line="25" w:lineRule="atLeast"/>
              <w:jc w:val="both"/>
              <w:rPr>
                <w:sz w:val="20"/>
                <w:szCs w:val="20"/>
              </w:rPr>
            </w:pPr>
            <w:r>
              <w:rPr>
                <w:b/>
                <w:bCs/>
                <w:sz w:val="20"/>
                <w:szCs w:val="20"/>
              </w:rPr>
              <w:t>Итого:</w:t>
            </w:r>
          </w:p>
        </w:tc>
        <w:tc>
          <w:tcPr>
            <w:tcW w:w="1681" w:type="dxa"/>
            <w:tcBorders>
              <w:top w:val="single" w:sz="4" w:space="0" w:color="BFBFBF"/>
              <w:left w:val="single" w:sz="4" w:space="0" w:color="BFBFBF"/>
              <w:bottom w:val="single" w:sz="4" w:space="0" w:color="BFBFBF"/>
              <w:right w:val="single" w:sz="4" w:space="0" w:color="BFBFBF"/>
            </w:tcBorders>
            <w:shd w:val="clear" w:color="auto" w:fill="auto"/>
          </w:tcPr>
          <w:p w:rsidR="00F4130F" w:rsidRDefault="00F4130F">
            <w:pPr>
              <w:spacing w:after="0" w:line="25" w:lineRule="atLeast"/>
              <w:jc w:val="both"/>
              <w:rPr>
                <w:rFonts w:eastAsiaTheme="minorEastAsia" w:cs="Times New Roman"/>
                <w:sz w:val="20"/>
                <w:szCs w:val="20"/>
                <w:lang w:eastAsia="ru-RU" w:bidi="ar-SA"/>
              </w:rPr>
            </w:pPr>
          </w:p>
        </w:tc>
        <w:tc>
          <w:tcPr>
            <w:tcW w:w="6672" w:type="dxa"/>
            <w:gridSpan w:val="6"/>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eastAsia="ru-RU" w:bidi="ar-SA"/>
              </w:rPr>
            </w:pPr>
          </w:p>
        </w:tc>
        <w:tc>
          <w:tcPr>
            <w:tcW w:w="1083" w:type="dxa"/>
            <w:tcBorders>
              <w:top w:val="single" w:sz="4" w:space="0" w:color="BFBFBF"/>
              <w:left w:val="single" w:sz="4" w:space="0" w:color="BFBFBF"/>
              <w:bottom w:val="single" w:sz="4" w:space="0" w:color="BFBFBF"/>
              <w:right w:val="single" w:sz="4" w:space="0" w:color="BFBFBF"/>
            </w:tcBorders>
            <w:shd w:val="clear" w:color="auto" w:fill="auto"/>
            <w:tcMar>
              <w:left w:w="63" w:type="dxa"/>
            </w:tcMar>
            <w:vAlign w:val="center"/>
          </w:tcPr>
          <w:p w:rsidR="00F4130F" w:rsidRDefault="00F4130F">
            <w:pPr>
              <w:spacing w:after="0" w:line="25" w:lineRule="atLeast"/>
              <w:jc w:val="both"/>
              <w:rPr>
                <w:rFonts w:eastAsiaTheme="minorEastAsia" w:cs="Times New Roman"/>
                <w:sz w:val="20"/>
                <w:szCs w:val="20"/>
                <w:lang w:val="en-US" w:eastAsia="ru-RU" w:bidi="ar-SA"/>
              </w:rPr>
            </w:pPr>
          </w:p>
        </w:tc>
      </w:tr>
    </w:tbl>
    <w:p w:rsidR="00F4130F" w:rsidRDefault="00F4130F">
      <w:pPr>
        <w:spacing w:after="0" w:line="25" w:lineRule="atLeast"/>
        <w:jc w:val="center"/>
        <w:rPr>
          <w:rFonts w:eastAsiaTheme="minorEastAsia" w:cs="Times New Roman"/>
          <w:i/>
          <w:iCs/>
          <w:sz w:val="20"/>
          <w:szCs w:val="20"/>
          <w:lang w:eastAsia="ru-RU" w:bidi="ar-SA"/>
        </w:rPr>
      </w:pPr>
    </w:p>
    <w:p w:rsidR="00F4130F" w:rsidRDefault="00897EBE">
      <w:pPr>
        <w:spacing w:after="0" w:line="25" w:lineRule="atLeast"/>
        <w:jc w:val="center"/>
        <w:rPr>
          <w:b/>
          <w:bCs/>
          <w:i/>
          <w:iCs/>
          <w:sz w:val="20"/>
          <w:szCs w:val="20"/>
          <w:u w:val="single"/>
        </w:rPr>
      </w:pPr>
      <w:r>
        <w:rPr>
          <w:i/>
          <w:iCs/>
          <w:sz w:val="20"/>
          <w:szCs w:val="20"/>
        </w:rPr>
        <w:t xml:space="preserve">Значение в столбце </w:t>
      </w:r>
      <w:r w:rsidR="001D3BE2">
        <w:rPr>
          <w:i/>
          <w:iCs/>
          <w:sz w:val="20"/>
          <w:szCs w:val="20"/>
        </w:rPr>
        <w:t>7</w:t>
      </w:r>
      <w:r>
        <w:rPr>
          <w:i/>
          <w:iCs/>
          <w:sz w:val="20"/>
          <w:szCs w:val="20"/>
        </w:rPr>
        <w:t xml:space="preserve"> в каждой строке должно быть вычислено </w:t>
      </w:r>
      <w:r>
        <w:rPr>
          <w:b/>
          <w:bCs/>
          <w:i/>
          <w:iCs/>
          <w:sz w:val="20"/>
          <w:szCs w:val="20"/>
          <w:u w:val="single"/>
        </w:rPr>
        <w:t>исключительно путём умножения</w:t>
      </w:r>
    </w:p>
    <w:p w:rsidR="00F4130F" w:rsidRDefault="00897EBE">
      <w:pPr>
        <w:spacing w:after="0" w:line="25" w:lineRule="atLeast"/>
        <w:jc w:val="center"/>
        <w:rPr>
          <w:i/>
          <w:iCs/>
          <w:sz w:val="20"/>
          <w:szCs w:val="20"/>
        </w:rPr>
      </w:pPr>
      <w:r>
        <w:rPr>
          <w:b/>
          <w:bCs/>
          <w:i/>
          <w:iCs/>
          <w:sz w:val="20"/>
          <w:szCs w:val="20"/>
          <w:u w:val="single"/>
        </w:rPr>
        <w:t xml:space="preserve">значения в столбце </w:t>
      </w:r>
      <w:r w:rsidR="001D3BE2">
        <w:rPr>
          <w:b/>
          <w:bCs/>
          <w:i/>
          <w:iCs/>
          <w:sz w:val="20"/>
          <w:szCs w:val="20"/>
          <w:u w:val="single"/>
        </w:rPr>
        <w:t>5</w:t>
      </w:r>
      <w:r>
        <w:rPr>
          <w:b/>
          <w:bCs/>
          <w:i/>
          <w:iCs/>
          <w:sz w:val="20"/>
          <w:szCs w:val="20"/>
          <w:u w:val="single"/>
        </w:rPr>
        <w:t xml:space="preserve"> на значение в столбце </w:t>
      </w:r>
      <w:r w:rsidR="001D3BE2">
        <w:rPr>
          <w:b/>
          <w:bCs/>
          <w:i/>
          <w:iCs/>
          <w:sz w:val="20"/>
          <w:szCs w:val="20"/>
          <w:u w:val="single"/>
        </w:rPr>
        <w:t>6</w:t>
      </w:r>
      <w:r>
        <w:rPr>
          <w:i/>
          <w:iCs/>
          <w:sz w:val="20"/>
          <w:szCs w:val="20"/>
        </w:rPr>
        <w:t xml:space="preserve"> Какое-либо округление не допускается.</w:t>
      </w:r>
    </w:p>
    <w:p w:rsidR="00F4130F" w:rsidRDefault="00897EBE">
      <w:pPr>
        <w:spacing w:after="0" w:line="25" w:lineRule="atLeast"/>
        <w:jc w:val="center"/>
        <w:rPr>
          <w:i/>
          <w:iCs/>
          <w:sz w:val="20"/>
          <w:szCs w:val="20"/>
        </w:rPr>
      </w:pPr>
      <w:r>
        <w:rPr>
          <w:i/>
          <w:iCs/>
          <w:sz w:val="20"/>
          <w:szCs w:val="20"/>
        </w:rPr>
        <w:t>З</w:t>
      </w:r>
      <w:r>
        <w:rPr>
          <w:i/>
          <w:iCs/>
          <w:sz w:val="20"/>
          <w:szCs w:val="20"/>
        </w:rPr>
        <w:t>начение в строке «Итого» должно строго равняться предложенной цене договора.</w:t>
      </w:r>
    </w:p>
    <w:p w:rsidR="00F4130F" w:rsidRDefault="00F4130F">
      <w:pPr>
        <w:spacing w:after="0" w:line="25" w:lineRule="atLeast"/>
        <w:rPr>
          <w:rFonts w:eastAsiaTheme="minorEastAsia" w:cs="Times New Roman"/>
          <w:i/>
          <w:iCs/>
          <w:sz w:val="20"/>
          <w:szCs w:val="20"/>
          <w:lang w:eastAsia="ru-RU" w:bidi="ar-SA"/>
        </w:rPr>
      </w:pPr>
    </w:p>
    <w:p w:rsidR="00F4130F" w:rsidRDefault="00897EBE">
      <w:pPr>
        <w:spacing w:after="0" w:line="25" w:lineRule="atLeast"/>
        <w:jc w:val="both"/>
        <w:rPr>
          <w:sz w:val="20"/>
          <w:szCs w:val="20"/>
        </w:rPr>
      </w:pPr>
      <w:r>
        <w:rPr>
          <w:sz w:val="20"/>
          <w:szCs w:val="20"/>
        </w:rPr>
        <w:t>3. 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w:t>
      </w:r>
      <w:r>
        <w:rPr>
          <w:sz w:val="20"/>
          <w:szCs w:val="20"/>
        </w:rPr>
        <w:t xml:space="preserve">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w:t>
      </w:r>
      <w:proofErr w:type="spellStart"/>
      <w:r>
        <w:rPr>
          <w:sz w:val="20"/>
          <w:szCs w:val="20"/>
        </w:rPr>
        <w:t>т.ч</w:t>
      </w:r>
      <w:proofErr w:type="spellEnd"/>
      <w:r>
        <w:rPr>
          <w:sz w:val="20"/>
          <w:szCs w:val="20"/>
        </w:rPr>
        <w:t>. поставляемого товара при выполнении рабо</w:t>
      </w:r>
      <w:r>
        <w:rPr>
          <w:sz w:val="20"/>
          <w:szCs w:val="20"/>
        </w:rPr>
        <w:t>ты или оказания услуги).</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5" w:lineRule="atLeast"/>
        <w:jc w:val="both"/>
        <w:rPr>
          <w:sz w:val="20"/>
          <w:szCs w:val="20"/>
        </w:rPr>
      </w:pPr>
      <w:r>
        <w:rPr>
          <w:sz w:val="20"/>
          <w:szCs w:val="20"/>
        </w:rPr>
        <w:t>4. Настоящей заявкой подтверждаем, что:</w:t>
      </w:r>
    </w:p>
    <w:p w:rsidR="00F4130F" w:rsidRDefault="00897EBE">
      <w:pPr>
        <w:tabs>
          <w:tab w:val="left" w:pos="426"/>
        </w:tabs>
        <w:spacing w:after="0" w:line="25" w:lineRule="atLeast"/>
        <w:jc w:val="both"/>
        <w:rPr>
          <w:sz w:val="20"/>
          <w:szCs w:val="20"/>
        </w:rPr>
      </w:pPr>
      <w:r>
        <w:rPr>
          <w:sz w:val="20"/>
          <w:szCs w:val="20"/>
        </w:rPr>
        <w:t>(1)</w:t>
      </w:r>
      <w:r>
        <w:rPr>
          <w:sz w:val="20"/>
          <w:szCs w:val="20"/>
        </w:rPr>
        <w:tab/>
        <w:t xml:space="preserve">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w:t>
      </w:r>
      <w:r>
        <w:rPr>
          <w:sz w:val="20"/>
          <w:szCs w:val="20"/>
        </w:rPr>
        <w:t>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p w:rsidR="00F4130F" w:rsidRDefault="00897EBE">
      <w:pPr>
        <w:tabs>
          <w:tab w:val="left" w:pos="426"/>
        </w:tabs>
        <w:spacing w:after="0" w:line="25" w:lineRule="atLeast"/>
        <w:jc w:val="both"/>
        <w:rPr>
          <w:sz w:val="20"/>
          <w:szCs w:val="20"/>
        </w:rPr>
      </w:pPr>
      <w:r>
        <w:rPr>
          <w:sz w:val="20"/>
          <w:szCs w:val="20"/>
        </w:rPr>
        <w:t>(2)</w:t>
      </w:r>
      <w:r>
        <w:rPr>
          <w:sz w:val="20"/>
          <w:szCs w:val="20"/>
        </w:rPr>
        <w:tab/>
        <w:t>отвечать требованиям, установлен</w:t>
      </w:r>
      <w:r>
        <w:rPr>
          <w:sz w:val="20"/>
          <w:szCs w:val="20"/>
        </w:rPr>
        <w:t>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r>
        <w:rPr>
          <w:sz w:val="20"/>
          <w:szCs w:val="20"/>
        </w:rPr>
        <w:t>;</w:t>
      </w:r>
    </w:p>
    <w:p w:rsidR="00F4130F" w:rsidRDefault="00897EBE">
      <w:pPr>
        <w:tabs>
          <w:tab w:val="left" w:pos="426"/>
        </w:tabs>
        <w:spacing w:after="0" w:line="25" w:lineRule="atLeast"/>
        <w:jc w:val="both"/>
        <w:rPr>
          <w:sz w:val="20"/>
          <w:szCs w:val="20"/>
        </w:rPr>
      </w:pPr>
      <w:r>
        <w:rPr>
          <w:sz w:val="20"/>
          <w:szCs w:val="20"/>
        </w:rPr>
        <w:t>(3)</w:t>
      </w:r>
      <w:r>
        <w:rPr>
          <w:sz w:val="20"/>
          <w:szCs w:val="20"/>
        </w:rPr>
        <w:tab/>
      </w:r>
      <w:proofErr w:type="spellStart"/>
      <w:r>
        <w:rPr>
          <w:sz w:val="20"/>
          <w:szCs w:val="20"/>
        </w:rPr>
        <w:t>непроведение</w:t>
      </w:r>
      <w:proofErr w:type="spellEnd"/>
      <w:r>
        <w:rPr>
          <w:sz w:val="20"/>
          <w:szCs w:val="20"/>
        </w:rPr>
        <w:t xml:space="preserve"> ликвидации участника закупки – юридического лица и отсутствие </w:t>
      </w:r>
      <w:r>
        <w:rPr>
          <w:sz w:val="20"/>
          <w:szCs w:val="20"/>
        </w:rPr>
        <w:t>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4130F" w:rsidRDefault="00897EBE">
      <w:pPr>
        <w:tabs>
          <w:tab w:val="left" w:pos="426"/>
        </w:tabs>
        <w:spacing w:after="0" w:line="25" w:lineRule="atLeast"/>
        <w:jc w:val="both"/>
        <w:rPr>
          <w:sz w:val="20"/>
          <w:szCs w:val="20"/>
        </w:rPr>
      </w:pPr>
      <w:r>
        <w:rPr>
          <w:sz w:val="20"/>
          <w:szCs w:val="20"/>
        </w:rPr>
        <w:t>(4)</w:t>
      </w:r>
      <w:r>
        <w:rPr>
          <w:sz w:val="20"/>
          <w:szCs w:val="20"/>
        </w:rPr>
        <w:tab/>
        <w:t>не приостановление деятельности участника закупки в порядке, установленн</w:t>
      </w:r>
      <w:r>
        <w:rPr>
          <w:sz w:val="20"/>
          <w:szCs w:val="20"/>
        </w:rPr>
        <w:t>ом Кодексом Российской Федерации об административных правонарушениях;</w:t>
      </w:r>
    </w:p>
    <w:p w:rsidR="00F4130F" w:rsidRDefault="00897EBE">
      <w:pPr>
        <w:tabs>
          <w:tab w:val="left" w:pos="426"/>
        </w:tabs>
        <w:spacing w:after="0" w:line="25" w:lineRule="atLeast"/>
        <w:jc w:val="both"/>
        <w:rPr>
          <w:sz w:val="20"/>
          <w:szCs w:val="20"/>
        </w:rPr>
      </w:pPr>
      <w:r>
        <w:rPr>
          <w:sz w:val="20"/>
          <w:szCs w:val="20"/>
        </w:rPr>
        <w:t>(5)</w:t>
      </w:r>
      <w:r>
        <w:rPr>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w:t>
      </w:r>
      <w:r>
        <w:rPr>
          <w:sz w:val="20"/>
          <w:szCs w:val="20"/>
        </w:rPr>
        <w:t>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w:t>
      </w:r>
      <w:r>
        <w:rPr>
          <w:sz w:val="20"/>
          <w:szCs w:val="20"/>
        </w:rPr>
        <w:t xml:space="preserve">ии обязанности заявителя по уплате этих сумм исполненной или которые признаны безнадежными к </w:t>
      </w:r>
      <w:r>
        <w:rPr>
          <w:sz w:val="20"/>
          <w:szCs w:val="20"/>
        </w:rPr>
        <w:lastRenderedPageBreak/>
        <w:t>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w:t>
      </w:r>
      <w:r>
        <w:rPr>
          <w:sz w:val="20"/>
          <w:szCs w:val="20"/>
        </w:rPr>
        <w:t>оимости активов участника закупки по данным бухгалтерской отчетности за последний отчетный период;</w:t>
      </w:r>
    </w:p>
    <w:p w:rsidR="00F4130F" w:rsidRDefault="00897EBE">
      <w:pPr>
        <w:tabs>
          <w:tab w:val="left" w:pos="426"/>
        </w:tabs>
        <w:spacing w:after="0" w:line="25" w:lineRule="atLeast"/>
        <w:jc w:val="both"/>
        <w:rPr>
          <w:sz w:val="20"/>
          <w:szCs w:val="20"/>
        </w:rPr>
      </w:pPr>
      <w:r>
        <w:rPr>
          <w:sz w:val="20"/>
          <w:szCs w:val="20"/>
        </w:rPr>
        <w:t>(6)</w:t>
      </w:r>
      <w:r>
        <w:rPr>
          <w:sz w:val="20"/>
          <w:szCs w:val="20"/>
        </w:rPr>
        <w:tab/>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w:t>
      </w:r>
      <w:r>
        <w:rPr>
          <w:sz w:val="20"/>
          <w:szCs w:val="20"/>
        </w:rPr>
        <w:t>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w:t>
      </w:r>
      <w:r>
        <w:rPr>
          <w:sz w:val="20"/>
          <w:szCs w:val="20"/>
        </w:rPr>
        <w:t>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rsidR="00F4130F" w:rsidRDefault="00897EBE">
      <w:pPr>
        <w:tabs>
          <w:tab w:val="left" w:pos="426"/>
        </w:tabs>
        <w:spacing w:after="0" w:line="25" w:lineRule="atLeast"/>
        <w:jc w:val="both"/>
        <w:rPr>
          <w:sz w:val="20"/>
          <w:szCs w:val="20"/>
        </w:rPr>
      </w:pPr>
      <w:r>
        <w:rPr>
          <w:sz w:val="20"/>
          <w:szCs w:val="20"/>
        </w:rPr>
        <w:t>(7)</w:t>
      </w:r>
      <w:r>
        <w:rPr>
          <w:sz w:val="20"/>
          <w:szCs w:val="20"/>
        </w:rPr>
        <w:tab/>
        <w:t>участник закупки – юридическое лицо, которое в течение двух лет до момента по</w:t>
      </w:r>
      <w:r>
        <w:rPr>
          <w:sz w:val="20"/>
          <w:szCs w:val="20"/>
        </w:rPr>
        <w:t>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130F" w:rsidRDefault="00897EBE">
      <w:pPr>
        <w:tabs>
          <w:tab w:val="left" w:pos="426"/>
        </w:tabs>
        <w:spacing w:after="0" w:line="25" w:lineRule="atLeast"/>
        <w:jc w:val="both"/>
        <w:rPr>
          <w:sz w:val="20"/>
          <w:szCs w:val="20"/>
        </w:rPr>
      </w:pPr>
      <w:r>
        <w:rPr>
          <w:sz w:val="20"/>
          <w:szCs w:val="20"/>
        </w:rPr>
        <w:t>(8)</w:t>
      </w:r>
      <w:r>
        <w:rPr>
          <w:sz w:val="20"/>
          <w:szCs w:val="20"/>
        </w:rPr>
        <w:tab/>
        <w:t>отсутствие обстоятел</w:t>
      </w:r>
      <w:r>
        <w:rPr>
          <w:sz w:val="20"/>
          <w:szCs w:val="20"/>
        </w:rPr>
        <w:t>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w:t>
      </w:r>
      <w:r>
        <w:rPr>
          <w:sz w:val="20"/>
          <w:szCs w:val="20"/>
        </w:rPr>
        <w:t xml:space="preserve">, мать, дедушка, бабушка, сын, дочь, внук, внучка), полнородный или </w:t>
      </w:r>
      <w:proofErr w:type="spellStart"/>
      <w:r>
        <w:rPr>
          <w:sz w:val="20"/>
          <w:szCs w:val="20"/>
        </w:rPr>
        <w:t>неполнородный</w:t>
      </w:r>
      <w:proofErr w:type="spellEnd"/>
      <w:r>
        <w:rPr>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w:t>
      </w:r>
      <w:r>
        <w:rPr>
          <w:sz w:val="20"/>
          <w:szCs w:val="20"/>
        </w:rPr>
        <w:t>является:</w:t>
      </w:r>
    </w:p>
    <w:p w:rsidR="00F4130F" w:rsidRDefault="00897EBE">
      <w:pPr>
        <w:tabs>
          <w:tab w:val="left" w:pos="426"/>
        </w:tabs>
        <w:spacing w:after="0" w:line="25" w:lineRule="atLeast"/>
        <w:jc w:val="both"/>
        <w:rPr>
          <w:sz w:val="20"/>
          <w:szCs w:val="20"/>
        </w:rPr>
      </w:pPr>
      <w:r>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F4130F" w:rsidRDefault="00897EBE">
      <w:pPr>
        <w:tabs>
          <w:tab w:val="left" w:pos="426"/>
        </w:tabs>
        <w:spacing w:after="0" w:line="25" w:lineRule="atLeast"/>
        <w:jc w:val="both"/>
        <w:rPr>
          <w:sz w:val="20"/>
          <w:szCs w:val="20"/>
        </w:rPr>
      </w:pPr>
      <w:r>
        <w:rPr>
          <w:sz w:val="20"/>
          <w:szCs w:val="20"/>
        </w:rPr>
        <w:t>(б) руководителем, единоличным исполнительным органом, членом коллегиального исполнительного органа, учредителем, чле</w:t>
      </w:r>
      <w:r>
        <w:rPr>
          <w:sz w:val="20"/>
          <w:szCs w:val="20"/>
        </w:rPr>
        <w:t>ном коллегиального органа унитарной организации, являющейся участником закупки;</w:t>
      </w:r>
    </w:p>
    <w:p w:rsidR="00F4130F" w:rsidRDefault="00897EBE">
      <w:pPr>
        <w:tabs>
          <w:tab w:val="left" w:pos="426"/>
        </w:tabs>
        <w:spacing w:after="0" w:line="25" w:lineRule="atLeast"/>
        <w:jc w:val="both"/>
        <w:rPr>
          <w:sz w:val="20"/>
          <w:szCs w:val="20"/>
        </w:rPr>
      </w:pPr>
      <w:r>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w:t>
      </w:r>
      <w:r>
        <w:rPr>
          <w:sz w:val="20"/>
          <w:szCs w:val="20"/>
        </w:rPr>
        <w:t>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w:t>
      </w:r>
      <w:r>
        <w:rPr>
          <w:sz w:val="20"/>
          <w:szCs w:val="20"/>
        </w:rPr>
        <w:t>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4130F" w:rsidRDefault="00897EBE">
      <w:pPr>
        <w:spacing w:after="0" w:line="25" w:lineRule="atLeast"/>
        <w:jc w:val="both"/>
        <w:rPr>
          <w:sz w:val="20"/>
          <w:szCs w:val="20"/>
        </w:rPr>
      </w:pPr>
      <w:r>
        <w:rPr>
          <w:sz w:val="20"/>
          <w:szCs w:val="20"/>
        </w:rPr>
        <w:t>(9) участник закупки</w:t>
      </w:r>
      <w:r>
        <w:rPr>
          <w:sz w:val="20"/>
          <w:szCs w:val="20"/>
        </w:rPr>
        <w:t xml:space="preserve">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w:t>
      </w:r>
      <w:r>
        <w:rPr>
          <w:sz w:val="20"/>
          <w:szCs w:val="20"/>
        </w:rPr>
        <w:t>йской Федерации от 3 мая 2022 г. № 252», а также не является организацией, находящейся под контролем лиц, обозначенных в перечне;</w:t>
      </w:r>
    </w:p>
    <w:p w:rsidR="00F4130F" w:rsidRDefault="00897EBE">
      <w:pPr>
        <w:spacing w:after="0" w:line="25" w:lineRule="atLeast"/>
        <w:jc w:val="both"/>
        <w:rPr>
          <w:sz w:val="20"/>
          <w:szCs w:val="20"/>
        </w:rPr>
      </w:pPr>
      <w:r>
        <w:rPr>
          <w:sz w:val="20"/>
          <w:szCs w:val="20"/>
        </w:rPr>
        <w:t>(10)</w:t>
      </w:r>
      <w:r>
        <w:rPr>
          <w:sz w:val="20"/>
          <w:szCs w:val="20"/>
        </w:rPr>
        <w:tab/>
        <w:t>участник закупки не является иностранным агентом в соответствии с Федеральным законом от 14 июля 2022 года № 255- ФЗ «О к</w:t>
      </w:r>
      <w:r>
        <w:rPr>
          <w:sz w:val="20"/>
          <w:szCs w:val="20"/>
        </w:rPr>
        <w:t>онтроле за деятельностью лиц, находящихся под иностранным влиянием»;</w:t>
      </w:r>
    </w:p>
    <w:p w:rsidR="00F4130F" w:rsidRDefault="00897EBE">
      <w:pPr>
        <w:spacing w:after="0" w:line="25" w:lineRule="atLeast"/>
        <w:jc w:val="both"/>
        <w:rPr>
          <w:sz w:val="20"/>
          <w:szCs w:val="20"/>
        </w:rPr>
      </w:pPr>
      <w:r>
        <w:rPr>
          <w:sz w:val="20"/>
          <w:szCs w:val="20"/>
        </w:rPr>
        <w:t>(11) отсутствие сведений об участнике закупки в реестре недобросовестных поставщиков (подрядчиков, исполнителей), предусмотренном Законом 223−ФЗ и (или) в реестре недобросовестных поставщ</w:t>
      </w:r>
      <w:r>
        <w:rPr>
          <w:sz w:val="20"/>
          <w:szCs w:val="20"/>
        </w:rPr>
        <w:t>иков, предусмотренном Законом 44−ФЗ;</w:t>
      </w:r>
    </w:p>
    <w:p w:rsidR="00F4130F" w:rsidRDefault="00897EBE">
      <w:pPr>
        <w:spacing w:after="0" w:line="25" w:lineRule="atLeast"/>
        <w:jc w:val="both"/>
        <w:rPr>
          <w:sz w:val="20"/>
          <w:szCs w:val="20"/>
        </w:rPr>
      </w:pPr>
      <w:r>
        <w:rPr>
          <w:sz w:val="20"/>
          <w:szCs w:val="20"/>
        </w:rPr>
        <w:t>(12) наличие у участника процедуры закупки исключительных прав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w:t>
      </w:r>
      <w:r>
        <w:rPr>
          <w:sz w:val="20"/>
          <w:szCs w:val="20"/>
        </w:rPr>
        <w:t xml:space="preserve">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 </w:t>
      </w:r>
      <w:r>
        <w:rPr>
          <w:color w:val="FF0000"/>
          <w:sz w:val="20"/>
          <w:szCs w:val="20"/>
        </w:rPr>
        <w:t>не установлено</w:t>
      </w:r>
      <w:r>
        <w:rPr>
          <w:sz w:val="20"/>
          <w:szCs w:val="20"/>
        </w:rPr>
        <w:t>.</w:t>
      </w:r>
    </w:p>
    <w:p w:rsidR="00F4130F" w:rsidRDefault="00F4130F">
      <w:pPr>
        <w:spacing w:after="0" w:line="25" w:lineRule="atLeast"/>
        <w:jc w:val="both"/>
        <w:rPr>
          <w:rFonts w:eastAsiaTheme="minorEastAsia" w:cs="Times New Roman"/>
          <w:sz w:val="20"/>
          <w:szCs w:val="20"/>
          <w:lang w:eastAsia="ru-RU" w:bidi="ar-SA"/>
        </w:rPr>
      </w:pPr>
    </w:p>
    <w:p w:rsidR="00F4130F" w:rsidRDefault="00897EBE">
      <w:pPr>
        <w:spacing w:after="0" w:line="240" w:lineRule="auto"/>
        <w:jc w:val="center"/>
        <w:rPr>
          <w:rFonts w:eastAsia="Times New Roman"/>
          <w:b/>
          <w:bCs/>
          <w:sz w:val="20"/>
          <w:szCs w:val="20"/>
          <w:highlight w:val="yellow"/>
        </w:rPr>
      </w:pPr>
      <w:bookmarkStart w:id="4" w:name="_Hlk112797556"/>
      <w:bookmarkEnd w:id="4"/>
      <w:r>
        <w:rPr>
          <w:rFonts w:eastAsia="Times New Roman"/>
          <w:b/>
          <w:bCs/>
          <w:sz w:val="20"/>
          <w:szCs w:val="20"/>
          <w:shd w:val="clear" w:color="auto" w:fill="FFFFFF"/>
        </w:rPr>
        <w:t>ИНФОРМАЦИЯ ОБ УЧАСТНИКЕ ЗАКУПКИ (АНКЕТА)</w:t>
      </w:r>
    </w:p>
    <w:p w:rsidR="00F4130F" w:rsidRDefault="00897EBE">
      <w:pPr>
        <w:spacing w:after="0" w:line="240" w:lineRule="auto"/>
        <w:jc w:val="both"/>
        <w:rPr>
          <w:rFonts w:eastAsia="Times New Roman"/>
          <w:sz w:val="20"/>
          <w:szCs w:val="20"/>
          <w:highlight w:val="yellow"/>
        </w:rPr>
      </w:pPr>
      <w:bookmarkStart w:id="5" w:name="_Hlk1127975561"/>
      <w:bookmarkEnd w:id="5"/>
      <w:r>
        <w:rPr>
          <w:rFonts w:eastAsia="Times New Roman"/>
          <w:sz w:val="20"/>
          <w:szCs w:val="20"/>
          <w:shd w:val="clear" w:color="auto" w:fill="FFFFFF"/>
        </w:rPr>
        <w:t>Для юридического лица:</w:t>
      </w:r>
    </w:p>
    <w:tbl>
      <w:tblPr>
        <w:tblW w:w="10220" w:type="dxa"/>
        <w:tblInd w:w="-40" w:type="dxa"/>
        <w:tblBorders>
          <w:top w:val="single" w:sz="4" w:space="0" w:color="00000A"/>
          <w:left w:val="single" w:sz="4" w:space="0" w:color="00000A"/>
          <w:bottom w:val="single" w:sz="4" w:space="0" w:color="00000A"/>
          <w:insideH w:val="single" w:sz="4" w:space="0" w:color="00000A"/>
        </w:tblBorders>
        <w:tblCellMar>
          <w:left w:w="73" w:type="dxa"/>
        </w:tblCellMar>
        <w:tblLook w:val="04A0" w:firstRow="1" w:lastRow="0" w:firstColumn="1" w:lastColumn="0" w:noHBand="0" w:noVBand="1"/>
      </w:tblPr>
      <w:tblGrid>
        <w:gridCol w:w="840"/>
        <w:gridCol w:w="4689"/>
        <w:gridCol w:w="4691"/>
      </w:tblGrid>
      <w:tr w:rsidR="00F4130F">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1.</w:t>
            </w:r>
          </w:p>
        </w:tc>
        <w:tc>
          <w:tcPr>
            <w:tcW w:w="468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 xml:space="preserve">Фирменное </w:t>
            </w:r>
            <w:r>
              <w:rPr>
                <w:rFonts w:eastAsia="Times New Roman"/>
                <w:sz w:val="20"/>
                <w:szCs w:val="20"/>
                <w:shd w:val="clear" w:color="auto" w:fill="FFFFFF"/>
              </w:rPr>
              <w:t>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2.</w:t>
            </w:r>
          </w:p>
        </w:tc>
        <w:tc>
          <w:tcPr>
            <w:tcW w:w="468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Организационно-правовая форма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F4130F" w:rsidP="00492223">
            <w:pPr>
              <w:spacing w:after="0" w:line="240" w:lineRule="auto"/>
              <w:rPr>
                <w:rFonts w:eastAsia="Times New Roman"/>
                <w:sz w:val="20"/>
                <w:szCs w:val="20"/>
                <w:highlight w:val="yellow"/>
              </w:rPr>
            </w:pPr>
          </w:p>
        </w:tc>
        <w:tc>
          <w:tcPr>
            <w:tcW w:w="4689" w:type="dxa"/>
            <w:tcBorders>
              <w:top w:val="single" w:sz="4" w:space="0" w:color="00000A"/>
              <w:left w:val="single" w:sz="4" w:space="0" w:color="00000A"/>
              <w:bottom w:val="single" w:sz="4" w:space="0" w:color="00000A"/>
            </w:tcBorders>
            <w:shd w:val="clear" w:color="auto" w:fill="FFFF00"/>
            <w:tcMar>
              <w:left w:w="73" w:type="dxa"/>
            </w:tcMar>
          </w:tcPr>
          <w:p w:rsidR="00F4130F" w:rsidRDefault="00897EBE">
            <w:pPr>
              <w:pStyle w:val="ae"/>
              <w:spacing w:after="0" w:line="240" w:lineRule="auto"/>
              <w:ind w:left="0"/>
            </w:pPr>
            <w:r>
              <w:t>ИНН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F4130F" w:rsidP="00492223">
            <w:pPr>
              <w:spacing w:after="0" w:line="240" w:lineRule="auto"/>
              <w:rPr>
                <w:rFonts w:eastAsia="Times New Roman"/>
                <w:sz w:val="20"/>
                <w:szCs w:val="20"/>
                <w:highlight w:val="yellow"/>
              </w:rPr>
            </w:pPr>
          </w:p>
        </w:tc>
        <w:tc>
          <w:tcPr>
            <w:tcW w:w="4689" w:type="dxa"/>
            <w:tcBorders>
              <w:top w:val="single" w:sz="4" w:space="0" w:color="00000A"/>
              <w:left w:val="single" w:sz="4" w:space="0" w:color="00000A"/>
              <w:bottom w:val="single" w:sz="4" w:space="0" w:color="00000A"/>
            </w:tcBorders>
            <w:shd w:val="clear" w:color="auto" w:fill="FFFF00"/>
            <w:tcMar>
              <w:left w:w="73" w:type="dxa"/>
            </w:tcMar>
          </w:tcPr>
          <w:p w:rsidR="00F4130F" w:rsidRDefault="00897EBE">
            <w:pPr>
              <w:pStyle w:val="ae"/>
              <w:spacing w:after="0" w:line="240" w:lineRule="auto"/>
              <w:ind w:left="0"/>
            </w:pPr>
            <w:r>
              <w:t>КПП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F4130F" w:rsidP="00492223">
            <w:pPr>
              <w:spacing w:after="0" w:line="240" w:lineRule="auto"/>
              <w:rPr>
                <w:rFonts w:eastAsia="Times New Roman"/>
                <w:sz w:val="20"/>
                <w:szCs w:val="20"/>
                <w:highlight w:val="yellow"/>
              </w:rPr>
            </w:pPr>
          </w:p>
        </w:tc>
        <w:tc>
          <w:tcPr>
            <w:tcW w:w="4689" w:type="dxa"/>
            <w:tcBorders>
              <w:top w:val="single" w:sz="4" w:space="0" w:color="00000A"/>
              <w:left w:val="single" w:sz="4" w:space="0" w:color="00000A"/>
              <w:bottom w:val="single" w:sz="4" w:space="0" w:color="00000A"/>
            </w:tcBorders>
            <w:shd w:val="clear" w:color="auto" w:fill="FFFF00"/>
            <w:tcMar>
              <w:left w:w="73" w:type="dxa"/>
            </w:tcMar>
          </w:tcPr>
          <w:p w:rsidR="00F4130F" w:rsidRDefault="00897EBE">
            <w:pPr>
              <w:pStyle w:val="ae"/>
              <w:spacing w:after="0" w:line="240" w:lineRule="auto"/>
              <w:ind w:left="0"/>
            </w:pPr>
            <w:r>
              <w:t>ОГРН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F4130F">
            <w:pPr>
              <w:spacing w:after="0" w:line="240" w:lineRule="auto"/>
              <w:jc w:val="center"/>
              <w:rPr>
                <w:rFonts w:eastAsia="Times New Roman"/>
                <w:sz w:val="20"/>
                <w:szCs w:val="20"/>
                <w:highlight w:val="yellow"/>
              </w:rPr>
            </w:pPr>
          </w:p>
        </w:tc>
        <w:tc>
          <w:tcPr>
            <w:tcW w:w="4689" w:type="dxa"/>
            <w:tcBorders>
              <w:top w:val="single" w:sz="4" w:space="0" w:color="00000A"/>
              <w:left w:val="single" w:sz="4" w:space="0" w:color="00000A"/>
              <w:bottom w:val="single" w:sz="4" w:space="0" w:color="00000A"/>
            </w:tcBorders>
            <w:shd w:val="clear" w:color="auto" w:fill="FFFF00"/>
            <w:tcMar>
              <w:left w:w="73" w:type="dxa"/>
            </w:tcMar>
          </w:tcPr>
          <w:p w:rsidR="00F4130F" w:rsidRDefault="00897EBE">
            <w:pPr>
              <w:pStyle w:val="ae"/>
              <w:spacing w:after="0" w:line="240" w:lineRule="auto"/>
              <w:ind w:left="0"/>
            </w:pPr>
            <w:r>
              <w:t>ОКПО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3.</w:t>
            </w:r>
          </w:p>
        </w:tc>
        <w:tc>
          <w:tcPr>
            <w:tcW w:w="468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Адрес места нахождения</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4.</w:t>
            </w:r>
          </w:p>
        </w:tc>
        <w:tc>
          <w:tcPr>
            <w:tcW w:w="468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Почтовый адрес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5.</w:t>
            </w:r>
          </w:p>
        </w:tc>
        <w:tc>
          <w:tcPr>
            <w:tcW w:w="468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Контактный телефон</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6.</w:t>
            </w:r>
          </w:p>
        </w:tc>
        <w:tc>
          <w:tcPr>
            <w:tcW w:w="468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Адрес электронной почты</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rPr>
          <w:trHeight w:val="303"/>
        </w:trPr>
        <w:tc>
          <w:tcPr>
            <w:tcW w:w="84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7.</w:t>
            </w:r>
          </w:p>
        </w:tc>
        <w:tc>
          <w:tcPr>
            <w:tcW w:w="468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pPr>
            <w:r>
              <w:rPr>
                <w:rFonts w:eastAsia="Times New Roman"/>
                <w:sz w:val="20"/>
                <w:szCs w:val="20"/>
                <w:shd w:val="clear" w:color="auto" w:fill="FFFFFF"/>
              </w:rPr>
              <w:t>Сведения о системе налогообложения</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bl>
    <w:p w:rsidR="00F4130F" w:rsidRDefault="00F4130F">
      <w:pPr>
        <w:spacing w:after="0" w:line="240" w:lineRule="auto"/>
        <w:jc w:val="both"/>
        <w:rPr>
          <w:rFonts w:eastAsia="Times New Roman" w:cs="Times New Roman"/>
          <w:sz w:val="20"/>
          <w:szCs w:val="20"/>
          <w:shd w:val="clear" w:color="auto" w:fill="FFFFFF"/>
          <w:lang w:eastAsia="ru-RU" w:bidi="ar-SA"/>
        </w:rPr>
      </w:pPr>
    </w:p>
    <w:p w:rsidR="00F4130F" w:rsidRDefault="00897EBE">
      <w:pPr>
        <w:spacing w:after="0" w:line="240" w:lineRule="auto"/>
        <w:jc w:val="both"/>
        <w:rPr>
          <w:rFonts w:eastAsia="Times New Roman"/>
          <w:sz w:val="20"/>
          <w:szCs w:val="20"/>
          <w:highlight w:val="yellow"/>
        </w:rPr>
      </w:pPr>
      <w:r>
        <w:rPr>
          <w:rFonts w:eastAsia="Times New Roman"/>
          <w:sz w:val="20"/>
          <w:szCs w:val="20"/>
          <w:shd w:val="clear" w:color="auto" w:fill="FFFFFF"/>
        </w:rPr>
        <w:t>Для физического лица:</w:t>
      </w:r>
    </w:p>
    <w:tbl>
      <w:tblPr>
        <w:tblW w:w="10220" w:type="dxa"/>
        <w:tblInd w:w="-40" w:type="dxa"/>
        <w:tblBorders>
          <w:top w:val="single" w:sz="4" w:space="0" w:color="00000A"/>
          <w:left w:val="single" w:sz="4" w:space="0" w:color="00000A"/>
          <w:bottom w:val="single" w:sz="4" w:space="0" w:color="00000A"/>
          <w:insideH w:val="single" w:sz="4" w:space="0" w:color="00000A"/>
        </w:tblBorders>
        <w:tblCellMar>
          <w:left w:w="73" w:type="dxa"/>
        </w:tblCellMar>
        <w:tblLook w:val="04A0" w:firstRow="1" w:lastRow="0" w:firstColumn="1" w:lastColumn="0" w:noHBand="0" w:noVBand="1"/>
      </w:tblPr>
      <w:tblGrid>
        <w:gridCol w:w="700"/>
        <w:gridCol w:w="4829"/>
        <w:gridCol w:w="4691"/>
      </w:tblGrid>
      <w:tr w:rsidR="00F4130F">
        <w:tc>
          <w:tcPr>
            <w:tcW w:w="70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1.</w:t>
            </w:r>
          </w:p>
        </w:tc>
        <w:tc>
          <w:tcPr>
            <w:tcW w:w="482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Фамилия, имя, отчество</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70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2.</w:t>
            </w:r>
          </w:p>
        </w:tc>
        <w:tc>
          <w:tcPr>
            <w:tcW w:w="482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Паспортные данные</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70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3.</w:t>
            </w:r>
          </w:p>
        </w:tc>
        <w:tc>
          <w:tcPr>
            <w:tcW w:w="482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Адрес места жительства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70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4.</w:t>
            </w:r>
          </w:p>
        </w:tc>
        <w:tc>
          <w:tcPr>
            <w:tcW w:w="482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Почтовый адрес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70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5.</w:t>
            </w:r>
          </w:p>
        </w:tc>
        <w:tc>
          <w:tcPr>
            <w:tcW w:w="482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Контактный телефон</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70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6.</w:t>
            </w:r>
          </w:p>
        </w:tc>
        <w:tc>
          <w:tcPr>
            <w:tcW w:w="482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highlight w:val="yellow"/>
              </w:rPr>
            </w:pPr>
            <w:r>
              <w:rPr>
                <w:rFonts w:eastAsia="Times New Roman"/>
                <w:sz w:val="20"/>
                <w:szCs w:val="20"/>
                <w:shd w:val="clear" w:color="auto" w:fill="FFFFFF"/>
              </w:rPr>
              <w:t>Адрес электронной почты</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r w:rsidR="00F4130F">
        <w:tc>
          <w:tcPr>
            <w:tcW w:w="700"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jc w:val="center"/>
              <w:rPr>
                <w:rFonts w:eastAsia="Times New Roman"/>
                <w:sz w:val="20"/>
                <w:szCs w:val="20"/>
                <w:highlight w:val="yellow"/>
              </w:rPr>
            </w:pPr>
            <w:r>
              <w:rPr>
                <w:rFonts w:eastAsia="Times New Roman"/>
                <w:sz w:val="20"/>
                <w:szCs w:val="20"/>
                <w:shd w:val="clear" w:color="auto" w:fill="FFFFFF"/>
              </w:rPr>
              <w:t>8.</w:t>
            </w:r>
          </w:p>
        </w:tc>
        <w:tc>
          <w:tcPr>
            <w:tcW w:w="4829" w:type="dxa"/>
            <w:tcBorders>
              <w:top w:val="single" w:sz="4" w:space="0" w:color="00000A"/>
              <w:left w:val="single" w:sz="4" w:space="0" w:color="00000A"/>
              <w:bottom w:val="single" w:sz="4" w:space="0" w:color="00000A"/>
            </w:tcBorders>
            <w:shd w:val="clear" w:color="auto" w:fill="auto"/>
            <w:tcMar>
              <w:left w:w="73" w:type="dxa"/>
            </w:tcMar>
          </w:tcPr>
          <w:p w:rsidR="00F4130F" w:rsidRDefault="00897EBE">
            <w:pPr>
              <w:spacing w:after="0" w:line="240" w:lineRule="auto"/>
              <w:rPr>
                <w:rFonts w:eastAsia="Times New Roman"/>
                <w:sz w:val="20"/>
                <w:szCs w:val="20"/>
              </w:rPr>
            </w:pPr>
            <w:r>
              <w:rPr>
                <w:rFonts w:eastAsia="Times New Roman"/>
                <w:sz w:val="20"/>
                <w:szCs w:val="20"/>
                <w:shd w:val="clear" w:color="auto" w:fill="FFFFFF"/>
              </w:rPr>
              <w:t>Сведения о НДС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F4130F" w:rsidRDefault="00F4130F">
            <w:pPr>
              <w:spacing w:after="0" w:line="240" w:lineRule="auto"/>
              <w:jc w:val="both"/>
              <w:rPr>
                <w:rFonts w:eastAsia="Times New Roman" w:cs="Times New Roman"/>
                <w:sz w:val="20"/>
                <w:szCs w:val="20"/>
                <w:shd w:val="clear" w:color="auto" w:fill="FFFFFF"/>
                <w:lang w:eastAsia="ru-RU" w:bidi="ar-SA"/>
              </w:rPr>
            </w:pPr>
          </w:p>
        </w:tc>
      </w:tr>
    </w:tbl>
    <w:p w:rsidR="00F4130F" w:rsidRDefault="00F4130F">
      <w:pPr>
        <w:spacing w:after="0" w:line="25" w:lineRule="atLeast"/>
        <w:jc w:val="right"/>
        <w:rPr>
          <w:rFonts w:eastAsiaTheme="minorEastAsia" w:cs="Times New Roman"/>
          <w:sz w:val="20"/>
          <w:szCs w:val="20"/>
          <w:shd w:val="clear" w:color="auto" w:fill="FFFFFF"/>
          <w:lang w:eastAsia="ru-RU" w:bidi="ar-SA"/>
        </w:rPr>
      </w:pPr>
    </w:p>
    <w:p w:rsidR="00F4130F" w:rsidRDefault="00F4130F">
      <w:pPr>
        <w:spacing w:after="0" w:line="25" w:lineRule="atLeast"/>
        <w:jc w:val="right"/>
      </w:pPr>
    </w:p>
    <w:sectPr w:rsidR="00F4130F">
      <w:footerReference w:type="default" r:id="rId8"/>
      <w:pgSz w:w="11906" w:h="16838"/>
      <w:pgMar w:top="540" w:right="567" w:bottom="851" w:left="1134" w:header="0" w:footer="72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EBE" w:rsidRDefault="00897EBE">
      <w:pPr>
        <w:spacing w:after="0" w:line="240" w:lineRule="auto"/>
      </w:pPr>
      <w:r>
        <w:separator/>
      </w:r>
    </w:p>
  </w:endnote>
  <w:endnote w:type="continuationSeparator" w:id="0">
    <w:p w:rsidR="00897EBE" w:rsidRDefault="0089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宋体">
    <w:altName w:val="MS Gothic"/>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00"/>
    <w:family w:val="roman"/>
    <w:pitch w:val="variable"/>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30F" w:rsidRDefault="00897EBE">
    <w:pPr>
      <w:pStyle w:val="ad"/>
      <w:ind w:right="360"/>
      <w:rPr>
        <w:sz w:val="16"/>
        <w:szCs w:val="16"/>
      </w:rPr>
    </w:pPr>
    <w:r>
      <w:rPr>
        <w:noProof/>
        <w:lang w:eastAsia="ru-RU" w:bidi="ar-SA"/>
      </w:rPr>
      <mc:AlternateContent>
        <mc:Choice Requires="wps">
          <w:drawing>
            <wp:anchor distT="0" distB="0" distL="0" distR="0" simplePos="0" relativeHeight="13" behindDoc="1" locked="0" layoutInCell="1" allowOverlap="1">
              <wp:simplePos x="0" y="0"/>
              <wp:positionH relativeFrom="margin">
                <wp:align>right</wp:align>
              </wp:positionH>
              <wp:positionV relativeFrom="paragraph">
                <wp:posOffset>635</wp:posOffset>
              </wp:positionV>
              <wp:extent cx="144780" cy="349885"/>
              <wp:effectExtent l="0" t="0" r="0" b="0"/>
              <wp:wrapSquare wrapText="largest"/>
              <wp:docPr id="1" name="Врезка1"/>
              <wp:cNvGraphicFramePr/>
              <a:graphic xmlns:a="http://schemas.openxmlformats.org/drawingml/2006/main">
                <a:graphicData uri="http://schemas.microsoft.com/office/word/2010/wordprocessingShape">
                  <wps:wsp>
                    <wps:cNvSpPr/>
                    <wps:spPr>
                      <a:xfrm>
                        <a:off x="0" y="0"/>
                        <a:ext cx="144000" cy="349200"/>
                      </a:xfrm>
                      <a:prstGeom prst="rect">
                        <a:avLst/>
                      </a:prstGeom>
                      <a:noFill/>
                      <a:ln>
                        <a:noFill/>
                      </a:ln>
                    </wps:spPr>
                    <wps:style>
                      <a:lnRef idx="0">
                        <a:scrgbClr r="0" g="0" b="0"/>
                      </a:lnRef>
                      <a:fillRef idx="0">
                        <a:scrgbClr r="0" g="0" b="0"/>
                      </a:fillRef>
                      <a:effectRef idx="0">
                        <a:scrgbClr r="0" g="0" b="0"/>
                      </a:effectRef>
                      <a:fontRef idx="minor"/>
                    </wps:style>
                    <wps:txbx>
                      <w:txbxContent>
                        <w:p w:rsidR="00F4130F" w:rsidRDefault="00897EBE">
                          <w:pPr>
                            <w:pStyle w:val="ad"/>
                            <w:rPr>
                              <w:color w:val="000000"/>
                            </w:rPr>
                          </w:pPr>
                          <w:r>
                            <w:rPr>
                              <w:color w:val="000000"/>
                            </w:rPr>
                            <w:fldChar w:fldCharType="begin"/>
                          </w:r>
                          <w:r>
                            <w:instrText>PAGE</w:instrText>
                          </w:r>
                          <w:r>
                            <w:fldChar w:fldCharType="separate"/>
                          </w:r>
                          <w:r w:rsidR="00DF1466">
                            <w:rPr>
                              <w:noProof/>
                            </w:rPr>
                            <w:t>7</w:t>
                          </w:r>
                          <w:r>
                            <w:fldChar w:fldCharType="end"/>
                          </w:r>
                        </w:p>
                      </w:txbxContent>
                    </wps:txbx>
                    <wps:bodyPr lIns="0" tIns="0" rIns="0" bIns="0">
                      <a:spAutoFit/>
                    </wps:bodyPr>
                  </wps:wsp>
                </a:graphicData>
              </a:graphic>
            </wp:anchor>
          </w:drawing>
        </mc:Choice>
        <mc:Fallback>
          <w:pict>
            <v:rect id="Врезка1" o:spid="_x0000_s1026" style="position:absolute;margin-left:-39.8pt;margin-top:.05pt;width:11.4pt;height:27.55pt;z-index:-50331646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HQ5AEAABIEAAAOAAAAZHJzL2Uyb0RvYy54bWysU81u1DAQviPxDpbvbLJlhSDabIWoipAQ&#10;VBQewHHsjSX/aexusjeegSfhgpB4ivBGjJ1sWuipFRdnPJ7vm5lvJtvzwWhyEBCUszVdr0pKhOWu&#10;VXZf0y+fL5+9pCREZlumnRU1PYpAz3dPn2x7X4kz1zndCiBIYkPV+5p2MfqqKALvhGFh5byw+Cgd&#10;GBbxCvuiBdYju9HFWVm+KHoHrQfHRQjovZge6S7zSyl4/ChlEJHommJtMZ+QzyadxW7Lqj0w3yk+&#10;l8EeUYVhymLSheqCRUZuQN2jMoqDC07GFXemcFIqLnIP2M26/Keb6455kXtBcYJfZAr/j5Z/OFwB&#10;US3OjhLLDI5o/Pb76/hj/Dn+Gr+vk0C9DxXGXfsrmG8BzdTtIMGkL/ZBhizqcRFVDJFwdK43m7JE&#10;6Tk+Pd+8wqElzuIW7CHEt8IZkoyaAs4sS8kO70OcQk8hKZd1l0pr9LNK278cyJk8Rap3qjBb8ajF&#10;FP1JSGw1F5ocgcO+eaOBTPuAC4tlnrYikyEgBUpM+EDsDElokdfwgfgFlPM7Gxe8UdZBlvBOd8mM&#10;QzPM82lce8Sx6ncWVyWt/cmAk9HMRtbBv76JqGoWOzFN8FlJXLw8rvknSZt9956jbn/l3R8AAAD/&#10;/wMAUEsDBBQABgAIAAAAIQDrGvyG2gAAAAMBAAAPAAAAZHJzL2Rvd25yZXYueG1sTI/BTsMwEETv&#10;SP0HaytxQa2DpaKSxqkqpN6QUAMHuLnxEofG6yh2m8DXsz3BcXZWM2+K7eQ7ccEhtoE03C8zEEh1&#10;sC01Gt5e94s1iJgMWdMFQg3fGGFbzm4Kk9sw0gEvVWoEh1DMjQaXUp9LGWuH3sRl6JHY+wyDN4nl&#10;0Eg7mJHDfSdVlj1Ib1riBmd6fHJYn6qz17B/eW+RfuTh7nE9hq9afVTuudf6dj7tNiASTunvGa74&#10;jA4lMx3DmWwUnQYekq5XwZ5SvOKoYbVSIMtC/mcvfwEAAP//AwBQSwECLQAUAAYACAAAACEAtoM4&#10;kv4AAADhAQAAEwAAAAAAAAAAAAAAAAAAAAAAW0NvbnRlbnRfVHlwZXNdLnhtbFBLAQItABQABgAI&#10;AAAAIQA4/SH/1gAAAJQBAAALAAAAAAAAAAAAAAAAAC8BAABfcmVscy8ucmVsc1BLAQItABQABgAI&#10;AAAAIQDgvPHQ5AEAABIEAAAOAAAAAAAAAAAAAAAAAC4CAABkcnMvZTJvRG9jLnhtbFBLAQItABQA&#10;BgAIAAAAIQDrGvyG2gAAAAMBAAAPAAAAAAAAAAAAAAAAAD4EAABkcnMvZG93bnJldi54bWxQSwUG&#10;AAAAAAQABADzAAAARQUAAAAA&#10;" filled="f" stroked="f">
              <v:textbox style="mso-fit-shape-to-text:t" inset="0,0,0,0">
                <w:txbxContent>
                  <w:p w:rsidR="00F4130F" w:rsidRDefault="00897EBE">
                    <w:pPr>
                      <w:pStyle w:val="ad"/>
                      <w:rPr>
                        <w:color w:val="000000"/>
                      </w:rPr>
                    </w:pPr>
                    <w:r>
                      <w:rPr>
                        <w:color w:val="000000"/>
                      </w:rPr>
                      <w:fldChar w:fldCharType="begin"/>
                    </w:r>
                    <w:r>
                      <w:instrText>PAGE</w:instrText>
                    </w:r>
                    <w:r>
                      <w:fldChar w:fldCharType="separate"/>
                    </w:r>
                    <w:r w:rsidR="00DF1466">
                      <w:rPr>
                        <w:noProof/>
                      </w:rPr>
                      <w:t>7</w:t>
                    </w:r>
                    <w:r>
                      <w:fldChar w:fldCharType="end"/>
                    </w:r>
                  </w:p>
                </w:txbxContent>
              </v:textbox>
              <w10:wrap type="square" side="largest" anchorx="margin"/>
            </v:rect>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30F" w:rsidRDefault="00897EBE">
    <w:pPr>
      <w:pStyle w:val="ad"/>
      <w:ind w:right="360"/>
      <w:rPr>
        <w:rFonts w:asciiTheme="minorHAnsi" w:eastAsiaTheme="minorEastAsia" w:hAnsiTheme="minorHAnsi" w:cs="Times New Roman"/>
        <w:sz w:val="22"/>
        <w:szCs w:val="22"/>
        <w:lang w:eastAsia="ru-RU" w:bidi="ar-SA"/>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EBE" w:rsidRDefault="00897EBE">
      <w:pPr>
        <w:spacing w:after="0" w:line="240" w:lineRule="auto"/>
      </w:pPr>
      <w:r>
        <w:separator/>
      </w:r>
    </w:p>
  </w:footnote>
  <w:footnote w:type="continuationSeparator" w:id="0">
    <w:p w:rsidR="00897EBE" w:rsidRDefault="00897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E4238"/>
    <w:multiLevelType w:val="multilevel"/>
    <w:tmpl w:val="31085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8D245E"/>
    <w:multiLevelType w:val="multilevel"/>
    <w:tmpl w:val="C668FA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grammar="clean"/>
  <w:defaultTabStop w:val="4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0F"/>
    <w:rsid w:val="001709B7"/>
    <w:rsid w:val="001D3BE2"/>
    <w:rsid w:val="00211049"/>
    <w:rsid w:val="00451639"/>
    <w:rsid w:val="00492223"/>
    <w:rsid w:val="007B5D1C"/>
    <w:rsid w:val="00897EBE"/>
    <w:rsid w:val="00DF1466"/>
    <w:rsid w:val="00E4232B"/>
    <w:rsid w:val="00F413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3B20"/>
  <w15:docId w15:val="{ECC45CFC-BC66-4F76-A38C-44CB697D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Cs w:val="22"/>
        <w:lang w:val="ru-RU" w:eastAsia="ru-RU" w:bidi="ar-SA"/>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41"/>
    <w:pPr>
      <w:widowControl w:val="0"/>
      <w:suppressAutoHyphens/>
      <w:spacing w:after="160"/>
      <w:textAlignment w:val="baseline"/>
    </w:pPr>
    <w:rPr>
      <w:rFonts w:ascii="Times New Roman" w:eastAsia="SimSun;宋体" w:hAnsi="Times New Roman" w:cs="Mangal"/>
      <w:color w:val="00000A"/>
      <w:sz w:val="24"/>
      <w:szCs w:val="24"/>
      <w:lang w:eastAsia="zh-CN" w:bidi="hi-IN"/>
    </w:rPr>
  </w:style>
  <w:style w:type="paragraph" w:styleId="1">
    <w:name w:val="heading 1"/>
    <w:basedOn w:val="a0"/>
    <w:pPr>
      <w:outlineLvl w:val="0"/>
    </w:pPr>
  </w:style>
  <w:style w:type="paragraph" w:styleId="2">
    <w:name w:val="heading 2"/>
    <w:basedOn w:val="a"/>
    <w:pPr>
      <w:keepNext/>
      <w:keepLines/>
      <w:spacing w:before="200" w:after="0"/>
      <w:outlineLvl w:val="1"/>
    </w:pPr>
    <w:rPr>
      <w:rFonts w:ascii="Cambria" w:eastAsia="SimSun" w:hAnsi="Cambria" w:cstheme="majorBidi"/>
      <w:b/>
      <w:bCs/>
      <w:color w:val="4472C4" w:themeColor="accent1"/>
      <w:sz w:val="26"/>
      <w:szCs w:val="26"/>
    </w:rPr>
  </w:style>
  <w:style w:type="paragraph" w:styleId="3">
    <w:name w:val="heading 3"/>
    <w:basedOn w:val="a0"/>
    <w:pPr>
      <w:outlineLvl w:val="2"/>
    </w:pPr>
  </w:style>
  <w:style w:type="paragraph" w:styleId="4">
    <w:name w:val="heading 4"/>
    <w:basedOn w:val="a"/>
    <w:link w:val="40"/>
    <w:uiPriority w:val="9"/>
    <w:unhideWhenUsed/>
    <w:qFormat/>
    <w:rsid w:val="00014FCD"/>
    <w:pPr>
      <w:keepNext/>
      <w:keepLines/>
      <w:spacing w:before="40" w:after="0"/>
      <w:outlineLvl w:val="3"/>
    </w:pPr>
    <w:rPr>
      <w:rFonts w:asciiTheme="majorHAnsi" w:eastAsiaTheme="majorEastAsia" w:hAnsiTheme="majorHAnsi"/>
      <w:i/>
      <w:iCs/>
      <w:color w:val="2F5496" w:themeColor="accent1" w:themeShade="BF"/>
      <w:szCs w:val="21"/>
    </w:rPr>
  </w:style>
  <w:style w:type="paragraph" w:styleId="5">
    <w:name w:val="heading 5"/>
    <w:basedOn w:val="a"/>
    <w:link w:val="50"/>
    <w:uiPriority w:val="9"/>
    <w:unhideWhenUsed/>
    <w:qFormat/>
    <w:rsid w:val="00014FCD"/>
    <w:pPr>
      <w:keepNext/>
      <w:keepLines/>
      <w:spacing w:before="40" w:after="0"/>
      <w:outlineLvl w:val="4"/>
    </w:pPr>
    <w:rPr>
      <w:rFonts w:asciiTheme="majorHAnsi" w:eastAsiaTheme="majorEastAsia" w:hAnsiTheme="majorHAnsi"/>
      <w:color w:val="2F5496" w:themeColor="accent1" w:themeShade="BF"/>
      <w:szCs w:val="21"/>
    </w:rPr>
  </w:style>
  <w:style w:type="paragraph" w:styleId="6">
    <w:name w:val="heading 6"/>
    <w:basedOn w:val="a"/>
    <w:link w:val="60"/>
    <w:uiPriority w:val="9"/>
    <w:unhideWhenUsed/>
    <w:qFormat/>
    <w:rsid w:val="00014FCD"/>
    <w:pPr>
      <w:keepNext/>
      <w:keepLines/>
      <w:spacing w:before="40" w:after="0"/>
      <w:outlineLvl w:val="5"/>
    </w:pPr>
    <w:rPr>
      <w:rFonts w:asciiTheme="majorHAnsi" w:eastAsiaTheme="majorEastAsia" w:hAnsiTheme="majorHAnsi"/>
      <w:color w:val="1F3763" w:themeColor="accent1" w:themeShade="7F"/>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basedOn w:val="a1"/>
    <w:uiPriority w:val="99"/>
    <w:unhideWhenUsed/>
    <w:rsid w:val="00AC31BB"/>
    <w:rPr>
      <w:color w:val="0563C1" w:themeColor="hyperlink"/>
      <w:u w:val="single"/>
    </w:rPr>
  </w:style>
  <w:style w:type="character" w:customStyle="1" w:styleId="10">
    <w:name w:val="Неразрешенное упоминание1"/>
    <w:basedOn w:val="a1"/>
    <w:uiPriority w:val="99"/>
    <w:semiHidden/>
    <w:unhideWhenUsed/>
    <w:qFormat/>
    <w:rsid w:val="00AC31BB"/>
    <w:rPr>
      <w:color w:val="605E5C"/>
      <w:shd w:val="clear" w:color="auto" w:fill="E1DFDD"/>
    </w:rPr>
  </w:style>
  <w:style w:type="character" w:customStyle="1" w:styleId="a4">
    <w:name w:val="Нижний колонтитул Знак"/>
    <w:basedOn w:val="a1"/>
    <w:uiPriority w:val="99"/>
    <w:semiHidden/>
    <w:qFormat/>
    <w:rsid w:val="00A745AF"/>
  </w:style>
  <w:style w:type="character" w:styleId="a5">
    <w:name w:val="page number"/>
    <w:basedOn w:val="a1"/>
    <w:uiPriority w:val="99"/>
    <w:qFormat/>
    <w:rsid w:val="00A745AF"/>
    <w:rPr>
      <w:rFonts w:cs="Times New Roman"/>
    </w:rPr>
  </w:style>
  <w:style w:type="character" w:customStyle="1" w:styleId="UnresolvedMention">
    <w:name w:val="Unresolved Mention"/>
    <w:basedOn w:val="a1"/>
    <w:uiPriority w:val="99"/>
    <w:semiHidden/>
    <w:unhideWhenUsed/>
    <w:qFormat/>
    <w:rsid w:val="000F02FF"/>
    <w:rPr>
      <w:color w:val="605E5C"/>
      <w:shd w:val="clear" w:color="auto" w:fill="E1DFDD"/>
    </w:rPr>
  </w:style>
  <w:style w:type="character" w:customStyle="1" w:styleId="a6">
    <w:name w:val="Абзац списка Знак"/>
    <w:basedOn w:val="a1"/>
    <w:uiPriority w:val="34"/>
    <w:qFormat/>
    <w:locked/>
    <w:rsid w:val="00926961"/>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Courier New"/>
    </w:rPr>
  </w:style>
  <w:style w:type="character" w:customStyle="1" w:styleId="ListLabel4">
    <w:name w:val="ListLabel 4"/>
    <w:qFormat/>
    <w:rPr>
      <w:b w:val="0"/>
      <w:bCs w:val="0"/>
    </w:rPr>
  </w:style>
  <w:style w:type="character" w:customStyle="1" w:styleId="a7">
    <w:name w:val="Символ нумерации"/>
    <w:qFormat/>
    <w:rPr>
      <w:rFonts w:ascii="Times New Roman" w:hAnsi="Times New Roman"/>
      <w:sz w:val="20"/>
      <w:szCs w:val="20"/>
    </w:rPr>
  </w:style>
  <w:style w:type="character" w:customStyle="1" w:styleId="ListLabel5">
    <w:name w:val="ListLabel 5"/>
    <w:qFormat/>
    <w:rPr>
      <w:sz w:val="20"/>
      <w:szCs w:val="20"/>
    </w:rPr>
  </w:style>
  <w:style w:type="character" w:customStyle="1" w:styleId="ListLabel6">
    <w:name w:val="ListLabel 6"/>
    <w:qFormat/>
    <w:rPr>
      <w:sz w:val="20"/>
      <w:szCs w:val="20"/>
    </w:rPr>
  </w:style>
  <w:style w:type="character" w:customStyle="1" w:styleId="40">
    <w:name w:val="Заголовок 4 Знак"/>
    <w:basedOn w:val="a1"/>
    <w:link w:val="4"/>
    <w:uiPriority w:val="9"/>
    <w:qFormat/>
    <w:rsid w:val="00014FCD"/>
    <w:rPr>
      <w:rFonts w:asciiTheme="majorHAnsi" w:eastAsiaTheme="majorEastAsia" w:hAnsiTheme="majorHAnsi" w:cs="Mangal"/>
      <w:i/>
      <w:iCs/>
      <w:color w:val="2F5496" w:themeColor="accent1" w:themeShade="BF"/>
      <w:sz w:val="24"/>
      <w:szCs w:val="21"/>
      <w:lang w:eastAsia="zh-CN" w:bidi="hi-IN"/>
    </w:rPr>
  </w:style>
  <w:style w:type="character" w:customStyle="1" w:styleId="50">
    <w:name w:val="Заголовок 5 Знак"/>
    <w:basedOn w:val="a1"/>
    <w:link w:val="5"/>
    <w:uiPriority w:val="9"/>
    <w:qFormat/>
    <w:rsid w:val="00014FCD"/>
    <w:rPr>
      <w:rFonts w:asciiTheme="majorHAnsi" w:eastAsiaTheme="majorEastAsia" w:hAnsiTheme="majorHAnsi" w:cs="Mangal"/>
      <w:color w:val="2F5496" w:themeColor="accent1" w:themeShade="BF"/>
      <w:sz w:val="24"/>
      <w:szCs w:val="21"/>
      <w:lang w:eastAsia="zh-CN" w:bidi="hi-IN"/>
    </w:rPr>
  </w:style>
  <w:style w:type="character" w:customStyle="1" w:styleId="60">
    <w:name w:val="Заголовок 6 Знак"/>
    <w:basedOn w:val="a1"/>
    <w:link w:val="6"/>
    <w:uiPriority w:val="9"/>
    <w:qFormat/>
    <w:rsid w:val="00014FCD"/>
    <w:rPr>
      <w:rFonts w:asciiTheme="majorHAnsi" w:eastAsiaTheme="majorEastAsia" w:hAnsiTheme="majorHAnsi" w:cs="Mangal"/>
      <w:color w:val="1F3763" w:themeColor="accent1" w:themeShade="7F"/>
      <w:sz w:val="24"/>
      <w:szCs w:val="21"/>
      <w:lang w:eastAsia="zh-CN" w:bidi="hi-IN"/>
    </w:rPr>
  </w:style>
  <w:style w:type="paragraph" w:styleId="a8">
    <w:name w:val="Title"/>
    <w:basedOn w:val="a"/>
    <w:next w:val="a9"/>
    <w:qFormat/>
    <w:pPr>
      <w:keepNext/>
      <w:spacing w:before="240" w:after="120"/>
    </w:pPr>
    <w:rPr>
      <w:rFonts w:ascii="Liberation Sans" w:eastAsia="Microsoft YaHei"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customStyle="1" w:styleId="ab">
    <w:name w:val="Название"/>
    <w:basedOn w:val="a"/>
    <w:pPr>
      <w:suppressLineNumbers/>
      <w:spacing w:before="120" w:after="120"/>
    </w:pPr>
    <w:rPr>
      <w:i/>
      <w:iCs/>
    </w:rPr>
  </w:style>
  <w:style w:type="paragraph" w:styleId="ac">
    <w:name w:val="index heading"/>
    <w:basedOn w:val="a"/>
    <w:qFormat/>
    <w:pPr>
      <w:suppressLineNumbers/>
    </w:pPr>
  </w:style>
  <w:style w:type="paragraph" w:customStyle="1" w:styleId="a0">
    <w:name w:val="Заглавие"/>
    <w:basedOn w:val="a"/>
    <w:pPr>
      <w:keepNext/>
      <w:spacing w:before="240" w:after="120"/>
    </w:pPr>
    <w:rPr>
      <w:rFonts w:ascii="Liberation Sans" w:eastAsia="Microsoft YaHei" w:hAnsi="Liberation Sans"/>
      <w:sz w:val="28"/>
      <w:szCs w:val="28"/>
    </w:rPr>
  </w:style>
  <w:style w:type="paragraph" w:styleId="ad">
    <w:name w:val="footer"/>
    <w:basedOn w:val="a"/>
    <w:uiPriority w:val="99"/>
    <w:unhideWhenUsed/>
    <w:rsid w:val="00A745AF"/>
    <w:pPr>
      <w:tabs>
        <w:tab w:val="center" w:pos="4677"/>
        <w:tab w:val="right" w:pos="9355"/>
      </w:tabs>
      <w:spacing w:after="0" w:line="240" w:lineRule="auto"/>
    </w:pPr>
  </w:style>
  <w:style w:type="paragraph" w:styleId="ae">
    <w:name w:val="List Paragraph"/>
    <w:basedOn w:val="a"/>
    <w:qFormat/>
    <w:pPr>
      <w:suppressAutoHyphens w:val="0"/>
      <w:ind w:left="720"/>
      <w:textAlignment w:val="auto"/>
    </w:pPr>
    <w:rPr>
      <w:rFonts w:eastAsia="Times New Roman" w:cs="Times New Roman"/>
      <w:sz w:val="20"/>
      <w:szCs w:val="20"/>
      <w:lang w:bidi="ar-SA"/>
    </w:rPr>
  </w:style>
  <w:style w:type="paragraph" w:customStyle="1" w:styleId="af">
    <w:name w:val="Содержимое врезки"/>
    <w:basedOn w:val="a"/>
    <w:qFormat/>
  </w:style>
  <w:style w:type="paragraph" w:customStyle="1" w:styleId="Default">
    <w:name w:val="Default"/>
    <w:qFormat/>
    <w:rsid w:val="006F0620"/>
    <w:pPr>
      <w:suppressAutoHyphens/>
      <w:spacing w:line="240" w:lineRule="auto"/>
    </w:pPr>
    <w:rPr>
      <w:rFonts w:ascii="Calibri" w:hAnsi="Calibri" w:cs="Calibri"/>
      <w:color w:val="000000"/>
      <w:sz w:val="24"/>
      <w:szCs w:val="24"/>
    </w:rPr>
  </w:style>
  <w:style w:type="paragraph" w:customStyle="1" w:styleId="af0">
    <w:name w:val="письмо"/>
    <w:basedOn w:val="a"/>
    <w:qFormat/>
    <w:pPr>
      <w:spacing w:after="0" w:line="240" w:lineRule="auto"/>
      <w:ind w:firstLine="720"/>
      <w:jc w:val="both"/>
    </w:pPr>
    <w:rPr>
      <w:rFonts w:eastAsia="Calibri" w:cs="Times New Roman"/>
      <w:sz w:val="28"/>
      <w:szCs w:val="20"/>
      <w:lang w:eastAsia="ru-RU"/>
    </w:rPr>
  </w:style>
  <w:style w:type="paragraph" w:customStyle="1" w:styleId="af1">
    <w:name w:val="Заголовок списка"/>
    <w:basedOn w:val="a"/>
    <w:qFormat/>
  </w:style>
  <w:style w:type="paragraph" w:customStyle="1" w:styleId="af2">
    <w:name w:val="Содержимое таблицы"/>
    <w:basedOn w:val="a"/>
    <w:qFormat/>
  </w:style>
  <w:style w:type="paragraph" w:customStyle="1" w:styleId="af3">
    <w:name w:val="Заголовок таблицы"/>
    <w:basedOn w:val="af2"/>
    <w:qFormat/>
  </w:style>
  <w:style w:type="paragraph" w:styleId="af4">
    <w:name w:val="header"/>
    <w:basedOn w:val="a"/>
    <w:pPr>
      <w:tabs>
        <w:tab w:val="center" w:pos="4677"/>
        <w:tab w:val="right" w:pos="9355"/>
      </w:tabs>
    </w:pPr>
  </w:style>
  <w:style w:type="paragraph" w:customStyle="1" w:styleId="af5">
    <w:name w:val="Блочная цитата"/>
    <w:basedOn w:val="a"/>
    <w:qFormat/>
  </w:style>
  <w:style w:type="paragraph" w:styleId="af6">
    <w:name w:val="Subtitle"/>
    <w:basedOn w:val="a0"/>
  </w:style>
  <w:style w:type="paragraph" w:styleId="af7">
    <w:name w:val="No Spacing"/>
    <w:uiPriority w:val="1"/>
    <w:qFormat/>
    <w:rsid w:val="00014FCD"/>
    <w:pPr>
      <w:widowControl w:val="0"/>
      <w:suppressAutoHyphens/>
      <w:spacing w:line="240" w:lineRule="auto"/>
      <w:textAlignment w:val="baseline"/>
    </w:pPr>
    <w:rPr>
      <w:rFonts w:ascii="Times New Roman" w:eastAsia="SimSun;宋体" w:hAnsi="Times New Roman" w:cs="Mangal"/>
      <w:color w:val="00000A"/>
      <w:sz w:val="24"/>
      <w:szCs w:val="21"/>
      <w:lang w:eastAsia="zh-CN" w:bidi="hi-IN"/>
    </w:rPr>
  </w:style>
  <w:style w:type="paragraph" w:customStyle="1" w:styleId="Standard">
    <w:name w:val="Standard"/>
    <w:qFormat/>
    <w:pPr>
      <w:widowControl w:val="0"/>
      <w:suppressAutoHyphens/>
      <w:textAlignment w:val="baseline"/>
    </w:pPr>
    <w:rPr>
      <w:rFonts w:ascii="Times New Roman" w:eastAsia="SimSun;宋体" w:hAnsi="Times New Roman" w:cs="Mangal"/>
      <w:color w:val="00000A"/>
      <w:sz w:val="24"/>
      <w:szCs w:val="24"/>
      <w:lang w:eastAsia="zh-CN" w:bidi="hi-IN"/>
    </w:rPr>
  </w:style>
  <w:style w:type="table" w:styleId="af8">
    <w:name w:val="Table Grid"/>
    <w:basedOn w:val="a2"/>
    <w:uiPriority w:val="39"/>
    <w:rsid w:val="00E65C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uiPriority w:val="59"/>
    <w:rsid w:val="00A745AF"/>
    <w:pPr>
      <w:spacing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8621</Words>
  <Characters>49143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Ольга</dc:creator>
  <cp:lastModifiedBy>RePack by Diakov</cp:lastModifiedBy>
  <cp:revision>9</cp:revision>
  <cp:lastPrinted>2023-06-29T06:41:00Z</cp:lastPrinted>
  <dcterms:created xsi:type="dcterms:W3CDTF">2024-10-16T11:02:00Z</dcterms:created>
  <dcterms:modified xsi:type="dcterms:W3CDTF">2024-10-16T11:20:00Z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