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2" w:type="dxa"/>
        <w:tblInd w:w="-118" w:type="dxa"/>
        <w:tblLayout w:type="fixed"/>
        <w:tblCellMar>
          <w:left w:w="10" w:type="dxa"/>
          <w:right w:w="88" w:type="dxa"/>
        </w:tblCellMar>
        <w:tblLook w:val="04A0" w:firstRow="1" w:lastRow="0" w:firstColumn="1" w:lastColumn="0" w:noHBand="0" w:noVBand="1"/>
      </w:tblPr>
      <w:tblGrid>
        <w:gridCol w:w="2208"/>
        <w:gridCol w:w="765"/>
        <w:gridCol w:w="169"/>
        <w:gridCol w:w="162"/>
        <w:gridCol w:w="169"/>
        <w:gridCol w:w="154"/>
        <w:gridCol w:w="153"/>
        <w:gridCol w:w="706"/>
        <w:gridCol w:w="275"/>
        <w:gridCol w:w="469"/>
        <w:gridCol w:w="896"/>
        <w:gridCol w:w="1696"/>
        <w:gridCol w:w="21"/>
        <w:gridCol w:w="2359"/>
      </w:tblGrid>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5441" w:type="dxa"/>
            <w:gridSpan w:val="5"/>
            <w:tcBorders>
              <w:top w:val="single" w:sz="8" w:space="0" w:color="BFBFBF"/>
              <w:left w:val="single" w:sz="8" w:space="0" w:color="BFBFBF"/>
              <w:bottom w:val="single" w:sz="8" w:space="0" w:color="BFBFBF"/>
              <w:right w:val="single" w:sz="4" w:space="0" w:color="00000A"/>
            </w:tcBorders>
            <w:shd w:val="clear" w:color="auto" w:fill="auto"/>
          </w:tcPr>
          <w:p w:rsidR="00310C80" w:rsidRDefault="00F23334">
            <w:pPr>
              <w:spacing w:after="0" w:line="25" w:lineRule="atLeast"/>
              <w:ind w:right="-6"/>
              <w:jc w:val="center"/>
              <w:rPr>
                <w:spacing w:val="20"/>
                <w:sz w:val="20"/>
                <w:szCs w:val="20"/>
              </w:rPr>
            </w:pPr>
            <w:r>
              <w:rPr>
                <w:spacing w:val="20"/>
                <w:sz w:val="20"/>
                <w:szCs w:val="20"/>
              </w:rPr>
              <w:t>УТВЕРЖДАЮ:</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5441" w:type="dxa"/>
            <w:gridSpan w:val="5"/>
            <w:tcBorders>
              <w:top w:val="single" w:sz="8" w:space="0" w:color="BFBFBF"/>
              <w:left w:val="single" w:sz="8" w:space="0" w:color="BFBFBF"/>
              <w:bottom w:val="single" w:sz="8" w:space="0" w:color="BFBFBF"/>
              <w:right w:val="single" w:sz="4" w:space="0" w:color="00000A"/>
            </w:tcBorders>
            <w:shd w:val="clear" w:color="auto" w:fill="auto"/>
          </w:tcPr>
          <w:p w:rsidR="00310C80" w:rsidRDefault="00310C80">
            <w:pPr>
              <w:spacing w:after="0" w:line="25" w:lineRule="atLeast"/>
              <w:ind w:right="-6"/>
              <w:jc w:val="right"/>
              <w:rPr>
                <w:rFonts w:eastAsiaTheme="minorEastAsia" w:cs="Times New Roman"/>
                <w:sz w:val="20"/>
                <w:szCs w:val="20"/>
                <w:lang w:eastAsia="ru-RU" w:bidi="ar-SA"/>
              </w:rPr>
            </w:pP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5441" w:type="dxa"/>
            <w:gridSpan w:val="5"/>
            <w:tcBorders>
              <w:top w:val="single" w:sz="8" w:space="0" w:color="BFBFBF"/>
              <w:left w:val="single" w:sz="8" w:space="0" w:color="BFBFBF"/>
              <w:bottom w:val="single" w:sz="4" w:space="0" w:color="BFBFBF"/>
              <w:right w:val="single" w:sz="4" w:space="0" w:color="00000A"/>
            </w:tcBorders>
            <w:shd w:val="clear" w:color="auto" w:fill="auto"/>
          </w:tcPr>
          <w:p w:rsidR="00310C80" w:rsidRDefault="00F23334">
            <w:pPr>
              <w:spacing w:after="0" w:line="25" w:lineRule="atLeast"/>
              <w:ind w:right="-6"/>
              <w:jc w:val="center"/>
              <w:rPr>
                <w:sz w:val="20"/>
                <w:szCs w:val="20"/>
                <w:shd w:val="clear" w:color="auto" w:fill="FFFF00"/>
              </w:rPr>
            </w:pPr>
            <w:r>
              <w:rPr>
                <w:sz w:val="20"/>
                <w:szCs w:val="20"/>
                <w:shd w:val="clear" w:color="auto" w:fill="FFFFFF"/>
              </w:rPr>
              <w:t>Управляющий директор</w:t>
            </w:r>
          </w:p>
          <w:p w:rsidR="00310C80" w:rsidRDefault="00F23334">
            <w:pPr>
              <w:spacing w:after="0" w:line="25" w:lineRule="atLeast"/>
              <w:ind w:right="-6"/>
              <w:jc w:val="center"/>
              <w:rPr>
                <w:sz w:val="20"/>
                <w:szCs w:val="20"/>
              </w:rPr>
            </w:pP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5441" w:type="dxa"/>
            <w:gridSpan w:val="5"/>
            <w:tcBorders>
              <w:top w:val="single" w:sz="4" w:space="0" w:color="BFBFBF"/>
              <w:left w:val="single" w:sz="8" w:space="0" w:color="BFBFBF"/>
              <w:bottom w:val="single" w:sz="8" w:space="0" w:color="BFBFBF"/>
              <w:right w:val="single" w:sz="4" w:space="0" w:color="00000A"/>
            </w:tcBorders>
            <w:shd w:val="clear" w:color="auto" w:fill="auto"/>
          </w:tcPr>
          <w:p w:rsidR="00310C80" w:rsidRDefault="00310C80">
            <w:pPr>
              <w:spacing w:after="0" w:line="25" w:lineRule="atLeast"/>
              <w:ind w:right="-6"/>
              <w:jc w:val="center"/>
              <w:rPr>
                <w:rFonts w:eastAsiaTheme="minorEastAsia" w:cs="Times New Roman"/>
                <w:i/>
                <w:iCs/>
                <w:sz w:val="20"/>
                <w:szCs w:val="20"/>
                <w:shd w:val="clear" w:color="auto" w:fill="FFFFFF"/>
                <w:vertAlign w:val="superscript"/>
                <w:lang w:eastAsia="ru-RU" w:bidi="ar-SA"/>
              </w:rPr>
            </w:pP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5441" w:type="dxa"/>
            <w:gridSpan w:val="5"/>
            <w:tcBorders>
              <w:top w:val="single" w:sz="8" w:space="0" w:color="BFBFBF"/>
              <w:left w:val="single" w:sz="8" w:space="0" w:color="BFBFBF"/>
              <w:bottom w:val="single" w:sz="4" w:space="0" w:color="BFBFBF"/>
              <w:right w:val="single" w:sz="4" w:space="0" w:color="00000A"/>
            </w:tcBorders>
            <w:shd w:val="clear" w:color="auto" w:fill="auto"/>
          </w:tcPr>
          <w:p w:rsidR="00310C80" w:rsidRDefault="00F23334">
            <w:pPr>
              <w:spacing w:after="0" w:line="25" w:lineRule="atLeast"/>
              <w:ind w:right="-6"/>
              <w:jc w:val="center"/>
            </w:pPr>
            <w:r>
              <w:rPr>
                <w:sz w:val="20"/>
                <w:szCs w:val="20"/>
                <w:u w:val="single"/>
                <w:shd w:val="clear" w:color="auto" w:fill="FFFFFF"/>
              </w:rPr>
              <w:t>________________</w:t>
            </w:r>
            <w:r>
              <w:rPr>
                <w:sz w:val="20"/>
                <w:szCs w:val="20"/>
                <w:shd w:val="clear" w:color="auto" w:fill="FFFFFF"/>
              </w:rPr>
              <w:t xml:space="preserve">Р.М. </w:t>
            </w:r>
            <w:proofErr w:type="spellStart"/>
            <w:r>
              <w:rPr>
                <w:sz w:val="20"/>
                <w:szCs w:val="20"/>
                <w:shd w:val="clear" w:color="auto" w:fill="FFFFFF"/>
              </w:rPr>
              <w:t>Зайнуллин</w:t>
            </w:r>
            <w:proofErr w:type="spellEnd"/>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5441" w:type="dxa"/>
            <w:gridSpan w:val="5"/>
            <w:tcBorders>
              <w:top w:val="single" w:sz="4" w:space="0" w:color="BFBFBF"/>
              <w:left w:val="single" w:sz="8" w:space="0" w:color="BFBFBF"/>
              <w:bottom w:val="single" w:sz="8" w:space="0" w:color="BFBFBF"/>
              <w:right w:val="single" w:sz="4" w:space="0" w:color="00000A"/>
            </w:tcBorders>
            <w:shd w:val="clear" w:color="auto" w:fill="auto"/>
          </w:tcPr>
          <w:p w:rsidR="00310C80" w:rsidRDefault="00310C80">
            <w:pPr>
              <w:spacing w:after="0" w:line="25" w:lineRule="atLeast"/>
              <w:ind w:right="-6"/>
              <w:jc w:val="center"/>
              <w:rPr>
                <w:rFonts w:eastAsiaTheme="minorEastAsia" w:cs="Times New Roman"/>
                <w:i/>
                <w:iCs/>
                <w:sz w:val="20"/>
                <w:szCs w:val="20"/>
                <w:shd w:val="clear" w:color="auto" w:fill="FFFFFF"/>
                <w:vertAlign w:val="superscript"/>
                <w:lang w:eastAsia="ru-RU" w:bidi="ar-SA"/>
              </w:rPr>
            </w:pPr>
          </w:p>
          <w:p w:rsidR="00310C80" w:rsidRDefault="00F23334">
            <w:pPr>
              <w:spacing w:after="0" w:line="25" w:lineRule="atLeast"/>
              <w:ind w:right="-6"/>
              <w:jc w:val="center"/>
            </w:pPr>
            <w:r>
              <w:rPr>
                <w:sz w:val="20"/>
                <w:szCs w:val="20"/>
              </w:rPr>
              <w:t>«26» ноября 2024 г.</w:t>
            </w:r>
          </w:p>
        </w:tc>
      </w:tr>
      <w:tr w:rsidR="00310C80" w:rsidTr="009D32BC">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310C80" w:rsidRDefault="00F23334">
            <w:pPr>
              <w:spacing w:after="0" w:line="25" w:lineRule="atLeast"/>
              <w:ind w:right="-6"/>
              <w:jc w:val="center"/>
              <w:rPr>
                <w:b/>
                <w:bCs/>
                <w:sz w:val="20"/>
                <w:szCs w:val="20"/>
              </w:rPr>
            </w:pPr>
            <w:r>
              <w:rPr>
                <w:b/>
                <w:bCs/>
                <w:sz w:val="20"/>
                <w:szCs w:val="20"/>
              </w:rPr>
              <w:t>Извещение</w:t>
            </w:r>
          </w:p>
        </w:tc>
      </w:tr>
      <w:tr w:rsidR="00310C80" w:rsidTr="009D32BC">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4D768B" w:rsidRPr="0071482A" w:rsidRDefault="004D768B" w:rsidP="004D768B">
            <w:pPr>
              <w:spacing w:after="0" w:line="25" w:lineRule="atLeast"/>
              <w:jc w:val="center"/>
              <w:rPr>
                <w:b/>
                <w:bCs/>
                <w:sz w:val="20"/>
                <w:szCs w:val="20"/>
              </w:rPr>
            </w:pPr>
            <w:r w:rsidRPr="0071482A">
              <w:rPr>
                <w:b/>
                <w:bCs/>
                <w:sz w:val="20"/>
                <w:szCs w:val="20"/>
              </w:rPr>
              <w:t>о закупаемом товаре, работе, услуге</w:t>
            </w:r>
          </w:p>
          <w:p w:rsidR="00310C80" w:rsidRDefault="004D768B" w:rsidP="004D768B">
            <w:pPr>
              <w:spacing w:after="0" w:line="25" w:lineRule="atLeast"/>
              <w:ind w:right="-6"/>
              <w:jc w:val="center"/>
              <w:rPr>
                <w:b/>
                <w:bCs/>
                <w:sz w:val="20"/>
                <w:szCs w:val="20"/>
              </w:rPr>
            </w:pPr>
            <w:r w:rsidRPr="0071482A">
              <w:rPr>
                <w:b/>
                <w:bCs/>
                <w:sz w:val="20"/>
                <w:szCs w:val="20"/>
              </w:rPr>
              <w:t xml:space="preserve">по лоту </w:t>
            </w:r>
            <w:r w:rsidRPr="0071482A">
              <w:rPr>
                <w:b/>
                <w:bCs/>
                <w:sz w:val="20"/>
                <w:szCs w:val="20"/>
                <w:shd w:val="clear" w:color="auto" w:fill="FFFFFF"/>
              </w:rPr>
              <w:t>«</w:t>
            </w:r>
            <w:r w:rsidRPr="0071482A">
              <w:rPr>
                <w:rFonts w:cs="Times New Roman"/>
                <w:b/>
                <w:bCs/>
                <w:sz w:val="20"/>
                <w:szCs w:val="20"/>
              </w:rPr>
              <w:t xml:space="preserve">Поставка </w:t>
            </w:r>
            <w:proofErr w:type="spellStart"/>
            <w:r w:rsidR="00F23334">
              <w:rPr>
                <w:rFonts w:cs="Arial"/>
                <w:b/>
                <w:bCs/>
                <w:sz w:val="20"/>
                <w:szCs w:val="20"/>
              </w:rPr>
              <w:t>гидроповоротного</w:t>
            </w:r>
            <w:proofErr w:type="spellEnd"/>
            <w:r w:rsidR="00F23334">
              <w:rPr>
                <w:rFonts w:cs="Arial"/>
                <w:b/>
                <w:bCs/>
                <w:sz w:val="20"/>
                <w:szCs w:val="20"/>
              </w:rPr>
              <w:t xml:space="preserve"> бульдозерного отвала к трактору «</w:t>
            </w:r>
            <w:proofErr w:type="spellStart"/>
            <w:r w:rsidR="00F23334">
              <w:rPr>
                <w:rFonts w:cs="Arial"/>
                <w:b/>
                <w:bCs/>
                <w:sz w:val="20"/>
                <w:szCs w:val="20"/>
              </w:rPr>
              <w:t>Кировец</w:t>
            </w:r>
            <w:proofErr w:type="spellEnd"/>
            <w:r w:rsidR="00F23334">
              <w:rPr>
                <w:rFonts w:cs="Arial"/>
                <w:b/>
                <w:bCs/>
                <w:sz w:val="20"/>
                <w:szCs w:val="20"/>
              </w:rPr>
              <w:t>» К-700/701</w:t>
            </w:r>
            <w:r>
              <w:rPr>
                <w:rFonts w:cs="Arial"/>
                <w:b/>
                <w:bCs/>
                <w:sz w:val="20"/>
                <w:szCs w:val="20"/>
              </w:rPr>
              <w:t>»</w:t>
            </w:r>
            <w:r w:rsidR="00F23334">
              <w:rPr>
                <w:b/>
                <w:bCs/>
                <w:sz w:val="20"/>
                <w:szCs w:val="20"/>
              </w:rPr>
              <w:t>(далее - извещение)</w:t>
            </w:r>
            <w:r>
              <w:rPr>
                <w:b/>
                <w:bCs/>
                <w:sz w:val="20"/>
                <w:szCs w:val="20"/>
              </w:rPr>
              <w:t xml:space="preserve"> </w:t>
            </w:r>
          </w:p>
        </w:tc>
      </w:tr>
      <w:tr w:rsidR="00310C80" w:rsidTr="009D32BC">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4" w:space="0" w:color="00000A"/>
            </w:tcBorders>
            <w:shd w:val="clear" w:color="auto" w:fill="auto"/>
          </w:tcPr>
          <w:p w:rsidR="00310C80" w:rsidRDefault="00F23334">
            <w:pPr>
              <w:tabs>
                <w:tab w:val="left" w:pos="2948"/>
              </w:tabs>
              <w:spacing w:after="0" w:line="25" w:lineRule="atLeast"/>
              <w:ind w:right="-6"/>
              <w:jc w:val="both"/>
              <w:rPr>
                <w:sz w:val="20"/>
                <w:szCs w:val="20"/>
              </w:rPr>
            </w:pPr>
            <w:r>
              <w:rPr>
                <w:b/>
                <w:bCs/>
                <w:sz w:val="20"/>
                <w:szCs w:val="20"/>
              </w:rPr>
              <w:t xml:space="preserve">1. Общие </w:t>
            </w:r>
            <w:r>
              <w:rPr>
                <w:b/>
                <w:bCs/>
                <w:sz w:val="20"/>
                <w:szCs w:val="20"/>
              </w:rPr>
              <w:t>сведения о закупке. Способ проведения (размещения) закупки</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tabs>
                <w:tab w:val="left" w:pos="2948"/>
              </w:tabs>
              <w:spacing w:after="0" w:line="25" w:lineRule="atLeast"/>
              <w:ind w:right="-6"/>
              <w:jc w:val="both"/>
              <w:rPr>
                <w:rFonts w:eastAsiaTheme="minorEastAsia" w:cs="Times New Roman"/>
                <w:b/>
                <w:bCs/>
                <w:sz w:val="20"/>
                <w:szCs w:val="20"/>
                <w:lang w:eastAsia="ru-RU" w:bidi="ar-SA"/>
              </w:rPr>
            </w:pPr>
          </w:p>
        </w:tc>
      </w:tr>
      <w:tr w:rsidR="00310C80" w:rsidTr="009D32BC">
        <w:tc>
          <w:tcPr>
            <w:tcW w:w="2208"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Способ закупки</w:t>
            </w:r>
          </w:p>
        </w:tc>
        <w:tc>
          <w:tcPr>
            <w:tcW w:w="2553" w:type="dxa"/>
            <w:gridSpan w:val="8"/>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Количество этапов</w:t>
            </w:r>
          </w:p>
        </w:tc>
        <w:tc>
          <w:tcPr>
            <w:tcW w:w="3061" w:type="dxa"/>
            <w:gridSpan w:val="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Форма торгов</w:t>
            </w:r>
          </w:p>
        </w:tc>
        <w:tc>
          <w:tcPr>
            <w:tcW w:w="2380" w:type="dxa"/>
            <w:gridSpan w:val="2"/>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Форма проведения</w:t>
            </w:r>
          </w:p>
        </w:tc>
      </w:tr>
      <w:tr w:rsidR="00310C80" w:rsidTr="009D32BC">
        <w:tc>
          <w:tcPr>
            <w:tcW w:w="2208" w:type="dxa"/>
            <w:vMerge w:val="restart"/>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 торги)</w:t>
            </w:r>
          </w:p>
          <w:p w:rsidR="00310C80" w:rsidRDefault="00310C80">
            <w:pPr>
              <w:tabs>
                <w:tab w:val="left" w:pos="1134"/>
              </w:tabs>
              <w:spacing w:after="0" w:line="240" w:lineRule="auto"/>
              <w:contextualSpacing/>
              <w:jc w:val="center"/>
              <w:rPr>
                <w:rFonts w:eastAsia="Times New Roman" w:cs="Times New Roman"/>
                <w:b/>
                <w:sz w:val="20"/>
                <w:szCs w:val="20"/>
                <w:lang w:eastAsia="ru-RU" w:bidi="ar-SA"/>
              </w:rPr>
            </w:pPr>
          </w:p>
          <w:p w:rsidR="00310C80" w:rsidRDefault="00F23334">
            <w:pPr>
              <w:tabs>
                <w:tab w:val="left" w:pos="1134"/>
              </w:tabs>
              <w:spacing w:after="0" w:line="240" w:lineRule="auto"/>
              <w:contextualSpacing/>
              <w:rPr>
                <w:b/>
                <w:bCs/>
              </w:rPr>
            </w:pPr>
            <w:sdt>
              <w:sdtPr>
                <w:id w:val="712360537"/>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лотовый</w:t>
            </w:r>
          </w:p>
          <w:p w:rsidR="00310C80" w:rsidRDefault="00F23334">
            <w:pPr>
              <w:spacing w:after="0" w:line="25" w:lineRule="atLeast"/>
              <w:ind w:right="-6"/>
              <w:jc w:val="both"/>
            </w:pPr>
            <w:sdt>
              <w:sdtPr>
                <w:id w:val="1111556574"/>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rFonts w:eastAsia="Times New Roman"/>
                <w:bCs/>
                <w:sz w:val="20"/>
                <w:szCs w:val="20"/>
              </w:rPr>
              <w:t xml:space="preserve"> попозиционный</w:t>
            </w:r>
          </w:p>
          <w:p w:rsidR="00310C80" w:rsidRDefault="00310C80">
            <w:pPr>
              <w:spacing w:after="0" w:line="25" w:lineRule="atLeast"/>
              <w:ind w:right="-6"/>
              <w:jc w:val="both"/>
              <w:rPr>
                <w:rFonts w:ascii="Segoe UI Symbol" w:eastAsia="Times New Roman" w:hAnsi="Segoe UI Symbol" w:cs="Segoe UI Symbol"/>
                <w:bCs/>
                <w:sz w:val="20"/>
                <w:szCs w:val="20"/>
              </w:rPr>
            </w:pPr>
          </w:p>
        </w:tc>
        <w:tc>
          <w:tcPr>
            <w:tcW w:w="2553" w:type="dxa"/>
            <w:gridSpan w:val="8"/>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contextualSpacing/>
              <w:rPr>
                <w:b/>
                <w:sz w:val="20"/>
                <w:szCs w:val="20"/>
              </w:rPr>
            </w:pPr>
            <w:sdt>
              <w:sdtPr>
                <w:id w:val="2027584989"/>
                <w14:checkbox>
                  <w14:checked w14:val="1"/>
                  <w14:checkedState w14:val="2612" w14:font="MS Gothic"/>
                  <w14:uncheckedState w14:val="2610" w14:font="MS Gothic"/>
                </w14:checkbox>
              </w:sdtPr>
              <w:sdtEndPr/>
              <w:sdtContent>
                <w:r>
                  <w:rPr>
                    <w:rFonts w:ascii="MS Gothic" w:eastAsia="MS Gothic" w:hAnsi="MS Gothic"/>
                    <w:b/>
                    <w:bCs/>
                  </w:rPr>
                  <w:t>☒</w:t>
                </w:r>
              </w:sdtContent>
            </w:sdt>
            <w:r>
              <w:rPr>
                <w:b/>
                <w:sz w:val="20"/>
                <w:szCs w:val="20"/>
              </w:rPr>
              <w:t xml:space="preserve"> Один этап</w:t>
            </w:r>
          </w:p>
          <w:p w:rsidR="00310C80" w:rsidRDefault="00F23334">
            <w:pPr>
              <w:spacing w:after="0" w:line="25" w:lineRule="atLeast"/>
              <w:ind w:right="-6"/>
            </w:pPr>
            <w:sdt>
              <w:sdtPr>
                <w:id w:val="1765900048"/>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w:t>
            </w:r>
            <w:r>
              <w:rPr>
                <w:sz w:val="20"/>
                <w:szCs w:val="20"/>
              </w:rPr>
              <w:t>Многоэтапная процедура</w:t>
            </w:r>
          </w:p>
        </w:tc>
        <w:tc>
          <w:tcPr>
            <w:tcW w:w="3061" w:type="dxa"/>
            <w:gridSpan w:val="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rPr>
                <w:rFonts w:eastAsia="Times New Roman"/>
                <w:b/>
                <w:sz w:val="20"/>
                <w:szCs w:val="20"/>
              </w:rPr>
            </w:pPr>
            <w:sdt>
              <w:sdtPr>
                <w:id w:val="2051895005"/>
                <w14:checkbox>
                  <w14:checked w14:val="1"/>
                  <w14:checkedState w14:val="2612" w14:font="MS Gothic"/>
                  <w14:uncheckedState w14:val="2610" w14:font="MS Gothic"/>
                </w14:checkbox>
              </w:sdtPr>
              <w:sdtEndPr/>
              <w:sdtContent>
                <w:r>
                  <w:rPr>
                    <w:rFonts w:ascii="MS Gothic" w:eastAsia="MS Gothic" w:hAnsi="MS Gothic"/>
                    <w:b/>
                    <w:bCs/>
                  </w:rPr>
                  <w:t>☒</w:t>
                </w:r>
              </w:sdtContent>
            </w:sdt>
            <w:r>
              <w:rPr>
                <w:rFonts w:eastAsia="Times New Roman"/>
                <w:b/>
                <w:sz w:val="20"/>
                <w:szCs w:val="20"/>
              </w:rPr>
              <w:t xml:space="preserve"> Электронная форма (ЭТП)</w:t>
            </w:r>
          </w:p>
          <w:p w:rsidR="00310C80" w:rsidRDefault="00F23334">
            <w:pPr>
              <w:spacing w:after="0" w:line="240" w:lineRule="auto"/>
              <w:jc w:val="both"/>
            </w:pPr>
            <w:sdt>
              <w:sdtPr>
                <w:id w:val="1797598052"/>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imes New Roman"/>
                <w:sz w:val="20"/>
                <w:szCs w:val="20"/>
              </w:rPr>
              <w:t xml:space="preserve"> Бумажная форма</w:t>
            </w:r>
          </w:p>
        </w:tc>
        <w:tc>
          <w:tcPr>
            <w:tcW w:w="2380" w:type="dxa"/>
            <w:gridSpan w:val="2"/>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rPr>
                <w:rFonts w:eastAsia="Times New Roman"/>
                <w:b/>
                <w:sz w:val="20"/>
                <w:szCs w:val="20"/>
              </w:rPr>
            </w:pPr>
            <w:sdt>
              <w:sdtPr>
                <w:id w:val="919251936"/>
                <w14:checkbox>
                  <w14:checked w14:val="1"/>
                  <w14:checkedState w14:val="2612" w14:font="MS Gothic"/>
                  <w14:uncheckedState w14:val="2610" w14:font="MS Gothic"/>
                </w14:checkbox>
              </w:sdtPr>
              <w:sdtEndPr/>
              <w:sdtContent>
                <w:r>
                  <w:rPr>
                    <w:rFonts w:ascii="Segoe UI Symbol" w:eastAsia="Times New Roman" w:hAnsi="Segoe UI Symbol" w:cs="Segoe UI Symbol"/>
                    <w:b/>
                    <w:sz w:val="20"/>
                    <w:szCs w:val="20"/>
                  </w:rPr>
                  <w:t>☒</w:t>
                </w:r>
              </w:sdtContent>
            </w:sdt>
            <w:r>
              <w:rPr>
                <w:rFonts w:eastAsia="Times New Roman"/>
                <w:b/>
                <w:sz w:val="20"/>
                <w:szCs w:val="20"/>
              </w:rPr>
              <w:t>В открытой форме</w:t>
            </w:r>
          </w:p>
          <w:p w:rsidR="00310C80" w:rsidRDefault="00F23334">
            <w:pPr>
              <w:spacing w:after="0" w:line="25" w:lineRule="atLeast"/>
              <w:ind w:right="-6"/>
              <w:jc w:val="both"/>
            </w:pPr>
            <w:sdt>
              <w:sdtPr>
                <w:id w:val="703258102"/>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В закрытой форме</w:t>
            </w:r>
          </w:p>
        </w:tc>
      </w:tr>
      <w:tr w:rsidR="00310C80" w:rsidTr="009D32BC">
        <w:tc>
          <w:tcPr>
            <w:tcW w:w="2208" w:type="dxa"/>
            <w:vMerge/>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3918"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310C80" w:rsidRDefault="00F23334">
            <w:pPr>
              <w:spacing w:after="0" w:line="25" w:lineRule="atLeast"/>
              <w:ind w:right="-6"/>
              <w:jc w:val="both"/>
              <w:rPr>
                <w:sz w:val="20"/>
                <w:szCs w:val="20"/>
              </w:rPr>
            </w:pPr>
            <w:r>
              <w:rPr>
                <w:sz w:val="20"/>
                <w:szCs w:val="20"/>
              </w:rPr>
              <w:t xml:space="preserve">Дополнительные этапы закупки </w:t>
            </w:r>
            <w:r>
              <w:rPr>
                <w:sz w:val="18"/>
                <w:szCs w:val="18"/>
              </w:rPr>
              <w:t>[</w:t>
            </w:r>
            <w:r>
              <w:rPr>
                <w:i/>
                <w:iCs/>
                <w:color w:val="FF0000"/>
                <w:sz w:val="18"/>
                <w:szCs w:val="18"/>
              </w:rPr>
              <w:t>дополнительные этапы закупки не являются обязательными, и проводятся по решению Заказчика</w:t>
            </w:r>
            <w:r>
              <w:rPr>
                <w:i/>
                <w:iCs/>
                <w:sz w:val="18"/>
                <w:szCs w:val="18"/>
              </w:rPr>
              <w:t>]</w:t>
            </w:r>
          </w:p>
        </w:tc>
        <w:tc>
          <w:tcPr>
            <w:tcW w:w="4076"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310C80" w:rsidRDefault="00F23334">
            <w:pPr>
              <w:contextualSpacing/>
              <w:rPr>
                <w:b/>
                <w:bCs/>
              </w:rPr>
            </w:pPr>
            <w:sdt>
              <w:sdtPr>
                <w:id w:val="2005533734"/>
                <w14:checkbox>
                  <w14:checked w14:val="1"/>
                  <w14:checkedState w14:val="2612" w14:font="MS Gothic"/>
                  <w14:uncheckedState w14:val="2610" w14:font="MS Gothic"/>
                </w14:checkbox>
              </w:sdtPr>
              <w:sdtEndPr/>
              <w:sdtContent>
                <w:r>
                  <w:rPr>
                    <w:rFonts w:ascii="Segoe UI Symbol" w:eastAsia="MS Gothic" w:hAnsi="Segoe UI Symbol" w:cs="Segoe UI Symbol"/>
                    <w:b/>
                    <w:bCs/>
                    <w:sz w:val="20"/>
                    <w:szCs w:val="20"/>
                  </w:rPr>
                  <w:t>☒</w:t>
                </w:r>
              </w:sdtContent>
            </w:sdt>
            <w:r>
              <w:rPr>
                <w:b/>
                <w:bCs/>
                <w:sz w:val="20"/>
                <w:szCs w:val="20"/>
              </w:rPr>
              <w:t xml:space="preserve"> не установлено</w:t>
            </w:r>
          </w:p>
          <w:p w:rsidR="00310C80" w:rsidRDefault="00F23334">
            <w:pPr>
              <w:contextualSpacing/>
              <w:rPr>
                <w:bCs/>
                <w:sz w:val="20"/>
                <w:szCs w:val="20"/>
              </w:rPr>
            </w:pPr>
            <w:sdt>
              <w:sdtPr>
                <w:id w:val="387952851"/>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квалификационный отбор</w:t>
            </w:r>
          </w:p>
          <w:p w:rsidR="00310C80" w:rsidRDefault="00F23334">
            <w:pPr>
              <w:contextualSpacing/>
              <w:rPr>
                <w:bCs/>
                <w:sz w:val="20"/>
                <w:szCs w:val="20"/>
              </w:rPr>
            </w:pPr>
            <w:sdt>
              <w:sdtPr>
                <w:id w:val="1410130142"/>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переторжка (регулирование цены)</w:t>
            </w:r>
          </w:p>
          <w:p w:rsidR="00310C80" w:rsidRDefault="00F23334">
            <w:pPr>
              <w:spacing w:after="0" w:line="25" w:lineRule="atLeast"/>
              <w:ind w:right="-6"/>
              <w:jc w:val="both"/>
              <w:rPr>
                <w:sz w:val="20"/>
                <w:szCs w:val="20"/>
              </w:rPr>
            </w:pPr>
            <w:sdt>
              <w:sdtPr>
                <w:id w:val="406787503"/>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w:t>
            </w:r>
            <w:proofErr w:type="spellStart"/>
            <w:r>
              <w:rPr>
                <w:bCs/>
                <w:sz w:val="20"/>
                <w:szCs w:val="20"/>
              </w:rPr>
              <w:t>постквалификация</w:t>
            </w:r>
            <w:proofErr w:type="spellEnd"/>
          </w:p>
        </w:tc>
      </w:tr>
      <w:tr w:rsidR="00310C80" w:rsidTr="009D32BC">
        <w:tc>
          <w:tcPr>
            <w:tcW w:w="2208" w:type="dxa"/>
            <w:vMerge/>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3918"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310C80" w:rsidRDefault="00F23334">
            <w:pPr>
              <w:spacing w:after="0" w:line="25" w:lineRule="atLeast"/>
              <w:ind w:right="-6"/>
              <w:jc w:val="both"/>
              <w:rPr>
                <w:sz w:val="20"/>
                <w:szCs w:val="20"/>
              </w:rPr>
            </w:pPr>
            <w:r>
              <w:rPr>
                <w:sz w:val="20"/>
                <w:szCs w:val="20"/>
              </w:rPr>
              <w:t>Вид закупки</w:t>
            </w:r>
          </w:p>
        </w:tc>
        <w:tc>
          <w:tcPr>
            <w:tcW w:w="4076"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310C80" w:rsidRDefault="00F23334">
            <w:pPr>
              <w:contextualSpacing/>
              <w:rPr>
                <w:b/>
                <w:bCs/>
              </w:rPr>
            </w:pPr>
            <w:sdt>
              <w:sdtPr>
                <w:id w:val="455236895"/>
                <w14:checkbox>
                  <w14:checked w14:val="1"/>
                  <w14:checkedState w14:val="2612" w14:font="MS Gothic"/>
                  <w14:uncheckedState w14:val="2610" w14:font="MS Gothic"/>
                </w14:checkbox>
              </w:sdtPr>
              <w:sdtEndPr/>
              <w:sdtContent>
                <w:r>
                  <w:rPr>
                    <w:rFonts w:ascii="Segoe UI Symbol" w:eastAsia="MS Gothic" w:hAnsi="Segoe UI Symbol" w:cs="Segoe UI Symbol"/>
                    <w:b/>
                    <w:bCs/>
                    <w:sz w:val="20"/>
                    <w:szCs w:val="20"/>
                  </w:rPr>
                  <w:t>☒</w:t>
                </w:r>
              </w:sdtContent>
            </w:sdt>
            <w:r>
              <w:rPr>
                <w:b/>
                <w:bCs/>
                <w:sz w:val="20"/>
                <w:szCs w:val="20"/>
              </w:rPr>
              <w:t xml:space="preserve"> </w:t>
            </w:r>
            <w:proofErr w:type="spellStart"/>
            <w:r>
              <w:rPr>
                <w:b/>
                <w:bCs/>
                <w:sz w:val="20"/>
                <w:szCs w:val="20"/>
              </w:rPr>
              <w:t>однолотовая</w:t>
            </w:r>
            <w:proofErr w:type="spellEnd"/>
            <w:r>
              <w:rPr>
                <w:b/>
                <w:bCs/>
                <w:sz w:val="20"/>
                <w:szCs w:val="20"/>
              </w:rPr>
              <w:t xml:space="preserve"> закупка</w:t>
            </w:r>
          </w:p>
          <w:p w:rsidR="00310C80" w:rsidRDefault="00F23334">
            <w:pPr>
              <w:spacing w:after="0" w:line="25" w:lineRule="atLeast"/>
              <w:ind w:right="-6"/>
              <w:jc w:val="both"/>
              <w:rPr>
                <w:sz w:val="20"/>
                <w:szCs w:val="20"/>
              </w:rPr>
            </w:pPr>
            <w:sdt>
              <w:sdtPr>
                <w:id w:val="2074442748"/>
                <w14:checkbox>
                  <w14:checked w14:val="1"/>
                  <w14:checkedState w14:val="2612" w14:font="MS Gothic"/>
                  <w14:uncheckedState w14:val="2610" w14:font="MS Gothic"/>
                </w14:checkbox>
              </w:sdtPr>
              <w:sdtEndPr/>
              <w:sdtContent>
                <w:r>
                  <w:rPr>
                    <w:rFonts w:ascii="Segoe UI Symbol" w:eastAsia="MS Gothic" w:hAnsi="Segoe UI Symbol" w:cs="Segoe UI Symbol"/>
                    <w:bCs/>
                    <w:sz w:val="20"/>
                    <w:szCs w:val="20"/>
                  </w:rPr>
                  <w:t>☐</w:t>
                </w:r>
              </w:sdtContent>
            </w:sdt>
            <w:r>
              <w:rPr>
                <w:bCs/>
                <w:sz w:val="20"/>
                <w:szCs w:val="20"/>
              </w:rPr>
              <w:t xml:space="preserve"> </w:t>
            </w:r>
            <w:proofErr w:type="spellStart"/>
            <w:r>
              <w:rPr>
                <w:bCs/>
                <w:sz w:val="20"/>
                <w:szCs w:val="20"/>
              </w:rPr>
              <w:t>многолотовая</w:t>
            </w:r>
            <w:proofErr w:type="spellEnd"/>
            <w:r>
              <w:rPr>
                <w:bCs/>
                <w:sz w:val="20"/>
                <w:szCs w:val="20"/>
              </w:rPr>
              <w:t xml:space="preserve"> закупка</w:t>
            </w:r>
          </w:p>
        </w:tc>
      </w:tr>
      <w:tr w:rsidR="00310C80" w:rsidTr="009D32BC">
        <w:trPr>
          <w:trHeight w:val="141"/>
        </w:trPr>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tabs>
                <w:tab w:val="left" w:pos="2948"/>
              </w:tabs>
              <w:spacing w:after="0" w:line="25" w:lineRule="atLeast"/>
              <w:ind w:right="-6"/>
              <w:jc w:val="both"/>
              <w:rPr>
                <w:rFonts w:eastAsiaTheme="minorEastAsia" w:cs="Times New Roman"/>
                <w:b/>
                <w:bCs/>
                <w:sz w:val="20"/>
                <w:szCs w:val="20"/>
                <w:lang w:eastAsia="ru-RU" w:bidi="ar-SA"/>
              </w:rPr>
            </w:pPr>
          </w:p>
        </w:tc>
      </w:tr>
      <w:tr w:rsidR="00310C80" w:rsidTr="009D32BC">
        <w:trPr>
          <w:trHeight w:val="141"/>
        </w:trPr>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2948"/>
              </w:tabs>
              <w:spacing w:after="0" w:line="25" w:lineRule="atLeast"/>
              <w:ind w:right="-6"/>
              <w:jc w:val="both"/>
              <w:rPr>
                <w:b/>
                <w:bCs/>
                <w:sz w:val="20"/>
                <w:szCs w:val="20"/>
              </w:rPr>
            </w:pPr>
            <w:r>
              <w:rPr>
                <w:b/>
                <w:bCs/>
                <w:sz w:val="20"/>
                <w:szCs w:val="20"/>
              </w:rPr>
              <w:t xml:space="preserve">2. Информация о </w:t>
            </w:r>
            <w:r>
              <w:rPr>
                <w:b/>
                <w:bCs/>
                <w:sz w:val="20"/>
                <w:szCs w:val="20"/>
              </w:rPr>
              <w:t>З</w:t>
            </w:r>
            <w:r>
              <w:rPr>
                <w:b/>
                <w:bCs/>
                <w:sz w:val="20"/>
                <w:szCs w:val="20"/>
              </w:rPr>
              <w:t>аказчике:</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Заказчик</w:t>
            </w:r>
          </w:p>
        </w:tc>
        <w:tc>
          <w:tcPr>
            <w:tcW w:w="5441" w:type="dxa"/>
            <w:gridSpan w:val="5"/>
            <w:tcBorders>
              <w:top w:val="single" w:sz="8" w:space="0" w:color="BFBFBF"/>
              <w:left w:val="single" w:sz="8" w:space="0" w:color="BFBFBF"/>
              <w:bottom w:val="single" w:sz="4" w:space="0" w:color="BFBFBF"/>
              <w:right w:val="single" w:sz="8" w:space="0" w:color="BFBFBF"/>
            </w:tcBorders>
            <w:shd w:val="clear" w:color="auto" w:fill="auto"/>
          </w:tcPr>
          <w:p w:rsidR="00310C80" w:rsidRDefault="00F23334">
            <w:pPr>
              <w:spacing w:after="0" w:line="25" w:lineRule="atLeast"/>
              <w:ind w:right="-6"/>
              <w:jc w:val="both"/>
              <w:rPr>
                <w:sz w:val="20"/>
                <w:szCs w:val="20"/>
                <w:shd w:val="clear" w:color="auto" w:fill="FFFF00"/>
              </w:rPr>
            </w:pPr>
            <w:r>
              <w:rPr>
                <w:sz w:val="20"/>
                <w:szCs w:val="20"/>
                <w:shd w:val="clear" w:color="auto" w:fill="FFFFFF"/>
              </w:rPr>
              <w:t xml:space="preserve">Общество с ограниченной ответственностью «Агрофирма </w:t>
            </w:r>
            <w:proofErr w:type="spellStart"/>
            <w:r>
              <w:rPr>
                <w:sz w:val="20"/>
                <w:szCs w:val="20"/>
                <w:shd w:val="clear" w:color="auto" w:fill="FFFFFF"/>
              </w:rPr>
              <w:t>Ариант</w:t>
            </w:r>
            <w:proofErr w:type="spellEnd"/>
            <w:r>
              <w:rPr>
                <w:sz w:val="20"/>
                <w:szCs w:val="20"/>
                <w:shd w:val="clear" w:color="auto" w:fill="FFFFFF"/>
              </w:rPr>
              <w:t>» (сокращенное</w:t>
            </w:r>
            <w:r>
              <w:rPr>
                <w:sz w:val="20"/>
                <w:szCs w:val="20"/>
                <w:shd w:val="clear" w:color="auto" w:fill="FFFFFF"/>
              </w:rPr>
              <w:t xml:space="preserve"> наименование – 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Почтовый адрес</w:t>
            </w:r>
          </w:p>
        </w:tc>
        <w:tc>
          <w:tcPr>
            <w:tcW w:w="5441" w:type="dxa"/>
            <w:gridSpan w:val="5"/>
            <w:tcBorders>
              <w:top w:val="single" w:sz="8" w:space="0" w:color="BFBFBF"/>
              <w:left w:val="single" w:sz="8" w:space="0" w:color="BFBFBF"/>
              <w:bottom w:val="single" w:sz="4" w:space="0" w:color="BFBFBF"/>
              <w:right w:val="single" w:sz="8" w:space="0" w:color="BFBFBF"/>
            </w:tcBorders>
            <w:shd w:val="clear" w:color="auto" w:fill="auto"/>
          </w:tcPr>
          <w:p w:rsidR="00310C80" w:rsidRDefault="00F23334">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w:t>
            </w:r>
            <w:r>
              <w:rPr>
                <w:sz w:val="20"/>
                <w:szCs w:val="20"/>
              </w:rPr>
              <w:t xml:space="preserve"> с</w:t>
            </w:r>
            <w:r>
              <w:rPr>
                <w:sz w:val="20"/>
                <w:szCs w:val="20"/>
                <w:shd w:val="clear" w:color="auto" w:fill="FFFFFF"/>
              </w:rPr>
              <w:t>. Рождественка, ул. Совхозная, д. 2</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Место нахождения</w:t>
            </w:r>
          </w:p>
        </w:tc>
        <w:tc>
          <w:tcPr>
            <w:tcW w:w="5441" w:type="dxa"/>
            <w:gridSpan w:val="5"/>
            <w:tcBorders>
              <w:top w:val="single" w:sz="8" w:space="0" w:color="BFBFBF"/>
              <w:left w:val="single" w:sz="8" w:space="0" w:color="BFBFBF"/>
              <w:bottom w:val="single" w:sz="4" w:space="0" w:color="BFBFBF"/>
              <w:right w:val="single" w:sz="8" w:space="0" w:color="BFBFBF"/>
            </w:tcBorders>
            <w:shd w:val="clear" w:color="auto" w:fill="auto"/>
          </w:tcPr>
          <w:p w:rsidR="00310C80" w:rsidRDefault="00F23334">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w:t>
            </w:r>
            <w:r>
              <w:rPr>
                <w:sz w:val="20"/>
                <w:szCs w:val="20"/>
              </w:rPr>
              <w:t>, с.</w:t>
            </w:r>
            <w:r>
              <w:rPr>
                <w:sz w:val="20"/>
                <w:szCs w:val="20"/>
                <w:shd w:val="clear" w:color="auto" w:fill="FFFFFF"/>
              </w:rPr>
              <w:t xml:space="preserve"> Рождественка, ул. Совхозная, д. 2</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shd w:val="clear" w:color="auto" w:fill="FFFF00"/>
              </w:rPr>
            </w:pPr>
            <w:r>
              <w:rPr>
                <w:color w:val="0000FF"/>
                <w:sz w:val="20"/>
                <w:szCs w:val="20"/>
              </w:rPr>
              <w:t>Для обращения по организационным вопросам:</w:t>
            </w:r>
          </w:p>
        </w:tc>
      </w:tr>
      <w:tr w:rsidR="00310C80" w:rsidTr="009D32BC">
        <w:trPr>
          <w:trHeight w:val="233"/>
        </w:trPr>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Контактное лицо</w:t>
            </w:r>
          </w:p>
        </w:tc>
        <w:tc>
          <w:tcPr>
            <w:tcW w:w="5441" w:type="dxa"/>
            <w:gridSpan w:val="5"/>
            <w:tcBorders>
              <w:top w:val="single" w:sz="4" w:space="0" w:color="BFBFBF"/>
              <w:left w:val="single" w:sz="8" w:space="0" w:color="BFBFBF"/>
              <w:bottom w:val="single" w:sz="4" w:space="0" w:color="BFBFBF"/>
              <w:right w:val="single" w:sz="8" w:space="0" w:color="BFBFBF"/>
            </w:tcBorders>
            <w:shd w:val="clear" w:color="auto" w:fill="auto"/>
          </w:tcPr>
          <w:p w:rsidR="00310C80" w:rsidRDefault="00F23334">
            <w:pPr>
              <w:spacing w:after="0" w:line="25" w:lineRule="atLeast"/>
              <w:ind w:right="-6"/>
              <w:rPr>
                <w:sz w:val="20"/>
                <w:szCs w:val="20"/>
                <w:shd w:val="clear" w:color="auto" w:fill="FFFFFF"/>
              </w:rPr>
            </w:pPr>
            <w:r>
              <w:rPr>
                <w:color w:val="000000"/>
                <w:sz w:val="20"/>
                <w:szCs w:val="20"/>
                <w:shd w:val="clear" w:color="auto" w:fill="FFFFFF"/>
              </w:rPr>
              <w:t>Козлов Виталий Сергеевич</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Адрес электронной почты</w:t>
            </w:r>
          </w:p>
        </w:tc>
        <w:tc>
          <w:tcPr>
            <w:tcW w:w="5441" w:type="dxa"/>
            <w:gridSpan w:val="5"/>
            <w:tcBorders>
              <w:top w:val="single" w:sz="4" w:space="0" w:color="BFBFBF"/>
              <w:left w:val="single" w:sz="8" w:space="0" w:color="BFBFBF"/>
              <w:bottom w:val="single" w:sz="4" w:space="0" w:color="BFBFBF"/>
              <w:right w:val="single" w:sz="8" w:space="0" w:color="BFBFBF"/>
            </w:tcBorders>
            <w:shd w:val="clear" w:color="auto" w:fill="auto"/>
          </w:tcPr>
          <w:p w:rsidR="00310C80" w:rsidRDefault="00F23334">
            <w:pPr>
              <w:spacing w:after="0" w:line="25" w:lineRule="atLeast"/>
              <w:ind w:right="-6"/>
              <w:jc w:val="both"/>
            </w:pPr>
            <w:r>
              <w:rPr>
                <w:color w:val="0000FF"/>
                <w:sz w:val="20"/>
                <w:szCs w:val="20"/>
                <w:shd w:val="clear" w:color="auto" w:fill="FFFFFF"/>
              </w:rPr>
              <w:t>kozlovvs@ariant.ru</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Контактный телефон</w:t>
            </w:r>
          </w:p>
        </w:tc>
        <w:tc>
          <w:tcPr>
            <w:tcW w:w="5441" w:type="dxa"/>
            <w:gridSpan w:val="5"/>
            <w:tcBorders>
              <w:top w:val="single" w:sz="8" w:space="0" w:color="BFBFBF"/>
              <w:left w:val="single" w:sz="8" w:space="0" w:color="BFBFBF"/>
              <w:bottom w:val="single" w:sz="4" w:space="0" w:color="BFBFBF"/>
              <w:right w:val="single" w:sz="8" w:space="0" w:color="BFBFBF"/>
            </w:tcBorders>
            <w:shd w:val="clear" w:color="auto" w:fill="auto"/>
          </w:tcPr>
          <w:p w:rsidR="00310C80" w:rsidRDefault="00F23334">
            <w:pPr>
              <w:spacing w:after="0" w:line="25" w:lineRule="atLeast"/>
              <w:ind w:right="-6"/>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(доб.4582)</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color w:val="0000FF"/>
                <w:sz w:val="20"/>
                <w:szCs w:val="20"/>
                <w:shd w:val="clear" w:color="auto" w:fill="FFFFFF"/>
              </w:rPr>
              <w:t xml:space="preserve">Контактная информация для обращения по </w:t>
            </w:r>
            <w:r>
              <w:rPr>
                <w:color w:val="0000FF"/>
                <w:sz w:val="20"/>
                <w:szCs w:val="20"/>
                <w:shd w:val="clear" w:color="auto" w:fill="FFFFFF"/>
              </w:rPr>
              <w:t>техническим вопросам (сметные расчеты, расчет индекса и т.п.):</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Контактное лицо</w:t>
            </w:r>
          </w:p>
        </w:tc>
        <w:tc>
          <w:tcPr>
            <w:tcW w:w="5441" w:type="dxa"/>
            <w:gridSpan w:val="5"/>
            <w:tcBorders>
              <w:top w:val="single" w:sz="4"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rPr>
                <w:sz w:val="20"/>
                <w:szCs w:val="20"/>
                <w:shd w:val="clear" w:color="auto" w:fill="FFFFFF"/>
              </w:rPr>
            </w:pPr>
            <w:r>
              <w:rPr>
                <w:color w:val="000000"/>
                <w:sz w:val="20"/>
                <w:szCs w:val="20"/>
                <w:shd w:val="clear" w:color="auto" w:fill="FFFFFF"/>
              </w:rPr>
              <w:t>Козлов Виталий Сергеевич</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Адрес электронной почты</w:t>
            </w:r>
          </w:p>
        </w:tc>
        <w:tc>
          <w:tcPr>
            <w:tcW w:w="5441" w:type="dxa"/>
            <w:gridSpan w:val="5"/>
            <w:tcBorders>
              <w:top w:val="single" w:sz="4"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pPr>
            <w:r>
              <w:rPr>
                <w:color w:val="0000FF"/>
                <w:sz w:val="20"/>
                <w:szCs w:val="20"/>
                <w:shd w:val="clear" w:color="auto" w:fill="FFFFFF"/>
              </w:rPr>
              <w:t>kozlovvs@ariant.ru</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Контактный телефон</w:t>
            </w:r>
          </w:p>
        </w:tc>
        <w:tc>
          <w:tcPr>
            <w:tcW w:w="5441" w:type="dxa"/>
            <w:gridSpan w:val="5"/>
            <w:tcBorders>
              <w:top w:val="single" w:sz="4"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(доб.4582)</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5441" w:type="dxa"/>
            <w:gridSpan w:val="5"/>
            <w:tcBorders>
              <w:top w:val="single" w:sz="4"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b/>
                <w:bCs/>
                <w:sz w:val="20"/>
                <w:szCs w:val="20"/>
              </w:rPr>
              <w:t>3. Размещение информации о закупке</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(1) Размещение </w:t>
            </w:r>
            <w:r>
              <w:rPr>
                <w:sz w:val="20"/>
                <w:szCs w:val="20"/>
              </w:rPr>
              <w:t>информации о закупке</w:t>
            </w:r>
          </w:p>
        </w:tc>
        <w:tc>
          <w:tcPr>
            <w:tcW w:w="5441" w:type="dxa"/>
            <w:gridSpan w:val="5"/>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w:t>
            </w:r>
            <w:r>
              <w:rPr>
                <w:sz w:val="20"/>
                <w:szCs w:val="20"/>
              </w:rPr>
              <w:t>ИС). Участники самостоятельно должны отслеживать опубликованные на сайтах разъяснения и изменения информации о закупке, информацию о принятых в ходе проведения конкурентной закупки решениях Заказчика, Закупочной комиссии.</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(2) Наименование электронной площ</w:t>
            </w:r>
            <w:r>
              <w:rPr>
                <w:sz w:val="20"/>
                <w:szCs w:val="20"/>
              </w:rPr>
              <w:t>адки в сети Интернет</w:t>
            </w:r>
          </w:p>
        </w:tc>
        <w:tc>
          <w:tcPr>
            <w:tcW w:w="5441" w:type="dxa"/>
            <w:gridSpan w:val="5"/>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rFonts w:eastAsia="Times New Roman"/>
                <w:sz w:val="20"/>
                <w:szCs w:val="20"/>
                <w:lang w:eastAsia="ar-SA"/>
              </w:rPr>
              <w:t>ООО «РЭСТ»</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(3) Адрес электронной площадки в сети Интернет</w:t>
            </w:r>
          </w:p>
        </w:tc>
        <w:tc>
          <w:tcPr>
            <w:tcW w:w="5441" w:type="dxa"/>
            <w:gridSpan w:val="5"/>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proofErr w:type="spellStart"/>
            <w:r>
              <w:rPr>
                <w:rFonts w:eastAsia="Times New Roman"/>
                <w:color w:val="0000FF"/>
                <w:sz w:val="20"/>
                <w:szCs w:val="20"/>
                <w:u w:val="single"/>
                <w:lang w:val="en-US"/>
              </w:rPr>
              <w:t>est</w:t>
            </w:r>
            <w:proofErr w:type="spellEnd"/>
            <w:r>
              <w:rPr>
                <w:rFonts w:eastAsia="Times New Roman"/>
                <w:color w:val="0000FF"/>
                <w:sz w:val="20"/>
                <w:szCs w:val="20"/>
                <w:u w:val="single"/>
              </w:rPr>
              <w:t>.</w:t>
            </w:r>
            <w:proofErr w:type="spellStart"/>
            <w:r>
              <w:rPr>
                <w:rFonts w:eastAsia="Times New Roman"/>
                <w:color w:val="0000FF"/>
                <w:sz w:val="20"/>
                <w:szCs w:val="20"/>
                <w:u w:val="single"/>
              </w:rPr>
              <w:t>ru</w:t>
            </w:r>
            <w:proofErr w:type="spellEnd"/>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(4) Адрес для подачи заявок на бумажном носителе</w:t>
            </w:r>
          </w:p>
        </w:tc>
        <w:tc>
          <w:tcPr>
            <w:tcW w:w="5441" w:type="dxa"/>
            <w:gridSpan w:val="5"/>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color w:val="FF0000"/>
                <w:sz w:val="20"/>
                <w:szCs w:val="20"/>
              </w:rPr>
              <w:t>Не применяется</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c>
          <w:tcPr>
            <w:tcW w:w="5441" w:type="dxa"/>
            <w:gridSpan w:val="5"/>
            <w:tcBorders>
              <w:top w:val="single" w:sz="4"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4. Правовой статус процедуры</w:t>
            </w:r>
          </w:p>
          <w:p w:rsidR="00310C80" w:rsidRDefault="00F23334">
            <w:pPr>
              <w:spacing w:after="0" w:line="25" w:lineRule="atLeast"/>
              <w:ind w:right="-6"/>
              <w:jc w:val="both"/>
              <w:rPr>
                <w:sz w:val="20"/>
                <w:szCs w:val="20"/>
              </w:rPr>
            </w:pPr>
            <w:r>
              <w:rPr>
                <w:sz w:val="20"/>
                <w:szCs w:val="20"/>
              </w:rPr>
              <w:t xml:space="preserve">Процедура закупки проводится на основе положений Конституции РФ, Гражданского кодекса РФ, в соответствии с Федеральным законом от 18.07.2011 г. № 223-ФЗ «О закупках товаров, работ, услуг отдельными видами юридических </w:t>
            </w:r>
            <w:r>
              <w:rPr>
                <w:sz w:val="20"/>
                <w:szCs w:val="20"/>
              </w:rPr>
              <w:lastRenderedPageBreak/>
              <w:t>лиц» (далее – Федеральный закон № 223-Ф</w:t>
            </w:r>
            <w:r>
              <w:rPr>
                <w:sz w:val="20"/>
                <w:szCs w:val="20"/>
              </w:rPr>
              <w:t xml:space="preserve">З),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 утвержденного Распоряжением Федерального агентства по управл</w:t>
            </w:r>
            <w:r>
              <w:rPr>
                <w:sz w:val="20"/>
                <w:szCs w:val="20"/>
                <w:shd w:val="clear" w:color="auto" w:fill="FFFFFF"/>
              </w:rPr>
              <w:t>ению государственным имуществом от 09.07.2024 г. № 1643-р (далее – Положение о закупках).</w:t>
            </w:r>
          </w:p>
          <w:p w:rsidR="00310C80" w:rsidRDefault="00F23334">
            <w:pPr>
              <w:spacing w:after="0" w:line="25" w:lineRule="atLeast"/>
              <w:ind w:right="-6"/>
              <w:jc w:val="both"/>
              <w:rPr>
                <w:sz w:val="20"/>
                <w:szCs w:val="20"/>
              </w:rPr>
            </w:pPr>
            <w:r>
              <w:rPr>
                <w:sz w:val="20"/>
                <w:szCs w:val="20"/>
              </w:rPr>
              <w:t>Данное извещение о закупке соответствует требованиям Положения о закупках.</w:t>
            </w:r>
          </w:p>
          <w:p w:rsidR="00310C80" w:rsidRDefault="00F23334">
            <w:pPr>
              <w:spacing w:after="0" w:line="25" w:lineRule="atLeast"/>
              <w:ind w:right="-6"/>
              <w:jc w:val="both"/>
              <w:rPr>
                <w:sz w:val="20"/>
                <w:szCs w:val="20"/>
              </w:rPr>
            </w:pPr>
            <w:r>
              <w:rPr>
                <w:sz w:val="20"/>
                <w:szCs w:val="20"/>
              </w:rPr>
              <w:t>Во всем, что не урегулировано извещением о закупке, Стороны руководствуются Федеральным зак</w:t>
            </w:r>
            <w:r>
              <w:rPr>
                <w:sz w:val="20"/>
                <w:szCs w:val="20"/>
              </w:rPr>
              <w:t>оном №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rsidP="004D768B">
            <w:pPr>
              <w:spacing w:after="0" w:line="25" w:lineRule="atLeast"/>
              <w:ind w:right="-6"/>
              <w:jc w:val="both"/>
            </w:pPr>
            <w:r>
              <w:rPr>
                <w:b/>
                <w:bCs/>
                <w:sz w:val="20"/>
                <w:szCs w:val="20"/>
              </w:rPr>
              <w:t xml:space="preserve">5. Предмет договора </w:t>
            </w:r>
            <w:r>
              <w:rPr>
                <w:b/>
                <w:bCs/>
                <w:sz w:val="20"/>
                <w:szCs w:val="20"/>
              </w:rPr>
              <w:t>(лота):</w:t>
            </w:r>
            <w:r>
              <w:rPr>
                <w:b/>
                <w:bCs/>
                <w:sz w:val="20"/>
                <w:szCs w:val="20"/>
                <w:shd w:val="clear" w:color="auto" w:fill="FFFFFF"/>
              </w:rPr>
              <w:t xml:space="preserve"> </w:t>
            </w:r>
            <w:r w:rsidR="004D768B" w:rsidRPr="0071482A">
              <w:rPr>
                <w:rFonts w:cs="Times New Roman"/>
                <w:b/>
                <w:bCs/>
                <w:sz w:val="20"/>
                <w:szCs w:val="20"/>
              </w:rPr>
              <w:t xml:space="preserve">Поставка </w:t>
            </w:r>
            <w:proofErr w:type="spellStart"/>
            <w:r w:rsidR="004D768B">
              <w:rPr>
                <w:rFonts w:cs="Arial"/>
                <w:b/>
                <w:bCs/>
                <w:sz w:val="20"/>
                <w:szCs w:val="20"/>
              </w:rPr>
              <w:t>гидроповоротного</w:t>
            </w:r>
            <w:proofErr w:type="spellEnd"/>
            <w:r w:rsidR="004D768B">
              <w:rPr>
                <w:rFonts w:cs="Arial"/>
                <w:b/>
                <w:bCs/>
                <w:sz w:val="20"/>
                <w:szCs w:val="20"/>
              </w:rPr>
              <w:t xml:space="preserve"> бульдозерного отвала к трактору «</w:t>
            </w:r>
            <w:proofErr w:type="spellStart"/>
            <w:r w:rsidR="004D768B">
              <w:rPr>
                <w:rFonts w:cs="Arial"/>
                <w:b/>
                <w:bCs/>
                <w:sz w:val="20"/>
                <w:szCs w:val="20"/>
              </w:rPr>
              <w:t>Кировец</w:t>
            </w:r>
            <w:proofErr w:type="spellEnd"/>
            <w:r w:rsidR="004D768B">
              <w:rPr>
                <w:rFonts w:cs="Arial"/>
                <w:b/>
                <w:bCs/>
                <w:sz w:val="20"/>
                <w:szCs w:val="20"/>
              </w:rPr>
              <w:t>» К-700/701</w:t>
            </w:r>
          </w:p>
        </w:tc>
      </w:tr>
      <w:tr w:rsidR="00310C80" w:rsidTr="009D32BC">
        <w:tc>
          <w:tcPr>
            <w:tcW w:w="3142" w:type="dxa"/>
            <w:gridSpan w:val="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(1) Описание предмета закупки</w:t>
            </w:r>
          </w:p>
        </w:tc>
        <w:tc>
          <w:tcPr>
            <w:tcW w:w="7060" w:type="dxa"/>
            <w:gridSpan w:val="11"/>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contextualSpacing/>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rsidR="00310C80" w:rsidRDefault="00F23334">
            <w:pPr>
              <w:spacing w:after="0"/>
              <w:contextualSpacing/>
              <w:jc w:val="both"/>
              <w:rPr>
                <w:sz w:val="20"/>
                <w:szCs w:val="20"/>
              </w:rPr>
            </w:pPr>
            <w:sdt>
              <w:sdtPr>
                <w:id w:val="90556630"/>
                <w14:checkbox>
                  <w14:checked w14:val="1"/>
                  <w14:checkedState w14:val="2612" w14:font="MS Gothic"/>
                  <w14:uncheckedState w14:val="2610" w14:font="MS Gothic"/>
                </w14:checkbox>
              </w:sdtPr>
              <w:sdtEndPr/>
              <w:sdtContent>
                <w:r>
                  <w:rPr>
                    <w:rFonts w:ascii="MS Gothic" w:eastAsia="MS Gothic" w:hAnsi="MS Gothic"/>
                    <w:b/>
                    <w:bCs/>
                  </w:rPr>
                  <w:t>☒</w:t>
                </w:r>
              </w:sdtContent>
            </w:sdt>
            <w:r>
              <w:rPr>
                <w:sz w:val="20"/>
                <w:szCs w:val="20"/>
              </w:rPr>
              <w:t xml:space="preserve"> В случае, если Техническое задание содержит требован</w:t>
            </w:r>
            <w:r>
              <w:rPr>
                <w:sz w:val="20"/>
                <w:szCs w:val="20"/>
              </w:rPr>
              <w:t>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при условии, что такие требования влекут за собой необоснованное ограничение колич</w:t>
            </w:r>
            <w:r>
              <w:rPr>
                <w:sz w:val="20"/>
                <w:szCs w:val="20"/>
              </w:rPr>
              <w:t>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Федерального закона № 223-ФЗ.</w:t>
            </w:r>
          </w:p>
          <w:p w:rsidR="00310C80" w:rsidRDefault="00F23334">
            <w:pPr>
              <w:spacing w:after="0" w:line="25" w:lineRule="atLeast"/>
              <w:ind w:right="-6"/>
              <w:jc w:val="both"/>
              <w:rPr>
                <w:b/>
                <w:bCs/>
                <w:sz w:val="20"/>
                <w:szCs w:val="20"/>
              </w:rPr>
            </w:pPr>
            <w:sdt>
              <w:sdtPr>
                <w:id w:val="652045752"/>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Pr>
                <w:sz w:val="20"/>
                <w:szCs w:val="20"/>
              </w:rPr>
              <w:t>ях</w:t>
            </w:r>
            <w:proofErr w:type="spellEnd"/>
            <w:r>
              <w:rPr>
                <w:sz w:val="20"/>
                <w:szCs w:val="20"/>
              </w:rPr>
              <w:t>) к Техническому заданию) применяются указания на товарные знаки, знаки обслуживания, фирменные наименования, патенты, полезных модел</w:t>
            </w:r>
            <w:r>
              <w:rPr>
                <w:sz w:val="20"/>
                <w:szCs w:val="20"/>
              </w:rPr>
              <w:t>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310C80" w:rsidTr="009D32BC">
        <w:tc>
          <w:tcPr>
            <w:tcW w:w="3142" w:type="dxa"/>
            <w:gridSpan w:val="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(2) Функциональные, технические и </w:t>
            </w:r>
            <w:r>
              <w:rPr>
                <w:sz w:val="20"/>
                <w:szCs w:val="20"/>
              </w:rPr>
              <w:t>качественные характеристики, эксплуатационные характеристики предмета закупки</w:t>
            </w:r>
          </w:p>
        </w:tc>
        <w:tc>
          <w:tcPr>
            <w:tcW w:w="7060" w:type="dxa"/>
            <w:gridSpan w:val="11"/>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310C80" w:rsidTr="009D32BC">
        <w:tc>
          <w:tcPr>
            <w:tcW w:w="3142" w:type="dxa"/>
            <w:gridSpan w:val="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(3) Требования к сроку и (или) объёму предоставления гарантий качества Товара, к обслуживанию Товара, к расходам на </w:t>
            </w:r>
            <w:r>
              <w:rPr>
                <w:sz w:val="20"/>
                <w:szCs w:val="20"/>
              </w:rPr>
              <w:t>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7060" w:type="dxa"/>
            <w:gridSpan w:val="11"/>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 xml:space="preserve">к </w:t>
            </w:r>
            <w:r>
              <w:rPr>
                <w:sz w:val="20"/>
                <w:szCs w:val="20"/>
              </w:rPr>
              <w:t>извещению «Проект договора».</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6. Источник финансирования:</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shd w:val="clear" w:color="auto" w:fill="FFFFFF"/>
              </w:rPr>
              <w:t>Собственные средства Заказчика</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7. Условия закупки:</w:t>
            </w:r>
          </w:p>
          <w:p w:rsidR="00310C80" w:rsidRDefault="00F23334">
            <w:pPr>
              <w:spacing w:after="0" w:line="25" w:lineRule="atLeast"/>
              <w:ind w:right="-6"/>
              <w:jc w:val="both"/>
              <w:rPr>
                <w:sz w:val="20"/>
                <w:szCs w:val="20"/>
              </w:rPr>
            </w:pPr>
            <w:r>
              <w:rPr>
                <w:sz w:val="20"/>
                <w:szCs w:val="20"/>
              </w:rPr>
              <w:t xml:space="preserve">1) </w:t>
            </w:r>
            <w:r>
              <w:rPr>
                <w:i/>
                <w:iCs/>
                <w:sz w:val="20"/>
                <w:szCs w:val="20"/>
              </w:rPr>
              <w:t>стоимостной критерий</w:t>
            </w:r>
            <w:r>
              <w:rPr>
                <w:sz w:val="20"/>
                <w:szCs w:val="20"/>
              </w:rPr>
              <w:t xml:space="preserve"> – </w:t>
            </w:r>
            <w:r>
              <w:rPr>
                <w:b/>
                <w:bCs/>
                <w:sz w:val="20"/>
                <w:szCs w:val="20"/>
              </w:rPr>
              <w:t>цена Договора</w:t>
            </w:r>
            <w:r>
              <w:rPr>
                <w:sz w:val="20"/>
                <w:szCs w:val="20"/>
              </w:rPr>
              <w:t>/цена единицы Товара;</w:t>
            </w:r>
          </w:p>
          <w:p w:rsidR="00310C80" w:rsidRDefault="00F23334">
            <w:pPr>
              <w:spacing w:after="0" w:line="25" w:lineRule="atLeast"/>
              <w:ind w:right="-6"/>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 xml:space="preserve">8. Ограничение участия в определении Поставщика: </w:t>
            </w:r>
            <w:r>
              <w:rPr>
                <w:sz w:val="20"/>
                <w:szCs w:val="20"/>
              </w:rPr>
              <w:t>Участвовать в закупке могут любые лица, заинтересованные в предмете закупки.</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2973" w:type="dxa"/>
            <w:gridSpan w:val="2"/>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9. Объем Товара</w:t>
            </w:r>
          </w:p>
        </w:tc>
        <w:tc>
          <w:tcPr>
            <w:tcW w:w="7229" w:type="dxa"/>
            <w:gridSpan w:val="12"/>
            <w:tcBorders>
              <w:top w:val="single" w:sz="8" w:space="0" w:color="BFBFBF"/>
              <w:left w:val="single" w:sz="8" w:space="0" w:color="BFBFBF"/>
              <w:bottom w:val="single" w:sz="4"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В соответствии с Техническим заданием (</w:t>
            </w:r>
            <w:r>
              <w:rPr>
                <w:color w:val="0000FF"/>
                <w:sz w:val="20"/>
                <w:szCs w:val="20"/>
              </w:rPr>
              <w:t>приложение №1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r>
      <w:tr w:rsidR="00310C80" w:rsidTr="009D32BC">
        <w:tc>
          <w:tcPr>
            <w:tcW w:w="2973" w:type="dxa"/>
            <w:gridSpan w:val="2"/>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10. Условия поставки Товара</w:t>
            </w:r>
          </w:p>
        </w:tc>
        <w:tc>
          <w:tcPr>
            <w:tcW w:w="7229" w:type="dxa"/>
            <w:gridSpan w:val="12"/>
            <w:tcBorders>
              <w:top w:val="single" w:sz="8" w:space="0" w:color="BFBFBF"/>
              <w:left w:val="single" w:sz="8" w:space="0" w:color="BFBFBF"/>
              <w:bottom w:val="single" w:sz="4" w:space="0" w:color="BFBFBF"/>
              <w:right w:val="single" w:sz="8" w:space="0" w:color="BFBFBF"/>
            </w:tcBorders>
            <w:shd w:val="clear" w:color="auto" w:fill="auto"/>
          </w:tcPr>
          <w:p w:rsidR="00310C80" w:rsidRDefault="00F23334">
            <w:pPr>
              <w:pStyle w:val="ad"/>
              <w:shd w:val="clear" w:color="000000" w:fill="FFFFFF"/>
              <w:suppressAutoHyphens/>
              <w:spacing w:after="0" w:line="240" w:lineRule="auto"/>
              <w:ind w:left="0"/>
              <w:jc w:val="both"/>
              <w:textAlignment w:val="baseline"/>
            </w:pPr>
            <w:r>
              <w:rPr>
                <w:rFonts w:eastAsiaTheme="minorEastAsia"/>
                <w:shd w:val="clear" w:color="auto" w:fill="FFFFFF"/>
                <w:lang w:eastAsia="ru-RU"/>
              </w:rPr>
              <w:t xml:space="preserve">Поставка Товара осуществляется на условиях доставки на склад Покупателя, силами и за счет Поставщика по адресу: </w:t>
            </w:r>
            <w:r>
              <w:rPr>
                <w:rFonts w:eastAsiaTheme="minorEastAsia" w:cs="Arial"/>
                <w:bCs/>
                <w:lang w:eastAsia="ru-RU"/>
              </w:rPr>
              <w:t xml:space="preserve">Челябинская область, </w:t>
            </w:r>
            <w:proofErr w:type="spellStart"/>
            <w:r>
              <w:rPr>
                <w:rFonts w:eastAsiaTheme="minorEastAsia" w:cs="Arial"/>
                <w:bCs/>
                <w:lang w:eastAsia="ru-RU"/>
              </w:rPr>
              <w:t>Еманжелинский</w:t>
            </w:r>
            <w:proofErr w:type="spellEnd"/>
            <w:r>
              <w:rPr>
                <w:rFonts w:eastAsiaTheme="minorEastAsia" w:cs="Arial"/>
                <w:bCs/>
                <w:lang w:eastAsia="ru-RU"/>
              </w:rPr>
              <w:t xml:space="preserve"> р-н, пос. Красногорский, промышленная площадка "Красногорский </w:t>
            </w:r>
            <w:proofErr w:type="spellStart"/>
            <w:r>
              <w:rPr>
                <w:rFonts w:eastAsiaTheme="minorEastAsia" w:cs="Arial"/>
                <w:bCs/>
                <w:lang w:eastAsia="ru-RU"/>
              </w:rPr>
              <w:t>свинокомплекс</w:t>
            </w:r>
            <w:proofErr w:type="spellEnd"/>
            <w:r>
              <w:rPr>
                <w:rFonts w:eastAsiaTheme="minorEastAsia" w:cs="Arial"/>
                <w:bCs/>
                <w:lang w:eastAsia="ru-RU"/>
              </w:rPr>
              <w:t>".</w:t>
            </w:r>
            <w:r>
              <w:rPr>
                <w:rFonts w:eastAsiaTheme="minorEastAsia"/>
                <w:shd w:val="clear" w:color="auto" w:fill="FFFFFF"/>
                <w:lang w:eastAsia="ru-RU"/>
              </w:rPr>
              <w:t xml:space="preserve"> График работы склада в рабочие дни с 08-00 до 15-00 часов местного времени. Обеденный перерыв в рабочие дни предусмотрен с 12-00 до 13-00 часов.</w:t>
            </w:r>
          </w:p>
          <w:p w:rsidR="00310C80" w:rsidRDefault="00F23334">
            <w:pPr>
              <w:pStyle w:val="ad"/>
              <w:shd w:val="clear" w:color="000000" w:fill="FFFFFF"/>
              <w:suppressAutoHyphens/>
              <w:spacing w:after="0" w:line="240" w:lineRule="auto"/>
              <w:ind w:left="0"/>
              <w:jc w:val="both"/>
              <w:textAlignment w:val="baseline"/>
            </w:pPr>
            <w:r>
              <w:rPr>
                <w:rFonts w:eastAsiaTheme="minorEastAsia"/>
                <w:shd w:val="clear" w:color="auto" w:fill="FFFFFF"/>
                <w:lang w:eastAsia="ru-RU"/>
              </w:rPr>
              <w:t>Моментом поставки Товара считается дата получения товара Покупателем на складе Покупателя.</w:t>
            </w:r>
          </w:p>
          <w:p w:rsidR="00310C80" w:rsidRDefault="00F23334">
            <w:pPr>
              <w:pStyle w:val="ad"/>
              <w:shd w:val="clear" w:color="000000" w:fill="FFFFFF"/>
              <w:suppressAutoHyphens/>
              <w:spacing w:after="0" w:line="240" w:lineRule="auto"/>
              <w:ind w:left="0"/>
              <w:jc w:val="both"/>
              <w:textAlignment w:val="baseline"/>
            </w:pPr>
            <w:r>
              <w:rPr>
                <w:rFonts w:eastAsiaTheme="minorEastAsia"/>
                <w:shd w:val="clear" w:color="auto" w:fill="FFFFFF"/>
                <w:lang w:eastAsia="ru-RU"/>
              </w:rPr>
              <w:t>Поставщик обязан передать Покупателю Товар в таре и (или) упаковке обычным для такого Товара способом, обеспечивающим сохранность Товаров такого рода при обычных условиях хранения и перевозки.</w:t>
            </w:r>
          </w:p>
          <w:p w:rsidR="00310C80" w:rsidRDefault="00F23334">
            <w:pPr>
              <w:pStyle w:val="ad"/>
              <w:shd w:val="clear" w:color="000000" w:fill="FFFFFF"/>
              <w:suppressAutoHyphens/>
              <w:spacing w:after="0" w:line="240" w:lineRule="auto"/>
              <w:ind w:left="0"/>
              <w:jc w:val="both"/>
              <w:textAlignment w:val="baseline"/>
            </w:pPr>
            <w:r>
              <w:rPr>
                <w:rFonts w:eastAsiaTheme="minorEastAsia"/>
                <w:shd w:val="clear" w:color="auto" w:fill="FFFFFF"/>
                <w:lang w:eastAsia="ru-RU"/>
              </w:rPr>
              <w:lastRenderedPageBreak/>
              <w:t>Право собственности, риски случайной гибели или случайного повр</w:t>
            </w:r>
            <w:r>
              <w:rPr>
                <w:rFonts w:eastAsiaTheme="minorEastAsia"/>
                <w:shd w:val="clear" w:color="auto" w:fill="FFFFFF"/>
                <w:lang w:eastAsia="ru-RU"/>
              </w:rPr>
              <w:t>еждения Товара переходят от Поставщика к Покупателю в момент получения Товара Покупателем.</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rPr>
          <w:trHeight w:val="507"/>
        </w:trPr>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rsidP="004D768B">
            <w:pPr>
              <w:spacing w:after="0" w:line="240" w:lineRule="auto"/>
              <w:ind w:right="-6"/>
              <w:jc w:val="both"/>
              <w:rPr>
                <w:b/>
                <w:bCs/>
                <w:sz w:val="20"/>
                <w:szCs w:val="20"/>
              </w:rPr>
            </w:pPr>
            <w:r>
              <w:rPr>
                <w:b/>
                <w:bCs/>
                <w:sz w:val="20"/>
                <w:szCs w:val="20"/>
              </w:rPr>
              <w:t>11. Сроки (период) поставки Товара</w:t>
            </w:r>
          </w:p>
        </w:tc>
        <w:tc>
          <w:tcPr>
            <w:tcW w:w="5441" w:type="dxa"/>
            <w:gridSpan w:val="5"/>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rsidP="004D768B">
            <w:pPr>
              <w:pStyle w:val="ad"/>
              <w:spacing w:after="0" w:line="240" w:lineRule="auto"/>
              <w:ind w:left="0"/>
              <w:jc w:val="both"/>
            </w:pPr>
            <w:r>
              <w:rPr>
                <w:rFonts w:eastAsiaTheme="minorEastAsia" w:cs="Arial"/>
                <w:bCs/>
                <w:lang w:eastAsia="ru-RU"/>
              </w:rPr>
              <w:t xml:space="preserve">Товар поставляется в течение </w:t>
            </w:r>
            <w:r>
              <w:rPr>
                <w:rFonts w:cs="Arial"/>
                <w:bCs/>
                <w:lang w:eastAsia="ru-RU"/>
              </w:rPr>
              <w:t>20</w:t>
            </w:r>
            <w:r>
              <w:rPr>
                <w:rFonts w:eastAsiaTheme="minorEastAsia" w:cs="Arial"/>
                <w:bCs/>
                <w:lang w:eastAsia="ru-RU"/>
              </w:rPr>
              <w:t xml:space="preserve"> (двадцати) рабочих дней с даты заключения Договора. Разовая поставка.</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b/>
                <w:bCs/>
                <w:sz w:val="20"/>
                <w:szCs w:val="20"/>
              </w:rPr>
              <w:t xml:space="preserve">12. </w:t>
            </w:r>
            <w:r>
              <w:rPr>
                <w:b/>
                <w:sz w:val="20"/>
                <w:szCs w:val="20"/>
              </w:rPr>
              <w:t xml:space="preserve">Начальная </w:t>
            </w:r>
            <w:r>
              <w:rPr>
                <w:b/>
                <w:sz w:val="20"/>
                <w:szCs w:val="20"/>
              </w:rPr>
              <w:t>(максимальная) цена Договора/</w:t>
            </w:r>
            <w:r>
              <w:rPr>
                <w:bCs/>
                <w:sz w:val="20"/>
                <w:szCs w:val="20"/>
              </w:rPr>
              <w:t>Максимальное (предельное) значение цены Договора</w:t>
            </w:r>
            <w:r>
              <w:rPr>
                <w:sz w:val="20"/>
                <w:szCs w:val="20"/>
              </w:rPr>
              <w:t>/</w:t>
            </w:r>
            <w:r>
              <w:rPr>
                <w:bCs/>
                <w:sz w:val="20"/>
                <w:szCs w:val="20"/>
              </w:rPr>
              <w:t>цена единицы Товара</w:t>
            </w:r>
            <w:r>
              <w:rPr>
                <w:sz w:val="20"/>
                <w:szCs w:val="20"/>
              </w:rPr>
              <w:t>:</w:t>
            </w:r>
          </w:p>
        </w:tc>
      </w:tr>
      <w:tr w:rsidR="00310C80" w:rsidTr="009D32BC">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(1) Сведения о начальной (максимальной) цене Договора либо формула цены и максимальное значение цены Договора, либо цена единицы Товара и максимальное значе</w:t>
            </w:r>
            <w:r>
              <w:rPr>
                <w:sz w:val="20"/>
                <w:szCs w:val="20"/>
              </w:rPr>
              <w:t>ние цены Договора</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b/>
                <w:bCs/>
              </w:rPr>
            </w:pPr>
            <w:sdt>
              <w:sdtPr>
                <w:id w:val="726352031"/>
                <w14:checkbox>
                  <w14:checked w14:val="1"/>
                  <w14:checkedState w14:val="2612" w14:font="MS Gothic"/>
                  <w14:uncheckedState w14:val="2610" w14:font="MS Gothic"/>
                </w14:checkbox>
              </w:sdtPr>
              <w:sdtEndPr/>
              <w:sdtContent>
                <w:r>
                  <w:rPr>
                    <w:rFonts w:ascii="MS Gothic" w:eastAsia="MS Gothic" w:hAnsi="MS Gothic"/>
                    <w:b/>
                    <w:bCs/>
                  </w:rPr>
                  <w:t>☒</w:t>
                </w:r>
              </w:sdtContent>
            </w:sdt>
            <w:r>
              <w:rPr>
                <w:rFonts w:eastAsia="Times New Roman"/>
                <w:b/>
                <w:bCs/>
                <w:sz w:val="20"/>
                <w:szCs w:val="20"/>
              </w:rPr>
              <w:t xml:space="preserve"> Сведения о начальной (максимальной) цене Договора</w:t>
            </w:r>
          </w:p>
          <w:p w:rsidR="00310C80" w:rsidRDefault="00F23334">
            <w:pPr>
              <w:tabs>
                <w:tab w:val="left" w:pos="1134"/>
              </w:tabs>
              <w:spacing w:after="0" w:line="240" w:lineRule="auto"/>
              <w:contextualSpacing/>
              <w:jc w:val="both"/>
              <w:rPr>
                <w:rFonts w:eastAsia="Times New Roman"/>
                <w:sz w:val="20"/>
                <w:szCs w:val="20"/>
              </w:rPr>
            </w:pPr>
            <w:sdt>
              <w:sdtPr>
                <w:id w:val="773407123"/>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Формула цены и максимальное значение цены Договора</w:t>
            </w:r>
          </w:p>
          <w:p w:rsidR="00310C80" w:rsidRDefault="00F23334">
            <w:pPr>
              <w:tabs>
                <w:tab w:val="left" w:pos="1134"/>
              </w:tabs>
              <w:spacing w:after="0" w:line="240" w:lineRule="auto"/>
              <w:contextualSpacing/>
              <w:jc w:val="both"/>
              <w:rPr>
                <w:rFonts w:eastAsia="Times New Roman"/>
                <w:sz w:val="20"/>
                <w:szCs w:val="20"/>
              </w:rPr>
            </w:pPr>
            <w:sdt>
              <w:sdtPr>
                <w:id w:val="1051254044"/>
                <w14:checkbox>
                  <w14:checked w14:val="1"/>
                  <w14:checkedState w14:val="2612" w14:font="MS Gothic"/>
                  <w14:uncheckedState w14:val="2610" w14:font="MS Gothic"/>
                </w14:checkbox>
              </w:sdtPr>
              <w:sdtEndPr/>
              <w:sdtContent>
                <w:r>
                  <w:rPr>
                    <w:rFonts w:ascii="MS Gothic" w:eastAsia="MS Gothic" w:hAnsi="MS Gothic"/>
                  </w:rPr>
                  <w:t>☐</w:t>
                </w:r>
              </w:sdtContent>
            </w:sdt>
            <w:r>
              <w:rPr>
                <w:rFonts w:eastAsia="Times New Roman"/>
                <w:sz w:val="20"/>
                <w:szCs w:val="20"/>
              </w:rPr>
              <w:t xml:space="preserve"> Цена единицы Товара и максимальное значение цены Договора.</w:t>
            </w:r>
          </w:p>
          <w:p w:rsidR="00310C80" w:rsidRDefault="00F23334">
            <w:pPr>
              <w:spacing w:after="0" w:line="25" w:lineRule="atLeast"/>
              <w:ind w:right="-6"/>
              <w:jc w:val="both"/>
              <w:rPr>
                <w:b/>
                <w:bCs/>
                <w:sz w:val="20"/>
                <w:szCs w:val="20"/>
              </w:rPr>
            </w:pPr>
            <w:r>
              <w:rPr>
                <w:rFonts w:eastAsia="Times New Roman"/>
                <w:sz w:val="20"/>
                <w:szCs w:val="20"/>
              </w:rPr>
              <w:t>Цена включает в себя все затраты на предлагаемые поставки Товаров,</w:t>
            </w:r>
            <w:r>
              <w:rPr>
                <w:rFonts w:eastAsia="Times New Roman"/>
                <w:sz w:val="20"/>
                <w:szCs w:val="20"/>
              </w:rPr>
              <w:t xml:space="preserve"> в том числе расходы Поставщика прямо не предусмотренные, но которые могут возникнуть в ходе исполнения Договора.</w:t>
            </w:r>
          </w:p>
        </w:tc>
      </w:tr>
      <w:tr w:rsidR="00310C80" w:rsidTr="009D32BC">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 xml:space="preserve">(2) Размер </w:t>
            </w:r>
            <w:r>
              <w:rPr>
                <w:b/>
                <w:sz w:val="20"/>
                <w:szCs w:val="20"/>
              </w:rPr>
              <w:t>начальной (максимальной) цены Договора</w:t>
            </w:r>
            <w:r>
              <w:rPr>
                <w:sz w:val="20"/>
                <w:szCs w:val="20"/>
              </w:rPr>
              <w:t>/максимального значение цены Договора/цены единицы Товара</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pPr>
            <w:r>
              <w:rPr>
                <w:rFonts w:eastAsia="Times New Roman"/>
                <w:b/>
                <w:bCs/>
                <w:sz w:val="20"/>
                <w:szCs w:val="20"/>
              </w:rPr>
              <w:t>716 333 (Семьсот шестнадцать тысяч</w:t>
            </w:r>
            <w:r w:rsidR="004D768B">
              <w:rPr>
                <w:rFonts w:eastAsia="Times New Roman"/>
                <w:b/>
                <w:bCs/>
                <w:sz w:val="20"/>
                <w:szCs w:val="20"/>
              </w:rPr>
              <w:t xml:space="preserve"> триста тридцать три) рубля 00 копеек</w:t>
            </w:r>
          </w:p>
          <w:p w:rsidR="00310C80" w:rsidRDefault="00F23334">
            <w:pPr>
              <w:tabs>
                <w:tab w:val="left" w:pos="1134"/>
              </w:tabs>
              <w:spacing w:after="0" w:line="240" w:lineRule="auto"/>
              <w:contextualSpacing/>
              <w:jc w:val="both"/>
              <w:rPr>
                <w:b/>
                <w:bCs/>
              </w:rPr>
            </w:pPr>
            <w:sdt>
              <w:sdtPr>
                <w:id w:val="12024505"/>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с НДС</w:t>
            </w:r>
          </w:p>
          <w:p w:rsidR="00310C80" w:rsidRDefault="00F23334">
            <w:pPr>
              <w:tabs>
                <w:tab w:val="left" w:pos="1134"/>
              </w:tabs>
              <w:spacing w:after="0" w:line="240" w:lineRule="auto"/>
              <w:contextualSpacing/>
              <w:jc w:val="both"/>
              <w:rPr>
                <w:rFonts w:eastAsia="Times New Roman"/>
                <w:sz w:val="20"/>
                <w:szCs w:val="20"/>
              </w:rPr>
            </w:pPr>
            <w:sdt>
              <w:sdtPr>
                <w:id w:val="1145299309"/>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без НДС</w:t>
            </w:r>
          </w:p>
          <w:p w:rsidR="00310C80" w:rsidRDefault="00F23334">
            <w:pPr>
              <w:spacing w:after="0" w:line="25" w:lineRule="atLeast"/>
              <w:ind w:right="-6"/>
              <w:jc w:val="both"/>
              <w:rPr>
                <w:b/>
                <w:bCs/>
                <w:sz w:val="20"/>
                <w:szCs w:val="20"/>
              </w:rPr>
            </w:pPr>
            <w:sdt>
              <w:sdtPr>
                <w:id w:val="192157798"/>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смешанное</w:t>
            </w:r>
          </w:p>
        </w:tc>
      </w:tr>
      <w:tr w:rsidR="00310C80" w:rsidTr="009D32BC">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(3) Метод обоснования начальной (максимальной) цены Договора/максимального значение цены Договора/цены единицы Товара</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b/>
                <w:bCs/>
              </w:rPr>
            </w:pPr>
            <w:sdt>
              <w:sdtPr>
                <w:id w:val="398559426"/>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rFonts w:eastAsia="Times New Roman"/>
                <w:b/>
                <w:bCs/>
                <w:sz w:val="20"/>
                <w:szCs w:val="20"/>
              </w:rPr>
              <w:t xml:space="preserve"> метод сопоставимых рыночных цен (анализа рынка)</w:t>
            </w:r>
          </w:p>
          <w:p w:rsidR="00310C80" w:rsidRDefault="00F23334">
            <w:pPr>
              <w:tabs>
                <w:tab w:val="left" w:pos="1134"/>
              </w:tabs>
              <w:spacing w:after="0" w:line="240" w:lineRule="auto"/>
              <w:contextualSpacing/>
              <w:jc w:val="both"/>
              <w:rPr>
                <w:rFonts w:eastAsia="Times New Roman"/>
                <w:sz w:val="20"/>
                <w:szCs w:val="20"/>
              </w:rPr>
            </w:pPr>
            <w:sdt>
              <w:sdtPr>
                <w:id w:val="1067580350"/>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нормативный мето</w:t>
            </w:r>
            <w:r>
              <w:rPr>
                <w:rFonts w:eastAsia="Times New Roman"/>
                <w:sz w:val="20"/>
                <w:szCs w:val="20"/>
              </w:rPr>
              <w:t>д</w:t>
            </w:r>
          </w:p>
          <w:p w:rsidR="00310C80" w:rsidRDefault="00F23334">
            <w:pPr>
              <w:tabs>
                <w:tab w:val="left" w:pos="1134"/>
              </w:tabs>
              <w:spacing w:after="0" w:line="240" w:lineRule="auto"/>
              <w:contextualSpacing/>
              <w:jc w:val="both"/>
              <w:rPr>
                <w:rFonts w:eastAsia="Times New Roman"/>
                <w:sz w:val="20"/>
                <w:szCs w:val="20"/>
              </w:rPr>
            </w:pPr>
            <w:sdt>
              <w:sdtPr>
                <w:id w:val="2091087957"/>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тарифный метод</w:t>
            </w:r>
          </w:p>
          <w:p w:rsidR="00310C80" w:rsidRDefault="00F23334">
            <w:pPr>
              <w:spacing w:after="0" w:line="25" w:lineRule="atLeast"/>
              <w:ind w:right="-6"/>
              <w:jc w:val="both"/>
              <w:rPr>
                <w:rFonts w:eastAsia="Times New Roman"/>
                <w:sz w:val="20"/>
                <w:szCs w:val="20"/>
              </w:rPr>
            </w:pPr>
            <w:sdt>
              <w:sdtPr>
                <w:id w:val="1996134502"/>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проектно-сметный метод</w:t>
            </w:r>
          </w:p>
          <w:p w:rsidR="00310C80" w:rsidRDefault="00F23334">
            <w:pPr>
              <w:tabs>
                <w:tab w:val="left" w:pos="1134"/>
              </w:tabs>
              <w:spacing w:after="0" w:line="240" w:lineRule="auto"/>
              <w:contextualSpacing/>
              <w:jc w:val="both"/>
              <w:rPr>
                <w:rFonts w:eastAsia="Times New Roman"/>
                <w:sz w:val="20"/>
                <w:szCs w:val="20"/>
              </w:rPr>
            </w:pPr>
            <w:sdt>
              <w:sdtPr>
                <w:id w:val="83125416"/>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затратный метод</w:t>
            </w:r>
          </w:p>
          <w:p w:rsidR="00310C80" w:rsidRDefault="00F23334">
            <w:pPr>
              <w:spacing w:after="0" w:line="25" w:lineRule="atLeast"/>
              <w:ind w:right="-6"/>
              <w:jc w:val="both"/>
              <w:rPr>
                <w:rFonts w:eastAsia="Times New Roman"/>
                <w:sz w:val="20"/>
                <w:szCs w:val="20"/>
              </w:rPr>
            </w:pPr>
            <w:sdt>
              <w:sdtPr>
                <w:id w:val="87666809"/>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rFonts w:eastAsia="Times New Roman"/>
                <w:sz w:val="20"/>
                <w:szCs w:val="20"/>
              </w:rPr>
              <w:t xml:space="preserve"> иной метод</w:t>
            </w:r>
          </w:p>
        </w:tc>
      </w:tr>
      <w:tr w:rsidR="00310C80" w:rsidTr="009D32BC">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(4) Сведения о валюте, используемой для формирования цены Договора и расчетов с Поставщиками</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b/>
                <w:bCs/>
              </w:rPr>
            </w:pPr>
            <w:sdt>
              <w:sdtPr>
                <w:id w:val="1788410496"/>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Российский рубль</w:t>
            </w:r>
          </w:p>
          <w:p w:rsidR="00310C80" w:rsidRDefault="00F23334">
            <w:pPr>
              <w:spacing w:after="0" w:line="25" w:lineRule="atLeast"/>
              <w:ind w:right="-6"/>
              <w:jc w:val="both"/>
              <w:rPr>
                <w:b/>
                <w:bCs/>
                <w:sz w:val="20"/>
                <w:szCs w:val="20"/>
              </w:rPr>
            </w:pPr>
            <w:sdt>
              <w:sdtPr>
                <w:id w:val="480585808"/>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Иностранная валюта</w:t>
            </w:r>
          </w:p>
        </w:tc>
      </w:tr>
      <w:tr w:rsidR="00310C80" w:rsidTr="009D32BC">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 xml:space="preserve">(5) Порядок применения </w:t>
            </w:r>
            <w:r>
              <w:rPr>
                <w:sz w:val="20"/>
                <w:szCs w:val="20"/>
              </w:rPr>
              <w:t>официального курса иностранной валюты к рублю РФ, установленного Центральным банком РФ и используемого при оплате Договора</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b/>
                <w:bCs/>
              </w:rPr>
            </w:pPr>
            <w:sdt>
              <w:sdtPr>
                <w:id w:val="1327921415"/>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Не установлено</w:t>
            </w:r>
          </w:p>
          <w:p w:rsidR="00310C80" w:rsidRDefault="00F23334">
            <w:pPr>
              <w:spacing w:after="0" w:line="25" w:lineRule="atLeast"/>
              <w:ind w:right="-6"/>
              <w:jc w:val="both"/>
              <w:rPr>
                <w:b/>
                <w:bCs/>
                <w:sz w:val="20"/>
                <w:szCs w:val="20"/>
              </w:rPr>
            </w:pPr>
            <w:sdt>
              <w:sdtPr>
                <w:id w:val="1341570340"/>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В соответствии с действующим законодательством РФ</w:t>
            </w:r>
          </w:p>
        </w:tc>
      </w:tr>
      <w:tr w:rsidR="00310C80" w:rsidTr="009D32BC">
        <w:tc>
          <w:tcPr>
            <w:tcW w:w="4486" w:type="dxa"/>
            <w:gridSpan w:val="8"/>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(6) Антидемпинговые меры</w:t>
            </w:r>
          </w:p>
        </w:tc>
        <w:tc>
          <w:tcPr>
            <w:tcW w:w="5716" w:type="dxa"/>
            <w:gridSpan w:val="6"/>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sz w:val="20"/>
                <w:szCs w:val="20"/>
              </w:rPr>
            </w:pPr>
            <w:r>
              <w:rPr>
                <w:sz w:val="20"/>
                <w:szCs w:val="20"/>
              </w:rPr>
              <w:t>В случае если при проведении проце</w:t>
            </w:r>
            <w:r>
              <w:rPr>
                <w:sz w:val="20"/>
                <w:szCs w:val="20"/>
              </w:rPr>
              <w:t>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w:t>
            </w:r>
            <w:r>
              <w:rPr>
                <w:sz w:val="20"/>
                <w:szCs w:val="20"/>
              </w:rPr>
              <w:t xml:space="preserve"> полтора раза размер обеспечения исполнения Договора, установленный в извещении.</w:t>
            </w:r>
          </w:p>
          <w:p w:rsidR="00310C80" w:rsidRDefault="00F23334">
            <w:pPr>
              <w:tabs>
                <w:tab w:val="left" w:pos="1134"/>
              </w:tabs>
              <w:spacing w:after="0" w:line="240" w:lineRule="auto"/>
              <w:contextualSpacing/>
              <w:jc w:val="both"/>
              <w:rPr>
                <w:sz w:val="20"/>
                <w:szCs w:val="20"/>
              </w:rPr>
            </w:pPr>
            <w:r>
              <w:rPr>
                <w:sz w:val="20"/>
                <w:szCs w:val="20"/>
              </w:rPr>
              <w:t xml:space="preserve">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w:t>
            </w:r>
            <w:r>
              <w:rPr>
                <w:sz w:val="20"/>
                <w:szCs w:val="20"/>
              </w:rPr>
              <w:t>участник закупки признается уклонившимся от заключения Договора.</w:t>
            </w:r>
          </w:p>
          <w:p w:rsidR="00310C80" w:rsidRDefault="00F23334">
            <w:pPr>
              <w:tabs>
                <w:tab w:val="left" w:pos="1134"/>
              </w:tabs>
              <w:spacing w:after="0" w:line="240" w:lineRule="auto"/>
              <w:contextualSpacing/>
              <w:jc w:val="both"/>
              <w:rPr>
                <w:rFonts w:eastAsia="Times New Roman"/>
                <w:sz w:val="20"/>
                <w:szCs w:val="20"/>
              </w:rPr>
            </w:pPr>
            <w:r>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w:t>
            </w:r>
            <w:r>
              <w:rPr>
                <w:rFonts w:eastAsia="Times New Roman"/>
                <w:sz w:val="20"/>
                <w:szCs w:val="20"/>
              </w:rPr>
              <w:t>идемпинговых мероприятий, предусмотренных указанным пунктом, не требуется.</w:t>
            </w:r>
          </w:p>
        </w:tc>
      </w:tr>
      <w:tr w:rsidR="00310C80" w:rsidTr="009D32BC">
        <w:trPr>
          <w:trHeight w:val="760"/>
        </w:trPr>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40" w:lineRule="auto"/>
              <w:jc w:val="both"/>
            </w:pPr>
            <w:r>
              <w:rPr>
                <w:rFonts w:eastAsia="Times New Roman"/>
                <w:sz w:val="20"/>
                <w:szCs w:val="20"/>
                <w:lang w:eastAsia="en-US"/>
              </w:rPr>
              <w:t>(7)</w:t>
            </w:r>
            <w:r>
              <w:rPr>
                <w:rFonts w:eastAsia="Times New Roman"/>
                <w:b/>
                <w:bCs/>
                <w:sz w:val="20"/>
                <w:szCs w:val="20"/>
                <w:lang w:eastAsia="en-US"/>
              </w:rPr>
              <w:t xml:space="preserve"> </w:t>
            </w:r>
            <w:r>
              <w:rPr>
                <w:b/>
                <w:sz w:val="20"/>
                <w:szCs w:val="20"/>
              </w:rPr>
              <w:t>Начальная (максимальная) цена Договора</w:t>
            </w:r>
            <w:r>
              <w:rPr>
                <w:sz w:val="20"/>
                <w:szCs w:val="20"/>
              </w:rPr>
              <w:t>/</w:t>
            </w:r>
            <w:r>
              <w:rPr>
                <w:rFonts w:eastAsia="Times New Roman"/>
                <w:bCs/>
                <w:sz w:val="20"/>
                <w:szCs w:val="20"/>
                <w:lang w:eastAsia="en-US"/>
              </w:rPr>
              <w:t>Максимальное (предельное) значение цены Договора</w:t>
            </w:r>
            <w:r>
              <w:rPr>
                <w:rFonts w:eastAsia="Times New Roman"/>
                <w:sz w:val="20"/>
                <w:szCs w:val="20"/>
                <w:lang w:eastAsia="en-US"/>
              </w:rPr>
              <w:t xml:space="preserve"> составляет              </w:t>
            </w:r>
            <w:r>
              <w:rPr>
                <w:rFonts w:eastAsia="Times New Roman"/>
                <w:b/>
                <w:bCs/>
                <w:sz w:val="20"/>
                <w:szCs w:val="20"/>
                <w:lang w:eastAsia="en-US"/>
              </w:rPr>
              <w:t>716 333 (Семьсот шестнадцать тысяч триста тридцать три) рубля</w:t>
            </w:r>
            <w:r w:rsidR="004D768B">
              <w:rPr>
                <w:rFonts w:eastAsia="Times New Roman"/>
                <w:b/>
                <w:bCs/>
                <w:sz w:val="20"/>
                <w:szCs w:val="20"/>
                <w:lang w:eastAsia="en-US"/>
              </w:rPr>
              <w:t xml:space="preserve"> 00 копеек</w:t>
            </w:r>
            <w:r>
              <w:rPr>
                <w:rFonts w:eastAsia="Times New Roman"/>
                <w:b/>
                <w:bCs/>
                <w:sz w:val="20"/>
                <w:szCs w:val="20"/>
                <w:shd w:val="clear" w:color="auto" w:fill="FFFFFF"/>
                <w:lang w:eastAsia="en-US"/>
              </w:rPr>
              <w:t xml:space="preserve">, </w:t>
            </w:r>
            <w:r>
              <w:rPr>
                <w:rFonts w:eastAsia="Times New Roman"/>
                <w:sz w:val="20"/>
                <w:szCs w:val="20"/>
                <w:lang w:eastAsia="en-US"/>
              </w:rPr>
              <w:t>включая все налоги и сборы.</w:t>
            </w:r>
          </w:p>
          <w:p w:rsidR="009D32BC" w:rsidRDefault="009D32BC" w:rsidP="009D32BC">
            <w:pPr>
              <w:spacing w:after="0" w:line="240" w:lineRule="auto"/>
              <w:rPr>
                <w:sz w:val="20"/>
                <w:szCs w:val="20"/>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4"/>
              <w:gridCol w:w="795"/>
              <w:gridCol w:w="1306"/>
              <w:gridCol w:w="1486"/>
              <w:gridCol w:w="1601"/>
              <w:gridCol w:w="14"/>
              <w:gridCol w:w="1545"/>
              <w:gridCol w:w="7"/>
              <w:gridCol w:w="7"/>
            </w:tblGrid>
            <w:tr w:rsidR="009D32BC" w:rsidTr="009D32BC">
              <w:trPr>
                <w:gridAfter w:val="1"/>
                <w:wAfter w:w="7" w:type="dxa"/>
              </w:trPr>
              <w:tc>
                <w:tcPr>
                  <w:tcW w:w="3214" w:type="dxa"/>
                  <w:vMerge w:val="restart"/>
                  <w:shd w:val="clear" w:color="auto" w:fill="auto"/>
                  <w:tcMar>
                    <w:left w:w="53" w:type="dxa"/>
                  </w:tcMar>
                  <w:vAlign w:val="center"/>
                </w:tcPr>
                <w:p w:rsidR="009D32BC" w:rsidRDefault="009D32BC" w:rsidP="009D32BC">
                  <w:pPr>
                    <w:spacing w:after="0"/>
                    <w:jc w:val="center"/>
                    <w:rPr>
                      <w:sz w:val="20"/>
                      <w:szCs w:val="20"/>
                    </w:rPr>
                  </w:pPr>
                  <w:r>
                    <w:rPr>
                      <w:sz w:val="20"/>
                      <w:szCs w:val="20"/>
                    </w:rPr>
                    <w:t>Наименование товара, работы, услуги</w:t>
                  </w:r>
                </w:p>
              </w:tc>
              <w:tc>
                <w:tcPr>
                  <w:tcW w:w="795" w:type="dxa"/>
                  <w:vMerge w:val="restart"/>
                  <w:shd w:val="clear" w:color="auto" w:fill="auto"/>
                  <w:tcMar>
                    <w:left w:w="53" w:type="dxa"/>
                  </w:tcMar>
                  <w:vAlign w:val="center"/>
                </w:tcPr>
                <w:p w:rsidR="009D32BC" w:rsidRDefault="009D32BC" w:rsidP="009D32BC">
                  <w:pPr>
                    <w:spacing w:after="0"/>
                    <w:jc w:val="center"/>
                    <w:rPr>
                      <w:sz w:val="20"/>
                      <w:szCs w:val="20"/>
                    </w:rPr>
                  </w:pPr>
                  <w:r>
                    <w:rPr>
                      <w:sz w:val="20"/>
                      <w:szCs w:val="20"/>
                    </w:rPr>
                    <w:t>Ед. изм.</w:t>
                  </w:r>
                </w:p>
              </w:tc>
              <w:tc>
                <w:tcPr>
                  <w:tcW w:w="1306" w:type="dxa"/>
                  <w:vMerge w:val="restart"/>
                  <w:shd w:val="clear" w:color="auto" w:fill="auto"/>
                  <w:tcMar>
                    <w:left w:w="53" w:type="dxa"/>
                  </w:tcMar>
                </w:tcPr>
                <w:p w:rsidR="009D32BC" w:rsidRDefault="009D32BC" w:rsidP="009D32BC">
                  <w:pPr>
                    <w:spacing w:after="0"/>
                    <w:jc w:val="center"/>
                    <w:rPr>
                      <w:sz w:val="20"/>
                      <w:szCs w:val="20"/>
                    </w:rPr>
                  </w:pPr>
                  <w:r>
                    <w:rPr>
                      <w:sz w:val="20"/>
                      <w:szCs w:val="20"/>
                    </w:rPr>
                    <w:t>Объем поставки товара (работ, услуг)</w:t>
                  </w:r>
                </w:p>
              </w:tc>
              <w:tc>
                <w:tcPr>
                  <w:tcW w:w="4653" w:type="dxa"/>
                  <w:gridSpan w:val="5"/>
                  <w:shd w:val="clear" w:color="auto" w:fill="auto"/>
                  <w:tcMar>
                    <w:left w:w="53" w:type="dxa"/>
                  </w:tcMar>
                </w:tcPr>
                <w:p w:rsidR="009D32BC" w:rsidRDefault="009D32BC" w:rsidP="009D32BC">
                  <w:pPr>
                    <w:spacing w:after="0"/>
                    <w:jc w:val="center"/>
                    <w:rPr>
                      <w:sz w:val="20"/>
                      <w:szCs w:val="20"/>
                    </w:rPr>
                  </w:pPr>
                  <w:r>
                    <w:rPr>
                      <w:sz w:val="20"/>
                      <w:szCs w:val="20"/>
                    </w:rPr>
                    <w:t>Цена за единицу(-ы)</w:t>
                  </w:r>
                </w:p>
              </w:tc>
            </w:tr>
            <w:tr w:rsidR="009D32BC" w:rsidTr="009D32BC">
              <w:trPr>
                <w:gridAfter w:val="2"/>
                <w:wAfter w:w="14" w:type="dxa"/>
              </w:trPr>
              <w:tc>
                <w:tcPr>
                  <w:tcW w:w="3214" w:type="dxa"/>
                  <w:vMerge/>
                  <w:shd w:val="clear" w:color="auto" w:fill="auto"/>
                  <w:tcMar>
                    <w:left w:w="53" w:type="dxa"/>
                  </w:tcMar>
                  <w:vAlign w:val="center"/>
                </w:tcPr>
                <w:p w:rsidR="009D32BC" w:rsidRDefault="009D32BC" w:rsidP="009D32BC">
                  <w:pPr>
                    <w:pBdr>
                      <w:top w:val="nil"/>
                      <w:left w:val="nil"/>
                      <w:bottom w:val="nil"/>
                      <w:right w:val="nil"/>
                      <w:between w:val="nil"/>
                    </w:pBdr>
                    <w:spacing w:after="0" w:line="276" w:lineRule="auto"/>
                    <w:rPr>
                      <w:sz w:val="20"/>
                      <w:szCs w:val="20"/>
                    </w:rPr>
                  </w:pPr>
                </w:p>
              </w:tc>
              <w:tc>
                <w:tcPr>
                  <w:tcW w:w="795" w:type="dxa"/>
                  <w:vMerge/>
                  <w:shd w:val="clear" w:color="auto" w:fill="auto"/>
                  <w:tcMar>
                    <w:left w:w="53" w:type="dxa"/>
                  </w:tcMar>
                  <w:vAlign w:val="center"/>
                </w:tcPr>
                <w:p w:rsidR="009D32BC" w:rsidRDefault="009D32BC" w:rsidP="009D32BC">
                  <w:pPr>
                    <w:pBdr>
                      <w:top w:val="nil"/>
                      <w:left w:val="nil"/>
                      <w:bottom w:val="nil"/>
                      <w:right w:val="nil"/>
                      <w:between w:val="nil"/>
                    </w:pBdr>
                    <w:spacing w:after="0" w:line="276" w:lineRule="auto"/>
                    <w:rPr>
                      <w:sz w:val="20"/>
                      <w:szCs w:val="20"/>
                    </w:rPr>
                  </w:pPr>
                </w:p>
              </w:tc>
              <w:tc>
                <w:tcPr>
                  <w:tcW w:w="1306" w:type="dxa"/>
                  <w:vMerge/>
                  <w:shd w:val="clear" w:color="auto" w:fill="auto"/>
                  <w:tcMar>
                    <w:left w:w="53" w:type="dxa"/>
                  </w:tcMar>
                </w:tcPr>
                <w:p w:rsidR="009D32BC" w:rsidRDefault="009D32BC" w:rsidP="009D32BC">
                  <w:pPr>
                    <w:pBdr>
                      <w:top w:val="nil"/>
                      <w:left w:val="nil"/>
                      <w:bottom w:val="nil"/>
                      <w:right w:val="nil"/>
                      <w:between w:val="nil"/>
                    </w:pBdr>
                    <w:spacing w:after="0" w:line="276" w:lineRule="auto"/>
                    <w:rPr>
                      <w:sz w:val="20"/>
                      <w:szCs w:val="20"/>
                    </w:rPr>
                  </w:pPr>
                </w:p>
              </w:tc>
              <w:tc>
                <w:tcPr>
                  <w:tcW w:w="1486" w:type="dxa"/>
                  <w:shd w:val="clear" w:color="auto" w:fill="auto"/>
                  <w:tcMar>
                    <w:left w:w="53" w:type="dxa"/>
                  </w:tcMar>
                  <w:vAlign w:val="center"/>
                </w:tcPr>
                <w:p w:rsidR="009D32BC" w:rsidRDefault="009D32BC" w:rsidP="009D32BC">
                  <w:pPr>
                    <w:spacing w:after="0"/>
                    <w:jc w:val="center"/>
                    <w:rPr>
                      <w:sz w:val="20"/>
                      <w:szCs w:val="20"/>
                    </w:rPr>
                  </w:pPr>
                  <w:r>
                    <w:rPr>
                      <w:sz w:val="20"/>
                      <w:szCs w:val="20"/>
                    </w:rPr>
                    <w:t>Предложение № 1, руб.</w:t>
                  </w:r>
                </w:p>
                <w:p w:rsidR="009D32BC" w:rsidRDefault="009D32BC" w:rsidP="009D32BC">
                  <w:pPr>
                    <w:spacing w:after="0"/>
                    <w:jc w:val="center"/>
                    <w:rPr>
                      <w:sz w:val="20"/>
                      <w:szCs w:val="20"/>
                    </w:rPr>
                  </w:pPr>
                  <w:r>
                    <w:rPr>
                      <w:sz w:val="20"/>
                      <w:szCs w:val="20"/>
                    </w:rPr>
                    <w:t>с НДС</w:t>
                  </w:r>
                </w:p>
              </w:tc>
              <w:tc>
                <w:tcPr>
                  <w:tcW w:w="1601" w:type="dxa"/>
                  <w:shd w:val="clear" w:color="auto" w:fill="auto"/>
                  <w:tcMar>
                    <w:left w:w="53" w:type="dxa"/>
                  </w:tcMar>
                  <w:vAlign w:val="center"/>
                </w:tcPr>
                <w:p w:rsidR="009D32BC" w:rsidRDefault="009D32BC" w:rsidP="009D32BC">
                  <w:pPr>
                    <w:spacing w:after="0"/>
                    <w:jc w:val="center"/>
                    <w:rPr>
                      <w:sz w:val="20"/>
                      <w:szCs w:val="20"/>
                    </w:rPr>
                  </w:pPr>
                  <w:r>
                    <w:rPr>
                      <w:sz w:val="20"/>
                      <w:szCs w:val="20"/>
                    </w:rPr>
                    <w:t>Предложение № 2, руб.</w:t>
                  </w:r>
                </w:p>
                <w:p w:rsidR="009D32BC" w:rsidRDefault="009D32BC" w:rsidP="009D32BC">
                  <w:pPr>
                    <w:spacing w:after="0"/>
                    <w:jc w:val="center"/>
                    <w:rPr>
                      <w:sz w:val="20"/>
                      <w:szCs w:val="20"/>
                    </w:rPr>
                  </w:pPr>
                  <w:r>
                    <w:rPr>
                      <w:sz w:val="20"/>
                      <w:szCs w:val="20"/>
                    </w:rPr>
                    <w:t>с НДС</w:t>
                  </w:r>
                </w:p>
              </w:tc>
              <w:tc>
                <w:tcPr>
                  <w:tcW w:w="1559" w:type="dxa"/>
                  <w:gridSpan w:val="2"/>
                  <w:tcBorders>
                    <w:left w:val="nil"/>
                  </w:tcBorders>
                  <w:shd w:val="clear" w:color="auto" w:fill="auto"/>
                  <w:vAlign w:val="center"/>
                </w:tcPr>
                <w:p w:rsidR="009D32BC" w:rsidRDefault="009D32BC" w:rsidP="009D32BC">
                  <w:pPr>
                    <w:spacing w:after="0"/>
                    <w:jc w:val="center"/>
                    <w:rPr>
                      <w:sz w:val="20"/>
                      <w:szCs w:val="20"/>
                    </w:rPr>
                  </w:pPr>
                  <w:r>
                    <w:rPr>
                      <w:sz w:val="20"/>
                      <w:szCs w:val="20"/>
                    </w:rPr>
                    <w:t>Предложение № 3, руб.</w:t>
                  </w:r>
                </w:p>
                <w:p w:rsidR="009D32BC" w:rsidRDefault="009D32BC" w:rsidP="009D32BC">
                  <w:pPr>
                    <w:spacing w:after="0"/>
                    <w:jc w:val="center"/>
                    <w:rPr>
                      <w:sz w:val="20"/>
                      <w:szCs w:val="20"/>
                    </w:rPr>
                  </w:pPr>
                  <w:r>
                    <w:rPr>
                      <w:sz w:val="20"/>
                      <w:szCs w:val="20"/>
                    </w:rPr>
                    <w:t>с НДС</w:t>
                  </w:r>
                </w:p>
              </w:tc>
            </w:tr>
            <w:tr w:rsidR="009D32BC" w:rsidRPr="009D32BC" w:rsidTr="009D32BC">
              <w:trPr>
                <w:gridAfter w:val="2"/>
                <w:wAfter w:w="14" w:type="dxa"/>
              </w:trPr>
              <w:tc>
                <w:tcPr>
                  <w:tcW w:w="3214" w:type="dxa"/>
                  <w:shd w:val="clear" w:color="auto" w:fill="auto"/>
                  <w:tcMar>
                    <w:left w:w="53" w:type="dxa"/>
                  </w:tcMar>
                  <w:vAlign w:val="center"/>
                </w:tcPr>
                <w:p w:rsidR="009D32BC" w:rsidRPr="009D32BC" w:rsidRDefault="009D32BC" w:rsidP="009D32BC">
                  <w:pPr>
                    <w:widowControl/>
                    <w:spacing w:after="0" w:line="240" w:lineRule="auto"/>
                    <w:jc w:val="center"/>
                    <w:textAlignment w:val="auto"/>
                    <w:rPr>
                      <w:rFonts w:eastAsia="Times New Roman" w:cs="Times New Roman"/>
                      <w:color w:val="auto"/>
                      <w:sz w:val="20"/>
                      <w:szCs w:val="20"/>
                      <w:lang w:eastAsia="ru-RU" w:bidi="ar-SA"/>
                    </w:rPr>
                  </w:pPr>
                  <w:r w:rsidRPr="009D32BC">
                    <w:rPr>
                      <w:sz w:val="20"/>
                      <w:szCs w:val="20"/>
                    </w:rPr>
                    <w:t xml:space="preserve">Поставка </w:t>
                  </w:r>
                  <w:proofErr w:type="spellStart"/>
                  <w:r w:rsidRPr="009D32BC">
                    <w:rPr>
                      <w:sz w:val="20"/>
                      <w:szCs w:val="20"/>
                    </w:rPr>
                    <w:t>гидроповоротного</w:t>
                  </w:r>
                  <w:proofErr w:type="spellEnd"/>
                  <w:r w:rsidRPr="009D32BC">
                    <w:rPr>
                      <w:sz w:val="20"/>
                      <w:szCs w:val="20"/>
                    </w:rPr>
                    <w:t xml:space="preserve"> бульдозерного отвала на трактор «</w:t>
                  </w:r>
                  <w:proofErr w:type="spellStart"/>
                  <w:r w:rsidRPr="009D32BC">
                    <w:rPr>
                      <w:sz w:val="20"/>
                      <w:szCs w:val="20"/>
                    </w:rPr>
                    <w:t>Кировец</w:t>
                  </w:r>
                  <w:proofErr w:type="spellEnd"/>
                  <w:r w:rsidRPr="009D32BC">
                    <w:rPr>
                      <w:sz w:val="20"/>
                      <w:szCs w:val="20"/>
                    </w:rPr>
                    <w:t>» К-700/701</w:t>
                  </w:r>
                </w:p>
              </w:tc>
              <w:tc>
                <w:tcPr>
                  <w:tcW w:w="795" w:type="dxa"/>
                  <w:shd w:val="clear" w:color="auto" w:fill="auto"/>
                  <w:tcMar>
                    <w:left w:w="53" w:type="dxa"/>
                  </w:tcMar>
                  <w:vAlign w:val="center"/>
                </w:tcPr>
                <w:p w:rsidR="009D32BC" w:rsidRPr="009D32BC" w:rsidRDefault="009D32BC" w:rsidP="009D32BC">
                  <w:pPr>
                    <w:jc w:val="center"/>
                    <w:rPr>
                      <w:sz w:val="20"/>
                      <w:szCs w:val="20"/>
                    </w:rPr>
                  </w:pPr>
                  <w:proofErr w:type="spellStart"/>
                  <w:r w:rsidRPr="009D32BC">
                    <w:rPr>
                      <w:sz w:val="20"/>
                      <w:szCs w:val="20"/>
                    </w:rPr>
                    <w:t>шт</w:t>
                  </w:r>
                  <w:proofErr w:type="spellEnd"/>
                </w:p>
              </w:tc>
              <w:tc>
                <w:tcPr>
                  <w:tcW w:w="1306" w:type="dxa"/>
                  <w:shd w:val="clear" w:color="auto" w:fill="auto"/>
                  <w:tcMar>
                    <w:left w:w="53" w:type="dxa"/>
                  </w:tcMar>
                  <w:vAlign w:val="center"/>
                </w:tcPr>
                <w:p w:rsidR="009D32BC" w:rsidRPr="009D32BC" w:rsidRDefault="009D32BC" w:rsidP="009D32BC">
                  <w:pPr>
                    <w:jc w:val="center"/>
                    <w:rPr>
                      <w:sz w:val="20"/>
                      <w:szCs w:val="20"/>
                    </w:rPr>
                  </w:pPr>
                  <w:r w:rsidRPr="009D32BC">
                    <w:rPr>
                      <w:sz w:val="20"/>
                      <w:szCs w:val="20"/>
                    </w:rPr>
                    <w:t>1</w:t>
                  </w:r>
                </w:p>
              </w:tc>
              <w:tc>
                <w:tcPr>
                  <w:tcW w:w="1486" w:type="dxa"/>
                  <w:shd w:val="clear" w:color="auto" w:fill="auto"/>
                  <w:tcMar>
                    <w:left w:w="53" w:type="dxa"/>
                  </w:tcMar>
                  <w:vAlign w:val="center"/>
                </w:tcPr>
                <w:p w:rsidR="009D32BC" w:rsidRPr="009D32BC" w:rsidRDefault="009D32BC" w:rsidP="009D32BC">
                  <w:pPr>
                    <w:jc w:val="center"/>
                    <w:rPr>
                      <w:color w:val="000000"/>
                      <w:sz w:val="20"/>
                      <w:szCs w:val="20"/>
                    </w:rPr>
                  </w:pPr>
                  <w:r w:rsidRPr="009D32BC">
                    <w:rPr>
                      <w:color w:val="000000"/>
                      <w:sz w:val="20"/>
                      <w:szCs w:val="20"/>
                    </w:rPr>
                    <w:t>638 000</w:t>
                  </w:r>
                </w:p>
              </w:tc>
              <w:tc>
                <w:tcPr>
                  <w:tcW w:w="1601" w:type="dxa"/>
                  <w:shd w:val="clear" w:color="auto" w:fill="auto"/>
                  <w:tcMar>
                    <w:left w:w="53" w:type="dxa"/>
                  </w:tcMar>
                  <w:vAlign w:val="center"/>
                </w:tcPr>
                <w:p w:rsidR="009D32BC" w:rsidRPr="009D32BC" w:rsidRDefault="009D32BC" w:rsidP="009D32BC">
                  <w:pPr>
                    <w:jc w:val="center"/>
                    <w:rPr>
                      <w:color w:val="000000"/>
                      <w:sz w:val="20"/>
                      <w:szCs w:val="20"/>
                    </w:rPr>
                  </w:pPr>
                  <w:r w:rsidRPr="009D32BC">
                    <w:rPr>
                      <w:color w:val="000000"/>
                      <w:sz w:val="20"/>
                      <w:szCs w:val="20"/>
                    </w:rPr>
                    <w:t>742 000</w:t>
                  </w:r>
                </w:p>
              </w:tc>
              <w:tc>
                <w:tcPr>
                  <w:tcW w:w="1559" w:type="dxa"/>
                  <w:gridSpan w:val="2"/>
                  <w:tcBorders>
                    <w:left w:val="nil"/>
                  </w:tcBorders>
                  <w:shd w:val="clear" w:color="auto" w:fill="auto"/>
                  <w:vAlign w:val="center"/>
                </w:tcPr>
                <w:p w:rsidR="009D32BC" w:rsidRPr="009D32BC" w:rsidRDefault="009D32BC" w:rsidP="009D32BC">
                  <w:pPr>
                    <w:jc w:val="center"/>
                    <w:rPr>
                      <w:color w:val="000000"/>
                      <w:sz w:val="20"/>
                      <w:szCs w:val="20"/>
                    </w:rPr>
                  </w:pPr>
                  <w:r w:rsidRPr="009D32BC">
                    <w:rPr>
                      <w:color w:val="000000"/>
                      <w:sz w:val="20"/>
                      <w:szCs w:val="20"/>
                    </w:rPr>
                    <w:t>769 000</w:t>
                  </w:r>
                </w:p>
              </w:tc>
            </w:tr>
            <w:tr w:rsidR="009D32BC" w:rsidTr="009D32BC">
              <w:tc>
                <w:tcPr>
                  <w:tcW w:w="8416" w:type="dxa"/>
                  <w:gridSpan w:val="6"/>
                  <w:tcBorders>
                    <w:right w:val="nil"/>
                  </w:tcBorders>
                  <w:shd w:val="clear" w:color="auto" w:fill="auto"/>
                  <w:tcMar>
                    <w:left w:w="53" w:type="dxa"/>
                  </w:tcMar>
                </w:tcPr>
                <w:p w:rsidR="009D32BC" w:rsidRPr="009D32BC" w:rsidRDefault="009D32BC" w:rsidP="009D32BC">
                  <w:pPr>
                    <w:spacing w:after="0"/>
                    <w:rPr>
                      <w:sz w:val="20"/>
                      <w:szCs w:val="20"/>
                    </w:rPr>
                  </w:pPr>
                  <w:r w:rsidRPr="009D32BC">
                    <w:rPr>
                      <w:sz w:val="20"/>
                      <w:szCs w:val="20"/>
                    </w:rPr>
                    <w:t>Количество участников:</w:t>
                  </w:r>
                </w:p>
              </w:tc>
              <w:tc>
                <w:tcPr>
                  <w:tcW w:w="1559" w:type="dxa"/>
                  <w:gridSpan w:val="3"/>
                  <w:shd w:val="clear" w:color="auto" w:fill="auto"/>
                  <w:tcMar>
                    <w:left w:w="53" w:type="dxa"/>
                  </w:tcMar>
                  <w:vAlign w:val="center"/>
                </w:tcPr>
                <w:p w:rsidR="009D32BC" w:rsidRPr="009D32BC" w:rsidRDefault="009D32BC" w:rsidP="009D32BC">
                  <w:pPr>
                    <w:spacing w:after="0"/>
                    <w:jc w:val="center"/>
                    <w:rPr>
                      <w:sz w:val="20"/>
                      <w:szCs w:val="20"/>
                    </w:rPr>
                  </w:pPr>
                  <w:r w:rsidRPr="009D32BC">
                    <w:rPr>
                      <w:sz w:val="20"/>
                      <w:szCs w:val="20"/>
                    </w:rPr>
                    <w:t>3</w:t>
                  </w:r>
                </w:p>
              </w:tc>
            </w:tr>
            <w:tr w:rsidR="009D32BC" w:rsidTr="009D32BC">
              <w:tc>
                <w:tcPr>
                  <w:tcW w:w="8416" w:type="dxa"/>
                  <w:gridSpan w:val="6"/>
                  <w:tcBorders>
                    <w:right w:val="nil"/>
                  </w:tcBorders>
                  <w:shd w:val="clear" w:color="auto" w:fill="auto"/>
                  <w:tcMar>
                    <w:left w:w="53" w:type="dxa"/>
                  </w:tcMar>
                </w:tcPr>
                <w:p w:rsidR="009D32BC" w:rsidRPr="009D32BC" w:rsidRDefault="009D32BC" w:rsidP="009D32BC">
                  <w:pPr>
                    <w:spacing w:after="0"/>
                    <w:rPr>
                      <w:sz w:val="20"/>
                      <w:szCs w:val="20"/>
                    </w:rPr>
                  </w:pPr>
                  <w:bookmarkStart w:id="0" w:name="_heading=h.1fob9te" w:colFirst="0" w:colLast="0"/>
                  <w:bookmarkEnd w:id="0"/>
                  <w:r w:rsidRPr="009D32BC">
                    <w:rPr>
                      <w:sz w:val="20"/>
                      <w:szCs w:val="20"/>
                    </w:rPr>
                    <w:lastRenderedPageBreak/>
                    <w:t>Средняя цена единицы ТРУ</w:t>
                  </w:r>
                </w:p>
              </w:tc>
              <w:tc>
                <w:tcPr>
                  <w:tcW w:w="1559" w:type="dxa"/>
                  <w:gridSpan w:val="3"/>
                  <w:shd w:val="clear" w:color="auto" w:fill="auto"/>
                  <w:tcMar>
                    <w:left w:w="53" w:type="dxa"/>
                  </w:tcMar>
                  <w:vAlign w:val="center"/>
                </w:tcPr>
                <w:p w:rsidR="009D32BC" w:rsidRPr="009D32BC" w:rsidRDefault="009D32BC" w:rsidP="009D32BC">
                  <w:pPr>
                    <w:spacing w:after="0"/>
                    <w:jc w:val="center"/>
                    <w:rPr>
                      <w:sz w:val="20"/>
                      <w:szCs w:val="20"/>
                    </w:rPr>
                  </w:pPr>
                  <w:r w:rsidRPr="009D32BC">
                    <w:rPr>
                      <w:b/>
                      <w:sz w:val="20"/>
                      <w:szCs w:val="20"/>
                    </w:rPr>
                    <w:t>716 333</w:t>
                  </w:r>
                </w:p>
              </w:tc>
            </w:tr>
            <w:tr w:rsidR="009D32BC" w:rsidTr="009D32BC">
              <w:tc>
                <w:tcPr>
                  <w:tcW w:w="8416" w:type="dxa"/>
                  <w:gridSpan w:val="6"/>
                  <w:tcBorders>
                    <w:right w:val="nil"/>
                  </w:tcBorders>
                  <w:shd w:val="clear" w:color="auto" w:fill="auto"/>
                  <w:tcMar>
                    <w:left w:w="53" w:type="dxa"/>
                  </w:tcMar>
                </w:tcPr>
                <w:p w:rsidR="009D32BC" w:rsidRPr="009D32BC" w:rsidRDefault="009D32BC" w:rsidP="009D32BC">
                  <w:pPr>
                    <w:spacing w:after="0"/>
                    <w:rPr>
                      <w:sz w:val="20"/>
                      <w:szCs w:val="20"/>
                    </w:rPr>
                  </w:pPr>
                  <w:r w:rsidRPr="009D32BC">
                    <w:rPr>
                      <w:b/>
                      <w:sz w:val="20"/>
                      <w:szCs w:val="20"/>
                    </w:rPr>
                    <w:t>Начальная (максимальная) цена договора</w:t>
                  </w:r>
                  <w:r w:rsidRPr="009D32BC">
                    <w:rPr>
                      <w:sz w:val="20"/>
                      <w:szCs w:val="20"/>
                    </w:rPr>
                    <w:t>/Максимальное (предельное) значение цены договора/цена единицы товара (работ, услуг)</w:t>
                  </w:r>
                </w:p>
              </w:tc>
              <w:tc>
                <w:tcPr>
                  <w:tcW w:w="1559" w:type="dxa"/>
                  <w:gridSpan w:val="3"/>
                  <w:shd w:val="clear" w:color="auto" w:fill="auto"/>
                  <w:tcMar>
                    <w:left w:w="53" w:type="dxa"/>
                  </w:tcMar>
                  <w:vAlign w:val="center"/>
                </w:tcPr>
                <w:p w:rsidR="009D32BC" w:rsidRPr="009D32BC" w:rsidRDefault="009D32BC" w:rsidP="009D32BC">
                  <w:pPr>
                    <w:spacing w:after="0"/>
                    <w:jc w:val="center"/>
                    <w:rPr>
                      <w:sz w:val="20"/>
                      <w:szCs w:val="20"/>
                    </w:rPr>
                  </w:pPr>
                  <w:r w:rsidRPr="009D32BC">
                    <w:rPr>
                      <w:b/>
                      <w:sz w:val="20"/>
                      <w:szCs w:val="20"/>
                    </w:rPr>
                    <w:t>716 333</w:t>
                  </w:r>
                </w:p>
              </w:tc>
            </w:tr>
          </w:tbl>
          <w:p w:rsidR="004D768B" w:rsidRDefault="004D768B">
            <w:pPr>
              <w:spacing w:after="0" w:line="240" w:lineRule="auto"/>
              <w:jc w:val="both"/>
              <w:rPr>
                <w:sz w:val="20"/>
                <w:szCs w:val="20"/>
                <w:shd w:val="clear" w:color="auto" w:fill="FFFF00"/>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0"/>
              </w:tabs>
              <w:spacing w:after="0" w:line="25" w:lineRule="atLeast"/>
              <w:ind w:right="-6"/>
              <w:jc w:val="both"/>
            </w:pPr>
            <w:r>
              <w:rPr>
                <w:b/>
                <w:bCs/>
                <w:sz w:val="20"/>
                <w:szCs w:val="20"/>
              </w:rPr>
              <w:lastRenderedPageBreak/>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извещению)</w:t>
            </w:r>
          </w:p>
          <w:p w:rsidR="00310C80" w:rsidRDefault="00310C80">
            <w:pPr>
              <w:tabs>
                <w:tab w:val="left" w:pos="0"/>
              </w:tabs>
              <w:spacing w:after="0" w:line="25" w:lineRule="atLeast"/>
              <w:ind w:right="-6"/>
              <w:jc w:val="both"/>
              <w:rPr>
                <w:sz w:val="20"/>
                <w:szCs w:val="20"/>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pPr>
            <w:r>
              <w:rPr>
                <w:b/>
                <w:bCs/>
                <w:sz w:val="20"/>
                <w:szCs w:val="20"/>
              </w:rPr>
              <w:t>14. Обеспечительные меры</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b/>
                <w:bCs/>
              </w:rPr>
            </w:pPr>
            <w:sdt>
              <w:sdtPr>
                <w:id w:val="1791452090"/>
                <w14:checkbox>
                  <w14:checked w14:val="1"/>
                  <w14:checkedState w14:val="2612" w14:font="MS Gothic"/>
                  <w14:uncheckedState w14:val="2610" w14:font="MS Gothic"/>
                </w14:checkbox>
              </w:sdtPr>
              <w:sdtEndPr/>
              <w:sdtContent>
                <w:r>
                  <w:rPr>
                    <w:rFonts w:ascii="Segoe UI Symbol" w:eastAsia="MS Gothic" w:hAnsi="Segoe UI Symbol" w:cs="Segoe UI Symbol"/>
                    <w:b/>
                    <w:bCs/>
                    <w:sz w:val="20"/>
                    <w:szCs w:val="20"/>
                  </w:rPr>
                  <w:t>☒</w:t>
                </w:r>
              </w:sdtContent>
            </w:sdt>
            <w:r>
              <w:rPr>
                <w:rFonts w:eastAsia="Times New Roman"/>
                <w:b/>
                <w:bCs/>
                <w:sz w:val="20"/>
                <w:szCs w:val="20"/>
              </w:rPr>
              <w:t xml:space="preserve"> Не </w:t>
            </w:r>
            <w:r>
              <w:rPr>
                <w:rFonts w:eastAsia="Times New Roman"/>
                <w:b/>
                <w:bCs/>
                <w:sz w:val="20"/>
                <w:szCs w:val="20"/>
              </w:rPr>
              <w:t>установлено</w:t>
            </w:r>
          </w:p>
          <w:p w:rsidR="00310C80" w:rsidRDefault="00F23334">
            <w:pPr>
              <w:tabs>
                <w:tab w:val="left" w:pos="1134"/>
              </w:tabs>
              <w:spacing w:after="0" w:line="240" w:lineRule="auto"/>
              <w:contextualSpacing/>
              <w:jc w:val="both"/>
            </w:pPr>
            <w:sdt>
              <w:sdtPr>
                <w:id w:val="97806936"/>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заявки</w:t>
            </w:r>
          </w:p>
          <w:p w:rsidR="00310C80" w:rsidRDefault="00F23334">
            <w:pPr>
              <w:tabs>
                <w:tab w:val="left" w:pos="1134"/>
              </w:tabs>
              <w:spacing w:after="0" w:line="240" w:lineRule="auto"/>
              <w:contextualSpacing/>
              <w:jc w:val="both"/>
            </w:pPr>
            <w:sdt>
              <w:sdtPr>
                <w:id w:val="456954178"/>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исполнения Договора</w:t>
            </w:r>
          </w:p>
          <w:p w:rsidR="00310C80" w:rsidRDefault="00F23334">
            <w:pPr>
              <w:spacing w:after="0" w:line="25" w:lineRule="atLeast"/>
              <w:ind w:right="-6"/>
              <w:jc w:val="both"/>
            </w:pPr>
            <w:sdt>
              <w:sdtPr>
                <w:id w:val="2054287572"/>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Обеспечение гарантийных обязательств</w:t>
            </w:r>
          </w:p>
        </w:tc>
      </w:tr>
      <w:tr w:rsidR="00310C80" w:rsidTr="009D32BC">
        <w:tc>
          <w:tcPr>
            <w:tcW w:w="3780" w:type="dxa"/>
            <w:gridSpan w:val="7"/>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pPr>
            <w:r>
              <w:rPr>
                <w:sz w:val="20"/>
                <w:szCs w:val="20"/>
              </w:rPr>
              <w:t xml:space="preserve">(1) Размер обеспечения заявки на участие в закупке, в </w:t>
            </w:r>
            <w:proofErr w:type="spellStart"/>
            <w:r>
              <w:rPr>
                <w:sz w:val="20"/>
                <w:szCs w:val="20"/>
              </w:rPr>
              <w:t>т.ч</w:t>
            </w:r>
            <w:proofErr w:type="spellEnd"/>
            <w:r>
              <w:rPr>
                <w:sz w:val="20"/>
                <w:szCs w:val="20"/>
              </w:rPr>
              <w:t>. порядок и срок его предоставления</w:t>
            </w:r>
          </w:p>
        </w:tc>
        <w:tc>
          <w:tcPr>
            <w:tcW w:w="6422" w:type="dxa"/>
            <w:gridSpan w:val="7"/>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pPr>
            <w:r>
              <w:rPr>
                <w:b/>
                <w:bCs/>
                <w:color w:val="FF0000"/>
                <w:sz w:val="20"/>
                <w:szCs w:val="20"/>
              </w:rPr>
              <w:t>Обеспечение заявки не установлено</w:t>
            </w:r>
          </w:p>
        </w:tc>
      </w:tr>
      <w:tr w:rsidR="00310C80" w:rsidTr="009D32BC">
        <w:trPr>
          <w:trHeight w:val="572"/>
        </w:trPr>
        <w:tc>
          <w:tcPr>
            <w:tcW w:w="3780" w:type="dxa"/>
            <w:gridSpan w:val="7"/>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(2) Размер </w:t>
            </w:r>
            <w:r>
              <w:rPr>
                <w:sz w:val="20"/>
                <w:szCs w:val="20"/>
              </w:rPr>
              <w:t xml:space="preserve">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6422" w:type="dxa"/>
            <w:gridSpan w:val="7"/>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pStyle w:val="ad"/>
              <w:tabs>
                <w:tab w:val="left" w:pos="268"/>
              </w:tabs>
              <w:spacing w:after="0" w:line="240" w:lineRule="auto"/>
              <w:ind w:left="0" w:hanging="360"/>
              <w:jc w:val="both"/>
              <w:rPr>
                <w:shd w:val="clear" w:color="auto" w:fill="00FFFF"/>
              </w:rPr>
            </w:pPr>
            <w:r>
              <w:rPr>
                <w:shd w:val="clear" w:color="auto" w:fill="FFFFFF"/>
              </w:rPr>
              <w:t xml:space="preserve">       </w:t>
            </w:r>
            <w:r>
              <w:rPr>
                <w:b/>
                <w:bCs/>
                <w:color w:val="FF0000"/>
              </w:rPr>
              <w:t>Обеспечение исполнения договора не установлено</w:t>
            </w:r>
          </w:p>
        </w:tc>
      </w:tr>
      <w:tr w:rsidR="00310C80" w:rsidTr="009D32BC">
        <w:tc>
          <w:tcPr>
            <w:tcW w:w="3780" w:type="dxa"/>
            <w:gridSpan w:val="7"/>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(3) Размер обеспечения гарантийных обязательств, в </w:t>
            </w:r>
            <w:proofErr w:type="spellStart"/>
            <w:r>
              <w:rPr>
                <w:sz w:val="20"/>
                <w:szCs w:val="20"/>
              </w:rPr>
              <w:t>т.ч</w:t>
            </w:r>
            <w:proofErr w:type="spellEnd"/>
            <w:r>
              <w:rPr>
                <w:sz w:val="20"/>
                <w:szCs w:val="20"/>
              </w:rPr>
              <w:t>. размер, порядок и срок его предоставления</w:t>
            </w:r>
          </w:p>
        </w:tc>
        <w:tc>
          <w:tcPr>
            <w:tcW w:w="6422" w:type="dxa"/>
            <w:gridSpan w:val="7"/>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color w:val="FF0000"/>
                <w:sz w:val="20"/>
                <w:szCs w:val="20"/>
              </w:rPr>
            </w:pPr>
            <w:r>
              <w:rPr>
                <w:rFonts w:eastAsia="Times New Roman"/>
                <w:b/>
                <w:color w:val="FF0000"/>
                <w:sz w:val="20"/>
                <w:szCs w:val="20"/>
              </w:rPr>
              <w:t xml:space="preserve">Обеспечение </w:t>
            </w:r>
            <w:r>
              <w:rPr>
                <w:rFonts w:eastAsia="Times New Roman"/>
                <w:b/>
                <w:color w:val="FF0000"/>
                <w:sz w:val="20"/>
                <w:szCs w:val="20"/>
              </w:rPr>
              <w:t>гарантийных обязательств не установлено</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15. Порядок подачи и оформления, отзыва и изменения заявок на участие в закупке:</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shd w:val="clear" w:color="auto" w:fill="FFFF00"/>
              </w:rPr>
            </w:pPr>
            <w:r>
              <w:rPr>
                <w:sz w:val="20"/>
                <w:szCs w:val="20"/>
                <w:shd w:val="clear" w:color="auto" w:fill="FFFFFF"/>
              </w:rPr>
              <w:t>1. Заявки подаются посредством функционала ЭТП в соответствии с регламентом ЭТП и подписываются ЭП лица, имеющего право действовать</w:t>
            </w:r>
            <w:r>
              <w:rPr>
                <w:sz w:val="20"/>
                <w:szCs w:val="20"/>
                <w:shd w:val="clear" w:color="auto" w:fill="FFFFFF"/>
              </w:rPr>
              <w:t xml:space="preserve">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w:t>
            </w:r>
          </w:p>
          <w:p w:rsidR="00310C80" w:rsidRDefault="00F23334">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sz w:val="20"/>
                <w:szCs w:val="20"/>
                <w:shd w:val="clear" w:color="auto" w:fill="FFFFFF"/>
              </w:rPr>
              <w:t xml:space="preserve">2. Все документы, входящие в состав заявки, представляются на русском языке </w:t>
            </w:r>
            <w:r>
              <w:rPr>
                <w:rFonts w:ascii="Times New Roman" w:hAnsi="Times New Roman" w:cs="Times New Roman"/>
                <w:sz w:val="20"/>
                <w:szCs w:val="20"/>
                <w:shd w:val="clear" w:color="auto" w:fill="FFFFFF"/>
              </w:rPr>
              <w:t>(за исключением случаев, когда в составе заяв</w:t>
            </w:r>
            <w:r>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w:t>
            </w:r>
            <w:r>
              <w:rPr>
                <w:rFonts w:ascii="Times New Roman" w:hAnsi="Times New Roman" w:cs="Times New Roman"/>
                <w:color w:val="00000A"/>
                <w:sz w:val="20"/>
                <w:szCs w:val="20"/>
                <w:shd w:val="clear" w:color="auto" w:fill="FFFFFF"/>
              </w:rPr>
              <w:t xml:space="preserve"> перевода этих документов на русский язык, заверенного способом, установленным извещением и документацией о закупке).</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представляются в электронной форме. Все документы, в том числе, формы, заполненные в соответствии с требован</w:t>
            </w:r>
            <w:r>
              <w:rPr>
                <w:rFonts w:ascii="Times New Roman" w:hAnsi="Times New Roman" w:cs="Times New Roman"/>
                <w:color w:val="00000A"/>
                <w:sz w:val="20"/>
                <w:szCs w:val="20"/>
                <w:shd w:val="clear" w:color="auto" w:fill="FFFFFF"/>
              </w:rPr>
              <w:t>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w:t>
            </w:r>
            <w:r>
              <w:rPr>
                <w:rFonts w:ascii="Times New Roman" w:hAnsi="Times New Roman" w:cs="Times New Roman"/>
                <w:color w:val="00000A"/>
                <w:sz w:val="20"/>
                <w:szCs w:val="20"/>
                <w:shd w:val="clear" w:color="auto" w:fill="FFFFFF"/>
              </w:rPr>
              <w:t>я уполномоченным представителем участника процедуры закупки и полномочия которого подтверждены документами, входящими в состав заявки.</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4. В случае если регламентом ЭТП предусмотрено направление в составе заявки документов, представленных им (в статусе «Пос</w:t>
            </w:r>
            <w:r>
              <w:rPr>
                <w:rFonts w:ascii="Times New Roman" w:hAnsi="Times New Roman" w:cs="Times New Roman"/>
                <w:color w:val="00000A"/>
                <w:sz w:val="20"/>
                <w:szCs w:val="20"/>
                <w:shd w:val="clear" w:color="auto" w:fill="FFFFFF"/>
              </w:rPr>
              <w:t>тавщика») в момент аккредитации на ЭТП, участник процедуры закупки обязан обеспечить актуальность направляемых сведений.</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5. Закупочная комиссия вправе при рассмотрении заявок проверить актуальность и достоверность представленных в составе заявки документов</w:t>
            </w:r>
            <w:r>
              <w:rPr>
                <w:rFonts w:ascii="Times New Roman" w:hAnsi="Times New Roman" w:cs="Times New Roman"/>
                <w:color w:val="00000A"/>
                <w:sz w:val="20"/>
                <w:szCs w:val="20"/>
                <w:shd w:val="clear" w:color="auto" w:fill="FFFFFF"/>
              </w:rPr>
              <w:t xml:space="preserve"> и сведений путем использования официальных сервисов органов государственной власти или иным законным способом.</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6. Цена заявки и иные условия закупки, указанные участниками процедуры закупки в специальных электронных формах на ЭТП, имеют преимущество перед</w:t>
            </w:r>
            <w:r>
              <w:rPr>
                <w:rFonts w:ascii="Times New Roman" w:hAnsi="Times New Roman" w:cs="Times New Roman"/>
                <w:color w:val="00000A"/>
                <w:sz w:val="20"/>
                <w:szCs w:val="20"/>
                <w:shd w:val="clear" w:color="auto" w:fill="FFFFFF"/>
              </w:rPr>
              <w:t xml:space="preserve">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w:t>
            </w:r>
            <w:r>
              <w:rPr>
                <w:rFonts w:ascii="Times New Roman" w:hAnsi="Times New Roman" w:cs="Times New Roman"/>
                <w:color w:val="00000A"/>
                <w:sz w:val="20"/>
                <w:szCs w:val="20"/>
                <w:shd w:val="clear" w:color="auto" w:fill="FFFFFF"/>
              </w:rPr>
              <w:t>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8. Участник процедуры за</w:t>
            </w:r>
            <w:r>
              <w:rPr>
                <w:rFonts w:ascii="Times New Roman" w:hAnsi="Times New Roman" w:cs="Times New Roman"/>
                <w:color w:val="00000A"/>
                <w:sz w:val="20"/>
                <w:szCs w:val="20"/>
                <w:shd w:val="clear" w:color="auto" w:fill="FFFFFF"/>
              </w:rPr>
              <w:t xml:space="preserve">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о </w:t>
            </w:r>
            <w:r>
              <w:rPr>
                <w:rFonts w:ascii="Times New Roman" w:hAnsi="Times New Roman" w:cs="Times New Roman"/>
                <w:color w:val="00000A"/>
                <w:sz w:val="20"/>
                <w:szCs w:val="20"/>
                <w:shd w:val="clear" w:color="auto" w:fill="FFFFFF"/>
              </w:rPr>
              <w:t>закупке.</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 xml:space="preserve">Подача заявки означает, что участник процедуры закупки изучил Положение о закупке, </w:t>
            </w:r>
            <w:r>
              <w:rPr>
                <w:rFonts w:ascii="Times New Roman" w:hAnsi="Times New Roman" w:cs="Times New Roman"/>
                <w:sz w:val="20"/>
                <w:szCs w:val="20"/>
                <w:shd w:val="clear" w:color="auto" w:fill="FFFFFF"/>
              </w:rPr>
              <w:t xml:space="preserve">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Pr>
                <w:rFonts w:ascii="Times New Roman" w:hAnsi="Times New Roman" w:cs="Times New Roman"/>
                <w:color w:val="00000A"/>
                <w:sz w:val="20"/>
                <w:szCs w:val="20"/>
                <w:shd w:val="clear" w:color="auto" w:fill="FFFFFF"/>
              </w:rPr>
              <w:t>извещении о закупке.</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w:t>
            </w:r>
            <w:r>
              <w:rPr>
                <w:rFonts w:ascii="Times New Roman" w:hAnsi="Times New Roman" w:cs="Times New Roman"/>
                <w:sz w:val="20"/>
                <w:szCs w:val="20"/>
                <w:shd w:val="clear" w:color="auto" w:fill="FFFFFF"/>
              </w:rPr>
              <w:t>м и документацией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rsidR="00310C80" w:rsidRDefault="00F23334">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Все прямые и косвенные затраты, связанные с получением аккредитации и ра</w:t>
            </w:r>
            <w:r>
              <w:rPr>
                <w:rFonts w:ascii="Times New Roman" w:hAnsi="Times New Roman" w:cs="Times New Roman"/>
                <w:sz w:val="20"/>
                <w:szCs w:val="20"/>
                <w:shd w:val="clear" w:color="auto" w:fill="FFFFFF"/>
              </w:rPr>
              <w:t xml:space="preserve">ботой на ЭТП (в том числе расходы на получение ЭП, </w:t>
            </w:r>
            <w:proofErr w:type="gramStart"/>
            <w:r>
              <w:rPr>
                <w:rFonts w:ascii="Times New Roman" w:hAnsi="Times New Roman" w:cs="Times New Roman"/>
                <w:sz w:val="20"/>
                <w:szCs w:val="20"/>
                <w:shd w:val="clear" w:color="auto" w:fill="FFFFFF"/>
              </w:rPr>
              <w:t>расходы  на</w:t>
            </w:r>
            <w:proofErr w:type="gramEnd"/>
            <w:r>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 xml:space="preserve">оплатой услуг оператора ЭТП и иные расходы), возлагаются на </w:t>
            </w:r>
            <w:r>
              <w:rPr>
                <w:rFonts w:ascii="Times New Roman" w:hAnsi="Times New Roman" w:cs="Times New Roman"/>
                <w:color w:val="00000A"/>
                <w:sz w:val="20"/>
                <w:szCs w:val="20"/>
                <w:shd w:val="clear" w:color="auto" w:fill="FFFFFF"/>
              </w:rPr>
              <w:t>Поставщика в полном объеме.</w:t>
            </w:r>
          </w:p>
          <w:p w:rsidR="00310C80" w:rsidRDefault="00F23334">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lastRenderedPageBreak/>
              <w:t xml:space="preserve">16. Требования к оформлению заявки на </w:t>
            </w:r>
            <w:r>
              <w:rPr>
                <w:b/>
                <w:bCs/>
                <w:sz w:val="20"/>
                <w:szCs w:val="20"/>
              </w:rPr>
              <w:t>участие в закупке</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rsidR="00310C80" w:rsidRDefault="00F23334">
            <w:pPr>
              <w:spacing w:after="0" w:line="25" w:lineRule="atLeast"/>
              <w:ind w:right="-6"/>
              <w:jc w:val="both"/>
              <w:rPr>
                <w:sz w:val="20"/>
                <w:szCs w:val="20"/>
              </w:rPr>
            </w:pPr>
            <w:r>
              <w:rPr>
                <w:sz w:val="20"/>
                <w:szCs w:val="20"/>
              </w:rPr>
              <w:t xml:space="preserve">Все файлы не должны иметь </w:t>
            </w:r>
            <w:r>
              <w:rPr>
                <w:sz w:val="20"/>
                <w:szCs w:val="20"/>
              </w:rPr>
              <w:t>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w:t>
            </w:r>
            <w:r>
              <w:rPr>
                <w:sz w:val="20"/>
                <w:szCs w:val="20"/>
              </w:rPr>
              <w:t>ленного данным файлом (каждый документ рекомендуется размещать в отдельном файле).</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17. Разъяснения извещения и/или документации о закупке</w:t>
            </w:r>
          </w:p>
        </w:tc>
      </w:tr>
      <w:tr w:rsidR="00310C80" w:rsidTr="009D32BC">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898" w:type="dxa"/>
            <w:gridSpan w:val="10"/>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Датой нач</w:t>
            </w:r>
            <w:r>
              <w:rPr>
                <w:sz w:val="20"/>
                <w:szCs w:val="20"/>
              </w:rPr>
              <w:t>ала срока предоставления разъяснений является дата публикации извещения запроса котировок в электронной форме.</w:t>
            </w:r>
          </w:p>
          <w:p w:rsidR="00310C80" w:rsidRDefault="00310C80">
            <w:pPr>
              <w:spacing w:after="0" w:line="25" w:lineRule="atLeast"/>
              <w:ind w:right="-6"/>
              <w:jc w:val="both"/>
              <w:rPr>
                <w:rFonts w:eastAsiaTheme="minorEastAsia" w:cs="Times New Roman"/>
                <w:sz w:val="20"/>
                <w:szCs w:val="20"/>
                <w:lang w:eastAsia="ru-RU" w:bidi="ar-SA"/>
              </w:rPr>
            </w:pPr>
          </w:p>
          <w:p w:rsidR="009D32BC" w:rsidRPr="00871439" w:rsidRDefault="009D32BC" w:rsidP="009D32BC">
            <w:pPr>
              <w:spacing w:after="0" w:line="240" w:lineRule="auto"/>
              <w:jc w:val="both"/>
            </w:pPr>
            <w:r w:rsidRPr="00871439">
              <w:rPr>
                <w:sz w:val="20"/>
                <w:szCs w:val="20"/>
              </w:rPr>
              <w:t>Дата окончания подачи участниками закупки запроса разъяснений – 28.11.2024 г.</w:t>
            </w:r>
          </w:p>
          <w:p w:rsidR="009D32BC" w:rsidRPr="00871439" w:rsidRDefault="009D32BC" w:rsidP="009D32BC">
            <w:pPr>
              <w:spacing w:after="0"/>
              <w:jc w:val="both"/>
            </w:pPr>
          </w:p>
          <w:p w:rsidR="009D32BC" w:rsidRPr="00871439" w:rsidRDefault="009D32BC" w:rsidP="009D32BC">
            <w:pPr>
              <w:spacing w:after="0"/>
              <w:jc w:val="both"/>
              <w:rPr>
                <w:sz w:val="20"/>
                <w:szCs w:val="20"/>
              </w:rPr>
            </w:pPr>
            <w:r w:rsidRPr="00871439">
              <w:rPr>
                <w:sz w:val="20"/>
                <w:szCs w:val="20"/>
              </w:rPr>
              <w:t xml:space="preserve">Не позднее чем за </w:t>
            </w:r>
            <w:r w:rsidRPr="00871439">
              <w:rPr>
                <w:color w:val="FF0000"/>
                <w:sz w:val="20"/>
                <w:szCs w:val="20"/>
              </w:rPr>
              <w:t xml:space="preserve">3 (три) рабочих дня </w:t>
            </w:r>
            <w:r w:rsidRPr="00871439">
              <w:rPr>
                <w:sz w:val="20"/>
                <w:szCs w:val="20"/>
              </w:rPr>
              <w:t>до даты окончания срока подачи заявок на участие в такой закупке.</w:t>
            </w:r>
          </w:p>
          <w:p w:rsidR="009D32BC" w:rsidRPr="00871439" w:rsidRDefault="009D32BC" w:rsidP="009D32BC">
            <w:pPr>
              <w:spacing w:after="0"/>
              <w:jc w:val="both"/>
              <w:rPr>
                <w:sz w:val="20"/>
                <w:szCs w:val="20"/>
              </w:rPr>
            </w:pPr>
          </w:p>
          <w:p w:rsidR="009D32BC" w:rsidRDefault="009D32BC" w:rsidP="009D32BC">
            <w:pPr>
              <w:spacing w:after="0"/>
              <w:jc w:val="both"/>
            </w:pPr>
            <w:r w:rsidRPr="00871439">
              <w:rPr>
                <w:sz w:val="20"/>
                <w:szCs w:val="20"/>
              </w:rPr>
              <w:t>Даты окончания срока предоставления разъяснений – 03.12.2024 г.</w:t>
            </w:r>
          </w:p>
          <w:p w:rsidR="00310C80" w:rsidRDefault="00F23334">
            <w:pPr>
              <w:spacing w:after="0" w:line="25" w:lineRule="atLeast"/>
              <w:ind w:right="-6"/>
              <w:jc w:val="both"/>
              <w:rPr>
                <w:sz w:val="20"/>
                <w:szCs w:val="20"/>
              </w:rPr>
            </w:pPr>
            <w:r>
              <w:rPr>
                <w:sz w:val="20"/>
                <w:szCs w:val="20"/>
              </w:rPr>
              <w:t>В рамках разъяснений положений извещения о закупке применяются нормы ч. 3-4 ст. 3.2 Федерального закона № 123-ФЗ.</w:t>
            </w:r>
          </w:p>
          <w:p w:rsidR="00310C80" w:rsidRDefault="00F23334">
            <w:pPr>
              <w:spacing w:after="0" w:line="25" w:lineRule="atLeast"/>
              <w:ind w:right="-6"/>
              <w:jc w:val="both"/>
              <w:rPr>
                <w:b/>
                <w:bCs/>
                <w:sz w:val="20"/>
                <w:szCs w:val="20"/>
              </w:rPr>
            </w:pPr>
            <w:r>
              <w:rPr>
                <w:sz w:val="20"/>
                <w:szCs w:val="20"/>
              </w:rPr>
              <w:t>Разъяснения положений извещения о конкурентной закупке, с указанием</w:t>
            </w:r>
            <w:r>
              <w:rPr>
                <w:sz w:val="20"/>
                <w:szCs w:val="20"/>
              </w:rPr>
              <w:t xml:space="preserve"> предмета запроса, но без указания участника такой закупки, от которого поступил указанный запрос, размещаются Заказчиком в ЕИС и на официальном сайте, за исключением случаев, предусмотренных Федеральным законом № 223-ФЗ, не позднее чем в течение </w:t>
            </w:r>
            <w:r>
              <w:rPr>
                <w:color w:val="FF0000"/>
                <w:sz w:val="20"/>
                <w:szCs w:val="20"/>
              </w:rPr>
              <w:t xml:space="preserve">3 (трех) </w:t>
            </w:r>
            <w:r>
              <w:rPr>
                <w:color w:val="FF0000"/>
                <w:sz w:val="20"/>
                <w:szCs w:val="20"/>
              </w:rPr>
              <w:t xml:space="preserve">календарных дней </w:t>
            </w:r>
            <w:r>
              <w:rPr>
                <w:sz w:val="20"/>
                <w:szCs w:val="20"/>
              </w:rPr>
              <w:t>со дня предоставления указанных разъяснений.</w:t>
            </w:r>
          </w:p>
        </w:tc>
      </w:tr>
      <w:tr w:rsidR="00310C80" w:rsidTr="009D32BC">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(2) Порядок внесения изменений в извещение о проведении процедуры</w:t>
            </w:r>
          </w:p>
        </w:tc>
        <w:tc>
          <w:tcPr>
            <w:tcW w:w="6898" w:type="dxa"/>
            <w:gridSpan w:val="10"/>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uppressAutoHyphens w:val="0"/>
              <w:spacing w:after="0" w:line="240" w:lineRule="auto"/>
              <w:jc w:val="both"/>
              <w:rPr>
                <w:color w:val="000000"/>
                <w:sz w:val="20"/>
                <w:szCs w:val="20"/>
                <w:shd w:val="clear" w:color="auto" w:fill="FFFF00"/>
              </w:rPr>
            </w:pPr>
            <w:r>
              <w:rPr>
                <w:color w:val="000000"/>
                <w:sz w:val="20"/>
                <w:szCs w:val="20"/>
                <w:shd w:val="clear" w:color="auto" w:fill="FFFFFF"/>
              </w:rPr>
              <w:t>Внесение изменений в извещение о закупке допускается в следующих случаях:</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1) по инициативе Заказчика, Закупочной комиссии;</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2) в</w:t>
            </w:r>
            <w:r>
              <w:rPr>
                <w:sz w:val="20"/>
                <w:szCs w:val="20"/>
                <w:shd w:val="clear" w:color="auto" w:fill="FFFFFF"/>
              </w:rPr>
              <w:t xml:space="preserve"> связи с поступившим запросом;</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4) в связи с изменением норм законодательства.</w:t>
            </w:r>
          </w:p>
          <w:p w:rsidR="00310C80" w:rsidRDefault="00F23334">
            <w:pPr>
              <w:suppressAutoHyphens w:val="0"/>
              <w:spacing w:after="0" w:line="240" w:lineRule="auto"/>
              <w:jc w:val="both"/>
              <w:rPr>
                <w:sz w:val="20"/>
                <w:szCs w:val="20"/>
                <w:shd w:val="clear" w:color="auto" w:fill="FFFF00"/>
              </w:rPr>
            </w:pPr>
            <w:r>
              <w:rPr>
                <w:color w:val="000000"/>
                <w:sz w:val="20"/>
                <w:szCs w:val="20"/>
                <w:shd w:val="clear" w:color="auto" w:fill="FFFFFF"/>
              </w:rPr>
              <w:t xml:space="preserve">Любые изменения извещения о закупке </w:t>
            </w:r>
            <w:r>
              <w:rPr>
                <w:sz w:val="20"/>
                <w:szCs w:val="20"/>
                <w:shd w:val="clear" w:color="auto" w:fill="FFFFFF"/>
              </w:rPr>
              <w:t>согласовываются и утверждаются в т</w:t>
            </w:r>
            <w:r>
              <w:rPr>
                <w:sz w:val="20"/>
                <w:szCs w:val="20"/>
                <w:shd w:val="clear" w:color="auto" w:fill="FFFFFF"/>
              </w:rPr>
              <w:t>ом же порядке, что и исходные извещение</w:t>
            </w:r>
            <w:r>
              <w:rPr>
                <w:sz w:val="20"/>
                <w:szCs w:val="20"/>
              </w:rPr>
              <w:t xml:space="preserve"> </w:t>
            </w:r>
            <w:r>
              <w:rPr>
                <w:sz w:val="20"/>
                <w:szCs w:val="20"/>
                <w:shd w:val="clear" w:color="auto" w:fill="FFFFFF"/>
              </w:rPr>
              <w:t>о закупке.</w:t>
            </w:r>
          </w:p>
          <w:p w:rsidR="00310C80" w:rsidRDefault="00F23334">
            <w:pPr>
              <w:suppressAutoHyphens w:val="0"/>
              <w:spacing w:after="0" w:line="240" w:lineRule="auto"/>
              <w:jc w:val="both"/>
              <w:rPr>
                <w:sz w:val="20"/>
                <w:szCs w:val="20"/>
                <w:shd w:val="clear" w:color="auto" w:fill="FFFF00"/>
              </w:rPr>
            </w:pPr>
            <w:r>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Pr>
                <w:sz w:val="20"/>
                <w:szCs w:val="20"/>
                <w:shd w:val="clear" w:color="auto" w:fill="FFFFFF"/>
              </w:rPr>
              <w:t xml:space="preserve">ыть продлен таким образом, чтобы с даты размещения в ЕИС указанных изменений до даты окончания срока </w:t>
            </w:r>
            <w:r>
              <w:rPr>
                <w:sz w:val="20"/>
                <w:szCs w:val="20"/>
                <w:shd w:val="clear" w:color="auto" w:fill="FFFFFF"/>
              </w:rPr>
              <w:t>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r>
              <w:rPr>
                <w:sz w:val="20"/>
                <w:szCs w:val="20"/>
              </w:rPr>
              <w:t xml:space="preserve"> о закупках.</w:t>
            </w:r>
          </w:p>
          <w:p w:rsidR="00310C80" w:rsidRDefault="00F23334">
            <w:pPr>
              <w:spacing w:after="0" w:line="25" w:lineRule="atLeast"/>
              <w:ind w:right="-6"/>
              <w:jc w:val="both"/>
              <w:rPr>
                <w:sz w:val="20"/>
                <w:szCs w:val="20"/>
                <w:shd w:val="clear" w:color="auto" w:fill="FFFF00"/>
              </w:rPr>
            </w:pPr>
            <w:r>
              <w:rPr>
                <w:sz w:val="20"/>
                <w:szCs w:val="20"/>
                <w:shd w:val="clear" w:color="auto" w:fill="FFFFFF"/>
              </w:rPr>
              <w:t>Официальному размещению в ЕИС подлежит обновленная редакция из</w:t>
            </w:r>
            <w:r>
              <w:rPr>
                <w:sz w:val="20"/>
                <w:szCs w:val="20"/>
                <w:shd w:val="clear" w:color="auto" w:fill="FFFFFF"/>
              </w:rPr>
              <w:t xml:space="preserve">вещения о закупке в течение </w:t>
            </w:r>
            <w:r>
              <w:rPr>
                <w:color w:val="FF0000"/>
                <w:sz w:val="20"/>
                <w:szCs w:val="20"/>
                <w:shd w:val="clear" w:color="auto" w:fill="FFFFFF"/>
              </w:rPr>
              <w:t xml:space="preserve">3 (трех) календарных дней </w:t>
            </w:r>
            <w:r>
              <w:rPr>
                <w:sz w:val="20"/>
                <w:szCs w:val="20"/>
                <w:shd w:val="clear" w:color="auto" w:fill="FFFFFF"/>
              </w:rPr>
              <w:t>со дня утверждения таких изменений.</w:t>
            </w:r>
          </w:p>
          <w:p w:rsidR="00310C80" w:rsidRDefault="00F23334">
            <w:pPr>
              <w:spacing w:after="0" w:line="25" w:lineRule="atLeast"/>
              <w:ind w:right="-6"/>
              <w:jc w:val="both"/>
              <w:rPr>
                <w:sz w:val="20"/>
                <w:szCs w:val="20"/>
                <w:shd w:val="clear" w:color="auto" w:fill="FFFF00"/>
              </w:rPr>
            </w:pPr>
            <w:r>
              <w:rPr>
                <w:sz w:val="20"/>
                <w:szCs w:val="20"/>
                <w:shd w:val="clear" w:color="auto" w:fill="FFFFFF"/>
              </w:rPr>
              <w:t>При внесении изменений в извещение о проведении процедуры изменение предмета закупки не допускается.</w:t>
            </w:r>
          </w:p>
          <w:p w:rsidR="00310C80" w:rsidRDefault="00F23334">
            <w:pPr>
              <w:spacing w:after="0" w:line="25" w:lineRule="atLeast"/>
              <w:ind w:right="-6"/>
              <w:jc w:val="both"/>
              <w:rPr>
                <w:b/>
                <w:bCs/>
                <w:sz w:val="20"/>
                <w:szCs w:val="20"/>
                <w:shd w:val="clear" w:color="auto" w:fill="FFFF00"/>
              </w:rPr>
            </w:pPr>
            <w:r>
              <w:rPr>
                <w:sz w:val="20"/>
                <w:szCs w:val="20"/>
                <w:shd w:val="clear" w:color="auto" w:fill="FFFFFF"/>
              </w:rPr>
              <w:t>Участники закупки обязаны самостоятельно отслеживать официально р</w:t>
            </w:r>
            <w:r>
              <w:rPr>
                <w:sz w:val="20"/>
                <w:szCs w:val="20"/>
                <w:shd w:val="clear" w:color="auto" w:fill="FFFFFF"/>
              </w:rPr>
              <w:t>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w:t>
            </w:r>
            <w:r>
              <w:rPr>
                <w:sz w:val="20"/>
                <w:szCs w:val="20"/>
                <w:shd w:val="clear" w:color="auto" w:fill="FFFFFF"/>
              </w:rPr>
              <w:t xml:space="preserve"> подачу заявки без учета официально размещенных надлежащим образом разъяснений несет участник.</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18. Приоритет, включая минимальную долю закупок, товаров российского происхождения по отношению к товарам, происходящим из иностранного государства</w:t>
            </w:r>
          </w:p>
        </w:tc>
      </w:tr>
      <w:tr w:rsidR="00310C80" w:rsidTr="009D32BC">
        <w:tc>
          <w:tcPr>
            <w:tcW w:w="4761"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rFonts w:eastAsia="Times New Roman"/>
                <w:bCs/>
                <w:sz w:val="20"/>
                <w:szCs w:val="20"/>
              </w:rPr>
            </w:pPr>
            <w:r>
              <w:rPr>
                <w:rFonts w:eastAsia="Times New Roman"/>
                <w:bCs/>
                <w:sz w:val="20"/>
                <w:szCs w:val="20"/>
              </w:rPr>
              <w:t>Приоритет, включая минимальную долю закупок, товаров российского происхождения</w:t>
            </w:r>
          </w:p>
        </w:tc>
        <w:tc>
          <w:tcPr>
            <w:tcW w:w="5441" w:type="dxa"/>
            <w:gridSpan w:val="5"/>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b/>
                <w:bCs/>
              </w:rPr>
            </w:pPr>
            <w:sdt>
              <w:sdtPr>
                <w:id w:val="613258409"/>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наименование страны происхождения поставляемых товаров;</w:t>
            </w:r>
          </w:p>
          <w:p w:rsidR="00310C80" w:rsidRDefault="00F23334">
            <w:pPr>
              <w:tabs>
                <w:tab w:val="left" w:pos="1134"/>
              </w:tabs>
              <w:spacing w:after="0" w:line="240" w:lineRule="auto"/>
              <w:contextualSpacing/>
              <w:jc w:val="both"/>
              <w:rPr>
                <w:rFonts w:eastAsia="Times New Roman"/>
                <w:bCs/>
                <w:sz w:val="20"/>
                <w:szCs w:val="20"/>
              </w:rPr>
            </w:pPr>
            <w:sdt>
              <w:sdtPr>
                <w:id w:val="1329510720"/>
                <w14:checkbox>
                  <w14:checked w14:val="1"/>
                  <w14:checkedState w14:val="2612" w14:font="MS Gothic"/>
                  <w14:uncheckedState w14:val="2610" w14:font="MS Gothic"/>
                </w14:checkbox>
              </w:sdtPr>
              <w:sdtEndPr/>
              <w:sdtContent>
                <w:r>
                  <w:rPr>
                    <w:rFonts w:ascii="Segoe UI Symbol" w:eastAsia="Times New Roman" w:hAnsi="Segoe UI Symbol" w:cs="Segoe UI Symbol"/>
                    <w:bCs/>
                    <w:sz w:val="20"/>
                    <w:szCs w:val="20"/>
                  </w:rPr>
                  <w:t>☐</w:t>
                </w:r>
              </w:sdtContent>
            </w:sdt>
            <w:r>
              <w:rPr>
                <w:rFonts w:eastAsia="Times New Roman"/>
                <w:bCs/>
                <w:sz w:val="20"/>
                <w:szCs w:val="20"/>
              </w:rPr>
              <w:t xml:space="preserve"> выписка из реестра российской радиоэлектронной продукции;</w:t>
            </w:r>
          </w:p>
          <w:p w:rsidR="00310C80" w:rsidRPr="009D32BC" w:rsidRDefault="00F23334">
            <w:pPr>
              <w:tabs>
                <w:tab w:val="left" w:pos="1134"/>
              </w:tabs>
              <w:spacing w:after="0" w:line="240" w:lineRule="auto"/>
              <w:contextualSpacing/>
              <w:jc w:val="both"/>
              <w:rPr>
                <w:bCs/>
              </w:rPr>
            </w:pPr>
            <w:sdt>
              <w:sdtPr>
                <w:id w:val="1422214836"/>
                <w14:checkbox>
                  <w14:checked w14:val="0"/>
                  <w14:checkedState w14:val="2612" w14:font="MS Gothic"/>
                  <w14:uncheckedState w14:val="2610" w14:font="MS Gothic"/>
                </w14:checkbox>
              </w:sdtPr>
              <w:sdtEndPr/>
              <w:sdtContent>
                <w:r w:rsidR="009D32BC">
                  <w:rPr>
                    <w:rFonts w:ascii="MS Gothic" w:eastAsia="MS Gothic" w:hAnsi="MS Gothic" w:hint="eastAsia"/>
                  </w:rPr>
                  <w:t>☐</w:t>
                </w:r>
              </w:sdtContent>
            </w:sdt>
            <w:r>
              <w:rPr>
                <w:rFonts w:eastAsia="Times New Roman"/>
                <w:b/>
                <w:bCs/>
                <w:sz w:val="20"/>
                <w:szCs w:val="20"/>
              </w:rPr>
              <w:t xml:space="preserve"> </w:t>
            </w:r>
            <w:r w:rsidRPr="009D32BC">
              <w:rPr>
                <w:rFonts w:eastAsia="Times New Roman"/>
                <w:bCs/>
                <w:sz w:val="20"/>
                <w:szCs w:val="20"/>
              </w:rPr>
              <w:t xml:space="preserve">выписка из ЕГРЮЛ / ЕГРИП (для юридических лиц и </w:t>
            </w:r>
            <w:r w:rsidRPr="009D32BC">
              <w:rPr>
                <w:rFonts w:eastAsia="Times New Roman"/>
                <w:bCs/>
                <w:sz w:val="20"/>
                <w:szCs w:val="20"/>
              </w:rPr>
              <w:t>индивидуальных предпринимателей); документ, удостоверяющий личность (для физических лиц);</w:t>
            </w:r>
          </w:p>
          <w:p w:rsidR="00310C80" w:rsidRDefault="00F23334">
            <w:pPr>
              <w:spacing w:after="0" w:line="25" w:lineRule="atLeast"/>
              <w:ind w:right="-6"/>
              <w:jc w:val="both"/>
              <w:rPr>
                <w:rFonts w:eastAsia="Times New Roman"/>
                <w:bCs/>
                <w:sz w:val="20"/>
                <w:szCs w:val="20"/>
              </w:rPr>
            </w:pPr>
            <w:sdt>
              <w:sdtPr>
                <w:id w:val="1356026728"/>
                <w14:checkbox>
                  <w14:checked w14:val="1"/>
                  <w14:checkedState w14:val="2612" w14:font="MS Gothic"/>
                  <w14:uncheckedState w14:val="2610" w14:font="MS Gothic"/>
                </w14:checkbox>
              </w:sdtPr>
              <w:sdtEndPr/>
              <w:sdtContent>
                <w:r w:rsidRPr="009D32BC">
                  <w:rPr>
                    <w:rFonts w:ascii="Segoe UI Symbol" w:eastAsia="Times New Roman" w:hAnsi="Segoe UI Symbol" w:cs="Segoe UI Symbol"/>
                    <w:bCs/>
                    <w:sz w:val="20"/>
                    <w:szCs w:val="20"/>
                  </w:rPr>
                  <w:t>☐</w:t>
                </w:r>
              </w:sdtContent>
            </w:sdt>
            <w:r w:rsidRPr="009D32BC">
              <w:rPr>
                <w:rFonts w:eastAsia="Times New Roman"/>
                <w:bCs/>
                <w:sz w:val="20"/>
                <w:szCs w:val="20"/>
              </w:rPr>
              <w:t xml:space="preserve"> выписка из реестра промышленной/радиоэлектронной</w:t>
            </w:r>
            <w:r>
              <w:rPr>
                <w:rFonts w:eastAsia="Times New Roman"/>
                <w:bCs/>
                <w:sz w:val="20"/>
                <w:szCs w:val="20"/>
              </w:rPr>
              <w:t xml:space="preserve"> продукции с указанием номера реестровой записи.</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rFonts w:eastAsia="Times New Roman"/>
                <w:bCs/>
                <w:sz w:val="20"/>
                <w:szCs w:val="20"/>
              </w:rPr>
            </w:pPr>
            <w:r>
              <w:rPr>
                <w:sz w:val="20"/>
                <w:szCs w:val="20"/>
              </w:rPr>
              <w:lastRenderedPageBreak/>
              <w:t xml:space="preserve">(1) </w:t>
            </w:r>
            <w:r>
              <w:rPr>
                <w:rFonts w:eastAsia="Times New Roman"/>
                <w:bCs/>
                <w:sz w:val="20"/>
                <w:szCs w:val="20"/>
              </w:rPr>
              <w:t xml:space="preserve">Закупка проводится с учетом </w:t>
            </w:r>
            <w:r>
              <w:rPr>
                <w:rFonts w:eastAsia="Times New Roman"/>
                <w:b/>
                <w:sz w:val="20"/>
                <w:szCs w:val="20"/>
              </w:rPr>
              <w:t>Постановления Правительства РФ о</w:t>
            </w:r>
            <w:r>
              <w:rPr>
                <w:rFonts w:eastAsia="Times New Roman"/>
                <w:b/>
                <w:sz w:val="20"/>
                <w:szCs w:val="20"/>
              </w:rPr>
              <w:t>т 16.09.2016 № 925</w:t>
            </w:r>
            <w:r>
              <w:rPr>
                <w:rFonts w:eastAsia="Times New Roman"/>
                <w:bCs/>
                <w:sz w:val="20"/>
                <w:szCs w:val="20"/>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eastAsia="Times New Roman"/>
                <w:bCs/>
                <w:sz w:val="20"/>
                <w:szCs w:val="20"/>
              </w:rPr>
              <w:t xml:space="preserve"> (далее — Постановление Правительства № 925).</w:t>
            </w:r>
          </w:p>
          <w:p w:rsidR="00310C80" w:rsidRDefault="00F23334">
            <w:pPr>
              <w:spacing w:after="0" w:line="25" w:lineRule="atLeast"/>
              <w:ind w:right="-6"/>
              <w:jc w:val="both"/>
              <w:rPr>
                <w:sz w:val="20"/>
                <w:szCs w:val="20"/>
              </w:rPr>
            </w:pPr>
            <w:r>
              <w:rPr>
                <w:sz w:val="20"/>
                <w:szCs w:val="20"/>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310C80" w:rsidRDefault="00F23334">
            <w:pPr>
              <w:spacing w:after="0" w:line="25" w:lineRule="atLeast"/>
              <w:ind w:right="-6"/>
              <w:jc w:val="both"/>
              <w:rPr>
                <w:sz w:val="20"/>
                <w:szCs w:val="20"/>
              </w:rPr>
            </w:pPr>
            <w:r>
              <w:rPr>
                <w:sz w:val="20"/>
                <w:szCs w:val="20"/>
              </w:rPr>
              <w:t xml:space="preserve">Отнесение </w:t>
            </w:r>
            <w:r>
              <w:rPr>
                <w:sz w:val="20"/>
                <w:szCs w:val="20"/>
              </w:rPr>
              <w:t>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w:t>
            </w:r>
            <w:r>
              <w:rPr>
                <w:sz w:val="20"/>
                <w:szCs w:val="20"/>
              </w:rPr>
              <w:t>чность (для физических лиц) (если применимо к предмету закупки).</w:t>
            </w:r>
          </w:p>
          <w:p w:rsidR="00310C80" w:rsidRDefault="00F23334">
            <w:pPr>
              <w:spacing w:after="0" w:line="25" w:lineRule="atLeast"/>
              <w:ind w:right="-6"/>
              <w:jc w:val="both"/>
              <w:rPr>
                <w:sz w:val="20"/>
                <w:szCs w:val="20"/>
              </w:rPr>
            </w:pPr>
            <w:r>
              <w:rPr>
                <w:sz w:val="20"/>
                <w:szCs w:val="20"/>
              </w:rPr>
              <w:t>Расчет стоимостной доли российских товаров производится в общем объеме. Причем согласно Постановлению Правительства № 925 не имеет значения соотношение стоимостных долей, указанное в заявке у</w:t>
            </w:r>
            <w:r>
              <w:rPr>
                <w:sz w:val="20"/>
                <w:szCs w:val="20"/>
              </w:rPr>
              <w:t xml:space="preserve">частника закупки. Установление соотношения цены предлагаемых к поставке товаров российского и иностранного </w:t>
            </w:r>
            <w:proofErr w:type="gramStart"/>
            <w:r>
              <w:rPr>
                <w:sz w:val="20"/>
                <w:szCs w:val="20"/>
              </w:rPr>
              <w:t>происхождения,  определяется</w:t>
            </w:r>
            <w:proofErr w:type="gramEnd"/>
            <w:r>
              <w:rPr>
                <w:sz w:val="20"/>
                <w:szCs w:val="20"/>
              </w:rPr>
              <w:t xml:space="preserve"> до подведения итогов закупки.</w:t>
            </w:r>
          </w:p>
          <w:p w:rsidR="00310C80" w:rsidRDefault="00F23334">
            <w:pPr>
              <w:spacing w:after="0" w:line="25" w:lineRule="atLeast"/>
              <w:ind w:right="-6"/>
              <w:jc w:val="both"/>
              <w:rPr>
                <w:b/>
                <w:bCs/>
                <w:sz w:val="20"/>
                <w:szCs w:val="20"/>
              </w:rPr>
            </w:pPr>
            <w:r>
              <w:rPr>
                <w:sz w:val="20"/>
                <w:szCs w:val="20"/>
              </w:rPr>
              <w:t xml:space="preserve">Условия предоставления приоритета товарам российского происхождения, а также случаи </w:t>
            </w:r>
            <w:proofErr w:type="spellStart"/>
            <w:r>
              <w:rPr>
                <w:sz w:val="20"/>
                <w:szCs w:val="20"/>
              </w:rPr>
              <w:t>непред</w:t>
            </w:r>
            <w:r>
              <w:rPr>
                <w:sz w:val="20"/>
                <w:szCs w:val="20"/>
              </w:rPr>
              <w:t>оставления</w:t>
            </w:r>
            <w:proofErr w:type="spellEnd"/>
            <w:r>
              <w:rPr>
                <w:sz w:val="20"/>
                <w:szCs w:val="20"/>
              </w:rPr>
              <w:t xml:space="preserve"> приоритета отражены в пунктах 5 и 6 Постановления Правительства № 925 и применяются с учетом пункта 8 Постановления Правительства № 925.</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rFonts w:eastAsia="Times New Roman"/>
                <w:bCs/>
                <w:sz w:val="20"/>
                <w:szCs w:val="20"/>
              </w:rPr>
            </w:pPr>
            <w:r>
              <w:rPr>
                <w:sz w:val="20"/>
                <w:szCs w:val="20"/>
              </w:rPr>
              <w:t xml:space="preserve">(2) </w:t>
            </w:r>
            <w:proofErr w:type="gramStart"/>
            <w:r>
              <w:rPr>
                <w:rFonts w:eastAsia="Times New Roman"/>
                <w:bCs/>
                <w:sz w:val="20"/>
                <w:szCs w:val="20"/>
              </w:rPr>
              <w:t>В</w:t>
            </w:r>
            <w:proofErr w:type="gramEnd"/>
            <w:r>
              <w:rPr>
                <w:rFonts w:eastAsia="Times New Roman"/>
                <w:bCs/>
                <w:sz w:val="20"/>
                <w:szCs w:val="20"/>
              </w:rPr>
              <w:t xml:space="preserve"> целях учет объема закупок товаров российского происхождения, установленных </w:t>
            </w:r>
            <w:r>
              <w:rPr>
                <w:rFonts w:eastAsia="Times New Roman"/>
                <w:b/>
                <w:sz w:val="20"/>
                <w:szCs w:val="20"/>
              </w:rPr>
              <w:t>Постановлением Правительст</w:t>
            </w:r>
            <w:r>
              <w:rPr>
                <w:rFonts w:eastAsia="Times New Roman"/>
                <w:b/>
                <w:sz w:val="20"/>
                <w:szCs w:val="20"/>
              </w:rPr>
              <w:t>ва РФ от 03.12.2020 № 2013</w:t>
            </w:r>
            <w:r>
              <w:rPr>
                <w:rFonts w:eastAsia="Times New Roman"/>
                <w:bCs/>
                <w:sz w:val="20"/>
                <w:szCs w:val="20"/>
              </w:rPr>
              <w:t>,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310C80" w:rsidRDefault="00F23334">
            <w:pPr>
              <w:spacing w:after="0" w:line="25" w:lineRule="atLeast"/>
              <w:ind w:right="-6"/>
              <w:jc w:val="both"/>
              <w:rPr>
                <w:rFonts w:eastAsia="Times New Roman"/>
                <w:bCs/>
                <w:sz w:val="20"/>
                <w:szCs w:val="20"/>
              </w:rPr>
            </w:pPr>
            <w:r>
              <w:rPr>
                <w:rFonts w:eastAsia="Times New Roman"/>
                <w:bCs/>
                <w:sz w:val="20"/>
                <w:szCs w:val="20"/>
              </w:rPr>
              <w:t>Такая информация предоставляется участником закупки при наличии сле</w:t>
            </w:r>
            <w:r>
              <w:rPr>
                <w:rFonts w:eastAsia="Times New Roman"/>
                <w:bCs/>
                <w:sz w:val="20"/>
                <w:szCs w:val="20"/>
              </w:rPr>
              <w:t>дующих условий в совокупности:</w:t>
            </w:r>
          </w:p>
          <w:p w:rsidR="00310C80" w:rsidRDefault="00F23334">
            <w:pPr>
              <w:spacing w:after="0" w:line="25" w:lineRule="atLeast"/>
              <w:ind w:right="-6"/>
              <w:jc w:val="both"/>
              <w:rPr>
                <w:rFonts w:eastAsia="Times New Roman"/>
                <w:bCs/>
                <w:sz w:val="20"/>
                <w:szCs w:val="20"/>
              </w:rPr>
            </w:pPr>
            <w:r>
              <w:rPr>
                <w:rFonts w:eastAsia="Times New Roman"/>
                <w:bCs/>
                <w:sz w:val="20"/>
                <w:szCs w:val="20"/>
              </w:rPr>
              <w:t>- предлагаемый к поставке товар является российского происхождения;</w:t>
            </w:r>
          </w:p>
          <w:p w:rsidR="00310C80" w:rsidRDefault="00F23334">
            <w:pPr>
              <w:spacing w:after="0" w:line="25" w:lineRule="atLeast"/>
              <w:ind w:right="-6"/>
              <w:jc w:val="both"/>
              <w:rPr>
                <w:rFonts w:eastAsia="Times New Roman"/>
                <w:bCs/>
                <w:sz w:val="20"/>
                <w:szCs w:val="20"/>
              </w:rPr>
            </w:pPr>
            <w:r>
              <w:rPr>
                <w:rFonts w:eastAsia="Times New Roman"/>
                <w:bCs/>
                <w:sz w:val="20"/>
                <w:szCs w:val="20"/>
              </w:rPr>
              <w:t>- сведения по предлагаемому к поставке товару указаны в реестрах промышленной/радиоэлектронной продукции.</w:t>
            </w:r>
          </w:p>
          <w:p w:rsidR="00310C80" w:rsidRDefault="00F23334">
            <w:pPr>
              <w:spacing w:after="0" w:line="25" w:lineRule="atLeast"/>
              <w:ind w:right="-6"/>
              <w:jc w:val="both"/>
              <w:rPr>
                <w:rFonts w:eastAsia="Times New Roman"/>
                <w:bCs/>
                <w:sz w:val="20"/>
                <w:szCs w:val="20"/>
              </w:rPr>
            </w:pPr>
            <w:r>
              <w:rPr>
                <w:rFonts w:eastAsia="Times New Roman"/>
                <w:bCs/>
                <w:sz w:val="20"/>
                <w:szCs w:val="20"/>
              </w:rPr>
              <w:t>Товаром российского происхождения признается товар,</w:t>
            </w:r>
            <w:r>
              <w:rPr>
                <w:rFonts w:eastAsia="Times New Roman"/>
                <w:bCs/>
                <w:sz w:val="20"/>
                <w:szCs w:val="20"/>
              </w:rPr>
              <w:t xml:space="preserve"> включенный в следующие реестры:</w:t>
            </w:r>
          </w:p>
          <w:p w:rsidR="00310C80" w:rsidRDefault="00F23334">
            <w:pPr>
              <w:spacing w:after="0" w:line="25" w:lineRule="atLeast"/>
              <w:ind w:right="-6"/>
              <w:jc w:val="both"/>
              <w:rPr>
                <w:rFonts w:eastAsia="Times New Roman"/>
                <w:bCs/>
                <w:sz w:val="20"/>
                <w:szCs w:val="20"/>
              </w:rPr>
            </w:pPr>
            <w:r>
              <w:rPr>
                <w:rFonts w:eastAsia="Times New Roman"/>
                <w:bCs/>
                <w:sz w:val="20"/>
                <w:szCs w:val="20"/>
              </w:rPr>
              <w:t>- реестр российской промышленной продукции (https://gisp.gov.ru/pp719/p/pub/products/);</w:t>
            </w:r>
          </w:p>
          <w:p w:rsidR="00310C80" w:rsidRDefault="00F23334">
            <w:pPr>
              <w:spacing w:after="0" w:line="25" w:lineRule="atLeast"/>
              <w:ind w:right="-6"/>
              <w:jc w:val="both"/>
              <w:rPr>
                <w:rFonts w:eastAsia="Times New Roman"/>
                <w:bCs/>
                <w:sz w:val="20"/>
                <w:szCs w:val="20"/>
              </w:rPr>
            </w:pPr>
            <w:r>
              <w:rPr>
                <w:rFonts w:eastAsia="Times New Roman"/>
                <w:bCs/>
                <w:sz w:val="20"/>
                <w:szCs w:val="20"/>
              </w:rPr>
              <w:t>- или единый реестр российской радиоэлектронной продукции (https://gisp.gov.ru/documents/10546664/#);</w:t>
            </w:r>
          </w:p>
          <w:p w:rsidR="00310C80" w:rsidRDefault="00F23334">
            <w:pPr>
              <w:spacing w:after="0" w:line="25" w:lineRule="atLeast"/>
              <w:ind w:right="-6"/>
              <w:jc w:val="both"/>
              <w:rPr>
                <w:rFonts w:eastAsia="Times New Roman"/>
                <w:bCs/>
                <w:sz w:val="20"/>
                <w:szCs w:val="20"/>
              </w:rPr>
            </w:pPr>
            <w:r>
              <w:rPr>
                <w:rFonts w:eastAsia="Times New Roman"/>
                <w:bCs/>
                <w:sz w:val="20"/>
                <w:szCs w:val="20"/>
              </w:rPr>
              <w:t>- евразийский реестр промышленных</w:t>
            </w:r>
            <w:r>
              <w:rPr>
                <w:rFonts w:eastAsia="Times New Roman"/>
                <w:bCs/>
                <w:sz w:val="20"/>
                <w:szCs w:val="20"/>
              </w:rPr>
              <w:t xml:space="preserve"> товаров государств - членов Евразийского экономического союза (https://erpt.eecommission.org/).</w:t>
            </w:r>
          </w:p>
          <w:p w:rsidR="00310C80" w:rsidRDefault="00F23334">
            <w:pPr>
              <w:spacing w:after="0" w:line="25" w:lineRule="atLeast"/>
              <w:ind w:right="-6"/>
              <w:jc w:val="both"/>
              <w:rPr>
                <w:rFonts w:eastAsia="Times New Roman"/>
                <w:bCs/>
                <w:sz w:val="20"/>
                <w:szCs w:val="20"/>
              </w:rPr>
            </w:pPr>
            <w:r>
              <w:rPr>
                <w:rFonts w:eastAsia="Times New Roman"/>
                <w:bCs/>
                <w:sz w:val="20"/>
                <w:szCs w:val="20"/>
              </w:rPr>
              <w:t>Документом, подтверждающим российское происхождение товара, является выписка из реестра с указанием номера реестровой записи.</w:t>
            </w:r>
          </w:p>
          <w:p w:rsidR="00310C80" w:rsidRDefault="00F23334">
            <w:pPr>
              <w:spacing w:after="0" w:line="25" w:lineRule="atLeast"/>
              <w:ind w:right="-6"/>
              <w:jc w:val="both"/>
              <w:rPr>
                <w:rFonts w:eastAsia="Times New Roman"/>
                <w:bCs/>
                <w:sz w:val="20"/>
                <w:szCs w:val="20"/>
              </w:rPr>
            </w:pPr>
            <w:r>
              <w:rPr>
                <w:rFonts w:eastAsia="Times New Roman"/>
                <w:bCs/>
                <w:sz w:val="20"/>
                <w:szCs w:val="20"/>
              </w:rPr>
              <w:t>Отсутствие в заявке декларативног</w:t>
            </w:r>
            <w:r>
              <w:rPr>
                <w:rFonts w:eastAsia="Times New Roman"/>
                <w:bCs/>
                <w:sz w:val="20"/>
                <w:szCs w:val="20"/>
              </w:rPr>
              <w:t>о подтверждения о нахождении Товара в реестре промышленной/радиоэлектронной продукции не является основанием для отклонения заявки.</w:t>
            </w:r>
          </w:p>
        </w:tc>
      </w:tr>
      <w:tr w:rsidR="00310C80" w:rsidTr="009D32BC">
        <w:tc>
          <w:tcPr>
            <w:tcW w:w="3473" w:type="dxa"/>
            <w:gridSpan w:val="5"/>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(3) Применение приоритета при оценке заявок и заключении Договора</w:t>
            </w:r>
          </w:p>
        </w:tc>
        <w:tc>
          <w:tcPr>
            <w:tcW w:w="6729"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Постановлением Правительства № 925 </w:t>
            </w:r>
            <w:r>
              <w:rPr>
                <w:rFonts w:eastAsia="Times New Roman"/>
                <w:sz w:val="20"/>
                <w:szCs w:val="20"/>
              </w:rPr>
              <w:t>оценка и сопоставление заявок, которые содержат предложения о поставке товаров российского происхождения по стоимостным критериям оценки производятся с учетом итоговой цены заявки, сниженной на 15% (пятнадцать процентов), а в случае, если предметом закупки</w:t>
            </w:r>
            <w:r>
              <w:rPr>
                <w:rFonts w:eastAsia="Times New Roman"/>
                <w:sz w:val="20"/>
                <w:szCs w:val="20"/>
              </w:rPr>
              <w:t xml:space="preserve"> является радиоэлектронная продукция, интеллектуальные системы управления электросетевым хозяйством и (или) программное обеспечение – на 30% (тридцать процентов). Договор в таком случае заключается по цене, предложенной участником в заявке.</w:t>
            </w:r>
          </w:p>
          <w:p w:rsidR="00310C80" w:rsidRDefault="00F23334">
            <w:pPr>
              <w:spacing w:after="0" w:line="25" w:lineRule="atLeast"/>
              <w:ind w:right="-6"/>
              <w:jc w:val="both"/>
              <w:rPr>
                <w:b/>
                <w:bCs/>
                <w:sz w:val="20"/>
                <w:szCs w:val="20"/>
              </w:rPr>
            </w:pPr>
            <w:r>
              <w:rPr>
                <w:rFonts w:eastAsia="Times New Roman"/>
                <w:sz w:val="20"/>
                <w:szCs w:val="20"/>
              </w:rPr>
              <w:t>Указанный в нас</w:t>
            </w:r>
            <w:r>
              <w:rPr>
                <w:rFonts w:eastAsia="Times New Roman"/>
                <w:sz w:val="20"/>
                <w:szCs w:val="20"/>
              </w:rPr>
              <w:t xml:space="preserve">тоящем пункте приоритет </w:t>
            </w:r>
            <w:r>
              <w:rPr>
                <w:rFonts w:eastAsia="Times New Roman"/>
                <w:b/>
                <w:bCs/>
                <w:sz w:val="20"/>
                <w:szCs w:val="20"/>
              </w:rPr>
              <w:t>не предоставляется</w:t>
            </w:r>
            <w:r>
              <w:rPr>
                <w:rFonts w:eastAsia="Times New Roman"/>
                <w:sz w:val="20"/>
                <w:szCs w:val="20"/>
              </w:rPr>
              <w:t xml:space="preserve"> согласно пунктов 5 и 6 Постановления Правительства № 925.</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9D32BC" w:rsidTr="009D32BC">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9D32BC" w:rsidRDefault="009D32BC" w:rsidP="009D32BC">
            <w:pPr>
              <w:spacing w:after="0" w:line="25" w:lineRule="atLeast"/>
              <w:ind w:right="-6"/>
              <w:jc w:val="both"/>
              <w:rPr>
                <w:sz w:val="20"/>
                <w:szCs w:val="20"/>
              </w:rPr>
            </w:pPr>
            <w:r>
              <w:rPr>
                <w:sz w:val="20"/>
                <w:szCs w:val="20"/>
              </w:rPr>
              <w:t>(1) Дата начала срока подачи заявок (ценовых предложений) на участие в процедуре закупки</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9D32BC" w:rsidRPr="00871439" w:rsidRDefault="009D32BC" w:rsidP="009D32BC">
            <w:pPr>
              <w:rPr>
                <w:sz w:val="20"/>
                <w:szCs w:val="20"/>
              </w:rPr>
            </w:pPr>
            <w:r w:rsidRPr="00871439">
              <w:rPr>
                <w:sz w:val="20"/>
                <w:szCs w:val="20"/>
              </w:rPr>
              <w:t>26 ноября 2024 г.</w:t>
            </w:r>
          </w:p>
        </w:tc>
      </w:tr>
      <w:tr w:rsidR="009D32BC" w:rsidTr="009D32BC">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9D32BC" w:rsidRDefault="009D32BC" w:rsidP="009D32BC">
            <w:pPr>
              <w:spacing w:after="0" w:line="25" w:lineRule="atLeast"/>
              <w:ind w:right="-6"/>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9D32BC" w:rsidRPr="00871439" w:rsidRDefault="009D32BC" w:rsidP="009D32BC">
            <w:pPr>
              <w:rPr>
                <w:sz w:val="20"/>
                <w:szCs w:val="20"/>
              </w:rPr>
            </w:pPr>
            <w:r w:rsidRPr="00871439">
              <w:rPr>
                <w:sz w:val="20"/>
                <w:szCs w:val="20"/>
              </w:rPr>
              <w:t>04 декабря 2024 г. в 09.00 местного времени</w:t>
            </w:r>
          </w:p>
        </w:tc>
      </w:tr>
      <w:tr w:rsidR="009D32BC" w:rsidTr="009D32BC">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9D32BC" w:rsidRDefault="009D32BC" w:rsidP="009D32BC">
            <w:pPr>
              <w:spacing w:after="0" w:line="25" w:lineRule="atLeast"/>
              <w:ind w:right="-6"/>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9D32BC" w:rsidRPr="00871439" w:rsidRDefault="009D32BC" w:rsidP="009D32BC">
            <w:pPr>
              <w:rPr>
                <w:sz w:val="20"/>
                <w:szCs w:val="20"/>
              </w:rPr>
            </w:pPr>
            <w:r w:rsidRPr="00871439">
              <w:rPr>
                <w:sz w:val="20"/>
                <w:szCs w:val="20"/>
              </w:rPr>
              <w:t>Не предусмотрено</w:t>
            </w:r>
          </w:p>
        </w:tc>
      </w:tr>
      <w:tr w:rsidR="009D32BC" w:rsidTr="009D32BC">
        <w:tc>
          <w:tcPr>
            <w:tcW w:w="5230" w:type="dxa"/>
            <w:gridSpan w:val="10"/>
            <w:tcBorders>
              <w:top w:val="single" w:sz="8" w:space="0" w:color="BFBFBF"/>
              <w:left w:val="single" w:sz="8" w:space="0" w:color="BFBFBF"/>
              <w:bottom w:val="single" w:sz="8" w:space="0" w:color="BFBFBF"/>
              <w:right w:val="single" w:sz="8" w:space="0" w:color="BFBFBF"/>
            </w:tcBorders>
            <w:shd w:val="clear" w:color="auto" w:fill="auto"/>
          </w:tcPr>
          <w:p w:rsidR="009D32BC" w:rsidRDefault="009D32BC" w:rsidP="009D32BC">
            <w:pPr>
              <w:spacing w:after="0" w:line="25" w:lineRule="atLeast"/>
              <w:ind w:right="-6"/>
              <w:jc w:val="both"/>
              <w:rPr>
                <w:sz w:val="20"/>
                <w:szCs w:val="20"/>
              </w:rPr>
            </w:pPr>
            <w:r>
              <w:rPr>
                <w:sz w:val="20"/>
                <w:szCs w:val="20"/>
              </w:rPr>
              <w:t>(4) Дата рассмотрения заявок (ценовых предложений), подведения итогов</w:t>
            </w:r>
          </w:p>
        </w:tc>
        <w:tc>
          <w:tcPr>
            <w:tcW w:w="4972" w:type="dxa"/>
            <w:gridSpan w:val="4"/>
            <w:tcBorders>
              <w:top w:val="single" w:sz="8" w:space="0" w:color="BFBFBF"/>
              <w:left w:val="single" w:sz="8" w:space="0" w:color="BFBFBF"/>
              <w:bottom w:val="single" w:sz="8" w:space="0" w:color="BFBFBF"/>
              <w:right w:val="single" w:sz="8" w:space="0" w:color="BFBFBF"/>
            </w:tcBorders>
            <w:shd w:val="clear" w:color="auto" w:fill="auto"/>
          </w:tcPr>
          <w:p w:rsidR="009D32BC" w:rsidRPr="00871439" w:rsidRDefault="009D32BC" w:rsidP="009D32BC">
            <w:pPr>
              <w:rPr>
                <w:sz w:val="20"/>
                <w:szCs w:val="20"/>
              </w:rPr>
            </w:pPr>
            <w:r w:rsidRPr="00871439">
              <w:rPr>
                <w:sz w:val="20"/>
                <w:szCs w:val="20"/>
              </w:rPr>
              <w:t>04 декабря 2024 г.</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b/>
                <w:bCs/>
                <w:sz w:val="20"/>
                <w:szCs w:val="20"/>
              </w:rPr>
              <w:t>20. Порядок проведения переторжки/</w:t>
            </w:r>
            <w:proofErr w:type="spellStart"/>
            <w:r>
              <w:rPr>
                <w:b/>
                <w:bCs/>
                <w:sz w:val="20"/>
                <w:szCs w:val="20"/>
              </w:rPr>
              <w:t>постквалификации</w:t>
            </w:r>
            <w:proofErr w:type="spellEnd"/>
            <w:r>
              <w:rPr>
                <w:b/>
                <w:bCs/>
                <w:sz w:val="20"/>
                <w:szCs w:val="20"/>
              </w:rPr>
              <w:t>:</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color w:val="000000"/>
                <w:sz w:val="20"/>
                <w:szCs w:val="20"/>
              </w:rPr>
              <w:t>Не установлено</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 xml:space="preserve">21. Требования к участнику </w:t>
            </w:r>
            <w:r>
              <w:rPr>
                <w:b/>
                <w:bCs/>
                <w:sz w:val="20"/>
                <w:szCs w:val="20"/>
              </w:rPr>
              <w:t>закупки:</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w:t>
            </w:r>
            <w:r>
              <w:rPr>
                <w:sz w:val="20"/>
                <w:szCs w:val="20"/>
              </w:rPr>
              <w:t>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113990933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1352423068"/>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40" w:lineRule="auto"/>
              <w:ind w:right="-6"/>
              <w:jc w:val="both"/>
              <w:rPr>
                <w:sz w:val="20"/>
                <w:szCs w:val="20"/>
              </w:rPr>
            </w:pPr>
            <w:r>
              <w:rPr>
                <w:sz w:val="20"/>
                <w:szCs w:val="20"/>
              </w:rPr>
              <w:lastRenderedPageBreak/>
              <w:t>(2)</w:t>
            </w:r>
            <w:r>
              <w:rPr>
                <w:sz w:val="20"/>
                <w:szCs w:val="20"/>
              </w:rPr>
              <w:tab/>
              <w:t xml:space="preserve">отвечать требованиям, установленным в соответствии с </w:t>
            </w:r>
            <w:r>
              <w:rPr>
                <w:sz w:val="20"/>
                <w:szCs w:val="20"/>
              </w:rPr>
              <w:t>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pPr>
            <w:sdt>
              <w:sdtPr>
                <w:id w:val="44218042"/>
                <w14:checkbox>
                  <w14:checked w14:val="1"/>
                  <w14:checkedState w14:val="2612" w14:font="MS Gothic"/>
                  <w14:uncheckedState w14:val="2610" w14:font="MS Gothic"/>
                </w14:checkbox>
              </w:sdtPr>
              <w:sdtEndPr/>
              <w:sdtContent>
                <w:r>
                  <w:rPr>
                    <w:rFonts w:ascii="MS Gothic" w:eastAsia="MS Gothic" w:hAnsi="MS Gothic"/>
                  </w:rPr>
                  <w:t>☐</w:t>
                </w:r>
              </w:sdtContent>
            </w:sdt>
            <w:r>
              <w:rPr>
                <w:sz w:val="20"/>
                <w:szCs w:val="20"/>
              </w:rPr>
              <w:t>установлено</w:t>
            </w:r>
          </w:p>
          <w:p w:rsidR="00310C80" w:rsidRDefault="00F23334">
            <w:pPr>
              <w:spacing w:after="0" w:line="25" w:lineRule="atLeast"/>
              <w:ind w:right="-6"/>
              <w:jc w:val="both"/>
              <w:rPr>
                <w:b/>
                <w:bCs/>
                <w:sz w:val="20"/>
                <w:szCs w:val="20"/>
              </w:rPr>
            </w:pPr>
            <w:sdt>
              <w:sdtPr>
                <w:id w:val="702133997"/>
                <w14:checkbox>
                  <w14:checked w14:val="1"/>
                  <w14:checkedState w14:val="2612" w14:font="MS Gothic"/>
                  <w14:uncheckedState w14:val="2610" w14:font="MS Gothic"/>
                </w14:checkbox>
              </w:sdtPr>
              <w:sdtEndPr/>
              <w:sdtContent>
                <w:r>
                  <w:rPr>
                    <w:rFonts w:ascii="MS Gothic" w:eastAsia="MS Gothic" w:hAnsi="MS Gothic"/>
                  </w:rPr>
                  <w:t>☒</w:t>
                </w:r>
              </w:sdtContent>
            </w:sdt>
            <w:r>
              <w:rPr>
                <w:b/>
                <w:bCs/>
                <w:sz w:val="20"/>
                <w:szCs w:val="20"/>
              </w:rPr>
              <w:t>не 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40" w:lineRule="auto"/>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w:t>
            </w:r>
            <w:r>
              <w:rPr>
                <w:sz w:val="20"/>
                <w:szCs w:val="20"/>
              </w:rPr>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467745669"/>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731934785"/>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w:t>
            </w:r>
            <w:r>
              <w:rPr>
                <w:sz w:val="20"/>
                <w:szCs w:val="20"/>
              </w:rPr>
              <w:t>пки в порядке, установленном Кодексом РФ об административных правонарушениях;</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489228731"/>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2007295570"/>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vAlign w:val="center"/>
          </w:tcPr>
          <w:p w:rsidR="00310C80" w:rsidRDefault="00F23334">
            <w:pPr>
              <w:tabs>
                <w:tab w:val="left" w:pos="426"/>
              </w:tabs>
              <w:spacing w:after="0" w:line="240" w:lineRule="auto"/>
              <w:ind w:right="-6"/>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w:t>
            </w:r>
            <w:r>
              <w:rPr>
                <w:sz w:val="20"/>
                <w:szCs w:val="20"/>
              </w:rPr>
              <w:t>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w:t>
            </w:r>
            <w:r>
              <w:rPr>
                <w:sz w:val="20"/>
                <w:szCs w:val="20"/>
              </w:rPr>
              <w:t xml:space="preserve">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w:t>
            </w:r>
            <w:r>
              <w:rPr>
                <w:sz w:val="20"/>
                <w:szCs w:val="20"/>
              </w:rPr>
              <w:t>процентов) балансовой стоимости активов участника закупки по данным бухгалтерской отчетности за последний отчетный период;</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2124252718"/>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1641644722"/>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40" w:lineRule="auto"/>
              <w:ind w:right="-6"/>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w:t>
            </w:r>
            <w:r>
              <w:rPr>
                <w:sz w:val="20"/>
                <w:szCs w:val="20"/>
              </w:rPr>
              <w:t xml:space="preserve">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w:t>
            </w:r>
            <w:r>
              <w:rPr>
                <w:sz w:val="20"/>
                <w:szCs w:val="20"/>
              </w:rPr>
              <w:t>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1556669227"/>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404837139"/>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w:t>
            </w:r>
            <w:r>
              <w:rPr>
                <w:sz w:val="20"/>
                <w:szCs w:val="20"/>
              </w:rPr>
              <w:t>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40" w:lineRule="auto"/>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w:t>
            </w:r>
            <w:r>
              <w:rPr>
                <w:sz w:val="20"/>
                <w:szCs w:val="20"/>
              </w:rPr>
              <w:t>8 Кодекса РФ об административных правонарушениях;</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1930369396"/>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586570992"/>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40" w:lineRule="auto"/>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w:t>
            </w:r>
            <w:r>
              <w:rPr>
                <w:sz w:val="20"/>
                <w:szCs w:val="20"/>
              </w:rPr>
              <w:t xml:space="preserve">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w:t>
            </w:r>
            <w:r>
              <w:rPr>
                <w:sz w:val="20"/>
                <w:szCs w:val="20"/>
              </w:rPr>
              <w:t>брат (сестра), лицо, усыновленное должностным лицом заказчика, либо усыновитель этого должностного лица заказчика является:</w:t>
            </w:r>
          </w:p>
          <w:p w:rsidR="00310C80" w:rsidRDefault="00F23334">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310C80" w:rsidRDefault="00F23334">
            <w:pPr>
              <w:tabs>
                <w:tab w:val="left" w:pos="426"/>
              </w:tabs>
              <w:spacing w:after="0" w:line="240" w:lineRule="auto"/>
              <w:ind w:right="-6"/>
              <w:jc w:val="both"/>
              <w:rPr>
                <w:sz w:val="20"/>
                <w:szCs w:val="20"/>
              </w:rPr>
            </w:pPr>
            <w:r>
              <w:rPr>
                <w:sz w:val="20"/>
                <w:szCs w:val="20"/>
              </w:rPr>
              <w:t>(б)</w:t>
            </w:r>
            <w:r>
              <w:rPr>
                <w:sz w:val="20"/>
                <w:szCs w:val="20"/>
              </w:rPr>
              <w:t xml:space="preserve">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10C80" w:rsidRDefault="00F23334">
            <w:pPr>
              <w:tabs>
                <w:tab w:val="left" w:pos="426"/>
              </w:tabs>
              <w:spacing w:after="0" w:line="240" w:lineRule="auto"/>
              <w:ind w:right="-6"/>
              <w:jc w:val="both"/>
              <w:rPr>
                <w:sz w:val="20"/>
                <w:szCs w:val="20"/>
              </w:rPr>
            </w:pPr>
            <w:r>
              <w:rPr>
                <w:sz w:val="20"/>
                <w:szCs w:val="20"/>
              </w:rPr>
              <w:t xml:space="preserve">(в) единоличным исполнительным органом, членом коллегиального </w:t>
            </w:r>
            <w:r>
              <w:rPr>
                <w:sz w:val="20"/>
                <w:szCs w:val="20"/>
              </w:rPr>
              <w:t>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w:t>
            </w:r>
            <w:r>
              <w:rPr>
                <w:sz w:val="20"/>
                <w:szCs w:val="20"/>
              </w:rPr>
              <w:t>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w:t>
            </w:r>
            <w:r>
              <w:rPr>
                <w:sz w:val="20"/>
                <w:szCs w:val="20"/>
              </w:rPr>
              <w:t>й десять процентов в уставном (складочном) капитале хозяйственного товарищества или общества;</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522582132"/>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373101351"/>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w:t>
            </w:r>
            <w:r>
              <w:rPr>
                <w:sz w:val="20"/>
                <w:szCs w:val="20"/>
              </w:rPr>
              <w:t>ческие меры, утвержденном постановлением Правительством РФ от 11.05.2022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587320500"/>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2049737165"/>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1106296876"/>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336676878"/>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не </w:t>
            </w:r>
            <w:r>
              <w:rPr>
                <w:sz w:val="20"/>
                <w:szCs w:val="20"/>
              </w:rPr>
              <w:t>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5" w:lineRule="atLeast"/>
              <w:ind w:right="-6"/>
              <w:jc w:val="both"/>
              <w:rPr>
                <w:sz w:val="20"/>
                <w:szCs w:val="20"/>
              </w:rPr>
            </w:pPr>
            <w:r>
              <w:rPr>
                <w:sz w:val="20"/>
                <w:szCs w:val="20"/>
              </w:rPr>
              <w:t>(11) отсутствие сведений об участнике закупки в реестре недобросовестных поставщиков (подрядчиков, исполнителей), предусмотренном Федеральным законом 223−ФЗ и (или) в реестре недобросовестных поставщиков, предусмотренном Федеральным законом 44</w:t>
            </w:r>
            <w:r>
              <w:rPr>
                <w:sz w:val="20"/>
                <w:szCs w:val="20"/>
              </w:rPr>
              <w:t>−</w:t>
            </w:r>
            <w:r>
              <w:rPr>
                <w:sz w:val="20"/>
                <w:szCs w:val="20"/>
              </w:rPr>
              <w:t>ФЗ;</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sdt>
              <w:sdtPr>
                <w:id w:val="286256246"/>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установлено</w:t>
            </w:r>
          </w:p>
          <w:p w:rsidR="00310C80" w:rsidRDefault="00F23334">
            <w:pPr>
              <w:spacing w:after="0" w:line="25" w:lineRule="atLeast"/>
              <w:ind w:right="-6"/>
              <w:jc w:val="both"/>
            </w:pPr>
            <w:sdt>
              <w:sdtPr>
                <w:id w:val="1287658522"/>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не установлено</w:t>
            </w:r>
          </w:p>
        </w:tc>
      </w:tr>
      <w:tr w:rsidR="00310C80" w:rsidTr="009D32BC">
        <w:tc>
          <w:tcPr>
            <w:tcW w:w="7843" w:type="dxa"/>
            <w:gridSpan w:val="13"/>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s>
              <w:spacing w:after="0" w:line="25" w:lineRule="atLeast"/>
              <w:ind w:right="-6"/>
              <w:jc w:val="both"/>
              <w:rPr>
                <w:sz w:val="20"/>
                <w:szCs w:val="20"/>
              </w:rPr>
            </w:pPr>
            <w:r>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w:t>
            </w:r>
            <w:r>
              <w:rPr>
                <w:sz w:val="20"/>
                <w:szCs w:val="20"/>
              </w:rPr>
              <w:t xml:space="preserve">ключением случаев </w:t>
            </w:r>
            <w:r>
              <w:rPr>
                <w:sz w:val="20"/>
                <w:szCs w:val="20"/>
              </w:rPr>
              <w:lastRenderedPageBreak/>
              <w:t>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359" w:type="dxa"/>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pPr>
            <w:sdt>
              <w:sdtPr>
                <w:id w:val="1447892105"/>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установлено</w:t>
            </w:r>
          </w:p>
          <w:p w:rsidR="00310C80" w:rsidRDefault="00F23334">
            <w:pPr>
              <w:spacing w:after="0" w:line="25" w:lineRule="atLeast"/>
              <w:ind w:right="-6"/>
              <w:jc w:val="both"/>
              <w:rPr>
                <w:b/>
                <w:bCs/>
                <w:sz w:val="20"/>
                <w:szCs w:val="20"/>
              </w:rPr>
            </w:pPr>
            <w:sdt>
              <w:sdtPr>
                <w:id w:val="1614953228"/>
                <w14:checkbox>
                  <w14:checked w14:val="1"/>
                  <w14:checkedState w14:val="2612" w14:font="MS Gothic"/>
                  <w14:uncheckedState w14:val="2610" w14:font="MS Gothic"/>
                </w14:checkbox>
              </w:sdtPr>
              <w:sdtEndPr/>
              <w:sdtContent>
                <w:r>
                  <w:rPr>
                    <w:rFonts w:ascii="MS Gothic" w:eastAsia="MS Gothic" w:hAnsi="MS Gothic"/>
                    <w:b/>
                    <w:bCs/>
                    <w:sz w:val="20"/>
                    <w:szCs w:val="20"/>
                  </w:rPr>
                  <w:t>☒</w:t>
                </w:r>
              </w:sdtContent>
            </w:sdt>
            <w:r>
              <w:rPr>
                <w:b/>
                <w:bCs/>
                <w:sz w:val="20"/>
                <w:szCs w:val="20"/>
              </w:rPr>
              <w:t>не установлено</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 xml:space="preserve">22. Перечень документов, необходимых к предоставлению в </w:t>
            </w:r>
            <w:r>
              <w:rPr>
                <w:b/>
                <w:bCs/>
                <w:sz w:val="20"/>
                <w:szCs w:val="20"/>
              </w:rPr>
              <w:t>составе заявки участниками закупки:</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eastAsia="Times New Roman"/>
                <w:b/>
                <w:sz w:val="20"/>
                <w:szCs w:val="20"/>
              </w:rPr>
            </w:pPr>
            <w:r>
              <w:rPr>
                <w:rFonts w:eastAsia="Times New Roman"/>
                <w:b/>
                <w:sz w:val="20"/>
                <w:szCs w:val="20"/>
              </w:rPr>
              <w:t>Для юридических лиц:</w:t>
            </w:r>
          </w:p>
          <w:p w:rsidR="00310C80" w:rsidRDefault="00F23334">
            <w:pPr>
              <w:spacing w:after="0" w:line="25" w:lineRule="atLeast"/>
              <w:ind w:right="-6"/>
              <w:jc w:val="both"/>
              <w:rPr>
                <w:sz w:val="20"/>
                <w:szCs w:val="20"/>
              </w:rPr>
            </w:pPr>
            <w:r>
              <w:rPr>
                <w:sz w:val="20"/>
                <w:szCs w:val="20"/>
              </w:rPr>
              <w:t>1) выписку из ЕГРЮЛ не старше 3 месяцев;</w:t>
            </w:r>
          </w:p>
          <w:p w:rsidR="00310C80" w:rsidRDefault="00F23334">
            <w:pPr>
              <w:spacing w:after="0" w:line="25" w:lineRule="atLeast"/>
              <w:ind w:right="-6"/>
              <w:jc w:val="both"/>
              <w:rPr>
                <w:sz w:val="20"/>
                <w:szCs w:val="20"/>
              </w:rPr>
            </w:pPr>
            <w:r>
              <w:rPr>
                <w:sz w:val="20"/>
                <w:szCs w:val="20"/>
              </w:rPr>
              <w:t>2) реквизиты на фирменном бланке/карточка предприятия;</w:t>
            </w:r>
          </w:p>
          <w:p w:rsidR="00310C80" w:rsidRDefault="00F23334">
            <w:pPr>
              <w:pStyle w:val="Default"/>
              <w:widowControl w:val="0"/>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копия документа, подтверждающего полномочия лица на осуществление действий от имени участника проце</w:t>
            </w:r>
            <w:r>
              <w:rPr>
                <w:rFonts w:ascii="Times New Roman" w:hAnsi="Times New Roman" w:cs="Times New Roman"/>
                <w:sz w:val="20"/>
                <w:szCs w:val="20"/>
                <w:shd w:val="clear" w:color="auto" w:fill="FFFFFF"/>
              </w:rPr>
              <w:t xml:space="preserve">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w:t>
            </w:r>
            <w:r>
              <w:rPr>
                <w:rFonts w:ascii="Times New Roman" w:hAnsi="Times New Roman" w:cs="Times New Roman"/>
                <w:sz w:val="20"/>
                <w:szCs w:val="20"/>
                <w:shd w:val="clear" w:color="auto" w:fill="FFFFFF"/>
              </w:rPr>
              <w:t xml:space="preserve">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w:t>
            </w:r>
            <w:r>
              <w:rPr>
                <w:rFonts w:ascii="Times New Roman" w:hAnsi="Times New Roman" w:cs="Times New Roman"/>
                <w:sz w:val="20"/>
                <w:szCs w:val="20"/>
                <w:shd w:val="clear" w:color="auto" w:fill="FFFFFF"/>
              </w:rPr>
              <w:t>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310C80" w:rsidRDefault="00F23334">
            <w:pPr>
              <w:spacing w:after="0" w:line="25" w:lineRule="atLeast"/>
              <w:ind w:right="-6"/>
              <w:jc w:val="both"/>
              <w:rPr>
                <w:sz w:val="20"/>
                <w:szCs w:val="20"/>
              </w:rPr>
            </w:pPr>
            <w:r>
              <w:rPr>
                <w:sz w:val="20"/>
                <w:szCs w:val="20"/>
              </w:rPr>
              <w:t>4) декларация участника процедуры закупки о соб</w:t>
            </w:r>
            <w:r>
              <w:rPr>
                <w:sz w:val="20"/>
                <w:szCs w:val="20"/>
              </w:rPr>
              <w:t xml:space="preserve">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w:t>
            </w:r>
            <w:r>
              <w:rPr>
                <w:sz w:val="20"/>
                <w:szCs w:val="20"/>
              </w:rPr>
              <w:t>его заключения необходимо получение предварительного согласия (одобрения, согласования) или соблюдение иных корпоративных требований;</w:t>
            </w:r>
          </w:p>
          <w:p w:rsidR="00310C80" w:rsidRDefault="00F23334">
            <w:pPr>
              <w:spacing w:after="0" w:line="25" w:lineRule="atLeast"/>
              <w:ind w:right="-6"/>
              <w:jc w:val="both"/>
              <w:rPr>
                <w:sz w:val="20"/>
                <w:szCs w:val="20"/>
              </w:rPr>
            </w:pPr>
            <w:r>
              <w:rPr>
                <w:sz w:val="20"/>
                <w:szCs w:val="20"/>
              </w:rPr>
              <w:t>5) устав.</w:t>
            </w:r>
          </w:p>
          <w:p w:rsidR="00310C80" w:rsidRDefault="00F23334">
            <w:pPr>
              <w:spacing w:after="0" w:line="240" w:lineRule="auto"/>
              <w:ind w:right="-143"/>
              <w:jc w:val="both"/>
              <w:rPr>
                <w:rFonts w:eastAsia="Times New Roman"/>
                <w:b/>
                <w:sz w:val="20"/>
                <w:szCs w:val="20"/>
              </w:rPr>
            </w:pPr>
            <w:r>
              <w:rPr>
                <w:rFonts w:eastAsia="Times New Roman"/>
                <w:b/>
                <w:sz w:val="20"/>
                <w:szCs w:val="20"/>
              </w:rPr>
              <w:t>Для индивидуальных предпринимателей:</w:t>
            </w:r>
          </w:p>
          <w:p w:rsidR="00310C80" w:rsidRDefault="00F23334">
            <w:pPr>
              <w:spacing w:after="0" w:line="25" w:lineRule="atLeast"/>
              <w:ind w:right="-6"/>
              <w:jc w:val="both"/>
              <w:rPr>
                <w:sz w:val="20"/>
                <w:szCs w:val="20"/>
              </w:rPr>
            </w:pPr>
            <w:r>
              <w:rPr>
                <w:sz w:val="20"/>
                <w:szCs w:val="20"/>
              </w:rPr>
              <w:t>1) выписку</w:t>
            </w:r>
            <w:r>
              <w:rPr>
                <w:sz w:val="20"/>
                <w:szCs w:val="20"/>
                <w:shd w:val="clear" w:color="auto" w:fill="FFFFFF"/>
              </w:rPr>
              <w:t xml:space="preserve"> из ЕГРИП не старше 3 месяцев;</w:t>
            </w:r>
          </w:p>
          <w:p w:rsidR="00310C80" w:rsidRDefault="00F23334">
            <w:pPr>
              <w:spacing w:after="0" w:line="25" w:lineRule="atLeast"/>
              <w:ind w:right="-6"/>
              <w:jc w:val="both"/>
              <w:rPr>
                <w:sz w:val="20"/>
                <w:szCs w:val="20"/>
              </w:rPr>
            </w:pPr>
            <w:r>
              <w:rPr>
                <w:sz w:val="20"/>
                <w:szCs w:val="20"/>
                <w:shd w:val="clear" w:color="auto" w:fill="FFFFFF"/>
              </w:rPr>
              <w:t>2) реквизиты;</w:t>
            </w:r>
          </w:p>
          <w:p w:rsidR="00310C80" w:rsidRDefault="00F23334">
            <w:pPr>
              <w:pStyle w:val="Default"/>
              <w:widowControl w:val="0"/>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 xml:space="preserve">копия </w:t>
            </w:r>
            <w:r>
              <w:rPr>
                <w:rFonts w:ascii="Times New Roman" w:hAnsi="Times New Roman" w:cs="Times New Roman"/>
                <w:sz w:val="20"/>
                <w:szCs w:val="20"/>
                <w:shd w:val="clear" w:color="auto" w:fill="FFFFFF"/>
              </w:rPr>
              <w:t>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rsidR="00310C80" w:rsidRDefault="00F23334">
            <w:pPr>
              <w:spacing w:after="0" w:line="25" w:lineRule="atLeast"/>
              <w:ind w:right="-6"/>
              <w:jc w:val="both"/>
              <w:rPr>
                <w:b/>
                <w:bCs/>
                <w:sz w:val="20"/>
                <w:szCs w:val="20"/>
              </w:rPr>
            </w:pPr>
            <w:r>
              <w:rPr>
                <w:b/>
                <w:bCs/>
                <w:sz w:val="20"/>
                <w:szCs w:val="20"/>
              </w:rPr>
              <w:t>Для иных физических лиц:</w:t>
            </w:r>
          </w:p>
          <w:p w:rsidR="00310C80" w:rsidRDefault="00F23334">
            <w:pPr>
              <w:spacing w:after="0" w:line="25" w:lineRule="atLeast"/>
              <w:ind w:right="-6"/>
              <w:jc w:val="both"/>
              <w:rPr>
                <w:sz w:val="20"/>
                <w:szCs w:val="20"/>
              </w:rPr>
            </w:pPr>
            <w:r>
              <w:rPr>
                <w:sz w:val="20"/>
                <w:szCs w:val="20"/>
              </w:rPr>
              <w:t>1) копия документа,</w:t>
            </w:r>
            <w:r>
              <w:rPr>
                <w:sz w:val="20"/>
                <w:szCs w:val="20"/>
              </w:rPr>
              <w:t xml:space="preserve"> удостоверяющего личность.</w:t>
            </w:r>
          </w:p>
          <w:p w:rsidR="00310C80" w:rsidRDefault="00F23334">
            <w:pPr>
              <w:spacing w:after="0" w:line="25" w:lineRule="atLeast"/>
              <w:ind w:right="-6"/>
              <w:jc w:val="both"/>
              <w:rPr>
                <w:b/>
                <w:bCs/>
                <w:sz w:val="20"/>
                <w:szCs w:val="20"/>
              </w:rPr>
            </w:pPr>
            <w:r>
              <w:rPr>
                <w:b/>
                <w:bCs/>
                <w:sz w:val="20"/>
                <w:szCs w:val="20"/>
              </w:rPr>
              <w:t>Для всех участников закупки:</w:t>
            </w:r>
          </w:p>
          <w:p w:rsidR="00310C80" w:rsidRDefault="00F23334">
            <w:pPr>
              <w:spacing w:after="0" w:line="25" w:lineRule="atLeast"/>
              <w:ind w:right="-6"/>
              <w:jc w:val="both"/>
              <w:rPr>
                <w:sz w:val="20"/>
                <w:szCs w:val="20"/>
              </w:rPr>
            </w:pPr>
            <w:r>
              <w:rPr>
                <w:sz w:val="20"/>
                <w:szCs w:val="20"/>
              </w:rPr>
              <w:t>1. Заявка, конкретные показатели, соответствующие значениям, установленным извещением, наименование страны происхождения Товара и иных сведений, определенных извещением о закупке (если предусмотрено);</w:t>
            </w:r>
          </w:p>
          <w:p w:rsidR="00310C80" w:rsidRDefault="00F23334">
            <w:pPr>
              <w:spacing w:after="0" w:line="25" w:lineRule="atLeast"/>
              <w:ind w:right="-6"/>
              <w:jc w:val="both"/>
              <w:rPr>
                <w:sz w:val="20"/>
                <w:szCs w:val="20"/>
                <w:shd w:val="clear" w:color="auto" w:fill="FFFF0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 </w:t>
            </w:r>
            <w:r>
              <w:rPr>
                <w:color w:val="FF0000"/>
                <w:sz w:val="20"/>
                <w:szCs w:val="20"/>
              </w:rPr>
              <w:t>не установлено</w:t>
            </w:r>
            <w:r>
              <w:rPr>
                <w:sz w:val="20"/>
                <w:szCs w:val="20"/>
              </w:rPr>
              <w:t>;</w:t>
            </w:r>
          </w:p>
          <w:p w:rsidR="00310C80" w:rsidRDefault="00F23334">
            <w:pPr>
              <w:spacing w:after="0" w:line="25" w:lineRule="atLeast"/>
              <w:ind w:right="-6"/>
              <w:jc w:val="both"/>
              <w:rPr>
                <w:sz w:val="20"/>
                <w:szCs w:val="20"/>
              </w:rPr>
            </w:pPr>
            <w:r>
              <w:rPr>
                <w:sz w:val="20"/>
                <w:szCs w:val="20"/>
              </w:rPr>
              <w:t>3. Документы (их копии), подтверждающих соответствие Товара, являющегося предмето</w:t>
            </w:r>
            <w:r>
              <w:rPr>
                <w:sz w:val="20"/>
                <w:szCs w:val="20"/>
              </w:rPr>
              <w:t>м закупки, требованиям, установленным в соответствии с законодательством РФ в случае, если требования к данным Товару, установлены в соответствии с законодательством РФ и перечень таких документов предусмотрен извещением (</w:t>
            </w:r>
            <w:r>
              <w:rPr>
                <w:i/>
                <w:iCs/>
                <w:sz w:val="20"/>
                <w:szCs w:val="20"/>
              </w:rPr>
              <w:t>копии сертификатов соответствия, д</w:t>
            </w:r>
            <w:r>
              <w:rPr>
                <w:i/>
                <w:iCs/>
                <w:sz w:val="20"/>
                <w:szCs w:val="20"/>
              </w:rPr>
              <w:t>еклараций о соответствии, санитарно-эпидемиологических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РФ они передаются вместе </w:t>
            </w:r>
            <w:r>
              <w:rPr>
                <w:sz w:val="20"/>
                <w:szCs w:val="20"/>
              </w:rPr>
              <w:t xml:space="preserve">с Товаром – </w:t>
            </w:r>
            <w:r>
              <w:rPr>
                <w:color w:val="FF0000"/>
                <w:sz w:val="20"/>
                <w:szCs w:val="20"/>
              </w:rPr>
              <w:t>не установлено</w:t>
            </w:r>
            <w:r>
              <w:rPr>
                <w:sz w:val="20"/>
                <w:szCs w:val="20"/>
              </w:rPr>
              <w:t>;</w:t>
            </w:r>
          </w:p>
          <w:p w:rsidR="00310C80" w:rsidRDefault="00F23334">
            <w:pPr>
              <w:spacing w:after="0" w:line="25" w:lineRule="atLeast"/>
              <w:ind w:right="-6"/>
              <w:jc w:val="both"/>
              <w:rPr>
                <w:sz w:val="20"/>
                <w:szCs w:val="20"/>
              </w:rPr>
            </w:pPr>
            <w:r>
              <w:rPr>
                <w:sz w:val="20"/>
                <w:szCs w:val="20"/>
              </w:rPr>
              <w:t>4.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w:t>
            </w:r>
            <w:r>
              <w:rPr>
                <w:sz w:val="20"/>
                <w:szCs w:val="20"/>
              </w:rPr>
              <w:t xml:space="preserve">я отклонения такой заявки – </w:t>
            </w:r>
            <w:r>
              <w:rPr>
                <w:color w:val="FF0000"/>
                <w:sz w:val="20"/>
                <w:szCs w:val="20"/>
              </w:rPr>
              <w:t>не установлено</w:t>
            </w:r>
            <w:r>
              <w:rPr>
                <w:sz w:val="20"/>
                <w:szCs w:val="20"/>
              </w:rPr>
              <w:t>;</w:t>
            </w:r>
          </w:p>
          <w:p w:rsidR="00310C80" w:rsidRDefault="00F23334">
            <w:pPr>
              <w:pStyle w:val="Default"/>
              <w:widowControl w:val="0"/>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rsidR="00310C80" w:rsidRDefault="00F23334">
            <w:pPr>
              <w:spacing w:after="0" w:line="25" w:lineRule="atLeast"/>
              <w:ind w:right="-6"/>
              <w:jc w:val="both"/>
              <w:rPr>
                <w:b/>
                <w:bCs/>
                <w:sz w:val="20"/>
                <w:szCs w:val="20"/>
              </w:rPr>
            </w:pPr>
            <w:r>
              <w:rPr>
                <w:sz w:val="20"/>
                <w:szCs w:val="20"/>
              </w:rPr>
              <w:t>6. Заявка на участие в закупке также может содержать любые иные сведения и докуме</w:t>
            </w:r>
            <w:r>
              <w:rPr>
                <w:sz w:val="20"/>
                <w:szCs w:val="20"/>
              </w:rPr>
              <w:t>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23. Порядок рассмотрения, оценки и сопоставления заявок на участие в закупке</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uppressAutoHyphens w:val="0"/>
              <w:spacing w:after="0" w:line="240" w:lineRule="auto"/>
              <w:jc w:val="both"/>
              <w:rPr>
                <w:sz w:val="20"/>
                <w:szCs w:val="20"/>
                <w:shd w:val="clear" w:color="auto" w:fill="FFFF00"/>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w:t>
            </w:r>
            <w:r>
              <w:rPr>
                <w:sz w:val="20"/>
                <w:szCs w:val="20"/>
                <w:shd w:val="clear" w:color="auto" w:fill="FFFFFF"/>
              </w:rPr>
              <w:t>ведении процедуры открытия доступа к поданным заявкам заседание Закупочной комиссией не проводится.</w:t>
            </w:r>
          </w:p>
          <w:p w:rsidR="00310C80" w:rsidRDefault="00F23334">
            <w:pPr>
              <w:suppressAutoHyphens w:val="0"/>
              <w:spacing w:after="0" w:line="240" w:lineRule="auto"/>
              <w:jc w:val="both"/>
              <w:rPr>
                <w:sz w:val="20"/>
                <w:szCs w:val="20"/>
                <w:shd w:val="clear" w:color="auto" w:fill="FFFF00"/>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осуществляется Закупочной комиссией в сроки, установленные извещением о закупке.</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В рамках рассмотрения заявок Закуп</w:t>
            </w:r>
            <w:r>
              <w:rPr>
                <w:sz w:val="20"/>
                <w:szCs w:val="20"/>
                <w:shd w:val="clear" w:color="auto" w:fill="FFFFFF"/>
              </w:rPr>
              <w:t>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 xml:space="preserve">Участники процедуры закупки, заявки которых признаны </w:t>
            </w:r>
            <w:r>
              <w:rPr>
                <w:sz w:val="20"/>
                <w:szCs w:val="20"/>
                <w:shd w:val="clear" w:color="auto" w:fill="FFFFFF"/>
              </w:rPr>
              <w:t xml:space="preserve">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w:t>
            </w:r>
            <w:r>
              <w:rPr>
                <w:sz w:val="20"/>
                <w:szCs w:val="20"/>
                <w:shd w:val="clear" w:color="auto" w:fill="FFFFFF"/>
              </w:rPr>
              <w:t>участвуют</w:t>
            </w:r>
            <w:r>
              <w:rPr>
                <w:sz w:val="20"/>
                <w:szCs w:val="20"/>
              </w:rPr>
              <w:t>.</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и об иных условиях выполнения договора (при необходимости), Закупочная комиссия</w:t>
            </w:r>
            <w:r>
              <w:rPr>
                <w:sz w:val="20"/>
                <w:szCs w:val="20"/>
                <w:shd w:val="clear" w:color="auto" w:fill="FFFFFF"/>
              </w:rPr>
              <w:t xml:space="preserve"> в отношении каждой поступившей заявки осуществляет следующие действия:</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1) проверку состава и содержания заявки на соответствие требованиям извещения о закупке;</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2) проверку соответствия предлагаемой продукции и условий исполнения Договора требованиям, уста</w:t>
            </w:r>
            <w:r>
              <w:rPr>
                <w:sz w:val="20"/>
                <w:szCs w:val="20"/>
                <w:shd w:val="clear" w:color="auto" w:fill="FFFFFF"/>
              </w:rPr>
              <w:t xml:space="preserve">новленным в </w:t>
            </w:r>
            <w:r>
              <w:rPr>
                <w:sz w:val="20"/>
                <w:szCs w:val="20"/>
                <w:shd w:val="clear" w:color="auto" w:fill="FFFFFF"/>
              </w:rPr>
              <w:lastRenderedPageBreak/>
              <w:t>извещении о закупке;</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310C80" w:rsidRDefault="00F23334">
            <w:pPr>
              <w:suppressAutoHyphens w:val="0"/>
              <w:spacing w:after="0" w:line="240" w:lineRule="auto"/>
              <w:jc w:val="both"/>
              <w:rPr>
                <w:sz w:val="20"/>
                <w:szCs w:val="20"/>
                <w:shd w:val="clear" w:color="auto" w:fill="FFFF00"/>
              </w:rPr>
            </w:pPr>
            <w:r>
              <w:rPr>
                <w:sz w:val="20"/>
                <w:szCs w:val="20"/>
                <w:shd w:val="clear" w:color="auto" w:fill="FFFFFF"/>
              </w:rPr>
              <w:t>4) принятие решения о допуске или об отказе</w:t>
            </w:r>
            <w:r>
              <w:rPr>
                <w:sz w:val="20"/>
                <w:szCs w:val="20"/>
                <w:shd w:val="clear" w:color="auto" w:fill="FFFFFF"/>
              </w:rPr>
              <w:t xml:space="preserve">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r>
              <w:rPr>
                <w:sz w:val="20"/>
                <w:szCs w:val="20"/>
              </w:rPr>
              <w:t>.</w:t>
            </w:r>
          </w:p>
          <w:p w:rsidR="00310C80" w:rsidRDefault="00F23334">
            <w:pPr>
              <w:suppressAutoHyphens w:val="0"/>
              <w:spacing w:after="0" w:line="240" w:lineRule="auto"/>
              <w:jc w:val="both"/>
              <w:rPr>
                <w:sz w:val="20"/>
                <w:szCs w:val="20"/>
                <w:shd w:val="clear" w:color="auto" w:fill="FFFF00"/>
              </w:rPr>
            </w:pPr>
            <w:r>
              <w:rPr>
                <w:color w:val="000000"/>
                <w:sz w:val="20"/>
                <w:szCs w:val="20"/>
                <w:shd w:val="clear" w:color="auto" w:fill="FFFFFF"/>
              </w:rPr>
              <w:t xml:space="preserve">В рамках оценки и сопоставления заявок </w:t>
            </w:r>
            <w:r>
              <w:rPr>
                <w:sz w:val="20"/>
                <w:szCs w:val="20"/>
                <w:shd w:val="clear" w:color="auto" w:fill="FFFFFF"/>
              </w:rPr>
              <w:t>(оценочной стадии) Закупочная</w:t>
            </w:r>
            <w:r>
              <w:rPr>
                <w:sz w:val="20"/>
                <w:szCs w:val="20"/>
                <w:shd w:val="clear" w:color="auto" w:fill="FFFFFF"/>
              </w:rPr>
              <w:t xml:space="preserve">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«Цена </w:t>
            </w:r>
            <w:r>
              <w:rPr>
                <w:sz w:val="20"/>
                <w:szCs w:val="20"/>
                <w:shd w:val="clear" w:color="auto" w:fill="FFFFFF"/>
              </w:rPr>
              <w:t>Д</w:t>
            </w:r>
            <w:r>
              <w:rPr>
                <w:sz w:val="20"/>
                <w:szCs w:val="20"/>
                <w:shd w:val="clear" w:color="auto" w:fill="FFFFFF"/>
              </w:rPr>
              <w:t>оговора или цена за единицу Товара». В ходе оценки и сопоставления заявок Закупочная комиссия осу</w:t>
            </w:r>
            <w:r>
              <w:rPr>
                <w:sz w:val="20"/>
                <w:szCs w:val="20"/>
                <w:shd w:val="clear" w:color="auto" w:fill="FFFFFF"/>
              </w:rPr>
              <w:t>ществляет ранжирование заявок по мере уменьшения для Заказчика степени выгодности предложения о цене Договора.</w:t>
            </w:r>
          </w:p>
          <w:p w:rsidR="00310C80" w:rsidRDefault="00F23334">
            <w:pPr>
              <w:suppressAutoHyphens w:val="0"/>
              <w:spacing w:after="0" w:line="240" w:lineRule="auto"/>
              <w:jc w:val="both"/>
              <w:rPr>
                <w:sz w:val="20"/>
                <w:szCs w:val="20"/>
                <w:shd w:val="clear" w:color="auto" w:fill="FFFF00"/>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присваивается первый номер. Присвоение последующих номеров осуществляется Закупочной комиссией по мере ув</w:t>
            </w:r>
            <w:r>
              <w:rPr>
                <w:sz w:val="20"/>
                <w:szCs w:val="20"/>
                <w:shd w:val="clear" w:color="auto" w:fill="FFFFFF"/>
              </w:rPr>
              <w:t>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w:t>
            </w:r>
            <w:r>
              <w:rPr>
                <w:sz w:val="20"/>
                <w:szCs w:val="20"/>
                <w:shd w:val="clear" w:color="auto" w:fill="FFFFFF"/>
              </w:rPr>
              <w:t>тупила раньше.</w:t>
            </w:r>
          </w:p>
          <w:p w:rsidR="00310C80" w:rsidRDefault="00F23334">
            <w:pPr>
              <w:suppressAutoHyphens w:val="0"/>
              <w:spacing w:after="0" w:line="240" w:lineRule="auto"/>
              <w:jc w:val="both"/>
              <w:rPr>
                <w:b/>
                <w:bCs/>
                <w:sz w:val="20"/>
                <w:szCs w:val="20"/>
                <w:shd w:val="clear" w:color="auto" w:fill="FF6600"/>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итогов закупки) устанавливается в извещении</w:t>
            </w:r>
            <w:r>
              <w:rPr>
                <w:b/>
                <w:bCs/>
                <w:color w:val="000000"/>
                <w:sz w:val="20"/>
                <w:szCs w:val="20"/>
              </w:rPr>
              <w:t>.</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b/>
                <w:bCs/>
                <w:sz w:val="20"/>
                <w:szCs w:val="20"/>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rFonts w:eastAsiaTheme="minorEastAsia" w:cs="Times New Roman"/>
                <w:b/>
                <w:bCs/>
                <w:sz w:val="20"/>
                <w:szCs w:val="20"/>
                <w:lang w:eastAsia="ru-RU" w:bidi="ar-SA"/>
              </w:rPr>
              <w:t>24. Основания для отклонения заявки (отказ в допуске к участию)</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340"/>
              </w:tabs>
              <w:spacing w:after="0" w:line="25" w:lineRule="atLeast"/>
              <w:ind w:right="-6"/>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Pr>
                <w:sz w:val="20"/>
                <w:szCs w:val="20"/>
              </w:rPr>
              <w:t>извещения, либо нарушение требований извещения к содержанию заявки;</w:t>
            </w:r>
          </w:p>
          <w:p w:rsidR="00310C80" w:rsidRDefault="00F23334">
            <w:pPr>
              <w:tabs>
                <w:tab w:val="left" w:pos="340"/>
              </w:tabs>
              <w:spacing w:after="0" w:line="25" w:lineRule="atLeast"/>
              <w:ind w:right="-6"/>
              <w:jc w:val="both"/>
              <w:rPr>
                <w:sz w:val="20"/>
                <w:szCs w:val="20"/>
              </w:rPr>
            </w:pPr>
            <w:r>
              <w:rPr>
                <w:sz w:val="20"/>
                <w:szCs w:val="20"/>
              </w:rPr>
              <w:t>2)</w:t>
            </w:r>
            <w:r>
              <w:rPr>
                <w:sz w:val="20"/>
                <w:szCs w:val="20"/>
              </w:rPr>
              <w:tab/>
              <w:t>несоответствия участника процедуры закупки обязательным требованиям к уч</w:t>
            </w:r>
            <w:r>
              <w:rPr>
                <w:sz w:val="20"/>
                <w:szCs w:val="20"/>
              </w:rPr>
              <w:t xml:space="preserve">астникам процедуры закупок, установленным в извещении о проведении закупки в соответствии с </w:t>
            </w:r>
            <w:r>
              <w:rPr>
                <w:color w:val="0000FF"/>
                <w:sz w:val="20"/>
                <w:szCs w:val="20"/>
              </w:rPr>
              <w:t xml:space="preserve">р. 21 </w:t>
            </w:r>
            <w:r>
              <w:rPr>
                <w:sz w:val="20"/>
                <w:szCs w:val="20"/>
              </w:rPr>
              <w:t>извещения;</w:t>
            </w:r>
          </w:p>
          <w:p w:rsidR="00310C80" w:rsidRDefault="00F23334">
            <w:pPr>
              <w:tabs>
                <w:tab w:val="left" w:pos="340"/>
              </w:tabs>
              <w:spacing w:after="0" w:line="25" w:lineRule="atLeast"/>
              <w:ind w:right="-6"/>
              <w:jc w:val="both"/>
              <w:rPr>
                <w:sz w:val="20"/>
                <w:szCs w:val="20"/>
              </w:rPr>
            </w:pPr>
            <w:r>
              <w:rPr>
                <w:sz w:val="20"/>
                <w:szCs w:val="20"/>
              </w:rPr>
              <w:t>3)</w:t>
            </w:r>
            <w:r>
              <w:rPr>
                <w:sz w:val="20"/>
                <w:szCs w:val="20"/>
              </w:rPr>
              <w:tab/>
              <w:t>несоответствие предлагаемого Товара/или условий исполнения Договора требованиям, установленным в извещении;</w:t>
            </w:r>
          </w:p>
          <w:p w:rsidR="00310C80" w:rsidRDefault="00F23334">
            <w:pPr>
              <w:tabs>
                <w:tab w:val="left" w:pos="340"/>
              </w:tabs>
              <w:spacing w:after="0" w:line="25" w:lineRule="atLeast"/>
              <w:ind w:right="-6"/>
              <w:jc w:val="both"/>
              <w:rPr>
                <w:sz w:val="20"/>
                <w:szCs w:val="20"/>
              </w:rPr>
            </w:pPr>
            <w:r>
              <w:rPr>
                <w:sz w:val="20"/>
                <w:szCs w:val="20"/>
              </w:rPr>
              <w:t>4)</w:t>
            </w:r>
            <w:r>
              <w:rPr>
                <w:sz w:val="20"/>
                <w:szCs w:val="20"/>
              </w:rPr>
              <w:tab/>
              <w:t>несоблюдение требований извещении</w:t>
            </w:r>
            <w:r>
              <w:rPr>
                <w:sz w:val="20"/>
                <w:szCs w:val="20"/>
              </w:rPr>
              <w:t xml:space="preserve"> к описанию Товара, предлагаемой к поставке в составе заявки на участие в закупке;</w:t>
            </w:r>
          </w:p>
          <w:p w:rsidR="00310C80" w:rsidRDefault="00F23334">
            <w:pPr>
              <w:tabs>
                <w:tab w:val="left" w:pos="340"/>
              </w:tabs>
              <w:spacing w:after="0" w:line="25" w:lineRule="atLeast"/>
              <w:ind w:right="-6"/>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w:t>
            </w:r>
            <w:r>
              <w:rPr>
                <w:sz w:val="20"/>
                <w:szCs w:val="20"/>
              </w:rPr>
              <w:t>нного в заявке на участие в закупке (при наличии таковых условий).</w:t>
            </w:r>
          </w:p>
          <w:p w:rsidR="00310C80" w:rsidRDefault="00F23334">
            <w:pPr>
              <w:spacing w:after="0" w:line="25" w:lineRule="atLeast"/>
              <w:ind w:right="-6"/>
              <w:jc w:val="both"/>
              <w:rPr>
                <w:sz w:val="20"/>
                <w:szCs w:val="20"/>
                <w:shd w:val="clear" w:color="auto" w:fill="FF00FF"/>
              </w:rPr>
            </w:pPr>
            <w:r>
              <w:rPr>
                <w:sz w:val="20"/>
                <w:szCs w:val="20"/>
              </w:rPr>
              <w:t>Если выявлен хотя бы один из фактов, указанных в настоящем пункте, Закупочная комиссия обязана отстранить участника от процедуры закупки на любом этапе ее проведения до момента заключения Д</w:t>
            </w:r>
            <w:r>
              <w:rPr>
                <w:sz w:val="20"/>
                <w:szCs w:val="20"/>
              </w:rPr>
              <w:t>оговора.</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b/>
                <w:bCs/>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25. Условия признания закупки несостоявшейся</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756"/>
                <w:tab w:val="left" w:pos="1134"/>
              </w:tabs>
              <w:spacing w:after="0" w:line="240" w:lineRule="auto"/>
              <w:contextualSpacing/>
              <w:jc w:val="both"/>
              <w:rPr>
                <w:rFonts w:eastAsia="Times New Roman"/>
                <w:sz w:val="20"/>
                <w:szCs w:val="20"/>
                <w:shd w:val="clear" w:color="auto" w:fill="FFFF00"/>
              </w:rPr>
            </w:pPr>
            <w:r>
              <w:rPr>
                <w:rFonts w:eastAsia="Times New Roman"/>
                <w:color w:val="000000"/>
                <w:sz w:val="20"/>
                <w:szCs w:val="20"/>
                <w:shd w:val="clear" w:color="auto" w:fill="FFFFFF"/>
              </w:rPr>
              <w:t>Закупка признается несостоявшейся, связи с тем, что:</w:t>
            </w:r>
          </w:p>
          <w:p w:rsidR="00310C80" w:rsidRDefault="00F23334">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rsidR="00310C80" w:rsidRDefault="00F23334">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б) </w:t>
            </w:r>
            <w:r>
              <w:rPr>
                <w:sz w:val="20"/>
                <w:szCs w:val="20"/>
                <w:shd w:val="clear" w:color="auto" w:fill="FFFFFF"/>
              </w:rPr>
              <w:t xml:space="preserve">по окончании срока подачи заявок на </w:t>
            </w:r>
            <w:r>
              <w:rPr>
                <w:sz w:val="20"/>
                <w:szCs w:val="20"/>
                <w:shd w:val="clear" w:color="auto" w:fill="FFFFFF"/>
              </w:rPr>
              <w:t>конкурентную процедуру закупки подана только одна заявка</w:t>
            </w:r>
            <w:r>
              <w:rPr>
                <w:rFonts w:eastAsia="Times New Roman"/>
                <w:color w:val="000000"/>
                <w:sz w:val="20"/>
                <w:szCs w:val="20"/>
                <w:shd w:val="clear" w:color="auto" w:fill="FFFFFF"/>
              </w:rPr>
              <w:t>;</w:t>
            </w:r>
          </w:p>
          <w:p w:rsidR="00310C80" w:rsidRDefault="00F23334">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в) </w:t>
            </w:r>
            <w:r>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rsidR="00310C80" w:rsidRDefault="00F23334">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г) </w:t>
            </w:r>
            <w:r>
              <w:rPr>
                <w:sz w:val="20"/>
                <w:szCs w:val="20"/>
                <w:shd w:val="clear" w:color="auto" w:fill="FFFFFF"/>
              </w:rPr>
              <w:t>по результатам рассмотрения заявок Закупочной ко</w:t>
            </w:r>
            <w:r>
              <w:rPr>
                <w:sz w:val="20"/>
                <w:szCs w:val="20"/>
                <w:shd w:val="clear" w:color="auto" w:fill="FFFFFF"/>
              </w:rPr>
              <w:t>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rsidR="00310C80" w:rsidRDefault="00F23334">
            <w:pPr>
              <w:tabs>
                <w:tab w:val="left" w:pos="756"/>
              </w:tabs>
              <w:spacing w:after="0" w:line="240" w:lineRule="auto"/>
              <w:jc w:val="both"/>
              <w:rPr>
                <w:sz w:val="20"/>
                <w:szCs w:val="20"/>
                <w:shd w:val="clear" w:color="auto" w:fill="FFFF00"/>
              </w:rPr>
            </w:pPr>
            <w:r>
              <w:rPr>
                <w:rFonts w:eastAsia="Times New Roman"/>
                <w:color w:val="000000"/>
                <w:sz w:val="20"/>
                <w:szCs w:val="20"/>
                <w:shd w:val="clear" w:color="auto" w:fill="FFFFFF"/>
              </w:rPr>
              <w:t>д) З</w:t>
            </w:r>
            <w:r>
              <w:rPr>
                <w:sz w:val="20"/>
                <w:szCs w:val="20"/>
                <w:shd w:val="clear" w:color="auto" w:fill="FFFFFF"/>
              </w:rPr>
              <w:t>акупочной комиссией принято решение об отстранении всех участников конкурентной закупки (в том числе – допущенных) от участия в процедуре закупки;</w:t>
            </w:r>
          </w:p>
          <w:p w:rsidR="00310C80" w:rsidRDefault="00F23334">
            <w:pPr>
              <w:tabs>
                <w:tab w:val="left" w:pos="756"/>
              </w:tabs>
              <w:spacing w:after="0" w:line="240" w:lineRule="auto"/>
              <w:jc w:val="both"/>
              <w:rPr>
                <w:rFonts w:eastAsia="Times New Roman"/>
                <w:sz w:val="20"/>
                <w:szCs w:val="20"/>
                <w:shd w:val="clear" w:color="auto" w:fill="FFFF00"/>
              </w:rPr>
            </w:pPr>
            <w:r>
              <w:rPr>
                <w:sz w:val="20"/>
                <w:szCs w:val="20"/>
                <w:shd w:val="clear" w:color="auto" w:fill="FFFFFF"/>
              </w:rPr>
              <w:t>е) Закупочной комиссией прин</w:t>
            </w:r>
            <w:r>
              <w:rPr>
                <w:sz w:val="20"/>
                <w:szCs w:val="20"/>
                <w:shd w:val="clear" w:color="auto" w:fill="FFFFFF"/>
              </w:rPr>
              <w:t>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Pr>
                <w:rFonts w:eastAsia="Times New Roman"/>
                <w:color w:val="000000"/>
                <w:sz w:val="20"/>
                <w:szCs w:val="20"/>
                <w:shd w:val="clear" w:color="auto" w:fill="FFFFFF"/>
              </w:rPr>
              <w:t>.</w:t>
            </w:r>
          </w:p>
          <w:p w:rsidR="00310C80" w:rsidRDefault="00F23334">
            <w:pPr>
              <w:spacing w:after="0" w:line="240" w:lineRule="auto"/>
              <w:jc w:val="both"/>
              <w:rPr>
                <w:b/>
                <w:bCs/>
                <w:sz w:val="20"/>
                <w:szCs w:val="20"/>
                <w:shd w:val="clear" w:color="auto" w:fill="FFFF00"/>
              </w:rPr>
            </w:pPr>
            <w:r>
              <w:rPr>
                <w:rFonts w:eastAsia="Times New Roman"/>
                <w:color w:val="000000"/>
                <w:sz w:val="20"/>
                <w:szCs w:val="20"/>
                <w:shd w:val="clear" w:color="auto" w:fill="FFFFFF"/>
              </w:rPr>
              <w:t>Если закупка признана несостоявшейся и/или Договор по</w:t>
            </w:r>
            <w:r>
              <w:rPr>
                <w:rFonts w:eastAsia="Times New Roman"/>
                <w:color w:val="000000"/>
                <w:sz w:val="20"/>
                <w:szCs w:val="20"/>
                <w:shd w:val="clear" w:color="auto" w:fill="FFFFFF"/>
              </w:rPr>
              <w:t xml:space="preserve">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принятое по результатам такой закупки.</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shd w:val="clear" w:color="auto" w:fill="FFFF00"/>
              </w:rPr>
            </w:pPr>
            <w:bookmarkStart w:id="1" w:name="_Ref298412542"/>
            <w:bookmarkStart w:id="2" w:name="_Ref307400884"/>
            <w:bookmarkEnd w:id="1"/>
            <w:bookmarkEnd w:id="2"/>
            <w:r>
              <w:rPr>
                <w:b/>
                <w:bCs/>
                <w:sz w:val="20"/>
                <w:szCs w:val="20"/>
              </w:rPr>
              <w:t>26. Определение победителя закупки</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(1) Победителе</w:t>
            </w:r>
            <w:r>
              <w:rPr>
                <w:sz w:val="20"/>
                <w:szCs w:val="20"/>
              </w:rPr>
              <w:t>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w:t>
            </w:r>
            <w:r>
              <w:rPr>
                <w:sz w:val="20"/>
                <w:szCs w:val="20"/>
              </w:rPr>
              <w:t xml:space="preserve"> таком извещении, и в которой указана наиболее низкая цена Договора (единиц(ы) товаров).</w:t>
            </w:r>
          </w:p>
          <w:p w:rsidR="00310C80" w:rsidRDefault="00F23334">
            <w:pPr>
              <w:spacing w:after="0" w:line="25" w:lineRule="atLeast"/>
              <w:ind w:right="-6"/>
              <w:jc w:val="both"/>
              <w:rPr>
                <w:sz w:val="20"/>
                <w:szCs w:val="20"/>
              </w:rPr>
            </w:pPr>
            <w:r>
              <w:rPr>
                <w:sz w:val="20"/>
                <w:szCs w:val="20"/>
              </w:rPr>
              <w:t>При предложении наиболее низкой цены Договора (единиц(ы) товаров) несколькими участниками закупки победителем в проведении запроса котировок в электронной форме призна</w:t>
            </w:r>
            <w:r>
              <w:rPr>
                <w:sz w:val="20"/>
                <w:szCs w:val="20"/>
              </w:rPr>
              <w:t>ется участник закупки, заявка которого поступила ранее заявок других участников закупки.</w:t>
            </w:r>
          </w:p>
        </w:tc>
      </w:tr>
      <w:tr w:rsidR="00310C80" w:rsidTr="009D32BC">
        <w:tc>
          <w:tcPr>
            <w:tcW w:w="3627" w:type="dxa"/>
            <w:gridSpan w:val="6"/>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(2) Количество победителей закупки (в рамках одного лота)</w:t>
            </w:r>
          </w:p>
        </w:tc>
        <w:tc>
          <w:tcPr>
            <w:tcW w:w="6575" w:type="dxa"/>
            <w:gridSpan w:val="8"/>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b/>
                <w:bCs/>
              </w:rPr>
            </w:pPr>
            <w:sdt>
              <w:sdtPr>
                <w:id w:val="939033013"/>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Один победитель</w:t>
            </w:r>
          </w:p>
          <w:p w:rsidR="00310C80" w:rsidRDefault="00F23334">
            <w:pPr>
              <w:spacing w:after="0" w:line="25" w:lineRule="atLeast"/>
              <w:ind w:right="-6"/>
              <w:jc w:val="both"/>
              <w:rPr>
                <w:sz w:val="20"/>
                <w:szCs w:val="20"/>
              </w:rPr>
            </w:pPr>
            <w:sdt>
              <w:sdtPr>
                <w:id w:val="636248842"/>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Несколько победителей</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27. Заключение договора</w:t>
            </w:r>
          </w:p>
        </w:tc>
      </w:tr>
      <w:tr w:rsidR="00310C80" w:rsidTr="009D32BC">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(1) Срок подписания победителем </w:t>
            </w:r>
            <w:r>
              <w:rPr>
                <w:sz w:val="20"/>
                <w:szCs w:val="20"/>
              </w:rPr>
              <w:t>закупки Договора со дня подписания протокола рассмотрения и оценки заявок (подведения итогов закупки)</w:t>
            </w:r>
          </w:p>
        </w:tc>
        <w:tc>
          <w:tcPr>
            <w:tcW w:w="6898" w:type="dxa"/>
            <w:gridSpan w:val="10"/>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Федерального закона № 223-ФЗ Договор заключается не ранее чем через 10 (десять) календарных дней и не позднее чем че</w:t>
            </w:r>
            <w:r>
              <w:rPr>
                <w:rFonts w:eastAsia="Times New Roman"/>
                <w:sz w:val="20"/>
                <w:szCs w:val="20"/>
              </w:rPr>
              <w:t xml:space="preserve">рез 20 (двадцать) календарных дней со дня размещения в ЕИС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rFonts w:eastAsia="Times New Roman"/>
                <w:color w:val="0000FF"/>
                <w:sz w:val="20"/>
                <w:szCs w:val="20"/>
              </w:rPr>
              <w:t xml:space="preserve">р. 28 </w:t>
            </w:r>
            <w:r>
              <w:rPr>
                <w:rFonts w:eastAsia="Times New Roman"/>
                <w:sz w:val="20"/>
                <w:szCs w:val="20"/>
              </w:rPr>
              <w:t>извещения.</w:t>
            </w:r>
          </w:p>
          <w:p w:rsidR="00310C80" w:rsidRDefault="00F23334">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rsidR="00310C80" w:rsidRDefault="00F23334">
            <w:pPr>
              <w:tabs>
                <w:tab w:val="left" w:pos="320"/>
              </w:tabs>
              <w:spacing w:after="0" w:line="240" w:lineRule="auto"/>
              <w:contextualSpacing/>
              <w:jc w:val="both"/>
              <w:rPr>
                <w:rFonts w:eastAsia="Times New Roman"/>
                <w:sz w:val="20"/>
                <w:szCs w:val="20"/>
              </w:rPr>
            </w:pPr>
            <w:r>
              <w:rPr>
                <w:rFonts w:eastAsia="Times New Roman"/>
                <w:sz w:val="20"/>
                <w:szCs w:val="20"/>
              </w:rPr>
              <w:lastRenderedPageBreak/>
              <w:t>а.</w:t>
            </w:r>
            <w:r>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Заказчика;</w:t>
            </w:r>
          </w:p>
          <w:p w:rsidR="00310C80" w:rsidRDefault="00F23334">
            <w:pPr>
              <w:tabs>
                <w:tab w:val="left" w:pos="320"/>
              </w:tabs>
              <w:spacing w:after="0" w:line="25" w:lineRule="atLeast"/>
              <w:ind w:right="-6"/>
              <w:jc w:val="both"/>
              <w:rPr>
                <w:sz w:val="20"/>
                <w:szCs w:val="20"/>
              </w:rPr>
            </w:pPr>
            <w:r>
              <w:rPr>
                <w:rFonts w:eastAsia="Times New Roman"/>
                <w:sz w:val="20"/>
                <w:szCs w:val="20"/>
              </w:rPr>
              <w:t>б.</w:t>
            </w:r>
            <w:r>
              <w:rPr>
                <w:rFonts w:eastAsia="Times New Roman"/>
                <w:sz w:val="20"/>
                <w:szCs w:val="20"/>
              </w:rPr>
              <w:tab/>
              <w:t xml:space="preserve">если действия (бездействие) Заказчика, Закупочной комиссии, </w:t>
            </w:r>
            <w:r>
              <w:rPr>
                <w:rFonts w:eastAsia="Times New Roman"/>
                <w:sz w:val="20"/>
                <w:szCs w:val="20"/>
              </w:rPr>
              <w:t>Оператора ЭТП при осуществлении закупки обжалуются в антимонопольном органе либо в судебном порядке.</w:t>
            </w:r>
          </w:p>
        </w:tc>
      </w:tr>
      <w:tr w:rsidR="00310C80" w:rsidTr="009D32BC">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lastRenderedPageBreak/>
              <w:t>(2) Форма заключения Договора</w:t>
            </w:r>
          </w:p>
        </w:tc>
        <w:tc>
          <w:tcPr>
            <w:tcW w:w="6898" w:type="dxa"/>
            <w:gridSpan w:val="10"/>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rFonts w:eastAsia="Times New Roman"/>
                <w:sz w:val="20"/>
                <w:szCs w:val="20"/>
              </w:rPr>
            </w:pPr>
            <w:sdt>
              <w:sdtPr>
                <w:id w:val="466490607"/>
                <w14:checkbox>
                  <w14:checked w14:val="1"/>
                  <w14:checkedState w14:val="2612" w14:font="MS Gothic"/>
                  <w14:uncheckedState w14:val="2610" w14:font="MS Gothic"/>
                </w14:checkbox>
              </w:sdtPr>
              <w:sdtEndPr/>
              <w:sdtContent>
                <w:r>
                  <w:rPr>
                    <w:rFonts w:ascii="Segoe UI Symbol" w:eastAsia="Times New Roman" w:hAnsi="Segoe UI Symbol" w:cs="Segoe UI Symbol"/>
                    <w:sz w:val="20"/>
                    <w:szCs w:val="20"/>
                  </w:rPr>
                  <w:t>☐</w:t>
                </w:r>
              </w:sdtContent>
            </w:sdt>
            <w:r>
              <w:rPr>
                <w:rFonts w:eastAsia="Times New Roman"/>
                <w:sz w:val="20"/>
                <w:szCs w:val="20"/>
              </w:rPr>
              <w:t xml:space="preserve"> вне ЭТП;</w:t>
            </w:r>
          </w:p>
          <w:p w:rsidR="00310C80" w:rsidRDefault="00F23334">
            <w:pPr>
              <w:tabs>
                <w:tab w:val="left" w:pos="1134"/>
              </w:tabs>
              <w:spacing w:after="0" w:line="240" w:lineRule="auto"/>
              <w:contextualSpacing/>
              <w:jc w:val="both"/>
              <w:rPr>
                <w:b/>
                <w:bCs/>
              </w:rPr>
            </w:pPr>
            <w:sdt>
              <w:sdtPr>
                <w:id w:val="1400787831"/>
                <w14:checkbox>
                  <w14:checked w14:val="1"/>
                  <w14:checkedState w14:val="2612" w14:font="MS Gothic"/>
                  <w14:uncheckedState w14:val="2610" w14:font="MS Gothic"/>
                </w14:checkbox>
              </w:sdtPr>
              <w:sdtEndPr/>
              <w:sdtContent>
                <w:r>
                  <w:rPr>
                    <w:rFonts w:ascii="Segoe UI Symbol" w:eastAsia="Times New Roman" w:hAnsi="Segoe UI Symbol" w:cs="Segoe UI Symbol"/>
                    <w:b/>
                    <w:bCs/>
                    <w:sz w:val="20"/>
                    <w:szCs w:val="20"/>
                  </w:rPr>
                  <w:t>☒</w:t>
                </w:r>
              </w:sdtContent>
            </w:sdt>
            <w:r>
              <w:rPr>
                <w:rFonts w:eastAsia="Times New Roman"/>
                <w:b/>
                <w:bCs/>
                <w:sz w:val="20"/>
                <w:szCs w:val="20"/>
              </w:rPr>
              <w:t xml:space="preserve"> с использованием ЭТП.</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(3) Договор заключается только после предоставления участником закупки в электронной</w:t>
            </w:r>
            <w:r>
              <w:rPr>
                <w:sz w:val="20"/>
                <w:szCs w:val="20"/>
              </w:rPr>
              <w:t xml:space="preserve"> форме обеспечения исполнения Договора, если такое требование было установлено в извещении о закупке (</w:t>
            </w:r>
            <w:r>
              <w:rPr>
                <w:color w:val="0000FF"/>
                <w:sz w:val="20"/>
                <w:szCs w:val="20"/>
              </w:rPr>
              <w:t xml:space="preserve">р. 14(2) </w:t>
            </w:r>
            <w:r>
              <w:rPr>
                <w:sz w:val="20"/>
                <w:szCs w:val="20"/>
              </w:rPr>
              <w:t xml:space="preserve">извещения) и с учетом требований, установленных </w:t>
            </w:r>
            <w:r>
              <w:rPr>
                <w:color w:val="0000FF"/>
                <w:sz w:val="20"/>
                <w:szCs w:val="20"/>
              </w:rPr>
              <w:t xml:space="preserve">р. 12(6) </w:t>
            </w:r>
            <w:r>
              <w:rPr>
                <w:sz w:val="20"/>
                <w:szCs w:val="20"/>
              </w:rPr>
              <w:t>извещения (при наличии таковых условий).</w:t>
            </w:r>
          </w:p>
          <w:p w:rsidR="00310C80" w:rsidRDefault="00F23334">
            <w:pPr>
              <w:spacing w:after="0" w:line="25" w:lineRule="atLeast"/>
              <w:ind w:right="-6"/>
              <w:jc w:val="both"/>
              <w:rPr>
                <w:sz w:val="20"/>
                <w:szCs w:val="20"/>
              </w:rPr>
            </w:pPr>
            <w:r>
              <w:rPr>
                <w:sz w:val="20"/>
                <w:szCs w:val="20"/>
              </w:rPr>
              <w:t>По результатам процедуры закупки Договор заключ</w:t>
            </w:r>
            <w:r>
              <w:rPr>
                <w:sz w:val="20"/>
                <w:szCs w:val="20"/>
              </w:rPr>
              <w:t>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извещением о кон</w:t>
            </w:r>
            <w:r>
              <w:rPr>
                <w:sz w:val="20"/>
                <w:szCs w:val="20"/>
              </w:rPr>
              <w:t>курентной закупке.</w:t>
            </w:r>
          </w:p>
          <w:p w:rsidR="00310C80" w:rsidRDefault="00F23334">
            <w:pPr>
              <w:spacing w:after="0" w:line="25" w:lineRule="atLeast"/>
              <w:ind w:right="-6"/>
              <w:jc w:val="both"/>
              <w:rPr>
                <w:sz w:val="20"/>
                <w:szCs w:val="20"/>
              </w:rPr>
            </w:pPr>
            <w:r>
              <w:rPr>
                <w:sz w:val="20"/>
                <w:szCs w:val="20"/>
              </w:rPr>
              <w:t>Договор заключается с использованием программно-аппаратных средств ЭТП путём направления Заказчиком Победителю процедуры закупки или участнику, подавшему единственную заявку на участие через оператора ЭТП проекта Договора, который состав</w:t>
            </w:r>
            <w:r>
              <w:rPr>
                <w:sz w:val="20"/>
                <w:szCs w:val="20"/>
              </w:rPr>
              <w:t>ляется путем включения цены Договора, либо максимального значения цены Договора и цен единицы Товара,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w:t>
            </w:r>
            <w:r>
              <w:rPr>
                <w:sz w:val="20"/>
                <w:szCs w:val="20"/>
              </w:rPr>
              <w:t>нной цифровой подписи лица, имеющего право действовать от имени Заказчика.</w:t>
            </w:r>
          </w:p>
          <w:p w:rsidR="00310C80" w:rsidRDefault="00F23334">
            <w:pPr>
              <w:spacing w:after="0" w:line="25" w:lineRule="atLeast"/>
              <w:ind w:right="-6"/>
              <w:jc w:val="both"/>
              <w:rPr>
                <w:sz w:val="20"/>
                <w:szCs w:val="20"/>
              </w:rPr>
            </w:pPr>
            <w:r>
              <w:rPr>
                <w:sz w:val="20"/>
                <w:szCs w:val="20"/>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Pr>
                <w:sz w:val="20"/>
                <w:szCs w:val="20"/>
              </w:rPr>
              <w:t>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w:t>
            </w:r>
            <w:r>
              <w:rPr>
                <w:sz w:val="20"/>
                <w:szCs w:val="20"/>
              </w:rPr>
              <w:t xml:space="preserve">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10C80" w:rsidRDefault="00F23334">
            <w:pPr>
              <w:spacing w:after="0" w:line="25" w:lineRule="atLeast"/>
              <w:ind w:right="-6"/>
              <w:jc w:val="both"/>
              <w:rPr>
                <w:sz w:val="20"/>
                <w:szCs w:val="20"/>
              </w:rPr>
            </w:pPr>
            <w:r>
              <w:rPr>
                <w:sz w:val="20"/>
                <w:szCs w:val="20"/>
              </w:rPr>
              <w:t xml:space="preserve">При </w:t>
            </w:r>
            <w:r>
              <w:rPr>
                <w:sz w:val="20"/>
                <w:szCs w:val="20"/>
              </w:rPr>
              <w:t>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w:t>
            </w:r>
            <w:r>
              <w:rPr>
                <w:sz w:val="20"/>
                <w:szCs w:val="20"/>
              </w:rPr>
              <w:t>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rsidR="00310C80" w:rsidRDefault="00F23334">
            <w:pPr>
              <w:spacing w:after="0" w:line="25" w:lineRule="atLeast"/>
              <w:ind w:right="-6"/>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извещению о проведении запроса котировок в электронн</w:t>
            </w:r>
            <w:r>
              <w:rPr>
                <w:sz w:val="20"/>
                <w:szCs w:val="20"/>
              </w:rPr>
              <w:t>ой форме.</w:t>
            </w:r>
          </w:p>
          <w:p w:rsidR="00310C80" w:rsidRDefault="00F23334">
            <w:pPr>
              <w:spacing w:after="0" w:line="25" w:lineRule="atLeast"/>
              <w:ind w:right="-6"/>
              <w:jc w:val="both"/>
              <w:rPr>
                <w:sz w:val="20"/>
                <w:szCs w:val="20"/>
              </w:rPr>
            </w:pPr>
            <w:r>
              <w:rPr>
                <w:sz w:val="20"/>
                <w:szCs w:val="20"/>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w:t>
            </w:r>
            <w:r>
              <w:rPr>
                <w:sz w:val="20"/>
                <w:szCs w:val="20"/>
              </w:rPr>
              <w:t xml:space="preserve"> установлено </w:t>
            </w:r>
            <w:r>
              <w:rPr>
                <w:color w:val="0000FF"/>
                <w:sz w:val="20"/>
                <w:szCs w:val="20"/>
              </w:rPr>
              <w:t xml:space="preserve">р. 14(2) </w:t>
            </w:r>
            <w:r>
              <w:rPr>
                <w:sz w:val="20"/>
                <w:szCs w:val="20"/>
              </w:rPr>
              <w:t xml:space="preserve">извещения, а также документы во исполнение требований, предусмотренных </w:t>
            </w:r>
            <w:r>
              <w:rPr>
                <w:color w:val="0000FF"/>
                <w:sz w:val="20"/>
                <w:szCs w:val="20"/>
              </w:rPr>
              <w:t xml:space="preserve">р. 12(6) </w:t>
            </w:r>
            <w:r>
              <w:rPr>
                <w:sz w:val="20"/>
                <w:szCs w:val="20"/>
              </w:rPr>
              <w:t xml:space="preserve">извещения (при наличии таковых условий), Заказчик, но не ранее 10 (десяти) календарных дней с даты размещения в ЕИС итогового протокола, размещает на ЭТП </w:t>
            </w:r>
            <w:r>
              <w:rPr>
                <w:sz w:val="20"/>
                <w:szCs w:val="20"/>
              </w:rPr>
              <w:t>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310C80" w:rsidRDefault="00F23334">
            <w:pPr>
              <w:spacing w:after="0" w:line="25" w:lineRule="atLeast"/>
              <w:ind w:right="-6"/>
              <w:jc w:val="both"/>
              <w:rPr>
                <w:sz w:val="20"/>
                <w:szCs w:val="20"/>
              </w:rPr>
            </w:pPr>
            <w:r>
              <w:rPr>
                <w:sz w:val="20"/>
                <w:szCs w:val="20"/>
              </w:rPr>
              <w:t>Общий срок при обмене электронными документами,</w:t>
            </w:r>
            <w:r>
              <w:rPr>
                <w:sz w:val="20"/>
                <w:szCs w:val="20"/>
              </w:rPr>
              <w:t xml:space="preserve">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Pr>
                <w:sz w:val="20"/>
                <w:szCs w:val="20"/>
              </w:rPr>
              <w:t>извещения.</w:t>
            </w:r>
          </w:p>
          <w:p w:rsidR="00310C80" w:rsidRDefault="00F23334">
            <w:pPr>
              <w:spacing w:after="0" w:line="25" w:lineRule="atLeast"/>
              <w:ind w:right="-6"/>
              <w:jc w:val="both"/>
              <w:rPr>
                <w:sz w:val="20"/>
                <w:szCs w:val="20"/>
              </w:rPr>
            </w:pPr>
            <w:r>
              <w:rPr>
                <w:sz w:val="20"/>
                <w:szCs w:val="20"/>
              </w:rPr>
              <w:t>Если документ, подтверждающий специальную правоспособность и необходимый для осуществл</w:t>
            </w:r>
            <w:r>
              <w:rPr>
                <w:sz w:val="20"/>
                <w:szCs w:val="20"/>
              </w:rPr>
              <w:t>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w:t>
            </w:r>
            <w:r>
              <w:rPr>
                <w:sz w:val="20"/>
                <w:szCs w:val="20"/>
              </w:rPr>
              <w:t>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р. 27(1) </w:t>
            </w:r>
            <w:r>
              <w:rPr>
                <w:sz w:val="20"/>
                <w:szCs w:val="20"/>
              </w:rPr>
              <w:t>извещения).</w:t>
            </w:r>
          </w:p>
        </w:tc>
      </w:tr>
      <w:tr w:rsidR="00310C80" w:rsidTr="009D32BC">
        <w:tc>
          <w:tcPr>
            <w:tcW w:w="3473" w:type="dxa"/>
            <w:gridSpan w:val="5"/>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pPr>
            <w:r>
              <w:rPr>
                <w:sz w:val="20"/>
                <w:szCs w:val="20"/>
              </w:rPr>
              <w:t>(4) Возможность изменения объема товаров, и сроков их поставки в ход</w:t>
            </w:r>
            <w:r>
              <w:rPr>
                <w:sz w:val="20"/>
                <w:szCs w:val="20"/>
              </w:rPr>
              <w:t>е исполнения Договора</w:t>
            </w:r>
          </w:p>
        </w:tc>
        <w:tc>
          <w:tcPr>
            <w:tcW w:w="6729"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к извещению) с учетом особенностей, установленных Положением о закупке.</w:t>
            </w:r>
          </w:p>
          <w:p w:rsidR="00310C80" w:rsidRDefault="00310C80">
            <w:pPr>
              <w:tabs>
                <w:tab w:val="left" w:pos="1134"/>
              </w:tabs>
              <w:spacing w:after="0" w:line="240" w:lineRule="auto"/>
              <w:contextualSpacing/>
              <w:jc w:val="both"/>
              <w:rPr>
                <w:rFonts w:eastAsia="Times New Roman" w:cs="Times New Roman"/>
                <w:sz w:val="20"/>
                <w:szCs w:val="20"/>
                <w:lang w:eastAsia="ru-RU" w:bidi="ar-SA"/>
              </w:rPr>
            </w:pPr>
          </w:p>
          <w:p w:rsidR="00310C80" w:rsidRDefault="00F23334">
            <w:pPr>
              <w:spacing w:after="0" w:line="25" w:lineRule="atLeast"/>
              <w:ind w:right="-6"/>
              <w:jc w:val="both"/>
              <w:rPr>
                <w:sz w:val="20"/>
                <w:szCs w:val="20"/>
              </w:rPr>
            </w:pPr>
            <w:r>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Pr>
                <w:rFonts w:eastAsia="Times New Roman"/>
                <w:sz w:val="20"/>
                <w:szCs w:val="20"/>
              </w:rPr>
              <w:t xml:space="preserve">извещения, не допускается замена страны происхождения Товаров, за исключением случая, когда в результате такой замены </w:t>
            </w:r>
            <w:r>
              <w:rPr>
                <w:rFonts w:eastAsia="Times New Roman"/>
                <w:sz w:val="20"/>
                <w:szCs w:val="20"/>
              </w:rPr>
              <w:t>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w:t>
            </w:r>
            <w:r>
              <w:rPr>
                <w:rFonts w:eastAsia="Times New Roman"/>
                <w:sz w:val="20"/>
                <w:szCs w:val="20"/>
              </w:rPr>
              <w:t>варов, указанных в Договоре.</w:t>
            </w:r>
          </w:p>
        </w:tc>
      </w:tr>
      <w:tr w:rsidR="00310C80" w:rsidTr="009D32BC">
        <w:tc>
          <w:tcPr>
            <w:tcW w:w="3473" w:type="dxa"/>
            <w:gridSpan w:val="5"/>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pPr>
            <w:r>
              <w:rPr>
                <w:sz w:val="20"/>
                <w:szCs w:val="20"/>
              </w:rPr>
              <w:t>(5) Возможность одностороннего отказа от исполнения Договора, расторжения Договора</w:t>
            </w:r>
          </w:p>
        </w:tc>
        <w:tc>
          <w:tcPr>
            <w:tcW w:w="6729" w:type="dxa"/>
            <w:gridSpan w:val="9"/>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xml:space="preserve">Расторжение Договора допускается по соглашению Сторон, решению суда, в случае одностороннего отказа Стороны Договора от исполнения Договора в </w:t>
            </w:r>
            <w:r>
              <w:rPr>
                <w:sz w:val="20"/>
                <w:szCs w:val="20"/>
              </w:rPr>
              <w:t>соответствии с гражданским законодательством РФ.</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Федеральным законом № 223-ФЗ не предоставил подписанный Договор (отказался от заключения </w:t>
            </w:r>
            <w:r>
              <w:rPr>
                <w:rFonts w:eastAsia="Times New Roman"/>
                <w:sz w:val="20"/>
                <w:szCs w:val="20"/>
              </w:rPr>
              <w:lastRenderedPageBreak/>
              <w:t xml:space="preserve">Договора в редакции Заказчика либо предъявление при </w:t>
            </w:r>
            <w:r>
              <w:rPr>
                <w:rFonts w:eastAsia="Times New Roman"/>
                <w:sz w:val="20"/>
                <w:szCs w:val="20"/>
              </w:rPr>
              <w:t xml:space="preserve">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Pr>
                <w:rFonts w:eastAsia="Times New Roman"/>
                <w:b/>
                <w:sz w:val="20"/>
                <w:szCs w:val="20"/>
              </w:rPr>
              <w:t xml:space="preserve">Участник закупки признается уклонившимся </w:t>
            </w:r>
            <w:r>
              <w:rPr>
                <w:rFonts w:eastAsia="Times New Roman"/>
                <w:b/>
                <w:sz w:val="20"/>
                <w:szCs w:val="20"/>
              </w:rPr>
              <w:t>от заключения Договора</w:t>
            </w:r>
            <w:r>
              <w:rPr>
                <w:rFonts w:eastAsia="Times New Roman"/>
                <w:sz w:val="20"/>
                <w:szCs w:val="20"/>
              </w:rPr>
              <w:t>.</w:t>
            </w:r>
          </w:p>
          <w:p w:rsidR="00310C80" w:rsidRDefault="00F23334">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Pr>
                <w:rFonts w:eastAsia="Times New Roman"/>
                <w:sz w:val="20"/>
                <w:szCs w:val="20"/>
              </w:rPr>
              <w:t xml:space="preserve">извещения, в случае, если Заказчиком было установлено такое </w:t>
            </w:r>
            <w:r>
              <w:rPr>
                <w:rFonts w:eastAsia="Times New Roman"/>
                <w:sz w:val="20"/>
                <w:szCs w:val="20"/>
              </w:rPr>
              <w:t xml:space="preserve">требование и с учетом требований, установленных </w:t>
            </w:r>
            <w:r>
              <w:rPr>
                <w:rFonts w:eastAsia="Times New Roman"/>
                <w:color w:val="0000FF"/>
                <w:sz w:val="20"/>
                <w:szCs w:val="20"/>
              </w:rPr>
              <w:t xml:space="preserve">р. 12(6) </w:t>
            </w:r>
            <w:r>
              <w:rPr>
                <w:rFonts w:eastAsia="Times New Roman"/>
                <w:sz w:val="20"/>
                <w:szCs w:val="20"/>
              </w:rPr>
              <w:t xml:space="preserve">извещения (при наличии таковых условий), такой </w:t>
            </w:r>
            <w:r>
              <w:rPr>
                <w:rFonts w:eastAsia="Times New Roman"/>
                <w:b/>
                <w:sz w:val="20"/>
                <w:szCs w:val="20"/>
              </w:rPr>
              <w:t>Участник признается уклонившимся от заключения Договора.</w:t>
            </w:r>
          </w:p>
          <w:p w:rsidR="00310C80" w:rsidRDefault="00F23334">
            <w:pPr>
              <w:tabs>
                <w:tab w:val="left" w:pos="709"/>
              </w:tabs>
              <w:spacing w:after="0" w:line="25" w:lineRule="atLeast"/>
              <w:ind w:right="-6"/>
              <w:jc w:val="both"/>
              <w:rPr>
                <w:b/>
                <w:bCs/>
                <w:sz w:val="20"/>
                <w:szCs w:val="20"/>
              </w:rPr>
            </w:pPr>
            <w:r>
              <w:rPr>
                <w:rFonts w:eastAsia="Times New Roman"/>
                <w:sz w:val="20"/>
                <w:szCs w:val="20"/>
              </w:rPr>
              <w:t>Необоснованный отказ Победителя от заключения Договора расценивается как неисполнение достигнут</w:t>
            </w:r>
            <w:r>
              <w:rPr>
                <w:rFonts w:eastAsia="Times New Roman"/>
                <w:sz w:val="20"/>
                <w:szCs w:val="20"/>
              </w:rPr>
              <w:t>ых ранее договоренностей, и в соответствии требованиями Федерального закона № 223-ФЗ сведения о таком Участнике направляются Заказчиком в федеральный орган исполнительной власти, уполномоченный на ведение реестра недобросовестных поставщиков.</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310C80">
            <w:pPr>
              <w:spacing w:after="0" w:line="25" w:lineRule="atLeast"/>
              <w:ind w:right="-6"/>
              <w:jc w:val="both"/>
              <w:rPr>
                <w:rFonts w:eastAsiaTheme="minorEastAsia" w:cs="Times New Roman"/>
                <w:sz w:val="20"/>
                <w:szCs w:val="20"/>
                <w:lang w:eastAsia="ru-RU" w:bidi="ar-SA"/>
              </w:rPr>
            </w:pP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b/>
                <w:bCs/>
                <w:sz w:val="20"/>
                <w:szCs w:val="20"/>
              </w:rPr>
              <w:t>К настояще</w:t>
            </w:r>
            <w:r>
              <w:rPr>
                <w:b/>
                <w:bCs/>
                <w:sz w:val="20"/>
                <w:szCs w:val="20"/>
              </w:rPr>
              <w:t>му извещению прилагаются</w:t>
            </w:r>
            <w:r>
              <w:rPr>
                <w:sz w:val="20"/>
                <w:szCs w:val="20"/>
              </w:rPr>
              <w:t>:</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Приложение № 1 Описание предмета закупки (Техническое задание);</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sz w:val="20"/>
                <w:szCs w:val="20"/>
              </w:rPr>
            </w:pPr>
            <w:r>
              <w:rPr>
                <w:sz w:val="20"/>
                <w:szCs w:val="20"/>
              </w:rPr>
              <w:t>- Приложение № 2 «Проект договора»;</w:t>
            </w:r>
          </w:p>
        </w:tc>
      </w:tr>
      <w:tr w:rsidR="00310C80" w:rsidTr="009D32BC">
        <w:tc>
          <w:tcPr>
            <w:tcW w:w="10202" w:type="dxa"/>
            <w:gridSpan w:val="14"/>
            <w:tcBorders>
              <w:top w:val="single" w:sz="8" w:space="0" w:color="BFBFBF"/>
              <w:left w:val="single" w:sz="8" w:space="0" w:color="BFBFBF"/>
              <w:bottom w:val="single" w:sz="8" w:space="0" w:color="BFBFBF"/>
              <w:right w:val="single" w:sz="8" w:space="0" w:color="BFBFBF"/>
            </w:tcBorders>
            <w:shd w:val="clear" w:color="auto" w:fill="auto"/>
          </w:tcPr>
          <w:p w:rsidR="00310C80" w:rsidRDefault="00F23334">
            <w:pPr>
              <w:spacing w:after="0" w:line="25" w:lineRule="atLeast"/>
              <w:ind w:right="-6"/>
              <w:jc w:val="both"/>
              <w:rPr>
                <w:b/>
                <w:bCs/>
                <w:sz w:val="20"/>
                <w:szCs w:val="20"/>
              </w:rPr>
            </w:pPr>
            <w:r>
              <w:rPr>
                <w:sz w:val="20"/>
                <w:szCs w:val="20"/>
              </w:rPr>
              <w:t>- Приложение № 3 «Форма заявки».</w:t>
            </w:r>
          </w:p>
        </w:tc>
      </w:tr>
    </w:tbl>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310C80">
      <w:pPr>
        <w:pStyle w:val="ac"/>
        <w:rPr>
          <w:rFonts w:eastAsiaTheme="minorEastAsia" w:cs="Times New Roman"/>
          <w:sz w:val="20"/>
          <w:szCs w:val="20"/>
          <w:lang w:eastAsia="ru-RU" w:bidi="ar-SA"/>
        </w:rPr>
      </w:pPr>
    </w:p>
    <w:p w:rsidR="00310C80" w:rsidRDefault="00F23334">
      <w:pPr>
        <w:spacing w:after="0" w:line="25" w:lineRule="atLeast"/>
        <w:ind w:right="-6"/>
        <w:jc w:val="right"/>
        <w:rPr>
          <w:sz w:val="20"/>
          <w:szCs w:val="20"/>
        </w:rPr>
      </w:pPr>
      <w:bookmarkStart w:id="3" w:name="__DdeLink__3119_1339431412"/>
      <w:bookmarkEnd w:id="3"/>
      <w:r>
        <w:rPr>
          <w:sz w:val="20"/>
          <w:szCs w:val="20"/>
        </w:rPr>
        <w:lastRenderedPageBreak/>
        <w:t>Приложение № 1 к извещению</w:t>
      </w:r>
    </w:p>
    <w:p w:rsidR="00310C80" w:rsidRDefault="00310C80">
      <w:pPr>
        <w:spacing w:after="0" w:line="25" w:lineRule="atLeast"/>
        <w:ind w:right="-6"/>
        <w:jc w:val="both"/>
        <w:rPr>
          <w:sz w:val="20"/>
          <w:szCs w:val="20"/>
        </w:rPr>
      </w:pPr>
    </w:p>
    <w:p w:rsidR="00310C80" w:rsidRDefault="00F23334">
      <w:pPr>
        <w:spacing w:after="0" w:line="25" w:lineRule="atLeast"/>
        <w:ind w:right="-6"/>
        <w:jc w:val="center"/>
        <w:rPr>
          <w:b/>
          <w:sz w:val="20"/>
          <w:szCs w:val="20"/>
        </w:rPr>
      </w:pPr>
      <w:r>
        <w:rPr>
          <w:b/>
          <w:sz w:val="20"/>
          <w:szCs w:val="20"/>
        </w:rPr>
        <w:t>Описание предмета закупки (Техническое задание)</w:t>
      </w:r>
    </w:p>
    <w:p w:rsidR="00310C80" w:rsidRDefault="00F23334">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rsidR="00310C80" w:rsidRDefault="00310C80">
      <w:pPr>
        <w:spacing w:after="0" w:line="25" w:lineRule="atLeast"/>
        <w:ind w:right="-6"/>
        <w:jc w:val="both"/>
        <w:rPr>
          <w:b/>
          <w:sz w:val="20"/>
          <w:szCs w:val="20"/>
        </w:rPr>
      </w:pPr>
    </w:p>
    <w:p w:rsidR="00310C80" w:rsidRDefault="00310C80">
      <w:pPr>
        <w:spacing w:after="0" w:line="25" w:lineRule="atLeast"/>
        <w:ind w:right="-6"/>
        <w:jc w:val="both"/>
      </w:pPr>
    </w:p>
    <w:p w:rsidR="00310C80" w:rsidRDefault="00310C80">
      <w:pPr>
        <w:shd w:val="clear" w:color="000000" w:fill="FFFFFF"/>
        <w:spacing w:line="276" w:lineRule="auto"/>
        <w:ind w:right="43"/>
        <w:jc w:val="both"/>
        <w:rPr>
          <w:sz w:val="20"/>
          <w:szCs w:val="20"/>
        </w:rPr>
      </w:pPr>
    </w:p>
    <w:p w:rsidR="00310C80" w:rsidRDefault="00F23334">
      <w:pPr>
        <w:spacing w:after="0" w:line="25" w:lineRule="atLeast"/>
        <w:jc w:val="right"/>
      </w:pPr>
      <w:r>
        <w:rPr>
          <w:sz w:val="20"/>
          <w:szCs w:val="20"/>
        </w:rPr>
        <w:t>Приложение № 2 к извещению</w:t>
      </w:r>
    </w:p>
    <w:p w:rsidR="00310C80" w:rsidRDefault="00310C80">
      <w:pPr>
        <w:spacing w:after="0" w:line="25" w:lineRule="atLeast"/>
        <w:jc w:val="both"/>
        <w:rPr>
          <w:rFonts w:ascii="TimesNewRomanPSMT" w:eastAsiaTheme="minorEastAsia" w:hAnsi="TimesNewRomanPSMT" w:cs="TimesNewRomanPSMT"/>
          <w:sz w:val="20"/>
          <w:szCs w:val="20"/>
          <w:lang w:eastAsia="ru-RU" w:bidi="ar-SA"/>
        </w:rPr>
      </w:pPr>
    </w:p>
    <w:p w:rsidR="00310C80" w:rsidRDefault="00F23334">
      <w:pPr>
        <w:spacing w:after="0" w:line="240" w:lineRule="auto"/>
        <w:jc w:val="center"/>
        <w:rPr>
          <w:b/>
          <w:bCs/>
          <w:sz w:val="20"/>
          <w:szCs w:val="20"/>
        </w:rPr>
      </w:pPr>
      <w:r>
        <w:rPr>
          <w:b/>
          <w:bCs/>
          <w:sz w:val="20"/>
          <w:szCs w:val="20"/>
        </w:rPr>
        <w:t>Проект Договора</w:t>
      </w:r>
    </w:p>
    <w:p w:rsidR="00310C80" w:rsidRDefault="00F23334">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rsidR="00310C80" w:rsidRDefault="00F23334">
      <w:pPr>
        <w:pStyle w:val="ad"/>
        <w:spacing w:after="0" w:line="240" w:lineRule="auto"/>
        <w:ind w:left="0"/>
        <w:jc w:val="both"/>
      </w:pPr>
      <w:r>
        <w:br w:type="page"/>
      </w:r>
    </w:p>
    <w:p w:rsidR="00310C80" w:rsidRDefault="00F23334">
      <w:pPr>
        <w:spacing w:after="0" w:line="25" w:lineRule="atLeast"/>
        <w:ind w:right="-6"/>
        <w:jc w:val="right"/>
      </w:pPr>
      <w:r>
        <w:rPr>
          <w:sz w:val="20"/>
          <w:szCs w:val="20"/>
        </w:rPr>
        <w:lastRenderedPageBreak/>
        <w:t>Приложение № 3 к Извещению</w:t>
      </w:r>
    </w:p>
    <w:p w:rsidR="00310C80" w:rsidRDefault="00F23334">
      <w:pPr>
        <w:spacing w:after="0" w:line="25" w:lineRule="atLeast"/>
        <w:ind w:right="-6"/>
        <w:jc w:val="center"/>
        <w:rPr>
          <w:b/>
          <w:bCs/>
          <w:sz w:val="20"/>
          <w:szCs w:val="20"/>
        </w:rPr>
      </w:pPr>
      <w:r>
        <w:rPr>
          <w:b/>
          <w:bCs/>
          <w:sz w:val="20"/>
          <w:szCs w:val="20"/>
        </w:rPr>
        <w:t>Форма заявки</w:t>
      </w:r>
    </w:p>
    <w:p w:rsidR="00310C80" w:rsidRDefault="00F23334">
      <w:pPr>
        <w:spacing w:after="0" w:line="25" w:lineRule="atLeast"/>
        <w:ind w:right="-6"/>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 xml:space="preserve">ООО «Агрофирма </w:t>
      </w:r>
      <w:proofErr w:type="spellStart"/>
      <w:r>
        <w:rPr>
          <w:sz w:val="20"/>
          <w:szCs w:val="20"/>
          <w:u w:val="single"/>
          <w:shd w:val="clear" w:color="auto" w:fill="FFFFFF"/>
        </w:rPr>
        <w:t>Ариант</w:t>
      </w:r>
      <w:proofErr w:type="spellEnd"/>
      <w:r>
        <w:rPr>
          <w:sz w:val="20"/>
          <w:szCs w:val="20"/>
          <w:u w:val="single"/>
          <w:shd w:val="clear" w:color="auto" w:fill="FFFFFF"/>
        </w:rPr>
        <w:t>»</w:t>
      </w:r>
    </w:p>
    <w:p w:rsidR="00310C80" w:rsidRDefault="00F23334">
      <w:pPr>
        <w:spacing w:after="0" w:line="25" w:lineRule="atLeast"/>
        <w:ind w:right="-6"/>
        <w:rPr>
          <w:i/>
          <w:iCs/>
          <w:sz w:val="20"/>
          <w:szCs w:val="20"/>
        </w:rPr>
      </w:pPr>
      <w:r>
        <w:rPr>
          <w:i/>
          <w:iCs/>
          <w:sz w:val="20"/>
          <w:szCs w:val="20"/>
          <w:shd w:val="clear" w:color="auto" w:fill="FFFFFF"/>
        </w:rPr>
        <w:t xml:space="preserve">                                                                                               </w:t>
      </w:r>
      <w:r>
        <w:rPr>
          <w:i/>
          <w:iCs/>
          <w:sz w:val="20"/>
          <w:szCs w:val="20"/>
          <w:shd w:val="clear" w:color="auto" w:fill="FFFFFF"/>
        </w:rPr>
        <w:t xml:space="preserve">                                                               </w:t>
      </w:r>
      <w:r>
        <w:rPr>
          <w:i/>
          <w:iCs/>
          <w:sz w:val="16"/>
          <w:szCs w:val="16"/>
          <w:shd w:val="clear" w:color="auto" w:fill="FFFFFF"/>
        </w:rPr>
        <w:t xml:space="preserve"> (наименование заказчика)</w:t>
      </w:r>
    </w:p>
    <w:p w:rsidR="00310C80" w:rsidRDefault="00310C80">
      <w:pPr>
        <w:spacing w:after="0" w:line="25" w:lineRule="atLeast"/>
        <w:ind w:right="-6"/>
        <w:rPr>
          <w:rFonts w:eastAsiaTheme="minorEastAsia" w:cs="Times New Roman"/>
          <w:i/>
          <w:iCs/>
          <w:sz w:val="20"/>
          <w:szCs w:val="20"/>
          <w:shd w:val="clear" w:color="auto" w:fill="FFFFFF"/>
          <w:lang w:eastAsia="ru-RU" w:bidi="ar-SA"/>
        </w:rPr>
      </w:pPr>
    </w:p>
    <w:p w:rsidR="00310C80" w:rsidRDefault="00F23334">
      <w:pPr>
        <w:spacing w:after="0" w:line="25" w:lineRule="atLeast"/>
        <w:ind w:right="-6"/>
        <w:jc w:val="center"/>
        <w:rPr>
          <w:b/>
          <w:bCs/>
          <w:sz w:val="20"/>
          <w:szCs w:val="20"/>
        </w:rPr>
      </w:pPr>
      <w:r>
        <w:rPr>
          <w:b/>
          <w:bCs/>
          <w:sz w:val="20"/>
          <w:szCs w:val="20"/>
          <w:shd w:val="clear" w:color="auto" w:fill="FFFFFF"/>
        </w:rPr>
        <w:t>ЗАЯВКА НА УЧАСТИЕ В ЗАКУПКЕ В ЭЛЕКТРОННОЙ ФОРМЕ</w:t>
      </w:r>
    </w:p>
    <w:p w:rsidR="00310C80" w:rsidRDefault="00F23334">
      <w:pPr>
        <w:spacing w:after="0" w:line="25" w:lineRule="atLeast"/>
        <w:ind w:right="-6"/>
        <w:jc w:val="center"/>
      </w:pPr>
      <w:r>
        <w:rPr>
          <w:b/>
          <w:sz w:val="20"/>
          <w:szCs w:val="20"/>
          <w:shd w:val="clear" w:color="auto" w:fill="FFFFFF"/>
        </w:rPr>
        <w:t xml:space="preserve">на право заключения </w:t>
      </w:r>
      <w:r w:rsidR="009D32BC">
        <w:rPr>
          <w:b/>
          <w:sz w:val="20"/>
          <w:szCs w:val="20"/>
          <w:shd w:val="clear" w:color="auto" w:fill="FFFFFF"/>
        </w:rPr>
        <w:t>д</w:t>
      </w:r>
      <w:r>
        <w:rPr>
          <w:b/>
          <w:sz w:val="20"/>
          <w:szCs w:val="20"/>
          <w:shd w:val="clear" w:color="auto" w:fill="FFFFFF"/>
        </w:rPr>
        <w:t xml:space="preserve">оговора </w:t>
      </w:r>
      <w:r>
        <w:rPr>
          <w:rFonts w:eastAsia="Times New Roman" w:cs="Arial"/>
          <w:b/>
          <w:bCs/>
          <w:sz w:val="20"/>
          <w:szCs w:val="20"/>
          <w:shd w:val="clear" w:color="auto" w:fill="FFFFFF"/>
          <w:lang w:eastAsia="ru-RU"/>
        </w:rPr>
        <w:t xml:space="preserve">на поставку </w:t>
      </w:r>
      <w:proofErr w:type="spellStart"/>
      <w:r>
        <w:rPr>
          <w:rFonts w:eastAsia="Times New Roman" w:cs="Arial"/>
          <w:b/>
          <w:bCs/>
          <w:sz w:val="20"/>
          <w:szCs w:val="20"/>
          <w:shd w:val="clear" w:color="auto" w:fill="FFFFFF"/>
          <w:lang w:eastAsia="ru-RU"/>
        </w:rPr>
        <w:t>гидроповоротного</w:t>
      </w:r>
      <w:proofErr w:type="spellEnd"/>
      <w:r>
        <w:rPr>
          <w:rFonts w:eastAsia="Times New Roman" w:cs="Arial"/>
          <w:b/>
          <w:bCs/>
          <w:sz w:val="20"/>
          <w:szCs w:val="20"/>
          <w:shd w:val="clear" w:color="auto" w:fill="FFFFFF"/>
          <w:lang w:eastAsia="ru-RU"/>
        </w:rPr>
        <w:t xml:space="preserve"> бульдозерного отвала </w:t>
      </w:r>
    </w:p>
    <w:p w:rsidR="00310C80" w:rsidRDefault="00F23334">
      <w:pPr>
        <w:spacing w:after="0" w:line="25" w:lineRule="atLeast"/>
        <w:ind w:right="-6"/>
        <w:jc w:val="center"/>
      </w:pPr>
      <w:r>
        <w:rPr>
          <w:rFonts w:eastAsia="Times New Roman" w:cs="Arial"/>
          <w:b/>
          <w:bCs/>
          <w:sz w:val="20"/>
          <w:szCs w:val="20"/>
          <w:shd w:val="clear" w:color="auto" w:fill="FFFFFF"/>
          <w:lang w:eastAsia="ru-RU"/>
        </w:rPr>
        <w:t>к трактору «</w:t>
      </w:r>
      <w:proofErr w:type="spellStart"/>
      <w:r>
        <w:rPr>
          <w:rFonts w:eastAsia="Times New Roman" w:cs="Arial"/>
          <w:b/>
          <w:bCs/>
          <w:sz w:val="20"/>
          <w:szCs w:val="20"/>
          <w:shd w:val="clear" w:color="auto" w:fill="FFFFFF"/>
          <w:lang w:eastAsia="ru-RU"/>
        </w:rPr>
        <w:t>Кировец</w:t>
      </w:r>
      <w:proofErr w:type="spellEnd"/>
      <w:r>
        <w:rPr>
          <w:rFonts w:eastAsia="Times New Roman" w:cs="Arial"/>
          <w:b/>
          <w:bCs/>
          <w:sz w:val="20"/>
          <w:szCs w:val="20"/>
          <w:shd w:val="clear" w:color="auto" w:fill="FFFFFF"/>
          <w:lang w:eastAsia="ru-RU"/>
        </w:rPr>
        <w:t>» К-700/701</w:t>
      </w:r>
    </w:p>
    <w:p w:rsidR="00310C80" w:rsidRDefault="00310C80">
      <w:pPr>
        <w:spacing w:after="0" w:line="25" w:lineRule="atLeast"/>
        <w:ind w:right="-6"/>
        <w:jc w:val="both"/>
        <w:rPr>
          <w:rFonts w:eastAsiaTheme="minorEastAsia" w:cs="Times New Roman"/>
          <w:sz w:val="20"/>
          <w:szCs w:val="20"/>
          <w:lang w:eastAsia="ru-RU" w:bidi="ar-SA"/>
        </w:rPr>
      </w:pPr>
    </w:p>
    <w:p w:rsidR="00310C80" w:rsidRDefault="00F23334">
      <w:pPr>
        <w:spacing w:after="0" w:line="25" w:lineRule="atLeast"/>
        <w:ind w:right="-6"/>
        <w:jc w:val="both"/>
        <w:rPr>
          <w:sz w:val="20"/>
          <w:szCs w:val="20"/>
        </w:rPr>
      </w:pPr>
      <w:r>
        <w:rPr>
          <w:sz w:val="20"/>
          <w:szCs w:val="20"/>
        </w:rPr>
        <w:t>1. Изучив извещение о закупке в электронной форме № _____________________ от «___» ____ 2024 г.. на право заключения вышеупомянутого Договора, а также применимые к данной закупке законодательство и нормативные правовые акты РФ, ____________________________</w:t>
      </w:r>
      <w:r>
        <w:rPr>
          <w:sz w:val="20"/>
          <w:szCs w:val="20"/>
        </w:rPr>
        <w:t xml:space="preserve">_____ </w:t>
      </w:r>
      <w:r>
        <w:rPr>
          <w:i/>
          <w:iCs/>
          <w:sz w:val="20"/>
          <w:szCs w:val="20"/>
        </w:rPr>
        <w:t>(полное наименование участника)</w:t>
      </w:r>
      <w:r>
        <w:rPr>
          <w:sz w:val="20"/>
          <w:szCs w:val="20"/>
        </w:rPr>
        <w:t xml:space="preserve"> в лице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сообщает о согласии участвовать в закупке в элект</w:t>
      </w:r>
      <w:r>
        <w:rPr>
          <w:sz w:val="20"/>
          <w:szCs w:val="20"/>
        </w:rPr>
        <w:t>ронной форме на условиях, установленных в извещении о проведении процедуры в электронной форме, и направляет настоящую заявку.</w:t>
      </w:r>
    </w:p>
    <w:p w:rsidR="00310C80" w:rsidRDefault="00F23334">
      <w:pPr>
        <w:spacing w:after="0" w:line="25" w:lineRule="atLeast"/>
        <w:ind w:right="-6"/>
        <w:jc w:val="both"/>
        <w:rPr>
          <w:sz w:val="20"/>
          <w:szCs w:val="20"/>
        </w:rPr>
      </w:pPr>
      <w:r>
        <w:rPr>
          <w:sz w:val="20"/>
          <w:szCs w:val="20"/>
        </w:rPr>
        <w:t>К заключению Договора в случае победы готовы.</w:t>
      </w:r>
    </w:p>
    <w:p w:rsidR="00310C80" w:rsidRDefault="00310C80">
      <w:pPr>
        <w:spacing w:after="0" w:line="25" w:lineRule="atLeast"/>
        <w:ind w:right="-6"/>
        <w:jc w:val="both"/>
        <w:rPr>
          <w:rFonts w:eastAsiaTheme="minorEastAsia" w:cs="Times New Roman"/>
          <w:sz w:val="20"/>
          <w:szCs w:val="20"/>
          <w:lang w:eastAsia="ru-RU" w:bidi="ar-SA"/>
        </w:rPr>
      </w:pPr>
    </w:p>
    <w:p w:rsidR="00310C80" w:rsidRDefault="00F23334">
      <w:pPr>
        <w:spacing w:after="0" w:line="25" w:lineRule="atLeast"/>
        <w:ind w:right="-6"/>
        <w:jc w:val="both"/>
        <w:rPr>
          <w:sz w:val="20"/>
          <w:szCs w:val="20"/>
        </w:rPr>
      </w:pPr>
      <w:r>
        <w:rPr>
          <w:sz w:val="20"/>
          <w:szCs w:val="20"/>
        </w:rPr>
        <w:t>2. Настоящей заявкой мы выражаем своё согласие поставить Товар в точном соответств</w:t>
      </w:r>
      <w:r>
        <w:rPr>
          <w:sz w:val="20"/>
          <w:szCs w:val="20"/>
        </w:rPr>
        <w:t>ии с условиями, указанными в извещении и проекте Договора, по цене:</w:t>
      </w:r>
    </w:p>
    <w:p w:rsidR="00310C80" w:rsidRDefault="00F23334">
      <w:pPr>
        <w:spacing w:after="0" w:line="25" w:lineRule="atLeast"/>
        <w:ind w:right="-6"/>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rsidR="009D32BC" w:rsidRDefault="009D32BC" w:rsidP="009D32BC">
      <w:pPr>
        <w:spacing w:after="0"/>
        <w:ind w:right="-6"/>
        <w:jc w:val="both"/>
      </w:pPr>
    </w:p>
    <w:tbl>
      <w:tblPr>
        <w:tblW w:w="10099"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47"/>
        <w:gridCol w:w="2077"/>
        <w:gridCol w:w="2284"/>
        <w:gridCol w:w="1717"/>
        <w:gridCol w:w="963"/>
        <w:gridCol w:w="911"/>
        <w:gridCol w:w="856"/>
        <w:gridCol w:w="14"/>
        <w:gridCol w:w="830"/>
      </w:tblGrid>
      <w:tr w:rsidR="009D32BC" w:rsidTr="00C4329E">
        <w:tc>
          <w:tcPr>
            <w:tcW w:w="448"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9D32BC" w:rsidRDefault="009D32BC" w:rsidP="00C4329E">
            <w:pPr>
              <w:spacing w:after="0" w:line="240" w:lineRule="auto"/>
              <w:jc w:val="center"/>
            </w:pPr>
            <w:r>
              <w:rPr>
                <w:sz w:val="20"/>
                <w:szCs w:val="20"/>
              </w:rPr>
              <w:t>№</w:t>
            </w:r>
          </w:p>
          <w:p w:rsidR="009D32BC" w:rsidRDefault="009D32BC" w:rsidP="00C4329E">
            <w:pPr>
              <w:spacing w:after="0" w:line="240" w:lineRule="auto"/>
              <w:jc w:val="center"/>
            </w:pPr>
            <w:r>
              <w:rPr>
                <w:sz w:val="20"/>
                <w:szCs w:val="20"/>
              </w:rPr>
              <w:t>п\п</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9D32BC" w:rsidRDefault="009D32BC" w:rsidP="009D32BC">
            <w:pPr>
              <w:spacing w:after="0" w:line="240" w:lineRule="auto"/>
              <w:jc w:val="center"/>
            </w:pPr>
            <w:r>
              <w:rPr>
                <w:sz w:val="20"/>
                <w:szCs w:val="20"/>
              </w:rPr>
              <w:t xml:space="preserve">Наименование товара/работы/услуги </w:t>
            </w:r>
          </w:p>
        </w:tc>
        <w:tc>
          <w:tcPr>
            <w:tcW w:w="22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9D32BC" w:rsidRDefault="009D32BC" w:rsidP="00C4329E">
            <w:pPr>
              <w:spacing w:after="0" w:line="240" w:lineRule="auto"/>
              <w:jc w:val="center"/>
            </w:pPr>
            <w:r>
              <w:rPr>
                <w:sz w:val="20"/>
                <w:szCs w:val="20"/>
              </w:rPr>
              <w:t>Характеристики товара/работы/услуги (конкретные показатели, соответствующие требованиям закупки)</w:t>
            </w:r>
          </w:p>
        </w:tc>
        <w:tc>
          <w:tcPr>
            <w:tcW w:w="1717"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9D32BC" w:rsidRDefault="009D32BC" w:rsidP="00C4329E">
            <w:pPr>
              <w:spacing w:after="0" w:line="240" w:lineRule="auto"/>
              <w:jc w:val="center"/>
            </w:pPr>
            <w:r>
              <w:rPr>
                <w:sz w:val="20"/>
                <w:szCs w:val="20"/>
              </w:rPr>
              <w:t>С</w:t>
            </w:r>
            <w:bookmarkStart w:id="4" w:name="_GoBack"/>
            <w:bookmarkEnd w:id="4"/>
            <w:r>
              <w:rPr>
                <w:sz w:val="20"/>
                <w:szCs w:val="20"/>
              </w:rPr>
              <w:t>трана происхождения</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center"/>
            </w:pPr>
            <w:r>
              <w:rPr>
                <w:sz w:val="20"/>
                <w:szCs w:val="20"/>
              </w:rPr>
              <w:t>Объем поставки товара (работ, услуг)</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9D32BC" w:rsidRDefault="009D32BC" w:rsidP="00C4329E">
            <w:pPr>
              <w:spacing w:after="0" w:line="240" w:lineRule="auto"/>
              <w:jc w:val="center"/>
            </w:pPr>
            <w:r>
              <w:rPr>
                <w:sz w:val="20"/>
                <w:szCs w:val="20"/>
              </w:rPr>
              <w:t>Цена за единицу с НДС (руб.)</w:t>
            </w: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center"/>
            </w:pPr>
            <w:r>
              <w:rPr>
                <w:sz w:val="20"/>
                <w:szCs w:val="20"/>
              </w:rPr>
              <w:t>Ставка НДС, %</w:t>
            </w:r>
          </w:p>
        </w:tc>
        <w:tc>
          <w:tcPr>
            <w:tcW w:w="844" w:type="dxa"/>
            <w:gridSpan w:val="2"/>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9D32BC" w:rsidRDefault="009D32BC" w:rsidP="00C4329E">
            <w:pPr>
              <w:spacing w:after="0" w:line="240" w:lineRule="auto"/>
              <w:jc w:val="center"/>
            </w:pPr>
            <w:r>
              <w:rPr>
                <w:sz w:val="20"/>
                <w:szCs w:val="20"/>
              </w:rPr>
              <w:t>Сумма с НДС (руб.)</w:t>
            </w:r>
          </w:p>
        </w:tc>
      </w:tr>
      <w:tr w:rsidR="009D32BC" w:rsidTr="00C4329E">
        <w:tc>
          <w:tcPr>
            <w:tcW w:w="4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center"/>
            </w:pPr>
            <w:r>
              <w:rPr>
                <w:b/>
                <w:sz w:val="20"/>
                <w:szCs w:val="20"/>
              </w:rPr>
              <w:t>1</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center"/>
            </w:pPr>
            <w:r>
              <w:rPr>
                <w:b/>
                <w:sz w:val="20"/>
                <w:szCs w:val="20"/>
              </w:rPr>
              <w:t>2</w:t>
            </w:r>
          </w:p>
        </w:tc>
        <w:tc>
          <w:tcPr>
            <w:tcW w:w="2284"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center"/>
            </w:pPr>
            <w:r>
              <w:rPr>
                <w:b/>
                <w:sz w:val="20"/>
                <w:szCs w:val="20"/>
              </w:rPr>
              <w:t>3</w:t>
            </w:r>
          </w:p>
        </w:tc>
        <w:tc>
          <w:tcPr>
            <w:tcW w:w="17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center"/>
            </w:pPr>
            <w:r>
              <w:rPr>
                <w:b/>
                <w:sz w:val="20"/>
                <w:szCs w:val="20"/>
              </w:rPr>
              <w:t>4</w:t>
            </w:r>
          </w:p>
        </w:tc>
        <w:tc>
          <w:tcPr>
            <w:tcW w:w="9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2BC" w:rsidRDefault="009D32BC" w:rsidP="00C4329E">
            <w:pPr>
              <w:spacing w:after="0" w:line="240" w:lineRule="auto"/>
              <w:jc w:val="center"/>
            </w:pPr>
            <w:r>
              <w:rPr>
                <w:b/>
                <w:sz w:val="20"/>
                <w:szCs w:val="20"/>
              </w:rPr>
              <w:t>5</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center"/>
            </w:pPr>
            <w:r>
              <w:rPr>
                <w:b/>
                <w:sz w:val="20"/>
                <w:szCs w:val="20"/>
              </w:rPr>
              <w:t>6</w:t>
            </w: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center"/>
            </w:pPr>
            <w:r>
              <w:rPr>
                <w:b/>
                <w:sz w:val="20"/>
                <w:szCs w:val="20"/>
              </w:rPr>
              <w:t>7</w:t>
            </w:r>
          </w:p>
        </w:tc>
        <w:tc>
          <w:tcPr>
            <w:tcW w:w="844" w:type="dxa"/>
            <w:gridSpan w:val="2"/>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center"/>
            </w:pPr>
            <w:r>
              <w:rPr>
                <w:b/>
                <w:sz w:val="20"/>
                <w:szCs w:val="20"/>
              </w:rPr>
              <w:t>8</w:t>
            </w:r>
          </w:p>
        </w:tc>
      </w:tr>
      <w:tr w:rsidR="009D32BC" w:rsidTr="00C4329E">
        <w:tc>
          <w:tcPr>
            <w:tcW w:w="4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pPr>
            <w:r>
              <w:rPr>
                <w:sz w:val="20"/>
                <w:szCs w:val="20"/>
              </w:rPr>
              <w:t>1</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2284"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17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top w:w="55" w:type="dxa"/>
              <w:left w:w="30" w:type="dxa"/>
              <w:bottom w:w="55" w:type="dxa"/>
              <w:right w:w="55" w:type="dxa"/>
            </w:tcMar>
          </w:tcPr>
          <w:p w:rsidR="009D32BC" w:rsidRDefault="009D32BC" w:rsidP="00C4329E">
            <w:pPr>
              <w:spacing w:after="0" w:line="240" w:lineRule="auto"/>
              <w:jc w:val="both"/>
              <w:rPr>
                <w:sz w:val="20"/>
                <w:szCs w:val="20"/>
              </w:rPr>
            </w:pPr>
          </w:p>
        </w:tc>
        <w:tc>
          <w:tcPr>
            <w:tcW w:w="911" w:type="dxa"/>
            <w:tcBorders>
              <w:top w:val="single" w:sz="4" w:space="0" w:color="00000A"/>
              <w:left w:val="single" w:sz="4" w:space="0" w:color="00000A"/>
              <w:bottom w:val="single" w:sz="4" w:space="0" w:color="00000A"/>
              <w:right w:val="single" w:sz="4" w:space="0" w:color="00000A"/>
            </w:tcBorders>
            <w:shd w:val="clear" w:color="auto" w:fill="auto"/>
            <w:tcMar>
              <w:top w:w="55" w:type="dxa"/>
              <w:left w:w="30" w:type="dxa"/>
              <w:bottom w:w="55" w:type="dxa"/>
              <w:right w:w="55" w:type="dxa"/>
            </w:tcMar>
            <w:vAlign w:val="center"/>
          </w:tcPr>
          <w:p w:rsidR="009D32BC" w:rsidRDefault="009D32BC" w:rsidP="00C4329E">
            <w:pPr>
              <w:spacing w:after="0" w:line="240" w:lineRule="auto"/>
              <w:jc w:val="both"/>
              <w:rPr>
                <w:sz w:val="20"/>
                <w:szCs w:val="20"/>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Mar>
              <w:top w:w="55" w:type="dxa"/>
              <w:left w:w="30" w:type="dxa"/>
              <w:bottom w:w="55" w:type="dxa"/>
              <w:right w:w="55" w:type="dxa"/>
            </w:tcMar>
          </w:tcPr>
          <w:p w:rsidR="009D32BC" w:rsidRDefault="009D32BC" w:rsidP="00C4329E">
            <w:pPr>
              <w:spacing w:after="0" w:line="240" w:lineRule="auto"/>
              <w:jc w:val="both"/>
              <w:rPr>
                <w:sz w:val="20"/>
                <w:szCs w:val="20"/>
              </w:rPr>
            </w:pPr>
          </w:p>
        </w:tc>
        <w:tc>
          <w:tcPr>
            <w:tcW w:w="844" w:type="dxa"/>
            <w:gridSpan w:val="2"/>
            <w:tcBorders>
              <w:top w:val="single" w:sz="4" w:space="0" w:color="00000A"/>
              <w:left w:val="single" w:sz="4" w:space="0" w:color="00000A"/>
              <w:bottom w:val="single" w:sz="4" w:space="0" w:color="00000A"/>
              <w:right w:val="single" w:sz="4" w:space="0" w:color="00000A"/>
            </w:tcBorders>
            <w:shd w:val="clear" w:color="auto" w:fill="auto"/>
            <w:tcMar>
              <w:top w:w="55" w:type="dxa"/>
              <w:left w:w="30" w:type="dxa"/>
              <w:bottom w:w="55" w:type="dxa"/>
              <w:right w:w="55" w:type="dxa"/>
            </w:tcMar>
            <w:vAlign w:val="center"/>
          </w:tcPr>
          <w:p w:rsidR="009D32BC" w:rsidRDefault="009D32BC" w:rsidP="00C4329E">
            <w:pPr>
              <w:spacing w:after="0" w:line="240" w:lineRule="auto"/>
              <w:jc w:val="both"/>
              <w:rPr>
                <w:sz w:val="20"/>
                <w:szCs w:val="20"/>
              </w:rPr>
            </w:pPr>
          </w:p>
        </w:tc>
      </w:tr>
      <w:tr w:rsidR="009D32BC" w:rsidTr="00C4329E">
        <w:tc>
          <w:tcPr>
            <w:tcW w:w="4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pPr>
            <w:r>
              <w:rPr>
                <w:sz w:val="20"/>
                <w:szCs w:val="20"/>
              </w:rPr>
              <w:t>2</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2284"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17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Mar>
              <w:top w:w="55" w:type="dxa"/>
              <w:left w:w="30" w:type="dxa"/>
              <w:bottom w:w="55" w:type="dxa"/>
              <w:right w:w="55" w:type="dxa"/>
            </w:tcMar>
          </w:tcPr>
          <w:p w:rsidR="009D32BC" w:rsidRDefault="009D32BC" w:rsidP="00C4329E">
            <w:pPr>
              <w:spacing w:after="0" w:line="240" w:lineRule="auto"/>
              <w:jc w:val="both"/>
              <w:rPr>
                <w:sz w:val="20"/>
                <w:szCs w:val="20"/>
              </w:rPr>
            </w:pPr>
          </w:p>
        </w:tc>
        <w:tc>
          <w:tcPr>
            <w:tcW w:w="911" w:type="dxa"/>
            <w:tcBorders>
              <w:top w:val="single" w:sz="4" w:space="0" w:color="00000A"/>
              <w:left w:val="single" w:sz="4" w:space="0" w:color="00000A"/>
              <w:bottom w:val="single" w:sz="4" w:space="0" w:color="00000A"/>
              <w:right w:val="single" w:sz="4" w:space="0" w:color="00000A"/>
            </w:tcBorders>
            <w:shd w:val="clear" w:color="auto" w:fill="auto"/>
            <w:tcMar>
              <w:top w:w="55" w:type="dxa"/>
              <w:left w:w="30" w:type="dxa"/>
              <w:bottom w:w="55" w:type="dxa"/>
              <w:right w:w="55" w:type="dxa"/>
            </w:tcMar>
            <w:vAlign w:val="center"/>
          </w:tcPr>
          <w:p w:rsidR="009D32BC" w:rsidRDefault="009D32BC" w:rsidP="00C4329E">
            <w:pPr>
              <w:spacing w:after="0" w:line="240" w:lineRule="auto"/>
              <w:jc w:val="both"/>
              <w:rPr>
                <w:sz w:val="20"/>
                <w:szCs w:val="20"/>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Mar>
              <w:top w:w="55" w:type="dxa"/>
              <w:left w:w="30" w:type="dxa"/>
              <w:bottom w:w="55" w:type="dxa"/>
              <w:right w:w="55" w:type="dxa"/>
            </w:tcMar>
          </w:tcPr>
          <w:p w:rsidR="009D32BC" w:rsidRDefault="009D32BC" w:rsidP="00C4329E">
            <w:pPr>
              <w:spacing w:after="0" w:line="240" w:lineRule="auto"/>
              <w:jc w:val="both"/>
              <w:rPr>
                <w:sz w:val="20"/>
                <w:szCs w:val="20"/>
              </w:rPr>
            </w:pPr>
          </w:p>
        </w:tc>
        <w:tc>
          <w:tcPr>
            <w:tcW w:w="844" w:type="dxa"/>
            <w:gridSpan w:val="2"/>
            <w:tcBorders>
              <w:top w:val="single" w:sz="4" w:space="0" w:color="00000A"/>
              <w:left w:val="single" w:sz="4" w:space="0" w:color="00000A"/>
              <w:bottom w:val="single" w:sz="4" w:space="0" w:color="00000A"/>
              <w:right w:val="single" w:sz="4" w:space="0" w:color="00000A"/>
            </w:tcBorders>
            <w:shd w:val="clear" w:color="auto" w:fill="auto"/>
            <w:tcMar>
              <w:top w:w="55" w:type="dxa"/>
              <w:left w:w="30" w:type="dxa"/>
              <w:bottom w:w="55" w:type="dxa"/>
              <w:right w:w="55" w:type="dxa"/>
            </w:tcMar>
            <w:vAlign w:val="center"/>
          </w:tcPr>
          <w:p w:rsidR="009D32BC" w:rsidRDefault="009D32BC" w:rsidP="00C4329E">
            <w:pPr>
              <w:spacing w:after="0" w:line="240" w:lineRule="auto"/>
              <w:jc w:val="both"/>
              <w:rPr>
                <w:sz w:val="20"/>
                <w:szCs w:val="20"/>
              </w:rPr>
            </w:pPr>
          </w:p>
        </w:tc>
      </w:tr>
      <w:tr w:rsidR="009D32BC" w:rsidTr="00C4329E">
        <w:tc>
          <w:tcPr>
            <w:tcW w:w="4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pPr>
            <w:r>
              <w:rPr>
                <w:sz w:val="20"/>
                <w:szCs w:val="20"/>
              </w:rPr>
              <w:t>3</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2284"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17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both"/>
              <w:rPr>
                <w:sz w:val="20"/>
                <w:szCs w:val="20"/>
              </w:rPr>
            </w:pP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both"/>
              <w:rPr>
                <w:sz w:val="20"/>
                <w:szCs w:val="20"/>
              </w:rPr>
            </w:pPr>
          </w:p>
        </w:tc>
        <w:tc>
          <w:tcPr>
            <w:tcW w:w="844" w:type="dxa"/>
            <w:gridSpan w:val="2"/>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r>
      <w:tr w:rsidR="009D32BC" w:rsidTr="00C4329E">
        <w:tc>
          <w:tcPr>
            <w:tcW w:w="4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pPr>
            <w:r>
              <w:rPr>
                <w:sz w:val="20"/>
                <w:szCs w:val="20"/>
              </w:rPr>
              <w:t>4</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2284"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17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both"/>
              <w:rPr>
                <w:sz w:val="20"/>
                <w:szCs w:val="20"/>
              </w:rPr>
            </w:pP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both"/>
              <w:rPr>
                <w:sz w:val="20"/>
                <w:szCs w:val="20"/>
              </w:rPr>
            </w:pPr>
          </w:p>
        </w:tc>
        <w:tc>
          <w:tcPr>
            <w:tcW w:w="844" w:type="dxa"/>
            <w:gridSpan w:val="2"/>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r>
      <w:tr w:rsidR="009D32BC" w:rsidTr="00C4329E">
        <w:tc>
          <w:tcPr>
            <w:tcW w:w="4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pPr>
            <w:r>
              <w:rPr>
                <w:sz w:val="20"/>
                <w:szCs w:val="20"/>
              </w:rPr>
              <w:t>5</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2284"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17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both"/>
              <w:rPr>
                <w:sz w:val="20"/>
                <w:szCs w:val="20"/>
              </w:rPr>
            </w:pP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both"/>
              <w:rPr>
                <w:sz w:val="20"/>
                <w:szCs w:val="20"/>
              </w:rPr>
            </w:pPr>
          </w:p>
        </w:tc>
        <w:tc>
          <w:tcPr>
            <w:tcW w:w="844" w:type="dxa"/>
            <w:gridSpan w:val="2"/>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r>
      <w:tr w:rsidR="009D32BC" w:rsidTr="00C4329E">
        <w:tc>
          <w:tcPr>
            <w:tcW w:w="4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pPr>
            <w:r>
              <w:rPr>
                <w:sz w:val="20"/>
                <w:szCs w:val="20"/>
              </w:rPr>
              <w:t>6</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2284"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17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both"/>
              <w:rPr>
                <w:sz w:val="20"/>
                <w:szCs w:val="20"/>
              </w:rPr>
            </w:pP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9D32BC" w:rsidRDefault="009D32BC" w:rsidP="00C4329E">
            <w:pPr>
              <w:spacing w:after="0" w:line="240" w:lineRule="auto"/>
              <w:jc w:val="both"/>
              <w:rPr>
                <w:sz w:val="20"/>
                <w:szCs w:val="20"/>
              </w:rPr>
            </w:pPr>
          </w:p>
        </w:tc>
        <w:tc>
          <w:tcPr>
            <w:tcW w:w="844" w:type="dxa"/>
            <w:gridSpan w:val="2"/>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r>
      <w:tr w:rsidR="009D32BC" w:rsidTr="00C4329E">
        <w:tc>
          <w:tcPr>
            <w:tcW w:w="9270" w:type="dxa"/>
            <w:gridSpan w:val="8"/>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pPr>
            <w:r>
              <w:rPr>
                <w:b/>
                <w:sz w:val="20"/>
                <w:szCs w:val="20"/>
              </w:rPr>
              <w:t>Итого:</w:t>
            </w:r>
          </w:p>
        </w:tc>
        <w:tc>
          <w:tcPr>
            <w:tcW w:w="83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9D32BC" w:rsidRDefault="009D32BC" w:rsidP="00C4329E">
            <w:pPr>
              <w:spacing w:after="0" w:line="240" w:lineRule="auto"/>
              <w:jc w:val="both"/>
              <w:rPr>
                <w:sz w:val="20"/>
                <w:szCs w:val="20"/>
              </w:rPr>
            </w:pPr>
          </w:p>
        </w:tc>
      </w:tr>
    </w:tbl>
    <w:p w:rsidR="009D32BC" w:rsidRDefault="009D32BC" w:rsidP="009D32BC">
      <w:pPr>
        <w:spacing w:after="0"/>
        <w:ind w:left="-28" w:right="-6"/>
        <w:jc w:val="center"/>
        <w:rPr>
          <w:i/>
          <w:sz w:val="20"/>
          <w:szCs w:val="20"/>
        </w:rPr>
      </w:pPr>
    </w:p>
    <w:p w:rsidR="009D32BC" w:rsidRDefault="009D32BC" w:rsidP="009D32BC">
      <w:pPr>
        <w:spacing w:after="0"/>
        <w:ind w:left="-28" w:right="-6"/>
        <w:jc w:val="center"/>
      </w:pPr>
      <w:r>
        <w:rPr>
          <w:i/>
          <w:sz w:val="20"/>
          <w:szCs w:val="20"/>
        </w:rPr>
        <w:t xml:space="preserve">Значение в столбце 8 в каждой строке должно быть вычислено </w:t>
      </w:r>
      <w:r>
        <w:rPr>
          <w:b/>
          <w:i/>
          <w:sz w:val="20"/>
          <w:szCs w:val="20"/>
          <w:u w:val="single"/>
        </w:rPr>
        <w:t>исключительно путём умножения</w:t>
      </w:r>
    </w:p>
    <w:p w:rsidR="009D32BC" w:rsidRDefault="009D32BC" w:rsidP="009D32BC">
      <w:pPr>
        <w:spacing w:after="0"/>
        <w:ind w:left="-28" w:right="-6"/>
        <w:jc w:val="center"/>
      </w:pPr>
      <w:r>
        <w:rPr>
          <w:b/>
          <w:i/>
          <w:sz w:val="20"/>
          <w:szCs w:val="20"/>
          <w:u w:val="single"/>
        </w:rPr>
        <w:t>значения в столбце 5 на значение в столбце 6</w:t>
      </w:r>
      <w:r>
        <w:rPr>
          <w:i/>
          <w:sz w:val="20"/>
          <w:szCs w:val="20"/>
        </w:rPr>
        <w:t>. Какое-либо округление не допускается.</w:t>
      </w:r>
    </w:p>
    <w:p w:rsidR="009D32BC" w:rsidRDefault="009D32BC" w:rsidP="009D32BC">
      <w:pPr>
        <w:spacing w:after="0"/>
        <w:ind w:left="-28" w:right="-6"/>
        <w:jc w:val="center"/>
        <w:rPr>
          <w:i/>
          <w:sz w:val="20"/>
          <w:szCs w:val="20"/>
        </w:rPr>
      </w:pPr>
      <w:r>
        <w:rPr>
          <w:i/>
          <w:sz w:val="20"/>
          <w:szCs w:val="20"/>
        </w:rPr>
        <w:t>Значение в строке «Итого» должно строго равняться предложенной цене договора.</w:t>
      </w:r>
    </w:p>
    <w:p w:rsidR="00310C80" w:rsidRDefault="00310C80">
      <w:pPr>
        <w:spacing w:after="0" w:line="25" w:lineRule="atLeast"/>
        <w:ind w:left="-28" w:right="-6"/>
        <w:jc w:val="both"/>
        <w:rPr>
          <w:rFonts w:eastAsiaTheme="minorEastAsia" w:cs="Times New Roman"/>
          <w:i/>
          <w:iCs/>
          <w:sz w:val="20"/>
          <w:szCs w:val="20"/>
          <w:lang w:eastAsia="ru-RU" w:bidi="ar-SA"/>
        </w:rPr>
      </w:pPr>
    </w:p>
    <w:p w:rsidR="00310C80" w:rsidRDefault="00F23334">
      <w:pPr>
        <w:spacing w:after="0" w:line="25" w:lineRule="atLeast"/>
        <w:ind w:right="-6"/>
        <w:jc w:val="both"/>
        <w:rPr>
          <w:sz w:val="20"/>
          <w:szCs w:val="20"/>
        </w:rPr>
      </w:pPr>
      <w:r>
        <w:rPr>
          <w:sz w:val="20"/>
          <w:szCs w:val="20"/>
        </w:rPr>
        <w:t>3. Мы подтверждаем, что качество поставляемого нами Товара соответствует требования</w:t>
      </w:r>
      <w:r>
        <w:rPr>
          <w:sz w:val="20"/>
          <w:szCs w:val="20"/>
        </w:rPr>
        <w:t>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w:t>
      </w:r>
      <w:r>
        <w:rPr>
          <w:sz w:val="20"/>
          <w:szCs w:val="20"/>
        </w:rPr>
        <w:t>варом.</w:t>
      </w:r>
    </w:p>
    <w:p w:rsidR="00310C80" w:rsidRDefault="00310C80">
      <w:pPr>
        <w:spacing w:after="0" w:line="25" w:lineRule="atLeast"/>
        <w:ind w:right="-6"/>
        <w:jc w:val="both"/>
        <w:rPr>
          <w:rFonts w:eastAsiaTheme="minorEastAsia" w:cs="Times New Roman"/>
          <w:sz w:val="20"/>
          <w:szCs w:val="20"/>
          <w:lang w:eastAsia="ru-RU" w:bidi="ar-SA"/>
        </w:rPr>
      </w:pPr>
    </w:p>
    <w:p w:rsidR="00310C80" w:rsidRDefault="00F23334">
      <w:pPr>
        <w:spacing w:after="0" w:line="25" w:lineRule="atLeast"/>
        <w:ind w:right="-6"/>
        <w:jc w:val="both"/>
        <w:rPr>
          <w:sz w:val="20"/>
          <w:szCs w:val="20"/>
        </w:rPr>
      </w:pPr>
      <w:r>
        <w:rPr>
          <w:sz w:val="20"/>
          <w:szCs w:val="20"/>
        </w:rPr>
        <w:t>4. Настоящей заявкой подтверждаем, что:</w:t>
      </w:r>
    </w:p>
    <w:p w:rsidR="00310C80" w:rsidRDefault="00F23334">
      <w:pPr>
        <w:tabs>
          <w:tab w:val="left" w:pos="426"/>
        </w:tabs>
        <w:spacing w:after="0" w:line="25" w:lineRule="atLeast"/>
        <w:ind w:right="-6"/>
        <w:jc w:val="both"/>
        <w:rPr>
          <w:sz w:val="20"/>
          <w:szCs w:val="20"/>
        </w:rPr>
      </w:pPr>
      <w:r>
        <w:rPr>
          <w:sz w:val="20"/>
          <w:szCs w:val="20"/>
        </w:rPr>
        <w:t>(1)</w:t>
      </w:r>
      <w:r>
        <w:rPr>
          <w:sz w:val="20"/>
          <w:szCs w:val="20"/>
        </w:rPr>
        <w:tab/>
        <w:t>имеем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w:t>
      </w:r>
      <w:r>
        <w:rPr>
          <w:sz w:val="20"/>
          <w:szCs w:val="20"/>
        </w:rPr>
        <w:t xml:space="preserve">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310C80" w:rsidRDefault="00F23334">
      <w:pPr>
        <w:tabs>
          <w:tab w:val="left" w:pos="426"/>
        </w:tabs>
        <w:spacing w:after="0" w:line="25" w:lineRule="atLeast"/>
        <w:ind w:right="-6"/>
        <w:jc w:val="both"/>
        <w:rPr>
          <w:sz w:val="20"/>
          <w:szCs w:val="20"/>
        </w:rPr>
      </w:pPr>
      <w:r>
        <w:rPr>
          <w:sz w:val="20"/>
          <w:szCs w:val="20"/>
        </w:rPr>
        <w:t>(2)</w:t>
      </w:r>
      <w:r>
        <w:rPr>
          <w:sz w:val="20"/>
          <w:szCs w:val="20"/>
        </w:rPr>
        <w:tab/>
        <w:t>отвечаем требованиям, установленным в соответствии с законодате</w:t>
      </w:r>
      <w:r>
        <w:rPr>
          <w:sz w:val="20"/>
          <w:szCs w:val="20"/>
        </w:rPr>
        <w:t xml:space="preserve">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rsidR="00310C80" w:rsidRDefault="00F23334">
      <w:pPr>
        <w:tabs>
          <w:tab w:val="left" w:pos="426"/>
        </w:tabs>
        <w:spacing w:after="0" w:line="25" w:lineRule="atLeast"/>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w:t>
      </w:r>
      <w:r>
        <w:rPr>
          <w:sz w:val="20"/>
          <w:szCs w:val="20"/>
        </w:rPr>
        <w:t>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0C80" w:rsidRDefault="00F23334">
      <w:pPr>
        <w:tabs>
          <w:tab w:val="left" w:pos="426"/>
        </w:tabs>
        <w:spacing w:after="0" w:line="25" w:lineRule="atLeast"/>
        <w:ind w:right="-6"/>
        <w:jc w:val="both"/>
        <w:rPr>
          <w:sz w:val="20"/>
          <w:szCs w:val="20"/>
        </w:rPr>
      </w:pPr>
      <w:r>
        <w:rPr>
          <w:sz w:val="20"/>
          <w:szCs w:val="20"/>
        </w:rPr>
        <w:t>(4)</w:t>
      </w:r>
      <w:r>
        <w:rPr>
          <w:sz w:val="20"/>
          <w:szCs w:val="20"/>
        </w:rPr>
        <w:tab/>
        <w:t xml:space="preserve">не приостановление деятельности участника закупки в порядке, установленном Кодексом РФ об административных </w:t>
      </w:r>
      <w:r>
        <w:rPr>
          <w:sz w:val="20"/>
          <w:szCs w:val="20"/>
        </w:rPr>
        <w:t>правонарушениях;</w:t>
      </w:r>
    </w:p>
    <w:p w:rsidR="00310C80" w:rsidRDefault="00F23334">
      <w:pPr>
        <w:tabs>
          <w:tab w:val="left" w:pos="426"/>
        </w:tabs>
        <w:spacing w:after="0" w:line="25" w:lineRule="atLeast"/>
        <w:ind w:right="-6"/>
        <w:jc w:val="both"/>
      </w:pPr>
      <w:r>
        <w:rPr>
          <w:sz w:val="20"/>
          <w:szCs w:val="20"/>
        </w:rPr>
        <w:t>(5)</w:t>
      </w:r>
      <w:r>
        <w:rPr>
          <w:sz w:val="20"/>
          <w:szCs w:val="20"/>
        </w:rPr>
        <w:tab/>
        <w:t>отсутствие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w:t>
      </w:r>
      <w:r>
        <w:rPr>
          <w:sz w:val="20"/>
          <w:szCs w:val="20"/>
        </w:rPr>
        <w:t xml:space="preserve">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w:t>
      </w:r>
      <w:r>
        <w:rPr>
          <w:sz w:val="20"/>
          <w:szCs w:val="20"/>
        </w:rPr>
        <w:t xml:space="preserve">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w:t>
      </w:r>
      <w:r>
        <w:rPr>
          <w:sz w:val="20"/>
          <w:szCs w:val="20"/>
        </w:rPr>
        <w:t>период;</w:t>
      </w:r>
    </w:p>
    <w:p w:rsidR="00310C80" w:rsidRDefault="00F23334">
      <w:pPr>
        <w:tabs>
          <w:tab w:val="left" w:pos="426"/>
        </w:tabs>
        <w:spacing w:after="0" w:line="25" w:lineRule="atLeast"/>
        <w:ind w:right="-6"/>
        <w:jc w:val="both"/>
        <w:rPr>
          <w:sz w:val="20"/>
          <w:szCs w:val="20"/>
        </w:rPr>
      </w:pPr>
      <w:r>
        <w:rPr>
          <w:sz w:val="20"/>
          <w:szCs w:val="20"/>
        </w:rPr>
        <w:t>(6)</w:t>
      </w:r>
      <w:r>
        <w:rPr>
          <w:sz w:val="20"/>
          <w:szCs w:val="20"/>
        </w:rPr>
        <w:tab/>
        <w:t xml:space="preserve">отсутствует у участника закупки – физического лица, в том числе индивидуального предпринимателя, либо у </w:t>
      </w:r>
      <w:r>
        <w:rPr>
          <w:sz w:val="20"/>
          <w:szCs w:val="20"/>
        </w:rPr>
        <w:lastRenderedPageBreak/>
        <w:t>руководителя, членов коллегиального исполнительного органа или главного бухгалтера юридического лица – участника закупки неснятой или непога</w:t>
      </w:r>
      <w:r>
        <w:rPr>
          <w:sz w:val="20"/>
          <w:szCs w:val="20"/>
        </w:rPr>
        <w:t xml:space="preserve">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w:t>
      </w:r>
      <w:r>
        <w:rPr>
          <w:sz w:val="20"/>
          <w:szCs w:val="20"/>
        </w:rPr>
        <w:t>являющегося предметом закупки, и административного наказания в виде дисквалификации;</w:t>
      </w:r>
    </w:p>
    <w:p w:rsidR="00310C80" w:rsidRDefault="00F23334">
      <w:pPr>
        <w:tabs>
          <w:tab w:val="left" w:pos="426"/>
        </w:tabs>
        <w:spacing w:after="0" w:line="25" w:lineRule="atLeast"/>
        <w:ind w:right="-6"/>
        <w:jc w:val="both"/>
        <w:rPr>
          <w:sz w:val="20"/>
          <w:szCs w:val="20"/>
        </w:rPr>
      </w:pPr>
      <w:r>
        <w:rPr>
          <w:sz w:val="20"/>
          <w:szCs w:val="20"/>
        </w:rPr>
        <w:t>(7)</w:t>
      </w:r>
      <w:r>
        <w:rPr>
          <w:sz w:val="20"/>
          <w:szCs w:val="20"/>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Pr>
          <w:sz w:val="20"/>
          <w:szCs w:val="20"/>
        </w:rPr>
        <w:t>совершение административного правонарушения, предусмотренного статьей 19.28 Кодекса РФ об административных правонарушениях;</w:t>
      </w:r>
    </w:p>
    <w:p w:rsidR="00310C80" w:rsidRDefault="00F23334">
      <w:pPr>
        <w:tabs>
          <w:tab w:val="left" w:pos="426"/>
        </w:tabs>
        <w:spacing w:after="0" w:line="25" w:lineRule="atLeast"/>
        <w:ind w:right="-6"/>
        <w:jc w:val="both"/>
        <w:rPr>
          <w:sz w:val="20"/>
          <w:szCs w:val="20"/>
        </w:rPr>
      </w:pPr>
      <w:r>
        <w:rPr>
          <w:sz w:val="20"/>
          <w:szCs w:val="20"/>
        </w:rPr>
        <w:t>(8)</w:t>
      </w:r>
      <w:r>
        <w:rPr>
          <w:sz w:val="20"/>
          <w:szCs w:val="20"/>
        </w:rPr>
        <w:tab/>
        <w:t>отсутствуют обстоятельства, при которых должностное лицо заказчика (руководитель заказчика, член комиссии по осуществлению закуп</w:t>
      </w:r>
      <w:r>
        <w:rPr>
          <w:sz w:val="20"/>
          <w:szCs w:val="20"/>
        </w:rPr>
        <w:t xml:space="preserve">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w:t>
      </w:r>
      <w:r>
        <w:rPr>
          <w:sz w:val="20"/>
          <w:szCs w:val="20"/>
        </w:rPr>
        <w:t>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10C80" w:rsidRDefault="00F23334">
      <w:pPr>
        <w:tabs>
          <w:tab w:val="left" w:pos="426"/>
        </w:tabs>
        <w:spacing w:after="0" w:line="25" w:lineRule="atLeast"/>
        <w:ind w:right="-6"/>
        <w:jc w:val="both"/>
        <w:rPr>
          <w:sz w:val="20"/>
          <w:szCs w:val="20"/>
        </w:rPr>
      </w:pPr>
      <w:r>
        <w:rPr>
          <w:sz w:val="20"/>
          <w:szCs w:val="20"/>
        </w:rPr>
        <w:t>(а) физическим лицом (в том числе зарегистрированным в качестве индивидуального предпринимателя)</w:t>
      </w:r>
      <w:r>
        <w:rPr>
          <w:sz w:val="20"/>
          <w:szCs w:val="20"/>
        </w:rPr>
        <w:t>, являющимся участником закупки;</w:t>
      </w:r>
    </w:p>
    <w:p w:rsidR="00310C80" w:rsidRDefault="00F23334">
      <w:pPr>
        <w:tabs>
          <w:tab w:val="left" w:pos="426"/>
        </w:tabs>
        <w:spacing w:after="0" w:line="25" w:lineRule="atLeast"/>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10C80" w:rsidRDefault="00F23334">
      <w:pPr>
        <w:tabs>
          <w:tab w:val="left" w:pos="426"/>
        </w:tabs>
        <w:spacing w:after="0" w:line="25" w:lineRule="atLeast"/>
        <w:ind w:right="-6"/>
        <w:jc w:val="both"/>
        <w:rPr>
          <w:sz w:val="20"/>
          <w:szCs w:val="20"/>
        </w:rPr>
      </w:pPr>
      <w:r>
        <w:rPr>
          <w:sz w:val="20"/>
          <w:szCs w:val="20"/>
        </w:rPr>
        <w:t>(в) единоличным исполнител</w:t>
      </w:r>
      <w:r>
        <w:rPr>
          <w:sz w:val="20"/>
          <w:szCs w:val="20"/>
        </w:rPr>
        <w:t>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w:t>
      </w:r>
      <w:r>
        <w:rPr>
          <w:sz w:val="20"/>
          <w:szCs w:val="20"/>
        </w:rPr>
        <w:t>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w:t>
      </w:r>
      <w:r>
        <w:rPr>
          <w:sz w:val="20"/>
          <w:szCs w:val="20"/>
        </w:rPr>
        <w:t>о юридических лиц) долей, превышающей десять процентов в уставном (складочном) капитале хозяйственного товарищества или общества;</w:t>
      </w:r>
    </w:p>
    <w:p w:rsidR="00310C80" w:rsidRDefault="00F23334">
      <w:pPr>
        <w:spacing w:after="0" w:line="25" w:lineRule="atLeast"/>
        <w:ind w:right="-6"/>
        <w:jc w:val="both"/>
        <w:rPr>
          <w:sz w:val="20"/>
          <w:szCs w:val="20"/>
        </w:rPr>
      </w:pPr>
      <w:r>
        <w:rPr>
          <w:sz w:val="20"/>
          <w:szCs w:val="20"/>
        </w:rPr>
        <w:t xml:space="preserve">(9) участник закупки не является лицом, указанным в перечне юридических лиц, в отношении которых применяются специальные </w:t>
      </w:r>
      <w:r>
        <w:rPr>
          <w:sz w:val="20"/>
          <w:szCs w:val="20"/>
        </w:rPr>
        <w:t>экономические меры, утвержденном постановлением Правительством РФ от 11.05.2022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w:t>
      </w:r>
      <w:r>
        <w:rPr>
          <w:sz w:val="20"/>
          <w:szCs w:val="20"/>
        </w:rPr>
        <w:t>еречне;</w:t>
      </w:r>
    </w:p>
    <w:p w:rsidR="00310C80" w:rsidRDefault="00F23334">
      <w:pPr>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года № 255- ФЗ «О контроле за деятельностью лиц, находящихся под иностранным влиянием»;</w:t>
      </w:r>
    </w:p>
    <w:p w:rsidR="00310C80" w:rsidRDefault="00F23334">
      <w:pPr>
        <w:spacing w:after="0" w:line="25" w:lineRule="atLeast"/>
        <w:ind w:right="-6"/>
        <w:jc w:val="both"/>
        <w:rPr>
          <w:sz w:val="20"/>
          <w:szCs w:val="20"/>
        </w:rPr>
      </w:pPr>
      <w:r>
        <w:rPr>
          <w:sz w:val="20"/>
          <w:szCs w:val="20"/>
        </w:rPr>
        <w:t>(11) отсутствие сведений об участнике закупки в реестре недобросовест</w:t>
      </w:r>
      <w:r>
        <w:rPr>
          <w:sz w:val="20"/>
          <w:szCs w:val="20"/>
        </w:rPr>
        <w:t>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 44−ФЗ;</w:t>
      </w:r>
    </w:p>
    <w:p w:rsidR="00310C80" w:rsidRDefault="00F23334">
      <w:pPr>
        <w:spacing w:after="0" w:line="25" w:lineRule="atLeast"/>
        <w:ind w:right="-6"/>
        <w:jc w:val="both"/>
        <w:rPr>
          <w:sz w:val="20"/>
          <w:szCs w:val="20"/>
        </w:rPr>
      </w:pPr>
      <w:r>
        <w:rPr>
          <w:sz w:val="20"/>
          <w:szCs w:val="20"/>
        </w:rPr>
        <w:t>(12) наличие у участника процедуры закупки исключительных прав на объекты</w:t>
      </w:r>
      <w:r>
        <w:rPr>
          <w:sz w:val="20"/>
          <w:szCs w:val="20"/>
        </w:rPr>
        <w:t xml:space="preserve">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w:t>
      </w:r>
      <w:r>
        <w:rPr>
          <w:sz w:val="20"/>
          <w:szCs w:val="20"/>
        </w:rPr>
        <w:t xml:space="preserve">рование проката или показа национального фильма – </w:t>
      </w:r>
      <w:r>
        <w:rPr>
          <w:color w:val="FF0000"/>
          <w:sz w:val="20"/>
          <w:szCs w:val="20"/>
        </w:rPr>
        <w:t>не установлено</w:t>
      </w:r>
      <w:r>
        <w:rPr>
          <w:sz w:val="20"/>
          <w:szCs w:val="20"/>
        </w:rPr>
        <w:t>.</w:t>
      </w:r>
    </w:p>
    <w:p w:rsidR="00310C80" w:rsidRDefault="00310C80">
      <w:pPr>
        <w:spacing w:after="0" w:line="25" w:lineRule="atLeast"/>
        <w:ind w:right="-6"/>
        <w:jc w:val="both"/>
        <w:rPr>
          <w:rFonts w:eastAsiaTheme="minorEastAsia" w:cs="Times New Roman"/>
          <w:sz w:val="20"/>
          <w:szCs w:val="20"/>
          <w:lang w:eastAsia="ru-RU" w:bidi="ar-SA"/>
        </w:rPr>
      </w:pPr>
    </w:p>
    <w:p w:rsidR="00310C80" w:rsidRDefault="00F23334">
      <w:pPr>
        <w:spacing w:after="0" w:line="240" w:lineRule="auto"/>
        <w:jc w:val="center"/>
        <w:rPr>
          <w:rFonts w:eastAsia="Times New Roman"/>
          <w:b/>
          <w:bCs/>
          <w:sz w:val="20"/>
          <w:szCs w:val="20"/>
          <w:shd w:val="clear" w:color="auto" w:fill="FFFF00"/>
        </w:rPr>
      </w:pPr>
      <w:bookmarkStart w:id="5" w:name="_Hlk112797556"/>
      <w:bookmarkEnd w:id="5"/>
      <w:r>
        <w:rPr>
          <w:rFonts w:eastAsia="Times New Roman"/>
          <w:b/>
          <w:bCs/>
          <w:sz w:val="20"/>
          <w:szCs w:val="20"/>
          <w:shd w:val="clear" w:color="auto" w:fill="FFFFFF"/>
        </w:rPr>
        <w:t>ИНФОРМАЦИЯ ОБ УЧАСТНИКЕ ЗАКУПКИ (АНКЕТА)</w:t>
      </w:r>
    </w:p>
    <w:p w:rsidR="00310C80" w:rsidRDefault="00F23334">
      <w:pPr>
        <w:spacing w:after="0" w:line="240" w:lineRule="auto"/>
        <w:jc w:val="both"/>
        <w:rPr>
          <w:b/>
          <w:bCs/>
        </w:rPr>
      </w:pPr>
      <w:bookmarkStart w:id="6" w:name="_Hlk1127975561"/>
      <w:bookmarkEnd w:id="6"/>
      <w:r>
        <w:rPr>
          <w:rFonts w:eastAsia="Times New Roman"/>
          <w:b/>
          <w:bCs/>
          <w:sz w:val="20"/>
          <w:szCs w:val="20"/>
          <w:shd w:val="clear" w:color="auto" w:fill="FFFFFF"/>
        </w:rPr>
        <w:t>Для юридического лица:</w:t>
      </w:r>
    </w:p>
    <w:tbl>
      <w:tblPr>
        <w:tblW w:w="10220" w:type="dxa"/>
        <w:tblInd w:w="-12" w:type="dxa"/>
        <w:tblLayout w:type="fixed"/>
        <w:tblCellMar>
          <w:left w:w="48" w:type="dxa"/>
        </w:tblCellMar>
        <w:tblLook w:val="04A0" w:firstRow="1" w:lastRow="0" w:firstColumn="1" w:lastColumn="0" w:noHBand="0" w:noVBand="1"/>
      </w:tblPr>
      <w:tblGrid>
        <w:gridCol w:w="840"/>
        <w:gridCol w:w="4689"/>
        <w:gridCol w:w="4691"/>
      </w:tblGrid>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tcPr>
          <w:p w:rsidR="00310C80" w:rsidRDefault="00F23334">
            <w:pPr>
              <w:spacing w:after="0" w:line="240" w:lineRule="auto"/>
            </w:pPr>
            <w:r>
              <w:rPr>
                <w:rFonts w:eastAsia="Times New Roman"/>
                <w:sz w:val="20"/>
                <w:szCs w:val="20"/>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tcPr>
          <w:p w:rsidR="00310C80" w:rsidRDefault="00F23334">
            <w:pPr>
              <w:spacing w:before="40" w:after="40" w:line="240" w:lineRule="auto"/>
              <w:ind w:right="57"/>
            </w:pPr>
            <w:r>
              <w:rPr>
                <w:rFonts w:eastAsia="Times New Roman" w:cs="Times New Roman"/>
                <w:color w:val="000000"/>
                <w:sz w:val="20"/>
                <w:szCs w:val="20"/>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tcPr>
          <w:p w:rsidR="00310C80" w:rsidRDefault="00F23334">
            <w:pPr>
              <w:spacing w:before="40" w:after="40" w:line="240" w:lineRule="auto"/>
              <w:ind w:right="57"/>
            </w:pPr>
            <w:r>
              <w:rPr>
                <w:rFonts w:eastAsia="Times New Roman" w:cs="Times New Roman"/>
                <w:color w:val="000000"/>
                <w:sz w:val="20"/>
                <w:szCs w:val="20"/>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tcPr>
          <w:p w:rsidR="00310C80" w:rsidRDefault="00F23334">
            <w:pPr>
              <w:spacing w:before="40" w:after="40" w:line="240" w:lineRule="auto"/>
              <w:ind w:right="57"/>
            </w:pPr>
            <w:r>
              <w:rPr>
                <w:rFonts w:eastAsia="Times New Roman" w:cs="Times New Roman"/>
                <w:color w:val="000000"/>
                <w:sz w:val="20"/>
                <w:szCs w:val="20"/>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rPr>
          <w:trHeight w:val="303"/>
        </w:trPr>
        <w:tc>
          <w:tcPr>
            <w:tcW w:w="84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bl>
    <w:p w:rsidR="00310C80" w:rsidRDefault="00310C80">
      <w:pPr>
        <w:spacing w:after="0" w:line="240" w:lineRule="auto"/>
        <w:jc w:val="both"/>
        <w:rPr>
          <w:rFonts w:eastAsia="Times New Roman" w:cs="Times New Roman"/>
          <w:sz w:val="20"/>
          <w:szCs w:val="20"/>
          <w:shd w:val="clear" w:color="auto" w:fill="FFFFFF"/>
          <w:lang w:eastAsia="ru-RU" w:bidi="ar-SA"/>
        </w:rPr>
      </w:pPr>
    </w:p>
    <w:p w:rsidR="00310C80" w:rsidRDefault="00F23334">
      <w:pPr>
        <w:spacing w:after="0" w:line="240" w:lineRule="auto"/>
        <w:jc w:val="both"/>
        <w:rPr>
          <w:b/>
          <w:bCs/>
        </w:rPr>
      </w:pPr>
      <w:r>
        <w:rPr>
          <w:rFonts w:eastAsia="Times New Roman"/>
          <w:b/>
          <w:bCs/>
          <w:sz w:val="20"/>
          <w:szCs w:val="20"/>
          <w:shd w:val="clear" w:color="auto" w:fill="FFFFFF"/>
        </w:rPr>
        <w:t>Для физического лица:</w:t>
      </w:r>
    </w:p>
    <w:tbl>
      <w:tblPr>
        <w:tblW w:w="10220" w:type="dxa"/>
        <w:tblInd w:w="-12" w:type="dxa"/>
        <w:tblLayout w:type="fixed"/>
        <w:tblCellMar>
          <w:left w:w="48" w:type="dxa"/>
        </w:tblCellMar>
        <w:tblLook w:val="04A0" w:firstRow="1" w:lastRow="0" w:firstColumn="1" w:lastColumn="0" w:noHBand="0" w:noVBand="1"/>
      </w:tblPr>
      <w:tblGrid>
        <w:gridCol w:w="700"/>
        <w:gridCol w:w="4829"/>
        <w:gridCol w:w="4691"/>
      </w:tblGrid>
      <w:tr w:rsidR="00310C80">
        <w:tc>
          <w:tcPr>
            <w:tcW w:w="70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70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70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70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70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70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r w:rsidR="00310C80">
        <w:tc>
          <w:tcPr>
            <w:tcW w:w="700"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Pr>
          <w:p w:rsidR="00310C80" w:rsidRDefault="00F23334">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310C80" w:rsidRDefault="00310C80">
            <w:pPr>
              <w:spacing w:after="0" w:line="240" w:lineRule="auto"/>
              <w:jc w:val="both"/>
              <w:rPr>
                <w:rFonts w:eastAsia="Times New Roman" w:cs="Times New Roman"/>
                <w:sz w:val="20"/>
                <w:szCs w:val="20"/>
                <w:shd w:val="clear" w:color="auto" w:fill="FFFFFF"/>
                <w:lang w:eastAsia="ru-RU" w:bidi="ar-SA"/>
              </w:rPr>
            </w:pPr>
          </w:p>
        </w:tc>
      </w:tr>
    </w:tbl>
    <w:p w:rsidR="00310C80" w:rsidRDefault="00310C80">
      <w:pPr>
        <w:spacing w:after="0" w:line="25" w:lineRule="atLeast"/>
        <w:jc w:val="right"/>
        <w:rPr>
          <w:rFonts w:eastAsiaTheme="minorEastAsia" w:cs="Times New Roman"/>
          <w:sz w:val="20"/>
          <w:szCs w:val="20"/>
          <w:shd w:val="clear" w:color="auto" w:fill="FFFFFF"/>
          <w:lang w:eastAsia="ru-RU" w:bidi="ar-SA"/>
        </w:rPr>
      </w:pPr>
    </w:p>
    <w:p w:rsidR="00310C80" w:rsidRDefault="00310C80">
      <w:pPr>
        <w:spacing w:after="0" w:line="25" w:lineRule="atLeast"/>
        <w:jc w:val="right"/>
      </w:pPr>
    </w:p>
    <w:sectPr w:rsidR="00310C80">
      <w:footerReference w:type="default" r:id="rId7"/>
      <w:pgSz w:w="11906" w:h="16838"/>
      <w:pgMar w:top="680" w:right="680" w:bottom="567" w:left="1259" w:header="0" w:footer="29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34" w:rsidRDefault="00F23334">
      <w:pPr>
        <w:spacing w:after="0" w:line="240" w:lineRule="auto"/>
      </w:pPr>
      <w:r>
        <w:separator/>
      </w:r>
    </w:p>
  </w:endnote>
  <w:endnote w:type="continuationSeparator" w:id="0">
    <w:p w:rsidR="00F23334" w:rsidRDefault="00F2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80" w:rsidRDefault="00310C80">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34" w:rsidRDefault="00F23334">
      <w:pPr>
        <w:spacing w:after="0" w:line="240" w:lineRule="auto"/>
      </w:pPr>
      <w:r>
        <w:separator/>
      </w:r>
    </w:p>
  </w:footnote>
  <w:footnote w:type="continuationSeparator" w:id="0">
    <w:p w:rsidR="00F23334" w:rsidRDefault="00F23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40BB"/>
    <w:multiLevelType w:val="multilevel"/>
    <w:tmpl w:val="0D7250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291578"/>
    <w:multiLevelType w:val="multilevel"/>
    <w:tmpl w:val="B6F2EA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80"/>
    <w:rsid w:val="0017100C"/>
    <w:rsid w:val="00310C80"/>
    <w:rsid w:val="004D768B"/>
    <w:rsid w:val="009D32BC"/>
    <w:rsid w:val="00F233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1155"/>
  <w15:docId w15:val="{021095B5-B59E-436B-AEBD-17EC942C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pacing w:after="160" w:line="252" w:lineRule="auto"/>
      <w:textAlignment w:val="baseline"/>
    </w:pPr>
    <w:rPr>
      <w:rFonts w:ascii="Times New Roman" w:eastAsia="SimSun;宋体" w:hAnsi="Times New Roman" w:cs="Mangal"/>
      <w:color w:val="00000A"/>
      <w:sz w:val="24"/>
      <w:szCs w:val="24"/>
      <w:lang w:eastAsia="zh-CN" w:bidi="hi-IN"/>
    </w:rPr>
  </w:style>
  <w:style w:type="paragraph" w:styleId="1">
    <w:name w:val="heading 1"/>
    <w:basedOn w:val="10"/>
    <w:qFormat/>
    <w:pPr>
      <w:outlineLvl w:val="0"/>
    </w:pPr>
  </w:style>
  <w:style w:type="paragraph" w:styleId="2">
    <w:name w:val="heading 2"/>
    <w:basedOn w:val="a"/>
    <w:qFormat/>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10"/>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C31BB"/>
    <w:rPr>
      <w:color w:val="0563C1" w:themeColor="hyperlink"/>
      <w:u w:val="single"/>
    </w:rPr>
  </w:style>
  <w:style w:type="character" w:customStyle="1" w:styleId="11">
    <w:name w:val="Неразрешенное упоминание1"/>
    <w:basedOn w:val="a0"/>
    <w:uiPriority w:val="99"/>
    <w:semiHidden/>
    <w:unhideWhenUsed/>
    <w:qFormat/>
    <w:rsid w:val="00AC31BB"/>
    <w:rPr>
      <w:color w:val="605E5C"/>
      <w:shd w:val="clear" w:color="auto" w:fill="E1DFDD"/>
    </w:rPr>
  </w:style>
  <w:style w:type="character" w:customStyle="1" w:styleId="a3">
    <w:name w:val="Нижний колонтитул Знак"/>
    <w:basedOn w:val="a0"/>
    <w:uiPriority w:val="99"/>
    <w:semiHidden/>
    <w:qFormat/>
    <w:rsid w:val="00A745AF"/>
  </w:style>
  <w:style w:type="character" w:styleId="a4">
    <w:name w:val="page number"/>
    <w:basedOn w:val="a0"/>
    <w:uiPriority w:val="99"/>
    <w:qFormat/>
    <w:rsid w:val="00A745AF"/>
    <w:rPr>
      <w:rFonts w:cs="Times New Roman"/>
    </w:rPr>
  </w:style>
  <w:style w:type="character" w:customStyle="1" w:styleId="20">
    <w:name w:val="Неразрешенное упоминание2"/>
    <w:basedOn w:val="a0"/>
    <w:uiPriority w:val="99"/>
    <w:semiHidden/>
    <w:unhideWhenUsed/>
    <w:qFormat/>
    <w:rsid w:val="000F02FF"/>
    <w:rPr>
      <w:color w:val="605E5C"/>
      <w:shd w:val="clear" w:color="auto" w:fill="E1DFDD"/>
    </w:rPr>
  </w:style>
  <w:style w:type="character" w:customStyle="1" w:styleId="a5">
    <w:name w:val="Абзац списка Знак"/>
    <w:basedOn w:val="a0"/>
    <w:uiPriority w:val="34"/>
    <w:qFormat/>
    <w:locked/>
    <w:rsid w:val="00926961"/>
  </w:style>
  <w:style w:type="character" w:customStyle="1" w:styleId="a6">
    <w:name w:val="Символ нумерации"/>
    <w:qFormat/>
    <w:rPr>
      <w:rFonts w:ascii="Times New Roman" w:hAnsi="Times New Roman"/>
      <w:sz w:val="20"/>
      <w:szCs w:val="20"/>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style>
  <w:style w:type="paragraph" w:customStyle="1" w:styleId="12">
    <w:name w:val="Название объекта1"/>
    <w:basedOn w:val="a"/>
    <w:qFormat/>
    <w:pPr>
      <w:suppressLineNumbers/>
      <w:spacing w:before="120" w:after="120"/>
    </w:pPr>
    <w:rPr>
      <w:i/>
      <w:iCs/>
    </w:rPr>
  </w:style>
  <w:style w:type="paragraph" w:styleId="aa">
    <w:name w:val="index heading"/>
    <w:basedOn w:val="a"/>
    <w:qFormat/>
    <w:pPr>
      <w:suppressLineNumbers/>
    </w:pPr>
  </w:style>
  <w:style w:type="paragraph" w:customStyle="1" w:styleId="10">
    <w:name w:val="Заголовок1"/>
    <w:basedOn w:val="a"/>
    <w:next w:val="a8"/>
    <w:qFormat/>
    <w:pPr>
      <w:keepNext/>
      <w:spacing w:before="240" w:after="120"/>
    </w:pPr>
    <w:rPr>
      <w:rFonts w:ascii="Liberation Sans" w:eastAsia="Microsoft YaHei" w:hAnsi="Liberation Sans"/>
      <w:sz w:val="28"/>
      <w:szCs w:val="28"/>
    </w:rPr>
  </w:style>
  <w:style w:type="paragraph" w:customStyle="1" w:styleId="ab">
    <w:name w:val="Колонтитул"/>
    <w:basedOn w:val="a"/>
    <w:qFormat/>
  </w:style>
  <w:style w:type="paragraph" w:styleId="ac">
    <w:name w:val="footer"/>
    <w:basedOn w:val="a"/>
    <w:uiPriority w:val="99"/>
    <w:semiHidden/>
    <w:unhideWhenUsed/>
    <w:rsid w:val="00A745AF"/>
    <w:pPr>
      <w:tabs>
        <w:tab w:val="center" w:pos="4677"/>
        <w:tab w:val="right" w:pos="9355"/>
      </w:tabs>
      <w:spacing w:after="0" w:line="240" w:lineRule="auto"/>
    </w:pPr>
  </w:style>
  <w:style w:type="paragraph" w:styleId="ad">
    <w:name w:val="List Paragraph"/>
    <w:basedOn w:val="a"/>
    <w:qFormat/>
    <w:pPr>
      <w:suppressAutoHyphens w:val="0"/>
      <w:ind w:left="720"/>
      <w:textAlignment w:val="auto"/>
    </w:pPr>
    <w:rPr>
      <w:rFonts w:eastAsia="Times New Roman" w:cs="Times New Roman"/>
      <w:sz w:val="20"/>
      <w:szCs w:val="20"/>
      <w:lang w:bidi="ar-SA"/>
    </w:rPr>
  </w:style>
  <w:style w:type="paragraph" w:customStyle="1" w:styleId="ae">
    <w:name w:val="Содержимое врезки"/>
    <w:basedOn w:val="a"/>
    <w:qFormat/>
  </w:style>
  <w:style w:type="paragraph" w:customStyle="1" w:styleId="Default">
    <w:name w:val="Default"/>
    <w:qFormat/>
    <w:rsid w:val="006F0620"/>
    <w:rPr>
      <w:rFonts w:ascii="Calibri" w:hAnsi="Calibri" w:cs="Calibri"/>
      <w:color w:val="000000"/>
      <w:sz w:val="24"/>
      <w:szCs w:val="24"/>
    </w:rPr>
  </w:style>
  <w:style w:type="paragraph" w:customStyle="1" w:styleId="af">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0">
    <w:name w:val="Заголовок списка"/>
    <w:basedOn w:val="a"/>
    <w:qFormat/>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styleId="af3">
    <w:name w:val="header"/>
    <w:basedOn w:val="a"/>
    <w:pPr>
      <w:tabs>
        <w:tab w:val="center" w:pos="4677"/>
        <w:tab w:val="right" w:pos="9355"/>
      </w:tabs>
    </w:pPr>
  </w:style>
  <w:style w:type="paragraph" w:customStyle="1" w:styleId="af4">
    <w:name w:val="Блочная цитата"/>
    <w:basedOn w:val="a"/>
    <w:qFormat/>
  </w:style>
  <w:style w:type="paragraph" w:styleId="af5">
    <w:name w:val="Subtitle"/>
    <w:basedOn w:val="10"/>
    <w:qFormat/>
  </w:style>
  <w:style w:type="paragraph" w:customStyle="1" w:styleId="Standard">
    <w:name w:val="Standard"/>
    <w:qFormat/>
    <w:pPr>
      <w:textAlignment w:val="baseline"/>
    </w:pPr>
    <w:rPr>
      <w:rFonts w:ascii="Liberation Serif;Times New Roma" w:eastAsia="SimSun;宋体" w:hAnsi="Liberation Serif;Times New Roma" w:cs="Mangal"/>
      <w:kern w:val="2"/>
      <w:sz w:val="24"/>
      <w:szCs w:val="24"/>
      <w:lang w:val="en-US" w:eastAsia="zh-CN" w:bidi="hi-IN"/>
    </w:rPr>
  </w:style>
  <w:style w:type="table" w:styleId="af6">
    <w:name w:val="Table Grid"/>
    <w:basedOn w:val="a1"/>
    <w:uiPriority w:val="39"/>
    <w:rsid w:val="00E6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A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8110</Words>
  <Characters>46231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dc:description/>
  <cp:lastModifiedBy>RePack by Diakov</cp:lastModifiedBy>
  <cp:revision>3</cp:revision>
  <cp:lastPrinted>2023-06-29T06:41:00Z</cp:lastPrinted>
  <dcterms:created xsi:type="dcterms:W3CDTF">2024-11-26T16:55:00Z</dcterms:created>
  <dcterms:modified xsi:type="dcterms:W3CDTF">2024-11-26T17:01:00Z</dcterms:modified>
  <dc:language>ru-RU</dc:language>
</cp:coreProperties>
</file>