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62B3F" w14:textId="77777777" w:rsidR="00985B1E" w:rsidRPr="00013EA0" w:rsidRDefault="00985B1E" w:rsidP="00985B1E">
      <w:pPr>
        <w:jc w:val="center"/>
        <w:rPr>
          <w:rFonts w:cs="Times New Roman"/>
          <w:sz w:val="24"/>
          <w:szCs w:val="24"/>
        </w:rPr>
      </w:pPr>
      <w:r w:rsidRPr="00013EA0">
        <w:rPr>
          <w:rFonts w:cs="Times New Roman"/>
          <w:sz w:val="24"/>
          <w:szCs w:val="24"/>
        </w:rPr>
        <w:t xml:space="preserve">Техническое задание на поставку продуктов питания </w:t>
      </w:r>
    </w:p>
    <w:p w14:paraId="0EA5FE8F" w14:textId="77777777" w:rsidR="00985B1E" w:rsidRPr="00013EA0" w:rsidRDefault="00985B1E" w:rsidP="00985B1E">
      <w:pPr>
        <w:jc w:val="center"/>
        <w:rPr>
          <w:rFonts w:cs="Times New Roman"/>
          <w:sz w:val="24"/>
          <w:szCs w:val="24"/>
        </w:rPr>
      </w:pPr>
      <w:r w:rsidRPr="00013EA0">
        <w:rPr>
          <w:rFonts w:cs="Times New Roman"/>
          <w:sz w:val="24"/>
          <w:szCs w:val="24"/>
        </w:rPr>
        <w:t xml:space="preserve">Муниципальное автономное дошкольное образовательное учреждение детский сад № 170 </w:t>
      </w:r>
    </w:p>
    <w:p w14:paraId="1123724B" w14:textId="77777777" w:rsidR="00985B1E" w:rsidRPr="00013EA0" w:rsidRDefault="00985B1E" w:rsidP="00985B1E">
      <w:pPr>
        <w:jc w:val="center"/>
        <w:rPr>
          <w:rFonts w:cs="Times New Roman"/>
          <w:sz w:val="24"/>
          <w:szCs w:val="24"/>
        </w:rPr>
      </w:pPr>
    </w:p>
    <w:p w14:paraId="17E45F85" w14:textId="77777777" w:rsidR="00985B1E" w:rsidRPr="00013EA0" w:rsidRDefault="00985B1E" w:rsidP="00985B1E">
      <w:pPr>
        <w:pStyle w:val="a4"/>
        <w:numPr>
          <w:ilvl w:val="0"/>
          <w:numId w:val="1"/>
        </w:numPr>
        <w:ind w:left="0" w:firstLine="567"/>
        <w:jc w:val="both"/>
        <w:rPr>
          <w:rFonts w:cs="Times New Roman"/>
          <w:sz w:val="24"/>
          <w:szCs w:val="24"/>
        </w:rPr>
      </w:pPr>
      <w:r w:rsidRPr="00013EA0">
        <w:rPr>
          <w:rFonts w:cs="Times New Roman"/>
          <w:sz w:val="24"/>
          <w:szCs w:val="24"/>
        </w:rPr>
        <w:t>Место поставки товара: 620017, г. Екатеринбург, ул. Краснофлотцев, д. 16</w:t>
      </w:r>
    </w:p>
    <w:p w14:paraId="2F31349A" w14:textId="77777777" w:rsidR="00985B1E" w:rsidRPr="00013EA0" w:rsidRDefault="00985B1E" w:rsidP="00985B1E">
      <w:pPr>
        <w:pStyle w:val="a4"/>
        <w:numPr>
          <w:ilvl w:val="0"/>
          <w:numId w:val="1"/>
        </w:numPr>
        <w:ind w:left="0" w:firstLine="567"/>
        <w:jc w:val="both"/>
        <w:rPr>
          <w:rFonts w:cs="Times New Roman"/>
          <w:sz w:val="24"/>
          <w:szCs w:val="24"/>
        </w:rPr>
      </w:pPr>
      <w:r w:rsidRPr="00013EA0">
        <w:rPr>
          <w:rFonts w:cs="Times New Roman"/>
          <w:sz w:val="24"/>
          <w:szCs w:val="24"/>
        </w:rPr>
        <w:t>Полное наименование получателя: Муниципальное автономное дошкольное образовательное учреждение детский сад № 170</w:t>
      </w:r>
    </w:p>
    <w:p w14:paraId="0DBBD622" w14:textId="14755A58" w:rsidR="00985B1E" w:rsidRPr="00013EA0" w:rsidRDefault="00985B1E" w:rsidP="00985B1E">
      <w:pPr>
        <w:pStyle w:val="a4"/>
        <w:numPr>
          <w:ilvl w:val="0"/>
          <w:numId w:val="1"/>
        </w:numPr>
        <w:ind w:left="0" w:firstLine="567"/>
        <w:jc w:val="both"/>
        <w:rPr>
          <w:rFonts w:cs="Times New Roman"/>
          <w:sz w:val="24"/>
          <w:szCs w:val="24"/>
        </w:rPr>
      </w:pPr>
      <w:r w:rsidRPr="00013EA0">
        <w:rPr>
          <w:rFonts w:cs="Times New Roman"/>
          <w:sz w:val="24"/>
          <w:szCs w:val="24"/>
        </w:rPr>
        <w:t xml:space="preserve">Сроки поставки: с </w:t>
      </w:r>
      <w:r w:rsidR="00B80117">
        <w:rPr>
          <w:rFonts w:cs="Times New Roman"/>
          <w:sz w:val="24"/>
          <w:szCs w:val="24"/>
        </w:rPr>
        <w:t>08 января 2025г.</w:t>
      </w:r>
      <w:bookmarkStart w:id="0" w:name="_GoBack"/>
      <w:bookmarkEnd w:id="0"/>
      <w:r w:rsidRPr="00013EA0">
        <w:rPr>
          <w:rFonts w:cs="Times New Roman"/>
          <w:sz w:val="24"/>
          <w:szCs w:val="24"/>
        </w:rPr>
        <w:t xml:space="preserve"> по 3</w:t>
      </w:r>
      <w:r w:rsidR="007B413F" w:rsidRPr="00013EA0">
        <w:rPr>
          <w:rFonts w:cs="Times New Roman"/>
          <w:sz w:val="24"/>
          <w:szCs w:val="24"/>
        </w:rPr>
        <w:t>0</w:t>
      </w:r>
      <w:r w:rsidRPr="00013EA0">
        <w:rPr>
          <w:rFonts w:cs="Times New Roman"/>
          <w:sz w:val="24"/>
          <w:szCs w:val="24"/>
        </w:rPr>
        <w:t xml:space="preserve"> </w:t>
      </w:r>
      <w:r w:rsidR="007B413F" w:rsidRPr="00013EA0">
        <w:rPr>
          <w:rFonts w:cs="Times New Roman"/>
          <w:sz w:val="24"/>
          <w:szCs w:val="24"/>
        </w:rPr>
        <w:t>июня 2025</w:t>
      </w:r>
      <w:r w:rsidR="001A228D" w:rsidRPr="00013EA0">
        <w:rPr>
          <w:rFonts w:cs="Times New Roman"/>
          <w:sz w:val="24"/>
          <w:szCs w:val="24"/>
        </w:rPr>
        <w:t>г.</w:t>
      </w:r>
    </w:p>
    <w:p w14:paraId="7A129630" w14:textId="77777777" w:rsidR="00985B1E" w:rsidRPr="00013EA0" w:rsidRDefault="00985B1E" w:rsidP="00985B1E">
      <w:pPr>
        <w:pStyle w:val="a4"/>
        <w:numPr>
          <w:ilvl w:val="0"/>
          <w:numId w:val="1"/>
        </w:numPr>
        <w:ind w:left="0" w:firstLine="567"/>
        <w:jc w:val="both"/>
        <w:rPr>
          <w:rFonts w:cs="Times New Roman"/>
          <w:sz w:val="24"/>
          <w:szCs w:val="24"/>
        </w:rPr>
      </w:pPr>
      <w:r w:rsidRPr="00013EA0">
        <w:rPr>
          <w:rFonts w:cs="Times New Roman"/>
          <w:sz w:val="24"/>
          <w:szCs w:val="24"/>
        </w:rPr>
        <w:t>Источник финансирования: средства учреждения</w:t>
      </w:r>
    </w:p>
    <w:p w14:paraId="3618A65A" w14:textId="76587D08" w:rsidR="00985B1E" w:rsidRPr="00013EA0" w:rsidRDefault="00985B1E" w:rsidP="00985B1E">
      <w:pPr>
        <w:pStyle w:val="a4"/>
        <w:numPr>
          <w:ilvl w:val="0"/>
          <w:numId w:val="1"/>
        </w:numPr>
        <w:ind w:left="0" w:firstLine="567"/>
        <w:jc w:val="both"/>
        <w:rPr>
          <w:rFonts w:cs="Times New Roman"/>
          <w:sz w:val="24"/>
          <w:szCs w:val="24"/>
        </w:rPr>
      </w:pPr>
      <w:r w:rsidRPr="00013EA0">
        <w:rPr>
          <w:rFonts w:cs="Times New Roman"/>
          <w:sz w:val="24"/>
          <w:szCs w:val="24"/>
        </w:rPr>
        <w:t xml:space="preserve">Форма, сроки и порядок оплаты товаров: оплата Товара производится Покупателем в безналичной форме, путем перечисления денежных средств на расчётный счет Поставщика по факту поставки товара в течении 7 банковских дней после подписания </w:t>
      </w:r>
      <w:r w:rsidR="000F32F2" w:rsidRPr="00013EA0">
        <w:rPr>
          <w:rFonts w:eastAsia="Times New Roman" w:cs="Times New Roman"/>
          <w:sz w:val="24"/>
          <w:szCs w:val="24"/>
          <w:lang w:eastAsia="ru-RU"/>
        </w:rPr>
        <w:t>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Товара, а также при отсутствии у Заказчика претензий по количеству и качеству поставленного Товара</w:t>
      </w:r>
      <w:r w:rsidRPr="00013EA0">
        <w:rPr>
          <w:rFonts w:cs="Times New Roman"/>
          <w:sz w:val="24"/>
          <w:szCs w:val="24"/>
        </w:rPr>
        <w:t>.</w:t>
      </w:r>
    </w:p>
    <w:p w14:paraId="6AB2885C" w14:textId="77777777" w:rsidR="00985B1E" w:rsidRPr="00013EA0" w:rsidRDefault="00985B1E" w:rsidP="00985B1E">
      <w:pPr>
        <w:pStyle w:val="a4"/>
        <w:numPr>
          <w:ilvl w:val="0"/>
          <w:numId w:val="1"/>
        </w:numPr>
        <w:ind w:left="0" w:firstLine="567"/>
        <w:jc w:val="both"/>
        <w:rPr>
          <w:rFonts w:cs="Times New Roman"/>
          <w:sz w:val="24"/>
          <w:szCs w:val="24"/>
        </w:rPr>
      </w:pPr>
      <w:r w:rsidRPr="00013EA0">
        <w:rPr>
          <w:rFonts w:cs="Times New Roman"/>
          <w:sz w:val="24"/>
          <w:szCs w:val="24"/>
        </w:rPr>
        <w:t>Условия поставки товара:</w:t>
      </w:r>
    </w:p>
    <w:p w14:paraId="5E261E11" w14:textId="77777777" w:rsidR="00985B1E" w:rsidRPr="00013EA0" w:rsidRDefault="00985B1E" w:rsidP="00985B1E">
      <w:pPr>
        <w:pStyle w:val="a4"/>
        <w:numPr>
          <w:ilvl w:val="1"/>
          <w:numId w:val="1"/>
        </w:numPr>
        <w:ind w:left="0" w:firstLine="567"/>
        <w:jc w:val="both"/>
        <w:rPr>
          <w:rFonts w:cs="Times New Roman"/>
          <w:sz w:val="24"/>
          <w:szCs w:val="24"/>
        </w:rPr>
      </w:pPr>
      <w:r w:rsidRPr="00013EA0">
        <w:rPr>
          <w:rFonts w:cs="Times New Roman"/>
          <w:sz w:val="24"/>
          <w:szCs w:val="24"/>
        </w:rPr>
        <w:t>По заявке Покупателя.</w:t>
      </w:r>
    </w:p>
    <w:p w14:paraId="775C5A8C" w14:textId="5ED98680" w:rsidR="00B223AA" w:rsidRPr="00013EA0" w:rsidRDefault="00B223AA" w:rsidP="00B223AA">
      <w:pPr>
        <w:pStyle w:val="a4"/>
        <w:numPr>
          <w:ilvl w:val="1"/>
          <w:numId w:val="1"/>
        </w:numPr>
        <w:ind w:left="0" w:firstLine="567"/>
        <w:jc w:val="both"/>
        <w:rPr>
          <w:rFonts w:cs="Times New Roman"/>
          <w:sz w:val="24"/>
          <w:szCs w:val="24"/>
        </w:rPr>
      </w:pPr>
      <w:r w:rsidRPr="00013EA0">
        <w:rPr>
          <w:rFonts w:cs="Times New Roman"/>
          <w:sz w:val="24"/>
          <w:szCs w:val="24"/>
        </w:rPr>
        <w:t xml:space="preserve">Объем поставки согласуется по письменной заявке Покупателя </w:t>
      </w:r>
      <w:bookmarkStart w:id="1" w:name="_Hlk183695281"/>
      <w:r w:rsidR="00A970DD" w:rsidRPr="00013EA0">
        <w:rPr>
          <w:rFonts w:cs="Times New Roman"/>
          <w:sz w:val="24"/>
          <w:szCs w:val="24"/>
        </w:rPr>
        <w:t xml:space="preserve">через систему «Контур. Малая розница» для осуществления заявок покупателю продавцу, либо, при невозможности использования такого способа приема заявок со стороны Поставщика, путем направления заявки иным доступным способом обмена документами (путем направления на электронную почту, посредством телефонной/факсимильной связи, либо по иным каналам связи) по согласованию Сторон, </w:t>
      </w:r>
      <w:bookmarkEnd w:id="1"/>
      <w:r w:rsidRPr="00013EA0">
        <w:rPr>
          <w:rFonts w:cs="Times New Roman"/>
          <w:sz w:val="24"/>
          <w:szCs w:val="24"/>
        </w:rPr>
        <w:t>и не должен превышать указанного объема поставки в заявке.</w:t>
      </w:r>
    </w:p>
    <w:p w14:paraId="2D0AAE0A" w14:textId="39A7E154" w:rsidR="00B223AA" w:rsidRPr="00013EA0" w:rsidRDefault="00B223AA" w:rsidP="00B223AA">
      <w:pPr>
        <w:pStyle w:val="a4"/>
        <w:numPr>
          <w:ilvl w:val="1"/>
          <w:numId w:val="1"/>
        </w:numPr>
        <w:ind w:left="0" w:firstLine="567"/>
        <w:jc w:val="both"/>
        <w:rPr>
          <w:rFonts w:cs="Times New Roman"/>
          <w:sz w:val="24"/>
          <w:szCs w:val="24"/>
        </w:rPr>
      </w:pPr>
      <w:r w:rsidRPr="00013EA0">
        <w:rPr>
          <w:rFonts w:cs="Times New Roman"/>
          <w:sz w:val="24"/>
          <w:szCs w:val="24"/>
        </w:rPr>
        <w:t xml:space="preserve">Поставка товара осуществляется два раза в неделю </w:t>
      </w:r>
      <w:bookmarkStart w:id="2" w:name="_Hlk183695175"/>
      <w:r w:rsidRPr="00013EA0">
        <w:rPr>
          <w:rFonts w:cs="Times New Roman"/>
          <w:sz w:val="24"/>
          <w:szCs w:val="24"/>
        </w:rPr>
        <w:t xml:space="preserve">(исключение </w:t>
      </w:r>
      <w:r w:rsidR="00AB5220" w:rsidRPr="00013EA0">
        <w:rPr>
          <w:rFonts w:cs="Times New Roman"/>
          <w:sz w:val="24"/>
          <w:szCs w:val="24"/>
        </w:rPr>
        <w:t>-</w:t>
      </w:r>
      <w:r w:rsidRPr="00013EA0">
        <w:rPr>
          <w:rFonts w:cs="Times New Roman"/>
          <w:sz w:val="24"/>
          <w:szCs w:val="24"/>
        </w:rPr>
        <w:t>количество праздничных выходных)</w:t>
      </w:r>
      <w:bookmarkEnd w:id="2"/>
      <w:r w:rsidRPr="00013EA0">
        <w:rPr>
          <w:rFonts w:cs="Times New Roman"/>
          <w:sz w:val="24"/>
          <w:szCs w:val="24"/>
        </w:rPr>
        <w:t>, силами поставщика на склад, согласно, заявленного объема поставки.</w:t>
      </w:r>
    </w:p>
    <w:p w14:paraId="0DC36ECE" w14:textId="77777777" w:rsidR="00985B1E" w:rsidRPr="00013EA0" w:rsidRDefault="00985B1E" w:rsidP="00985B1E">
      <w:pPr>
        <w:pStyle w:val="a4"/>
        <w:numPr>
          <w:ilvl w:val="0"/>
          <w:numId w:val="1"/>
        </w:numPr>
        <w:ind w:left="0" w:firstLine="567"/>
        <w:jc w:val="both"/>
        <w:rPr>
          <w:rFonts w:cs="Times New Roman"/>
          <w:sz w:val="24"/>
          <w:szCs w:val="24"/>
        </w:rPr>
      </w:pPr>
      <w:r w:rsidRPr="00013EA0">
        <w:rPr>
          <w:rFonts w:cs="Times New Roman"/>
          <w:sz w:val="24"/>
          <w:szCs w:val="24"/>
        </w:rPr>
        <w:t xml:space="preserve">Общие требования к товарам: Качество товара должно соответствовать требованиям ГОСТ, ТУ, иным нормативным требованиям, установленным законодательством для данного вида товара, товар должен быть снабжен соответствующими сертификатами и (или) другими документами на русском языке, надлежащим образом, подтверждающим качеством товара. Товар поставляется в таре и упаковке, соответствующим стандартам, техническим условиям. Упаковка должна обеспечивать его сохранность при транспортировке, погрузке и разгрузке при условии бережного с ним обращения.  Количество товара должно точно соответствовать количеству, указанному в товарораспорядительных документах. Поставщик за свой счет должен обеспечить погрузку-разгрузку товара и перемещение товара от транспорта Поставщика до помещения, указанного Заказчиком. Товар поставляется Заказчику партиями по цене, наименованию, в количестве и ассортименте, соответствующему указанному в спецификации. Периодичность поставок партий товара в течение срока действия договора, количество и ассортимент каждой партии определяются, с учетом потребностей Заказчика. Поставка товара осуществляется Поставщиком в течение 1 (одного) дня с момента подачи заявки Заказчиком, включая выходные и праздничные дни, за счет Поставщика и его транспортными средствами. Доставка товара осуществляется партиями, определяемыми заявкой Заказчика. Доставка товара должна осуществляться специализированным транспортом, имеющим санитарный паспорт, оборудованным в соответствии с гигиеническими требованиями к транспортированию пищевых продуктов. </w:t>
      </w:r>
    </w:p>
    <w:p w14:paraId="1D7E9F04" w14:textId="77777777" w:rsidR="00985B1E" w:rsidRPr="00013EA0" w:rsidRDefault="00985B1E" w:rsidP="00985B1E">
      <w:pPr>
        <w:pStyle w:val="a4"/>
        <w:ind w:left="0" w:firstLine="567"/>
        <w:jc w:val="both"/>
        <w:rPr>
          <w:rFonts w:cs="Times New Roman"/>
          <w:sz w:val="24"/>
          <w:szCs w:val="24"/>
        </w:rPr>
      </w:pPr>
      <w:r w:rsidRPr="00013EA0">
        <w:rPr>
          <w:rFonts w:cs="Times New Roman"/>
          <w:sz w:val="24"/>
          <w:szCs w:val="24"/>
        </w:rPr>
        <w:t>Товар должен маркироваться в соответствии с установленными для данного вида товара стандартами, а также отвечать иным требованиям, предъявляемым к указанному товару для реализации его в оптовой и розничной торговле на территории РФ. Маркировка товара должна обеспечивать полную и однозначную идентификацию каждой единицы товара при его приемке.</w:t>
      </w:r>
    </w:p>
    <w:p w14:paraId="31D7F88F" w14:textId="75471E1E" w:rsidR="00985B1E" w:rsidRPr="00013EA0" w:rsidRDefault="00985B1E" w:rsidP="00985B1E">
      <w:pPr>
        <w:pStyle w:val="a4"/>
        <w:numPr>
          <w:ilvl w:val="0"/>
          <w:numId w:val="1"/>
        </w:numPr>
        <w:ind w:left="0" w:firstLine="567"/>
        <w:jc w:val="both"/>
        <w:rPr>
          <w:rFonts w:cs="Times New Roman"/>
          <w:sz w:val="24"/>
          <w:szCs w:val="24"/>
        </w:rPr>
      </w:pPr>
      <w:r w:rsidRPr="00013EA0">
        <w:rPr>
          <w:rFonts w:cs="Times New Roman"/>
          <w:sz w:val="24"/>
          <w:szCs w:val="24"/>
        </w:rPr>
        <w:lastRenderedPageBreak/>
        <w:t xml:space="preserve">Порядок сдачи и приемки товаров: </w:t>
      </w:r>
      <w:r w:rsidR="00A970DD" w:rsidRPr="00013EA0">
        <w:rPr>
          <w:rFonts w:cs="Times New Roman"/>
          <w:sz w:val="24"/>
          <w:szCs w:val="24"/>
        </w:rPr>
        <w:t>п</w:t>
      </w:r>
      <w:r w:rsidRPr="00013EA0">
        <w:rPr>
          <w:rFonts w:cs="Times New Roman"/>
          <w:sz w:val="24"/>
          <w:szCs w:val="24"/>
        </w:rPr>
        <w:t>редставит</w:t>
      </w:r>
      <w:r w:rsidR="00A970DD" w:rsidRPr="00013EA0">
        <w:rPr>
          <w:rFonts w:cs="Times New Roman"/>
          <w:sz w:val="24"/>
          <w:szCs w:val="24"/>
        </w:rPr>
        <w:t>ель</w:t>
      </w:r>
      <w:r w:rsidRPr="00013EA0">
        <w:rPr>
          <w:rFonts w:cs="Times New Roman"/>
          <w:sz w:val="24"/>
          <w:szCs w:val="24"/>
        </w:rPr>
        <w:t xml:space="preserve"> </w:t>
      </w:r>
      <w:r w:rsidR="00A970DD" w:rsidRPr="00013EA0">
        <w:rPr>
          <w:rFonts w:cs="Times New Roman"/>
          <w:sz w:val="24"/>
          <w:szCs w:val="24"/>
        </w:rPr>
        <w:t xml:space="preserve">Заказчика </w:t>
      </w:r>
      <w:r w:rsidRPr="00013EA0">
        <w:rPr>
          <w:rFonts w:cs="Times New Roman"/>
          <w:sz w:val="24"/>
          <w:szCs w:val="24"/>
        </w:rPr>
        <w:t xml:space="preserve">в присутствии Поставщика производит проверку Товаров по количеству, а также наличие документов, подтверждающих качество Товаров каждой партии (копия сертификата соответствия/ копия декларации о соответствии качества данной партии Товара, удостоверение качества и безопасности, копия ветеринарного свидетельства (на животноводческое сырье), либо санитарно-эпидемиологическое заключение на данный вид поставляемых товаров). При завершении поставки Товаров Поставщик представляет </w:t>
      </w:r>
      <w:r w:rsidR="00A970DD" w:rsidRPr="00013EA0">
        <w:rPr>
          <w:rFonts w:cs="Times New Roman"/>
          <w:sz w:val="24"/>
          <w:szCs w:val="24"/>
        </w:rPr>
        <w:t>Заказчику</w:t>
      </w:r>
      <w:r w:rsidRPr="00013EA0">
        <w:rPr>
          <w:rFonts w:cs="Times New Roman"/>
          <w:sz w:val="24"/>
          <w:szCs w:val="24"/>
        </w:rPr>
        <w:t xml:space="preserve"> два экземпляра товарной накладной ф.ТОРГ-12, подписанной Поставщиком, и все необходимые документы, относящиеся к Товарам. В случае несоответствии фактического количества и ассортимента товаров условиям Договора, в накладной должна быть сделана отметка о фактически принятом количестве и ассортименте товаров.</w:t>
      </w:r>
    </w:p>
    <w:p w14:paraId="4567529A" w14:textId="77777777" w:rsidR="00985B1E" w:rsidRPr="00013EA0" w:rsidRDefault="00985B1E" w:rsidP="00985B1E">
      <w:pPr>
        <w:pStyle w:val="a4"/>
        <w:numPr>
          <w:ilvl w:val="0"/>
          <w:numId w:val="1"/>
        </w:numPr>
        <w:ind w:left="0" w:firstLine="567"/>
        <w:jc w:val="both"/>
        <w:rPr>
          <w:rFonts w:cs="Times New Roman"/>
          <w:sz w:val="24"/>
          <w:szCs w:val="24"/>
        </w:rPr>
      </w:pPr>
      <w:r w:rsidRPr="00013EA0">
        <w:rPr>
          <w:rFonts w:cs="Times New Roman"/>
          <w:sz w:val="24"/>
          <w:szCs w:val="24"/>
        </w:rPr>
        <w:t xml:space="preserve">Требования к срокам гарантий качества: Срок годности Товаров должен составлять на момент поставки не менее 80% от срока годности, установленного изготовителем на соответствующий товар. </w:t>
      </w:r>
    </w:p>
    <w:p w14:paraId="27D8B0D1" w14:textId="77777777" w:rsidR="00985B1E" w:rsidRPr="00013EA0" w:rsidRDefault="00985B1E" w:rsidP="00985B1E">
      <w:pPr>
        <w:rPr>
          <w:rFonts w:cs="Times New Roman"/>
          <w:sz w:val="24"/>
          <w:szCs w:val="24"/>
        </w:rPr>
      </w:pPr>
    </w:p>
    <w:p w14:paraId="3F0417B8" w14:textId="77777777" w:rsidR="00985B1E" w:rsidRPr="00013EA0" w:rsidRDefault="00985B1E" w:rsidP="00985B1E">
      <w:pPr>
        <w:rPr>
          <w:rFonts w:cs="Times New Roman"/>
          <w:sz w:val="24"/>
          <w:szCs w:val="24"/>
        </w:rPr>
      </w:pPr>
    </w:p>
    <w:tbl>
      <w:tblPr>
        <w:tblStyle w:val="a3"/>
        <w:tblW w:w="9879" w:type="dxa"/>
        <w:tblLook w:val="04A0" w:firstRow="1" w:lastRow="0" w:firstColumn="1" w:lastColumn="0" w:noHBand="0" w:noVBand="1"/>
      </w:tblPr>
      <w:tblGrid>
        <w:gridCol w:w="2090"/>
        <w:gridCol w:w="5843"/>
        <w:gridCol w:w="1946"/>
      </w:tblGrid>
      <w:tr w:rsidR="00985B1E" w:rsidRPr="00013EA0" w14:paraId="16337C83" w14:textId="77777777" w:rsidTr="00013EA0">
        <w:tc>
          <w:tcPr>
            <w:tcW w:w="2090" w:type="dxa"/>
          </w:tcPr>
          <w:p w14:paraId="1B0EC6DC" w14:textId="77777777" w:rsidR="00985B1E" w:rsidRPr="00013EA0" w:rsidRDefault="00985B1E" w:rsidP="000D1E9B">
            <w:pPr>
              <w:rPr>
                <w:rFonts w:cs="Times New Roman"/>
                <w:b/>
                <w:sz w:val="24"/>
                <w:szCs w:val="24"/>
              </w:rPr>
            </w:pPr>
            <w:r w:rsidRPr="00013EA0">
              <w:rPr>
                <w:rFonts w:cs="Times New Roman"/>
                <w:b/>
                <w:sz w:val="24"/>
                <w:szCs w:val="24"/>
              </w:rPr>
              <w:t>Наименование</w:t>
            </w:r>
          </w:p>
        </w:tc>
        <w:tc>
          <w:tcPr>
            <w:tcW w:w="5843" w:type="dxa"/>
          </w:tcPr>
          <w:p w14:paraId="20EFB7AC" w14:textId="08D7131A" w:rsidR="00985B1E" w:rsidRPr="00013EA0" w:rsidRDefault="00013EA0" w:rsidP="000D1E9B">
            <w:pPr>
              <w:rPr>
                <w:rFonts w:cs="Times New Roman"/>
                <w:b/>
                <w:sz w:val="24"/>
                <w:szCs w:val="24"/>
              </w:rPr>
            </w:pPr>
            <w:r w:rsidRPr="00013EA0">
              <w:rPr>
                <w:rFonts w:cs="Times New Roman"/>
                <w:b/>
                <w:sz w:val="24"/>
                <w:szCs w:val="24"/>
              </w:rPr>
              <w:t xml:space="preserve">Характеристика </w:t>
            </w:r>
          </w:p>
        </w:tc>
        <w:tc>
          <w:tcPr>
            <w:tcW w:w="1946" w:type="dxa"/>
          </w:tcPr>
          <w:p w14:paraId="2765FB7B" w14:textId="77777777" w:rsidR="00985B1E" w:rsidRPr="00013EA0" w:rsidRDefault="00985B1E" w:rsidP="000D1E9B">
            <w:pPr>
              <w:rPr>
                <w:rFonts w:cs="Times New Roman"/>
                <w:b/>
                <w:sz w:val="24"/>
                <w:szCs w:val="24"/>
              </w:rPr>
            </w:pPr>
            <w:r w:rsidRPr="00013EA0">
              <w:rPr>
                <w:rFonts w:cs="Times New Roman"/>
                <w:b/>
                <w:sz w:val="24"/>
                <w:szCs w:val="24"/>
              </w:rPr>
              <w:t xml:space="preserve">Потребность </w:t>
            </w:r>
          </w:p>
          <w:p w14:paraId="0E6D67CB" w14:textId="77777777" w:rsidR="00985B1E" w:rsidRPr="00013EA0" w:rsidRDefault="00985B1E" w:rsidP="000D1E9B">
            <w:pPr>
              <w:rPr>
                <w:rFonts w:cs="Times New Roman"/>
                <w:b/>
                <w:sz w:val="24"/>
                <w:szCs w:val="24"/>
              </w:rPr>
            </w:pPr>
          </w:p>
        </w:tc>
      </w:tr>
      <w:tr w:rsidR="00985B1E" w:rsidRPr="00013EA0" w14:paraId="7BAB21B4" w14:textId="77777777" w:rsidTr="00013EA0">
        <w:tc>
          <w:tcPr>
            <w:tcW w:w="2090" w:type="dxa"/>
          </w:tcPr>
          <w:p w14:paraId="503C760B" w14:textId="77777777" w:rsidR="00985B1E" w:rsidRPr="00013EA0" w:rsidRDefault="00985B1E" w:rsidP="000D1E9B">
            <w:pPr>
              <w:rPr>
                <w:rFonts w:cs="Times New Roman"/>
                <w:sz w:val="24"/>
                <w:szCs w:val="24"/>
              </w:rPr>
            </w:pPr>
            <w:r w:rsidRPr="00013EA0">
              <w:rPr>
                <w:rFonts w:cs="Times New Roman"/>
                <w:sz w:val="24"/>
                <w:szCs w:val="24"/>
              </w:rPr>
              <w:t xml:space="preserve">Мясо </w:t>
            </w:r>
            <w:proofErr w:type="spellStart"/>
            <w:r w:rsidRPr="00013EA0">
              <w:rPr>
                <w:rFonts w:cs="Times New Roman"/>
                <w:sz w:val="24"/>
                <w:szCs w:val="24"/>
              </w:rPr>
              <w:t>гов</w:t>
            </w:r>
            <w:proofErr w:type="spellEnd"/>
            <w:r w:rsidRPr="00013EA0">
              <w:rPr>
                <w:rFonts w:cs="Times New Roman"/>
                <w:sz w:val="24"/>
                <w:szCs w:val="24"/>
              </w:rPr>
              <w:t xml:space="preserve">. с/м в Класс А гр. 1, </w:t>
            </w:r>
            <w:proofErr w:type="spellStart"/>
            <w:r w:rsidRPr="00013EA0">
              <w:rPr>
                <w:rFonts w:cs="Times New Roman"/>
                <w:sz w:val="24"/>
                <w:szCs w:val="24"/>
              </w:rPr>
              <w:t>подг</w:t>
            </w:r>
            <w:proofErr w:type="spellEnd"/>
            <w:r w:rsidRPr="00013EA0">
              <w:rPr>
                <w:rFonts w:cs="Times New Roman"/>
                <w:sz w:val="24"/>
                <w:szCs w:val="24"/>
              </w:rPr>
              <w:t xml:space="preserve"> 1. 1 Тазобедренный отруб, сухой</w:t>
            </w:r>
            <w:r w:rsidR="007B413F" w:rsidRPr="00013EA0">
              <w:rPr>
                <w:rFonts w:cs="Times New Roman"/>
                <w:sz w:val="24"/>
                <w:szCs w:val="24"/>
              </w:rPr>
              <w:t xml:space="preserve"> ГОСТ 31799-2012</w:t>
            </w:r>
          </w:p>
        </w:tc>
        <w:tc>
          <w:tcPr>
            <w:tcW w:w="5843" w:type="dxa"/>
          </w:tcPr>
          <w:p w14:paraId="608BBFB6" w14:textId="77777777" w:rsidR="00013EA0" w:rsidRPr="00013EA0" w:rsidRDefault="00013EA0" w:rsidP="00013EA0">
            <w:pPr>
              <w:rPr>
                <w:rFonts w:cs="Times New Roman"/>
                <w:sz w:val="24"/>
                <w:szCs w:val="24"/>
              </w:rPr>
            </w:pPr>
            <w:r w:rsidRPr="00013EA0">
              <w:rPr>
                <w:rFonts w:cs="Times New Roman"/>
                <w:sz w:val="24"/>
                <w:szCs w:val="24"/>
              </w:rPr>
              <w:t>Вид мяса по способу обработки: Бескостное</w:t>
            </w:r>
          </w:p>
          <w:p w14:paraId="6C469815" w14:textId="77777777" w:rsidR="00013EA0" w:rsidRPr="00013EA0" w:rsidRDefault="00013EA0" w:rsidP="00013EA0">
            <w:pPr>
              <w:rPr>
                <w:rFonts w:cs="Times New Roman"/>
                <w:sz w:val="24"/>
                <w:szCs w:val="24"/>
              </w:rPr>
            </w:pPr>
            <w:r w:rsidRPr="00013EA0">
              <w:rPr>
                <w:rFonts w:cs="Times New Roman"/>
                <w:sz w:val="24"/>
                <w:szCs w:val="24"/>
              </w:rPr>
              <w:t>Категория говядины: А</w:t>
            </w:r>
          </w:p>
          <w:p w14:paraId="6B455E34" w14:textId="77777777" w:rsidR="00013EA0" w:rsidRPr="00013EA0" w:rsidRDefault="00013EA0" w:rsidP="00013EA0">
            <w:pPr>
              <w:rPr>
                <w:rFonts w:cs="Times New Roman"/>
                <w:sz w:val="24"/>
                <w:szCs w:val="24"/>
              </w:rPr>
            </w:pPr>
            <w:r w:rsidRPr="00013EA0">
              <w:rPr>
                <w:rFonts w:cs="Times New Roman"/>
                <w:sz w:val="24"/>
                <w:szCs w:val="24"/>
              </w:rPr>
              <w:t>Вид мяса по способу разделки: Отруб, тазобедренный, без голяшки</w:t>
            </w:r>
          </w:p>
          <w:p w14:paraId="5F3BE567" w14:textId="77777777" w:rsidR="00013EA0" w:rsidRPr="00013EA0" w:rsidRDefault="00013EA0" w:rsidP="00013EA0">
            <w:pPr>
              <w:rPr>
                <w:rFonts w:cs="Times New Roman"/>
                <w:sz w:val="24"/>
                <w:szCs w:val="24"/>
              </w:rPr>
            </w:pPr>
            <w:r w:rsidRPr="00013EA0">
              <w:rPr>
                <w:rFonts w:cs="Times New Roman"/>
                <w:sz w:val="24"/>
                <w:szCs w:val="24"/>
              </w:rPr>
              <w:t>Термическое состояние: Замороженное</w:t>
            </w:r>
          </w:p>
          <w:p w14:paraId="17DC8BA5" w14:textId="77777777" w:rsidR="00013EA0" w:rsidRPr="00013EA0" w:rsidRDefault="00013EA0" w:rsidP="00013EA0">
            <w:pPr>
              <w:rPr>
                <w:rFonts w:cs="Times New Roman"/>
                <w:sz w:val="24"/>
                <w:szCs w:val="24"/>
              </w:rPr>
            </w:pPr>
            <w:r w:rsidRPr="00013EA0">
              <w:rPr>
                <w:rFonts w:cs="Times New Roman"/>
                <w:sz w:val="24"/>
                <w:szCs w:val="24"/>
              </w:rPr>
              <w:t xml:space="preserve">Внешний вид: Мышцы или пласт мяса, снятые с тазобедренного отруба в виде крупных кусков массой от 2000 г., зачищенные от сухожилий и грубых поверхностных пленок, с наличием межмышечной соединительной, жировой ткани и естественной поверхностной пленки, сохраняющей природную форму мышц. Мышечная ткань упругая, не имеющая следов </w:t>
            </w:r>
            <w:proofErr w:type="spellStart"/>
            <w:r w:rsidRPr="00013EA0">
              <w:rPr>
                <w:rFonts w:cs="Times New Roman"/>
                <w:sz w:val="24"/>
                <w:szCs w:val="24"/>
              </w:rPr>
              <w:t>инъектирования</w:t>
            </w:r>
            <w:proofErr w:type="spellEnd"/>
            <w:r w:rsidRPr="00013EA0">
              <w:rPr>
                <w:rFonts w:cs="Times New Roman"/>
                <w:sz w:val="24"/>
                <w:szCs w:val="24"/>
              </w:rPr>
              <w:t xml:space="preserve">, </w:t>
            </w:r>
            <w:proofErr w:type="spellStart"/>
            <w:r w:rsidRPr="00013EA0">
              <w:rPr>
                <w:rFonts w:cs="Times New Roman"/>
                <w:sz w:val="24"/>
                <w:szCs w:val="24"/>
              </w:rPr>
              <w:t>массажирования</w:t>
            </w:r>
            <w:proofErr w:type="spellEnd"/>
            <w:r w:rsidRPr="00013EA0">
              <w:rPr>
                <w:rFonts w:cs="Times New Roman"/>
                <w:sz w:val="24"/>
                <w:szCs w:val="24"/>
              </w:rPr>
              <w:t xml:space="preserve">, наличия посторонних примесей. Поверхность ровная, не заветренная, края заровнены, без глубоких надрезов мышечной ткани (не более 10 мм). </w:t>
            </w:r>
          </w:p>
          <w:p w14:paraId="02E5E9A6" w14:textId="77777777" w:rsidR="00013EA0" w:rsidRPr="00013EA0" w:rsidRDefault="00013EA0" w:rsidP="00013EA0">
            <w:pPr>
              <w:rPr>
                <w:rFonts w:cs="Times New Roman"/>
                <w:sz w:val="24"/>
                <w:szCs w:val="24"/>
              </w:rPr>
            </w:pPr>
            <w:r w:rsidRPr="00013EA0">
              <w:rPr>
                <w:rFonts w:cs="Times New Roman"/>
                <w:sz w:val="24"/>
                <w:szCs w:val="24"/>
              </w:rPr>
              <w:t>Цвет и запах: Характерные для доброкачественного мяса</w:t>
            </w:r>
          </w:p>
          <w:p w14:paraId="49413B54" w14:textId="77777777" w:rsidR="00013EA0" w:rsidRPr="00013EA0" w:rsidRDefault="00013EA0" w:rsidP="00013EA0">
            <w:pPr>
              <w:rPr>
                <w:rFonts w:cs="Times New Roman"/>
                <w:sz w:val="24"/>
                <w:szCs w:val="24"/>
              </w:rPr>
            </w:pPr>
            <w:r w:rsidRPr="00013EA0">
              <w:rPr>
                <w:rFonts w:cs="Times New Roman"/>
                <w:sz w:val="24"/>
                <w:szCs w:val="24"/>
              </w:rPr>
              <w:t>Потери при дефростации мяса: Не более 7%.</w:t>
            </w:r>
          </w:p>
          <w:p w14:paraId="668DDDEE" w14:textId="77777777" w:rsidR="00013EA0" w:rsidRPr="00013EA0" w:rsidRDefault="00013EA0" w:rsidP="00013EA0">
            <w:pPr>
              <w:rPr>
                <w:rFonts w:cs="Times New Roman"/>
                <w:sz w:val="24"/>
                <w:szCs w:val="24"/>
              </w:rPr>
            </w:pPr>
            <w:r w:rsidRPr="00013EA0">
              <w:rPr>
                <w:rFonts w:cs="Times New Roman"/>
                <w:sz w:val="24"/>
                <w:szCs w:val="24"/>
              </w:rPr>
              <w:t xml:space="preserve">Куски мяса в блоках массой </w:t>
            </w:r>
            <w:proofErr w:type="gramStart"/>
            <w:r w:rsidRPr="00013EA0">
              <w:rPr>
                <w:rFonts w:cs="Times New Roman"/>
                <w:sz w:val="24"/>
                <w:szCs w:val="24"/>
              </w:rPr>
              <w:t>От</w:t>
            </w:r>
            <w:proofErr w:type="gramEnd"/>
            <w:r w:rsidRPr="00013EA0">
              <w:rPr>
                <w:rFonts w:cs="Times New Roman"/>
                <w:sz w:val="24"/>
                <w:szCs w:val="24"/>
              </w:rPr>
              <w:t xml:space="preserve"> 5,0 до 7,0 кг</w:t>
            </w:r>
          </w:p>
          <w:p w14:paraId="6B87F130" w14:textId="77777777" w:rsidR="00013EA0" w:rsidRPr="00013EA0" w:rsidRDefault="00013EA0" w:rsidP="00013EA0">
            <w:pPr>
              <w:rPr>
                <w:rFonts w:cs="Times New Roman"/>
                <w:sz w:val="24"/>
                <w:szCs w:val="24"/>
              </w:rPr>
            </w:pPr>
            <w:r w:rsidRPr="00013EA0">
              <w:rPr>
                <w:rFonts w:cs="Times New Roman"/>
                <w:sz w:val="24"/>
                <w:szCs w:val="24"/>
              </w:rPr>
              <w:t xml:space="preserve">Массовая доля жира </w:t>
            </w:r>
            <w:proofErr w:type="gramStart"/>
            <w:r w:rsidRPr="00013EA0">
              <w:rPr>
                <w:rFonts w:cs="Times New Roman"/>
                <w:sz w:val="24"/>
                <w:szCs w:val="24"/>
              </w:rPr>
              <w:t>Не</w:t>
            </w:r>
            <w:proofErr w:type="gramEnd"/>
            <w:r w:rsidRPr="00013EA0">
              <w:rPr>
                <w:rFonts w:cs="Times New Roman"/>
                <w:sz w:val="24"/>
                <w:szCs w:val="24"/>
              </w:rPr>
              <w:t xml:space="preserve"> более 6%</w:t>
            </w:r>
          </w:p>
          <w:p w14:paraId="593CB6B2" w14:textId="77777777" w:rsidR="00013EA0" w:rsidRPr="00013EA0" w:rsidRDefault="00013EA0" w:rsidP="00013EA0">
            <w:pPr>
              <w:rPr>
                <w:rFonts w:cs="Times New Roman"/>
                <w:sz w:val="24"/>
                <w:szCs w:val="24"/>
              </w:rPr>
            </w:pPr>
            <w:r w:rsidRPr="00013EA0">
              <w:rPr>
                <w:rFonts w:cs="Times New Roman"/>
                <w:sz w:val="24"/>
                <w:szCs w:val="24"/>
              </w:rPr>
              <w:t>Национальный стандарт: ГОСТ Р 54754-2021 или ГОСТ 31799-2012</w:t>
            </w:r>
          </w:p>
          <w:p w14:paraId="0939B909" w14:textId="77777777" w:rsidR="00013EA0" w:rsidRPr="00013EA0" w:rsidRDefault="00013EA0" w:rsidP="00013EA0">
            <w:pPr>
              <w:rPr>
                <w:rFonts w:cs="Times New Roman"/>
                <w:sz w:val="24"/>
                <w:szCs w:val="24"/>
              </w:rPr>
            </w:pPr>
            <w:r w:rsidRPr="00013EA0">
              <w:rPr>
                <w:rFonts w:cs="Times New Roman"/>
                <w:sz w:val="24"/>
                <w:szCs w:val="24"/>
              </w:rPr>
              <w:t xml:space="preserve">Упаковка: Коробки из картона парафинированные или ламинированные с внутренней или внутренней и внешней стороны, пачки из картона парафинированные или ламинированные с внутренней или внутренней и внешней стороны или без покрытия, пакеты из полимерных пленок, пленка </w:t>
            </w:r>
            <w:proofErr w:type="spellStart"/>
            <w:r w:rsidRPr="00013EA0">
              <w:rPr>
                <w:rFonts w:cs="Times New Roman"/>
                <w:sz w:val="24"/>
                <w:szCs w:val="24"/>
              </w:rPr>
              <w:t>термоусадочная</w:t>
            </w:r>
            <w:proofErr w:type="spellEnd"/>
            <w:r w:rsidRPr="00013EA0">
              <w:rPr>
                <w:rFonts w:cs="Times New Roman"/>
                <w:sz w:val="24"/>
                <w:szCs w:val="24"/>
              </w:rPr>
              <w:t xml:space="preserve"> - по ГОСТ 25951 с применением или без применения подложек из картона и комбинированных материалов.</w:t>
            </w:r>
          </w:p>
          <w:p w14:paraId="067C571B" w14:textId="77777777" w:rsidR="00013EA0" w:rsidRPr="00013EA0" w:rsidRDefault="00013EA0" w:rsidP="00013EA0">
            <w:pPr>
              <w:rPr>
                <w:rFonts w:cs="Times New Roman"/>
                <w:sz w:val="24"/>
                <w:szCs w:val="24"/>
              </w:rPr>
            </w:pPr>
            <w:r w:rsidRPr="00013EA0">
              <w:rPr>
                <w:rFonts w:cs="Times New Roman"/>
                <w:sz w:val="24"/>
                <w:szCs w:val="24"/>
              </w:rPr>
              <w:t xml:space="preserve"> Остаточный срок годности </w:t>
            </w:r>
            <w:proofErr w:type="gramStart"/>
            <w:r w:rsidRPr="00013EA0">
              <w:rPr>
                <w:rFonts w:cs="Times New Roman"/>
                <w:sz w:val="24"/>
                <w:szCs w:val="24"/>
              </w:rPr>
              <w:t>Не</w:t>
            </w:r>
            <w:proofErr w:type="gramEnd"/>
            <w:r w:rsidRPr="00013EA0">
              <w:rPr>
                <w:rFonts w:cs="Times New Roman"/>
                <w:sz w:val="24"/>
                <w:szCs w:val="24"/>
              </w:rPr>
              <w:t xml:space="preserve"> менее 60 дней</w:t>
            </w:r>
          </w:p>
          <w:p w14:paraId="3A8976A3" w14:textId="6B264933" w:rsidR="00985B1E" w:rsidRPr="00013EA0" w:rsidRDefault="00013EA0" w:rsidP="00013EA0">
            <w:pPr>
              <w:rPr>
                <w:rFonts w:cs="Times New Roman"/>
                <w:sz w:val="24"/>
                <w:szCs w:val="24"/>
                <w:highlight w:val="yellow"/>
              </w:rPr>
            </w:pPr>
            <w:r w:rsidRPr="00013EA0">
              <w:rPr>
                <w:rFonts w:cs="Times New Roman"/>
                <w:sz w:val="24"/>
                <w:szCs w:val="24"/>
              </w:rPr>
              <w:t>Страна происхождения Россия</w:t>
            </w:r>
          </w:p>
        </w:tc>
        <w:tc>
          <w:tcPr>
            <w:tcW w:w="1946" w:type="dxa"/>
          </w:tcPr>
          <w:p w14:paraId="4699219B" w14:textId="77777777" w:rsidR="00985B1E" w:rsidRPr="00013EA0" w:rsidRDefault="007B413F" w:rsidP="000D1E9B">
            <w:pPr>
              <w:rPr>
                <w:rFonts w:cs="Times New Roman"/>
                <w:sz w:val="24"/>
                <w:szCs w:val="24"/>
              </w:rPr>
            </w:pPr>
            <w:r w:rsidRPr="00013EA0">
              <w:rPr>
                <w:rFonts w:cs="Times New Roman"/>
                <w:sz w:val="24"/>
                <w:szCs w:val="24"/>
              </w:rPr>
              <w:t>2</w:t>
            </w:r>
            <w:r w:rsidR="00985B1E" w:rsidRPr="00013EA0">
              <w:rPr>
                <w:rFonts w:cs="Times New Roman"/>
                <w:sz w:val="24"/>
                <w:szCs w:val="24"/>
              </w:rPr>
              <w:t>00</w:t>
            </w:r>
            <w:r w:rsidRPr="00013EA0">
              <w:rPr>
                <w:rFonts w:cs="Times New Roman"/>
                <w:sz w:val="24"/>
                <w:szCs w:val="24"/>
              </w:rPr>
              <w:t xml:space="preserve"> </w:t>
            </w:r>
            <w:r w:rsidR="00985B1E" w:rsidRPr="00013EA0">
              <w:rPr>
                <w:rFonts w:cs="Times New Roman"/>
                <w:sz w:val="24"/>
                <w:szCs w:val="24"/>
              </w:rPr>
              <w:t>кг</w:t>
            </w:r>
          </w:p>
        </w:tc>
      </w:tr>
      <w:tr w:rsidR="00985B1E" w:rsidRPr="00013EA0" w14:paraId="59C6CF1B" w14:textId="77777777" w:rsidTr="00013EA0">
        <w:tc>
          <w:tcPr>
            <w:tcW w:w="2090" w:type="dxa"/>
          </w:tcPr>
          <w:p w14:paraId="6F38F3E5" w14:textId="77777777" w:rsidR="00985B1E" w:rsidRPr="00013EA0" w:rsidRDefault="00985B1E" w:rsidP="000D1E9B">
            <w:pPr>
              <w:rPr>
                <w:rFonts w:cs="Times New Roman"/>
                <w:sz w:val="24"/>
                <w:szCs w:val="24"/>
              </w:rPr>
            </w:pPr>
            <w:r w:rsidRPr="00013EA0">
              <w:rPr>
                <w:rFonts w:cs="Times New Roman"/>
                <w:sz w:val="24"/>
                <w:szCs w:val="24"/>
              </w:rPr>
              <w:lastRenderedPageBreak/>
              <w:t>Мясо птицы (цыпленок- бройлерный) ГОСТ 1 категории, охлажденный</w:t>
            </w:r>
          </w:p>
        </w:tc>
        <w:tc>
          <w:tcPr>
            <w:tcW w:w="5843" w:type="dxa"/>
          </w:tcPr>
          <w:p w14:paraId="3F81E559" w14:textId="77777777" w:rsidR="00013EA0" w:rsidRPr="00013EA0" w:rsidRDefault="00013EA0" w:rsidP="00013EA0">
            <w:pPr>
              <w:rPr>
                <w:rFonts w:cs="Times New Roman"/>
                <w:sz w:val="24"/>
                <w:szCs w:val="24"/>
              </w:rPr>
            </w:pPr>
            <w:r w:rsidRPr="00013EA0">
              <w:rPr>
                <w:rFonts w:cs="Times New Roman"/>
                <w:sz w:val="24"/>
                <w:szCs w:val="24"/>
              </w:rPr>
              <w:t>Вид мяса по способу разделки: Тушка</w:t>
            </w:r>
          </w:p>
          <w:p w14:paraId="75485D46" w14:textId="77777777" w:rsidR="00013EA0" w:rsidRPr="00013EA0" w:rsidRDefault="00013EA0" w:rsidP="00013EA0">
            <w:pPr>
              <w:rPr>
                <w:rFonts w:cs="Times New Roman"/>
                <w:sz w:val="24"/>
                <w:szCs w:val="24"/>
              </w:rPr>
            </w:pPr>
            <w:r w:rsidRPr="00013EA0">
              <w:rPr>
                <w:rFonts w:cs="Times New Roman"/>
                <w:sz w:val="24"/>
                <w:szCs w:val="24"/>
              </w:rPr>
              <w:t>Наименование мяса птицы: Куры</w:t>
            </w:r>
          </w:p>
          <w:p w14:paraId="742F2D61" w14:textId="77777777" w:rsidR="00013EA0" w:rsidRPr="00013EA0" w:rsidRDefault="00013EA0" w:rsidP="00013EA0">
            <w:pPr>
              <w:rPr>
                <w:rFonts w:cs="Times New Roman"/>
                <w:sz w:val="24"/>
                <w:szCs w:val="24"/>
              </w:rPr>
            </w:pPr>
            <w:r w:rsidRPr="00013EA0">
              <w:rPr>
                <w:rFonts w:cs="Times New Roman"/>
                <w:sz w:val="24"/>
                <w:szCs w:val="24"/>
              </w:rPr>
              <w:t>Упитанность: Мышцы развиты хорошо. Форма грудки округлая. Киль грудной кости не выделяется. Отложения подкожного жира на груди, животе и в виде сплошной полосы на спине</w:t>
            </w:r>
          </w:p>
          <w:p w14:paraId="50ECD241" w14:textId="77777777" w:rsidR="00013EA0" w:rsidRPr="00013EA0" w:rsidRDefault="00013EA0" w:rsidP="00013EA0">
            <w:pPr>
              <w:rPr>
                <w:rFonts w:cs="Times New Roman"/>
                <w:sz w:val="24"/>
                <w:szCs w:val="24"/>
              </w:rPr>
            </w:pPr>
            <w:r w:rsidRPr="00013EA0">
              <w:rPr>
                <w:rFonts w:cs="Times New Roman"/>
                <w:sz w:val="24"/>
                <w:szCs w:val="24"/>
              </w:rPr>
              <w:t>Цвет мышечной ткани: От бледно-розового до розового</w:t>
            </w:r>
          </w:p>
          <w:p w14:paraId="284AF6BC" w14:textId="77777777" w:rsidR="00013EA0" w:rsidRPr="00013EA0" w:rsidRDefault="00013EA0" w:rsidP="00013EA0">
            <w:pPr>
              <w:rPr>
                <w:rFonts w:cs="Times New Roman"/>
                <w:sz w:val="24"/>
                <w:szCs w:val="24"/>
              </w:rPr>
            </w:pPr>
            <w:r w:rsidRPr="00013EA0">
              <w:rPr>
                <w:rFonts w:cs="Times New Roman"/>
                <w:sz w:val="24"/>
                <w:szCs w:val="24"/>
              </w:rPr>
              <w:t>Цвет кожи: Бледно-желтый с розовым оттенком или без него</w:t>
            </w:r>
          </w:p>
          <w:p w14:paraId="5EE84C15" w14:textId="77777777" w:rsidR="00013EA0" w:rsidRPr="00013EA0" w:rsidRDefault="00013EA0" w:rsidP="00013EA0">
            <w:pPr>
              <w:rPr>
                <w:rFonts w:cs="Times New Roman"/>
                <w:sz w:val="24"/>
                <w:szCs w:val="24"/>
              </w:rPr>
            </w:pPr>
            <w:r w:rsidRPr="00013EA0">
              <w:rPr>
                <w:rFonts w:cs="Times New Roman"/>
                <w:sz w:val="24"/>
                <w:szCs w:val="24"/>
              </w:rPr>
              <w:t xml:space="preserve">Термическое состояние: Охлажденное, не </w:t>
            </w:r>
            <w:proofErr w:type="spellStart"/>
            <w:r w:rsidRPr="00013EA0">
              <w:rPr>
                <w:rFonts w:cs="Times New Roman"/>
                <w:sz w:val="24"/>
                <w:szCs w:val="24"/>
              </w:rPr>
              <w:t>дефростированное</w:t>
            </w:r>
            <w:proofErr w:type="spellEnd"/>
            <w:r w:rsidRPr="00013EA0">
              <w:rPr>
                <w:rFonts w:cs="Times New Roman"/>
                <w:sz w:val="24"/>
                <w:szCs w:val="24"/>
              </w:rPr>
              <w:t>, не подвергавшееся замораживанию.</w:t>
            </w:r>
          </w:p>
          <w:p w14:paraId="10BBADE7" w14:textId="77777777" w:rsidR="00013EA0" w:rsidRPr="00013EA0" w:rsidRDefault="00013EA0" w:rsidP="00013EA0">
            <w:pPr>
              <w:rPr>
                <w:rFonts w:cs="Times New Roman"/>
                <w:sz w:val="24"/>
                <w:szCs w:val="24"/>
              </w:rPr>
            </w:pPr>
            <w:r w:rsidRPr="00013EA0">
              <w:rPr>
                <w:rFonts w:cs="Times New Roman"/>
                <w:sz w:val="24"/>
                <w:szCs w:val="24"/>
              </w:rPr>
              <w:t>Сорт: Первый</w:t>
            </w:r>
          </w:p>
          <w:p w14:paraId="0B0B3C74" w14:textId="77777777" w:rsidR="00013EA0" w:rsidRPr="00013EA0" w:rsidRDefault="00013EA0" w:rsidP="00013EA0">
            <w:pPr>
              <w:rPr>
                <w:rFonts w:cs="Times New Roman"/>
                <w:sz w:val="24"/>
                <w:szCs w:val="24"/>
              </w:rPr>
            </w:pPr>
            <w:r w:rsidRPr="00013EA0">
              <w:rPr>
                <w:rFonts w:cs="Times New Roman"/>
                <w:sz w:val="24"/>
                <w:szCs w:val="24"/>
              </w:rPr>
              <w:t>Назначение: Для детского питания</w:t>
            </w:r>
          </w:p>
          <w:p w14:paraId="491AF732" w14:textId="77777777" w:rsidR="00013EA0" w:rsidRPr="00013EA0" w:rsidRDefault="00013EA0" w:rsidP="00013EA0">
            <w:pPr>
              <w:rPr>
                <w:rFonts w:cs="Times New Roman"/>
                <w:sz w:val="24"/>
                <w:szCs w:val="24"/>
              </w:rPr>
            </w:pPr>
            <w:r w:rsidRPr="00013EA0">
              <w:rPr>
                <w:rFonts w:cs="Times New Roman"/>
                <w:sz w:val="24"/>
                <w:szCs w:val="24"/>
              </w:rPr>
              <w:t>Национальный стандарт: ГОСТ 31962-2013</w:t>
            </w:r>
          </w:p>
          <w:p w14:paraId="2A8A16D3" w14:textId="77777777" w:rsidR="00013EA0" w:rsidRPr="00013EA0" w:rsidRDefault="00013EA0" w:rsidP="00013EA0">
            <w:pPr>
              <w:rPr>
                <w:rFonts w:cs="Times New Roman"/>
                <w:sz w:val="24"/>
                <w:szCs w:val="24"/>
              </w:rPr>
            </w:pPr>
            <w:r w:rsidRPr="00013EA0">
              <w:rPr>
                <w:rFonts w:cs="Times New Roman"/>
                <w:sz w:val="24"/>
                <w:szCs w:val="24"/>
              </w:rPr>
              <w:t>Упаковка: Мясо кур упаковано в потребительскую тару. В потребительской таре содержится одна тушка. В качестве потребительской тары применяется:</w:t>
            </w:r>
          </w:p>
          <w:p w14:paraId="0E9A7871" w14:textId="77777777" w:rsidR="00013EA0" w:rsidRPr="00013EA0" w:rsidRDefault="00013EA0" w:rsidP="00013EA0">
            <w:pPr>
              <w:rPr>
                <w:rFonts w:cs="Times New Roman"/>
                <w:sz w:val="24"/>
                <w:szCs w:val="24"/>
              </w:rPr>
            </w:pPr>
            <w:r w:rsidRPr="00013EA0">
              <w:rPr>
                <w:rFonts w:cs="Times New Roman"/>
                <w:sz w:val="24"/>
                <w:szCs w:val="24"/>
              </w:rPr>
              <w:t>- пакеты из полимерных материалов с применением подложек или без них с последующей заклейкой горловины пакета липкой лентой или скрепляют скрепкой;</w:t>
            </w:r>
          </w:p>
          <w:p w14:paraId="570B4E15" w14:textId="77777777" w:rsidR="00013EA0" w:rsidRPr="00013EA0" w:rsidRDefault="00013EA0" w:rsidP="00013EA0">
            <w:pPr>
              <w:rPr>
                <w:rFonts w:cs="Times New Roman"/>
                <w:sz w:val="24"/>
                <w:szCs w:val="24"/>
              </w:rPr>
            </w:pPr>
            <w:r w:rsidRPr="00013EA0">
              <w:rPr>
                <w:rFonts w:cs="Times New Roman"/>
                <w:sz w:val="24"/>
                <w:szCs w:val="24"/>
              </w:rPr>
              <w:t>- лотки из полимерных материалов с последующим упаковыванием в полимерную пленку по ГОСТ 10354 и скрепленные термосвариванием;</w:t>
            </w:r>
          </w:p>
          <w:p w14:paraId="67BF5CF5" w14:textId="77777777" w:rsidR="00013EA0" w:rsidRPr="00013EA0" w:rsidRDefault="00013EA0" w:rsidP="00013EA0">
            <w:pPr>
              <w:rPr>
                <w:rFonts w:cs="Times New Roman"/>
                <w:sz w:val="24"/>
                <w:szCs w:val="24"/>
              </w:rPr>
            </w:pPr>
            <w:r w:rsidRPr="00013EA0">
              <w:rPr>
                <w:rFonts w:cs="Times New Roman"/>
                <w:sz w:val="24"/>
                <w:szCs w:val="24"/>
              </w:rPr>
              <w:t xml:space="preserve">- пленку </w:t>
            </w:r>
            <w:proofErr w:type="spellStart"/>
            <w:r w:rsidRPr="00013EA0">
              <w:rPr>
                <w:rFonts w:cs="Times New Roman"/>
                <w:sz w:val="24"/>
                <w:szCs w:val="24"/>
              </w:rPr>
              <w:t>термоусадочную</w:t>
            </w:r>
            <w:proofErr w:type="spellEnd"/>
            <w:r w:rsidRPr="00013EA0">
              <w:rPr>
                <w:rFonts w:cs="Times New Roman"/>
                <w:sz w:val="24"/>
                <w:szCs w:val="24"/>
              </w:rPr>
              <w:t xml:space="preserve"> по ГОСТ 25951 с применением подложек или без них;</w:t>
            </w:r>
          </w:p>
          <w:p w14:paraId="335E2156" w14:textId="77777777" w:rsidR="00013EA0" w:rsidRPr="00013EA0" w:rsidRDefault="00013EA0" w:rsidP="00013EA0">
            <w:pPr>
              <w:rPr>
                <w:rFonts w:cs="Times New Roman"/>
                <w:sz w:val="24"/>
                <w:szCs w:val="24"/>
              </w:rPr>
            </w:pPr>
            <w:r w:rsidRPr="00013EA0">
              <w:rPr>
                <w:rFonts w:cs="Times New Roman"/>
                <w:sz w:val="24"/>
                <w:szCs w:val="24"/>
              </w:rPr>
              <w:t>- пленку полимерную по ГОСТ 10354</w:t>
            </w:r>
          </w:p>
          <w:p w14:paraId="3D319D29" w14:textId="77777777" w:rsidR="00013EA0" w:rsidRPr="00013EA0" w:rsidRDefault="00013EA0" w:rsidP="00013EA0">
            <w:pPr>
              <w:rPr>
                <w:rFonts w:cs="Times New Roman"/>
                <w:sz w:val="24"/>
                <w:szCs w:val="24"/>
              </w:rPr>
            </w:pPr>
            <w:r w:rsidRPr="00013EA0">
              <w:rPr>
                <w:rFonts w:cs="Times New Roman"/>
                <w:sz w:val="24"/>
                <w:szCs w:val="24"/>
              </w:rPr>
              <w:t xml:space="preserve">Остаточный срок </w:t>
            </w:r>
            <w:proofErr w:type="gramStart"/>
            <w:r w:rsidRPr="00013EA0">
              <w:rPr>
                <w:rFonts w:cs="Times New Roman"/>
                <w:sz w:val="24"/>
                <w:szCs w:val="24"/>
              </w:rPr>
              <w:t>годности :</w:t>
            </w:r>
            <w:proofErr w:type="gramEnd"/>
            <w:r w:rsidRPr="00013EA0">
              <w:rPr>
                <w:rFonts w:cs="Times New Roman"/>
                <w:sz w:val="24"/>
                <w:szCs w:val="24"/>
              </w:rPr>
              <w:t xml:space="preserve"> Не менее 3 дней</w:t>
            </w:r>
          </w:p>
          <w:p w14:paraId="76F17B9E" w14:textId="3366FB39" w:rsidR="00985B1E" w:rsidRPr="00013EA0" w:rsidRDefault="00013EA0" w:rsidP="00013EA0">
            <w:pPr>
              <w:rPr>
                <w:rFonts w:cs="Times New Roman"/>
                <w:sz w:val="24"/>
                <w:szCs w:val="24"/>
                <w:highlight w:val="yellow"/>
              </w:rPr>
            </w:pPr>
            <w:r w:rsidRPr="00013EA0">
              <w:rPr>
                <w:rFonts w:cs="Times New Roman"/>
                <w:sz w:val="24"/>
                <w:szCs w:val="24"/>
              </w:rPr>
              <w:t>Страна происхождения Россия</w:t>
            </w:r>
          </w:p>
        </w:tc>
        <w:tc>
          <w:tcPr>
            <w:tcW w:w="1946" w:type="dxa"/>
          </w:tcPr>
          <w:p w14:paraId="29205E1A" w14:textId="77777777" w:rsidR="00985B1E" w:rsidRPr="00013EA0" w:rsidRDefault="007B413F" w:rsidP="007B413F">
            <w:pPr>
              <w:rPr>
                <w:rFonts w:cs="Times New Roman"/>
                <w:sz w:val="24"/>
                <w:szCs w:val="24"/>
              </w:rPr>
            </w:pPr>
            <w:r w:rsidRPr="00013EA0">
              <w:rPr>
                <w:rFonts w:cs="Times New Roman"/>
                <w:sz w:val="24"/>
                <w:szCs w:val="24"/>
              </w:rPr>
              <w:t>90</w:t>
            </w:r>
            <w:r w:rsidR="00985B1E" w:rsidRPr="00013EA0">
              <w:rPr>
                <w:rFonts w:cs="Times New Roman"/>
                <w:sz w:val="24"/>
                <w:szCs w:val="24"/>
              </w:rPr>
              <w:t xml:space="preserve"> кг</w:t>
            </w:r>
          </w:p>
        </w:tc>
      </w:tr>
      <w:tr w:rsidR="00985B1E" w:rsidRPr="00013EA0" w14:paraId="6D9CD912" w14:textId="77777777" w:rsidTr="00013EA0">
        <w:tc>
          <w:tcPr>
            <w:tcW w:w="2090" w:type="dxa"/>
          </w:tcPr>
          <w:p w14:paraId="3B041979" w14:textId="7334FC6F" w:rsidR="00985B1E" w:rsidRPr="00013EA0" w:rsidRDefault="00985B1E" w:rsidP="000D1E9B">
            <w:pPr>
              <w:rPr>
                <w:rFonts w:cs="Times New Roman"/>
                <w:sz w:val="24"/>
                <w:szCs w:val="24"/>
              </w:rPr>
            </w:pPr>
            <w:r w:rsidRPr="00013EA0">
              <w:rPr>
                <w:rFonts w:cs="Times New Roman"/>
                <w:sz w:val="24"/>
                <w:szCs w:val="24"/>
              </w:rPr>
              <w:t>Мясо свинины, замороженное в кусках Класс А, ГОСТ 31799-2012, сухое</w:t>
            </w:r>
          </w:p>
        </w:tc>
        <w:tc>
          <w:tcPr>
            <w:tcW w:w="5843" w:type="dxa"/>
          </w:tcPr>
          <w:p w14:paraId="1D25753F" w14:textId="77777777" w:rsidR="00013EA0" w:rsidRPr="00013EA0" w:rsidRDefault="00013EA0" w:rsidP="00013EA0">
            <w:pPr>
              <w:rPr>
                <w:rFonts w:cs="Times New Roman"/>
                <w:sz w:val="24"/>
                <w:szCs w:val="24"/>
              </w:rPr>
            </w:pPr>
            <w:r w:rsidRPr="00013EA0">
              <w:rPr>
                <w:rFonts w:cs="Times New Roman"/>
                <w:sz w:val="24"/>
                <w:szCs w:val="24"/>
              </w:rPr>
              <w:t>Вид мяса по способу обработки: Бескостное</w:t>
            </w:r>
          </w:p>
          <w:p w14:paraId="410FC1C3" w14:textId="77777777" w:rsidR="00013EA0" w:rsidRPr="00013EA0" w:rsidRDefault="00013EA0" w:rsidP="00013EA0">
            <w:pPr>
              <w:rPr>
                <w:rFonts w:cs="Times New Roman"/>
                <w:sz w:val="24"/>
                <w:szCs w:val="24"/>
              </w:rPr>
            </w:pPr>
            <w:r w:rsidRPr="00013EA0">
              <w:rPr>
                <w:rFonts w:cs="Times New Roman"/>
                <w:sz w:val="24"/>
                <w:szCs w:val="24"/>
              </w:rPr>
              <w:t>Категория свинины А</w:t>
            </w:r>
          </w:p>
          <w:p w14:paraId="14892172" w14:textId="77777777" w:rsidR="00013EA0" w:rsidRPr="00013EA0" w:rsidRDefault="00013EA0" w:rsidP="00013EA0">
            <w:pPr>
              <w:rPr>
                <w:rFonts w:cs="Times New Roman"/>
                <w:sz w:val="24"/>
                <w:szCs w:val="24"/>
              </w:rPr>
            </w:pPr>
            <w:r w:rsidRPr="00013EA0">
              <w:rPr>
                <w:rFonts w:cs="Times New Roman"/>
                <w:sz w:val="24"/>
                <w:szCs w:val="24"/>
              </w:rPr>
              <w:t>Вид мяса по способу разделки: Отруб, тазобедренный (ОКОРОК)</w:t>
            </w:r>
          </w:p>
          <w:p w14:paraId="6BD4D074" w14:textId="77777777" w:rsidR="00013EA0" w:rsidRPr="00013EA0" w:rsidRDefault="00013EA0" w:rsidP="00013EA0">
            <w:pPr>
              <w:rPr>
                <w:rFonts w:cs="Times New Roman"/>
                <w:sz w:val="24"/>
                <w:szCs w:val="24"/>
              </w:rPr>
            </w:pPr>
            <w:r w:rsidRPr="00013EA0">
              <w:rPr>
                <w:rFonts w:cs="Times New Roman"/>
                <w:sz w:val="24"/>
                <w:szCs w:val="24"/>
              </w:rPr>
              <w:t>Термическое состояние: Замороженное</w:t>
            </w:r>
          </w:p>
          <w:p w14:paraId="5E4DDB43" w14:textId="77777777" w:rsidR="00013EA0" w:rsidRPr="00013EA0" w:rsidRDefault="00013EA0" w:rsidP="00013EA0">
            <w:pPr>
              <w:rPr>
                <w:rFonts w:cs="Times New Roman"/>
                <w:sz w:val="24"/>
                <w:szCs w:val="24"/>
              </w:rPr>
            </w:pPr>
            <w:r w:rsidRPr="00013EA0">
              <w:rPr>
                <w:rFonts w:cs="Times New Roman"/>
                <w:sz w:val="24"/>
                <w:szCs w:val="24"/>
              </w:rPr>
              <w:t xml:space="preserve">Внешний вид: Мышцы или пласт мяса, снятые с определенных отрубов в виде крупных кусков массой от 2000 г., зачищенные от сухожилий и грубых поверхностных пленок, с оставлением межмышечной соединительной. жировой ткани и естественной поверхностной пленки, сохраняющей природную форму мышц. Мышечная ткань упругая, не имеющая следов </w:t>
            </w:r>
            <w:proofErr w:type="spellStart"/>
            <w:r w:rsidRPr="00013EA0">
              <w:rPr>
                <w:rFonts w:cs="Times New Roman"/>
                <w:sz w:val="24"/>
                <w:szCs w:val="24"/>
              </w:rPr>
              <w:t>инъектирования</w:t>
            </w:r>
            <w:proofErr w:type="spellEnd"/>
            <w:r w:rsidRPr="00013EA0">
              <w:rPr>
                <w:rFonts w:cs="Times New Roman"/>
                <w:sz w:val="24"/>
                <w:szCs w:val="24"/>
              </w:rPr>
              <w:t xml:space="preserve">, </w:t>
            </w:r>
            <w:proofErr w:type="spellStart"/>
            <w:r w:rsidRPr="00013EA0">
              <w:rPr>
                <w:rFonts w:cs="Times New Roman"/>
                <w:sz w:val="24"/>
                <w:szCs w:val="24"/>
              </w:rPr>
              <w:t>массажирования</w:t>
            </w:r>
            <w:proofErr w:type="spellEnd"/>
            <w:r w:rsidRPr="00013EA0">
              <w:rPr>
                <w:rFonts w:cs="Times New Roman"/>
                <w:sz w:val="24"/>
                <w:szCs w:val="24"/>
              </w:rPr>
              <w:t>, наличия посторонних примесей. Поверхность ровная, не заветренная, края заровнены, без глубоких надрезов мышечной ткани (не более 10 мм). Слой подкожного жира не более 5 мм</w:t>
            </w:r>
          </w:p>
          <w:p w14:paraId="6BE1938C" w14:textId="77777777" w:rsidR="00013EA0" w:rsidRPr="00013EA0" w:rsidRDefault="00013EA0" w:rsidP="00013EA0">
            <w:pPr>
              <w:rPr>
                <w:rFonts w:cs="Times New Roman"/>
                <w:sz w:val="24"/>
                <w:szCs w:val="24"/>
              </w:rPr>
            </w:pPr>
            <w:r w:rsidRPr="00013EA0">
              <w:rPr>
                <w:rFonts w:cs="Times New Roman"/>
                <w:sz w:val="24"/>
                <w:szCs w:val="24"/>
              </w:rPr>
              <w:t xml:space="preserve">Потери при дефростации мяса </w:t>
            </w:r>
            <w:proofErr w:type="gramStart"/>
            <w:r w:rsidRPr="00013EA0">
              <w:rPr>
                <w:rFonts w:cs="Times New Roman"/>
                <w:sz w:val="24"/>
                <w:szCs w:val="24"/>
              </w:rPr>
              <w:t>Не</w:t>
            </w:r>
            <w:proofErr w:type="gramEnd"/>
            <w:r w:rsidRPr="00013EA0">
              <w:rPr>
                <w:rFonts w:cs="Times New Roman"/>
                <w:sz w:val="24"/>
                <w:szCs w:val="24"/>
              </w:rPr>
              <w:t xml:space="preserve"> более 7%.</w:t>
            </w:r>
          </w:p>
          <w:p w14:paraId="47E64584" w14:textId="77777777" w:rsidR="00013EA0" w:rsidRPr="00013EA0" w:rsidRDefault="00013EA0" w:rsidP="00013EA0">
            <w:pPr>
              <w:rPr>
                <w:rFonts w:cs="Times New Roman"/>
                <w:sz w:val="24"/>
                <w:szCs w:val="24"/>
              </w:rPr>
            </w:pPr>
            <w:r w:rsidRPr="00013EA0">
              <w:rPr>
                <w:rFonts w:cs="Times New Roman"/>
                <w:sz w:val="24"/>
                <w:szCs w:val="24"/>
              </w:rPr>
              <w:t xml:space="preserve">Куски мяса в блоках массой </w:t>
            </w:r>
            <w:proofErr w:type="gramStart"/>
            <w:r w:rsidRPr="00013EA0">
              <w:rPr>
                <w:rFonts w:cs="Times New Roman"/>
                <w:sz w:val="24"/>
                <w:szCs w:val="24"/>
              </w:rPr>
              <w:t>От</w:t>
            </w:r>
            <w:proofErr w:type="gramEnd"/>
            <w:r w:rsidRPr="00013EA0">
              <w:rPr>
                <w:rFonts w:cs="Times New Roman"/>
                <w:sz w:val="24"/>
                <w:szCs w:val="24"/>
              </w:rPr>
              <w:t xml:space="preserve"> 1,5 до 2 кг</w:t>
            </w:r>
          </w:p>
          <w:p w14:paraId="6805A2E8" w14:textId="77777777" w:rsidR="00013EA0" w:rsidRPr="00013EA0" w:rsidRDefault="00013EA0" w:rsidP="00013EA0">
            <w:pPr>
              <w:rPr>
                <w:rFonts w:cs="Times New Roman"/>
                <w:sz w:val="24"/>
                <w:szCs w:val="24"/>
              </w:rPr>
            </w:pPr>
            <w:r w:rsidRPr="00013EA0">
              <w:rPr>
                <w:rFonts w:cs="Times New Roman"/>
                <w:sz w:val="24"/>
                <w:szCs w:val="24"/>
              </w:rPr>
              <w:t xml:space="preserve">Массовая доля жира </w:t>
            </w:r>
            <w:proofErr w:type="gramStart"/>
            <w:r w:rsidRPr="00013EA0">
              <w:rPr>
                <w:rFonts w:cs="Times New Roman"/>
                <w:sz w:val="24"/>
                <w:szCs w:val="24"/>
              </w:rPr>
              <w:t>Не</w:t>
            </w:r>
            <w:proofErr w:type="gramEnd"/>
            <w:r w:rsidRPr="00013EA0">
              <w:rPr>
                <w:rFonts w:cs="Times New Roman"/>
                <w:sz w:val="24"/>
                <w:szCs w:val="24"/>
              </w:rPr>
              <w:t xml:space="preserve"> более 12%</w:t>
            </w:r>
          </w:p>
          <w:p w14:paraId="3B4782D6" w14:textId="77777777" w:rsidR="00013EA0" w:rsidRPr="00013EA0" w:rsidRDefault="00013EA0" w:rsidP="00013EA0">
            <w:pPr>
              <w:rPr>
                <w:rFonts w:cs="Times New Roman"/>
                <w:sz w:val="24"/>
                <w:szCs w:val="24"/>
              </w:rPr>
            </w:pPr>
            <w:r w:rsidRPr="00013EA0">
              <w:rPr>
                <w:rFonts w:cs="Times New Roman"/>
                <w:sz w:val="24"/>
                <w:szCs w:val="24"/>
              </w:rPr>
              <w:lastRenderedPageBreak/>
              <w:t xml:space="preserve">Национальный стандарт: ГОСТ Р 54754-2021 или ГОСТ 31799-2012 </w:t>
            </w:r>
          </w:p>
          <w:p w14:paraId="41731C71" w14:textId="77777777" w:rsidR="00013EA0" w:rsidRPr="00013EA0" w:rsidRDefault="00013EA0" w:rsidP="00013EA0">
            <w:pPr>
              <w:rPr>
                <w:rFonts w:cs="Times New Roman"/>
                <w:sz w:val="24"/>
                <w:szCs w:val="24"/>
              </w:rPr>
            </w:pPr>
            <w:r w:rsidRPr="00013EA0">
              <w:rPr>
                <w:rFonts w:cs="Times New Roman"/>
                <w:sz w:val="24"/>
                <w:szCs w:val="24"/>
              </w:rPr>
              <w:t xml:space="preserve">Упаковка: Коробки из картона парафинированные или ламинированные с внутренней или внутренней и внешней стороны, пачки из картона парафинированные или ламинированные с внутренней или внутренней и внешней стороны или без покрытия, пакеты из полимерных пленок, пленка </w:t>
            </w:r>
            <w:proofErr w:type="spellStart"/>
            <w:r w:rsidRPr="00013EA0">
              <w:rPr>
                <w:rFonts w:cs="Times New Roman"/>
                <w:sz w:val="24"/>
                <w:szCs w:val="24"/>
              </w:rPr>
              <w:t>термоусадочная</w:t>
            </w:r>
            <w:proofErr w:type="spellEnd"/>
            <w:r w:rsidRPr="00013EA0">
              <w:rPr>
                <w:rFonts w:cs="Times New Roman"/>
                <w:sz w:val="24"/>
                <w:szCs w:val="24"/>
              </w:rPr>
              <w:t xml:space="preserve"> - по ГОСТ 25951 с применением или без применения подложек из картона и комбинированных материалов.</w:t>
            </w:r>
          </w:p>
          <w:p w14:paraId="7816E693" w14:textId="77777777" w:rsidR="00013EA0" w:rsidRPr="00013EA0" w:rsidRDefault="00013EA0" w:rsidP="00013EA0">
            <w:pPr>
              <w:rPr>
                <w:rFonts w:cs="Times New Roman"/>
                <w:sz w:val="24"/>
                <w:szCs w:val="24"/>
              </w:rPr>
            </w:pPr>
            <w:r w:rsidRPr="00013EA0">
              <w:rPr>
                <w:rFonts w:cs="Times New Roman"/>
                <w:sz w:val="24"/>
                <w:szCs w:val="24"/>
              </w:rPr>
              <w:t xml:space="preserve">Остаточный срок годности </w:t>
            </w:r>
            <w:proofErr w:type="gramStart"/>
            <w:r w:rsidRPr="00013EA0">
              <w:rPr>
                <w:rFonts w:cs="Times New Roman"/>
                <w:sz w:val="24"/>
                <w:szCs w:val="24"/>
              </w:rPr>
              <w:t>Не</w:t>
            </w:r>
            <w:proofErr w:type="gramEnd"/>
            <w:r w:rsidRPr="00013EA0">
              <w:rPr>
                <w:rFonts w:cs="Times New Roman"/>
                <w:sz w:val="24"/>
                <w:szCs w:val="24"/>
              </w:rPr>
              <w:t xml:space="preserve"> менее 60 дней</w:t>
            </w:r>
          </w:p>
          <w:p w14:paraId="2752088E" w14:textId="21989934" w:rsidR="00985B1E" w:rsidRPr="00013EA0" w:rsidRDefault="00013EA0" w:rsidP="00013EA0">
            <w:pPr>
              <w:rPr>
                <w:rFonts w:cs="Times New Roman"/>
                <w:sz w:val="24"/>
                <w:szCs w:val="24"/>
                <w:highlight w:val="yellow"/>
              </w:rPr>
            </w:pPr>
            <w:r w:rsidRPr="00013EA0">
              <w:rPr>
                <w:rFonts w:cs="Times New Roman"/>
                <w:sz w:val="24"/>
                <w:szCs w:val="24"/>
              </w:rPr>
              <w:t>Страна происхождения Россия</w:t>
            </w:r>
          </w:p>
        </w:tc>
        <w:tc>
          <w:tcPr>
            <w:tcW w:w="1946" w:type="dxa"/>
          </w:tcPr>
          <w:p w14:paraId="111F0203" w14:textId="55BE7003" w:rsidR="00985B1E" w:rsidRPr="00013EA0" w:rsidRDefault="007B413F" w:rsidP="000D1E9B">
            <w:pPr>
              <w:rPr>
                <w:rFonts w:cs="Times New Roman"/>
                <w:sz w:val="24"/>
                <w:szCs w:val="24"/>
              </w:rPr>
            </w:pPr>
            <w:r w:rsidRPr="00013EA0">
              <w:rPr>
                <w:rFonts w:cs="Times New Roman"/>
                <w:sz w:val="24"/>
                <w:szCs w:val="24"/>
              </w:rPr>
              <w:lastRenderedPageBreak/>
              <w:t>15</w:t>
            </w:r>
            <w:r w:rsidR="00985B1E" w:rsidRPr="00013EA0">
              <w:rPr>
                <w:rFonts w:cs="Times New Roman"/>
                <w:sz w:val="24"/>
                <w:szCs w:val="24"/>
              </w:rPr>
              <w:t>0</w:t>
            </w:r>
            <w:r w:rsidR="00622508" w:rsidRPr="00013EA0">
              <w:rPr>
                <w:rFonts w:cs="Times New Roman"/>
                <w:sz w:val="24"/>
                <w:szCs w:val="24"/>
              </w:rPr>
              <w:t xml:space="preserve"> </w:t>
            </w:r>
            <w:r w:rsidR="00985B1E" w:rsidRPr="00013EA0">
              <w:rPr>
                <w:rFonts w:cs="Times New Roman"/>
                <w:sz w:val="24"/>
                <w:szCs w:val="24"/>
              </w:rPr>
              <w:t>кг</w:t>
            </w:r>
          </w:p>
        </w:tc>
      </w:tr>
      <w:tr w:rsidR="00985B1E" w:rsidRPr="00013EA0" w14:paraId="741AAEF5" w14:textId="77777777" w:rsidTr="00013EA0">
        <w:tc>
          <w:tcPr>
            <w:tcW w:w="2090" w:type="dxa"/>
          </w:tcPr>
          <w:p w14:paraId="35407948" w14:textId="77777777" w:rsidR="00985B1E" w:rsidRPr="00013EA0" w:rsidRDefault="00985B1E" w:rsidP="000D1E9B">
            <w:pPr>
              <w:rPr>
                <w:rFonts w:cs="Times New Roman"/>
                <w:sz w:val="24"/>
                <w:szCs w:val="24"/>
              </w:rPr>
            </w:pPr>
            <w:r w:rsidRPr="00013EA0">
              <w:rPr>
                <w:rFonts w:cs="Times New Roman"/>
                <w:sz w:val="24"/>
                <w:szCs w:val="24"/>
              </w:rPr>
              <w:t>Филе куриное охлажденное (филе грудки)</w:t>
            </w:r>
          </w:p>
        </w:tc>
        <w:tc>
          <w:tcPr>
            <w:tcW w:w="5843" w:type="dxa"/>
          </w:tcPr>
          <w:p w14:paraId="07C7C5BC" w14:textId="77777777" w:rsidR="00013EA0" w:rsidRPr="00013EA0" w:rsidRDefault="00013EA0" w:rsidP="00013EA0">
            <w:pPr>
              <w:rPr>
                <w:rFonts w:cs="Times New Roman"/>
                <w:sz w:val="24"/>
                <w:szCs w:val="24"/>
              </w:rPr>
            </w:pPr>
            <w:r w:rsidRPr="00013EA0">
              <w:rPr>
                <w:rFonts w:cs="Times New Roman"/>
                <w:sz w:val="24"/>
                <w:szCs w:val="24"/>
              </w:rPr>
              <w:t>Вид мяса по способу разделки: Филе грудной части</w:t>
            </w:r>
          </w:p>
          <w:p w14:paraId="15F969CF" w14:textId="77777777" w:rsidR="00013EA0" w:rsidRPr="00013EA0" w:rsidRDefault="00013EA0" w:rsidP="00013EA0">
            <w:pPr>
              <w:rPr>
                <w:rFonts w:cs="Times New Roman"/>
                <w:sz w:val="24"/>
                <w:szCs w:val="24"/>
              </w:rPr>
            </w:pPr>
            <w:r w:rsidRPr="00013EA0">
              <w:rPr>
                <w:rFonts w:cs="Times New Roman"/>
                <w:sz w:val="24"/>
                <w:szCs w:val="24"/>
              </w:rPr>
              <w:t>Наименование мяса птицы: Куры</w:t>
            </w:r>
          </w:p>
          <w:p w14:paraId="1C5CD9A2" w14:textId="77777777" w:rsidR="00013EA0" w:rsidRPr="00013EA0" w:rsidRDefault="00013EA0" w:rsidP="00013EA0">
            <w:pPr>
              <w:rPr>
                <w:rFonts w:cs="Times New Roman"/>
                <w:sz w:val="24"/>
                <w:szCs w:val="24"/>
              </w:rPr>
            </w:pPr>
            <w:r w:rsidRPr="00013EA0">
              <w:rPr>
                <w:rFonts w:cs="Times New Roman"/>
                <w:sz w:val="24"/>
                <w:szCs w:val="24"/>
              </w:rPr>
              <w:t>Внешний вид: Филе тушки цыпленка, состоящее из большой и глубокой грудной мышцы без кожи</w:t>
            </w:r>
          </w:p>
          <w:p w14:paraId="3115CE81" w14:textId="77777777" w:rsidR="00013EA0" w:rsidRPr="00013EA0" w:rsidRDefault="00013EA0" w:rsidP="00013EA0">
            <w:pPr>
              <w:rPr>
                <w:rFonts w:cs="Times New Roman"/>
                <w:sz w:val="24"/>
                <w:szCs w:val="24"/>
              </w:rPr>
            </w:pPr>
            <w:r w:rsidRPr="00013EA0">
              <w:rPr>
                <w:rFonts w:cs="Times New Roman"/>
                <w:sz w:val="24"/>
                <w:szCs w:val="24"/>
              </w:rPr>
              <w:t>Цвет: От бледно-розового до розового</w:t>
            </w:r>
          </w:p>
          <w:p w14:paraId="2C9FFC9D" w14:textId="77777777" w:rsidR="00013EA0" w:rsidRPr="00013EA0" w:rsidRDefault="00013EA0" w:rsidP="00013EA0">
            <w:pPr>
              <w:rPr>
                <w:rFonts w:cs="Times New Roman"/>
                <w:sz w:val="24"/>
                <w:szCs w:val="24"/>
              </w:rPr>
            </w:pPr>
            <w:r w:rsidRPr="00013EA0">
              <w:rPr>
                <w:rFonts w:cs="Times New Roman"/>
                <w:sz w:val="24"/>
                <w:szCs w:val="24"/>
              </w:rPr>
              <w:t>Термическое состояние</w:t>
            </w:r>
          </w:p>
          <w:p w14:paraId="10AACD08" w14:textId="77777777" w:rsidR="00013EA0" w:rsidRPr="00013EA0" w:rsidRDefault="00013EA0" w:rsidP="00013EA0">
            <w:pPr>
              <w:rPr>
                <w:rFonts w:cs="Times New Roman"/>
                <w:sz w:val="24"/>
                <w:szCs w:val="24"/>
              </w:rPr>
            </w:pPr>
            <w:r w:rsidRPr="00013EA0">
              <w:rPr>
                <w:rFonts w:cs="Times New Roman"/>
                <w:sz w:val="24"/>
                <w:szCs w:val="24"/>
              </w:rPr>
              <w:t xml:space="preserve">Охлажденное, не </w:t>
            </w:r>
            <w:proofErr w:type="spellStart"/>
            <w:r w:rsidRPr="00013EA0">
              <w:rPr>
                <w:rFonts w:cs="Times New Roman"/>
                <w:sz w:val="24"/>
                <w:szCs w:val="24"/>
              </w:rPr>
              <w:t>дефростированное</w:t>
            </w:r>
            <w:proofErr w:type="spellEnd"/>
            <w:r w:rsidRPr="00013EA0">
              <w:rPr>
                <w:rFonts w:cs="Times New Roman"/>
                <w:sz w:val="24"/>
                <w:szCs w:val="24"/>
              </w:rPr>
              <w:t>, не подвергавшееся замораживанию.</w:t>
            </w:r>
          </w:p>
          <w:p w14:paraId="03887604" w14:textId="77777777" w:rsidR="00013EA0" w:rsidRPr="00013EA0" w:rsidRDefault="00013EA0" w:rsidP="00013EA0">
            <w:pPr>
              <w:rPr>
                <w:rFonts w:cs="Times New Roman"/>
                <w:sz w:val="24"/>
                <w:szCs w:val="24"/>
              </w:rPr>
            </w:pPr>
            <w:r w:rsidRPr="00013EA0">
              <w:rPr>
                <w:rFonts w:cs="Times New Roman"/>
                <w:sz w:val="24"/>
                <w:szCs w:val="24"/>
              </w:rPr>
              <w:t>Сорт: Первый</w:t>
            </w:r>
          </w:p>
          <w:p w14:paraId="25241D38" w14:textId="77777777" w:rsidR="00013EA0" w:rsidRPr="00013EA0" w:rsidRDefault="00013EA0" w:rsidP="00013EA0">
            <w:pPr>
              <w:rPr>
                <w:rFonts w:cs="Times New Roman"/>
                <w:sz w:val="24"/>
                <w:szCs w:val="24"/>
              </w:rPr>
            </w:pPr>
            <w:r w:rsidRPr="00013EA0">
              <w:rPr>
                <w:rFonts w:cs="Times New Roman"/>
                <w:sz w:val="24"/>
                <w:szCs w:val="24"/>
              </w:rPr>
              <w:t>Назначение: Для детского питания</w:t>
            </w:r>
          </w:p>
          <w:p w14:paraId="7581B5CC" w14:textId="77777777" w:rsidR="00013EA0" w:rsidRPr="00013EA0" w:rsidRDefault="00013EA0" w:rsidP="00013EA0">
            <w:pPr>
              <w:rPr>
                <w:rFonts w:cs="Times New Roman"/>
                <w:sz w:val="24"/>
                <w:szCs w:val="24"/>
              </w:rPr>
            </w:pPr>
            <w:r w:rsidRPr="00013EA0">
              <w:rPr>
                <w:rFonts w:cs="Times New Roman"/>
                <w:sz w:val="24"/>
                <w:szCs w:val="24"/>
              </w:rPr>
              <w:t>Национальный стандарт: ГОСТ 31962-2013</w:t>
            </w:r>
          </w:p>
          <w:p w14:paraId="0C2845C1" w14:textId="77777777" w:rsidR="00013EA0" w:rsidRPr="00013EA0" w:rsidRDefault="00013EA0" w:rsidP="00013EA0">
            <w:pPr>
              <w:rPr>
                <w:rFonts w:cs="Times New Roman"/>
                <w:sz w:val="24"/>
                <w:szCs w:val="24"/>
              </w:rPr>
            </w:pPr>
            <w:r w:rsidRPr="00013EA0">
              <w:rPr>
                <w:rFonts w:cs="Times New Roman"/>
                <w:sz w:val="24"/>
                <w:szCs w:val="24"/>
              </w:rPr>
              <w:t>Упаковка: Мясо кур упаковано в потребительскую тару. В потребительской таре содержится одна или несколько единиц филе грудной части. В качестве потребительской тары применяется:</w:t>
            </w:r>
          </w:p>
          <w:p w14:paraId="0008AD4C" w14:textId="77777777" w:rsidR="00013EA0" w:rsidRPr="00013EA0" w:rsidRDefault="00013EA0" w:rsidP="00013EA0">
            <w:pPr>
              <w:rPr>
                <w:rFonts w:cs="Times New Roman"/>
                <w:sz w:val="24"/>
                <w:szCs w:val="24"/>
              </w:rPr>
            </w:pPr>
            <w:r w:rsidRPr="00013EA0">
              <w:rPr>
                <w:rFonts w:cs="Times New Roman"/>
                <w:sz w:val="24"/>
                <w:szCs w:val="24"/>
              </w:rPr>
              <w:t>- пакеты из полимерных материалов с применением подложек или без них с последующей заклейкой горловины пакета липкой лентой или скрепляют скрепкой;</w:t>
            </w:r>
          </w:p>
          <w:p w14:paraId="67ECE837" w14:textId="77777777" w:rsidR="00013EA0" w:rsidRPr="00013EA0" w:rsidRDefault="00013EA0" w:rsidP="00013EA0">
            <w:pPr>
              <w:rPr>
                <w:rFonts w:cs="Times New Roman"/>
                <w:sz w:val="24"/>
                <w:szCs w:val="24"/>
              </w:rPr>
            </w:pPr>
            <w:r w:rsidRPr="00013EA0">
              <w:rPr>
                <w:rFonts w:cs="Times New Roman"/>
                <w:sz w:val="24"/>
                <w:szCs w:val="24"/>
              </w:rPr>
              <w:t>- лотки из полимерных материалов с последующим упаковыванием в полимерную пленку по ГОСТ 10354 и скрепленные термосвариванием;</w:t>
            </w:r>
          </w:p>
          <w:p w14:paraId="06957B40" w14:textId="77777777" w:rsidR="00013EA0" w:rsidRPr="00013EA0" w:rsidRDefault="00013EA0" w:rsidP="00013EA0">
            <w:pPr>
              <w:rPr>
                <w:rFonts w:cs="Times New Roman"/>
                <w:sz w:val="24"/>
                <w:szCs w:val="24"/>
              </w:rPr>
            </w:pPr>
            <w:r w:rsidRPr="00013EA0">
              <w:rPr>
                <w:rFonts w:cs="Times New Roman"/>
                <w:sz w:val="24"/>
                <w:szCs w:val="24"/>
              </w:rPr>
              <w:t xml:space="preserve">- пленку </w:t>
            </w:r>
            <w:proofErr w:type="spellStart"/>
            <w:r w:rsidRPr="00013EA0">
              <w:rPr>
                <w:rFonts w:cs="Times New Roman"/>
                <w:sz w:val="24"/>
                <w:szCs w:val="24"/>
              </w:rPr>
              <w:t>термоусадочную</w:t>
            </w:r>
            <w:proofErr w:type="spellEnd"/>
            <w:r w:rsidRPr="00013EA0">
              <w:rPr>
                <w:rFonts w:cs="Times New Roman"/>
                <w:sz w:val="24"/>
                <w:szCs w:val="24"/>
              </w:rPr>
              <w:t xml:space="preserve"> по ГОСТ 25951 с применением подложек или без них;</w:t>
            </w:r>
          </w:p>
          <w:p w14:paraId="2FA5EB44" w14:textId="77777777" w:rsidR="00013EA0" w:rsidRPr="00013EA0" w:rsidRDefault="00013EA0" w:rsidP="00013EA0">
            <w:pPr>
              <w:rPr>
                <w:rFonts w:cs="Times New Roman"/>
                <w:sz w:val="24"/>
                <w:szCs w:val="24"/>
              </w:rPr>
            </w:pPr>
            <w:r w:rsidRPr="00013EA0">
              <w:rPr>
                <w:rFonts w:cs="Times New Roman"/>
                <w:sz w:val="24"/>
                <w:szCs w:val="24"/>
              </w:rPr>
              <w:t>- пленку полимерную по ГОСТ 10354</w:t>
            </w:r>
          </w:p>
          <w:p w14:paraId="0B3F5F35" w14:textId="77777777" w:rsidR="00013EA0" w:rsidRPr="00013EA0" w:rsidRDefault="00013EA0" w:rsidP="00013EA0">
            <w:pPr>
              <w:rPr>
                <w:rFonts w:cs="Times New Roman"/>
                <w:sz w:val="24"/>
                <w:szCs w:val="24"/>
              </w:rPr>
            </w:pPr>
            <w:r w:rsidRPr="00013EA0">
              <w:rPr>
                <w:rFonts w:cs="Times New Roman"/>
                <w:sz w:val="24"/>
                <w:szCs w:val="24"/>
              </w:rPr>
              <w:t xml:space="preserve">Остаточный срок годности </w:t>
            </w:r>
            <w:proofErr w:type="gramStart"/>
            <w:r w:rsidRPr="00013EA0">
              <w:rPr>
                <w:rFonts w:cs="Times New Roman"/>
                <w:sz w:val="24"/>
                <w:szCs w:val="24"/>
              </w:rPr>
              <w:t>Не</w:t>
            </w:r>
            <w:proofErr w:type="gramEnd"/>
            <w:r w:rsidRPr="00013EA0">
              <w:rPr>
                <w:rFonts w:cs="Times New Roman"/>
                <w:sz w:val="24"/>
                <w:szCs w:val="24"/>
              </w:rPr>
              <w:t xml:space="preserve"> менее 2 дней</w:t>
            </w:r>
          </w:p>
          <w:p w14:paraId="05798ECF" w14:textId="19341D05" w:rsidR="00985B1E" w:rsidRPr="00013EA0" w:rsidRDefault="00013EA0" w:rsidP="00013EA0">
            <w:pPr>
              <w:rPr>
                <w:rFonts w:cs="Times New Roman"/>
                <w:sz w:val="24"/>
                <w:szCs w:val="24"/>
                <w:highlight w:val="yellow"/>
              </w:rPr>
            </w:pPr>
            <w:r w:rsidRPr="00013EA0">
              <w:rPr>
                <w:rFonts w:cs="Times New Roman"/>
                <w:sz w:val="24"/>
                <w:szCs w:val="24"/>
              </w:rPr>
              <w:t>Страна происхождения Россия</w:t>
            </w:r>
          </w:p>
        </w:tc>
        <w:tc>
          <w:tcPr>
            <w:tcW w:w="1946" w:type="dxa"/>
          </w:tcPr>
          <w:p w14:paraId="236851E6" w14:textId="03C68DA7" w:rsidR="00985B1E" w:rsidRPr="00013EA0" w:rsidRDefault="007B413F" w:rsidP="000D1E9B">
            <w:pPr>
              <w:rPr>
                <w:rFonts w:cs="Times New Roman"/>
                <w:sz w:val="24"/>
                <w:szCs w:val="24"/>
              </w:rPr>
            </w:pPr>
            <w:r w:rsidRPr="00013EA0">
              <w:rPr>
                <w:rFonts w:cs="Times New Roman"/>
                <w:sz w:val="24"/>
                <w:szCs w:val="24"/>
              </w:rPr>
              <w:t>5</w:t>
            </w:r>
            <w:r w:rsidR="00985B1E" w:rsidRPr="00013EA0">
              <w:rPr>
                <w:rFonts w:cs="Times New Roman"/>
                <w:sz w:val="24"/>
                <w:szCs w:val="24"/>
              </w:rPr>
              <w:t>0</w:t>
            </w:r>
            <w:r w:rsidR="00622508" w:rsidRPr="00013EA0">
              <w:rPr>
                <w:rFonts w:cs="Times New Roman"/>
                <w:sz w:val="24"/>
                <w:szCs w:val="24"/>
              </w:rPr>
              <w:t xml:space="preserve"> </w:t>
            </w:r>
            <w:r w:rsidR="00985B1E" w:rsidRPr="00013EA0">
              <w:rPr>
                <w:rFonts w:cs="Times New Roman"/>
                <w:sz w:val="24"/>
                <w:szCs w:val="24"/>
              </w:rPr>
              <w:t>кг</w:t>
            </w:r>
          </w:p>
        </w:tc>
      </w:tr>
      <w:tr w:rsidR="00985B1E" w:rsidRPr="00013EA0" w14:paraId="4E771424" w14:textId="77777777" w:rsidTr="00013EA0">
        <w:tc>
          <w:tcPr>
            <w:tcW w:w="2090" w:type="dxa"/>
          </w:tcPr>
          <w:p w14:paraId="3EB6D501" w14:textId="77777777" w:rsidR="00985B1E" w:rsidRPr="00013EA0" w:rsidRDefault="00985B1E" w:rsidP="000D1E9B">
            <w:pPr>
              <w:rPr>
                <w:rFonts w:cs="Times New Roman"/>
                <w:sz w:val="24"/>
                <w:szCs w:val="24"/>
              </w:rPr>
            </w:pPr>
            <w:r w:rsidRPr="00013EA0">
              <w:rPr>
                <w:rFonts w:cs="Times New Roman"/>
                <w:sz w:val="24"/>
                <w:szCs w:val="24"/>
              </w:rPr>
              <w:t>Яйцо куриное С-1(1шт)</w:t>
            </w:r>
          </w:p>
        </w:tc>
        <w:tc>
          <w:tcPr>
            <w:tcW w:w="5843" w:type="dxa"/>
          </w:tcPr>
          <w:p w14:paraId="0184DF60" w14:textId="77777777" w:rsidR="00013EA0" w:rsidRPr="00013EA0" w:rsidRDefault="00013EA0" w:rsidP="00013EA0">
            <w:pPr>
              <w:rPr>
                <w:rFonts w:cs="Times New Roman"/>
                <w:sz w:val="24"/>
                <w:szCs w:val="24"/>
              </w:rPr>
            </w:pPr>
            <w:r w:rsidRPr="00013EA0">
              <w:rPr>
                <w:rFonts w:cs="Times New Roman"/>
                <w:sz w:val="24"/>
                <w:szCs w:val="24"/>
              </w:rPr>
              <w:t>Категория яйца Первая</w:t>
            </w:r>
          </w:p>
          <w:p w14:paraId="617A06B1" w14:textId="77777777" w:rsidR="00013EA0" w:rsidRPr="00013EA0" w:rsidRDefault="00013EA0" w:rsidP="00013EA0">
            <w:pPr>
              <w:rPr>
                <w:rFonts w:cs="Times New Roman"/>
                <w:sz w:val="24"/>
                <w:szCs w:val="24"/>
              </w:rPr>
            </w:pPr>
            <w:r w:rsidRPr="00013EA0">
              <w:rPr>
                <w:rFonts w:cs="Times New Roman"/>
                <w:sz w:val="24"/>
                <w:szCs w:val="24"/>
              </w:rPr>
              <w:t>Класс яйца Столовое</w:t>
            </w:r>
          </w:p>
          <w:p w14:paraId="215FA393" w14:textId="77777777" w:rsidR="00013EA0" w:rsidRPr="00013EA0" w:rsidRDefault="00013EA0" w:rsidP="00013EA0">
            <w:pPr>
              <w:rPr>
                <w:rFonts w:cs="Times New Roman"/>
                <w:sz w:val="24"/>
                <w:szCs w:val="24"/>
              </w:rPr>
            </w:pPr>
            <w:r w:rsidRPr="00013EA0">
              <w:rPr>
                <w:rFonts w:cs="Times New Roman"/>
                <w:sz w:val="24"/>
                <w:szCs w:val="24"/>
              </w:rPr>
              <w:t xml:space="preserve">Назначение </w:t>
            </w:r>
            <w:proofErr w:type="gramStart"/>
            <w:r w:rsidRPr="00013EA0">
              <w:rPr>
                <w:rFonts w:cs="Times New Roman"/>
                <w:sz w:val="24"/>
                <w:szCs w:val="24"/>
              </w:rPr>
              <w:t>Для</w:t>
            </w:r>
            <w:proofErr w:type="gramEnd"/>
            <w:r w:rsidRPr="00013EA0">
              <w:rPr>
                <w:rFonts w:cs="Times New Roman"/>
                <w:sz w:val="24"/>
                <w:szCs w:val="24"/>
              </w:rPr>
              <w:t xml:space="preserve"> детского питания</w:t>
            </w:r>
          </w:p>
          <w:p w14:paraId="6D12F339" w14:textId="77777777" w:rsidR="00013EA0" w:rsidRPr="00013EA0" w:rsidRDefault="00013EA0" w:rsidP="00013EA0">
            <w:pPr>
              <w:rPr>
                <w:rFonts w:cs="Times New Roman"/>
                <w:sz w:val="24"/>
                <w:szCs w:val="24"/>
              </w:rPr>
            </w:pPr>
            <w:r w:rsidRPr="00013EA0">
              <w:rPr>
                <w:rFonts w:cs="Times New Roman"/>
                <w:sz w:val="24"/>
                <w:szCs w:val="24"/>
              </w:rPr>
              <w:t>Национальный стандарт ГОСТ 31654-2012</w:t>
            </w:r>
          </w:p>
          <w:p w14:paraId="0B09D416" w14:textId="77777777" w:rsidR="00013EA0" w:rsidRPr="00013EA0" w:rsidRDefault="00013EA0" w:rsidP="00013EA0">
            <w:pPr>
              <w:rPr>
                <w:rFonts w:cs="Times New Roman"/>
                <w:sz w:val="24"/>
                <w:szCs w:val="24"/>
              </w:rPr>
            </w:pPr>
            <w:r w:rsidRPr="00013EA0">
              <w:rPr>
                <w:rFonts w:cs="Times New Roman"/>
                <w:sz w:val="24"/>
                <w:szCs w:val="24"/>
              </w:rPr>
              <w:t xml:space="preserve">Остаточный срок годности </w:t>
            </w:r>
            <w:proofErr w:type="gramStart"/>
            <w:r w:rsidRPr="00013EA0">
              <w:rPr>
                <w:rFonts w:cs="Times New Roman"/>
                <w:sz w:val="24"/>
                <w:szCs w:val="24"/>
              </w:rPr>
              <w:t>Не</w:t>
            </w:r>
            <w:proofErr w:type="gramEnd"/>
            <w:r w:rsidRPr="00013EA0">
              <w:rPr>
                <w:rFonts w:cs="Times New Roman"/>
                <w:sz w:val="24"/>
                <w:szCs w:val="24"/>
              </w:rPr>
              <w:t xml:space="preserve"> менее 20 дней</w:t>
            </w:r>
          </w:p>
          <w:p w14:paraId="071665B4" w14:textId="131A0592" w:rsidR="00985B1E" w:rsidRPr="00013EA0" w:rsidRDefault="00013EA0" w:rsidP="00013EA0">
            <w:pPr>
              <w:rPr>
                <w:rFonts w:cs="Times New Roman"/>
                <w:sz w:val="24"/>
                <w:szCs w:val="24"/>
                <w:highlight w:val="yellow"/>
              </w:rPr>
            </w:pPr>
            <w:r w:rsidRPr="00013EA0">
              <w:rPr>
                <w:rFonts w:cs="Times New Roman"/>
                <w:sz w:val="24"/>
                <w:szCs w:val="24"/>
              </w:rPr>
              <w:t>Страна происхождения Россия</w:t>
            </w:r>
          </w:p>
        </w:tc>
        <w:tc>
          <w:tcPr>
            <w:tcW w:w="1946" w:type="dxa"/>
          </w:tcPr>
          <w:p w14:paraId="014851CF" w14:textId="310E119D" w:rsidR="00985B1E" w:rsidRPr="00013EA0" w:rsidRDefault="007B413F" w:rsidP="000D1E9B">
            <w:pPr>
              <w:rPr>
                <w:rFonts w:cs="Times New Roman"/>
                <w:sz w:val="24"/>
                <w:szCs w:val="24"/>
              </w:rPr>
            </w:pPr>
            <w:r w:rsidRPr="00013EA0">
              <w:rPr>
                <w:rFonts w:cs="Times New Roman"/>
                <w:sz w:val="24"/>
                <w:szCs w:val="24"/>
              </w:rPr>
              <w:t>33</w:t>
            </w:r>
            <w:r w:rsidR="00985B1E" w:rsidRPr="00013EA0">
              <w:rPr>
                <w:rFonts w:cs="Times New Roman"/>
                <w:sz w:val="24"/>
                <w:szCs w:val="24"/>
              </w:rPr>
              <w:t>00 шт</w:t>
            </w:r>
            <w:r w:rsidR="00622508" w:rsidRPr="00013EA0">
              <w:rPr>
                <w:rFonts w:cs="Times New Roman"/>
                <w:sz w:val="24"/>
                <w:szCs w:val="24"/>
              </w:rPr>
              <w:t>.</w:t>
            </w:r>
          </w:p>
        </w:tc>
      </w:tr>
      <w:tr w:rsidR="007B413F" w:rsidRPr="00013EA0" w14:paraId="3CF318DD" w14:textId="77777777" w:rsidTr="00013EA0">
        <w:tc>
          <w:tcPr>
            <w:tcW w:w="2090" w:type="dxa"/>
          </w:tcPr>
          <w:p w14:paraId="494C8DC8" w14:textId="77777777" w:rsidR="007B413F" w:rsidRPr="00013EA0" w:rsidRDefault="007B413F" w:rsidP="000D1E9B">
            <w:pPr>
              <w:rPr>
                <w:rFonts w:cs="Times New Roman"/>
                <w:sz w:val="24"/>
                <w:szCs w:val="24"/>
              </w:rPr>
            </w:pPr>
            <w:r w:rsidRPr="00013EA0">
              <w:rPr>
                <w:rFonts w:cs="Times New Roman"/>
                <w:sz w:val="24"/>
                <w:szCs w:val="24"/>
              </w:rPr>
              <w:t xml:space="preserve">Горбуша </w:t>
            </w:r>
            <w:proofErr w:type="spellStart"/>
            <w:r w:rsidRPr="00013EA0">
              <w:rPr>
                <w:rFonts w:cs="Times New Roman"/>
                <w:sz w:val="24"/>
                <w:szCs w:val="24"/>
              </w:rPr>
              <w:t>св</w:t>
            </w:r>
            <w:proofErr w:type="spellEnd"/>
            <w:r w:rsidRPr="00013EA0">
              <w:rPr>
                <w:rFonts w:cs="Times New Roman"/>
                <w:sz w:val="24"/>
                <w:szCs w:val="24"/>
              </w:rPr>
              <w:t xml:space="preserve">/м б/головы, </w:t>
            </w:r>
            <w:proofErr w:type="spellStart"/>
            <w:r w:rsidRPr="00013EA0">
              <w:rPr>
                <w:rFonts w:cs="Times New Roman"/>
                <w:sz w:val="24"/>
                <w:szCs w:val="24"/>
              </w:rPr>
              <w:t>патр</w:t>
            </w:r>
            <w:proofErr w:type="spellEnd"/>
          </w:p>
        </w:tc>
        <w:tc>
          <w:tcPr>
            <w:tcW w:w="5843" w:type="dxa"/>
          </w:tcPr>
          <w:p w14:paraId="3613FAA7" w14:textId="77777777" w:rsidR="00013EA0" w:rsidRPr="00013EA0" w:rsidRDefault="00013EA0" w:rsidP="00013EA0">
            <w:pPr>
              <w:rPr>
                <w:rFonts w:cs="Times New Roman"/>
                <w:sz w:val="24"/>
                <w:szCs w:val="24"/>
              </w:rPr>
            </w:pPr>
            <w:r w:rsidRPr="00013EA0">
              <w:rPr>
                <w:rFonts w:cs="Times New Roman"/>
                <w:sz w:val="24"/>
                <w:szCs w:val="24"/>
              </w:rPr>
              <w:t>Вид разделки: Обезглавленная - рыба, у которой удалены голова, плечевые кости и внутренности без разреза по брюшку</w:t>
            </w:r>
          </w:p>
          <w:p w14:paraId="3783A924" w14:textId="77777777" w:rsidR="00013EA0" w:rsidRPr="00013EA0" w:rsidRDefault="00013EA0" w:rsidP="00013EA0">
            <w:pPr>
              <w:rPr>
                <w:rFonts w:cs="Times New Roman"/>
                <w:sz w:val="24"/>
                <w:szCs w:val="24"/>
              </w:rPr>
            </w:pPr>
            <w:r w:rsidRPr="00013EA0">
              <w:rPr>
                <w:rFonts w:cs="Times New Roman"/>
                <w:sz w:val="24"/>
                <w:szCs w:val="24"/>
              </w:rPr>
              <w:t xml:space="preserve">Потрошеная - рыба, у которой сделан разрез по брюшку между грудными плавниками от </w:t>
            </w:r>
            <w:proofErr w:type="spellStart"/>
            <w:r w:rsidRPr="00013EA0">
              <w:rPr>
                <w:rFonts w:cs="Times New Roman"/>
                <w:sz w:val="24"/>
                <w:szCs w:val="24"/>
              </w:rPr>
              <w:t>калтычка</w:t>
            </w:r>
            <w:proofErr w:type="spellEnd"/>
            <w:r w:rsidRPr="00013EA0">
              <w:rPr>
                <w:rFonts w:cs="Times New Roman"/>
                <w:sz w:val="24"/>
                <w:szCs w:val="24"/>
              </w:rPr>
              <w:t xml:space="preserve"> до анального отверстия или далее; </w:t>
            </w:r>
            <w:proofErr w:type="spellStart"/>
            <w:r w:rsidRPr="00013EA0">
              <w:rPr>
                <w:rFonts w:cs="Times New Roman"/>
                <w:sz w:val="24"/>
                <w:szCs w:val="24"/>
              </w:rPr>
              <w:t>калтычок</w:t>
            </w:r>
            <w:proofErr w:type="spellEnd"/>
            <w:r w:rsidRPr="00013EA0">
              <w:rPr>
                <w:rFonts w:cs="Times New Roman"/>
                <w:sz w:val="24"/>
                <w:szCs w:val="24"/>
              </w:rPr>
              <w:t xml:space="preserve"> может быть </w:t>
            </w:r>
            <w:r w:rsidRPr="00013EA0">
              <w:rPr>
                <w:rFonts w:cs="Times New Roman"/>
                <w:sz w:val="24"/>
                <w:szCs w:val="24"/>
              </w:rPr>
              <w:lastRenderedPageBreak/>
              <w:t>перерезан; внутренности, в том числе икра или молоки, удалены, сгустки крови и почки зачищены.</w:t>
            </w:r>
          </w:p>
          <w:p w14:paraId="50FCA710" w14:textId="77777777" w:rsidR="00013EA0" w:rsidRPr="00013EA0" w:rsidRDefault="00013EA0" w:rsidP="00013EA0">
            <w:pPr>
              <w:rPr>
                <w:rFonts w:cs="Times New Roman"/>
                <w:sz w:val="24"/>
                <w:szCs w:val="24"/>
              </w:rPr>
            </w:pPr>
            <w:r w:rsidRPr="00013EA0">
              <w:rPr>
                <w:rFonts w:cs="Times New Roman"/>
                <w:sz w:val="24"/>
                <w:szCs w:val="24"/>
              </w:rPr>
              <w:t>Термическое состояние: Замороженное</w:t>
            </w:r>
          </w:p>
          <w:p w14:paraId="07A1FA9D" w14:textId="77777777" w:rsidR="00013EA0" w:rsidRPr="00013EA0" w:rsidRDefault="00013EA0" w:rsidP="00013EA0">
            <w:pPr>
              <w:rPr>
                <w:rFonts w:cs="Times New Roman"/>
                <w:sz w:val="24"/>
                <w:szCs w:val="24"/>
              </w:rPr>
            </w:pPr>
            <w:r w:rsidRPr="00013EA0">
              <w:rPr>
                <w:rFonts w:cs="Times New Roman"/>
                <w:sz w:val="24"/>
                <w:szCs w:val="24"/>
              </w:rPr>
              <w:t>Способ заморозки: Поштучно</w:t>
            </w:r>
          </w:p>
          <w:p w14:paraId="6C181ECB" w14:textId="77777777" w:rsidR="00013EA0" w:rsidRPr="00013EA0" w:rsidRDefault="00013EA0" w:rsidP="00013EA0">
            <w:pPr>
              <w:rPr>
                <w:rFonts w:cs="Times New Roman"/>
                <w:sz w:val="24"/>
                <w:szCs w:val="24"/>
              </w:rPr>
            </w:pPr>
            <w:r w:rsidRPr="00013EA0">
              <w:rPr>
                <w:rFonts w:cs="Times New Roman"/>
                <w:sz w:val="24"/>
                <w:szCs w:val="24"/>
              </w:rPr>
              <w:t>Внешний вид: Поверхность чистая; рыбы отделены друг от друга</w:t>
            </w:r>
          </w:p>
          <w:p w14:paraId="74622FB4" w14:textId="77777777" w:rsidR="00013EA0" w:rsidRPr="00013EA0" w:rsidRDefault="00013EA0" w:rsidP="00013EA0">
            <w:pPr>
              <w:rPr>
                <w:rFonts w:cs="Times New Roman"/>
                <w:sz w:val="24"/>
                <w:szCs w:val="24"/>
              </w:rPr>
            </w:pPr>
            <w:r w:rsidRPr="00013EA0">
              <w:rPr>
                <w:rFonts w:cs="Times New Roman"/>
                <w:sz w:val="24"/>
                <w:szCs w:val="24"/>
              </w:rPr>
              <w:t>Сорт: Первый</w:t>
            </w:r>
          </w:p>
          <w:p w14:paraId="75CD0433" w14:textId="77777777" w:rsidR="00013EA0" w:rsidRPr="00013EA0" w:rsidRDefault="00013EA0" w:rsidP="00013EA0">
            <w:pPr>
              <w:rPr>
                <w:rFonts w:cs="Times New Roman"/>
                <w:sz w:val="24"/>
                <w:szCs w:val="24"/>
              </w:rPr>
            </w:pPr>
            <w:r w:rsidRPr="00013EA0">
              <w:rPr>
                <w:rFonts w:cs="Times New Roman"/>
                <w:sz w:val="24"/>
                <w:szCs w:val="24"/>
              </w:rPr>
              <w:t>Консистенция рыбы после размораживания: Плотная или мягкая, свойственная данному виду рыбы</w:t>
            </w:r>
          </w:p>
          <w:p w14:paraId="55270373" w14:textId="77777777" w:rsidR="00013EA0" w:rsidRPr="00013EA0" w:rsidRDefault="00013EA0" w:rsidP="00013EA0">
            <w:pPr>
              <w:rPr>
                <w:rFonts w:cs="Times New Roman"/>
                <w:sz w:val="24"/>
                <w:szCs w:val="24"/>
              </w:rPr>
            </w:pPr>
            <w:r w:rsidRPr="00013EA0">
              <w:rPr>
                <w:rFonts w:cs="Times New Roman"/>
                <w:sz w:val="24"/>
                <w:szCs w:val="24"/>
              </w:rPr>
              <w:t>Национальный стандарт: ГОСТ 32366-2013</w:t>
            </w:r>
          </w:p>
          <w:p w14:paraId="54BC3468" w14:textId="77777777" w:rsidR="00013EA0" w:rsidRPr="00013EA0" w:rsidRDefault="00013EA0" w:rsidP="00013EA0">
            <w:pPr>
              <w:rPr>
                <w:rFonts w:cs="Times New Roman"/>
                <w:sz w:val="24"/>
                <w:szCs w:val="24"/>
              </w:rPr>
            </w:pPr>
            <w:r w:rsidRPr="00013EA0">
              <w:rPr>
                <w:rFonts w:cs="Times New Roman"/>
                <w:sz w:val="24"/>
                <w:szCs w:val="24"/>
              </w:rPr>
              <w:t xml:space="preserve">Упаковка: Коробки из картона парафинированные или ламинированные с внутренней или внутренней и внешней стороны, пачки из картона парафинированные или ламинированные с внутренней или внутренней и внешней стороны или без покрытия, пакеты из полимерных пленок, пленка </w:t>
            </w:r>
            <w:proofErr w:type="spellStart"/>
            <w:r w:rsidRPr="00013EA0">
              <w:rPr>
                <w:rFonts w:cs="Times New Roman"/>
                <w:sz w:val="24"/>
                <w:szCs w:val="24"/>
              </w:rPr>
              <w:t>термоусадочная</w:t>
            </w:r>
            <w:proofErr w:type="spellEnd"/>
            <w:r w:rsidRPr="00013EA0">
              <w:rPr>
                <w:rFonts w:cs="Times New Roman"/>
                <w:sz w:val="24"/>
                <w:szCs w:val="24"/>
              </w:rPr>
              <w:t xml:space="preserve"> - по ГОСТ 25951 с применением или без применения подложек из картона и комбинированных материалов.</w:t>
            </w:r>
          </w:p>
          <w:p w14:paraId="53336D9F" w14:textId="77777777" w:rsidR="00013EA0" w:rsidRPr="00013EA0" w:rsidRDefault="00013EA0" w:rsidP="00013EA0">
            <w:pPr>
              <w:rPr>
                <w:rFonts w:cs="Times New Roman"/>
                <w:sz w:val="24"/>
                <w:szCs w:val="24"/>
              </w:rPr>
            </w:pPr>
            <w:r w:rsidRPr="00013EA0">
              <w:rPr>
                <w:rFonts w:cs="Times New Roman"/>
                <w:sz w:val="24"/>
                <w:szCs w:val="24"/>
              </w:rPr>
              <w:t>Остаточный срок годности: Не менее 90 дней</w:t>
            </w:r>
          </w:p>
          <w:p w14:paraId="18E81BC2" w14:textId="77013F8E" w:rsidR="007B413F" w:rsidRPr="00013EA0" w:rsidRDefault="00013EA0" w:rsidP="00013EA0">
            <w:pPr>
              <w:rPr>
                <w:rFonts w:cs="Times New Roman"/>
                <w:sz w:val="24"/>
                <w:szCs w:val="24"/>
                <w:highlight w:val="yellow"/>
              </w:rPr>
            </w:pPr>
            <w:r w:rsidRPr="00013EA0">
              <w:rPr>
                <w:rFonts w:cs="Times New Roman"/>
                <w:sz w:val="24"/>
                <w:szCs w:val="24"/>
              </w:rPr>
              <w:t>Страна происхождения Россия</w:t>
            </w:r>
          </w:p>
        </w:tc>
        <w:tc>
          <w:tcPr>
            <w:tcW w:w="1946" w:type="dxa"/>
          </w:tcPr>
          <w:p w14:paraId="1B7D9CBF" w14:textId="77777777" w:rsidR="007B413F" w:rsidRPr="00013EA0" w:rsidRDefault="007B413F" w:rsidP="000D1E9B">
            <w:pPr>
              <w:rPr>
                <w:rFonts w:cs="Times New Roman"/>
                <w:sz w:val="24"/>
                <w:szCs w:val="24"/>
              </w:rPr>
            </w:pPr>
            <w:r w:rsidRPr="00013EA0">
              <w:rPr>
                <w:rFonts w:cs="Times New Roman"/>
                <w:sz w:val="24"/>
                <w:szCs w:val="24"/>
              </w:rPr>
              <w:lastRenderedPageBreak/>
              <w:t>90 кг</w:t>
            </w:r>
          </w:p>
        </w:tc>
      </w:tr>
      <w:tr w:rsidR="007B413F" w:rsidRPr="00013EA0" w14:paraId="2565392B" w14:textId="77777777" w:rsidTr="00013EA0">
        <w:tc>
          <w:tcPr>
            <w:tcW w:w="2090" w:type="dxa"/>
          </w:tcPr>
          <w:p w14:paraId="550DA914" w14:textId="77777777" w:rsidR="007B413F" w:rsidRPr="00013EA0" w:rsidRDefault="007B413F" w:rsidP="007B413F">
            <w:pPr>
              <w:rPr>
                <w:rFonts w:cs="Times New Roman"/>
                <w:sz w:val="24"/>
                <w:szCs w:val="24"/>
              </w:rPr>
            </w:pPr>
            <w:r w:rsidRPr="00013EA0">
              <w:rPr>
                <w:rFonts w:cs="Times New Roman"/>
                <w:sz w:val="24"/>
                <w:szCs w:val="24"/>
              </w:rPr>
              <w:t>Филе минтая блочное замороженное без шкуры</w:t>
            </w:r>
          </w:p>
        </w:tc>
        <w:tc>
          <w:tcPr>
            <w:tcW w:w="5843" w:type="dxa"/>
          </w:tcPr>
          <w:p w14:paraId="0D66ECE2" w14:textId="77777777" w:rsidR="00013EA0" w:rsidRPr="00013EA0" w:rsidRDefault="00013EA0" w:rsidP="00013EA0">
            <w:pPr>
              <w:rPr>
                <w:rFonts w:cs="Times New Roman"/>
                <w:sz w:val="24"/>
                <w:szCs w:val="24"/>
              </w:rPr>
            </w:pPr>
            <w:r w:rsidRPr="00013EA0">
              <w:rPr>
                <w:rFonts w:cs="Times New Roman"/>
                <w:sz w:val="24"/>
                <w:szCs w:val="24"/>
              </w:rPr>
              <w:t xml:space="preserve">Вид филе: филе тресковых рыб. </w:t>
            </w:r>
          </w:p>
          <w:p w14:paraId="409A61BC" w14:textId="77777777" w:rsidR="00013EA0" w:rsidRPr="00013EA0" w:rsidRDefault="00013EA0" w:rsidP="00013EA0">
            <w:pPr>
              <w:rPr>
                <w:rFonts w:cs="Times New Roman"/>
                <w:sz w:val="24"/>
                <w:szCs w:val="24"/>
              </w:rPr>
            </w:pPr>
            <w:r w:rsidRPr="00013EA0">
              <w:rPr>
                <w:rFonts w:cs="Times New Roman"/>
                <w:sz w:val="24"/>
                <w:szCs w:val="24"/>
              </w:rPr>
              <w:t xml:space="preserve">Филе без кожи - рыба, разрезанная по длине на две продольные части, у которой удалены голова, позвоночная, плечевые, крупные и мелкие реберные кости, остатки костей оснований брюшных и спинных плавников, плавники, внутренности, в том числе икра или молоки, кожа, черная пленка (при наличии); сгустки крови зачищены. </w:t>
            </w:r>
          </w:p>
          <w:p w14:paraId="7DA435A5" w14:textId="77777777" w:rsidR="00013EA0" w:rsidRPr="00013EA0" w:rsidRDefault="00013EA0" w:rsidP="00013EA0">
            <w:pPr>
              <w:rPr>
                <w:rFonts w:cs="Times New Roman"/>
                <w:sz w:val="24"/>
                <w:szCs w:val="24"/>
              </w:rPr>
            </w:pPr>
            <w:r w:rsidRPr="00013EA0">
              <w:rPr>
                <w:rFonts w:cs="Times New Roman"/>
                <w:sz w:val="24"/>
                <w:szCs w:val="24"/>
              </w:rPr>
              <w:t>Термическое состояние - Замороженное</w:t>
            </w:r>
          </w:p>
          <w:p w14:paraId="1FAAFEAB" w14:textId="77777777" w:rsidR="00013EA0" w:rsidRPr="00013EA0" w:rsidRDefault="00013EA0" w:rsidP="00013EA0">
            <w:pPr>
              <w:rPr>
                <w:rFonts w:cs="Times New Roman"/>
                <w:sz w:val="24"/>
                <w:szCs w:val="24"/>
              </w:rPr>
            </w:pPr>
            <w:r w:rsidRPr="00013EA0">
              <w:rPr>
                <w:rFonts w:cs="Times New Roman"/>
                <w:sz w:val="24"/>
                <w:szCs w:val="24"/>
              </w:rPr>
              <w:t>Способ заморозки- Блоками</w:t>
            </w:r>
          </w:p>
          <w:p w14:paraId="7DF8A62E" w14:textId="77777777" w:rsidR="00013EA0" w:rsidRPr="00013EA0" w:rsidRDefault="00013EA0" w:rsidP="00013EA0">
            <w:pPr>
              <w:rPr>
                <w:rFonts w:cs="Times New Roman"/>
                <w:sz w:val="24"/>
                <w:szCs w:val="24"/>
              </w:rPr>
            </w:pPr>
            <w:r w:rsidRPr="00013EA0">
              <w:rPr>
                <w:rFonts w:cs="Times New Roman"/>
                <w:sz w:val="24"/>
                <w:szCs w:val="24"/>
              </w:rPr>
              <w:t>Внешний вид мороженных блоков: Целые, плотные, с ровной поверхностью, без значительных перепадов по высоте блока; поверхность чистая</w:t>
            </w:r>
          </w:p>
          <w:p w14:paraId="470C3E87" w14:textId="77777777" w:rsidR="00013EA0" w:rsidRPr="00013EA0" w:rsidRDefault="00013EA0" w:rsidP="00013EA0">
            <w:pPr>
              <w:rPr>
                <w:rFonts w:cs="Times New Roman"/>
                <w:sz w:val="24"/>
                <w:szCs w:val="24"/>
              </w:rPr>
            </w:pPr>
            <w:r w:rsidRPr="00013EA0">
              <w:rPr>
                <w:rFonts w:cs="Times New Roman"/>
                <w:sz w:val="24"/>
                <w:szCs w:val="24"/>
              </w:rPr>
              <w:t>Категория А</w:t>
            </w:r>
          </w:p>
          <w:p w14:paraId="3BC798C9" w14:textId="77777777" w:rsidR="00013EA0" w:rsidRPr="00013EA0" w:rsidRDefault="00013EA0" w:rsidP="00013EA0">
            <w:pPr>
              <w:rPr>
                <w:rFonts w:cs="Times New Roman"/>
                <w:sz w:val="24"/>
                <w:szCs w:val="24"/>
              </w:rPr>
            </w:pPr>
            <w:r w:rsidRPr="00013EA0">
              <w:rPr>
                <w:rFonts w:cs="Times New Roman"/>
                <w:sz w:val="24"/>
                <w:szCs w:val="24"/>
              </w:rPr>
              <w:t>Консистенция мяса после размораживания: Плотная или мягкая, свойственная данному виду рыбы</w:t>
            </w:r>
          </w:p>
          <w:p w14:paraId="733D2564" w14:textId="77777777" w:rsidR="00013EA0" w:rsidRPr="00013EA0" w:rsidRDefault="00013EA0" w:rsidP="00013EA0">
            <w:pPr>
              <w:rPr>
                <w:rFonts w:cs="Times New Roman"/>
                <w:sz w:val="24"/>
                <w:szCs w:val="24"/>
              </w:rPr>
            </w:pPr>
            <w:r w:rsidRPr="00013EA0">
              <w:rPr>
                <w:rFonts w:cs="Times New Roman"/>
                <w:sz w:val="24"/>
                <w:szCs w:val="24"/>
              </w:rPr>
              <w:t>Национальный стандарт: ГОСТ 3948-2016</w:t>
            </w:r>
          </w:p>
          <w:p w14:paraId="0BD06D62" w14:textId="77777777" w:rsidR="00013EA0" w:rsidRPr="00013EA0" w:rsidRDefault="00013EA0" w:rsidP="00013EA0">
            <w:pPr>
              <w:rPr>
                <w:rFonts w:cs="Times New Roman"/>
                <w:sz w:val="24"/>
                <w:szCs w:val="24"/>
              </w:rPr>
            </w:pPr>
            <w:r w:rsidRPr="00013EA0">
              <w:rPr>
                <w:rFonts w:cs="Times New Roman"/>
                <w:sz w:val="24"/>
                <w:szCs w:val="24"/>
              </w:rPr>
              <w:t>Фасовка от 1 до 18 кг</w:t>
            </w:r>
          </w:p>
          <w:p w14:paraId="56010C69" w14:textId="77777777" w:rsidR="00013EA0" w:rsidRPr="00013EA0" w:rsidRDefault="00013EA0" w:rsidP="00013EA0">
            <w:pPr>
              <w:rPr>
                <w:rFonts w:cs="Times New Roman"/>
                <w:sz w:val="24"/>
                <w:szCs w:val="24"/>
              </w:rPr>
            </w:pPr>
            <w:proofErr w:type="gramStart"/>
            <w:r w:rsidRPr="00013EA0">
              <w:rPr>
                <w:rFonts w:cs="Times New Roman"/>
                <w:sz w:val="24"/>
                <w:szCs w:val="24"/>
              </w:rPr>
              <w:t>Упаковка :</w:t>
            </w:r>
            <w:proofErr w:type="gramEnd"/>
            <w:r w:rsidRPr="00013EA0">
              <w:rPr>
                <w:rFonts w:cs="Times New Roman"/>
                <w:sz w:val="24"/>
                <w:szCs w:val="24"/>
              </w:rPr>
              <w:t xml:space="preserve"> Коробки из картона парафинированные или ламинированные с внутренней или внутренней и внешней стороны, пачки из картона парафинированные или ламинированные с внутренней или внутренней и внешней стороны или без покрытия, пакеты из полимерных пленок, пленка </w:t>
            </w:r>
            <w:proofErr w:type="spellStart"/>
            <w:r w:rsidRPr="00013EA0">
              <w:rPr>
                <w:rFonts w:cs="Times New Roman"/>
                <w:sz w:val="24"/>
                <w:szCs w:val="24"/>
              </w:rPr>
              <w:t>термоусадочная</w:t>
            </w:r>
            <w:proofErr w:type="spellEnd"/>
            <w:r w:rsidRPr="00013EA0">
              <w:rPr>
                <w:rFonts w:cs="Times New Roman"/>
                <w:sz w:val="24"/>
                <w:szCs w:val="24"/>
              </w:rPr>
              <w:t xml:space="preserve"> - по ГОСТ 25951 с применением или без применения подложек из картона и комбинированных материалов.</w:t>
            </w:r>
          </w:p>
          <w:p w14:paraId="014600C0" w14:textId="77777777" w:rsidR="00013EA0" w:rsidRPr="00013EA0" w:rsidRDefault="00013EA0" w:rsidP="00013EA0">
            <w:pPr>
              <w:rPr>
                <w:rFonts w:cs="Times New Roman"/>
                <w:sz w:val="24"/>
                <w:szCs w:val="24"/>
              </w:rPr>
            </w:pPr>
            <w:r w:rsidRPr="00013EA0">
              <w:rPr>
                <w:rFonts w:cs="Times New Roman"/>
                <w:sz w:val="24"/>
                <w:szCs w:val="24"/>
              </w:rPr>
              <w:t xml:space="preserve">Остаточный срок годности: Не менее 90 дней </w:t>
            </w:r>
          </w:p>
          <w:p w14:paraId="081C5975" w14:textId="759768BD" w:rsidR="007B413F" w:rsidRPr="00013EA0" w:rsidRDefault="00013EA0" w:rsidP="00013EA0">
            <w:pPr>
              <w:rPr>
                <w:rFonts w:cs="Times New Roman"/>
                <w:sz w:val="24"/>
                <w:szCs w:val="24"/>
                <w:highlight w:val="yellow"/>
              </w:rPr>
            </w:pPr>
            <w:r w:rsidRPr="00013EA0">
              <w:rPr>
                <w:rFonts w:cs="Times New Roman"/>
                <w:sz w:val="24"/>
                <w:szCs w:val="24"/>
              </w:rPr>
              <w:t>Страна происхождения Россия</w:t>
            </w:r>
          </w:p>
        </w:tc>
        <w:tc>
          <w:tcPr>
            <w:tcW w:w="1946" w:type="dxa"/>
          </w:tcPr>
          <w:p w14:paraId="42A09447" w14:textId="77777777" w:rsidR="007B413F" w:rsidRPr="00013EA0" w:rsidRDefault="007B413F" w:rsidP="007B413F">
            <w:pPr>
              <w:rPr>
                <w:rFonts w:cs="Times New Roman"/>
                <w:sz w:val="24"/>
                <w:szCs w:val="24"/>
              </w:rPr>
            </w:pPr>
            <w:r w:rsidRPr="00013EA0">
              <w:rPr>
                <w:rFonts w:cs="Times New Roman"/>
                <w:sz w:val="24"/>
                <w:szCs w:val="24"/>
              </w:rPr>
              <w:t>45 кг</w:t>
            </w:r>
          </w:p>
        </w:tc>
      </w:tr>
      <w:tr w:rsidR="007B413F" w:rsidRPr="00013EA0" w14:paraId="2DA80143" w14:textId="77777777" w:rsidTr="00013EA0">
        <w:tc>
          <w:tcPr>
            <w:tcW w:w="2090" w:type="dxa"/>
          </w:tcPr>
          <w:p w14:paraId="374EE423" w14:textId="72F3099B" w:rsidR="007B413F" w:rsidRPr="00013EA0" w:rsidRDefault="007B413F" w:rsidP="007B413F">
            <w:pPr>
              <w:rPr>
                <w:rFonts w:cs="Times New Roman"/>
                <w:sz w:val="24"/>
                <w:szCs w:val="24"/>
              </w:rPr>
            </w:pPr>
            <w:r w:rsidRPr="00013EA0">
              <w:rPr>
                <w:rFonts w:cs="Times New Roman"/>
                <w:sz w:val="24"/>
                <w:szCs w:val="24"/>
              </w:rPr>
              <w:lastRenderedPageBreak/>
              <w:t>Филе сельди слабосолёное</w:t>
            </w:r>
            <w:r w:rsidR="00013EA0" w:rsidRPr="00013EA0">
              <w:rPr>
                <w:rFonts w:cs="Times New Roman"/>
                <w:sz w:val="24"/>
                <w:szCs w:val="24"/>
              </w:rPr>
              <w:t xml:space="preserve"> Ведро до 2 кг</w:t>
            </w:r>
          </w:p>
        </w:tc>
        <w:tc>
          <w:tcPr>
            <w:tcW w:w="5843" w:type="dxa"/>
          </w:tcPr>
          <w:p w14:paraId="605D2CE2" w14:textId="77777777" w:rsidR="00013EA0" w:rsidRPr="00013EA0" w:rsidRDefault="00013EA0" w:rsidP="00013EA0">
            <w:pPr>
              <w:rPr>
                <w:rFonts w:cs="Times New Roman"/>
                <w:sz w:val="24"/>
                <w:szCs w:val="24"/>
              </w:rPr>
            </w:pPr>
            <w:r w:rsidRPr="00013EA0">
              <w:rPr>
                <w:rFonts w:cs="Times New Roman"/>
                <w:sz w:val="24"/>
                <w:szCs w:val="24"/>
              </w:rPr>
              <w:t xml:space="preserve">Филе сельди солёное. Первый сорт. Без постороннего привкуса и запаха. Наличие посторонних примесей не допускается. Без наружных дефектов, хорошего товарного вида. Поверхность чистая, свойственная данному виду сельди, естественной и свойственной окраски, для дошкольного и школьного питания. Без постороннего привкуса и запаха. Наличие посторонних примесей не допускается. Консистенция нежная, сочная. Вкус и запах, свойственные соленой сельди без посторонних привкуса и запаха, с ароматом специй при их внесении. Массовая доля поваренной соли от 4 до 6 % для сельди малосоленой, от 6 до 8 % - для сельди слабосоленой. Ведро из полимерных материалов. Наличие удостоверение качества. Остаточный срок годности на момент поставки 80% от общего срока годности. Товар не представляет опасности для жизни и здоровья детей. Вид засола: слабосоленая. Вид разделки: разделанная по длине вдоль позвоночника на две половинки, голова, позвоночник, плечевые и крупные реберные кости, киль брюшка, внутренности, плавники, черная пленка удалены; сгустки крови </w:t>
            </w:r>
            <w:proofErr w:type="gramStart"/>
            <w:r w:rsidRPr="00013EA0">
              <w:rPr>
                <w:rFonts w:cs="Times New Roman"/>
                <w:sz w:val="24"/>
                <w:szCs w:val="24"/>
              </w:rPr>
              <w:t>зачищены..</w:t>
            </w:r>
            <w:proofErr w:type="gramEnd"/>
            <w:r w:rsidRPr="00013EA0">
              <w:rPr>
                <w:rFonts w:cs="Times New Roman"/>
                <w:sz w:val="24"/>
                <w:szCs w:val="24"/>
              </w:rPr>
              <w:t xml:space="preserve"> </w:t>
            </w:r>
          </w:p>
          <w:p w14:paraId="6892F16C" w14:textId="718FC47F" w:rsidR="007B413F" w:rsidRPr="00013EA0" w:rsidRDefault="00013EA0" w:rsidP="00013EA0">
            <w:pPr>
              <w:rPr>
                <w:rFonts w:cs="Times New Roman"/>
                <w:sz w:val="24"/>
                <w:szCs w:val="24"/>
              </w:rPr>
            </w:pPr>
            <w:r w:rsidRPr="00013EA0">
              <w:rPr>
                <w:rFonts w:cs="Times New Roman"/>
                <w:sz w:val="24"/>
                <w:szCs w:val="24"/>
              </w:rPr>
              <w:t>Страна происхождения Россия</w:t>
            </w:r>
          </w:p>
        </w:tc>
        <w:tc>
          <w:tcPr>
            <w:tcW w:w="1946" w:type="dxa"/>
          </w:tcPr>
          <w:p w14:paraId="6844ACD9" w14:textId="77777777" w:rsidR="007B413F" w:rsidRPr="00013EA0" w:rsidRDefault="007B413F" w:rsidP="007B413F">
            <w:pPr>
              <w:rPr>
                <w:rFonts w:cs="Times New Roman"/>
                <w:sz w:val="24"/>
                <w:szCs w:val="24"/>
              </w:rPr>
            </w:pPr>
            <w:r w:rsidRPr="00013EA0">
              <w:rPr>
                <w:rFonts w:cs="Times New Roman"/>
                <w:sz w:val="24"/>
                <w:szCs w:val="24"/>
              </w:rPr>
              <w:t>6 кг</w:t>
            </w:r>
          </w:p>
        </w:tc>
      </w:tr>
    </w:tbl>
    <w:p w14:paraId="2145278E" w14:textId="77777777" w:rsidR="00985B1E" w:rsidRPr="00013EA0" w:rsidRDefault="00985B1E" w:rsidP="00985B1E">
      <w:pPr>
        <w:rPr>
          <w:rFonts w:cs="Times New Roman"/>
          <w:sz w:val="24"/>
          <w:szCs w:val="24"/>
        </w:rPr>
      </w:pPr>
    </w:p>
    <w:p w14:paraId="750B3F9C" w14:textId="77777777" w:rsidR="00CA0CA1" w:rsidRPr="00013EA0" w:rsidRDefault="00CA0CA1">
      <w:pPr>
        <w:rPr>
          <w:rFonts w:cs="Times New Roman"/>
          <w:sz w:val="24"/>
          <w:szCs w:val="24"/>
        </w:rPr>
      </w:pPr>
    </w:p>
    <w:sectPr w:rsidR="00CA0CA1" w:rsidRPr="00013EA0" w:rsidSect="00BF4210">
      <w:pgSz w:w="11906" w:h="16838"/>
      <w:pgMar w:top="1134" w:right="1701" w:bottom="1134" w:left="85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32B22"/>
    <w:multiLevelType w:val="multilevel"/>
    <w:tmpl w:val="66E030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65"/>
    <w:rsid w:val="00013EA0"/>
    <w:rsid w:val="000965BC"/>
    <w:rsid w:val="000F32F2"/>
    <w:rsid w:val="001A228D"/>
    <w:rsid w:val="00622508"/>
    <w:rsid w:val="00684565"/>
    <w:rsid w:val="0079413D"/>
    <w:rsid w:val="007B413F"/>
    <w:rsid w:val="00985B1E"/>
    <w:rsid w:val="00A970DD"/>
    <w:rsid w:val="00AB5220"/>
    <w:rsid w:val="00B223AA"/>
    <w:rsid w:val="00B80117"/>
    <w:rsid w:val="00CA0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4C3B"/>
  <w15:chartTrackingRefBased/>
  <w15:docId w15:val="{484556BD-38AA-49D2-B5D9-73B26C85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B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5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1997</Words>
  <Characters>11389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MADOU170-1</dc:creator>
  <cp:keywords/>
  <dc:description/>
  <cp:lastModifiedBy>MADOU170-1</cp:lastModifiedBy>
  <cp:revision>9</cp:revision>
  <dcterms:created xsi:type="dcterms:W3CDTF">2024-09-06T04:38:00Z</dcterms:created>
  <dcterms:modified xsi:type="dcterms:W3CDTF">2024-11-29T13:17:00Z</dcterms:modified>
</cp:coreProperties>
</file>