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F88F" w14:textId="143A747C" w:rsidR="00945C7A" w:rsidRPr="00AB3BD3" w:rsidRDefault="00945C7A" w:rsidP="00395807">
      <w:pPr>
        <w:suppressAutoHyphens/>
        <w:snapToGrid w:val="0"/>
        <w:spacing w:after="0" w:line="240" w:lineRule="atLeast"/>
        <w:ind w:left="8496" w:right="57" w:firstLine="708"/>
        <w:jc w:val="right"/>
        <w:rPr>
          <w:rFonts w:ascii="Times New Roman" w:eastAsia="Calibri" w:hAnsi="Times New Roman"/>
          <w:sz w:val="20"/>
          <w:szCs w:val="20"/>
        </w:rPr>
      </w:pPr>
      <w:r w:rsidRPr="004A17CF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0"/>
          <w:szCs w:val="20"/>
        </w:rPr>
        <w:t xml:space="preserve">   </w:t>
      </w:r>
    </w:p>
    <w:p w14:paraId="7F17D3C1" w14:textId="77777777" w:rsidR="00C41886" w:rsidRPr="00C41886" w:rsidRDefault="00C41886" w:rsidP="00C41886">
      <w:pPr>
        <w:pStyle w:val="10"/>
        <w:tabs>
          <w:tab w:val="left" w:pos="2694"/>
        </w:tabs>
        <w:rPr>
          <w:bCs/>
          <w:sz w:val="20"/>
          <w:szCs w:val="20"/>
        </w:rPr>
      </w:pPr>
      <w:r w:rsidRPr="00C41886">
        <w:rPr>
          <w:bCs/>
          <w:sz w:val="20"/>
          <w:szCs w:val="20"/>
        </w:rPr>
        <w:t>ТЕХНИЧЕСКОЕ ЗАДАНИЕ</w:t>
      </w:r>
    </w:p>
    <w:p w14:paraId="502386E0" w14:textId="758E6715" w:rsidR="00C41886" w:rsidRPr="00C41886" w:rsidRDefault="00C41886" w:rsidP="00C41886">
      <w:pPr>
        <w:pStyle w:val="10"/>
        <w:tabs>
          <w:tab w:val="left" w:pos="2694"/>
        </w:tabs>
        <w:rPr>
          <w:bCs/>
        </w:rPr>
      </w:pPr>
      <w:r w:rsidRPr="00C41886">
        <w:rPr>
          <w:bCs/>
        </w:rPr>
        <w:t xml:space="preserve">на поставку </w:t>
      </w:r>
      <w:r w:rsidR="00C86E58" w:rsidRPr="00C86E58">
        <w:rPr>
          <w:bCs/>
        </w:rPr>
        <w:t>молочной продукции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C41886" w:rsidRPr="00C41886" w14:paraId="3483CC6A" w14:textId="77777777" w:rsidTr="00C86E58">
        <w:trPr>
          <w:trHeight w:val="199"/>
          <w:jc w:val="center"/>
        </w:trPr>
        <w:tc>
          <w:tcPr>
            <w:tcW w:w="14312" w:type="dxa"/>
            <w:shd w:val="clear" w:color="auto" w:fill="FBE4D5" w:themeFill="accent2" w:themeFillTint="33"/>
          </w:tcPr>
          <w:p w14:paraId="024F3A7F" w14:textId="77777777" w:rsidR="00C41886" w:rsidRPr="00C41886" w:rsidRDefault="00C41886" w:rsidP="00C41886">
            <w:pPr>
              <w:pStyle w:val="10"/>
              <w:numPr>
                <w:ilvl w:val="0"/>
                <w:numId w:val="2"/>
              </w:numPr>
              <w:tabs>
                <w:tab w:val="left" w:pos="2694"/>
              </w:tabs>
              <w:jc w:val="left"/>
              <w:rPr>
                <w:bCs/>
                <w:sz w:val="20"/>
                <w:szCs w:val="20"/>
              </w:rPr>
            </w:pPr>
            <w:bookmarkStart w:id="0" w:name="_Hlk109315539"/>
            <w:r w:rsidRPr="00C41886">
              <w:rPr>
                <w:bCs/>
                <w:sz w:val="20"/>
                <w:szCs w:val="20"/>
              </w:rPr>
              <w:t>Место поставки товара:</w:t>
            </w:r>
          </w:p>
        </w:tc>
      </w:tr>
      <w:tr w:rsidR="00C41886" w:rsidRPr="00C41886" w14:paraId="78775CB7" w14:textId="77777777" w:rsidTr="00C86E58">
        <w:trPr>
          <w:trHeight w:val="199"/>
          <w:jc w:val="center"/>
        </w:trPr>
        <w:tc>
          <w:tcPr>
            <w:tcW w:w="14312" w:type="dxa"/>
            <w:shd w:val="clear" w:color="auto" w:fill="auto"/>
          </w:tcPr>
          <w:p w14:paraId="74DA5EE5" w14:textId="77777777" w:rsidR="00C41886" w:rsidRPr="00C41886" w:rsidRDefault="00C41886" w:rsidP="00C86E58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bookmarkStart w:id="1" w:name="_Hlk109314812"/>
            <w:r w:rsidRPr="00C41886">
              <w:rPr>
                <w:b w:val="0"/>
                <w:sz w:val="20"/>
                <w:szCs w:val="20"/>
              </w:rPr>
              <w:t xml:space="preserve">620010, обл. Свердловская, г. Екатеринбург, </w:t>
            </w:r>
            <w:proofErr w:type="spellStart"/>
            <w:r w:rsidRPr="00C41886">
              <w:rPr>
                <w:b w:val="0"/>
                <w:sz w:val="20"/>
                <w:szCs w:val="20"/>
              </w:rPr>
              <w:t>ул</w:t>
            </w:r>
            <w:proofErr w:type="spellEnd"/>
            <w:r w:rsidRPr="00C41886">
              <w:rPr>
                <w:b w:val="0"/>
                <w:sz w:val="20"/>
                <w:szCs w:val="20"/>
              </w:rPr>
              <w:t xml:space="preserve"> Косарева, 13 </w:t>
            </w:r>
          </w:p>
        </w:tc>
      </w:tr>
      <w:bookmarkEnd w:id="1"/>
      <w:tr w:rsidR="00C41886" w:rsidRPr="00C41886" w14:paraId="52397B0B" w14:textId="77777777" w:rsidTr="00C86E58">
        <w:trPr>
          <w:trHeight w:val="199"/>
          <w:jc w:val="center"/>
        </w:trPr>
        <w:tc>
          <w:tcPr>
            <w:tcW w:w="14312" w:type="dxa"/>
            <w:shd w:val="clear" w:color="auto" w:fill="FBE4D5" w:themeFill="accent2" w:themeFillTint="33"/>
          </w:tcPr>
          <w:p w14:paraId="162CDD7B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rPr>
                <w:bCs/>
                <w:sz w:val="20"/>
                <w:szCs w:val="20"/>
              </w:rPr>
            </w:pPr>
            <w:r w:rsidRPr="00C41886">
              <w:rPr>
                <w:bCs/>
                <w:sz w:val="20"/>
                <w:szCs w:val="20"/>
              </w:rPr>
              <w:t>2. Срок поставки товара:</w:t>
            </w:r>
          </w:p>
        </w:tc>
      </w:tr>
      <w:tr w:rsidR="00C41886" w:rsidRPr="00C41886" w14:paraId="2A24BB67" w14:textId="77777777" w:rsidTr="00C86E58">
        <w:trPr>
          <w:trHeight w:val="279"/>
          <w:jc w:val="center"/>
        </w:trPr>
        <w:tc>
          <w:tcPr>
            <w:tcW w:w="14312" w:type="dxa"/>
            <w:shd w:val="clear" w:color="auto" w:fill="auto"/>
          </w:tcPr>
          <w:p w14:paraId="4701C664" w14:textId="606C6568" w:rsidR="00C41886" w:rsidRPr="00C41886" w:rsidRDefault="00C41886" w:rsidP="00C86E58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Поставка Товара осуществляется Поставщиком в период с даты заключения настоящего Договора </w:t>
            </w:r>
            <w:bookmarkStart w:id="2" w:name="_GoBack"/>
            <w:bookmarkEnd w:id="2"/>
            <w:r w:rsidRPr="00CF0321">
              <w:rPr>
                <w:b w:val="0"/>
                <w:sz w:val="20"/>
                <w:szCs w:val="20"/>
              </w:rPr>
              <w:t xml:space="preserve">по </w:t>
            </w:r>
            <w:r w:rsidR="00ED6F14" w:rsidRPr="00CF0321">
              <w:rPr>
                <w:b w:val="0"/>
                <w:sz w:val="20"/>
                <w:szCs w:val="20"/>
              </w:rPr>
              <w:t>3</w:t>
            </w:r>
            <w:r w:rsidR="00EF23A0" w:rsidRPr="00CF0321">
              <w:rPr>
                <w:b w:val="0"/>
                <w:sz w:val="20"/>
                <w:szCs w:val="20"/>
              </w:rPr>
              <w:t>0</w:t>
            </w:r>
            <w:r w:rsidR="00ED6F14" w:rsidRPr="00CF0321">
              <w:rPr>
                <w:b w:val="0"/>
                <w:sz w:val="20"/>
                <w:szCs w:val="20"/>
              </w:rPr>
              <w:t xml:space="preserve"> </w:t>
            </w:r>
            <w:r w:rsidR="00EF23A0" w:rsidRPr="00CF0321">
              <w:rPr>
                <w:b w:val="0"/>
                <w:sz w:val="20"/>
                <w:szCs w:val="20"/>
              </w:rPr>
              <w:t>июня</w:t>
            </w:r>
            <w:r w:rsidR="00ED6F14" w:rsidRPr="00CF0321">
              <w:rPr>
                <w:b w:val="0"/>
                <w:sz w:val="20"/>
                <w:szCs w:val="20"/>
              </w:rPr>
              <w:t xml:space="preserve"> </w:t>
            </w:r>
            <w:r w:rsidRPr="00CF0321">
              <w:rPr>
                <w:b w:val="0"/>
                <w:sz w:val="20"/>
                <w:szCs w:val="20"/>
              </w:rPr>
              <w:t>202</w:t>
            </w:r>
            <w:r w:rsidR="00EF23A0" w:rsidRPr="00CF0321">
              <w:rPr>
                <w:b w:val="0"/>
                <w:sz w:val="20"/>
                <w:szCs w:val="20"/>
              </w:rPr>
              <w:t>5</w:t>
            </w:r>
            <w:r w:rsidRPr="00CF0321">
              <w:rPr>
                <w:b w:val="0"/>
                <w:sz w:val="20"/>
                <w:szCs w:val="20"/>
              </w:rPr>
              <w:t>.</w:t>
            </w:r>
            <w:r w:rsidRPr="00C4188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41886" w:rsidRPr="00C41886" w14:paraId="5E6CEC6D" w14:textId="77777777" w:rsidTr="00C86E58">
        <w:trPr>
          <w:trHeight w:val="199"/>
          <w:jc w:val="center"/>
        </w:trPr>
        <w:tc>
          <w:tcPr>
            <w:tcW w:w="14312" w:type="dxa"/>
            <w:shd w:val="clear" w:color="auto" w:fill="FBE4D5" w:themeFill="accent2" w:themeFillTint="33"/>
          </w:tcPr>
          <w:p w14:paraId="5E36266C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rPr>
                <w:bCs/>
                <w:sz w:val="20"/>
                <w:szCs w:val="20"/>
              </w:rPr>
            </w:pPr>
            <w:r w:rsidRPr="00C41886">
              <w:rPr>
                <w:bCs/>
                <w:sz w:val="20"/>
                <w:szCs w:val="20"/>
              </w:rPr>
              <w:t>3. Условия и порядок поставки товара:</w:t>
            </w:r>
          </w:p>
        </w:tc>
      </w:tr>
      <w:tr w:rsidR="00C41886" w:rsidRPr="00C41886" w14:paraId="68735A0A" w14:textId="77777777" w:rsidTr="00C86E58">
        <w:trPr>
          <w:trHeight w:val="60"/>
          <w:jc w:val="center"/>
        </w:trPr>
        <w:tc>
          <w:tcPr>
            <w:tcW w:w="14312" w:type="dxa"/>
            <w:shd w:val="clear" w:color="auto" w:fill="auto"/>
          </w:tcPr>
          <w:p w14:paraId="0AF290C3" w14:textId="1A73CEF5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3.1. Товар поставляется партиями по заявке Заказчика. Заявка составляется Заказчиком в письменной форме на каждую партию Товара и направляется Поставщику на адрес электронной почты. Заявка Заказчика должна содержать: наименование Товара, количество Товара, дату и время поставки Товара, адрес поставки Товара согласно условиям Договора. </w:t>
            </w:r>
          </w:p>
          <w:p w14:paraId="51D661CD" w14:textId="67D74F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Товар поставляется согласно перечню Товара, указанному в заявке Заказчика, нормативным и/или техническим характеристикам Товара, требованиям к качественным и прочим характеристикам Товара (вид, сорт и иные показатели), требованиям к размерам, упаковке, отгрузке Товара, требованиям к сроку годности Товара, к стране происхождения Товара, согласно спецификации (Приложение № 1 к Договору).</w:t>
            </w:r>
          </w:p>
          <w:p w14:paraId="577C8240" w14:textId="4A10667D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3.2. Заявка направляется в срок до 15:00 часов дня, предшествующему дню поставки партии Товара.</w:t>
            </w:r>
          </w:p>
          <w:p w14:paraId="6420875A" w14:textId="7238B694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3.3. Поставщик производит поставку Товара согласно полученной заявке в полном объеме по адресу и в срок, указанные в заявке Заказчика на конкретную партию Товара.</w:t>
            </w:r>
          </w:p>
          <w:p w14:paraId="36AB9671" w14:textId="04C13E8F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3.4. Не заказанный Заказчиком Товар в период действия Договора не поставляется, не принимается и не оплачивается. </w:t>
            </w:r>
          </w:p>
          <w:p w14:paraId="6FB74670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3.5.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требований, установленных законодательством, соответствующими нормами и правилами для поставки данных групп товара. </w:t>
            </w:r>
          </w:p>
          <w:p w14:paraId="3E45DCD6" w14:textId="0489B1EB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Автотранспорт, которым производится доставка Товара, должен быть специально предназначен или специально оборудован для целей перевозки данных видов Товаров, должен иметь санитарный паспорт с отметкой о дезинфекции, водители, экспедиторы и грузчики должны быть обеспечены спецодеждой и иметь санитарные медицинские книжки.</w:t>
            </w:r>
          </w:p>
          <w:p w14:paraId="42AA74A5" w14:textId="317B402A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Товар, требующий определенного температурного режима при перевозке, доставляется специальным транспортом, оборудованным холодильной установкой. Транспортное средство должно подвергаться регулярной очистке, мойке, дезинфекции.</w:t>
            </w:r>
          </w:p>
          <w:p w14:paraId="467B4C92" w14:textId="60596326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lastRenderedPageBreak/>
              <w:t>3.6. Разгрузка Товара осуществляется Поставщиком на склад Заказчика по месту поставки, указанному в соответствующей заявке Заказчика.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      </w:r>
          </w:p>
          <w:p w14:paraId="30588727" w14:textId="603D851D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3.7. При передаче Товара Поставщик представляет Заказчику на каждую партию Товара </w:t>
            </w:r>
            <w:bookmarkStart w:id="3" w:name="_Hlk102058789"/>
            <w:proofErr w:type="spellStart"/>
            <w:r w:rsidRPr="00C41886">
              <w:rPr>
                <w:b w:val="0"/>
                <w:sz w:val="20"/>
                <w:szCs w:val="20"/>
              </w:rPr>
              <w:t>приемо</w:t>
            </w:r>
            <w:proofErr w:type="spellEnd"/>
            <w:r w:rsidRPr="00C41886">
              <w:rPr>
                <w:b w:val="0"/>
                <w:sz w:val="20"/>
                <w:szCs w:val="20"/>
              </w:rPr>
              <w:t>-передаточные документы</w:t>
            </w:r>
            <w:bookmarkEnd w:id="3"/>
            <w:r w:rsidRPr="00C41886">
              <w:rPr>
                <w:b w:val="0"/>
                <w:sz w:val="20"/>
                <w:szCs w:val="20"/>
              </w:rPr>
              <w:t>: товарную накладную (форма ТОРГ-12) либо УПД в 2 (двух) экземплярах (один экземпляр для Заказчика и один экземпляр для Поставщика), счет, счет-фактуру (если выставление счета-фактуры является обязательным), а также иные документы, предусмотренные действующим законодательством Российской для данных групп товаров.</w:t>
            </w:r>
          </w:p>
          <w:p w14:paraId="4F45B451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Каждая партия Товара должна сопровождаться (в случаях, предусмотренных действующим законодательством Российской Федерации) заверенными копиями следующих документов:</w:t>
            </w:r>
          </w:p>
          <w:p w14:paraId="40236D67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- информацией о ветеринарно-санитарной безопасности Товара, выставление ветеринарно-сопроводительного документа в системе «Меркурий»; </w:t>
            </w:r>
          </w:p>
          <w:p w14:paraId="2A28EA6D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- сертификатами соответствия Госстандарта России (для продукции, подлежащей обязательной сертификации соответствия); </w:t>
            </w:r>
          </w:p>
          <w:p w14:paraId="7EB6218C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- качественным удостоверением (копия или ксерокопия не допускается);</w:t>
            </w:r>
          </w:p>
          <w:p w14:paraId="2C3202C7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- декларацией соответствия (для продукции, подлежащей обязательному декларированию соответствия); </w:t>
            </w:r>
          </w:p>
          <w:p w14:paraId="6A7F078A" w14:textId="3328A159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- протоколом лабораторных исследований на каждую поставляемую партию Товара.</w:t>
            </w:r>
          </w:p>
          <w:p w14:paraId="145F31EF" w14:textId="38C297D1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Федерации, устанавливаются ветеринарными правилами организации работы по оформлению ветеринарных сопроводительных документов.</w:t>
            </w:r>
          </w:p>
          <w:p w14:paraId="07F51DB6" w14:textId="1C470784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3.8. Приемка Товара по количеству и качеству, а также на предмет соответствия поставленного Товара условиям Договора, представленной документации и/или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и/или упаковки, вскрытия упаковки (в случае, если Товар поставляется в упаковке), осмотра Товара на наличие внешних повреждений, в порядке, предусмотренном действующим законодательством РФ и условиями Договора.  </w:t>
            </w:r>
          </w:p>
          <w:p w14:paraId="4258FD6C" w14:textId="6BF81D94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товарной накладной (форма ТОРГ-12) либо УПД.</w:t>
            </w:r>
          </w:p>
          <w:p w14:paraId="6AFEF811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Одновременно проверяется соответствие наименования, ассортимента и комплектности Товара, указанного в товарной накладной (форма ТОРГ-12) либо УПД, с фактическим наименованием, ассортиментом и комплектностью Товара, и со сведениями, содержащимися в сопроводительных документах на Товар.</w:t>
            </w:r>
          </w:p>
          <w:p w14:paraId="527F8A3A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</w:p>
          <w:p w14:paraId="0BCE9DF0" w14:textId="2893B3AC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При приемке Товара по качеству Заказчик вправе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Договора, заявке, результаты такой проверки могут распространяться на всю партию Товара.</w:t>
            </w:r>
          </w:p>
          <w:p w14:paraId="279FA483" w14:textId="45609F88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lastRenderedPageBreak/>
              <w:t>В случае выявления несоответствия Товара (части Товара) условиям Договора, заявки и сведениям, указанных в сопроводительных документах на Товар, Заказчик вправе отказаться от приемки такого Товара полностью или частично.</w:t>
            </w:r>
          </w:p>
          <w:p w14:paraId="186900CF" w14:textId="26D4FA4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3.9. Все расходы, связанные с обратной транспортировкой некачественного, несоответствующего условиям Договора или несвоевременно поставленного Товара, несет Поставщик.</w:t>
            </w:r>
          </w:p>
          <w:p w14:paraId="29ADC538" w14:textId="53922F69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3.10. При отсутствии замечаний и претензий к поставленному Товару Заказчик подписывает </w:t>
            </w:r>
            <w:proofErr w:type="spellStart"/>
            <w:proofErr w:type="gramStart"/>
            <w:r w:rsidRPr="00C41886">
              <w:rPr>
                <w:b w:val="0"/>
                <w:sz w:val="20"/>
                <w:szCs w:val="20"/>
              </w:rPr>
              <w:t>приемо</w:t>
            </w:r>
            <w:proofErr w:type="spellEnd"/>
            <w:r w:rsidRPr="00C41886">
              <w:rPr>
                <w:b w:val="0"/>
                <w:sz w:val="20"/>
                <w:szCs w:val="20"/>
              </w:rPr>
              <w:t>-передаточные</w:t>
            </w:r>
            <w:proofErr w:type="gramEnd"/>
            <w:r w:rsidRPr="00C41886">
              <w:rPr>
                <w:b w:val="0"/>
                <w:sz w:val="20"/>
                <w:szCs w:val="20"/>
              </w:rPr>
              <w:t xml:space="preserve"> документы и передает один экземпляр Поставщику. В случае обнаружения несоответствий Товара Заказчик ставит отметку в </w:t>
            </w:r>
            <w:proofErr w:type="spellStart"/>
            <w:proofErr w:type="gramStart"/>
            <w:r w:rsidRPr="00C41886">
              <w:rPr>
                <w:b w:val="0"/>
                <w:sz w:val="20"/>
                <w:szCs w:val="20"/>
              </w:rPr>
              <w:t>приемо</w:t>
            </w:r>
            <w:proofErr w:type="spellEnd"/>
            <w:r w:rsidRPr="00C41886">
              <w:rPr>
                <w:b w:val="0"/>
                <w:sz w:val="20"/>
                <w:szCs w:val="20"/>
              </w:rPr>
              <w:t>-передаточных</w:t>
            </w:r>
            <w:proofErr w:type="gramEnd"/>
            <w:r w:rsidRPr="00C41886">
              <w:rPr>
                <w:b w:val="0"/>
                <w:sz w:val="20"/>
                <w:szCs w:val="20"/>
              </w:rPr>
              <w:t xml:space="preserve"> документах о несоответствиях Товара.</w:t>
            </w:r>
          </w:p>
          <w:p w14:paraId="16E1AB32" w14:textId="2A31C323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3.11. При обнаружении в процессе приемки Товара, после приемки Товара, а также в процессе использования Товара ненадлежащего качества и/или несоответствия количества Товара указанному в заявке Заказчиком, а также в случае отсутствия </w:t>
            </w:r>
            <w:proofErr w:type="spellStart"/>
            <w:r w:rsidRPr="00C41886">
              <w:rPr>
                <w:b w:val="0"/>
                <w:sz w:val="20"/>
                <w:szCs w:val="20"/>
              </w:rPr>
              <w:t>приемо</w:t>
            </w:r>
            <w:proofErr w:type="spellEnd"/>
            <w:r w:rsidRPr="00C41886">
              <w:rPr>
                <w:b w:val="0"/>
                <w:sz w:val="20"/>
                <w:szCs w:val="20"/>
              </w:rPr>
              <w:t xml:space="preserve">-передаточных документов на Товар (в том числе, подтверждающих качество Товара), Заказчик незамедлительно уведомляет об этом Поставщика, который обязан в срок не более 2-х (двух) часов допоставить недостающий Товар и/или заменить Товар несоответствующего качества, и/или предоставить </w:t>
            </w:r>
            <w:proofErr w:type="spellStart"/>
            <w:r w:rsidRPr="00C41886">
              <w:rPr>
                <w:b w:val="0"/>
                <w:sz w:val="20"/>
                <w:szCs w:val="20"/>
              </w:rPr>
              <w:t>приемо</w:t>
            </w:r>
            <w:proofErr w:type="spellEnd"/>
            <w:r w:rsidRPr="00C41886">
              <w:rPr>
                <w:b w:val="0"/>
                <w:sz w:val="20"/>
                <w:szCs w:val="20"/>
              </w:rPr>
              <w:t>-передаточные документы. Все расходы в этом случае осуществляются за счёт Поставщика.</w:t>
            </w:r>
          </w:p>
          <w:p w14:paraId="18284593" w14:textId="5217D015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Если Поставщик в срок, определенный настоящим пунктом, не выполнил требование об устранении несоответствий Товара, а также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отказаться от поставленного Товара. При этом, Заказчик обязан обеспечить сохранность Товара (ответственное хранение) и незамедлительно уведомить об этом Поставщика.</w:t>
            </w:r>
          </w:p>
          <w:p w14:paraId="504FB65C" w14:textId="7696A292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Устранение Поставщиком несоответствий Товара не лишает Заказчика права на применение штрафных санкций в соответствии с условиями Договора. </w:t>
            </w:r>
          </w:p>
          <w:p w14:paraId="1C4E3D78" w14:textId="0BE7BF4A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3.12. Датой поставки Товара (партии Товара) является дата подписания Заказчиком </w:t>
            </w:r>
            <w:proofErr w:type="spellStart"/>
            <w:proofErr w:type="gramStart"/>
            <w:r w:rsidRPr="00C41886">
              <w:rPr>
                <w:b w:val="0"/>
                <w:sz w:val="20"/>
                <w:szCs w:val="20"/>
              </w:rPr>
              <w:t>приемо</w:t>
            </w:r>
            <w:proofErr w:type="spellEnd"/>
            <w:r w:rsidRPr="00C41886">
              <w:rPr>
                <w:b w:val="0"/>
                <w:sz w:val="20"/>
                <w:szCs w:val="20"/>
              </w:rPr>
              <w:t>-передаточного</w:t>
            </w:r>
            <w:proofErr w:type="gramEnd"/>
            <w:r w:rsidRPr="00C41886">
              <w:rPr>
                <w:b w:val="0"/>
                <w:sz w:val="20"/>
                <w:szCs w:val="20"/>
              </w:rPr>
              <w:t xml:space="preserve"> документа</w:t>
            </w:r>
            <w:r w:rsidRPr="00C41886">
              <w:rPr>
                <w:b w:val="0"/>
                <w:iCs/>
                <w:sz w:val="20"/>
                <w:szCs w:val="20"/>
              </w:rPr>
              <w:t>. Документ о приемке</w:t>
            </w:r>
            <w:r w:rsidRPr="00C41886">
              <w:rPr>
                <w:b w:val="0"/>
                <w:sz w:val="20"/>
                <w:szCs w:val="20"/>
              </w:rPr>
              <w:t xml:space="preserve"> подписывается Заказчиком после устранения Поставщиком всех несоответствий поставленного Товара.</w:t>
            </w:r>
          </w:p>
          <w:p w14:paraId="0344151A" w14:textId="54A24449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3.13. В случае выявления несоответствия качества поставляемого Товара после его приемки, а также в процессе вскрытия и приготовления пищи, Заказчик незамедлительно уведомляет об этом Поставщика, который обязан в срок не более двух часов направить своего уполномоченного представителя для осмотра Товара и составления акта. Представитель Поставщика должен иметь документ, подтверждающий его полномочия для осмотра Товара и составления акта. Товар ненадлежащего качества подлежит замене в соответствии с пунктом 3.11 настоящего раздела. </w:t>
            </w:r>
          </w:p>
          <w:p w14:paraId="6632CA9A" w14:textId="70228C84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Акт о поставке Товара ненадлежащего качества / не соответствующего условиям Договора (далее – акт) составляется в присутствии уполномоченного представителя Поставщика, подписывается уполномоченными представителями Поставщика и Заказчика. В случае отсутствия уполномоченного представителя Поставщика, отказа подписать акт со стороны уполномоченного представителя Поставщика, либо отсутствия у представителя Поставщика документа, подтверждающего его полномочия для осмотра Товара и составления акта в акте делается соответствующая отметка. В случае неявки уполномоченного представителя Поставщика для осмотра Товара и составления акта либо отсутствия у представителя Поставщика документа, подтверждающего его полномочия для осмотра Товара и составления акта, акт составляется представителем Заказчика в одностороннем порядке, копия акта направляется по электронной почте Поставщику. В таком случае факт поставки товара ненадлежащего качества / не соответствующего условиям Договора считается подтвержденным.  </w:t>
            </w:r>
          </w:p>
          <w:p w14:paraId="41850B61" w14:textId="7875A8A6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3.14. Для проверки поставленного Товара в части соответствия условиям Договора Заказчик вправе инициировать проведение экспертизы (лабораторного исследования). При проведении экспертизы (лабораторного исследования) поставленного Товара эксперты, экспертные организации имеют право запрашивать у </w:t>
            </w:r>
            <w:r w:rsidRPr="00C41886">
              <w:rPr>
                <w:b w:val="0"/>
                <w:sz w:val="20"/>
                <w:szCs w:val="20"/>
              </w:rPr>
              <w:lastRenderedPageBreak/>
              <w:t xml:space="preserve">Поставщика дополнительные материалы, относящиеся к условиям Договора. Срок представления Поставщиком дополнительных материалов составляет 1 (один) рабочий день с даты направления запроса. </w:t>
            </w:r>
          </w:p>
          <w:p w14:paraId="6318B8A5" w14:textId="54D3DC84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3.15. В случае привлечения Заказчиком экспертов, экспертных организаций для проведения экспертизы (лабораторного исследования)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      </w:r>
          </w:p>
          <w:p w14:paraId="640B907F" w14:textId="5EBFA9AA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3.16. В случае выявления несоответствия качества поставленного Товара по результатам экспертизы (лабораторного исследования), Заказчик незамедлительно уведомляет об этом Поставщика. Согласно требованию Заказчика, указанному в уведомлении, Поставщик обязан заменить партию Товара, несоответствующего качеству по результатам экспертизы (лабораторного исследования) в срок не позднее 1 (одного) дня с даты уведомления, либо произвести возврат денежных средств, оплаченных Заказчиком за партию Товара, несоответствующего качеству по результатам экспертизы (лабораторного исследования) в соответствии с пунктом 3.17 настоящего раздела. Право выбора замены партии Товара или возврата денежных средств принадлежит Заказчику.</w:t>
            </w:r>
          </w:p>
          <w:p w14:paraId="39A7BD70" w14:textId="79DCC64E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Расходы, связанные с заменой Товара, несет Поставщик.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(лабораторного исследования). </w:t>
            </w:r>
          </w:p>
          <w:p w14:paraId="7938CB32" w14:textId="25B09F9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3.17. Переданный Заказчику Товар, в отношении которого по результатам </w:t>
            </w:r>
            <w:bookmarkStart w:id="4" w:name="_Hlk114154329"/>
            <w:r w:rsidRPr="00C41886">
              <w:rPr>
                <w:b w:val="0"/>
                <w:sz w:val="20"/>
                <w:szCs w:val="20"/>
              </w:rPr>
              <w:t xml:space="preserve">экспертизы (лабораторного исследования) </w:t>
            </w:r>
            <w:bookmarkEnd w:id="4"/>
            <w:r w:rsidRPr="00C41886">
              <w:rPr>
                <w:b w:val="0"/>
                <w:sz w:val="20"/>
                <w:szCs w:val="20"/>
              </w:rPr>
              <w:t>установлено несоответствие установленным требованиям, оплате не подлежит. В случае если Товар, несоответствующий установленным требованиям был оплачен Заказчиком, Поставщик обязан произвести возврат оплаченных за него денежных средств в течение 3 (трех) рабочих дней со дня получения от Заказчика соответствующего требования. В случае неудовлетворения Поставщиком требования Заказчика о возврате средств за Товар, несоответствующий установленным требованиям, Заказчик вправе удержать денежные средства в размере оплаченного Товара ненадлежащего качества из суммы средств, подлежащих оплате Поставщику за другую партию Товара.</w:t>
            </w:r>
          </w:p>
          <w:p w14:paraId="0A332DDE" w14:textId="03E72413" w:rsidR="00C41886" w:rsidRPr="00C41886" w:rsidRDefault="00C41886" w:rsidP="00C86E58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3.18. При исполнении договора по согласованию Сторон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В этом случае соответствующие изменения должны быть отражены в дополнительном соглашении к договору.</w:t>
            </w:r>
          </w:p>
        </w:tc>
      </w:tr>
      <w:tr w:rsidR="00C41886" w:rsidRPr="00C41886" w14:paraId="5DA8195A" w14:textId="77777777" w:rsidTr="00C86E58">
        <w:trPr>
          <w:trHeight w:val="60"/>
          <w:jc w:val="center"/>
        </w:trPr>
        <w:tc>
          <w:tcPr>
            <w:tcW w:w="14312" w:type="dxa"/>
            <w:shd w:val="clear" w:color="auto" w:fill="FBE4D5" w:themeFill="accent2" w:themeFillTint="33"/>
          </w:tcPr>
          <w:p w14:paraId="64DF17FC" w14:textId="555F9390" w:rsidR="00C41886" w:rsidRPr="00C41886" w:rsidRDefault="00C41886" w:rsidP="00C86E58">
            <w:pPr>
              <w:pStyle w:val="10"/>
              <w:tabs>
                <w:tab w:val="left" w:pos="2694"/>
              </w:tabs>
              <w:rPr>
                <w:bCs/>
                <w:sz w:val="20"/>
                <w:szCs w:val="20"/>
              </w:rPr>
            </w:pPr>
            <w:r w:rsidRPr="00C41886">
              <w:rPr>
                <w:bCs/>
                <w:sz w:val="20"/>
                <w:szCs w:val="20"/>
              </w:rPr>
              <w:lastRenderedPageBreak/>
              <w:t>4. 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</w:tc>
      </w:tr>
      <w:tr w:rsidR="00C41886" w:rsidRPr="00C41886" w14:paraId="22C46C45" w14:textId="77777777" w:rsidTr="00C86E58">
        <w:trPr>
          <w:trHeight w:val="60"/>
          <w:jc w:val="center"/>
        </w:trPr>
        <w:tc>
          <w:tcPr>
            <w:tcW w:w="14312" w:type="dxa"/>
            <w:shd w:val="clear" w:color="auto" w:fill="auto"/>
          </w:tcPr>
          <w:p w14:paraId="6D4546C0" w14:textId="4EACF106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4.1. Качество товара должно соответствовать стандартам, техническим условиям и требованиям, указанным в нормативно-технической и иной документации, а также стандартам и нормам безопасности, действующим в Российской Федерации на данный товар, в том числе:</w:t>
            </w:r>
          </w:p>
          <w:p w14:paraId="15B816E2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1) Федеральному закону от 30.03.1999 №52-ФЗ «О санитарно-эпидемиологическом благополучии населения»;</w:t>
            </w:r>
          </w:p>
          <w:p w14:paraId="52529B91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2) Федеральному закону от 02.01.2000 №29-ФЗ «О качестве и безопасности пищевых продуктов»;</w:t>
            </w:r>
          </w:p>
          <w:p w14:paraId="4626DDBF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lastRenderedPageBreak/>
              <w:t>3) Постановлению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      </w:r>
          </w:p>
          <w:p w14:paraId="5C15BA95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4) Санитарно-эпидемиологическим правилам и нормативам СанПиН 2.3.2.1078-01 «Гигиенические требования к безопасности и пищевой ценности пищевых продуктов», утвержденным Постановлением Главного государственного санитарного врача РФ от 14.11.2001 № 36 «О введении в действие Санитарных правил»;</w:t>
            </w:r>
          </w:p>
          <w:p w14:paraId="48A3C9EF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5) Санитарно-эпидемиологическим правилам и нормативам СанПиН 2.3.2.1324-03 «Гигиенические требования к срокам годности и условиям хранения пищевых продуктов», утвержденным Постановлением Главного государственного санитарного врача РФ от 22.05.2003 № 98;</w:t>
            </w:r>
          </w:p>
          <w:p w14:paraId="4E86AD91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6) Постановлению Главного государственного санитарного врача РФ от 30.05.2012 № 33 «Об упаковке, хранении и транспортировке пищевых продуктов»;</w:t>
            </w:r>
          </w:p>
          <w:p w14:paraId="1FBD620E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7) Техническому регламенту Таможенного союза ТР ТС 021/2011 «О безопасности пищевой продукции»;</w:t>
            </w:r>
          </w:p>
          <w:p w14:paraId="3F67666A" w14:textId="77777777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8) Техническому регламенту Таможенного союза ТР ТС 005/2011 «О безопасности упаковки»;</w:t>
            </w:r>
          </w:p>
          <w:p w14:paraId="6D9F9027" w14:textId="5BA75ABB" w:rsidR="00C41886" w:rsidRPr="00C41886" w:rsidRDefault="00C41886" w:rsidP="00C41886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9) Техническому регламенту Таможенного союза ТР ТС 022/2011 «Пищевая продукция в части ее маркировки».</w:t>
            </w:r>
          </w:p>
          <w:p w14:paraId="0AC42B79" w14:textId="3E5092D2" w:rsidR="00C41886" w:rsidRPr="00C41886" w:rsidRDefault="00C41886" w:rsidP="00C86E58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>4.2. 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C41886" w:rsidRPr="00C41886" w14:paraId="42F913AB" w14:textId="77777777" w:rsidTr="00C86E58">
        <w:trPr>
          <w:trHeight w:val="60"/>
          <w:jc w:val="center"/>
        </w:trPr>
        <w:tc>
          <w:tcPr>
            <w:tcW w:w="14312" w:type="dxa"/>
            <w:shd w:val="clear" w:color="auto" w:fill="FBE4D5" w:themeFill="accent2" w:themeFillTint="33"/>
          </w:tcPr>
          <w:p w14:paraId="41DFD4F2" w14:textId="341D68CB" w:rsidR="00C41886" w:rsidRPr="00C41886" w:rsidRDefault="00C41886" w:rsidP="00C86E58">
            <w:pPr>
              <w:pStyle w:val="10"/>
              <w:tabs>
                <w:tab w:val="left" w:pos="2694"/>
              </w:tabs>
              <w:jc w:val="left"/>
              <w:rPr>
                <w:bCs/>
                <w:sz w:val="20"/>
                <w:szCs w:val="20"/>
              </w:rPr>
            </w:pPr>
            <w:r w:rsidRPr="00C41886">
              <w:rPr>
                <w:bCs/>
                <w:sz w:val="20"/>
                <w:szCs w:val="20"/>
              </w:rPr>
              <w:lastRenderedPageBreak/>
              <w:t>5. Периодичность поставки</w:t>
            </w:r>
          </w:p>
        </w:tc>
      </w:tr>
      <w:tr w:rsidR="00C41886" w:rsidRPr="00C41886" w14:paraId="3971C640" w14:textId="77777777" w:rsidTr="00C86E58">
        <w:trPr>
          <w:trHeight w:val="60"/>
          <w:jc w:val="center"/>
        </w:trPr>
        <w:tc>
          <w:tcPr>
            <w:tcW w:w="14312" w:type="dxa"/>
            <w:shd w:val="clear" w:color="auto" w:fill="auto"/>
          </w:tcPr>
          <w:p w14:paraId="51A4C6F7" w14:textId="6749F9CD" w:rsidR="00C41886" w:rsidRPr="00C41886" w:rsidRDefault="00C41886" w:rsidP="00C86E58">
            <w:pPr>
              <w:pStyle w:val="10"/>
              <w:tabs>
                <w:tab w:val="left" w:pos="2694"/>
              </w:tabs>
              <w:jc w:val="left"/>
              <w:rPr>
                <w:b w:val="0"/>
                <w:sz w:val="20"/>
                <w:szCs w:val="20"/>
              </w:rPr>
            </w:pPr>
            <w:r w:rsidRPr="00C41886">
              <w:rPr>
                <w:b w:val="0"/>
                <w:sz w:val="20"/>
                <w:szCs w:val="20"/>
              </w:rPr>
              <w:t xml:space="preserve">Периодичность поставки: 1- 2 раза в неделю (понедельник-среда). </w:t>
            </w:r>
          </w:p>
        </w:tc>
      </w:tr>
    </w:tbl>
    <w:bookmarkEnd w:id="0"/>
    <w:p w14:paraId="477B68A7" w14:textId="1C6A8DE5" w:rsidR="0032493D" w:rsidRPr="004A17CF" w:rsidRDefault="00C86E58" w:rsidP="00C86E58">
      <w:pPr>
        <w:pStyle w:val="10"/>
        <w:tabs>
          <w:tab w:val="left" w:pos="2694"/>
        </w:tabs>
        <w:rPr>
          <w:color w:val="000000"/>
          <w:sz w:val="24"/>
          <w:szCs w:val="24"/>
        </w:rPr>
      </w:pPr>
      <w:r>
        <w:rPr>
          <w:bCs/>
        </w:rPr>
        <w:br/>
      </w:r>
      <w:r>
        <w:rPr>
          <w:bCs/>
        </w:rPr>
        <w:br/>
      </w:r>
      <w:r w:rsidR="00C41886" w:rsidRPr="00C41886">
        <w:rPr>
          <w:bCs/>
        </w:rPr>
        <w:t>СПЕЦИФИКАЦИЯ</w:t>
      </w: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708"/>
        <w:gridCol w:w="10058"/>
        <w:gridCol w:w="708"/>
        <w:gridCol w:w="1276"/>
      </w:tblGrid>
      <w:tr w:rsidR="006A4135" w:rsidRPr="006A4135" w14:paraId="6FF139C2" w14:textId="77777777" w:rsidTr="00C86E58">
        <w:trPr>
          <w:trHeight w:val="99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28C" w14:textId="77777777" w:rsidR="006A4135" w:rsidRPr="006A4135" w:rsidRDefault="006A4135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858" w14:textId="40517BB8" w:rsidR="006A4135" w:rsidRPr="006A4135" w:rsidRDefault="006A4135" w:rsidP="00CD37D8">
            <w:pPr>
              <w:pStyle w:val="afa"/>
              <w:spacing w:before="0" w:beforeAutospacing="0" w:after="0" w:afterAutospacing="0"/>
              <w:jc w:val="center"/>
            </w:pPr>
            <w:r w:rsidRPr="006A4135">
              <w:t>Молоко питьевое коровье 3,2%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7E1" w14:textId="3A3182E5" w:rsidR="006A4135" w:rsidRPr="006A4135" w:rsidRDefault="006A4135" w:rsidP="006A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 xml:space="preserve">Продукция должна соответствовать </w:t>
            </w:r>
            <w:r w:rsidRPr="00E310EE">
              <w:rPr>
                <w:rFonts w:ascii="Times New Roman" w:hAnsi="Times New Roman"/>
                <w:sz w:val="24"/>
                <w:szCs w:val="24"/>
              </w:rPr>
              <w:t>требованиям ГОСТ 31450-</w:t>
            </w:r>
            <w:proofErr w:type="gramStart"/>
            <w:r w:rsidRPr="00E310EE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6A4135">
              <w:rPr>
                <w:rFonts w:ascii="Times New Roman" w:hAnsi="Times New Roman"/>
                <w:sz w:val="24"/>
                <w:szCs w:val="24"/>
              </w:rPr>
              <w:t>Молоко питьевое. Технические условия»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  <w:t>Молоко питьевое коровье. Продукт, изготовленный из натурального коровьего молока: цельного или нормализованного, по режиму термической обработки: пастеризованный. Внешний вид: непрозрачная жидкость. Консистенция: жидкая, однородная, не тягучая, слегка вязкая, без хлопьев белка и сбившихся комочков жира. Вкус и запах: характерные для молока, без посторонних привкусов и запахов, с легким привкусом кипячения. Цвет: белый, равномерный по всей массе. Массовая доля жира: не менее 3,2% и не более 3,4%, плотность: 1027 кг/м3, массовая доля белка: не менее 3%, кислотность: не более 21</w:t>
            </w:r>
            <w:r w:rsidRPr="006A413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 xml:space="preserve">Т, доля сухого обезжиренного молочного остатка не менее 8,2%, группа чистоты: не ниже 1. Промышленная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упаковка: полиэтиленовый (полимерный) пакет.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Дата выработки товара должна соответствовать дате его поставки.</w:t>
            </w:r>
          </w:p>
          <w:p w14:paraId="3F6DD09E" w14:textId="77777777" w:rsidR="006A4135" w:rsidRPr="006A4135" w:rsidRDefault="006A4135" w:rsidP="00CD3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Производитель: 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FE5" w14:textId="77777777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6E2" w14:textId="706651AB" w:rsidR="006A4135" w:rsidRPr="006A4135" w:rsidRDefault="006A4135" w:rsidP="00730DE0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="00BE6E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6A4135" w:rsidRPr="006A4135" w14:paraId="33F31891" w14:textId="77777777" w:rsidTr="00C86E58">
        <w:trPr>
          <w:trHeight w:val="11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C9A1" w14:textId="77777777" w:rsidR="006A4135" w:rsidRPr="006A4135" w:rsidRDefault="006A4135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58C" w14:textId="5FADF47B" w:rsidR="006A4135" w:rsidRPr="006A4135" w:rsidRDefault="006A4135" w:rsidP="00CD37D8">
            <w:pPr>
              <w:pStyle w:val="afa"/>
              <w:spacing w:before="0" w:beforeAutospacing="0" w:after="0" w:afterAutospacing="0"/>
              <w:jc w:val="center"/>
            </w:pPr>
            <w:r w:rsidRPr="006A4135">
              <w:t>Кефир</w:t>
            </w:r>
            <w:r w:rsidRPr="006A4135">
              <w:br/>
            </w:r>
            <w:r w:rsidRPr="006A4135">
              <w:rPr>
                <w:bCs/>
                <w:iCs/>
              </w:rPr>
              <w:t>(упаковка не менее 0,50 л.)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4C2" w14:textId="0393B9F6" w:rsidR="006A4135" w:rsidRPr="006A4135" w:rsidRDefault="006A4135" w:rsidP="0065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 xml:space="preserve">Продукция должна соответствовать </w:t>
            </w:r>
            <w:r w:rsidRPr="00E310EE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Pr="00652062">
              <w:rPr>
                <w:rFonts w:ascii="Times New Roman" w:hAnsi="Times New Roman"/>
                <w:sz w:val="24"/>
                <w:szCs w:val="24"/>
              </w:rPr>
              <w:t>ГОСТ 31454-</w:t>
            </w:r>
            <w:proofErr w:type="gramStart"/>
            <w:r w:rsidRPr="00652062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6A4135">
              <w:rPr>
                <w:rFonts w:ascii="Times New Roman" w:hAnsi="Times New Roman"/>
                <w:sz w:val="24"/>
                <w:szCs w:val="24"/>
              </w:rPr>
              <w:t>Кефир. Технические условия»</w:t>
            </w:r>
          </w:p>
          <w:p w14:paraId="342D3C07" w14:textId="13E6F877" w:rsidR="006A4135" w:rsidRPr="006A4135" w:rsidRDefault="006A4135" w:rsidP="0065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продукт, произведенный путем смешанного (молочнокислого и спиртового) брожения с использованием закваски, приготовленной на кефирных грибах, без добавления чистых культур молочнокислых микроорганизмов и дрожжей, из натурального коровьего молока: цельного или нормализованного. Консистенция и внешний вид: однородная, с нарушенным или ненарушенным сгустком. Вкус и запах: чистые, кисломолочные, без посторонних привкусов и запахов. Вкус слегка острый, допускается дрожжевой привкус. Цвет молочно-белый, равномерный по всей массе. Массовая доля жира: не менее 3,2% и не более 3,4%, массовая доля белка: не менее 3%, кислотность: от 85 до 130 </w:t>
            </w:r>
            <w:r w:rsidRPr="006A413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 xml:space="preserve">Т включительно.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  <w:t xml:space="preserve">Промышленная упаковка: полиэтиленовый (полимерный) пакет.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Дата выработки товара должна соответствовать дате его поставки.</w:t>
            </w:r>
          </w:p>
          <w:p w14:paraId="4664AF3C" w14:textId="77777777" w:rsidR="006A4135" w:rsidRPr="006A4135" w:rsidRDefault="006A4135" w:rsidP="00CD3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Производитель: 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17BC" w14:textId="38F63C70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D32" w14:textId="2DFCBA23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6A4135" w:rsidRPr="006A4135" w14:paraId="7A807FDA" w14:textId="77777777" w:rsidTr="00C86E58">
        <w:trPr>
          <w:trHeight w:val="24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40D4" w14:textId="4C4BA534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F5CE" w14:textId="1A97AE44" w:rsidR="006A4135" w:rsidRPr="006A4135" w:rsidRDefault="006A4135" w:rsidP="00CD37D8">
            <w:pPr>
              <w:pStyle w:val="afa"/>
              <w:spacing w:before="0" w:beforeAutospacing="0" w:after="0" w:afterAutospacing="0"/>
              <w:jc w:val="center"/>
            </w:pPr>
            <w:r w:rsidRPr="00C41886">
              <w:t>Творог 9% (фасованный 0,180 - 1 кг)</w:t>
            </w:r>
            <w:r w:rsidRPr="00C41886">
              <w:br/>
            </w:r>
            <w:r w:rsidRPr="00C41886">
              <w:rPr>
                <w:bCs/>
              </w:rPr>
              <w:t>10.51.40.300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B51" w14:textId="56A2FF6E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>Продукция должна соответствовать ТР ТС 021/2011 «О безопасности пищевых продуктов»;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9F2">
              <w:rPr>
                <w:rFonts w:ascii="Times New Roman" w:hAnsi="Times New Roman"/>
                <w:sz w:val="24"/>
                <w:szCs w:val="24"/>
              </w:rPr>
              <w:t>ГОСТу 31453-2013; СанПиН 2.3.2.1078-01 "Гигиенические требования безопасности и пищевой ценности пищевых продуктов".</w:t>
            </w:r>
          </w:p>
          <w:p w14:paraId="4576DB66" w14:textId="77777777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>Внешний вид и консистенция: мягкая, мажущаяся или рассыпчатая с наличием или без ощутимых частиц молочного белка.</w:t>
            </w:r>
          </w:p>
          <w:p w14:paraId="7BCBC453" w14:textId="77777777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>Вкус и запах чистые, без посторонних привкусов и запахов, цвет белый или белый с кремовым оттенком. Массовая доля белка не менее 16%; массовая доля влаги не более 73%; кислотность — не более 220 град. Т. Температура продукта при отпуске с предприятия 4+/-2 С.</w:t>
            </w:r>
          </w:p>
          <w:p w14:paraId="5337900C" w14:textId="77777777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b/>
                <w:sz w:val="24"/>
                <w:szCs w:val="24"/>
              </w:rPr>
              <w:t>Жировая фаза продукта должна содержать только молочный жир.</w:t>
            </w:r>
          </w:p>
          <w:p w14:paraId="159E0BC8" w14:textId="77777777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>Транспортировка должна осуществляться специализированным транспортным средством в соответствии с правилами перевозок скоропортящихся грузов, действующими на данном виде транспорта.</w:t>
            </w:r>
          </w:p>
          <w:p w14:paraId="6B36AEF3" w14:textId="77777777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b/>
                <w:sz w:val="24"/>
                <w:szCs w:val="24"/>
              </w:rPr>
              <w:t>Каждая единица фасованной, упакованной продукции должна иметь маркировку, характеризующую продукцию в соответствие с ТР ТС 022/2011 «Пищевая продукция в части ее маркировки».</w:t>
            </w:r>
          </w:p>
          <w:p w14:paraId="2BE2A26E" w14:textId="77777777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9F2">
              <w:rPr>
                <w:rFonts w:ascii="Times New Roman" w:hAnsi="Times New Roman"/>
                <w:sz w:val="24"/>
                <w:szCs w:val="24"/>
              </w:rPr>
              <w:t>Продукция на момент поставки должна иметь не менее 90% запас срока годности.</w:t>
            </w:r>
          </w:p>
          <w:p w14:paraId="712DFD79" w14:textId="26B3BD3E" w:rsidR="006A4135" w:rsidRPr="00D749F2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Дата выработки товара должна соответствовать дате его поставки. </w:t>
            </w:r>
            <w:r w:rsidRPr="00D749F2">
              <w:rPr>
                <w:rFonts w:ascii="Times New Roman" w:hAnsi="Times New Roman"/>
                <w:sz w:val="24"/>
                <w:szCs w:val="24"/>
              </w:rPr>
              <w:t>Продукция должна сопровождаться документами, подтверждающими качество и безопасность.</w:t>
            </w:r>
          </w:p>
          <w:p w14:paraId="082FD03C" w14:textId="0C62052B" w:rsidR="006A4135" w:rsidRPr="006A4135" w:rsidRDefault="006A4135" w:rsidP="00D7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Оформление ветеринарного свидетельства в компоненте «Меркурий» ФГИС «</w:t>
            </w:r>
            <w:proofErr w:type="spellStart"/>
            <w:r w:rsidRPr="006A4135">
              <w:rPr>
                <w:rFonts w:ascii="Times New Roman" w:hAnsi="Times New Roman"/>
                <w:sz w:val="24"/>
                <w:szCs w:val="24"/>
              </w:rPr>
              <w:t>ВетИС</w:t>
            </w:r>
            <w:proofErr w:type="spellEnd"/>
            <w:r w:rsidRPr="006A413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EDAA" w14:textId="77777777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764" w14:textId="36B0A948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330,00</w:t>
            </w:r>
          </w:p>
        </w:tc>
      </w:tr>
      <w:tr w:rsidR="006A4135" w:rsidRPr="006A4135" w14:paraId="49916629" w14:textId="77777777" w:rsidTr="00C86E58">
        <w:trPr>
          <w:trHeight w:val="99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B6F2" w14:textId="3DA7BC02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3B8" w14:textId="3333FD85" w:rsidR="006A4135" w:rsidRPr="006A4135" w:rsidRDefault="006A4135" w:rsidP="00CD37D8">
            <w:pPr>
              <w:pStyle w:val="afa"/>
              <w:spacing w:before="0" w:beforeAutospacing="0" w:after="0" w:afterAutospacing="0"/>
              <w:jc w:val="center"/>
            </w:pPr>
            <w:r w:rsidRPr="006A4135">
              <w:t>Йогурт</w:t>
            </w:r>
            <w:r w:rsidRPr="006A4135">
              <w:br/>
            </w:r>
            <w:r w:rsidRPr="006A4135">
              <w:rPr>
                <w:bCs/>
              </w:rPr>
              <w:t>(фасовка не более 0,50 л.)</w:t>
            </w:r>
            <w:r w:rsidRPr="006A4135">
              <w:rPr>
                <w:bCs/>
              </w:rPr>
              <w:br/>
            </w:r>
            <w:r w:rsidRPr="006A4135">
              <w:t>10.51.52.112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990" w14:textId="6B7044F1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>Йогурт молочный, фруктовый (не менее 4-х вкусов</w:t>
            </w:r>
            <w:r w:rsidR="00EF23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23A0" w:rsidRPr="00EF23A0">
              <w:rPr>
                <w:rFonts w:ascii="Times New Roman" w:hAnsi="Times New Roman"/>
                <w:sz w:val="24"/>
                <w:szCs w:val="24"/>
              </w:rPr>
              <w:t>приоритет</w:t>
            </w:r>
            <w:r w:rsidR="00EF23A0">
              <w:rPr>
                <w:rFonts w:ascii="Times New Roman" w:hAnsi="Times New Roman"/>
                <w:sz w:val="24"/>
                <w:szCs w:val="24"/>
              </w:rPr>
              <w:t xml:space="preserve"> лесная ягода</w:t>
            </w:r>
            <w:r w:rsidRPr="00853DA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53C83AD4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 xml:space="preserve">Массовая доля жира не менее 2,5% и не более 3,5%. </w:t>
            </w:r>
          </w:p>
          <w:p w14:paraId="4385B7F9" w14:textId="3A3A31B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 xml:space="preserve">Упаковка герметичная. </w:t>
            </w:r>
          </w:p>
          <w:p w14:paraId="7BEFA6F1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 xml:space="preserve">Внешняя упаковка - обеспечивает сохранность от внешних воздействий и любого вида повреждений при перевозке различными видами транспорта (при необходимости имеет светонепроницаемую защиту, и упакованы в тару, которая предохраняет от различного рода повреждений, попадания света, проникновения в неё избыточной влажности.) </w:t>
            </w:r>
          </w:p>
          <w:p w14:paraId="33E46370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>Не допускается легко разрушаемая упаковка. Упаковка товара должна обеспечивать его целостность и сохранность при перевозке и хранении.</w:t>
            </w:r>
          </w:p>
          <w:p w14:paraId="5BC78B24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1BA8C" w14:textId="1BED6B5D" w:rsidR="006A4135" w:rsidRPr="00853DAC" w:rsidRDefault="006A4135" w:rsidP="00853D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DAC">
              <w:rPr>
                <w:rFonts w:ascii="Times New Roman" w:hAnsi="Times New Roman"/>
                <w:bCs/>
                <w:sz w:val="24"/>
                <w:szCs w:val="24"/>
              </w:rPr>
              <w:t>Требования к безопасности:</w:t>
            </w:r>
            <w:r w:rsidRPr="006A413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C7A2D">
              <w:rPr>
                <w:rFonts w:ascii="Times New Roman" w:hAnsi="Times New Roman"/>
                <w:bCs/>
                <w:sz w:val="24"/>
                <w:szCs w:val="24"/>
              </w:rPr>
              <w:t>Соответствует ГОСТ 3</w:t>
            </w:r>
            <w:r w:rsidRPr="006A4135">
              <w:rPr>
                <w:rFonts w:ascii="Times New Roman" w:hAnsi="Times New Roman"/>
                <w:bCs/>
                <w:sz w:val="24"/>
                <w:szCs w:val="24"/>
              </w:rPr>
              <w:t>1981</w:t>
            </w:r>
            <w:r w:rsidRPr="002C7A2D">
              <w:rPr>
                <w:rFonts w:ascii="Times New Roman" w:hAnsi="Times New Roman"/>
                <w:bCs/>
                <w:sz w:val="24"/>
                <w:szCs w:val="24"/>
              </w:rPr>
              <w:t>-2013</w:t>
            </w:r>
          </w:p>
          <w:p w14:paraId="3BCE57DD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 xml:space="preserve">- Решение Совета Евразийской экономической комиссии от 09.10.2013 №67 "О техническом регламенте Таможенного союза" О безопасности молока и молочной продукции» (вместе с "ТР ТС 033/2013. Технический регламент Таможенного союза «О безопасности молока и молочной продукции.") </w:t>
            </w:r>
          </w:p>
          <w:p w14:paraId="760D8C4D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 xml:space="preserve"> - Решение Комиссии Таможенного союза от 09.12.2011 N 880 "О принятии технического регламента Таможенного союза "О безопасности пищевой продукции" (вместе с "ТР ТС 021/2011. Технический регламент Таможенного союза. О безопасности пищевой продукции"), Федерального закона от 02.01.2000 N 29-ФЗ "О качестве и безопасности пищевых продуктов".</w:t>
            </w:r>
          </w:p>
          <w:p w14:paraId="3DF40D06" w14:textId="3A10BA40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AC">
              <w:rPr>
                <w:rFonts w:ascii="Times New Roman" w:hAnsi="Times New Roman"/>
                <w:sz w:val="24"/>
                <w:szCs w:val="24"/>
              </w:rPr>
              <w:t>- Решение Комиссии Таможенного союза от 09.12.2011 № 881 «О принятии технического регламента Таможенного союза «Пищевая продукция в части ее маркировки» (вместе с «ТР ТС 022/2011. Технический регламент Таможенного союза. Пищевая продукция в части ее маркировки»).</w:t>
            </w:r>
          </w:p>
          <w:p w14:paraId="56A478A5" w14:textId="77777777" w:rsidR="006A4135" w:rsidRPr="00853DAC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DAC">
              <w:rPr>
                <w:rFonts w:ascii="Times New Roman" w:hAnsi="Times New Roman"/>
                <w:b/>
                <w:sz w:val="24"/>
                <w:szCs w:val="24"/>
              </w:rPr>
              <w:t>Гарантийные обязательства:</w:t>
            </w:r>
          </w:p>
          <w:p w14:paraId="0668ABEE" w14:textId="7EB53298" w:rsidR="006A4135" w:rsidRPr="006A4135" w:rsidRDefault="006A4135" w:rsidP="0085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Остаточный срок годности товара (товаров) на момент поставки товара (товаров) должен составлять не менее 70 % от первоначального срока годности, установленного предприятием - производителем (изготовителем).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1A8" w14:textId="7585D1AB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D5B" w14:textId="4BE44F05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="007D7D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380E" w:rsidRPr="006A4135" w14:paraId="25F24BEA" w14:textId="77777777" w:rsidTr="00C86E58">
        <w:trPr>
          <w:trHeight w:val="99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5D3" w14:textId="64C9D952" w:rsidR="00BC380E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CDE" w14:textId="504F68F3" w:rsidR="00BC380E" w:rsidRPr="006A4135" w:rsidRDefault="00BC380E" w:rsidP="00CD37D8">
            <w:pPr>
              <w:pStyle w:val="afa"/>
              <w:spacing w:before="0" w:beforeAutospacing="0" w:after="0" w:afterAutospacing="0"/>
              <w:jc w:val="center"/>
            </w:pPr>
            <w:r w:rsidRPr="00BC380E">
              <w:t>Йогурт</w:t>
            </w:r>
            <w:r w:rsidRPr="00BC380E">
              <w:br/>
            </w:r>
            <w:r w:rsidRPr="00BC380E">
              <w:rPr>
                <w:bCs/>
              </w:rPr>
              <w:t>(фасовка не более 0,</w:t>
            </w:r>
            <w:r>
              <w:rPr>
                <w:bCs/>
              </w:rPr>
              <w:t>4</w:t>
            </w:r>
            <w:r w:rsidRPr="00BC380E">
              <w:rPr>
                <w:bCs/>
              </w:rPr>
              <w:t>0 л.)</w:t>
            </w:r>
            <w:r w:rsidRPr="00BC380E">
              <w:rPr>
                <w:bCs/>
              </w:rPr>
              <w:br/>
            </w:r>
            <w:r w:rsidRPr="00BC380E">
              <w:t>10.51.52.112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C87" w14:textId="58ADEF41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>Йогурт молочный, фруктовый (не менее 4-х вкусов</w:t>
            </w:r>
            <w:r>
              <w:rPr>
                <w:rFonts w:ascii="Times New Roman" w:hAnsi="Times New Roman"/>
                <w:sz w:val="24"/>
                <w:szCs w:val="24"/>
              </w:rPr>
              <w:t>, приоритет земляника-дыня</w:t>
            </w:r>
            <w:r w:rsidRPr="00BC380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160589BA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 xml:space="preserve">Массовая доля жира не менее 2,5% и не более 3,5%. </w:t>
            </w:r>
          </w:p>
          <w:p w14:paraId="6D816083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 xml:space="preserve">Упаковка герметичная. </w:t>
            </w:r>
          </w:p>
          <w:p w14:paraId="1760676C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 xml:space="preserve">Внешняя упаковка - обеспечивает сохранность от внешних воздействий и любого вида повреждений при перевозке различными видами транспорта (при необходимости имеет светонепроницаемую защиту, и упакованы в тару, которая предохраняет от различного рода повреждений, попадания света, проникновения в неё избыточной влажности.) </w:t>
            </w:r>
          </w:p>
          <w:p w14:paraId="686C4803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>Не допускается легко разрушаемая упаковка. Упаковка товара должна обеспечивать его целостность и сохранность при перевозке и хранении.</w:t>
            </w:r>
          </w:p>
          <w:p w14:paraId="1D139A9F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F7F16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80E">
              <w:rPr>
                <w:rFonts w:ascii="Times New Roman" w:hAnsi="Times New Roman"/>
                <w:bCs/>
                <w:sz w:val="24"/>
                <w:szCs w:val="24"/>
              </w:rPr>
              <w:t>Требования к безопасности:</w:t>
            </w:r>
            <w:r w:rsidRPr="00BC38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C380E">
              <w:rPr>
                <w:rFonts w:ascii="Times New Roman" w:hAnsi="Times New Roman"/>
                <w:bCs/>
                <w:sz w:val="24"/>
                <w:szCs w:val="24"/>
              </w:rPr>
              <w:t>Соответствует ГОСТ 31981-2013</w:t>
            </w:r>
          </w:p>
          <w:p w14:paraId="175B20BF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 xml:space="preserve">- Решение Совета Евразийской экономической комиссии от 09.10.2013 №67 "О техническом регламенте Таможенного союза" О безопасности молока и молочной продукции» (вместе с "ТР ТС 033/2013. Технический регламент Таможенного союза «О безопасности молока и молочной продукции.") </w:t>
            </w:r>
          </w:p>
          <w:p w14:paraId="1E040A3E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 xml:space="preserve"> - Решение Комиссии Таможенного союза от 09.12.2011 N 880 "О принятии технического регламента Таможенного союза "О безопасности пищевой продукции" (вместе с "ТР ТС 021/2011. Технический регламент Таможенного союза. О безопасности пищевой продукции"), Федерального закона от 02.01.2000 N 29-ФЗ "О качестве и безопасности пищевых продуктов".</w:t>
            </w:r>
          </w:p>
          <w:p w14:paraId="1C09B19C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>- Решение Комиссии Таможенного союза от 09.12.2011 № 881 «О принятии технического регламента Таможенного союза «Пищевая продукция в части ее маркировки» (вместе с «ТР ТС 022/2011. Технический регламент Таможенного союза. Пищевая продукция в части ее маркировки»).</w:t>
            </w:r>
          </w:p>
          <w:p w14:paraId="3AEF7348" w14:textId="77777777" w:rsidR="00BC380E" w:rsidRPr="00BC380E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80E">
              <w:rPr>
                <w:rFonts w:ascii="Times New Roman" w:hAnsi="Times New Roman"/>
                <w:b/>
                <w:sz w:val="24"/>
                <w:szCs w:val="24"/>
              </w:rPr>
              <w:t>Гарантийные обязательства:</w:t>
            </w:r>
          </w:p>
          <w:p w14:paraId="70D2829F" w14:textId="0F26612F" w:rsidR="00BC380E" w:rsidRPr="00853DAC" w:rsidRDefault="00BC380E" w:rsidP="00BC3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t>Остаточный срок годности товара (товаров) на момент поставки товара (товаров) должен составлять не менее 70 % от первоначального срока годности, установленного предприятием - производителем (изготовителем).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3E2" w14:textId="6D0FDB42" w:rsidR="00BC380E" w:rsidRPr="006A4135" w:rsidRDefault="00BC380E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80E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455" w14:textId="7822F81A" w:rsidR="00BC380E" w:rsidRPr="006A4135" w:rsidRDefault="00BC380E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6A4135" w:rsidRPr="006A4135" w14:paraId="43736A17" w14:textId="77777777" w:rsidTr="00C86E58">
        <w:trPr>
          <w:trHeight w:val="4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50B5" w14:textId="251AD497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3C1" w14:textId="1BE58BCB" w:rsidR="006A4135" w:rsidRPr="006A4135" w:rsidRDefault="006A4135" w:rsidP="00976F02">
            <w:pPr>
              <w:pStyle w:val="afa"/>
              <w:spacing w:before="0" w:beforeAutospacing="0" w:after="0" w:afterAutospacing="0"/>
              <w:jc w:val="center"/>
            </w:pPr>
            <w:r w:rsidRPr="006A4135">
              <w:t xml:space="preserve">Ацидофилин 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D50" w14:textId="7DA8FC28" w:rsidR="006A4135" w:rsidRPr="002812E7" w:rsidRDefault="006A4135" w:rsidP="00281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2E7">
              <w:rPr>
                <w:rFonts w:ascii="Times New Roman" w:hAnsi="Times New Roman"/>
                <w:sz w:val="24"/>
                <w:szCs w:val="24"/>
              </w:rPr>
              <w:t xml:space="preserve">ТУ или аналогичные технические условия, содержащие требования не ниже установленных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>ГОСТ 31668-2012</w:t>
            </w:r>
            <w:r w:rsidRPr="00281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83F34" w14:textId="267EB2D4" w:rsidR="006A4135" w:rsidRPr="006A4135" w:rsidRDefault="006A4135" w:rsidP="00281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br/>
              <w:t xml:space="preserve">Кисломолочный продукт, произведенный с использованием в равных отношениях заквасочных микроорганизмов - ацидофильной молочнокислой палочки, </w:t>
            </w:r>
            <w:proofErr w:type="spellStart"/>
            <w:r w:rsidRPr="006A4135">
              <w:rPr>
                <w:rFonts w:ascii="Times New Roman" w:hAnsi="Times New Roman"/>
                <w:sz w:val="24"/>
                <w:szCs w:val="24"/>
              </w:rPr>
              <w:t>лактококков</w:t>
            </w:r>
            <w:proofErr w:type="spellEnd"/>
            <w:r w:rsidRPr="006A4135">
              <w:rPr>
                <w:rFonts w:ascii="Times New Roman" w:hAnsi="Times New Roman"/>
                <w:sz w:val="24"/>
                <w:szCs w:val="24"/>
              </w:rPr>
              <w:t xml:space="preserve"> и приготовленной на кефирных грибках закваски. Вкус и запах: чистые, кисломолочные, без посторонних привкусов и запахов. Вкус слегка острый, освежающий, допускается дрожжевой привкус. Массовая доля жира 2,5 %. Цвет: молочно-белый, равномерный по всей массе. Внешний вид и консистенция: однородная, с нарушенным или ненарушенным сгустком, в меру вязкая. Допускаются слегка тягучая консистенция и газообразование в виде отдельных глазков, вызванное нормальной микрофлорой.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  <w:t>Срок годности не более 14 суток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  <w:t xml:space="preserve">Промышленная упаковка: полиэтиленовый (полимерный) стакан.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  <w:t>Производитель: 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274" w14:textId="7A90D2FD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AF8" w14:textId="47B0C3B9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6A4135" w:rsidRPr="006A4135" w14:paraId="6359E83D" w14:textId="77777777" w:rsidTr="00C86E58">
        <w:trPr>
          <w:trHeight w:val="4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DBB5" w14:textId="0D1FC913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621" w14:textId="0B2F689F" w:rsidR="006A4135" w:rsidRPr="006A4135" w:rsidRDefault="006A4135" w:rsidP="00976F02">
            <w:pPr>
              <w:pStyle w:val="afa"/>
              <w:spacing w:after="0"/>
              <w:jc w:val="center"/>
            </w:pPr>
            <w:r w:rsidRPr="00C41886">
              <w:t>Масса творожная с наполнителем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051" w14:textId="77777777" w:rsidR="006A4135" w:rsidRPr="00095F77" w:rsidRDefault="006A4135" w:rsidP="0009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F77">
              <w:rPr>
                <w:rFonts w:ascii="Times New Roman" w:hAnsi="Times New Roman"/>
                <w:sz w:val="24"/>
                <w:szCs w:val="24"/>
              </w:rPr>
              <w:t>ТУ или аналогичные технические условия, содержащие требования не ниже установленных ГОСТ 31680-2012.</w:t>
            </w:r>
          </w:p>
          <w:p w14:paraId="6213679C" w14:textId="77777777" w:rsidR="006A4135" w:rsidRPr="00095F77" w:rsidRDefault="006A4135" w:rsidP="0009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F77">
              <w:rPr>
                <w:rFonts w:ascii="Times New Roman" w:hAnsi="Times New Roman"/>
                <w:sz w:val="24"/>
                <w:szCs w:val="24"/>
              </w:rPr>
              <w:t xml:space="preserve"> Качество в соответствии с требованиями Федерального закона от 09.10.2013 г. № 67-ФЗ "Технический регламент на молоко и молочную продукцию" (ТР ТС 033/2013). </w:t>
            </w:r>
          </w:p>
          <w:p w14:paraId="7289BC61" w14:textId="1E89E92C" w:rsidR="006A4135" w:rsidRPr="006A4135" w:rsidRDefault="006A4135" w:rsidP="00095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Массовая доля жира не менее 4,5%. С использованием пищевых продуктов и пищевых добавок.  Внешний вид и консистенция мягкая, мажущаяся или рассыпчатая с наличием или без ощутимых частиц молочного белка. Вкус и запах чистые, кисломолочные, без посторонних привкусов и запахов. Цвет белый или с кремовым оттенком, равномерный по всей массе.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  <w:t xml:space="preserve">Расфасованный в упаковку производителя, фасовка не менее 50 грамм не более 100 грамм для индивидуальной раздачи клиентам.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Дата выработки товара должна соответствовать дате его поставки. </w:t>
            </w:r>
            <w:r w:rsidRPr="006A4135">
              <w:rPr>
                <w:rFonts w:ascii="Times New Roman" w:hAnsi="Times New Roman"/>
                <w:sz w:val="24"/>
                <w:szCs w:val="24"/>
              </w:rPr>
              <w:t>срока годности продукции.</w:t>
            </w:r>
            <w:r w:rsidRPr="006A41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CED" w14:textId="6D4EF281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AA6" w14:textId="6ABC303C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6A4135" w:rsidRPr="006A4135" w14:paraId="2B459D1D" w14:textId="77777777" w:rsidTr="00C86E58">
        <w:trPr>
          <w:trHeight w:val="4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DE0" w14:textId="1090EC2C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18E" w14:textId="502BC426" w:rsidR="006A4135" w:rsidRPr="006A4135" w:rsidRDefault="006A4135" w:rsidP="00976F02">
            <w:pPr>
              <w:pStyle w:val="afa"/>
              <w:spacing w:after="0"/>
              <w:jc w:val="center"/>
              <w:rPr>
                <w:bCs/>
              </w:rPr>
            </w:pPr>
            <w:r w:rsidRPr="00C41886">
              <w:rPr>
                <w:bCs/>
              </w:rPr>
              <w:t>Масло крестьянское сладко-сливочное не солёное   72,5 % жирности</w:t>
            </w:r>
            <w:r w:rsidR="00C86E58">
              <w:rPr>
                <w:bCs/>
              </w:rPr>
              <w:t xml:space="preserve"> </w:t>
            </w:r>
            <w:r w:rsidRPr="00C41886">
              <w:rPr>
                <w:bCs/>
              </w:rPr>
              <w:t>(фасовка не менее 0,180 кг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59A" w14:textId="6768973F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D">
              <w:rPr>
                <w:rFonts w:ascii="Times New Roman" w:hAnsi="Times New Roman"/>
                <w:sz w:val="24"/>
                <w:szCs w:val="24"/>
              </w:rPr>
              <w:t>Соответствует ГОСТ 32261-2013 “Масло сливочное. Технические условия”; ТР ТС 033/2013 "О безопасности молока и молочной продукции"; СанПиН 2.3.2.1078-01 "Гигиенические требования безопасности и пищевой ценности пищевых продуктов".</w:t>
            </w:r>
          </w:p>
          <w:p w14:paraId="2B7C4EEE" w14:textId="77777777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D">
              <w:rPr>
                <w:rFonts w:ascii="Times New Roman" w:hAnsi="Times New Roman"/>
                <w:sz w:val="24"/>
                <w:szCs w:val="24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5AECCF36" w14:textId="77777777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D">
              <w:rPr>
                <w:rFonts w:ascii="Times New Roman" w:hAnsi="Times New Roman"/>
                <w:sz w:val="24"/>
                <w:szCs w:val="24"/>
              </w:rPr>
              <w:t>Консистенция и внешний вид: плотная, пластичная, однородная. Поверхность на срезе блестящая, сухая на вид.</w:t>
            </w:r>
          </w:p>
          <w:p w14:paraId="49D620C9" w14:textId="262B5500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D">
              <w:rPr>
                <w:rFonts w:ascii="Times New Roman" w:hAnsi="Times New Roman"/>
                <w:sz w:val="24"/>
                <w:szCs w:val="24"/>
              </w:rPr>
              <w:t>Цвет: от светло-желтого до желтого, однородный по всей массе.</w:t>
            </w:r>
          </w:p>
          <w:p w14:paraId="36B49483" w14:textId="77777777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D">
              <w:rPr>
                <w:rFonts w:ascii="Times New Roman" w:hAnsi="Times New Roman"/>
                <w:sz w:val="24"/>
                <w:szCs w:val="24"/>
              </w:rPr>
              <w:t>Жировая фаза масла должна содержать только молочный жир коровьего молока.</w:t>
            </w:r>
          </w:p>
          <w:p w14:paraId="48B24918" w14:textId="77777777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A2D">
              <w:rPr>
                <w:rFonts w:ascii="Times New Roman" w:hAnsi="Times New Roman"/>
                <w:b/>
                <w:sz w:val="24"/>
                <w:szCs w:val="24"/>
              </w:rPr>
              <w:t>Каждая единица фасованной, упакованной продукции должна иметь маркировку, характеризующую продукцию в соответствие с ТР ТС 022/2011 «Пищевая продукция в части ее маркировки».</w:t>
            </w:r>
          </w:p>
          <w:p w14:paraId="1C54D30F" w14:textId="63859C00" w:rsidR="006A4135" w:rsidRPr="002C7A2D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Дата выработки товара должна соответствовать дате его поставки. </w:t>
            </w:r>
            <w:r w:rsidRPr="002C7A2D">
              <w:rPr>
                <w:rFonts w:ascii="Times New Roman" w:hAnsi="Times New Roman"/>
                <w:sz w:val="24"/>
                <w:szCs w:val="24"/>
              </w:rPr>
              <w:t>Продукция должна сопровождаться документами, подтверждающими качество и безопасность.</w:t>
            </w:r>
          </w:p>
          <w:p w14:paraId="110A8CA3" w14:textId="7D319FD7" w:rsidR="006A4135" w:rsidRPr="006A4135" w:rsidRDefault="006A4135" w:rsidP="002C7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Оформление ветеринарного свидетельства в компоненте «Меркурий» ФГИС «</w:t>
            </w:r>
            <w:proofErr w:type="spellStart"/>
            <w:r w:rsidRPr="006A4135">
              <w:rPr>
                <w:rFonts w:ascii="Times New Roman" w:hAnsi="Times New Roman"/>
                <w:sz w:val="24"/>
                <w:szCs w:val="24"/>
              </w:rPr>
              <w:t>ВетИС</w:t>
            </w:r>
            <w:proofErr w:type="spellEnd"/>
            <w:r w:rsidRPr="006A413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049" w14:textId="5B944B3D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544" w14:textId="107A538C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6A4135" w:rsidRPr="006A4135" w14:paraId="15CC1666" w14:textId="77777777" w:rsidTr="00C86E58">
        <w:trPr>
          <w:trHeight w:val="4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59B" w14:textId="47D5DEF6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CC1" w14:textId="7C069EAA" w:rsidR="006A4135" w:rsidRPr="006A4135" w:rsidRDefault="006A4135" w:rsidP="00976F02">
            <w:pPr>
              <w:pStyle w:val="afa"/>
              <w:spacing w:after="0"/>
              <w:jc w:val="center"/>
              <w:rPr>
                <w:bCs/>
                <w:highlight w:val="yellow"/>
              </w:rPr>
            </w:pPr>
            <w:r w:rsidRPr="00C41886">
              <w:rPr>
                <w:bCs/>
                <w:iCs/>
              </w:rPr>
              <w:t>Кисломолочный продукт «Снежок»</w:t>
            </w:r>
            <w:r w:rsidRPr="00C41886">
              <w:rPr>
                <w:bCs/>
                <w:iCs/>
              </w:rPr>
              <w:br/>
              <w:t>(упаковка не менее 0,50 л.)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2F6" w14:textId="34B20BFD" w:rsidR="006A4135" w:rsidRPr="006A4135" w:rsidRDefault="006A4135" w:rsidP="00C4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ГОСТ 34048-2017 "Продукт кисломолочный "Снежок", Технические условия и (или) ТУ производителя, жирность не менее 2,5%. 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ТР ТС 033/2013-Технический регламент ТС "О безопасности молока </w:t>
            </w:r>
            <w:proofErr w:type="gramStart"/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и  молочной</w:t>
            </w:r>
            <w:proofErr w:type="gramEnd"/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 продукции. ГОСТ Р 51074-2003- "Продукты пищевые.</w:t>
            </w:r>
            <w:r w:rsidR="00C4188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Информация для потребителя.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 Дата выработки товара должна соответствовать дате его поставки. Страна производитель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F72C" w14:textId="251B3834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C11" w14:textId="543B300E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6A4135" w:rsidRPr="006A4135" w14:paraId="14D6E481" w14:textId="77777777" w:rsidTr="00C86E58">
        <w:trPr>
          <w:trHeight w:val="11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1E3" w14:textId="62BA8205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F20" w14:textId="08D5D052" w:rsidR="006A4135" w:rsidRPr="006A4135" w:rsidRDefault="006A4135" w:rsidP="00976F02">
            <w:pPr>
              <w:pStyle w:val="afa"/>
              <w:spacing w:after="0"/>
              <w:jc w:val="center"/>
              <w:rPr>
                <w:bCs/>
                <w:iCs/>
                <w:highlight w:val="yellow"/>
              </w:rPr>
            </w:pPr>
            <w:r w:rsidRPr="00C41886">
              <w:rPr>
                <w:bCs/>
                <w:iCs/>
              </w:rPr>
              <w:t>Ряженка</w:t>
            </w:r>
            <w:r w:rsidRPr="00C41886">
              <w:rPr>
                <w:bCs/>
                <w:iCs/>
              </w:rPr>
              <w:br/>
              <w:t>(упаковка не менее 0,50 л.)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A69" w14:textId="3D798796" w:rsidR="006A4135" w:rsidRPr="006A4135" w:rsidRDefault="006A4135" w:rsidP="00C418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ГОСТ 31455-2012 «Ряженка. Технические условия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  <w:t>Внешний вид, консистенция: однородная, с нарушенным или ненарушенным сгустком без газообразования жидкость.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23900">
              <w:rPr>
                <w:rFonts w:ascii="Times New Roman" w:hAnsi="Times New Roman"/>
                <w:iCs/>
                <w:sz w:val="24"/>
                <w:szCs w:val="24"/>
              </w:rPr>
              <w:t>Вкус и запах: чистые, кисломолочные, с выраженным привкусом пастеризации.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23900">
              <w:rPr>
                <w:rFonts w:ascii="Times New Roman" w:hAnsi="Times New Roman"/>
                <w:iCs/>
                <w:sz w:val="24"/>
                <w:szCs w:val="24"/>
              </w:rPr>
              <w:t>Цвет: светло-кремовый, равномерный по всей массе.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2390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Массовая доля жира 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 xml:space="preserve">% </w:t>
            </w:r>
            <w:r w:rsidRPr="00D23900">
              <w:rPr>
                <w:rFonts w:ascii="Times New Roman" w:hAnsi="Times New Roman"/>
                <w:iCs/>
                <w:sz w:val="24"/>
                <w:szCs w:val="24"/>
              </w:rPr>
              <w:t>не менее 2,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5 но не более 4.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Дата выработки товара должна соответствовать дате его поставки. </w:t>
            </w:r>
            <w:r w:rsidRPr="002C7A2D">
              <w:rPr>
                <w:rFonts w:ascii="Times New Roman" w:hAnsi="Times New Roman"/>
                <w:iCs/>
                <w:sz w:val="24"/>
                <w:szCs w:val="24"/>
              </w:rPr>
              <w:t>Продукция должна сопровождаться документами, подтверждающими качество и безопасность.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  <w:t>Оформление ветеринарного свидетельства в компоненте «Меркурий» ФГИС «</w:t>
            </w:r>
            <w:proofErr w:type="spellStart"/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ВетИС</w:t>
            </w:r>
            <w:proofErr w:type="spellEnd"/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  <w:t>Потребительская тара или упаковка производителя, герметично упакована.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2345" w14:textId="4C5204BB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F864" w14:textId="214E0032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6A4135" w:rsidRPr="006A4135" w14:paraId="006424CD" w14:textId="77777777" w:rsidTr="00C86E58">
        <w:trPr>
          <w:trHeight w:val="4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2EA" w14:textId="4B8D3B1E" w:rsidR="006A4135" w:rsidRPr="006A4135" w:rsidRDefault="00EF23A0" w:rsidP="00CD37D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51A" w14:textId="10EED304" w:rsidR="006A4135" w:rsidRPr="00853DAC" w:rsidRDefault="006A4135" w:rsidP="006A4135">
            <w:pPr>
              <w:pStyle w:val="afa"/>
              <w:rPr>
                <w:iCs/>
              </w:rPr>
            </w:pPr>
            <w:r w:rsidRPr="00853DAC">
              <w:rPr>
                <w:iCs/>
              </w:rPr>
              <w:t>Сметана</w:t>
            </w:r>
            <w:r w:rsidRPr="00C41886">
              <w:rPr>
                <w:iCs/>
              </w:rPr>
              <w:br/>
            </w:r>
            <w:r w:rsidRPr="00C41886">
              <w:rPr>
                <w:bCs/>
                <w:iCs/>
              </w:rPr>
              <w:t>(ф</w:t>
            </w:r>
            <w:r w:rsidRPr="00853DAC">
              <w:rPr>
                <w:bCs/>
                <w:iCs/>
              </w:rPr>
              <w:t xml:space="preserve">асовка </w:t>
            </w:r>
            <w:r w:rsidRPr="00C41886">
              <w:rPr>
                <w:bCs/>
                <w:iCs/>
              </w:rPr>
              <w:t>пакет</w:t>
            </w:r>
            <w:r w:rsidR="00C41886">
              <w:rPr>
                <w:bCs/>
                <w:iCs/>
              </w:rPr>
              <w:t xml:space="preserve"> </w:t>
            </w:r>
            <w:r w:rsidRPr="00C41886">
              <w:rPr>
                <w:bCs/>
                <w:iCs/>
              </w:rPr>
              <w:t>0,50 кг)</w:t>
            </w:r>
            <w:r w:rsidRPr="00C41886">
              <w:rPr>
                <w:bCs/>
                <w:iCs/>
              </w:rPr>
              <w:br/>
            </w:r>
            <w:r w:rsidRPr="00C41886">
              <w:rPr>
                <w:iCs/>
              </w:rPr>
              <w:t>10.51.52.200</w:t>
            </w:r>
          </w:p>
          <w:p w14:paraId="40E6DD3C" w14:textId="3B821765" w:rsidR="006A4135" w:rsidRPr="006A4135" w:rsidRDefault="006A4135" w:rsidP="00853DAC">
            <w:pPr>
              <w:pStyle w:val="afa"/>
              <w:spacing w:after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1ED" w14:textId="18A4A4BA" w:rsidR="006A4135" w:rsidRPr="00853DAC" w:rsidRDefault="006A4135" w:rsidP="00853DA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Массовая доля жирности 20%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853DAC">
              <w:rPr>
                <w:rFonts w:ascii="Times New Roman" w:hAnsi="Times New Roman"/>
                <w:iCs/>
                <w:sz w:val="24"/>
                <w:szCs w:val="24"/>
              </w:rPr>
              <w:t xml:space="preserve">Внешний вид и консистенция: однородная густая масса с глянцевой поверхностью. Для продукта с массовой долей жира </w:t>
            </w:r>
            <w:r w:rsidRPr="006A4135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853DAC">
              <w:rPr>
                <w:rFonts w:ascii="Times New Roman" w:hAnsi="Times New Roman"/>
                <w:iCs/>
                <w:sz w:val="24"/>
                <w:szCs w:val="24"/>
              </w:rPr>
              <w:t xml:space="preserve">,0% допускается недостаточно густая, слегка вязкая консистенция с незначительной крупитчатостью. Вкус и запах: чистые, кисломолочные, без посторонних привкусов и запахов. Цвет белый с кремовым оттенком, равномерный по всей массе. Состав нормализованные сливки, закваска. </w:t>
            </w:r>
          </w:p>
          <w:p w14:paraId="73C214F2" w14:textId="43E61BC4" w:rsidR="006A4135" w:rsidRPr="006A4135" w:rsidRDefault="006A4135" w:rsidP="006A413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DAC">
              <w:rPr>
                <w:rFonts w:ascii="Times New Roman" w:hAnsi="Times New Roman"/>
                <w:iCs/>
                <w:sz w:val="24"/>
                <w:szCs w:val="24"/>
              </w:rPr>
              <w:t>ГОСТ 31452-2012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16F8" w14:textId="507A3E70" w:rsidR="006A4135" w:rsidRPr="006A4135" w:rsidRDefault="006A4135" w:rsidP="00CD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3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FEDC" w14:textId="0D7ACBAA" w:rsidR="006A4135" w:rsidRPr="006A4135" w:rsidRDefault="006A4135" w:rsidP="00CD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413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14:paraId="3FBE6ACA" w14:textId="77777777" w:rsidR="0032493D" w:rsidRPr="009876BE" w:rsidRDefault="0032493D">
      <w:pPr>
        <w:rPr>
          <w:rFonts w:ascii="Times New Roman" w:hAnsi="Times New Roman" w:cs="Times New Roman"/>
        </w:rPr>
      </w:pPr>
    </w:p>
    <w:sectPr w:rsidR="0032493D" w:rsidRPr="009876BE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F09F" w14:textId="77777777" w:rsidR="00484584" w:rsidRDefault="00484584">
      <w:pPr>
        <w:spacing w:after="0" w:line="240" w:lineRule="auto"/>
      </w:pPr>
      <w:r>
        <w:separator/>
      </w:r>
    </w:p>
  </w:endnote>
  <w:endnote w:type="continuationSeparator" w:id="0">
    <w:p w14:paraId="49D06ABD" w14:textId="77777777" w:rsidR="00484584" w:rsidRDefault="0048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8EC4" w14:textId="77777777" w:rsidR="00484584" w:rsidRDefault="00484584">
      <w:pPr>
        <w:spacing w:after="0" w:line="240" w:lineRule="auto"/>
      </w:pPr>
      <w:r>
        <w:separator/>
      </w:r>
    </w:p>
  </w:footnote>
  <w:footnote w:type="continuationSeparator" w:id="0">
    <w:p w14:paraId="205F73B9" w14:textId="77777777" w:rsidR="00484584" w:rsidRDefault="0048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52DAC"/>
    <w:multiLevelType w:val="hybridMultilevel"/>
    <w:tmpl w:val="C89CA33E"/>
    <w:lvl w:ilvl="0" w:tplc="FD6A7426">
      <w:start w:val="4"/>
      <w:numFmt w:val="decimal"/>
      <w:pStyle w:val="1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5FEAE940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D4E60DFE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2BF47E64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642422EE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761C9550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87D45720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E26AA1D2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806071D0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" w15:restartNumberingAfterBreak="0">
    <w:nsid w:val="70855BC2"/>
    <w:multiLevelType w:val="hybridMultilevel"/>
    <w:tmpl w:val="6D9E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3D"/>
    <w:rsid w:val="000023E6"/>
    <w:rsid w:val="00054B29"/>
    <w:rsid w:val="00095F77"/>
    <w:rsid w:val="001649BF"/>
    <w:rsid w:val="00196810"/>
    <w:rsid w:val="001B07AD"/>
    <w:rsid w:val="001D5B1B"/>
    <w:rsid w:val="001E20D4"/>
    <w:rsid w:val="002250B1"/>
    <w:rsid w:val="002812E7"/>
    <w:rsid w:val="002948B8"/>
    <w:rsid w:val="002A323C"/>
    <w:rsid w:val="002C7A2D"/>
    <w:rsid w:val="0032493D"/>
    <w:rsid w:val="00351797"/>
    <w:rsid w:val="00356297"/>
    <w:rsid w:val="0038008E"/>
    <w:rsid w:val="00395807"/>
    <w:rsid w:val="003F1506"/>
    <w:rsid w:val="003F7D33"/>
    <w:rsid w:val="00484584"/>
    <w:rsid w:val="004A17CF"/>
    <w:rsid w:val="00531788"/>
    <w:rsid w:val="005A5B04"/>
    <w:rsid w:val="005C3133"/>
    <w:rsid w:val="005D0AFF"/>
    <w:rsid w:val="006277D4"/>
    <w:rsid w:val="00652062"/>
    <w:rsid w:val="00670932"/>
    <w:rsid w:val="006A4135"/>
    <w:rsid w:val="006B5496"/>
    <w:rsid w:val="006D36A2"/>
    <w:rsid w:val="006D7CA4"/>
    <w:rsid w:val="00730DE0"/>
    <w:rsid w:val="007D7D3C"/>
    <w:rsid w:val="0081132C"/>
    <w:rsid w:val="00842933"/>
    <w:rsid w:val="00853DAC"/>
    <w:rsid w:val="008F57A9"/>
    <w:rsid w:val="00945C7A"/>
    <w:rsid w:val="00952D11"/>
    <w:rsid w:val="00962227"/>
    <w:rsid w:val="00970478"/>
    <w:rsid w:val="00976F02"/>
    <w:rsid w:val="009876BE"/>
    <w:rsid w:val="00B14F9D"/>
    <w:rsid w:val="00BB2C8E"/>
    <w:rsid w:val="00BC380E"/>
    <w:rsid w:val="00BE6E13"/>
    <w:rsid w:val="00BF561E"/>
    <w:rsid w:val="00C41886"/>
    <w:rsid w:val="00C518DA"/>
    <w:rsid w:val="00C86E58"/>
    <w:rsid w:val="00CD37D8"/>
    <w:rsid w:val="00CF0321"/>
    <w:rsid w:val="00D23900"/>
    <w:rsid w:val="00D649CA"/>
    <w:rsid w:val="00D749F2"/>
    <w:rsid w:val="00D876F9"/>
    <w:rsid w:val="00DC2AE0"/>
    <w:rsid w:val="00E04572"/>
    <w:rsid w:val="00E310EE"/>
    <w:rsid w:val="00E45D69"/>
    <w:rsid w:val="00E964CC"/>
    <w:rsid w:val="00EA566A"/>
    <w:rsid w:val="00ED6F14"/>
    <w:rsid w:val="00EE2AD0"/>
    <w:rsid w:val="00EF23A0"/>
    <w:rsid w:val="00F35F7D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A2EA"/>
  <w15:docId w15:val="{9F247A37-082B-4E19-9BA9-18F5008C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uiPriority w:val="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uiPriority w:val="99"/>
    <w:rsid w:val="00945C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Normal (Web)"/>
    <w:basedOn w:val="a"/>
    <w:rsid w:val="0094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395807"/>
    <w:pPr>
      <w:keepNext/>
      <w:keepLines/>
      <w:widowControl w:val="0"/>
      <w:numPr>
        <w:numId w:val="1"/>
      </w:numPr>
      <w:suppressLineNumbers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82C7590-75C3-4B90-89A0-DA1FDF1CA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 №17</dc:creator>
  <cp:keywords/>
  <dc:description/>
  <cp:lastModifiedBy>RePack by Diakov</cp:lastModifiedBy>
  <cp:revision>4</cp:revision>
  <dcterms:created xsi:type="dcterms:W3CDTF">2024-12-06T14:10:00Z</dcterms:created>
  <dcterms:modified xsi:type="dcterms:W3CDTF">2024-12-17T07:55:00Z</dcterms:modified>
</cp:coreProperties>
</file>