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BA3933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BA3933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BA3933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BA3933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BA3933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МУП УИС</w:t>
            </w:r>
          </w:p>
        </w:tc>
      </w:tr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BA3933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BA3933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BA3933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BA3933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BA3933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BA3933" w:rsidRDefault="00BA3933" w:rsidP="00BA3933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Зампредседателя</w:t>
            </w:r>
            <w:r w:rsidR="00107001" w:rsidRPr="00BA3933">
              <w:rPr>
                <w:sz w:val="20"/>
                <w:szCs w:val="20"/>
              </w:rPr>
              <w:t xml:space="preserve"> Закупочной комиссии </w:t>
            </w:r>
            <w:r w:rsidRPr="00BA3933">
              <w:rPr>
                <w:sz w:val="20"/>
                <w:szCs w:val="20"/>
              </w:rPr>
              <w:t>Д. Н. Филиппов</w:t>
            </w:r>
          </w:p>
        </w:tc>
      </w:tr>
      <w:tr w:rsidR="00264C2F" w:rsidRPr="00BA3933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BA3933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BA3933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BA3933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BA3933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BA3933" w:rsidRDefault="00AB453A" w:rsidP="00AB453A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«17</w:t>
            </w:r>
            <w:r w:rsidR="00A72093" w:rsidRPr="00BA393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декабря </w:t>
            </w:r>
            <w:r w:rsidR="00A72093" w:rsidRPr="00BA3933">
              <w:rPr>
                <w:sz w:val="20"/>
                <w:szCs w:val="20"/>
              </w:rPr>
              <w:t>20</w:t>
            </w:r>
            <w:r w:rsidR="009449BD" w:rsidRPr="00BA3933">
              <w:rPr>
                <w:sz w:val="20"/>
                <w:szCs w:val="20"/>
              </w:rPr>
              <w:t>2</w:t>
            </w:r>
            <w:r w:rsidR="00396348" w:rsidRPr="00BA3933">
              <w:rPr>
                <w:sz w:val="20"/>
                <w:szCs w:val="20"/>
              </w:rPr>
              <w:t>4</w:t>
            </w:r>
            <w:r w:rsidR="00A72093" w:rsidRPr="00BA3933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BA3933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BA3933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BA3933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BA3933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BA3933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6A091F" w:rsidRPr="00BA3933" w:rsidRDefault="00264C2F" w:rsidP="002729B7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3933">
              <w:rPr>
                <w:b/>
                <w:bCs/>
                <w:sz w:val="20"/>
                <w:szCs w:val="20"/>
              </w:rPr>
              <w:t xml:space="preserve">о </w:t>
            </w:r>
            <w:r w:rsidR="002729B7" w:rsidRPr="00BA3933">
              <w:rPr>
                <w:b/>
                <w:bCs/>
                <w:sz w:val="20"/>
                <w:szCs w:val="20"/>
              </w:rPr>
              <w:t xml:space="preserve">проведении </w:t>
            </w:r>
            <w:r w:rsidR="006D247E" w:rsidRPr="00BA3933">
              <w:rPr>
                <w:b/>
                <w:bCs/>
                <w:sz w:val="20"/>
                <w:szCs w:val="20"/>
              </w:rPr>
              <w:t xml:space="preserve">запроса </w:t>
            </w:r>
            <w:r w:rsidR="00FE2056" w:rsidRPr="00BA3933">
              <w:rPr>
                <w:b/>
                <w:bCs/>
                <w:sz w:val="20"/>
                <w:szCs w:val="20"/>
              </w:rPr>
              <w:t>предложений</w:t>
            </w:r>
            <w:r w:rsidR="006D247E" w:rsidRPr="00BA3933">
              <w:rPr>
                <w:b/>
                <w:bCs/>
                <w:sz w:val="20"/>
                <w:szCs w:val="20"/>
              </w:rPr>
              <w:t xml:space="preserve"> </w:t>
            </w:r>
            <w:r w:rsidR="006A091F" w:rsidRPr="00BA3933">
              <w:rPr>
                <w:b/>
                <w:bCs/>
                <w:sz w:val="20"/>
                <w:szCs w:val="20"/>
              </w:rPr>
              <w:t xml:space="preserve">в электронной форме </w:t>
            </w:r>
          </w:p>
          <w:p w:rsidR="002729B7" w:rsidRPr="00BA3933" w:rsidRDefault="002729B7" w:rsidP="002729B7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3933">
              <w:rPr>
                <w:b/>
                <w:bCs/>
                <w:sz w:val="20"/>
                <w:szCs w:val="20"/>
              </w:rPr>
              <w:t xml:space="preserve">по лоту № </w:t>
            </w:r>
            <w:r w:rsidR="00BA3933" w:rsidRPr="00BA3933">
              <w:rPr>
                <w:b/>
                <w:bCs/>
                <w:sz w:val="20"/>
                <w:szCs w:val="20"/>
              </w:rPr>
              <w:t>8642</w:t>
            </w:r>
            <w:r w:rsidRPr="00BA3933">
              <w:rPr>
                <w:b/>
                <w:bCs/>
                <w:sz w:val="20"/>
                <w:szCs w:val="20"/>
              </w:rPr>
              <w:t xml:space="preserve"> «</w:t>
            </w:r>
            <w:r w:rsidR="00BA3933" w:rsidRPr="00BA3933">
              <w:rPr>
                <w:b/>
                <w:bCs/>
                <w:sz w:val="20"/>
                <w:szCs w:val="20"/>
              </w:rPr>
              <w:t>Оказание услуг по агентскому обслуживанию договоров МУП УИС с потребителями</w:t>
            </w:r>
            <w:r w:rsidRPr="00BA3933">
              <w:rPr>
                <w:b/>
                <w:bCs/>
                <w:sz w:val="20"/>
                <w:szCs w:val="20"/>
              </w:rPr>
              <w:t>»</w:t>
            </w:r>
          </w:p>
          <w:p w:rsidR="00264C2F" w:rsidRPr="00BA3933" w:rsidRDefault="004F1A09" w:rsidP="002729B7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для нужд</w:t>
            </w:r>
            <w:r w:rsidR="00DF1510" w:rsidRPr="00BA3933"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BA3933" w:rsidRDefault="00DF1510" w:rsidP="00037FD1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5A459A" w:rsidRPr="00BA3933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color w:val="000000"/>
                <w:sz w:val="20"/>
                <w:szCs w:val="20"/>
              </w:rPr>
              <w:t xml:space="preserve">Настоящее извещение разработано в соответствии с </w:t>
            </w:r>
            <w:r w:rsidRPr="00BA3933">
              <w:rPr>
                <w:sz w:val="20"/>
                <w:szCs w:val="20"/>
              </w:rPr>
              <w:t>Федеральным законом от 18.07.2011</w:t>
            </w:r>
            <w:r w:rsidR="003B115C" w:rsidRPr="00BA3933">
              <w:rPr>
                <w:sz w:val="20"/>
                <w:szCs w:val="20"/>
              </w:rPr>
              <w:t xml:space="preserve"> №</w:t>
            </w:r>
            <w:r w:rsidRPr="00BA3933">
              <w:rPr>
                <w:sz w:val="20"/>
                <w:szCs w:val="20"/>
              </w:rPr>
              <w:t xml:space="preserve"> 223-ФЗ </w:t>
            </w:r>
            <w:r w:rsidR="00840FCD" w:rsidRPr="00BA3933">
              <w:rPr>
                <w:sz w:val="20"/>
                <w:szCs w:val="20"/>
              </w:rPr>
              <w:t>«</w:t>
            </w:r>
            <w:r w:rsidRPr="00BA3933">
              <w:rPr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840FCD" w:rsidRPr="00BA3933">
              <w:rPr>
                <w:sz w:val="20"/>
                <w:szCs w:val="20"/>
              </w:rPr>
              <w:t>»</w:t>
            </w:r>
            <w:r w:rsidRPr="00BA3933">
              <w:rPr>
                <w:sz w:val="20"/>
                <w:szCs w:val="20"/>
              </w:rPr>
              <w:t xml:space="preserve"> (далее – Федеральный закон от 18.07.2011</w:t>
            </w:r>
            <w:r w:rsidR="00840FCD" w:rsidRPr="00BA3933">
              <w:rPr>
                <w:sz w:val="20"/>
                <w:szCs w:val="20"/>
              </w:rPr>
              <w:t xml:space="preserve"> г.</w:t>
            </w:r>
            <w:r w:rsidRPr="00BA3933">
              <w:rPr>
                <w:sz w:val="20"/>
                <w:szCs w:val="20"/>
              </w:rPr>
              <w:t xml:space="preserve"> </w:t>
            </w:r>
            <w:r w:rsidR="003D2C1E" w:rsidRPr="00BA3933">
              <w:rPr>
                <w:sz w:val="20"/>
                <w:szCs w:val="20"/>
              </w:rPr>
              <w:t>№</w:t>
            </w:r>
            <w:r w:rsidRPr="00BA3933">
              <w:rPr>
                <w:sz w:val="20"/>
                <w:szCs w:val="20"/>
              </w:rPr>
              <w:t xml:space="preserve"> 223-ФЗ)</w:t>
            </w:r>
            <w:r w:rsidRPr="00BA3933">
              <w:rPr>
                <w:color w:val="000000"/>
                <w:sz w:val="20"/>
                <w:szCs w:val="20"/>
              </w:rPr>
              <w:t>, Гражданским кодексом РФ, Федеральным законом от 26.07.2006</w:t>
            </w:r>
            <w:r w:rsidR="00840FCD" w:rsidRPr="00BA3933">
              <w:rPr>
                <w:color w:val="000000"/>
                <w:sz w:val="20"/>
                <w:szCs w:val="20"/>
              </w:rPr>
              <w:t xml:space="preserve"> </w:t>
            </w:r>
            <w:r w:rsidR="003D2C1E" w:rsidRPr="00BA3933">
              <w:rPr>
                <w:color w:val="000000"/>
                <w:sz w:val="20"/>
                <w:szCs w:val="20"/>
              </w:rPr>
              <w:t>№</w:t>
            </w:r>
            <w:r w:rsidR="00840FCD" w:rsidRPr="00BA3933">
              <w:rPr>
                <w:color w:val="000000"/>
                <w:sz w:val="20"/>
                <w:szCs w:val="20"/>
              </w:rPr>
              <w:t xml:space="preserve"> </w:t>
            </w:r>
            <w:r w:rsidRPr="00BA3933">
              <w:rPr>
                <w:color w:val="000000"/>
                <w:sz w:val="20"/>
                <w:szCs w:val="20"/>
              </w:rPr>
              <w:t xml:space="preserve">135-ФЗ </w:t>
            </w:r>
            <w:r w:rsidR="00840FCD" w:rsidRPr="00BA3933">
              <w:rPr>
                <w:color w:val="000000"/>
                <w:sz w:val="20"/>
                <w:szCs w:val="20"/>
              </w:rPr>
              <w:t>«</w:t>
            </w:r>
            <w:r w:rsidRPr="00BA3933">
              <w:rPr>
                <w:color w:val="000000"/>
                <w:sz w:val="20"/>
                <w:szCs w:val="20"/>
              </w:rPr>
              <w:t>О защите конкуренции</w:t>
            </w:r>
            <w:r w:rsidR="00840FCD" w:rsidRPr="00BA3933">
              <w:rPr>
                <w:color w:val="000000"/>
                <w:sz w:val="20"/>
                <w:szCs w:val="20"/>
              </w:rPr>
              <w:t>»</w:t>
            </w:r>
            <w:r w:rsidRPr="00BA3933">
              <w:rPr>
                <w:color w:val="000000"/>
                <w:sz w:val="20"/>
                <w:szCs w:val="20"/>
              </w:rPr>
              <w:t xml:space="preserve"> </w:t>
            </w:r>
            <w:r w:rsidRPr="00BA3933">
              <w:rPr>
                <w:sz w:val="20"/>
                <w:szCs w:val="20"/>
              </w:rPr>
              <w:t xml:space="preserve">и Положением </w:t>
            </w:r>
            <w:r w:rsidR="00715D51" w:rsidRPr="00BA3933">
              <w:rPr>
                <w:sz w:val="20"/>
                <w:szCs w:val="20"/>
              </w:rPr>
              <w:t>«О</w:t>
            </w:r>
            <w:r w:rsidRPr="00BA3933">
              <w:rPr>
                <w:sz w:val="20"/>
                <w:szCs w:val="20"/>
              </w:rPr>
              <w:t xml:space="preserve"> закупк</w:t>
            </w:r>
            <w:r w:rsidR="00715D51" w:rsidRPr="00BA3933">
              <w:rPr>
                <w:sz w:val="20"/>
                <w:szCs w:val="20"/>
              </w:rPr>
              <w:t>е</w:t>
            </w:r>
            <w:r w:rsidRPr="00BA3933">
              <w:rPr>
                <w:sz w:val="20"/>
                <w:szCs w:val="20"/>
              </w:rPr>
              <w:t xml:space="preserve"> товаров, работ, услуг для нужд </w:t>
            </w:r>
            <w:r w:rsidR="00DF1510" w:rsidRPr="00BA3933">
              <w:rPr>
                <w:sz w:val="20"/>
                <w:szCs w:val="20"/>
              </w:rPr>
              <w:t>МУП УИС</w:t>
            </w:r>
            <w:r w:rsidR="00715D51" w:rsidRPr="00BA3933">
              <w:rPr>
                <w:sz w:val="20"/>
                <w:szCs w:val="20"/>
              </w:rPr>
              <w:t>»</w:t>
            </w:r>
          </w:p>
        </w:tc>
      </w:tr>
      <w:tr w:rsidR="004A19C7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BA3933" w:rsidRDefault="00DF1510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4A19C7" w:rsidRPr="00BA3933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BA3933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BA3933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BA3933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F17E49" w:rsidRPr="00BA3933" w:rsidRDefault="00F17E49" w:rsidP="00F17E4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МУП УИС</w:t>
            </w:r>
          </w:p>
          <w:p w:rsidR="00F17E49" w:rsidRPr="00BA3933" w:rsidRDefault="00F17E49" w:rsidP="00F17E49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17E49" w:rsidRPr="00BA3933" w:rsidRDefault="00F17E49" w:rsidP="00F17E4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Уведомление о статусе Заказчика:</w:t>
            </w:r>
          </w:p>
          <w:p w:rsidR="00F17E49" w:rsidRPr="00BA3933" w:rsidRDefault="00F17E49" w:rsidP="00F17E4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Определением Арбитражного суда Республики Башкортостан от 02.09.2022 по делу № А07-13106/2018 МУП УИС признано несостоятельным (банкротом), открыто конкурсное производство сроком на 6 месяцев.</w:t>
            </w:r>
          </w:p>
          <w:p w:rsidR="00264C2F" w:rsidRPr="00BA3933" w:rsidRDefault="00F17E49" w:rsidP="00F17E4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Согласно ч. 1 ст. 126 Федерального закона от 26.10.2002 № 127-ФЗ «О несостоятельности (банкротстве)» все требования кредиторов по денежным обязательствам, об уплате обязательных платежей, иные имущественные требования, за исключением текущих платежей, указанных в пункте 1 статьи 134 настоящего Федерального закона, и требований о признании права собственности, об истребовании имущества из чужого незаконного владения,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C91DD6" w:rsidRPr="00BA3933" w:rsidRDefault="00BD588B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450080</w:t>
            </w:r>
            <w:r w:rsidR="000B5D14" w:rsidRPr="00BA3933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C91DD6" w:rsidRPr="00BA3933" w:rsidRDefault="00BD588B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450080</w:t>
            </w:r>
            <w:r w:rsidR="000B5D14" w:rsidRPr="00BA3933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C91DD6" w:rsidRPr="00BA3933" w:rsidTr="008C1B76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  <w:vAlign w:val="bottom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Контактное лицо по организационным вопросам: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D6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Алексеев Игорь Юрьевич</w:t>
            </w:r>
          </w:p>
        </w:tc>
      </w:tr>
      <w:tr w:rsidR="00C91DD6" w:rsidRPr="00BA3933" w:rsidTr="008C1B76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  <w:vAlign w:val="bottom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Контактное лицо по техническим вопросам: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D6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proofErr w:type="spellStart"/>
            <w:r w:rsidRPr="00BA3933">
              <w:rPr>
                <w:sz w:val="20"/>
                <w:szCs w:val="20"/>
              </w:rPr>
              <w:t>Гайнанова</w:t>
            </w:r>
            <w:proofErr w:type="spellEnd"/>
            <w:r w:rsidRPr="00BA3933">
              <w:rPr>
                <w:sz w:val="20"/>
                <w:szCs w:val="20"/>
              </w:rPr>
              <w:t xml:space="preserve"> З.Ф./Сафиуллина К.И. Тел. 246-00-16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BA3933">
              <w:rPr>
                <w:sz w:val="20"/>
                <w:szCs w:val="20"/>
                <w:lang w:val="en-US"/>
              </w:rPr>
              <w:t>uiszakupki@gmail.com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E41462" w:rsidRPr="00BA3933" w:rsidRDefault="00E41462" w:rsidP="00E41462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+79177607750 (</w:t>
            </w:r>
            <w:hyperlink r:id="rId7" w:history="1">
              <w:r w:rsidRPr="00BA3933"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BA3933">
              <w:rPr>
                <w:sz w:val="20"/>
                <w:szCs w:val="20"/>
              </w:rPr>
              <w:t>)</w:t>
            </w:r>
          </w:p>
          <w:p w:rsidR="00C91DD6" w:rsidRPr="00BA3933" w:rsidRDefault="00E97C6D" w:rsidP="00E41462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r w:rsidRPr="00BA3933">
                <w:rPr>
                  <w:rStyle w:val="a9"/>
                  <w:color w:val="000000"/>
                  <w:sz w:val="20"/>
                  <w:szCs w:val="20"/>
                </w:rPr>
                <w:t>@</w:t>
              </w:r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gmail</w:t>
              </w:r>
              <w:r w:rsidRPr="00BA3933">
                <w:rPr>
                  <w:rStyle w:val="a9"/>
                  <w:color w:val="000000"/>
                  <w:sz w:val="20"/>
                  <w:szCs w:val="20"/>
                </w:rPr>
                <w:t>.</w:t>
              </w:r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com</w:t>
              </w:r>
            </w:hyperlink>
            <w:r w:rsidRPr="00BA3933">
              <w:rPr>
                <w:sz w:val="20"/>
                <w:szCs w:val="20"/>
              </w:rPr>
              <w:t xml:space="preserve"> или в </w:t>
            </w:r>
            <w:proofErr w:type="spellStart"/>
            <w:r w:rsidRPr="00BA3933">
              <w:rPr>
                <w:sz w:val="20"/>
                <w:szCs w:val="20"/>
              </w:rPr>
              <w:t>Телеграм</w:t>
            </w:r>
            <w:proofErr w:type="spellEnd"/>
            <w:r w:rsidRPr="00BA3933">
              <w:rPr>
                <w:sz w:val="20"/>
                <w:szCs w:val="20"/>
              </w:rPr>
              <w:t xml:space="preserve"> </w:t>
            </w:r>
            <w:hyperlink r:id="rId9" w:history="1">
              <w:r w:rsidRPr="00BA3933"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 w:rsidRPr="00BA3933">
              <w:rPr>
                <w:sz w:val="20"/>
                <w:szCs w:val="20"/>
              </w:rPr>
              <w:t xml:space="preserve"> с указанием номера извещения.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C91DD6" w:rsidRPr="00BA3933" w:rsidRDefault="00C91DD6" w:rsidP="00C91DD6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bCs/>
                <w:sz w:val="20"/>
                <w:szCs w:val="20"/>
              </w:rPr>
              <w:t xml:space="preserve">2. Источник финансирования: </w:t>
            </w:r>
          </w:p>
        </w:tc>
        <w:tc>
          <w:tcPr>
            <w:tcW w:w="6472" w:type="dxa"/>
            <w:gridSpan w:val="3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 xml:space="preserve">3. Предмет договора: </w:t>
            </w:r>
            <w:r w:rsidRPr="00BA3933">
              <w:rPr>
                <w:sz w:val="20"/>
                <w:szCs w:val="20"/>
              </w:rPr>
              <w:t>в соответствии с техническим заданием (приложение №1 к настоящему извещению)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4. Место оказания услуг (выполнения работ):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C91DD6" w:rsidRPr="00BA3933" w:rsidRDefault="00FB12EB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в соответствии с техническим заданием (приложение №1 к настоящему извещению)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5. Сроки оказания услуг (выполнения работ):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C91DD6" w:rsidRPr="00BA3933" w:rsidRDefault="00C91DD6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 момента заключения договора по «</w:t>
            </w:r>
            <w:r w:rsidR="00BA3933" w:rsidRPr="00BA3933">
              <w:rPr>
                <w:sz w:val="20"/>
                <w:szCs w:val="20"/>
              </w:rPr>
              <w:t>31</w:t>
            </w:r>
            <w:r w:rsidRPr="00BA3933">
              <w:rPr>
                <w:sz w:val="20"/>
                <w:szCs w:val="20"/>
              </w:rPr>
              <w:t>»</w:t>
            </w:r>
            <w:r w:rsidR="00BA3933" w:rsidRPr="00BA3933">
              <w:rPr>
                <w:sz w:val="20"/>
                <w:szCs w:val="20"/>
              </w:rPr>
              <w:t xml:space="preserve"> декабря </w:t>
            </w:r>
            <w:r w:rsidRPr="00BA3933">
              <w:rPr>
                <w:sz w:val="20"/>
                <w:szCs w:val="20"/>
              </w:rPr>
              <w:t>202</w:t>
            </w:r>
            <w:r w:rsidR="00BA3933" w:rsidRPr="00BA3933">
              <w:rPr>
                <w:sz w:val="20"/>
                <w:szCs w:val="20"/>
              </w:rPr>
              <w:t>5</w:t>
            </w:r>
            <w:r w:rsidRPr="00BA3933">
              <w:rPr>
                <w:sz w:val="20"/>
                <w:szCs w:val="20"/>
              </w:rPr>
              <w:t xml:space="preserve"> г.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BA3933">
              <w:rPr>
                <w:b/>
                <w:bCs/>
                <w:sz w:val="20"/>
                <w:szCs w:val="20"/>
              </w:rPr>
              <w:t>6. Начальна</w:t>
            </w:r>
            <w:r w:rsidR="00BA3933" w:rsidRPr="00BA3933">
              <w:rPr>
                <w:b/>
                <w:bCs/>
                <w:sz w:val="20"/>
                <w:szCs w:val="20"/>
              </w:rPr>
              <w:t>я (максимальная) цена договора:</w:t>
            </w:r>
            <w:r w:rsidR="00BA3933" w:rsidRPr="00BA3933">
              <w:rPr>
                <w:sz w:val="20"/>
                <w:szCs w:val="20"/>
              </w:rPr>
              <w:t xml:space="preserve"> </w:t>
            </w:r>
            <w:r w:rsidR="00BA3933" w:rsidRPr="00BA3933">
              <w:rPr>
                <w:b/>
                <w:bCs/>
                <w:sz w:val="20"/>
                <w:szCs w:val="20"/>
              </w:rPr>
              <w:t xml:space="preserve">21 644 334,00 </w:t>
            </w:r>
            <w:r w:rsidRPr="00BA3933">
              <w:rPr>
                <w:b/>
                <w:bCs/>
                <w:sz w:val="20"/>
                <w:szCs w:val="20"/>
              </w:rPr>
              <w:t>руб.</w:t>
            </w:r>
          </w:p>
          <w:p w:rsidR="006B1579" w:rsidRPr="00BA3933" w:rsidRDefault="006B1579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bCs/>
                <w:sz w:val="20"/>
                <w:szCs w:val="20"/>
              </w:rPr>
              <w:t>Внимание!</w:t>
            </w:r>
            <w:r w:rsidRPr="00BA3933">
              <w:rPr>
                <w:bCs/>
                <w:sz w:val="20"/>
                <w:szCs w:val="20"/>
              </w:rPr>
              <w:t xml:space="preserve"> Указанная цена включает в себя НДС 20%. Начальная (максимальная) цена для участников, чьи товары (работы, услуги) не облагаются НДС</w:t>
            </w:r>
            <w:r w:rsidR="00046D3C" w:rsidRPr="00BA3933">
              <w:rPr>
                <w:bCs/>
                <w:sz w:val="20"/>
                <w:szCs w:val="20"/>
              </w:rPr>
              <w:t>, ниже указанной цены на 16,67</w:t>
            </w:r>
            <w:r w:rsidRPr="00BA3933">
              <w:rPr>
                <w:bCs/>
                <w:sz w:val="20"/>
                <w:szCs w:val="20"/>
              </w:rPr>
              <w:t>%.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83A32" w:rsidRPr="00BA3933" w:rsidRDefault="00583A32" w:rsidP="00583A32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7. Порядок формирования, определения и обоснования</w:t>
            </w:r>
            <w:r w:rsidRPr="00BA3933">
              <w:rPr>
                <w:b/>
                <w:bCs/>
                <w:sz w:val="20"/>
                <w:szCs w:val="20"/>
              </w:rPr>
              <w:t xml:space="preserve"> начальной (максимальной) цен</w:t>
            </w:r>
            <w:r w:rsidR="00B07BAB" w:rsidRPr="00BA3933">
              <w:rPr>
                <w:b/>
                <w:bCs/>
                <w:sz w:val="20"/>
                <w:szCs w:val="20"/>
              </w:rPr>
              <w:t>ы</w:t>
            </w:r>
            <w:r w:rsidRPr="00BA3933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583A32" w:rsidRPr="00BA3933" w:rsidRDefault="00583A32" w:rsidP="00583A32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В стоимость договора включены: </w:t>
            </w:r>
            <w:r w:rsidRPr="00BA3933">
              <w:rPr>
                <w:color w:val="000000"/>
                <w:sz w:val="20"/>
                <w:szCs w:val="20"/>
              </w:rPr>
              <w:t>стоимость услуг, работ, налоги (в том числе НДС) и других обязательных платежей, всех затрат и расходов, связанных с надлежащим исполнением договора.</w:t>
            </w:r>
          </w:p>
          <w:p w:rsidR="00C91DD6" w:rsidRPr="00BA3933" w:rsidRDefault="00EB3A6E" w:rsidP="00583A32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color w:val="000000"/>
                <w:sz w:val="20"/>
                <w:szCs w:val="20"/>
              </w:rPr>
              <w:lastRenderedPageBreak/>
              <w:t>Начальная (максимальная) цена договора сформирована Заказчиком методом сопоставимых рыночных цен.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91DD6" w:rsidRPr="00BA3933" w:rsidRDefault="00C91DD6" w:rsidP="00C91DD6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bCs/>
                <w:sz w:val="20"/>
                <w:szCs w:val="20"/>
              </w:rPr>
              <w:t>8. Информация об оплате договора: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67344D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Срок и условия оплаты: безналичный расчёт в течение </w:t>
            </w:r>
            <w:r w:rsidR="0067344D" w:rsidRPr="00BA3933">
              <w:rPr>
                <w:sz w:val="20"/>
                <w:szCs w:val="20"/>
              </w:rPr>
              <w:t>7</w:t>
            </w:r>
            <w:r w:rsidRPr="00BA3933">
              <w:rPr>
                <w:sz w:val="20"/>
                <w:szCs w:val="20"/>
              </w:rPr>
              <w:t xml:space="preserve"> рабочих дней с момента подписания Заказчиком документа о приёмке оказанных услуг (выполненных работ).</w:t>
            </w:r>
          </w:p>
          <w:p w:rsidR="007E04D6" w:rsidRPr="00BA3933" w:rsidRDefault="007E04D6" w:rsidP="007E04D6">
            <w:pPr>
              <w:pStyle w:val="western"/>
              <w:keepNext/>
              <w:keepLines/>
              <w:spacing w:before="0" w:after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A3933">
              <w:rPr>
                <w:sz w:val="20"/>
                <w:szCs w:val="20"/>
                <w:shd w:val="clear" w:color="auto" w:fill="FFFFFF"/>
              </w:rPr>
      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      </w:r>
            <w:proofErr w:type="spellStart"/>
            <w:r w:rsidRPr="00BA3933"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 w:rsidRPr="00BA3933">
              <w:rPr>
                <w:sz w:val="20"/>
                <w:szCs w:val="20"/>
                <w:shd w:val="clear" w:color="auto" w:fill="FFFFFF"/>
              </w:rPr>
              <w:t>. 2 п. 1 ст. 5 Федерального закона от 26.10.2002 № 127-ФЗ «О несостоятельности (банкротстве)»).</w:t>
            </w:r>
          </w:p>
          <w:p w:rsidR="007E04D6" w:rsidRPr="00BA3933" w:rsidRDefault="007E04D6" w:rsidP="007E04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sz w:val="20"/>
                <w:szCs w:val="20"/>
                <w:shd w:val="clear" w:color="auto" w:fill="FFFFFF"/>
              </w:rPr>
      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      </w:r>
            <w:proofErr w:type="spellStart"/>
            <w:r w:rsidRPr="00BA3933"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 w:rsidRPr="00BA3933">
              <w:rPr>
                <w:sz w:val="20"/>
                <w:szCs w:val="20"/>
                <w:shd w:val="clear" w:color="auto" w:fill="FFFFFF"/>
              </w:rPr>
              <w:t>. 7 п. 2 ст. 134 Федерального закона от 26.10.2002 № 127-ФЗ «О несостоятельности (банкротстве)»).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napToGrid w:val="0"/>
                <w:color w:val="000000"/>
                <w:sz w:val="20"/>
                <w:szCs w:val="20"/>
              </w:rPr>
              <w:t>9. Порядок подачи заявок, форма заявки: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BA3933">
              <w:rPr>
                <w:snapToGrid w:val="0"/>
                <w:color w:val="000000"/>
                <w:sz w:val="20"/>
                <w:szCs w:val="20"/>
              </w:rPr>
              <w:t>Заявки подаются в электронной форме в соответствии с регламентом электронной торговой площадки.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BA3933">
              <w:rPr>
                <w:snapToGrid w:val="0"/>
                <w:color w:val="000000"/>
                <w:sz w:val="20"/>
                <w:szCs w:val="20"/>
              </w:rPr>
              <w:t>Участник закупки вправе отозвать и подать новую заявку до истечения срока приёма заявок.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  <w:u w:val="single"/>
              </w:rPr>
            </w:pPr>
            <w:r w:rsidRPr="00BA3933">
              <w:rPr>
                <w:snapToGrid w:val="0"/>
                <w:color w:val="000000"/>
                <w:sz w:val="20"/>
                <w:szCs w:val="20"/>
                <w:u w:val="single"/>
              </w:rPr>
              <w:t>Заявка должна быть составлена по форме, приведённой в Приложении № 2 к извещению о проведении запроса предложений.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Оценка и сопоставление заявок на участие в запросе предложений производится Заказчиком с учётом требований Постановления Правительства РФ от 16.09.2016 № 925 и статьи 18 Положения «О закупке товаров, работ, услуг для нужд МУП УИС».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Участник закупки будет отнесён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91DD6" w:rsidRPr="00BA3933" w:rsidRDefault="00C91DD6" w:rsidP="00C91DD6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933">
              <w:rPr>
                <w:rFonts w:ascii="Times New Roman" w:hAnsi="Times New Roman" w:cs="Times New Roman"/>
                <w:sz w:val="20"/>
                <w:szCs w:val="20"/>
              </w:rPr>
              <w:t xml:space="preserve">Подавая заявку, участник закупки соглашается с выполнением всех условий запроса предложений, указанных в извещении о проведении запроса предложений и приложениях к нему. 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Заказчик вправе отказаться от проведения запроса предложений в любое время до истечения срока подачи заявок на участие. Извещение об отказе от проведения запроса предложений размещается в ЕИС в день принятия такого решения.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AB453A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AB453A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AB453A">
              <w:rPr>
                <w:b/>
                <w:bCs/>
                <w:sz w:val="20"/>
                <w:szCs w:val="20"/>
              </w:rPr>
              <w:t>10. Место, дата начала и дата окончания срока подачи заявок: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AB453A" w:rsidRDefault="00C91DD6" w:rsidP="00AB453A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AB453A">
              <w:rPr>
                <w:sz w:val="20"/>
                <w:szCs w:val="20"/>
              </w:rPr>
              <w:t>Заявки принимаются с «</w:t>
            </w:r>
            <w:r w:rsidR="00AB453A" w:rsidRPr="00AB453A">
              <w:rPr>
                <w:sz w:val="20"/>
                <w:szCs w:val="20"/>
              </w:rPr>
              <w:t>18</w:t>
            </w:r>
            <w:r w:rsidRPr="00AB453A">
              <w:rPr>
                <w:sz w:val="20"/>
                <w:szCs w:val="20"/>
              </w:rPr>
              <w:t>»</w:t>
            </w:r>
            <w:r w:rsidR="00AB453A" w:rsidRPr="00AB453A">
              <w:rPr>
                <w:sz w:val="20"/>
                <w:szCs w:val="20"/>
              </w:rPr>
              <w:t xml:space="preserve"> декабря</w:t>
            </w:r>
            <w:r w:rsidRPr="00AB453A">
              <w:rPr>
                <w:sz w:val="20"/>
                <w:szCs w:val="20"/>
              </w:rPr>
              <w:t xml:space="preserve"> 202</w:t>
            </w:r>
            <w:r w:rsidR="00396348" w:rsidRPr="00AB453A">
              <w:rPr>
                <w:sz w:val="20"/>
                <w:szCs w:val="20"/>
              </w:rPr>
              <w:t>4</w:t>
            </w:r>
            <w:r w:rsidRPr="00AB453A">
              <w:rPr>
                <w:sz w:val="20"/>
                <w:szCs w:val="20"/>
              </w:rPr>
              <w:t xml:space="preserve"> г. на электронной торговой площадке.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AB453A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AB453A" w:rsidRDefault="00C91DD6" w:rsidP="00AB453A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AB453A">
              <w:rPr>
                <w:sz w:val="20"/>
                <w:szCs w:val="20"/>
              </w:rPr>
              <w:t xml:space="preserve">Заявки подаются </w:t>
            </w:r>
            <w:r w:rsidR="00B430F8" w:rsidRPr="00AB453A">
              <w:rPr>
                <w:sz w:val="20"/>
                <w:szCs w:val="20"/>
                <w:u w:val="single"/>
              </w:rPr>
              <w:t xml:space="preserve">только </w:t>
            </w:r>
            <w:r w:rsidRPr="00AB453A">
              <w:rPr>
                <w:sz w:val="20"/>
                <w:szCs w:val="20"/>
                <w:u w:val="single"/>
              </w:rPr>
              <w:t>по установленной форме (Приложение № 2)</w:t>
            </w:r>
            <w:r w:rsidRPr="00AB453A">
              <w:rPr>
                <w:sz w:val="20"/>
                <w:szCs w:val="20"/>
              </w:rPr>
              <w:t>. Приём заявок заканчивается в 12</w:t>
            </w:r>
            <w:r w:rsidR="00B430F8" w:rsidRPr="00AB453A">
              <w:rPr>
                <w:sz w:val="20"/>
                <w:szCs w:val="20"/>
              </w:rPr>
              <w:t>:</w:t>
            </w:r>
            <w:r w:rsidRPr="00AB453A">
              <w:rPr>
                <w:sz w:val="20"/>
                <w:szCs w:val="20"/>
              </w:rPr>
              <w:t>00</w:t>
            </w:r>
            <w:r w:rsidR="00B430F8" w:rsidRPr="00AB453A">
              <w:rPr>
                <w:sz w:val="20"/>
                <w:szCs w:val="20"/>
              </w:rPr>
              <w:t xml:space="preserve"> </w:t>
            </w:r>
            <w:r w:rsidRPr="00AB453A">
              <w:rPr>
                <w:sz w:val="20"/>
                <w:szCs w:val="20"/>
              </w:rPr>
              <w:t>по местному времени Заказчика «</w:t>
            </w:r>
            <w:r w:rsidR="00AB453A" w:rsidRPr="00AB453A">
              <w:rPr>
                <w:sz w:val="20"/>
                <w:szCs w:val="20"/>
              </w:rPr>
              <w:t>27</w:t>
            </w:r>
            <w:r w:rsidRPr="00AB453A">
              <w:rPr>
                <w:sz w:val="20"/>
                <w:szCs w:val="20"/>
              </w:rPr>
              <w:t>»</w:t>
            </w:r>
            <w:r w:rsidR="00AB453A" w:rsidRPr="00AB453A">
              <w:rPr>
                <w:sz w:val="20"/>
                <w:szCs w:val="20"/>
              </w:rPr>
              <w:t xml:space="preserve"> декабря </w:t>
            </w:r>
            <w:r w:rsidRPr="00AB453A">
              <w:rPr>
                <w:sz w:val="20"/>
                <w:szCs w:val="20"/>
              </w:rPr>
              <w:t>202</w:t>
            </w:r>
            <w:r w:rsidR="00396348" w:rsidRPr="00AB453A">
              <w:rPr>
                <w:sz w:val="20"/>
                <w:szCs w:val="20"/>
              </w:rPr>
              <w:t>4</w:t>
            </w:r>
            <w:r w:rsidRPr="00AB453A">
              <w:rPr>
                <w:sz w:val="20"/>
                <w:szCs w:val="20"/>
              </w:rPr>
              <w:t xml:space="preserve"> г.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11. Срок, место и порядок предоставления документации о проведении запроса предложений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57A9" w:rsidRPr="00BA3933" w:rsidRDefault="00DF57A9" w:rsidP="00DF57A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Документация о закупке размещается в единой информационной системе (ЕИС, </w:t>
            </w:r>
            <w:proofErr w:type="spellStart"/>
            <w:r w:rsidRPr="00BA3933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BA3933">
              <w:rPr>
                <w:sz w:val="20"/>
                <w:szCs w:val="20"/>
              </w:rPr>
              <w:t>.</w:t>
            </w:r>
            <w:proofErr w:type="spellStart"/>
            <w:r w:rsidRPr="00BA3933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BA3933">
              <w:rPr>
                <w:sz w:val="20"/>
                <w:szCs w:val="20"/>
              </w:rPr>
              <w:t>.</w:t>
            </w:r>
            <w:proofErr w:type="spellStart"/>
            <w:r w:rsidRPr="00BA3933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BA3933">
              <w:rPr>
                <w:sz w:val="20"/>
                <w:szCs w:val="20"/>
              </w:rPr>
              <w:t>) и доступна для скачивания без дополнительной платы.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12. Разъяснение положений документации о закупке и внесение в неё изменений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1. Любой участник закупки вправе направить по электронной почте Заказчику запрос о разъяснении положений документации о закупке.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2.</w:t>
            </w:r>
            <w:r w:rsidRPr="00BA3933">
              <w:rPr>
                <w:b/>
                <w:sz w:val="20"/>
                <w:szCs w:val="20"/>
              </w:rPr>
              <w:t> </w:t>
            </w:r>
            <w:r w:rsidRPr="00BA3933">
              <w:rPr>
                <w:sz w:val="20"/>
                <w:szCs w:val="20"/>
              </w:rPr>
              <w:t>Заказчик в приемлемые для него сроки направляет по электронной почте разъяснения положений документации о закупке, если указанный запрос поступил к Заказчику не позднее, чем за 3 рабочих дня до дня окончания подачи заявок на участие в закупке, установленного документацией о закупке. Запросы, поступившие позднее, чем за 3 рабочих дня до дня окончания подачи заявок, не рассматриваются.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3.</w:t>
            </w:r>
            <w:r w:rsidRPr="00BA3933">
              <w:rPr>
                <w:b/>
                <w:sz w:val="20"/>
                <w:szCs w:val="20"/>
              </w:rPr>
              <w:t> </w:t>
            </w:r>
            <w:r w:rsidRPr="00BA3933">
              <w:rPr>
                <w:sz w:val="20"/>
                <w:szCs w:val="20"/>
              </w:rPr>
              <w:t xml:space="preserve">В течение 3 рабочих дней со дня направления разъяснения положений документации о закупке по запросу участника такое разъяснение размещается Заказчиком в ЕИС с указанием предмета запроса, но без указания участника, от которого поступил запрос. 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4. Заказчик по собственной инициативе или в соответствии с запросом участника закупки вправе принять решение о внесении изменений в извещение о закупке и/или документацию о закупке в любое время до истечения срока подачи заявок.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5. Любые изменения, вносимые в документацию о закупке, являются неотъемлемой ее частью и на них распространяются все указания, содержащиеся в документации о закупке. 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6. Изменения, вносимые в извещение о закупке, документацию о закупке, размещаются Заказчиком в ЕИС в день принятия решения о внесении указанных изменений.  При этом срок подачи заявок на участие в запросе предложений должен быть продлён так, чтобы с даты размещения в ЕИС указанных изменений до даты истечения срока подачи заявок на участие в запросе предложений этот срок составлял не менее чем 4 рабочих дня.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lastRenderedPageBreak/>
              <w:t xml:space="preserve">7. Заказчик не несёт ответственности за </w:t>
            </w:r>
            <w:proofErr w:type="spellStart"/>
            <w:r w:rsidRPr="00BA3933">
              <w:rPr>
                <w:sz w:val="20"/>
                <w:szCs w:val="20"/>
              </w:rPr>
              <w:t>неознакомление</w:t>
            </w:r>
            <w:proofErr w:type="spellEnd"/>
            <w:r w:rsidRPr="00BA3933">
              <w:rPr>
                <w:sz w:val="20"/>
                <w:szCs w:val="20"/>
              </w:rPr>
              <w:t xml:space="preserve"> (либо несвоевременное ознакомление) участника закупки с изменениями, размещёнными в ЕИС. Участник самостоятельно отслеживает изменения, размещаемые Заказчиком в ЕИС.</w:t>
            </w:r>
          </w:p>
          <w:p w:rsidR="00894CAB" w:rsidRPr="00BA3933" w:rsidRDefault="00894CAB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AB453A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AB453A">
              <w:rPr>
                <w:b/>
                <w:bCs/>
                <w:sz w:val="20"/>
                <w:szCs w:val="20"/>
              </w:rPr>
              <w:lastRenderedPageBreak/>
              <w:t>13. Вскрытие, рассмотрение и оценка заявок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AB453A" w:rsidRDefault="00106C58" w:rsidP="00AB453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AB453A">
              <w:rPr>
                <w:sz w:val="20"/>
                <w:szCs w:val="20"/>
              </w:rPr>
              <w:t>Заказчик начинает процедуру рассмотрения заявок «</w:t>
            </w:r>
            <w:r w:rsidR="00AB453A" w:rsidRPr="00AB453A">
              <w:rPr>
                <w:sz w:val="20"/>
                <w:szCs w:val="20"/>
              </w:rPr>
              <w:t>28</w:t>
            </w:r>
            <w:r w:rsidRPr="00AB453A">
              <w:rPr>
                <w:sz w:val="20"/>
                <w:szCs w:val="20"/>
              </w:rPr>
              <w:t>»</w:t>
            </w:r>
            <w:r w:rsidR="00AB453A" w:rsidRPr="00AB453A">
              <w:rPr>
                <w:sz w:val="20"/>
                <w:szCs w:val="20"/>
              </w:rPr>
              <w:t xml:space="preserve"> декабря </w:t>
            </w:r>
            <w:r w:rsidRPr="00AB453A">
              <w:rPr>
                <w:sz w:val="20"/>
                <w:szCs w:val="20"/>
              </w:rPr>
              <w:t>202</w:t>
            </w:r>
            <w:r w:rsidR="00396348" w:rsidRPr="00AB453A">
              <w:rPr>
                <w:sz w:val="20"/>
                <w:szCs w:val="20"/>
              </w:rPr>
              <w:t>4</w:t>
            </w:r>
            <w:r w:rsidRPr="00AB453A">
              <w:rPr>
                <w:sz w:val="20"/>
                <w:szCs w:val="20"/>
              </w:rPr>
              <w:t xml:space="preserve"> г.</w:t>
            </w:r>
          </w:p>
          <w:p w:rsidR="00AB453A" w:rsidRPr="00AB453A" w:rsidRDefault="00AB453A" w:rsidP="00AB453A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Закупочная комиссия МУП УИС (далее – комиссия) после открытия доступа заявок рассматривает заявки на соответствие их требованиям, установленным в извещении о проведении запроса предложений, и оценивает заявки.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Заказчик вправе провести процедуру переторжки в соответствии со ст. 21.1 Положения «О закупке товаров, работ, услуг для нужд МУП УИС».</w:t>
            </w: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  <w:highlight w:val="green"/>
              </w:rPr>
            </w:pPr>
            <w:r w:rsidRPr="00BA3933">
              <w:rPr>
                <w:sz w:val="20"/>
                <w:szCs w:val="20"/>
                <w:highlight w:val="green"/>
              </w:rPr>
              <w:t xml:space="preserve">Для участников, чьи товары, работы, услуги </w:t>
            </w:r>
            <w:r w:rsidRPr="00BA3933">
              <w:rPr>
                <w:b/>
                <w:sz w:val="20"/>
                <w:szCs w:val="20"/>
                <w:highlight w:val="green"/>
              </w:rPr>
              <w:t>облагаются НДС</w:t>
            </w:r>
            <w:r w:rsidRPr="00BA3933">
              <w:rPr>
                <w:sz w:val="20"/>
                <w:szCs w:val="20"/>
                <w:highlight w:val="green"/>
              </w:rPr>
              <w:t>: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  <w:highlight w:val="green"/>
              </w:rPr>
            </w:pPr>
            <w:r w:rsidRPr="00BA3933">
              <w:rPr>
                <w:sz w:val="20"/>
                <w:szCs w:val="20"/>
                <w:highlight w:val="green"/>
              </w:rPr>
              <w:t xml:space="preserve">Начальная (максимальная) цена за 1 л/с – </w:t>
            </w:r>
            <w:r w:rsidRPr="00BA3933">
              <w:rPr>
                <w:sz w:val="20"/>
                <w:szCs w:val="20"/>
                <w:highlight w:val="yellow"/>
              </w:rPr>
              <w:t xml:space="preserve">25,35 </w:t>
            </w:r>
            <w:r w:rsidRPr="00BA3933">
              <w:rPr>
                <w:sz w:val="20"/>
                <w:szCs w:val="20"/>
                <w:highlight w:val="green"/>
              </w:rPr>
              <w:t>рублей.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  <w:highlight w:val="green"/>
              </w:rPr>
            </w:pP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  <w:highlight w:val="green"/>
              </w:rPr>
              <w:t xml:space="preserve">Участник указывает в заявке цену за 1 л/с. Договор при этом заключается по цене </w:t>
            </w:r>
            <w:r w:rsidRPr="00BA3933">
              <w:rPr>
                <w:sz w:val="20"/>
                <w:szCs w:val="20"/>
                <w:highlight w:val="yellow"/>
              </w:rPr>
              <w:t>21 644 334,00</w:t>
            </w:r>
            <w:r w:rsidRPr="00BA3933">
              <w:rPr>
                <w:sz w:val="20"/>
                <w:szCs w:val="20"/>
              </w:rPr>
              <w:t xml:space="preserve"> </w:t>
            </w:r>
            <w:r w:rsidRPr="00BA3933">
              <w:rPr>
                <w:sz w:val="20"/>
                <w:szCs w:val="20"/>
                <w:highlight w:val="green"/>
              </w:rPr>
              <w:t>руб.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  <w:highlight w:val="green"/>
              </w:rPr>
            </w:pPr>
            <w:r w:rsidRPr="00BA3933">
              <w:rPr>
                <w:sz w:val="20"/>
                <w:szCs w:val="20"/>
                <w:highlight w:val="green"/>
              </w:rPr>
              <w:t>---------------------------------------------------------------------------------------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  <w:highlight w:val="green"/>
              </w:rPr>
              <w:t xml:space="preserve">Для участников, чьи товары, работы, услуги </w:t>
            </w:r>
            <w:r w:rsidRPr="00BA3933">
              <w:rPr>
                <w:b/>
                <w:sz w:val="20"/>
                <w:szCs w:val="20"/>
                <w:highlight w:val="green"/>
              </w:rPr>
              <w:t>НЕ облагаются НДС</w:t>
            </w:r>
            <w:r w:rsidRPr="00BA3933">
              <w:rPr>
                <w:sz w:val="20"/>
                <w:szCs w:val="20"/>
                <w:highlight w:val="green"/>
              </w:rPr>
              <w:t>, все вышеуказанные цены ниже на 20%.</w:t>
            </w: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При предложении наиболее выгодных условий исполнения договора несколькими участниками закупки победителем признаётся участник закупки, заявка которого поступила ранее заявок других участников.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726A4C" w:rsidRPr="00BA3933" w:rsidRDefault="00726A4C" w:rsidP="00726A4C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Комиссия не рассматривает и отклоняет заявки, если они не соответствуют требованиям, установленным в документации, или предложенная в заявках цена договора превышает начальную (максимальную) цену (или цена </w:t>
            </w:r>
            <w:r w:rsidR="006B1579" w:rsidRPr="00BA3933">
              <w:rPr>
                <w:sz w:val="20"/>
                <w:szCs w:val="20"/>
              </w:rPr>
              <w:t xml:space="preserve">заявки </w:t>
            </w:r>
            <w:r w:rsidRPr="00BA3933">
              <w:rPr>
                <w:sz w:val="20"/>
                <w:szCs w:val="20"/>
              </w:rPr>
              <w:t xml:space="preserve">участника, чьи товары (работы, услуги) не облагаются НДС, превышает начальную (максимальную) цену за вычетом НДС 20%), указанную в извещении о проведении запроса предложений, </w:t>
            </w:r>
            <w:r w:rsidR="002D61D3" w:rsidRPr="00BA3933">
              <w:rPr>
                <w:sz w:val="20"/>
                <w:szCs w:val="20"/>
              </w:rPr>
              <w:t>либо участник закупки не соответствует требованиям, предъявляемым к участникам в соответствии с извещением о закупке.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106C58" w:rsidRPr="00BA3933" w:rsidRDefault="00106C58" w:rsidP="00106C5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Заявки на участие в запросе </w:t>
            </w:r>
            <w:r w:rsidR="009A0893" w:rsidRPr="00BA3933">
              <w:rPr>
                <w:sz w:val="20"/>
                <w:szCs w:val="20"/>
              </w:rPr>
              <w:t>предложений</w:t>
            </w:r>
            <w:r w:rsidRPr="00BA3933">
              <w:rPr>
                <w:sz w:val="20"/>
                <w:szCs w:val="20"/>
              </w:rPr>
              <w:t xml:space="preserve"> рассматриваются Заказчиком в срок, не превышающий 10 рабочих дней с установленной в извещении даты начала рассмотрения заявок.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Результаты рассмотрения и оценки заявок оформляются протоколом рассмотрения и оценки заявок, который подписывается всеми присутствующими на заседании членами комиссии и не позднее 3 дней со дня подписания размещается в ЕИС.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DC645C" w:rsidRPr="00BA3933" w:rsidRDefault="00DC645C" w:rsidP="00DC645C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Заказчик направляет победителю запроса предложений проект договора на электронной торговой площадке, который составляется путём включения в него условий исполнения договора, предусмотренных</w:t>
            </w:r>
            <w:r w:rsidR="007045DA" w:rsidRPr="00BA3933">
              <w:rPr>
                <w:sz w:val="20"/>
                <w:szCs w:val="20"/>
              </w:rPr>
              <w:t xml:space="preserve"> извещением</w:t>
            </w:r>
            <w:r w:rsidRPr="00BA3933">
              <w:rPr>
                <w:sz w:val="20"/>
                <w:szCs w:val="20"/>
              </w:rPr>
              <w:t>, и цены, предложенной победителем запроса предложений в заявке.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lastRenderedPageBreak/>
              <w:t>ПОРЯДОК ОЦЕНКИ ЗАЯВОК НА УЧАСТИЕ В ЗАПРОСЕ ПРЕДЛОЖЕНИЙ</w:t>
            </w:r>
          </w:p>
          <w:tbl>
            <w:tblPr>
              <w:tblpPr w:leftFromText="180" w:rightFromText="180" w:vertAnchor="text" w:tblpY="1"/>
              <w:tblOverlap w:val="never"/>
              <w:tblW w:w="97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7"/>
              <w:gridCol w:w="2579"/>
              <w:gridCol w:w="2152"/>
              <w:gridCol w:w="3998"/>
            </w:tblGrid>
            <w:tr w:rsidR="00BA3933" w:rsidRPr="00BA3933" w:rsidTr="00BA3933">
              <w:trPr>
                <w:cantSplit/>
                <w:trHeight w:val="299"/>
                <w:tblHeader/>
              </w:trPr>
              <w:tc>
                <w:tcPr>
                  <w:tcW w:w="1047" w:type="dxa"/>
                </w:tcPr>
                <w:p w:rsidR="00BA3933" w:rsidRPr="00BA3933" w:rsidRDefault="00BA3933" w:rsidP="00BA3933">
                  <w:pPr>
                    <w:contextualSpacing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579" w:type="dxa"/>
                </w:tcPr>
                <w:p w:rsidR="00BA3933" w:rsidRPr="00BA3933" w:rsidRDefault="00BA3933" w:rsidP="00BA3933">
                  <w:pPr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Критерии оценки</w:t>
                  </w:r>
                </w:p>
              </w:tc>
              <w:tc>
                <w:tcPr>
                  <w:tcW w:w="2152" w:type="dxa"/>
                </w:tcPr>
                <w:p w:rsidR="00BA3933" w:rsidRPr="00BA3933" w:rsidRDefault="00BA3933" w:rsidP="00BA3933">
                  <w:pPr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Коэффициент значимости (баллы)</w:t>
                  </w:r>
                </w:p>
              </w:tc>
              <w:tc>
                <w:tcPr>
                  <w:tcW w:w="3998" w:type="dxa"/>
                </w:tcPr>
                <w:p w:rsidR="00BA3933" w:rsidRPr="00BA3933" w:rsidRDefault="00BA3933" w:rsidP="00BA3933">
                  <w:pPr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Порядок присвоения баллов</w:t>
                  </w:r>
                </w:p>
              </w:tc>
            </w:tr>
            <w:tr w:rsidR="00BA3933" w:rsidRPr="00BA3933" w:rsidTr="00BA3933">
              <w:trPr>
                <w:cantSplit/>
                <w:trHeight w:val="400"/>
                <w:tblHeader/>
              </w:trPr>
              <w:tc>
                <w:tcPr>
                  <w:tcW w:w="1047" w:type="dxa"/>
                  <w:vAlign w:val="center"/>
                </w:tcPr>
                <w:p w:rsidR="00BA3933" w:rsidRPr="00BA3933" w:rsidRDefault="00BA3933" w:rsidP="00BA3933">
                  <w:pPr>
                    <w:numPr>
                      <w:ilvl w:val="0"/>
                      <w:numId w:val="15"/>
                    </w:numPr>
                    <w:contextualSpacing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79" w:type="dxa"/>
                  <w:vAlign w:val="center"/>
                </w:tcPr>
                <w:p w:rsidR="00BA3933" w:rsidRPr="00BA3933" w:rsidRDefault="00BA3933" w:rsidP="00BA3933">
                  <w:pPr>
                    <w:contextualSpacing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 xml:space="preserve">Ценовой </w:t>
                  </w:r>
                </w:p>
              </w:tc>
              <w:tc>
                <w:tcPr>
                  <w:tcW w:w="2152" w:type="dxa"/>
                </w:tcPr>
                <w:p w:rsidR="00BA3933" w:rsidRPr="00BA3933" w:rsidRDefault="00BA3933" w:rsidP="00BA3933">
                  <w:pPr>
                    <w:widowControl w:val="0"/>
                    <w:spacing w:after="120"/>
                    <w:ind w:left="-55"/>
                    <w:jc w:val="center"/>
                    <w:rPr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>0,80</w:t>
                  </w:r>
                </w:p>
              </w:tc>
              <w:tc>
                <w:tcPr>
                  <w:tcW w:w="3998" w:type="dxa"/>
                  <w:vAlign w:val="center"/>
                </w:tcPr>
                <w:p w:rsidR="00BA3933" w:rsidRPr="00BA3933" w:rsidRDefault="00BA3933" w:rsidP="00BA3933">
                  <w:pPr>
                    <w:widowControl w:val="0"/>
                    <w:spacing w:after="120"/>
                    <w:ind w:left="-55"/>
                    <w:rPr>
                      <w:sz w:val="20"/>
                      <w:szCs w:val="20"/>
                    </w:rPr>
                  </w:pPr>
                </w:p>
              </w:tc>
            </w:tr>
            <w:tr w:rsidR="00BA3933" w:rsidRPr="00BA3933" w:rsidTr="00BA3933">
              <w:trPr>
                <w:cantSplit/>
                <w:trHeight w:val="400"/>
                <w:tblHeader/>
              </w:trPr>
              <w:tc>
                <w:tcPr>
                  <w:tcW w:w="1047" w:type="dxa"/>
                  <w:vAlign w:val="center"/>
                </w:tcPr>
                <w:p w:rsidR="00BA3933" w:rsidRPr="00BA3933" w:rsidRDefault="00BA3933" w:rsidP="00BA3933">
                  <w:pPr>
                    <w:ind w:left="360"/>
                    <w:contextualSpacing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  <w:lang w:eastAsia="en-US"/>
                    </w:rPr>
                    <w:t>1.1</w:t>
                  </w:r>
                </w:p>
                <w:p w:rsidR="00BA3933" w:rsidRPr="00BA3933" w:rsidRDefault="00BA3933" w:rsidP="00BA3933">
                  <w:pPr>
                    <w:ind w:left="360"/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79" w:type="dxa"/>
                  <w:vAlign w:val="center"/>
                </w:tcPr>
                <w:p w:rsidR="00BA3933" w:rsidRPr="00BA3933" w:rsidRDefault="00BA3933" w:rsidP="00BA3933">
                  <w:pPr>
                    <w:contextualSpacing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 xml:space="preserve">Цена договора </w:t>
                  </w:r>
                </w:p>
              </w:tc>
              <w:tc>
                <w:tcPr>
                  <w:tcW w:w="2152" w:type="dxa"/>
                </w:tcPr>
                <w:p w:rsidR="00BA3933" w:rsidRPr="00BA3933" w:rsidRDefault="00BA3933" w:rsidP="00BA3933">
                  <w:pPr>
                    <w:widowControl w:val="0"/>
                    <w:ind w:left="-57"/>
                    <w:jc w:val="center"/>
                    <w:rPr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widowControl w:val="0"/>
                    <w:ind w:left="-57"/>
                    <w:jc w:val="center"/>
                    <w:rPr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widowControl w:val="0"/>
                    <w:ind w:left="-57"/>
                    <w:jc w:val="center"/>
                    <w:rPr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widowControl w:val="0"/>
                    <w:ind w:left="-57"/>
                    <w:jc w:val="center"/>
                    <w:rPr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widowControl w:val="0"/>
                    <w:ind w:left="-57"/>
                    <w:jc w:val="center"/>
                    <w:rPr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widowControl w:val="0"/>
                    <w:ind w:left="-57"/>
                    <w:jc w:val="center"/>
                    <w:rPr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>0,80</w:t>
                  </w:r>
                </w:p>
                <w:p w:rsidR="00BA3933" w:rsidRPr="00BA3933" w:rsidRDefault="00BA3933" w:rsidP="00BA3933">
                  <w:pPr>
                    <w:widowControl w:val="0"/>
                    <w:ind w:left="-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98" w:type="dxa"/>
                  <w:vAlign w:val="center"/>
                </w:tcPr>
                <w:p w:rsidR="00BA3933" w:rsidRPr="00BA3933" w:rsidRDefault="00BA3933" w:rsidP="00BA3933">
                  <w:pPr>
                    <w:widowControl w:val="0"/>
                    <w:ind w:left="-57"/>
                    <w:rPr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>Согласно формуле:</w:t>
                  </w:r>
                </w:p>
                <w:p w:rsidR="00BA3933" w:rsidRPr="00BA3933" w:rsidRDefault="00BA3933" w:rsidP="00BA3933">
                  <w:pPr>
                    <w:widowControl w:val="0"/>
                    <w:ind w:left="-57"/>
                    <w:rPr>
                      <w:sz w:val="20"/>
                      <w:szCs w:val="20"/>
                    </w:rPr>
                  </w:pPr>
                  <w:r w:rsidRPr="00BA3933">
                    <w:rPr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530985" cy="627380"/>
                            <wp:effectExtent l="0" t="0" r="12065" b="1270"/>
                            <wp:docPr id="8" name="Группа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30985" cy="627380"/>
                                      <a:chOff x="0" y="0"/>
                                      <a:chExt cx="2411" cy="988"/>
                                    </a:xfrm>
                                  </wpg:grpSpPr>
                                  <wps:wsp>
                                    <wps:cNvPr id="9" name="Прямоугольник 2"/>
                                    <wps:cNvSpPr/>
                                    <wps:spPr bwMode="auto">
                                      <a:xfrm>
                                        <a:off x="0" y="0"/>
                                        <a:ext cx="2103" cy="77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/>
                                        <w:p w:rsidR="00BA3933" w:rsidRDefault="00BA3933" w:rsidP="00BA3933"/>
                                      </w:txbxContent>
                                    </wps:txbx>
                                    <wps:bodyPr wrap="square" upright="1"/>
                                  </wps:wsp>
                                  <wps:wsp>
                                    <wps:cNvPr id="10" name="Прямоугольник 3"/>
                                    <wps:cNvSpPr/>
                                    <wps:spPr bwMode="auto">
                                      <a:xfrm>
                                        <a:off x="30" y="264"/>
                                        <a:ext cx="323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lang w:val="en-US"/>
                                            </w:rPr>
                                            <w:t>Ra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1" name="Прямоугольник 4"/>
                                    <wps:cNvSpPr/>
                                    <wps:spPr bwMode="auto">
                                      <a:xfrm>
                                        <a:off x="255" y="381"/>
                                        <a:ext cx="109" cy="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w:t>i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2" name="Прямоугольник 5"/>
                                    <wps:cNvSpPr/>
                                    <wps:spPr bwMode="auto">
                                      <a:xfrm>
                                        <a:off x="330" y="264"/>
                                        <a:ext cx="136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r>
                                            <w:rPr>
                                              <w:color w:val="000000"/>
                                              <w:lang w:val="en-US"/>
                                            </w:rPr>
                                            <w:t>=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3" name="Прямоугольник 6"/>
                                    <wps:cNvSpPr/>
                                    <wps:spPr bwMode="auto">
                                      <a:xfrm>
                                        <a:off x="571" y="59"/>
                                        <a:ext cx="203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4" name="Прямоугольник 7"/>
                                    <wps:cNvSpPr/>
                                    <wps:spPr bwMode="auto">
                                      <a:xfrm>
                                        <a:off x="691" y="176"/>
                                        <a:ext cx="304" cy="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proofErr w:type="gramStart"/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w:t>max</w:t>
                                          </w:r>
                                          <w:proofErr w:type="gramEnd"/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5" name="Прямоугольник 8"/>
                                    <wps:cNvSpPr/>
                                    <wps:spPr bwMode="auto">
                                      <a:xfrm>
                                        <a:off x="1021" y="59"/>
                                        <a:ext cx="109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r>
                                            <w:rPr>
                                              <w:color w:val="000000"/>
                                            </w:rPr>
                                            <w:t>-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6" name="Прямоугольник 9"/>
                                    <wps:cNvSpPr/>
                                    <wps:spPr bwMode="auto">
                                      <a:xfrm>
                                        <a:off x="1202" y="59"/>
                                        <a:ext cx="203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7" name="Прямоугольник 10"/>
                                    <wps:cNvSpPr/>
                                    <wps:spPr bwMode="auto">
                                      <a:xfrm>
                                        <a:off x="1322" y="176"/>
                                        <a:ext cx="109" cy="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w:t>i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8" name="Прямоугольник 11"/>
                                    <wps:cNvSpPr/>
                                    <wps:spPr bwMode="auto">
                                      <a:xfrm>
                                        <a:off x="766" y="411"/>
                                        <a:ext cx="203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19" name="Прямоугольник 12"/>
                                    <wps:cNvSpPr/>
                                    <wps:spPr bwMode="auto">
                                      <a:xfrm>
                                        <a:off x="886" y="528"/>
                                        <a:ext cx="304" cy="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proofErr w:type="gramStart"/>
                                          <w:r>
                                            <w:rPr>
                                              <w:i/>
                                              <w:iCs/>
                                              <w:color w:val="000000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  <w:t>max</w:t>
                                          </w:r>
                                          <w:proofErr w:type="gramEnd"/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20" name="Прямоугольник 13"/>
                                    <wps:cNvSpPr/>
                                    <wps:spPr bwMode="auto">
                                      <a:xfrm>
                                        <a:off x="541" y="396"/>
                                        <a:ext cx="841" cy="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Прямоугольник 14"/>
                                    <wps:cNvSpPr/>
                                    <wps:spPr bwMode="auto">
                                      <a:xfrm>
                                        <a:off x="1457" y="264"/>
                                        <a:ext cx="136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r>
                                            <w:rPr>
                                              <w:color w:val="000000"/>
                                              <w:lang w:val="en-US"/>
                                            </w:rPr>
                                            <w:t>×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  <wps:wsp>
                                    <wps:cNvPr id="22" name="Прямоугольник 15"/>
                                    <wps:cNvSpPr/>
                                    <wps:spPr bwMode="auto">
                                      <a:xfrm>
                                        <a:off x="1622" y="264"/>
                                        <a:ext cx="789" cy="5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A3933" w:rsidRDefault="00BA3933" w:rsidP="00BA3933">
                                          <w:proofErr w:type="gramStart"/>
                                          <w:r>
                                            <w:rPr>
                                              <w:color w:val="000000"/>
                                              <w:lang w:val="en-US"/>
                                            </w:rPr>
                                            <w:t>100×</w:t>
                                          </w:r>
                                          <w:proofErr w:type="gramEnd"/>
                                          <w:r>
                                            <w:rPr>
                                              <w:color w:val="000000"/>
                                            </w:rPr>
                                            <w:t>ЗП</w:t>
                                          </w:r>
                                        </w:p>
                                        <w:p w:rsidR="00BA3933" w:rsidRDefault="00BA3933" w:rsidP="00BA3933"/>
                                      </w:txbxContent>
                                    </wps:txbx>
                                    <wps:bodyPr wrap="none" lIns="0" tIns="0" rIns="0" bIns="0" upright="1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8" o:spid="_x0000_s1026" style="width:120.55pt;height:49.4pt;mso-position-horizontal-relative:char;mso-position-vertical-relative:line" coordsize="2411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">
                            <v:rect id="Прямоугольник 2" o:spid="_x0000_s1027" style="position:absolute;width:2103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>
                              <v:textbox>
                                <w:txbxContent>
                                  <w:p w:rsidR="00BA3933" w:rsidRDefault="00BA3933" w:rsidP="00BA3933"/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3" o:spid="_x0000_s1028" style="position:absolute;left:30;top:264;width:323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lang w:val="en-US"/>
                                      </w:rPr>
                                      <w:t>Ra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4" o:spid="_x0000_s1029" style="position:absolute;left:255;top:381;width:109;height: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proofErr w:type="spellStart"/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i</w:t>
                                    </w:r>
                                    <w:proofErr w:type="spellEnd"/>
                                    <w:proofErr w:type="gramEnd"/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5" o:spid="_x0000_s1030" style="position:absolute;left:330;top:264;width:136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=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6" o:spid="_x0000_s1031" style="position:absolute;left:571;top:59;width:203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7" o:spid="_x0000_s1032" style="position:absolute;left:691;top:176;width:304;height: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max</w:t>
                                    </w:r>
                                    <w:proofErr w:type="gramEnd"/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8" o:spid="_x0000_s1033" style="position:absolute;left:1021;top:59;width:109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r>
                                      <w:rPr>
                                        <w:color w:val="000000"/>
                                      </w:rPr>
                                      <w:t>-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9" o:spid="_x0000_s1034" style="position:absolute;left:1202;top:59;width:203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10" o:spid="_x0000_s1035" style="position:absolute;left:1322;top:176;width:109;height: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proofErr w:type="spellStart"/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i</w:t>
                                    </w:r>
                                    <w:proofErr w:type="spellEnd"/>
                                    <w:proofErr w:type="gramEnd"/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11" o:spid="_x0000_s1036" style="position:absolute;left:766;top:411;width:203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12" o:spid="_x0000_s1037" style="position:absolute;left:886;top:528;width:304;height: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proofErr w:type="gramStart"/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max</w:t>
                                    </w:r>
                                    <w:proofErr w:type="gramEnd"/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13" o:spid="_x0000_s1038" style="position:absolute;left:541;top:396;width:84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oBrwA&#10;AADbAAAADwAAAGRycy9kb3ducmV2LnhtbERPSwrCMBDdC94hjOBGNLULkWoUFQRxI1YPMDTTDzaT&#10;0kRbPb1ZCC4f77/e9qYWL2pdZVnBfBaBIM6srrhQcL8dp0sQziNrrC2Tgjc52G6GgzUm2nZ8pVfq&#10;CxFC2CWooPS+SaR0WUkG3cw2xIHLbWvQB9gWUrfYhXBTyziKFtJgxaGhxIYOJWWP9GkU7Luuyi+f&#10;lCfnYt+fYzze0NdKjUf9bgXCU+//4p/7pBXEYX34En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Y+gGvAAAANsAAAAPAAAAAAAAAAAAAAAAAJgCAABkcnMvZG93bnJldi54&#10;bWxQSwUGAAAAAAQABAD1AAAAgQMAAAAA&#10;" fillcolor="black"/>
                            <v:rect id="Прямоугольник 14" o:spid="_x0000_s1039" style="position:absolute;left:1457;top:264;width:136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×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v:rect id="Прямоугольник 15" o:spid="_x0000_s1040" style="position:absolute;left:1622;top:264;width:789;height: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          <v:textbox style="mso-fit-shape-to-text:t" inset="0,0,0,0">
                                <w:txbxContent>
                                  <w:p w:rsidR="00BA3933" w:rsidRDefault="00BA3933" w:rsidP="00BA3933">
                                    <w:proofErr w:type="gramStart"/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100×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</w:rPr>
                                      <w:t>ЗП</w:t>
                                    </w:r>
                                  </w:p>
                                  <w:p w:rsidR="00BA3933" w:rsidRDefault="00BA3933" w:rsidP="00BA3933"/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  <w:p w:rsidR="00BA3933" w:rsidRPr="00BA3933" w:rsidRDefault="00BA3933" w:rsidP="00BA3933">
                  <w:pPr>
                    <w:widowControl w:val="0"/>
                    <w:ind w:left="-57"/>
                    <w:rPr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>где:</w:t>
                  </w:r>
                </w:p>
                <w:p w:rsidR="00BA3933" w:rsidRPr="00BA3933" w:rsidRDefault="00BA3933" w:rsidP="00BA3933">
                  <w:pPr>
                    <w:widowControl w:val="0"/>
                    <w:ind w:left="-57"/>
                    <w:rPr>
                      <w:sz w:val="20"/>
                      <w:szCs w:val="20"/>
                    </w:rPr>
                  </w:pPr>
                  <w:r w:rsidRPr="00BA393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24155" cy="224155"/>
                        <wp:effectExtent l="0" t="0" r="4445" b="444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i10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155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933">
                    <w:rPr>
                      <w:sz w:val="20"/>
                      <w:szCs w:val="20"/>
                    </w:rPr>
                    <w:t> - рейтинг, присуждаемый оцениваемой заявке по указанному критерию (в баллах);</w:t>
                  </w:r>
                </w:p>
                <w:p w:rsidR="00BA3933" w:rsidRPr="00BA3933" w:rsidRDefault="00BA3933" w:rsidP="00BA3933">
                  <w:pPr>
                    <w:widowControl w:val="0"/>
                    <w:ind w:left="-57"/>
                    <w:rPr>
                      <w:sz w:val="20"/>
                      <w:szCs w:val="20"/>
                    </w:rPr>
                  </w:pPr>
                  <w:r w:rsidRPr="00BA393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2580" cy="224155"/>
                        <wp:effectExtent l="0" t="0" r="1270" b="444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i10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580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933">
                    <w:rPr>
                      <w:sz w:val="20"/>
                      <w:szCs w:val="20"/>
                    </w:rPr>
                    <w:t> - начальная (максимальная) цена договора, установленная в закупочной документации;</w:t>
                  </w:r>
                </w:p>
                <w:p w:rsidR="00BA3933" w:rsidRPr="00BA3933" w:rsidRDefault="00BA3933" w:rsidP="00BA3933">
                  <w:pPr>
                    <w:widowControl w:val="0"/>
                    <w:ind w:left="-57" w:right="-55"/>
                    <w:rPr>
                      <w:sz w:val="20"/>
                      <w:szCs w:val="20"/>
                    </w:rPr>
                  </w:pPr>
                  <w:r w:rsidRPr="00BA393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2400" cy="224155"/>
                        <wp:effectExtent l="0" t="0" r="0" b="444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i1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933">
                    <w:rPr>
                      <w:sz w:val="20"/>
                      <w:szCs w:val="20"/>
                    </w:rPr>
                    <w:t xml:space="preserve"> - предложение оцениваемого участника открытого запроса предложений по цене договора (по сумме цен за единицу товара, работы, услуги).</w:t>
                  </w:r>
                </w:p>
                <w:p w:rsidR="00BA3933" w:rsidRPr="00BA3933" w:rsidRDefault="00BA3933" w:rsidP="00BA393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 xml:space="preserve">ЗП </w:t>
                  </w:r>
                  <w:r w:rsidRPr="00BA3933">
                    <w:rPr>
                      <w:sz w:val="20"/>
                      <w:szCs w:val="20"/>
                      <w:lang w:eastAsia="en-US"/>
                    </w:rPr>
                    <w:t>(значимость показателя) – коэффициент значимости, соответствующий данному подкритерию</w:t>
                  </w:r>
                  <w:r w:rsidRPr="00BA3933">
                    <w:rPr>
                      <w:sz w:val="20"/>
                      <w:szCs w:val="20"/>
                    </w:rPr>
                    <w:t xml:space="preserve"> (равен 0,80).</w:t>
                  </w:r>
                </w:p>
                <w:p w:rsidR="00BA3933" w:rsidRPr="00BA3933" w:rsidRDefault="00BA3933" w:rsidP="00BA393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3933" w:rsidRPr="00BA3933" w:rsidTr="00BA3933">
              <w:trPr>
                <w:cantSplit/>
                <w:trHeight w:val="400"/>
                <w:tblHeader/>
              </w:trPr>
              <w:tc>
                <w:tcPr>
                  <w:tcW w:w="1047" w:type="dxa"/>
                  <w:vAlign w:val="center"/>
                </w:tcPr>
                <w:p w:rsidR="00BA3933" w:rsidRPr="00BA3933" w:rsidRDefault="00BA3933" w:rsidP="00BA3933">
                  <w:pPr>
                    <w:numPr>
                      <w:ilvl w:val="0"/>
                      <w:numId w:val="15"/>
                    </w:numPr>
                    <w:contextualSpacing/>
                    <w:jc w:val="center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79" w:type="dxa"/>
                  <w:vAlign w:val="center"/>
                </w:tcPr>
                <w:p w:rsidR="00BA3933" w:rsidRPr="00BA3933" w:rsidRDefault="00BA3933" w:rsidP="00BA393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 xml:space="preserve"> Квалификация участника закупки</w:t>
                  </w:r>
                </w:p>
              </w:tc>
              <w:tc>
                <w:tcPr>
                  <w:tcW w:w="2152" w:type="dxa"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0,20</w:t>
                  </w:r>
                </w:p>
              </w:tc>
              <w:tc>
                <w:tcPr>
                  <w:tcW w:w="3998" w:type="dxa"/>
                  <w:vAlign w:val="center"/>
                </w:tcPr>
                <w:p w:rsidR="00BA3933" w:rsidRPr="00BA3933" w:rsidRDefault="00BA3933" w:rsidP="00BA3933">
                  <w:pPr>
                    <w:tabs>
                      <w:tab w:val="num" w:pos="-567"/>
                      <w:tab w:val="num" w:pos="-284"/>
                      <w:tab w:val="left" w:pos="528"/>
                    </w:tabs>
                    <w:ind w:firstLine="250"/>
                    <w:jc w:val="both"/>
                    <w:rPr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>Итоговый рейтинг по критерию рассчитывается в следующем порядке:</w:t>
                  </w:r>
                </w:p>
                <w:p w:rsidR="00BA3933" w:rsidRPr="00BA3933" w:rsidRDefault="00BA3933" w:rsidP="00BA3933">
                  <w:pPr>
                    <w:tabs>
                      <w:tab w:val="num" w:pos="-567"/>
                      <w:tab w:val="num" w:pos="-284"/>
                      <w:tab w:val="left" w:pos="528"/>
                    </w:tabs>
                    <w:jc w:val="center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BA3933">
                    <w:rPr>
                      <w:b/>
                      <w:color w:val="000000"/>
                      <w:sz w:val="20"/>
                      <w:szCs w:val="20"/>
                    </w:rPr>
                    <w:t>ПБi</w:t>
                  </w:r>
                  <w:proofErr w:type="spellEnd"/>
                  <w:r w:rsidRPr="00BA3933">
                    <w:rPr>
                      <w:b/>
                      <w:color w:val="000000"/>
                      <w:sz w:val="20"/>
                      <w:szCs w:val="20"/>
                    </w:rPr>
                    <w:t xml:space="preserve"> = </w:t>
                  </w:r>
                  <w:proofErr w:type="gramStart"/>
                  <w:r w:rsidRPr="00BA3933">
                    <w:rPr>
                      <w:b/>
                      <w:color w:val="000000"/>
                      <w:sz w:val="20"/>
                      <w:szCs w:val="20"/>
                    </w:rPr>
                    <w:t>ПБi</w:t>
                  </w:r>
                  <w:r w:rsidRPr="00BA3933">
                    <w:rPr>
                      <w:b/>
                      <w:color w:val="000000"/>
                      <w:sz w:val="20"/>
                      <w:szCs w:val="20"/>
                      <w:vertAlign w:val="subscript"/>
                    </w:rPr>
                    <w:t>2.1.</w:t>
                  </w:r>
                  <w:r w:rsidRPr="00BA3933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,</w:t>
                  </w:r>
                  <w:proofErr w:type="gramEnd"/>
                  <w:r w:rsidRPr="00BA3933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где:</w:t>
                  </w:r>
                </w:p>
                <w:p w:rsidR="00BA3933" w:rsidRPr="00BA3933" w:rsidRDefault="00BA3933" w:rsidP="00BA3933">
                  <w:pPr>
                    <w:widowControl w:val="0"/>
                    <w:ind w:firstLine="31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3933">
                    <w:rPr>
                      <w:color w:val="000000"/>
                      <w:sz w:val="20"/>
                      <w:szCs w:val="20"/>
                    </w:rPr>
                    <w:t>ПБi</w:t>
                  </w:r>
                  <w:proofErr w:type="spellEnd"/>
                  <w:r w:rsidRPr="00BA3933">
                    <w:rPr>
                      <w:color w:val="000000"/>
                      <w:sz w:val="20"/>
                      <w:szCs w:val="20"/>
                    </w:rPr>
                    <w:t xml:space="preserve"> - количество баллов по критерию;</w:t>
                  </w:r>
                </w:p>
                <w:p w:rsidR="00BA3933" w:rsidRPr="00BA3933" w:rsidRDefault="00BA3933" w:rsidP="00BA3933">
                  <w:pPr>
                    <w:widowControl w:val="0"/>
                    <w:ind w:firstLine="317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ПБi</w:t>
                  </w:r>
                  <w:r w:rsidRPr="00BA3933">
                    <w:rPr>
                      <w:color w:val="000000"/>
                      <w:sz w:val="20"/>
                      <w:szCs w:val="20"/>
                      <w:vertAlign w:val="subscript"/>
                    </w:rPr>
                    <w:t>2.1-</w:t>
                  </w:r>
                  <w:r w:rsidRPr="00BA3933">
                    <w:rPr>
                      <w:color w:val="000000"/>
                      <w:sz w:val="20"/>
                      <w:szCs w:val="20"/>
                    </w:rPr>
                    <w:t xml:space="preserve"> предложение участника, которое оценивается по подкритерию</w:t>
                  </w:r>
                </w:p>
                <w:p w:rsidR="00BA3933" w:rsidRPr="00BA3933" w:rsidRDefault="00BA3933" w:rsidP="00BA3933">
                  <w:pPr>
                    <w:widowControl w:val="0"/>
                    <w:ind w:firstLine="317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3933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BA3933" w:rsidRPr="00BA3933" w:rsidRDefault="00BA3933" w:rsidP="00BA393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  <w:lang w:eastAsia="en-US"/>
                    </w:rPr>
                    <w:t>Оценка заявок осуществляется в следующем порядке:</w:t>
                  </w:r>
                </w:p>
              </w:tc>
            </w:tr>
            <w:tr w:rsidR="00BA3933" w:rsidRPr="00BA3933" w:rsidTr="00BA3933">
              <w:trPr>
                <w:cantSplit/>
                <w:trHeight w:val="400"/>
                <w:tblHeader/>
              </w:trPr>
              <w:tc>
                <w:tcPr>
                  <w:tcW w:w="1047" w:type="dxa"/>
                  <w:vAlign w:val="center"/>
                </w:tcPr>
                <w:p w:rsidR="00BA3933" w:rsidRPr="00BA3933" w:rsidRDefault="00BA3933" w:rsidP="00BA3933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  <w:lang w:eastAsia="en-US"/>
                    </w:rPr>
                    <w:t>2.1.</w:t>
                  </w:r>
                </w:p>
              </w:tc>
              <w:tc>
                <w:tcPr>
                  <w:tcW w:w="2579" w:type="dxa"/>
                  <w:vAlign w:val="center"/>
                </w:tcPr>
                <w:p w:rsidR="00BA3933" w:rsidRPr="00BA3933" w:rsidRDefault="00BA3933" w:rsidP="00BA3933">
                  <w:pPr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kern w:val="2"/>
                      <w:sz w:val="20"/>
                      <w:szCs w:val="20"/>
                    </w:rPr>
                    <w:t>Количество лет, в течение которых участник осуществлял деятельность по оказанию услуг сопоставимого характера</w:t>
                  </w:r>
                </w:p>
              </w:tc>
              <w:tc>
                <w:tcPr>
                  <w:tcW w:w="2152" w:type="dxa"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kern w:val="2"/>
                      <w:sz w:val="20"/>
                      <w:szCs w:val="20"/>
                    </w:rPr>
                    <w:t>0,20</w:t>
                  </w:r>
                </w:p>
                <w:p w:rsidR="00BA3933" w:rsidRPr="00BA3933" w:rsidRDefault="00BA3933" w:rsidP="00BA3933">
                  <w:pPr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3998" w:type="dxa"/>
                  <w:vAlign w:val="center"/>
                </w:tcPr>
                <w:p w:rsidR="00BA3933" w:rsidRPr="00BA3933" w:rsidRDefault="00BA3933" w:rsidP="00BA3933">
                  <w:pPr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tabs>
                      <w:tab w:val="num" w:pos="-567"/>
                      <w:tab w:val="num" w:pos="-284"/>
                    </w:tabs>
                    <w:ind w:firstLine="316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BA3933">
                    <w:rPr>
                      <w:sz w:val="20"/>
                      <w:szCs w:val="20"/>
                      <w:lang w:eastAsia="en-US"/>
                    </w:rPr>
                    <w:t xml:space="preserve">Оценка заявок по данному подкритерию осуществляется в следующем порядке: </w:t>
                  </w:r>
                </w:p>
                <w:p w:rsidR="00BA3933" w:rsidRPr="00BA3933" w:rsidRDefault="00BA3933" w:rsidP="00BA3933">
                  <w:pPr>
                    <w:spacing w:line="245" w:lineRule="auto"/>
                    <w:ind w:firstLine="25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spacing w:line="245" w:lineRule="auto"/>
                    <w:ind w:firstLine="25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3933">
                    <w:rPr>
                      <w:b/>
                      <w:sz w:val="20"/>
                      <w:szCs w:val="20"/>
                    </w:rPr>
                    <w:t>ПБi</w:t>
                  </w:r>
                  <w:r w:rsidRPr="00BA3933">
                    <w:rPr>
                      <w:b/>
                      <w:sz w:val="20"/>
                      <w:szCs w:val="20"/>
                      <w:vertAlign w:val="subscript"/>
                    </w:rPr>
                    <w:t xml:space="preserve">2.1 </w:t>
                  </w:r>
                  <w:r w:rsidRPr="00BA3933">
                    <w:rPr>
                      <w:b/>
                      <w:sz w:val="20"/>
                      <w:szCs w:val="20"/>
                    </w:rPr>
                    <w:t>= 0 – при количестве лет осуществления деятельности до 1 года;</w:t>
                  </w:r>
                </w:p>
                <w:p w:rsidR="00BA3933" w:rsidRPr="00BA3933" w:rsidRDefault="00BA3933" w:rsidP="00BA3933">
                  <w:pPr>
                    <w:spacing w:line="245" w:lineRule="auto"/>
                    <w:ind w:firstLine="25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3933">
                    <w:rPr>
                      <w:b/>
                      <w:sz w:val="20"/>
                      <w:szCs w:val="20"/>
                    </w:rPr>
                    <w:t>ПБi</w:t>
                  </w:r>
                  <w:r w:rsidRPr="00BA3933">
                    <w:rPr>
                      <w:b/>
                      <w:sz w:val="20"/>
                      <w:szCs w:val="20"/>
                      <w:vertAlign w:val="subscript"/>
                    </w:rPr>
                    <w:t xml:space="preserve">2.1 </w:t>
                  </w:r>
                  <w:r w:rsidRPr="00BA3933">
                    <w:rPr>
                      <w:b/>
                      <w:sz w:val="20"/>
                      <w:szCs w:val="20"/>
                    </w:rPr>
                    <w:t>= 0.1 – при количестве лет осуществления деятельности от 1 года до 3 лет;</w:t>
                  </w:r>
                </w:p>
                <w:p w:rsidR="00BA3933" w:rsidRPr="00BA3933" w:rsidRDefault="00BA3933" w:rsidP="00BA3933">
                  <w:pPr>
                    <w:spacing w:line="245" w:lineRule="auto"/>
                    <w:ind w:firstLine="25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3933">
                    <w:rPr>
                      <w:b/>
                      <w:sz w:val="20"/>
                      <w:szCs w:val="20"/>
                    </w:rPr>
                    <w:t>ПБi</w:t>
                  </w:r>
                  <w:r w:rsidRPr="00BA3933">
                    <w:rPr>
                      <w:b/>
                      <w:sz w:val="20"/>
                      <w:szCs w:val="20"/>
                      <w:vertAlign w:val="subscript"/>
                    </w:rPr>
                    <w:t xml:space="preserve">2.1 </w:t>
                  </w:r>
                  <w:r w:rsidRPr="00BA3933">
                    <w:rPr>
                      <w:b/>
                      <w:sz w:val="20"/>
                      <w:szCs w:val="20"/>
                    </w:rPr>
                    <w:t>= 0.2 – при количестве лет осуществления деятельности более 3 лет.</w:t>
                  </w:r>
                </w:p>
                <w:p w:rsidR="00BA3933" w:rsidRPr="00BA3933" w:rsidRDefault="00BA3933" w:rsidP="00BA3933">
                  <w:pPr>
                    <w:rPr>
                      <w:color w:val="000000"/>
                      <w:kern w:val="2"/>
                      <w:sz w:val="20"/>
                      <w:szCs w:val="20"/>
                    </w:rPr>
                  </w:pPr>
                </w:p>
                <w:p w:rsidR="00BA3933" w:rsidRPr="00BA3933" w:rsidRDefault="00BA3933" w:rsidP="00BA3933">
                  <w:pPr>
                    <w:jc w:val="both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>Подтверждается договором/контрактом по оказанию услуг сопоставимого характера, за период действия организации (подтверждается представлением копий исполненных и действующих договоров/контрактов).</w:t>
                  </w:r>
                </w:p>
              </w:tc>
            </w:tr>
          </w:tbl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BA3933">
            <w:pPr>
              <w:pStyle w:val="ad"/>
              <w:tabs>
                <w:tab w:val="num" w:pos="-567"/>
                <w:tab w:val="num" w:pos="-284"/>
              </w:tabs>
              <w:ind w:firstLine="316"/>
              <w:jc w:val="center"/>
              <w:rPr>
                <w:bCs w:val="0"/>
                <w:sz w:val="20"/>
                <w:szCs w:val="20"/>
                <w:u w:val="single"/>
                <w:lang w:val="ru-RU"/>
              </w:rPr>
            </w:pPr>
            <w:r w:rsidRPr="00BA3933">
              <w:rPr>
                <w:bCs w:val="0"/>
                <w:sz w:val="20"/>
                <w:szCs w:val="20"/>
                <w:u w:val="single"/>
                <w:lang w:val="ru-RU"/>
              </w:rPr>
              <w:t>Итоговый балл:</w:t>
            </w:r>
          </w:p>
          <w:p w:rsidR="00BA3933" w:rsidRPr="00BA3933" w:rsidRDefault="00BA3933" w:rsidP="00BA3933">
            <w:pPr>
              <w:pStyle w:val="ad"/>
              <w:tabs>
                <w:tab w:val="num" w:pos="-567"/>
                <w:tab w:val="num" w:pos="-284"/>
              </w:tabs>
              <w:ind w:firstLine="316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BA3933">
              <w:rPr>
                <w:b w:val="0"/>
                <w:bCs w:val="0"/>
                <w:sz w:val="20"/>
                <w:szCs w:val="20"/>
                <w:lang w:val="ru-RU"/>
              </w:rPr>
              <w:t>Итоговый балл каждого участника</w:t>
            </w:r>
            <w:r w:rsidRPr="00BA3933">
              <w:rPr>
                <w:rStyle w:val="FontStyle62"/>
                <w:sz w:val="20"/>
                <w:szCs w:val="20"/>
                <w:lang w:val="ru-RU"/>
              </w:rPr>
              <w:t xml:space="preserve"> запроса предложений в электронной форме</w:t>
            </w:r>
            <w:r w:rsidRPr="00BA3933">
              <w:rPr>
                <w:b w:val="0"/>
                <w:bCs w:val="0"/>
                <w:sz w:val="20"/>
                <w:szCs w:val="20"/>
                <w:lang w:val="ru-RU"/>
              </w:rPr>
              <w:t xml:space="preserve"> рассчитывается по формуле: </w:t>
            </w:r>
          </w:p>
          <w:p w:rsidR="00BA3933" w:rsidRPr="00BA3933" w:rsidRDefault="00BA3933" w:rsidP="00BA3933">
            <w:pPr>
              <w:pStyle w:val="ad"/>
              <w:tabs>
                <w:tab w:val="num" w:pos="-567"/>
                <w:tab w:val="num" w:pos="-284"/>
              </w:tabs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  <w:p w:rsidR="00BA3933" w:rsidRPr="00BA3933" w:rsidRDefault="00BA3933" w:rsidP="00BA3933">
            <w:pPr>
              <w:pStyle w:val="ad"/>
              <w:tabs>
                <w:tab w:val="num" w:pos="-567"/>
                <w:tab w:val="num" w:pos="-284"/>
              </w:tabs>
              <w:jc w:val="center"/>
              <w:rPr>
                <w:rStyle w:val="FontStyle62"/>
                <w:sz w:val="20"/>
                <w:szCs w:val="20"/>
                <w:lang w:val="ru-RU"/>
              </w:rPr>
            </w:pPr>
            <w:r w:rsidRPr="00BA3933">
              <w:rPr>
                <w:b w:val="0"/>
                <w:bCs w:val="0"/>
                <w:sz w:val="20"/>
                <w:szCs w:val="20"/>
                <w:lang w:val="ru-RU"/>
              </w:rPr>
              <w:t>ИБ =</w:t>
            </w:r>
            <w:r w:rsidRPr="00BA3933">
              <w:rPr>
                <w:rStyle w:val="FontStyle53"/>
                <w:sz w:val="20"/>
                <w:szCs w:val="20"/>
                <w:lang w:val="ru-RU"/>
              </w:rPr>
              <w:t xml:space="preserve"> </w:t>
            </w:r>
            <w:r w:rsidRPr="00BA3933">
              <w:rPr>
                <w:b w:val="0"/>
                <w:sz w:val="20"/>
                <w:szCs w:val="20"/>
                <w:lang w:val="ru-RU"/>
              </w:rPr>
              <w:t>ЦБ</w:t>
            </w:r>
            <w:r w:rsidRPr="00BA3933">
              <w:rPr>
                <w:b w:val="0"/>
                <w:sz w:val="20"/>
                <w:szCs w:val="20"/>
              </w:rPr>
              <w:t>i</w:t>
            </w:r>
            <w:r w:rsidRPr="00BA3933">
              <w:rPr>
                <w:sz w:val="20"/>
                <w:szCs w:val="20"/>
                <w:vertAlign w:val="subscript"/>
                <w:lang w:val="ru-RU"/>
              </w:rPr>
              <w:t>1</w:t>
            </w:r>
            <w:r w:rsidRPr="00BA3933">
              <w:rPr>
                <w:rStyle w:val="FontStyle62"/>
                <w:sz w:val="20"/>
                <w:szCs w:val="20"/>
                <w:lang w:val="ru-RU"/>
              </w:rPr>
              <w:t>+</w:t>
            </w:r>
            <w:r w:rsidRPr="00BA3933">
              <w:rPr>
                <w:b w:val="0"/>
                <w:sz w:val="20"/>
                <w:szCs w:val="20"/>
                <w:lang w:val="ru-RU"/>
              </w:rPr>
              <w:t>ПБ</w:t>
            </w:r>
            <w:r w:rsidRPr="00BA3933">
              <w:rPr>
                <w:b w:val="0"/>
                <w:sz w:val="20"/>
                <w:szCs w:val="20"/>
                <w:vertAlign w:val="subscript"/>
              </w:rPr>
              <w:t>i</w:t>
            </w:r>
            <w:r w:rsidRPr="00BA3933">
              <w:rPr>
                <w:b w:val="0"/>
                <w:sz w:val="20"/>
                <w:szCs w:val="20"/>
                <w:vertAlign w:val="subscript"/>
                <w:lang w:val="ru-RU"/>
              </w:rPr>
              <w:t>2</w:t>
            </w:r>
            <w:r w:rsidRPr="00BA3933">
              <w:rPr>
                <w:rStyle w:val="FontStyle62"/>
                <w:sz w:val="20"/>
                <w:szCs w:val="20"/>
                <w:lang w:val="ru-RU"/>
              </w:rPr>
              <w:t>,</w:t>
            </w:r>
            <w:r w:rsidRPr="00BA3933">
              <w:rPr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 w:rsidRPr="00BA3933">
              <w:rPr>
                <w:rStyle w:val="FontStyle62"/>
                <w:sz w:val="20"/>
                <w:szCs w:val="20"/>
                <w:lang w:val="ru-RU"/>
              </w:rPr>
              <w:t>где:</w:t>
            </w:r>
          </w:p>
          <w:p w:rsidR="00BA3933" w:rsidRPr="00BA3933" w:rsidRDefault="00BA3933" w:rsidP="00BA3933">
            <w:pPr>
              <w:pStyle w:val="ad"/>
              <w:tabs>
                <w:tab w:val="num" w:pos="-567"/>
                <w:tab w:val="num" w:pos="-284"/>
              </w:tabs>
              <w:ind w:firstLine="316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BA3933">
              <w:rPr>
                <w:b w:val="0"/>
                <w:bCs w:val="0"/>
                <w:sz w:val="20"/>
                <w:szCs w:val="20"/>
                <w:lang w:val="ru-RU"/>
              </w:rPr>
              <w:t>ИБ - итоговый балл заявки;</w:t>
            </w:r>
          </w:p>
          <w:p w:rsidR="00BA3933" w:rsidRPr="00BA3933" w:rsidRDefault="00BA3933" w:rsidP="00BA3933">
            <w:pPr>
              <w:pStyle w:val="ad"/>
              <w:tabs>
                <w:tab w:val="num" w:pos="-567"/>
                <w:tab w:val="num" w:pos="-284"/>
              </w:tabs>
              <w:ind w:firstLine="316"/>
              <w:rPr>
                <w:rStyle w:val="FontStyle62"/>
                <w:sz w:val="20"/>
                <w:szCs w:val="20"/>
                <w:lang w:val="ru-RU"/>
              </w:rPr>
            </w:pPr>
            <w:r w:rsidRPr="00BA3933">
              <w:rPr>
                <w:b w:val="0"/>
                <w:sz w:val="20"/>
                <w:szCs w:val="20"/>
                <w:lang w:val="ru-RU"/>
              </w:rPr>
              <w:t>ЦБ</w:t>
            </w:r>
            <w:r w:rsidRPr="00BA3933">
              <w:rPr>
                <w:b w:val="0"/>
                <w:sz w:val="20"/>
                <w:szCs w:val="20"/>
              </w:rPr>
              <w:t>i</w:t>
            </w:r>
            <w:r w:rsidRPr="00BA3933">
              <w:rPr>
                <w:b w:val="0"/>
                <w:sz w:val="20"/>
                <w:szCs w:val="20"/>
                <w:vertAlign w:val="subscript"/>
                <w:lang w:val="ru-RU"/>
              </w:rPr>
              <w:t>1</w:t>
            </w:r>
            <w:r w:rsidRPr="00BA3933">
              <w:rPr>
                <w:rStyle w:val="FontStyle53"/>
                <w:sz w:val="20"/>
                <w:szCs w:val="20"/>
                <w:lang w:val="ru-RU"/>
              </w:rPr>
              <w:t xml:space="preserve"> – балл, присуждаемый </w:t>
            </w:r>
            <w:r w:rsidRPr="00BA3933">
              <w:rPr>
                <w:rStyle w:val="FontStyle62"/>
                <w:sz w:val="20"/>
                <w:szCs w:val="20"/>
              </w:rPr>
              <w:t>i</w:t>
            </w:r>
            <w:r w:rsidRPr="00BA3933">
              <w:rPr>
                <w:rStyle w:val="FontStyle62"/>
                <w:sz w:val="20"/>
                <w:szCs w:val="20"/>
                <w:lang w:val="ru-RU"/>
              </w:rPr>
              <w:t>-й заявке по критерию «Цена договора»;</w:t>
            </w:r>
          </w:p>
          <w:p w:rsidR="00BA3933" w:rsidRPr="00BA3933" w:rsidRDefault="00BA3933" w:rsidP="00BA3933">
            <w:pPr>
              <w:pStyle w:val="ad"/>
              <w:tabs>
                <w:tab w:val="num" w:pos="-567"/>
                <w:tab w:val="num" w:pos="-284"/>
              </w:tabs>
              <w:ind w:firstLine="316"/>
              <w:rPr>
                <w:sz w:val="20"/>
                <w:szCs w:val="20"/>
                <w:lang w:val="ru-RU"/>
              </w:rPr>
            </w:pPr>
            <w:r w:rsidRPr="00BA3933">
              <w:rPr>
                <w:rStyle w:val="FontStyle53"/>
                <w:sz w:val="20"/>
                <w:szCs w:val="20"/>
                <w:lang w:val="ru-RU"/>
              </w:rPr>
              <w:t>ПБ</w:t>
            </w:r>
            <w:r w:rsidRPr="00BA3933">
              <w:rPr>
                <w:rStyle w:val="FontStyle53"/>
                <w:sz w:val="20"/>
                <w:szCs w:val="20"/>
                <w:vertAlign w:val="subscript"/>
              </w:rPr>
              <w:t>i</w:t>
            </w:r>
            <w:r w:rsidRPr="00BA3933">
              <w:rPr>
                <w:rStyle w:val="FontStyle53"/>
                <w:sz w:val="20"/>
                <w:szCs w:val="20"/>
                <w:vertAlign w:val="subscript"/>
                <w:lang w:val="ru-RU"/>
              </w:rPr>
              <w:t>2</w:t>
            </w:r>
            <w:r w:rsidRPr="00BA3933">
              <w:rPr>
                <w:rStyle w:val="FontStyle53"/>
                <w:sz w:val="20"/>
                <w:szCs w:val="20"/>
                <w:lang w:val="ru-RU"/>
              </w:rPr>
              <w:t xml:space="preserve"> – балл, присуждаемый </w:t>
            </w:r>
            <w:r w:rsidRPr="00BA3933">
              <w:rPr>
                <w:rStyle w:val="FontStyle53"/>
                <w:b/>
                <w:sz w:val="20"/>
                <w:szCs w:val="20"/>
              </w:rPr>
              <w:t>i</w:t>
            </w:r>
            <w:r w:rsidRPr="00BA3933">
              <w:rPr>
                <w:rStyle w:val="FontStyle53"/>
                <w:b/>
                <w:sz w:val="20"/>
                <w:szCs w:val="20"/>
                <w:lang w:val="ru-RU"/>
              </w:rPr>
              <w:t xml:space="preserve">-й заявке по критерию </w:t>
            </w:r>
            <w:r w:rsidRPr="00BA3933">
              <w:rPr>
                <w:sz w:val="20"/>
                <w:szCs w:val="20"/>
                <w:lang w:val="ru-RU"/>
              </w:rPr>
              <w:t>«Квалификация участника закупки».</w:t>
            </w:r>
          </w:p>
          <w:p w:rsidR="00DE007D" w:rsidRPr="00BA3933" w:rsidRDefault="00DE007D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lastRenderedPageBreak/>
              <w:t>14. Заключение договора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94CAB" w:rsidRPr="00BA3933" w:rsidRDefault="00894CAB" w:rsidP="00894CAB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протокола.</w:t>
            </w:r>
          </w:p>
          <w:p w:rsidR="001A0065" w:rsidRPr="00BA3933" w:rsidRDefault="001A0065" w:rsidP="00894CAB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1A0065" w:rsidRPr="00BA3933" w:rsidRDefault="001A0065" w:rsidP="001A0065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Номер договора присваивается Заказчиком в день подписания договора со стороны Заказчика. Уточнить присвоенный номер можно по электронной почте </w:t>
            </w:r>
            <w:hyperlink r:id="rId13" w:history="1"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r w:rsidRPr="00BA3933">
                <w:rPr>
                  <w:rStyle w:val="a9"/>
                  <w:color w:val="000000"/>
                  <w:sz w:val="20"/>
                  <w:szCs w:val="20"/>
                </w:rPr>
                <w:t>@</w:t>
              </w:r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gmail</w:t>
              </w:r>
              <w:r w:rsidRPr="00BA3933">
                <w:rPr>
                  <w:rStyle w:val="a9"/>
                  <w:color w:val="000000"/>
                  <w:sz w:val="20"/>
                  <w:szCs w:val="20"/>
                </w:rPr>
                <w:t>.</w:t>
              </w:r>
              <w:r w:rsidRPr="00BA3933">
                <w:rPr>
                  <w:rStyle w:val="a9"/>
                  <w:color w:val="000000"/>
                  <w:sz w:val="20"/>
                  <w:szCs w:val="20"/>
                  <w:lang w:val="en-US"/>
                </w:rPr>
                <w:t>com</w:t>
              </w:r>
            </w:hyperlink>
            <w:r w:rsidRPr="00BA3933">
              <w:rPr>
                <w:sz w:val="20"/>
                <w:szCs w:val="20"/>
              </w:rPr>
              <w:t xml:space="preserve"> или в </w:t>
            </w:r>
            <w:proofErr w:type="spellStart"/>
            <w:r w:rsidRPr="00BA3933">
              <w:rPr>
                <w:sz w:val="20"/>
                <w:szCs w:val="20"/>
              </w:rPr>
              <w:t>Телеграм</w:t>
            </w:r>
            <w:proofErr w:type="spellEnd"/>
            <w:r w:rsidRPr="00BA3933">
              <w:rPr>
                <w:sz w:val="20"/>
                <w:szCs w:val="20"/>
              </w:rPr>
              <w:t xml:space="preserve"> </w:t>
            </w:r>
            <w:hyperlink r:id="rId14" w:history="1">
              <w:r w:rsidRPr="00BA3933">
                <w:rPr>
                  <w:rStyle w:val="a9"/>
                  <w:sz w:val="20"/>
                  <w:szCs w:val="20"/>
                </w:rPr>
                <w:t>@</w:t>
              </w:r>
              <w:proofErr w:type="spellStart"/>
              <w:r w:rsidRPr="00BA3933">
                <w:rPr>
                  <w:rStyle w:val="a9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 w:rsidRPr="00BA3933">
              <w:rPr>
                <w:sz w:val="20"/>
                <w:szCs w:val="20"/>
              </w:rPr>
              <w:t xml:space="preserve"> с указанием номера извещения.</w:t>
            </w:r>
          </w:p>
          <w:p w:rsidR="000C0586" w:rsidRPr="00BA3933" w:rsidRDefault="000C0586" w:rsidP="000C058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0C0586" w:rsidRPr="00BA3933" w:rsidRDefault="000C0586" w:rsidP="000C058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Проведением запроса предложений Заказчик не берёт на себя обязательств по приобретению полного объёма работ, услуг.</w:t>
            </w:r>
          </w:p>
          <w:p w:rsidR="000C0586" w:rsidRPr="00BA3933" w:rsidRDefault="000C0586" w:rsidP="000C058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0C0586" w:rsidRPr="00BA3933" w:rsidRDefault="000C0586" w:rsidP="000C058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При заключении договора Заказчик включает условия, предложенные победителем в заявке на участие в закупке, в проект договора, являющийся неотъемлемой частью документации о закупке и направляет проект договора победителю закупочной процедуры для дальнейшего подписания на электронной торговой площадке.</w:t>
            </w:r>
          </w:p>
          <w:p w:rsidR="000C0586" w:rsidRPr="00BA3933" w:rsidRDefault="000C0586" w:rsidP="000C058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0C0586" w:rsidP="000C058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Заказчик обязан отказаться от заключения договора с победителем проведенной закупочной процедуры в случае установления факта несоответствия победителя требованиям установленным Положением и документацией о закупке. В этом случае комиссия оформляет протокол об отказе от заключения договора, в котором должны содержаться сведения о месте, дате и времени его составления, о лице, с которым Заказчик отказывается заключить договор, сведения о фактах, являющихся основанием для отказа от заключения договора. Протокол размещается в ЕИС не позднее чем через 3 дня после его подписания.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15. Требования к участнику закупки: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1. Участник закупки не должен находиться в процессе ликвидации,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2. У участника закупки не должно быть просроченной задолженности по налогам, сборам и иным обязательным платежам в бюджеты любого уровня и государственные внебюджетные фонды.</w:t>
            </w:r>
          </w:p>
          <w:p w:rsidR="00C91DD6" w:rsidRPr="00BA3933" w:rsidRDefault="00C91DD6" w:rsidP="00C91DD6">
            <w:pPr>
              <w:spacing w:line="25" w:lineRule="atLeast"/>
              <w:rPr>
                <w:sz w:val="20"/>
                <w:szCs w:val="20"/>
              </w:rPr>
            </w:pPr>
          </w:p>
          <w:p w:rsidR="00C91DD6" w:rsidRPr="00BA3933" w:rsidRDefault="00C91DD6" w:rsidP="00C91DD6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3. Сведения об участнике закупки должны отсутствовать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и (или) в реестре недобросовестных поставщиков, предусмотренном </w:t>
            </w:r>
            <w:r w:rsidRPr="00BA3933">
              <w:rPr>
                <w:color w:val="000000"/>
                <w:sz w:val="20"/>
                <w:szCs w:val="20"/>
              </w:rPr>
    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A3933" w:rsidRPr="00BA3933" w:rsidRDefault="00BA3933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4. Агент и его программно-аппаратный комплекс должен соответствовать следующим требованиям: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обеспечение комплекса организационно-технических и организационно-распорядительных мероприятий, направленных на создание и поддержание информационной системы персональных данных (</w:t>
            </w:r>
            <w:proofErr w:type="spellStart"/>
            <w:r w:rsidRPr="00BA3933">
              <w:rPr>
                <w:sz w:val="20"/>
                <w:szCs w:val="20"/>
              </w:rPr>
              <w:t>ИСПДн</w:t>
            </w:r>
            <w:proofErr w:type="spellEnd"/>
            <w:r w:rsidRPr="00BA3933">
              <w:rPr>
                <w:sz w:val="20"/>
                <w:szCs w:val="20"/>
              </w:rPr>
              <w:t>);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наличие решения о присвоении </w:t>
            </w:r>
            <w:proofErr w:type="spellStart"/>
            <w:r w:rsidRPr="00BA3933">
              <w:rPr>
                <w:sz w:val="20"/>
                <w:szCs w:val="20"/>
              </w:rPr>
              <w:t>ИСПДн</w:t>
            </w:r>
            <w:proofErr w:type="spellEnd"/>
            <w:r w:rsidRPr="00BA3933">
              <w:rPr>
                <w:sz w:val="20"/>
                <w:szCs w:val="20"/>
              </w:rPr>
              <w:t xml:space="preserve"> класса защищенности не ниже 3 уровня (подтверждается копиями Приказа и Акта по определению уровня защищенности </w:t>
            </w:r>
            <w:proofErr w:type="spellStart"/>
            <w:r w:rsidRPr="00BA3933">
              <w:rPr>
                <w:sz w:val="20"/>
                <w:szCs w:val="20"/>
              </w:rPr>
              <w:t>ИСПДн</w:t>
            </w:r>
            <w:proofErr w:type="spellEnd"/>
            <w:r w:rsidRPr="00BA3933">
              <w:rPr>
                <w:sz w:val="20"/>
                <w:szCs w:val="20"/>
              </w:rPr>
              <w:t xml:space="preserve"> при их обработке в системе Агента);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наличие регистрации в Реестре Уполномоченного органа по защите прав субъектов персональных данных - </w:t>
            </w:r>
            <w:proofErr w:type="spellStart"/>
            <w:r w:rsidRPr="00BA3933">
              <w:rPr>
                <w:sz w:val="20"/>
                <w:szCs w:val="20"/>
              </w:rPr>
              <w:t>Роскомнадзоре</w:t>
            </w:r>
            <w:proofErr w:type="spellEnd"/>
            <w:r w:rsidRPr="00BA3933">
              <w:rPr>
                <w:sz w:val="20"/>
                <w:szCs w:val="20"/>
              </w:rPr>
              <w:t xml:space="preserve"> (подтверждается копией реестра </w:t>
            </w:r>
            <w:proofErr w:type="spellStart"/>
            <w:r w:rsidRPr="00BA3933">
              <w:rPr>
                <w:sz w:val="20"/>
                <w:szCs w:val="20"/>
              </w:rPr>
              <w:t>Роскомнадзора</w:t>
            </w:r>
            <w:proofErr w:type="spellEnd"/>
            <w:r w:rsidRPr="00BA3933">
              <w:rPr>
                <w:sz w:val="20"/>
                <w:szCs w:val="20"/>
              </w:rPr>
              <w:t>).</w:t>
            </w: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BA3933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5. Участник должен подтвердить копиями соответствующих документов наличие сведений об участнике в реестре операторов Федеральной службы по надзору в сфере связи, информационных технологий и массовых коммуникаций, осуществляющих обработку персональных данных, в соответствии с требованиями статьи 22 ФЗ-152 от 27.07.2006 г.</w:t>
            </w:r>
          </w:p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16. Перечень документов, необходимых к предоставлению в составе заявки участниками закупки: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1. Заявка (</w:t>
            </w:r>
            <w:r w:rsidRPr="00BA3933">
              <w:rPr>
                <w:b/>
                <w:sz w:val="20"/>
                <w:szCs w:val="20"/>
                <w:highlight w:val="red"/>
              </w:rPr>
              <w:t xml:space="preserve">скан в формате </w:t>
            </w:r>
            <w:r w:rsidRPr="00BA3933">
              <w:rPr>
                <w:b/>
                <w:sz w:val="20"/>
                <w:szCs w:val="20"/>
                <w:highlight w:val="red"/>
                <w:lang w:val="en-US"/>
              </w:rPr>
              <w:t>PDF</w:t>
            </w:r>
            <w:r w:rsidRPr="00BA3933">
              <w:rPr>
                <w:sz w:val="20"/>
                <w:szCs w:val="20"/>
              </w:rPr>
              <w:t>)</w:t>
            </w:r>
            <w:r w:rsidR="0020341B" w:rsidRPr="00BA3933">
              <w:rPr>
                <w:sz w:val="20"/>
                <w:szCs w:val="20"/>
                <w:u w:val="single"/>
              </w:rPr>
              <w:t xml:space="preserve"> строго по форме Заказчика</w:t>
            </w:r>
            <w:r w:rsidRPr="00BA3933">
              <w:rPr>
                <w:sz w:val="20"/>
                <w:szCs w:val="20"/>
              </w:rPr>
              <w:t>, содержащая согласие на оказание услуг, выполнение работ на условиях, предусмотренных извещением о закупке, техническим заданием и проектом договора.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2. Заявка </w:t>
            </w:r>
            <w:r w:rsidRPr="00BA3933">
              <w:rPr>
                <w:b/>
                <w:sz w:val="20"/>
                <w:szCs w:val="20"/>
                <w:highlight w:val="red"/>
              </w:rPr>
              <w:t xml:space="preserve">в формате </w:t>
            </w:r>
            <w:r w:rsidRPr="00BA3933">
              <w:rPr>
                <w:b/>
                <w:sz w:val="20"/>
                <w:szCs w:val="20"/>
                <w:highlight w:val="red"/>
                <w:lang w:val="en-US"/>
              </w:rPr>
              <w:t>Word</w:t>
            </w:r>
            <w:r w:rsidRPr="00BA3933">
              <w:rPr>
                <w:sz w:val="20"/>
                <w:szCs w:val="20"/>
              </w:rPr>
              <w:t xml:space="preserve"> (без заверения, подписей и печатей), соответствующая отсканированному оригиналу заявки.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3. Учредительные документы (устав, положения, свидетельство о регистрации в налоговом органе, приказ о назначении директора, протокол собрания и др.).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4. Выписка из единого реестра юридических лиц, либо из реестра индивидуальных предпринимателей, полученная не ранее чем за 6 месяцев до размещения извещения о запросе предложений (с ЭЦП ФНС, без заверения).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5. Документ, подтверждающий полномочия руководителя участника закупки.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6. Документ, подтверждающий полномочия лица на подписание заявки, если заявка подписывается не руководителем (либо надлежащим образом заверенная копия доверенности от руководителя с указанием полномочий на подписание заявки).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7. 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участника закупки </w:t>
            </w:r>
            <w:proofErr w:type="gramStart"/>
            <w:r w:rsidRPr="00BA3933">
              <w:rPr>
                <w:sz w:val="20"/>
                <w:szCs w:val="20"/>
              </w:rPr>
              <w:t>и</w:t>
            </w:r>
            <w:proofErr w:type="gramEnd"/>
            <w:r w:rsidRPr="00BA3933">
              <w:rPr>
                <w:sz w:val="20"/>
                <w:szCs w:val="20"/>
              </w:rPr>
              <w:t xml:space="preserve"> если для участника закупки оказание услуг (выполнение работ), являющихся предметом договора, является крупной сделкой.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8. Выписка из единого реестра субъектов малого и среднего предпринимательства с сайта </w:t>
            </w:r>
            <w:hyperlink r:id="rId15" w:history="1">
              <w:r w:rsidRPr="00BA3933">
                <w:rPr>
                  <w:rStyle w:val="a9"/>
                  <w:sz w:val="20"/>
                  <w:szCs w:val="20"/>
                </w:rPr>
                <w:t>https://rmsp.nalog.ru/</w:t>
              </w:r>
            </w:hyperlink>
            <w:r w:rsidRPr="00BA3933">
              <w:rPr>
                <w:sz w:val="20"/>
                <w:szCs w:val="20"/>
              </w:rPr>
              <w:t xml:space="preserve"> (с ЭЦП ФНС, без заверения), если участник относится к таковым субъектам.</w:t>
            </w:r>
          </w:p>
          <w:p w:rsidR="008A2A9A" w:rsidRPr="00BA3933" w:rsidRDefault="008A2A9A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9. Документы, подтверждающие сведения об участнике закупки, являющиеся критериями оценки заявок.</w:t>
            </w:r>
          </w:p>
          <w:p w:rsidR="00BA3933" w:rsidRPr="00BA3933" w:rsidRDefault="00BA3933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lastRenderedPageBreak/>
              <w:t>10. Документы, подтверждающие соответствие участника закупки требованиям, указанным в п. 4-5 раздела 15 извещения о закупке.</w:t>
            </w:r>
          </w:p>
          <w:p w:rsidR="006532A8" w:rsidRPr="00BA3933" w:rsidRDefault="006532A8" w:rsidP="006532A8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31103E" w:rsidRPr="00BA3933" w:rsidRDefault="0031103E" w:rsidP="0031103E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  <w:r w:rsidRPr="00BA3933">
              <w:rPr>
                <w:sz w:val="20"/>
                <w:szCs w:val="20"/>
                <w:u w:val="single"/>
              </w:rPr>
              <w:t>При отсутствии в составе заявки любого из документов, указанных в разделе 16, Заказчик вправе отклонить заявку без рассмотрения. Исключение из данного правила составляют только документы, наличие которых не предусмотрено организационно-правовой формой участника и документ, указанный в п. 8 раздела 16 (если участник не является субъектом МСП).</w:t>
            </w:r>
          </w:p>
          <w:p w:rsidR="00AE32C0" w:rsidRPr="00BA3933" w:rsidRDefault="00AE32C0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532A8" w:rsidRPr="00BA3933" w:rsidRDefault="006532A8" w:rsidP="006532A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Документы предоставляются в виде надлежащим образом заверенных копий (заверенная руководителем организации или уполномоченным лицом), кроме документов, указанных в п. 2, 4, 8 раздела 1</w:t>
            </w:r>
            <w:r w:rsidR="00AE32C0" w:rsidRPr="00BA3933">
              <w:rPr>
                <w:sz w:val="20"/>
                <w:szCs w:val="20"/>
              </w:rPr>
              <w:t>6</w:t>
            </w:r>
            <w:r w:rsidRPr="00BA3933">
              <w:rPr>
                <w:sz w:val="20"/>
                <w:szCs w:val="20"/>
              </w:rPr>
              <w:t xml:space="preserve"> извещения о закупке.</w:t>
            </w:r>
          </w:p>
          <w:p w:rsidR="00C91DD6" w:rsidRPr="00BA3933" w:rsidRDefault="00C91DD6" w:rsidP="00952B68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lastRenderedPageBreak/>
              <w:t>К настоящему извещению прилагаются: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Приложение № 1 «Техническое задание»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Приложение № 2 «Форма заявки»;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Приложение № 3 «Проект договора».</w:t>
            </w:r>
          </w:p>
        </w:tc>
      </w:tr>
      <w:tr w:rsidR="00C91DD6" w:rsidRPr="00BA3933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91DD6" w:rsidRPr="00BA3933" w:rsidRDefault="00C91DD6" w:rsidP="00C91DD6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</w:tbl>
    <w:p w:rsidR="00D4323A" w:rsidRPr="00BA3933" w:rsidRDefault="00D4323A" w:rsidP="00037FD1">
      <w:pPr>
        <w:spacing w:line="25" w:lineRule="atLeast"/>
        <w:jc w:val="right"/>
        <w:rPr>
          <w:sz w:val="20"/>
          <w:szCs w:val="20"/>
        </w:rPr>
      </w:pPr>
      <w:r w:rsidRPr="00BA3933">
        <w:rPr>
          <w:sz w:val="20"/>
          <w:szCs w:val="20"/>
        </w:rPr>
        <w:t>Приложение № 1 к извещению</w:t>
      </w:r>
    </w:p>
    <w:p w:rsidR="00D4323A" w:rsidRPr="00BA3933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BA3933" w:rsidRPr="00BA3933" w:rsidRDefault="00BA3933" w:rsidP="00BA3933">
      <w:pPr>
        <w:ind w:firstLine="567"/>
        <w:jc w:val="center"/>
        <w:rPr>
          <w:b/>
          <w:sz w:val="20"/>
          <w:szCs w:val="20"/>
        </w:rPr>
      </w:pPr>
      <w:r w:rsidRPr="00BA3933">
        <w:rPr>
          <w:b/>
          <w:sz w:val="20"/>
          <w:szCs w:val="20"/>
        </w:rPr>
        <w:t xml:space="preserve">Техническое задание </w:t>
      </w:r>
    </w:p>
    <w:p w:rsidR="00BA3933" w:rsidRPr="00BA3933" w:rsidRDefault="00BA3933" w:rsidP="00BA3933">
      <w:pPr>
        <w:jc w:val="center"/>
        <w:rPr>
          <w:sz w:val="20"/>
          <w:szCs w:val="20"/>
        </w:rPr>
      </w:pPr>
      <w:r w:rsidRPr="00BA3933">
        <w:rPr>
          <w:sz w:val="20"/>
          <w:szCs w:val="20"/>
        </w:rPr>
        <w:t xml:space="preserve">на оказание агентских услуг по ведению расчетов с собственниками жилых помещений, </w:t>
      </w:r>
    </w:p>
    <w:p w:rsidR="00BA3933" w:rsidRPr="00BA3933" w:rsidRDefault="00BA3933" w:rsidP="00BA3933">
      <w:pPr>
        <w:jc w:val="center"/>
        <w:rPr>
          <w:sz w:val="20"/>
          <w:szCs w:val="20"/>
        </w:rPr>
      </w:pPr>
      <w:r w:rsidRPr="00BA3933">
        <w:rPr>
          <w:sz w:val="20"/>
          <w:szCs w:val="20"/>
        </w:rPr>
        <w:t>по прямым договорам с МУП УИС.</w:t>
      </w:r>
    </w:p>
    <w:p w:rsidR="00BA3933" w:rsidRPr="00BA3933" w:rsidRDefault="00BA3933" w:rsidP="00BA3933">
      <w:pPr>
        <w:jc w:val="center"/>
        <w:rPr>
          <w:sz w:val="20"/>
          <w:szCs w:val="20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7513"/>
      </w:tblGrid>
      <w:tr w:rsidR="00BA3933" w:rsidRPr="00BA3933" w:rsidTr="00BA3933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№</w:t>
            </w:r>
          </w:p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Задание на выполнение работ</w:t>
            </w: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Объект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bCs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Согласно проекту Договора.</w:t>
            </w:r>
          </w:p>
        </w:tc>
      </w:tr>
      <w:tr w:rsidR="00BA3933" w:rsidRPr="00BA3933" w:rsidTr="00BA3933">
        <w:trPr>
          <w:trHeight w:val="1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 xml:space="preserve">Начальная (максимальная) цена </w:t>
            </w:r>
            <w:r w:rsidRPr="00BA3933">
              <w:rPr>
                <w:b/>
                <w:bCs/>
                <w:sz w:val="20"/>
                <w:szCs w:val="20"/>
              </w:rPr>
              <w:t>Договор</w:t>
            </w:r>
            <w:r w:rsidRPr="00BA3933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Учитывая п. 5 по количеству лицевых счетов Общая стоимость настоящего Договора не может превышать </w:t>
            </w:r>
          </w:p>
          <w:p w:rsidR="00BA3933" w:rsidRPr="00BA3933" w:rsidRDefault="00BA3933" w:rsidP="00BA3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21 644 334 (двадцать один миллион шестьсот сорок четыре тысячи триста тридцать четыре) рубля 00 копеек, в том числе НДС (20%) в размере 3 607 389,00 руб.</w:t>
            </w:r>
          </w:p>
          <w:p w:rsidR="00BA3933" w:rsidRPr="00BA3933" w:rsidRDefault="00BA3933" w:rsidP="00BA3933">
            <w:pPr>
              <w:suppressAutoHyphens/>
              <w:jc w:val="both"/>
              <w:rPr>
                <w:rFonts w:eastAsia="SimSun"/>
                <w:kern w:val="1"/>
                <w:sz w:val="20"/>
                <w:szCs w:val="20"/>
                <w:lang w:eastAsia="ar-SA"/>
              </w:rPr>
            </w:pPr>
            <w:r w:rsidRPr="00BA3933">
              <w:rPr>
                <w:rFonts w:eastAsia="SimSun"/>
                <w:kern w:val="1"/>
                <w:sz w:val="20"/>
                <w:szCs w:val="20"/>
                <w:lang w:eastAsia="ar-SA"/>
              </w:rPr>
              <w:t>Размер вознаграждения Агента за один лицевой счет в среднем по договору не может превышать 25,35 руб., с НДС за 1 лицевой счет.</w:t>
            </w:r>
          </w:p>
          <w:p w:rsidR="00BA3933" w:rsidRPr="00BA3933" w:rsidRDefault="00BA3933" w:rsidP="00BA39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x-none"/>
              </w:rPr>
            </w:pPr>
            <w:r w:rsidRPr="00BA3933">
              <w:rPr>
                <w:sz w:val="20"/>
                <w:szCs w:val="20"/>
                <w:lang w:val="x-none"/>
              </w:rPr>
              <w:t>Начальная максимальная цена Договора включает в себя все затраты, издержки и иные расходы, связанные с исполнением условий Договора, в том числе и сопутствующие: транспортные, страхование, уплату таможенных пошлин, налогов, сборов и других обязательных платежей</w:t>
            </w:r>
          </w:p>
          <w:p w:rsidR="00BA3933" w:rsidRPr="00BA3933" w:rsidRDefault="00BA3933" w:rsidP="00BA393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Источник финансирования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bCs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Собственные средства Принципала.</w:t>
            </w:r>
          </w:p>
        </w:tc>
      </w:tr>
      <w:tr w:rsidR="00BA3933" w:rsidRPr="00BA3933" w:rsidTr="00BA3933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Краткие характеристики выполняемых услуг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Самостоятельно, или с привлечением субподрядчиков, по согласованию с Принципалом, производить: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расчет </w:t>
            </w:r>
            <w:r w:rsidRPr="00BA3933">
              <w:rPr>
                <w:color w:val="000000"/>
                <w:sz w:val="20"/>
                <w:szCs w:val="20"/>
              </w:rPr>
              <w:t xml:space="preserve">объемов (количества) потребления КУ </w:t>
            </w:r>
            <w:r w:rsidRPr="00BA3933">
              <w:rPr>
                <w:sz w:val="20"/>
                <w:szCs w:val="20"/>
              </w:rPr>
              <w:t xml:space="preserve">и начисление потребителям платы за КУ «отопление» и «горячее водоснабжение» (в </w:t>
            </w:r>
            <w:proofErr w:type="spellStart"/>
            <w:r w:rsidRPr="00BA3933">
              <w:rPr>
                <w:sz w:val="20"/>
                <w:szCs w:val="20"/>
              </w:rPr>
              <w:t>т.ч</w:t>
            </w:r>
            <w:proofErr w:type="spellEnd"/>
            <w:r w:rsidRPr="00BA3933">
              <w:rPr>
                <w:sz w:val="20"/>
                <w:szCs w:val="20"/>
              </w:rPr>
              <w:t>. по МКД с ИТП, ИПУ «отопления», ИПУ «ГВС»);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начисление потребителям платы за дополнительные услуги (в </w:t>
            </w:r>
            <w:proofErr w:type="spellStart"/>
            <w:r w:rsidRPr="00BA3933">
              <w:rPr>
                <w:sz w:val="20"/>
                <w:szCs w:val="20"/>
              </w:rPr>
              <w:t>т.ч</w:t>
            </w:r>
            <w:proofErr w:type="spellEnd"/>
            <w:r w:rsidRPr="00BA3933">
              <w:rPr>
                <w:sz w:val="20"/>
                <w:szCs w:val="20"/>
              </w:rPr>
              <w:t>. установку ОДПУ с учетом рассрочки, изменение периода рассрочки и др.);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предоставление ежедневной информации по поступлению денежных средств от населения;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 - учет показаний общедомовых приборов учета тепловой энергии;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самостоятельно вести базу данных, необходимую для расчета и начисления потребителям платы за КУ «отопление» и «горячее водоснабжение», проводить в базе данных потребителей необходимые изменения, связанные с предметом договора;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начисление пени за несвоевременную оплату КУ;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осуществлять прием граждан в собственных офисах;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разъяснять порядок начислений платы потребителям за КУ и дополнительные услуги (установку ОДПУ и др.);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принимать от потребителей и обрабатывать показания ИПУ ГВС и отопления, вести по ним расчет и начисления;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предоставлять сведения о задолженности потребителей для взыскания задолженности;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направлять ответы на запросы потребителей, в том числе поступивших через систему ГИС ЖКХ, органов исполнительной власти, надзорных органов и т.д. (за исключением вопросов, касающихся допуска и показаний ОДПУ, некачественной поставки КУ, допуска/контрольного обследования ИПУ, а также повторных заявлений по одному и тому же вопросу);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lastRenderedPageBreak/>
              <w:t>- проводить выгрузку данных в систему ГИС ЖКХ по данным, используемым при расчете размера платы за коммунальные услуги «отопление» и «ГВС», подготавливать и предоставлять информацию по ЕДК в ГКУ РЦСПН (формат обмена по согласованию с Агентом/исполнителем);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внесение в базу данных информации по актам ввода в эксплуатацию и контрольного обследования ИПУ;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предоставлять Принципалу сведения о задолженности потребителей для взыскания задолженности;</w:t>
            </w:r>
          </w:p>
          <w:p w:rsidR="00BA3933" w:rsidRPr="00BA3933" w:rsidRDefault="00BA3933" w:rsidP="00BA3933">
            <w:pPr>
              <w:tabs>
                <w:tab w:val="left" w:pos="426"/>
              </w:tabs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BA3933">
              <w:rPr>
                <w:kern w:val="1"/>
                <w:sz w:val="20"/>
                <w:szCs w:val="20"/>
                <w:lang w:bidi="hi-IN"/>
              </w:rPr>
              <w:t>- отражать в платежном документе суммы пени:</w:t>
            </w:r>
          </w:p>
          <w:p w:rsidR="00BA3933" w:rsidRPr="00BA3933" w:rsidRDefault="00BA3933" w:rsidP="00BA3933">
            <w:pPr>
              <w:tabs>
                <w:tab w:val="left" w:pos="426"/>
              </w:tabs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BA3933">
              <w:rPr>
                <w:kern w:val="1"/>
                <w:sz w:val="20"/>
                <w:szCs w:val="20"/>
                <w:lang w:bidi="hi-IN"/>
              </w:rPr>
              <w:t>а) начисленных до момента начала оказания услуг Агентом;</w:t>
            </w:r>
          </w:p>
          <w:p w:rsidR="00BA3933" w:rsidRPr="00BA3933" w:rsidRDefault="00BA3933" w:rsidP="00BA3933">
            <w:pPr>
              <w:tabs>
                <w:tab w:val="left" w:pos="426"/>
              </w:tabs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BA3933">
              <w:rPr>
                <w:kern w:val="1"/>
                <w:sz w:val="20"/>
                <w:szCs w:val="20"/>
                <w:lang w:bidi="hi-IN"/>
              </w:rPr>
              <w:t>б) начисленных после момента начала оказания услуг Агентом;</w:t>
            </w:r>
          </w:p>
          <w:p w:rsidR="00BA3933" w:rsidRPr="00BA3933" w:rsidRDefault="00BA3933" w:rsidP="00BA3933">
            <w:pPr>
              <w:tabs>
                <w:tab w:val="left" w:pos="426"/>
              </w:tabs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BA3933">
              <w:rPr>
                <w:kern w:val="1"/>
                <w:sz w:val="20"/>
                <w:szCs w:val="20"/>
                <w:lang w:bidi="hi-IN"/>
              </w:rPr>
              <w:t>в) начисленных на основании решения суда, с возможностью корректировки пени начисленных Агентом за период, указанный в решении суда.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 - обеспечить ритмичность платежей в течение </w:t>
            </w:r>
            <w:proofErr w:type="gramStart"/>
            <w:r w:rsidRPr="00BA3933">
              <w:rPr>
                <w:sz w:val="20"/>
                <w:szCs w:val="20"/>
              </w:rPr>
              <w:t>года,  нарастающим</w:t>
            </w:r>
            <w:proofErr w:type="gramEnd"/>
            <w:r w:rsidRPr="00BA3933">
              <w:rPr>
                <w:sz w:val="20"/>
                <w:szCs w:val="20"/>
              </w:rPr>
              <w:t xml:space="preserve"> итогом, а именно: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37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20"/>
              <w:gridCol w:w="1590"/>
              <w:gridCol w:w="1134"/>
              <w:gridCol w:w="1701"/>
              <w:gridCol w:w="992"/>
              <w:gridCol w:w="1134"/>
            </w:tblGrid>
            <w:tr w:rsidR="00BA3933" w:rsidRPr="00BA3933" w:rsidTr="00BA3933">
              <w:trPr>
                <w:trHeight w:val="273"/>
              </w:trPr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65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План</w:t>
                  </w:r>
                </w:p>
              </w:tc>
            </w:tr>
            <w:tr w:rsidR="00BA3933" w:rsidRPr="00BA3933" w:rsidTr="00BA3933">
              <w:trPr>
                <w:trHeight w:val="264"/>
              </w:trPr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3933" w:rsidRPr="00BA3933" w:rsidRDefault="00BA3933" w:rsidP="00BA393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 xml:space="preserve">Товар, </w:t>
                  </w:r>
                  <w:proofErr w:type="spellStart"/>
                  <w:r w:rsidRPr="00BA3933">
                    <w:rPr>
                      <w:color w:val="000000"/>
                      <w:sz w:val="20"/>
                      <w:szCs w:val="20"/>
                    </w:rPr>
                    <w:t>тыс.руб</w:t>
                  </w:r>
                  <w:proofErr w:type="spellEnd"/>
                  <w:r w:rsidRPr="00BA3933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 xml:space="preserve">Оплата, </w:t>
                  </w:r>
                  <w:proofErr w:type="spellStart"/>
                  <w:r w:rsidRPr="00BA3933">
                    <w:rPr>
                      <w:color w:val="000000"/>
                      <w:sz w:val="20"/>
                      <w:szCs w:val="20"/>
                    </w:rPr>
                    <w:t>тыс.руб</w:t>
                  </w:r>
                  <w:proofErr w:type="spellEnd"/>
                  <w:r w:rsidRPr="00BA3933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  <w:p w:rsidR="00BA3933" w:rsidRPr="00BA3933" w:rsidRDefault="00BA3933" w:rsidP="00BA3933">
                  <w:pPr>
                    <w:spacing w:line="48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sz w:val="20"/>
                      <w:szCs w:val="20"/>
                    </w:rPr>
                    <w:t xml:space="preserve">% оплаты </w:t>
                  </w:r>
                </w:p>
              </w:tc>
            </w:tr>
            <w:tr w:rsidR="00BA3933" w:rsidRPr="00BA3933" w:rsidTr="00BA3933">
              <w:trPr>
                <w:trHeight w:val="281"/>
              </w:trPr>
              <w:tc>
                <w:tcPr>
                  <w:tcW w:w="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3933" w:rsidRPr="00BA3933" w:rsidRDefault="00BA3933" w:rsidP="00BA393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A3933" w:rsidRPr="00BA3933" w:rsidTr="00BA3933">
              <w:trPr>
                <w:trHeight w:val="274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314 706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278 891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89</w:t>
                  </w:r>
                </w:p>
              </w:tc>
            </w:tr>
            <w:tr w:rsidR="00BA3933" w:rsidRPr="00BA3933" w:rsidTr="00BA3933">
              <w:trPr>
                <w:trHeight w:val="249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январь-февраль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599 642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февраль-март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558 398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93</w:t>
                  </w:r>
                </w:p>
              </w:tc>
            </w:tr>
            <w:tr w:rsidR="00BA3933" w:rsidRPr="00BA3933" w:rsidTr="00BA3933">
              <w:trPr>
                <w:trHeight w:val="239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826 850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февраль-апрель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771 899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93</w:t>
                  </w:r>
                </w:p>
              </w:tc>
            </w:tr>
            <w:tr w:rsidR="00BA3933" w:rsidRPr="00BA3933" w:rsidTr="00BA3933">
              <w:trPr>
                <w:trHeight w:val="371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январь-апрель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1 001 339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февраль--май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949 517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95</w:t>
                  </w:r>
                </w:p>
              </w:tc>
            </w:tr>
            <w:tr w:rsidR="00BA3933" w:rsidRPr="00BA3933" w:rsidTr="00BA3933">
              <w:trPr>
                <w:trHeight w:val="263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январь-май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1 042 572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февраль-июнь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1 016 575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98</w:t>
                  </w:r>
                </w:p>
              </w:tc>
            </w:tr>
            <w:tr w:rsidR="00BA3933" w:rsidRPr="00BA3933" w:rsidTr="00BA3933">
              <w:trPr>
                <w:trHeight w:val="240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1 079 856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февраль-июль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1 071 587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99</w:t>
                  </w:r>
                </w:p>
              </w:tc>
            </w:tr>
            <w:tr w:rsidR="00BA3933" w:rsidRPr="00BA3933" w:rsidTr="00BA3933">
              <w:trPr>
                <w:trHeight w:val="229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январь-июль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1 114 646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февраль-август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1 118 528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BA3933" w:rsidRPr="00BA3933" w:rsidTr="00BA3933">
              <w:trPr>
                <w:trHeight w:val="206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январь-август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1 144 754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февраль-сентябрь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1 162 349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</w:tr>
            <w:tr w:rsidR="00BA3933" w:rsidRPr="00BA3933" w:rsidTr="00BA3933">
              <w:trPr>
                <w:trHeight w:val="323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январь-сентябрь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1 178 933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февраль-октябрь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1 212 701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</w:tr>
            <w:tr w:rsidR="00BA3933" w:rsidRPr="00BA3933" w:rsidTr="00BA3933">
              <w:trPr>
                <w:trHeight w:val="272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январь-октябрь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1 285 713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февраль-ноябрь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1 311 704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</w:tr>
            <w:tr w:rsidR="00BA3933" w:rsidRPr="00BA3933" w:rsidTr="00BA3933">
              <w:trPr>
                <w:trHeight w:val="403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январь-ноябрь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1 495 666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февраль-декабрь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1 513 401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933" w:rsidRPr="00BA3933" w:rsidRDefault="00BA3933" w:rsidP="00BA393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3933">
                    <w:rPr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</w:tr>
          </w:tbl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</w:p>
          <w:p w:rsidR="00BA3933" w:rsidRPr="00BA3933" w:rsidRDefault="00BA3933" w:rsidP="00BA3933">
            <w:pPr>
              <w:jc w:val="both"/>
              <w:rPr>
                <w:color w:val="FF0000"/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Отображение в платежном документе </w:t>
            </w:r>
            <w:r w:rsidRPr="00BA3933">
              <w:rPr>
                <w:sz w:val="20"/>
                <w:szCs w:val="20"/>
                <w:lang w:val="en-US"/>
              </w:rPr>
              <w:t>QR</w:t>
            </w:r>
            <w:r w:rsidRPr="00BA3933">
              <w:rPr>
                <w:sz w:val="20"/>
                <w:szCs w:val="20"/>
              </w:rPr>
              <w:t xml:space="preserve">-кода, прием платежей обеспечить в соответствии с федеральным законом № 103-ФЗ от 03.06.2009 года «О деятельности по приему платежей физических лиц осуществляемой платежными агентами». </w:t>
            </w: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Количество выполняемых услуг, место выполнения услуг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Расчет платы за коммунальные и дополнительные услуги, расчет пени, формирование, печать, упаковка (</w:t>
            </w:r>
            <w:proofErr w:type="spellStart"/>
            <w:r w:rsidRPr="00BA3933">
              <w:rPr>
                <w:sz w:val="20"/>
                <w:szCs w:val="20"/>
              </w:rPr>
              <w:t>конвертование</w:t>
            </w:r>
            <w:proofErr w:type="spellEnd"/>
            <w:r w:rsidRPr="00BA3933">
              <w:rPr>
                <w:sz w:val="20"/>
                <w:szCs w:val="20"/>
              </w:rPr>
              <w:t xml:space="preserve">) и доставка платежных документов абонентам (собственникам) помещений в многоквартирных домах до почтовых ящиков по адресу, указанному в ПД.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Предполагаемое количество лицевых счетов в разрезе услуг: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</w:t>
            </w:r>
            <w:r w:rsidRPr="00BA3933">
              <w:rPr>
                <w:sz w:val="20"/>
                <w:szCs w:val="20"/>
                <w:lang w:val="x-none"/>
              </w:rPr>
              <w:t xml:space="preserve">по услуге «отопление» </w:t>
            </w:r>
            <w:r w:rsidRPr="00BA3933">
              <w:rPr>
                <w:sz w:val="20"/>
                <w:szCs w:val="20"/>
              </w:rPr>
              <w:t>- 69 900 лицевых счетов</w:t>
            </w:r>
            <w:r w:rsidRPr="00BA3933">
              <w:rPr>
                <w:sz w:val="20"/>
                <w:szCs w:val="20"/>
                <w:lang w:val="x-none"/>
              </w:rPr>
              <w:t xml:space="preserve">,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</w:t>
            </w:r>
            <w:r w:rsidRPr="00BA3933">
              <w:rPr>
                <w:sz w:val="20"/>
                <w:szCs w:val="20"/>
                <w:lang w:val="x-none"/>
              </w:rPr>
              <w:t xml:space="preserve">по услуге «ГВС» </w:t>
            </w:r>
            <w:r w:rsidRPr="00BA3933">
              <w:rPr>
                <w:sz w:val="20"/>
                <w:szCs w:val="20"/>
              </w:rPr>
              <w:t>- 61 900 лицевых счетов,</w:t>
            </w:r>
            <w:r w:rsidRPr="00BA3933">
              <w:rPr>
                <w:sz w:val="20"/>
                <w:szCs w:val="20"/>
                <w:lang w:val="x-none"/>
              </w:rPr>
              <w:t xml:space="preserve">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- </w:t>
            </w:r>
            <w:r w:rsidRPr="00BA3933">
              <w:rPr>
                <w:sz w:val="20"/>
                <w:szCs w:val="20"/>
                <w:lang w:val="x-none"/>
              </w:rPr>
              <w:t>по услугам «</w:t>
            </w:r>
            <w:r w:rsidRPr="00BA3933">
              <w:rPr>
                <w:sz w:val="20"/>
                <w:szCs w:val="20"/>
              </w:rPr>
              <w:t>У</w:t>
            </w:r>
            <w:proofErr w:type="spellStart"/>
            <w:r w:rsidRPr="00BA3933">
              <w:rPr>
                <w:sz w:val="20"/>
                <w:szCs w:val="20"/>
                <w:lang w:val="x-none"/>
              </w:rPr>
              <w:t>становка</w:t>
            </w:r>
            <w:proofErr w:type="spellEnd"/>
            <w:r w:rsidRPr="00BA3933">
              <w:rPr>
                <w:sz w:val="20"/>
                <w:szCs w:val="20"/>
                <w:lang w:val="x-none"/>
              </w:rPr>
              <w:t xml:space="preserve"> УУТЭ» </w:t>
            </w:r>
            <w:r w:rsidRPr="00BA3933">
              <w:rPr>
                <w:sz w:val="20"/>
                <w:szCs w:val="20"/>
              </w:rPr>
              <w:t xml:space="preserve">- 400 лицевых счетов, 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- по услугам "Предоставление ежедневной информации по поступлению денежных средств от населения" - 69 900 лицевых счетов.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Место выполнения услуг – г. Уфа.</w:t>
            </w: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Сопутствующие услуги, перечень, сроки выполнения, требования к выполнению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bCs/>
                <w:sz w:val="20"/>
                <w:szCs w:val="20"/>
              </w:rPr>
            </w:pPr>
            <w:r w:rsidRPr="00BA3933">
              <w:rPr>
                <w:bCs/>
                <w:sz w:val="20"/>
                <w:szCs w:val="20"/>
              </w:rPr>
              <w:t xml:space="preserve">Доставка по городу Уфа. Услуги должны быть оказаны помесячно с надлежащим качеством. Срок на оказание услуг (формирование, печать, упаковка и доставка ПД) за расчётный месяц – 3 суток, но не позднее </w:t>
            </w:r>
            <w:r w:rsidRPr="00BA3933">
              <w:rPr>
                <w:sz w:val="20"/>
                <w:szCs w:val="20"/>
              </w:rPr>
              <w:t>1 числа месяца, следующего за расчетным.</w:t>
            </w: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  <w:highlight w:val="yellow"/>
              </w:rPr>
            </w:pPr>
            <w:r w:rsidRPr="00BA3933">
              <w:rPr>
                <w:b/>
                <w:sz w:val="20"/>
                <w:szCs w:val="20"/>
              </w:rPr>
              <w:t>Требования к качеству и безопасности услуг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bCs/>
                <w:sz w:val="20"/>
                <w:szCs w:val="20"/>
              </w:rPr>
            </w:pPr>
            <w:r w:rsidRPr="00BA3933">
              <w:rPr>
                <w:bCs/>
                <w:sz w:val="20"/>
                <w:szCs w:val="20"/>
              </w:rPr>
              <w:t>Услуги оказываются в строгом соответствии с Договором и Техническим заданием.</w:t>
            </w: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Сроки выполнения услуг, периоды выполнения условий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Срок оказания услуг: с момента подписания Договора по 31.12.2025г. </w:t>
            </w: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Порядок сдачи и приемки результатов услуг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Согласно проекту Договора.</w:t>
            </w:r>
          </w:p>
        </w:tc>
      </w:tr>
      <w:tr w:rsidR="00BA3933" w:rsidRPr="00BA3933" w:rsidTr="00BA39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Общеобязательные требования к участникам закупок: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33" w:rsidRPr="00BA3933" w:rsidRDefault="00BA3933" w:rsidP="00BA3933">
            <w:pPr>
              <w:tabs>
                <w:tab w:val="left" w:pos="1134"/>
                <w:tab w:val="left" w:pos="15735"/>
              </w:tabs>
              <w:contextualSpacing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В соответствии с требованиями конкурсной документации</w:t>
            </w:r>
          </w:p>
          <w:p w:rsidR="00BA3933" w:rsidRPr="00BA3933" w:rsidRDefault="00BA3933" w:rsidP="00BA3933">
            <w:pPr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 </w:t>
            </w:r>
          </w:p>
        </w:tc>
      </w:tr>
    </w:tbl>
    <w:p w:rsidR="00BA3933" w:rsidRPr="00BA3933" w:rsidRDefault="00BA3933" w:rsidP="00BA3933">
      <w:pPr>
        <w:jc w:val="center"/>
        <w:rPr>
          <w:b/>
          <w:sz w:val="20"/>
          <w:szCs w:val="20"/>
        </w:rPr>
      </w:pPr>
      <w:r w:rsidRPr="00BA3933">
        <w:rPr>
          <w:b/>
          <w:sz w:val="20"/>
          <w:szCs w:val="20"/>
        </w:rPr>
        <w:t>Основные требования, предъявляемые к участнику закупки</w:t>
      </w:r>
    </w:p>
    <w:p w:rsidR="00BA3933" w:rsidRPr="00BA3933" w:rsidRDefault="00BA3933" w:rsidP="00BA3933">
      <w:pPr>
        <w:spacing w:line="300" w:lineRule="auto"/>
        <w:ind w:firstLine="567"/>
        <w:rPr>
          <w:sz w:val="20"/>
          <w:szCs w:val="20"/>
        </w:rPr>
      </w:pPr>
      <w:r w:rsidRPr="00BA3933">
        <w:rPr>
          <w:sz w:val="20"/>
          <w:szCs w:val="20"/>
        </w:rPr>
        <w:t>Вся информация, передаваемая участнику закупки, является конфиденциальной.</w:t>
      </w:r>
    </w:p>
    <w:p w:rsidR="00BA3933" w:rsidRPr="00BA3933" w:rsidRDefault="00BA3933" w:rsidP="00BA3933">
      <w:pPr>
        <w:spacing w:line="20" w:lineRule="atLeast"/>
        <w:jc w:val="both"/>
        <w:textAlignment w:val="baseline"/>
        <w:rPr>
          <w:sz w:val="20"/>
          <w:szCs w:val="20"/>
        </w:rPr>
      </w:pPr>
      <w:r w:rsidRPr="00BA3933">
        <w:rPr>
          <w:sz w:val="20"/>
          <w:szCs w:val="20"/>
        </w:rPr>
        <w:t>Обязательные требования, предъявляемые к исполнителю, по защите информации и безопасности:</w:t>
      </w:r>
    </w:p>
    <w:p w:rsidR="00BA3933" w:rsidRPr="00BA3933" w:rsidRDefault="00BA3933" w:rsidP="00BA3933">
      <w:pPr>
        <w:spacing w:line="20" w:lineRule="atLeast"/>
        <w:jc w:val="both"/>
        <w:textAlignment w:val="baseline"/>
        <w:rPr>
          <w:sz w:val="20"/>
          <w:szCs w:val="20"/>
        </w:rPr>
      </w:pPr>
      <w:r w:rsidRPr="00BA3933">
        <w:rPr>
          <w:sz w:val="20"/>
          <w:szCs w:val="20"/>
        </w:rPr>
        <w:t>1. Руководствуясь положениями Федерального закона от 27 июля 2006 № 152-ФЗ «О персональных данных», Федерального закона от 27 июля 2006 № 149-ФЗ «Об информации, информационных технологиях и о защите информации», Постановления Правительства Российской Федерации от 01 ноября 2012 № 1119 «Об утверждении требований к защите персональных данных при их обработке в информационных системах персональных данных», Постановления Правительства Российской Федерации от 15 сентября 2008 № 687 «Об утверждении Положения об особенностях обработки персональных данных, осуществляемой без использования средств автоматизации», Агент должен обеспечивать защиту персональных данных, используемых при оказании услуг по договору, и принимать необходимые меры во избежание таких правонарушений, как кражи персональных данных и их изменение, блокирование копирование и других незаконных действий.</w:t>
      </w:r>
    </w:p>
    <w:p w:rsidR="00BA3933" w:rsidRPr="00BA3933" w:rsidRDefault="00BA3933" w:rsidP="00BA3933">
      <w:pPr>
        <w:spacing w:line="20" w:lineRule="atLeast"/>
        <w:jc w:val="both"/>
        <w:textAlignment w:val="baseline"/>
        <w:rPr>
          <w:sz w:val="20"/>
          <w:szCs w:val="20"/>
        </w:rPr>
      </w:pPr>
      <w:r w:rsidRPr="00BA3933">
        <w:rPr>
          <w:sz w:val="20"/>
          <w:szCs w:val="20"/>
        </w:rPr>
        <w:t>Агент обязуется обеспечить конфиденциальность и неразглашение сведений, содержащихся в счет-квитанциях, а также не передавать образцы счет-квитанций и прочую информацию о потребителях-должниках третьим лицам и не использовать полученную информацию в иных целях, не установленных в настоящем документе.</w:t>
      </w:r>
    </w:p>
    <w:p w:rsidR="00BA3933" w:rsidRPr="00BA3933" w:rsidRDefault="00BA3933" w:rsidP="00BA3933">
      <w:pPr>
        <w:autoSpaceDE w:val="0"/>
        <w:autoSpaceDN w:val="0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2. Агент должен осуществить реализацию безопасной передачи информации посредством глобальной сети Интернет. Канал данных организовывается с использованием шифрованного по ГОСТ 28147-89 </w:t>
      </w:r>
      <w:proofErr w:type="spellStart"/>
      <w:r w:rsidRPr="00BA3933">
        <w:rPr>
          <w:sz w:val="20"/>
          <w:szCs w:val="20"/>
        </w:rPr>
        <w:t>криптоконтейнера</w:t>
      </w:r>
      <w:proofErr w:type="spellEnd"/>
      <w:r w:rsidRPr="00BA3933">
        <w:rPr>
          <w:sz w:val="20"/>
          <w:szCs w:val="20"/>
        </w:rPr>
        <w:t xml:space="preserve">, с обязательной </w:t>
      </w:r>
      <w:proofErr w:type="spellStart"/>
      <w:r w:rsidRPr="00BA3933">
        <w:rPr>
          <w:sz w:val="20"/>
          <w:szCs w:val="20"/>
        </w:rPr>
        <w:t>валидацией</w:t>
      </w:r>
      <w:proofErr w:type="spellEnd"/>
      <w:r w:rsidRPr="00BA3933">
        <w:rPr>
          <w:sz w:val="20"/>
          <w:szCs w:val="20"/>
        </w:rPr>
        <w:t xml:space="preserve"> и верификацией с использованием квалифицированной усиленной электронной подписи.</w:t>
      </w:r>
    </w:p>
    <w:p w:rsidR="00BA3933" w:rsidRPr="00BA3933" w:rsidRDefault="00BA3933" w:rsidP="00BA3933">
      <w:pPr>
        <w:autoSpaceDE w:val="0"/>
        <w:autoSpaceDN w:val="0"/>
        <w:jc w:val="both"/>
        <w:rPr>
          <w:sz w:val="20"/>
          <w:szCs w:val="20"/>
        </w:rPr>
      </w:pPr>
      <w:r w:rsidRPr="00BA3933">
        <w:rPr>
          <w:sz w:val="20"/>
          <w:szCs w:val="20"/>
        </w:rPr>
        <w:t>3. Агент и его программно-аппаратный комплекс должен соответствовать следующим требованиям:</w:t>
      </w:r>
    </w:p>
    <w:p w:rsidR="00BA3933" w:rsidRPr="00BA3933" w:rsidRDefault="00BA3933" w:rsidP="00BA3933">
      <w:pPr>
        <w:autoSpaceDE w:val="0"/>
        <w:autoSpaceDN w:val="0"/>
        <w:ind w:left="540"/>
        <w:jc w:val="both"/>
        <w:rPr>
          <w:sz w:val="20"/>
          <w:szCs w:val="20"/>
        </w:rPr>
      </w:pPr>
      <w:r w:rsidRPr="00BA3933">
        <w:rPr>
          <w:sz w:val="20"/>
          <w:szCs w:val="20"/>
        </w:rPr>
        <w:t>- обеспечение комплекса организационно-технических и организационно-распорядительных мероприятий, направленных на создание и поддержание информационной системы персональных данных (</w:t>
      </w:r>
      <w:proofErr w:type="spellStart"/>
      <w:r w:rsidRPr="00BA3933">
        <w:rPr>
          <w:sz w:val="20"/>
          <w:szCs w:val="20"/>
        </w:rPr>
        <w:t>ИСПДн</w:t>
      </w:r>
      <w:proofErr w:type="spellEnd"/>
      <w:r w:rsidRPr="00BA3933">
        <w:rPr>
          <w:sz w:val="20"/>
          <w:szCs w:val="20"/>
        </w:rPr>
        <w:t>);</w:t>
      </w:r>
    </w:p>
    <w:p w:rsidR="00BA3933" w:rsidRPr="00BA3933" w:rsidRDefault="00BA3933" w:rsidP="00BA3933">
      <w:pPr>
        <w:autoSpaceDE w:val="0"/>
        <w:autoSpaceDN w:val="0"/>
        <w:ind w:left="540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- наличие решения о присвоении </w:t>
      </w:r>
      <w:proofErr w:type="spellStart"/>
      <w:r w:rsidRPr="00BA3933">
        <w:rPr>
          <w:sz w:val="20"/>
          <w:szCs w:val="20"/>
        </w:rPr>
        <w:t>ИСПДн</w:t>
      </w:r>
      <w:proofErr w:type="spellEnd"/>
      <w:r w:rsidRPr="00BA3933">
        <w:rPr>
          <w:sz w:val="20"/>
          <w:szCs w:val="20"/>
        </w:rPr>
        <w:t xml:space="preserve"> класса защищенности не ниже 3 уровня (подтверждается копиями Приказа и Акта по определению уровня защищенности </w:t>
      </w:r>
      <w:proofErr w:type="spellStart"/>
      <w:r w:rsidRPr="00BA3933">
        <w:rPr>
          <w:sz w:val="20"/>
          <w:szCs w:val="20"/>
        </w:rPr>
        <w:t>ИСПДн</w:t>
      </w:r>
      <w:proofErr w:type="spellEnd"/>
      <w:r w:rsidRPr="00BA3933">
        <w:rPr>
          <w:sz w:val="20"/>
          <w:szCs w:val="20"/>
        </w:rPr>
        <w:t xml:space="preserve"> при их обработке в системе Агента);</w:t>
      </w:r>
    </w:p>
    <w:p w:rsidR="00BA3933" w:rsidRPr="00BA3933" w:rsidRDefault="00BA3933" w:rsidP="00BA3933">
      <w:pPr>
        <w:autoSpaceDE w:val="0"/>
        <w:autoSpaceDN w:val="0"/>
        <w:ind w:left="540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- наличие регистрации в Реестре Уполномоченного органа по защите прав субъектов персональных данных - </w:t>
      </w:r>
      <w:proofErr w:type="spellStart"/>
      <w:r w:rsidRPr="00BA3933">
        <w:rPr>
          <w:sz w:val="20"/>
          <w:szCs w:val="20"/>
        </w:rPr>
        <w:t>Роскомнадзоре</w:t>
      </w:r>
      <w:proofErr w:type="spellEnd"/>
      <w:r w:rsidRPr="00BA3933">
        <w:rPr>
          <w:sz w:val="20"/>
          <w:szCs w:val="20"/>
        </w:rPr>
        <w:t xml:space="preserve"> (подтверждается копией реестра </w:t>
      </w:r>
      <w:proofErr w:type="spellStart"/>
      <w:r w:rsidRPr="00BA3933">
        <w:rPr>
          <w:sz w:val="20"/>
          <w:szCs w:val="20"/>
        </w:rPr>
        <w:t>Роскомнадзора</w:t>
      </w:r>
      <w:proofErr w:type="spellEnd"/>
      <w:r w:rsidRPr="00BA3933">
        <w:rPr>
          <w:sz w:val="20"/>
          <w:szCs w:val="20"/>
        </w:rPr>
        <w:t>).</w:t>
      </w:r>
    </w:p>
    <w:p w:rsidR="00BA3933" w:rsidRPr="00BA3933" w:rsidRDefault="00BA3933" w:rsidP="00BA3933">
      <w:pPr>
        <w:autoSpaceDE w:val="0"/>
        <w:autoSpaceDN w:val="0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4. Уничтожение данных по окончании ежемесячной печати счет-квитанций производится Агентом путем затирания информации при помощи сертифицированного программного обеспечения с применением метода 10-и кратной перезаписи области данных на магнитных носителях. Бракованные счет-квитанции также подлежат уничтожению Агентом путем измельчения в стружку. По результатам уничтожения </w:t>
      </w:r>
      <w:proofErr w:type="gramStart"/>
      <w:r w:rsidRPr="00BA3933">
        <w:rPr>
          <w:sz w:val="20"/>
          <w:szCs w:val="20"/>
        </w:rPr>
        <w:t>Агентом  оформляется</w:t>
      </w:r>
      <w:proofErr w:type="gramEnd"/>
      <w:r w:rsidRPr="00BA3933">
        <w:rPr>
          <w:sz w:val="20"/>
          <w:szCs w:val="20"/>
        </w:rPr>
        <w:t xml:space="preserve"> акт (акты) об уничтожении, который подписывается полномочными представителями Агента и передается Принципалу.</w:t>
      </w:r>
    </w:p>
    <w:p w:rsidR="00BA3933" w:rsidRPr="00BA3933" w:rsidRDefault="00BA3933" w:rsidP="00BA3933">
      <w:pPr>
        <w:tabs>
          <w:tab w:val="left" w:pos="284"/>
        </w:tabs>
        <w:suppressAutoHyphens/>
        <w:jc w:val="both"/>
        <w:rPr>
          <w:bCs/>
          <w:sz w:val="20"/>
          <w:szCs w:val="20"/>
          <w:lang w:eastAsia="zh-CN"/>
        </w:rPr>
      </w:pPr>
      <w:r w:rsidRPr="00BA3933">
        <w:rPr>
          <w:bCs/>
          <w:sz w:val="20"/>
          <w:szCs w:val="20"/>
          <w:lang w:eastAsia="zh-CN"/>
        </w:rPr>
        <w:t>5. Участник должен подтвердить копиями соответствующих документов наличие сведений об участнике в реестре операторов Федеральной службы по надзору в сфере связи, информационных технологий и массовых коммуникаций, осуществляющих обработку персональных данных, в соответствии с требованиями статьи 22 ФЗ-152 от 27.07.2006 г.</w:t>
      </w:r>
    </w:p>
    <w:p w:rsidR="00BA3933" w:rsidRPr="00BA3933" w:rsidRDefault="00BA3933" w:rsidP="00BA3933">
      <w:pPr>
        <w:shd w:val="clear" w:color="auto" w:fill="FFFFFF"/>
        <w:tabs>
          <w:tab w:val="left" w:pos="426"/>
        </w:tabs>
        <w:jc w:val="both"/>
        <w:rPr>
          <w:b/>
          <w:bCs/>
          <w:color w:val="000000"/>
          <w:sz w:val="20"/>
          <w:szCs w:val="20"/>
        </w:rPr>
      </w:pPr>
      <w:r w:rsidRPr="00BA3933">
        <w:rPr>
          <w:bCs/>
          <w:sz w:val="20"/>
          <w:szCs w:val="20"/>
        </w:rPr>
        <w:t xml:space="preserve">6. </w:t>
      </w:r>
      <w:r w:rsidRPr="00BA3933">
        <w:rPr>
          <w:sz w:val="20"/>
          <w:szCs w:val="20"/>
        </w:rPr>
        <w:t xml:space="preserve">Отображение в платежном документе </w:t>
      </w:r>
      <w:r w:rsidRPr="00BA3933">
        <w:rPr>
          <w:sz w:val="20"/>
          <w:szCs w:val="20"/>
          <w:lang w:val="en-US"/>
        </w:rPr>
        <w:t>QR</w:t>
      </w:r>
      <w:r w:rsidRPr="00BA3933">
        <w:rPr>
          <w:sz w:val="20"/>
          <w:szCs w:val="20"/>
        </w:rPr>
        <w:t xml:space="preserve">-кода, прием платежей обеспечить в соответствии с федеральным законом № 103-ФЗ от 03.06.2009 года «О деятельности по приему платежей физических лиц осуществляемой платежными агентами».  </w:t>
      </w:r>
      <w:r w:rsidRPr="00BA3933">
        <w:rPr>
          <w:color w:val="000000"/>
          <w:sz w:val="20"/>
          <w:szCs w:val="20"/>
        </w:rPr>
        <w:t xml:space="preserve">Обеспечить исполнение п.4 ст.4 </w:t>
      </w:r>
      <w:r w:rsidRPr="00BA3933">
        <w:rPr>
          <w:sz w:val="20"/>
          <w:szCs w:val="20"/>
        </w:rPr>
        <w:t xml:space="preserve">федерального закона № 103-ФЗ от 03.06.2009 года «О деятельности по приему платежей физических лиц осуществляемой платежными агентами». </w:t>
      </w:r>
      <w:r w:rsidRPr="00BA3933">
        <w:rPr>
          <w:color w:val="000000"/>
          <w:sz w:val="20"/>
          <w:szCs w:val="20"/>
        </w:rPr>
        <w:t xml:space="preserve"> </w:t>
      </w:r>
    </w:p>
    <w:p w:rsidR="00BA3933" w:rsidRPr="00BA3933" w:rsidRDefault="00BA3933" w:rsidP="00BA3933">
      <w:pPr>
        <w:jc w:val="both"/>
        <w:rPr>
          <w:bCs/>
          <w:sz w:val="20"/>
          <w:szCs w:val="20"/>
        </w:rPr>
      </w:pPr>
      <w:r w:rsidRPr="00BA3933">
        <w:rPr>
          <w:bCs/>
          <w:sz w:val="20"/>
          <w:szCs w:val="20"/>
        </w:rPr>
        <w:t>7. Соответствовать критериям качества обслуживания потребителей, включающие в себя:</w:t>
      </w:r>
    </w:p>
    <w:p w:rsidR="00BA3933" w:rsidRPr="00BA3933" w:rsidRDefault="00BA3933" w:rsidP="00BA3933">
      <w:pPr>
        <w:tabs>
          <w:tab w:val="left" w:pos="1276"/>
        </w:tabs>
        <w:contextualSpacing/>
        <w:rPr>
          <w:bCs/>
          <w:sz w:val="20"/>
          <w:szCs w:val="20"/>
          <w:lang w:eastAsia="en-US"/>
        </w:rPr>
      </w:pPr>
      <w:r w:rsidRPr="00BA3933">
        <w:rPr>
          <w:bCs/>
          <w:sz w:val="20"/>
          <w:szCs w:val="20"/>
          <w:lang w:eastAsia="en-US"/>
        </w:rPr>
        <w:t>7.1. Обеспечение очного приема на выбор потребителя, как по предварительной, так и без предварительной записи;</w:t>
      </w:r>
    </w:p>
    <w:p w:rsidR="00BA3933" w:rsidRPr="00BA3933" w:rsidRDefault="00BA3933" w:rsidP="00BA3933">
      <w:pPr>
        <w:tabs>
          <w:tab w:val="left" w:pos="1276"/>
        </w:tabs>
        <w:contextualSpacing/>
        <w:rPr>
          <w:bCs/>
          <w:sz w:val="20"/>
          <w:szCs w:val="20"/>
          <w:lang w:eastAsia="en-US"/>
        </w:rPr>
      </w:pPr>
      <w:r w:rsidRPr="00BA3933">
        <w:rPr>
          <w:bCs/>
          <w:sz w:val="20"/>
          <w:szCs w:val="20"/>
          <w:lang w:eastAsia="en-US"/>
        </w:rPr>
        <w:t>7.2. Обеспечение сроков ожидания клиентов:</w:t>
      </w:r>
    </w:p>
    <w:p w:rsidR="00BA3933" w:rsidRPr="00BA3933" w:rsidRDefault="00BA3933" w:rsidP="00BA3933">
      <w:pPr>
        <w:tabs>
          <w:tab w:val="left" w:pos="1276"/>
        </w:tabs>
        <w:contextualSpacing/>
        <w:rPr>
          <w:bCs/>
          <w:sz w:val="20"/>
          <w:szCs w:val="20"/>
          <w:lang w:eastAsia="en-US"/>
        </w:rPr>
      </w:pPr>
      <w:r w:rsidRPr="00BA3933">
        <w:rPr>
          <w:bCs/>
          <w:sz w:val="20"/>
          <w:szCs w:val="20"/>
          <w:lang w:eastAsia="en-US"/>
        </w:rPr>
        <w:t xml:space="preserve">           а) при очном обслуживании не более 30 минут;</w:t>
      </w:r>
    </w:p>
    <w:p w:rsidR="00BA3933" w:rsidRPr="00BA3933" w:rsidRDefault="00BA3933" w:rsidP="00BA3933">
      <w:pPr>
        <w:tabs>
          <w:tab w:val="left" w:pos="1276"/>
        </w:tabs>
        <w:contextualSpacing/>
        <w:rPr>
          <w:bCs/>
          <w:sz w:val="20"/>
          <w:szCs w:val="20"/>
          <w:lang w:eastAsia="en-US"/>
        </w:rPr>
      </w:pPr>
      <w:r w:rsidRPr="00BA3933">
        <w:rPr>
          <w:bCs/>
          <w:sz w:val="20"/>
          <w:szCs w:val="20"/>
          <w:lang w:eastAsia="en-US"/>
        </w:rPr>
        <w:t xml:space="preserve">           б) при телефонном обращении не более 10 минут.</w:t>
      </w:r>
    </w:p>
    <w:p w:rsidR="00BA3933" w:rsidRPr="00BA3933" w:rsidRDefault="00BA3933" w:rsidP="00BA3933">
      <w:pPr>
        <w:tabs>
          <w:tab w:val="left" w:pos="1276"/>
        </w:tabs>
        <w:contextualSpacing/>
        <w:rPr>
          <w:bCs/>
          <w:sz w:val="20"/>
          <w:szCs w:val="20"/>
          <w:lang w:eastAsia="en-US"/>
        </w:rPr>
      </w:pPr>
      <w:r w:rsidRPr="00BA3933">
        <w:rPr>
          <w:bCs/>
          <w:sz w:val="20"/>
          <w:szCs w:val="20"/>
          <w:lang w:eastAsia="en-US"/>
        </w:rPr>
        <w:t>8. Оформить порядок совместного рассмотрения жалоб потребителей в части услуг, оказываемых Агентом и штрафные санкции в случае их обоснованности.</w:t>
      </w:r>
    </w:p>
    <w:p w:rsidR="00BA3933" w:rsidRPr="00BA3933" w:rsidRDefault="00BA3933" w:rsidP="00BA3933">
      <w:pPr>
        <w:tabs>
          <w:tab w:val="left" w:pos="1276"/>
        </w:tabs>
        <w:contextualSpacing/>
        <w:rPr>
          <w:bCs/>
          <w:sz w:val="20"/>
          <w:szCs w:val="20"/>
          <w:lang w:eastAsia="en-US"/>
        </w:rPr>
      </w:pPr>
      <w:r w:rsidRPr="00BA3933">
        <w:rPr>
          <w:bCs/>
          <w:sz w:val="20"/>
          <w:szCs w:val="20"/>
          <w:lang w:eastAsia="en-US"/>
        </w:rPr>
        <w:t xml:space="preserve">9. Обеспечить объемы и сроки предоставления Принципалу информации, необходимой для проведения </w:t>
      </w:r>
      <w:proofErr w:type="spellStart"/>
      <w:r w:rsidRPr="00BA3933">
        <w:rPr>
          <w:bCs/>
          <w:sz w:val="20"/>
          <w:szCs w:val="20"/>
          <w:lang w:eastAsia="en-US"/>
        </w:rPr>
        <w:t>претензионно</w:t>
      </w:r>
      <w:proofErr w:type="spellEnd"/>
      <w:r w:rsidRPr="00BA3933">
        <w:rPr>
          <w:bCs/>
          <w:sz w:val="20"/>
          <w:szCs w:val="20"/>
          <w:lang w:eastAsia="en-US"/>
        </w:rPr>
        <w:t>-исковой работы.</w:t>
      </w:r>
    </w:p>
    <w:p w:rsidR="00BA3933" w:rsidRPr="00BA3933" w:rsidRDefault="00BA3933" w:rsidP="00BA3933">
      <w:pPr>
        <w:tabs>
          <w:tab w:val="left" w:pos="1276"/>
        </w:tabs>
        <w:contextualSpacing/>
        <w:jc w:val="both"/>
        <w:rPr>
          <w:bCs/>
          <w:sz w:val="20"/>
          <w:szCs w:val="20"/>
          <w:lang w:eastAsia="en-US"/>
        </w:rPr>
      </w:pPr>
      <w:r w:rsidRPr="00BA3933">
        <w:rPr>
          <w:bCs/>
          <w:sz w:val="20"/>
          <w:szCs w:val="20"/>
          <w:lang w:eastAsia="en-US"/>
        </w:rPr>
        <w:t>10. Определить порядок расчетов со стороны Принципала за услуги, оказанные Агентом, в соответствии с требованиями статьи 134 Федерального закона от 26.10.2002 N 127-ФЗ "О несостоятельности (банкротстве)".</w:t>
      </w:r>
    </w:p>
    <w:p w:rsidR="00D4323A" w:rsidRPr="00BA3933" w:rsidRDefault="00D4323A" w:rsidP="00D4323A">
      <w:pPr>
        <w:spacing w:line="25" w:lineRule="atLeast"/>
        <w:jc w:val="center"/>
        <w:rPr>
          <w:b/>
          <w:sz w:val="20"/>
          <w:szCs w:val="20"/>
        </w:rPr>
      </w:pPr>
    </w:p>
    <w:p w:rsidR="007C1D02" w:rsidRPr="00BA3933" w:rsidRDefault="007C1D02" w:rsidP="00D4323A">
      <w:pPr>
        <w:spacing w:line="25" w:lineRule="atLeast"/>
        <w:jc w:val="center"/>
        <w:rPr>
          <w:sz w:val="20"/>
          <w:szCs w:val="20"/>
        </w:rPr>
      </w:pPr>
    </w:p>
    <w:p w:rsidR="007C1D02" w:rsidRPr="00BA3933" w:rsidRDefault="007C1D02" w:rsidP="00D4323A">
      <w:pPr>
        <w:spacing w:line="25" w:lineRule="atLeast"/>
        <w:jc w:val="center"/>
        <w:rPr>
          <w:sz w:val="20"/>
          <w:szCs w:val="20"/>
        </w:rPr>
      </w:pPr>
    </w:p>
    <w:p w:rsidR="00C94150" w:rsidRDefault="00C94150" w:rsidP="007C1D02">
      <w:pPr>
        <w:spacing w:line="25" w:lineRule="atLeast"/>
        <w:rPr>
          <w:sz w:val="20"/>
          <w:szCs w:val="20"/>
        </w:rPr>
      </w:pPr>
    </w:p>
    <w:p w:rsidR="00BA3933" w:rsidRPr="00BA3933" w:rsidRDefault="00BA3933" w:rsidP="007C1D02">
      <w:pPr>
        <w:spacing w:line="25" w:lineRule="atLeast"/>
        <w:rPr>
          <w:sz w:val="20"/>
          <w:szCs w:val="20"/>
        </w:rPr>
      </w:pPr>
    </w:p>
    <w:p w:rsidR="00C94150" w:rsidRPr="00BA3933" w:rsidRDefault="00C94150" w:rsidP="007C1D02">
      <w:pPr>
        <w:spacing w:line="25" w:lineRule="atLeast"/>
        <w:rPr>
          <w:sz w:val="20"/>
          <w:szCs w:val="20"/>
        </w:rPr>
      </w:pPr>
    </w:p>
    <w:p w:rsidR="00C94150" w:rsidRPr="00BA3933" w:rsidRDefault="00C94150" w:rsidP="007C1D02">
      <w:pPr>
        <w:spacing w:line="25" w:lineRule="atLeast"/>
        <w:rPr>
          <w:sz w:val="20"/>
          <w:szCs w:val="20"/>
        </w:rPr>
      </w:pPr>
    </w:p>
    <w:p w:rsidR="00C94150" w:rsidRPr="00BA3933" w:rsidRDefault="00C94150" w:rsidP="007C1D02">
      <w:pPr>
        <w:spacing w:line="25" w:lineRule="atLeast"/>
        <w:rPr>
          <w:sz w:val="20"/>
          <w:szCs w:val="20"/>
        </w:rPr>
      </w:pPr>
    </w:p>
    <w:p w:rsidR="00C94150" w:rsidRPr="00BA3933" w:rsidRDefault="00C94150" w:rsidP="007C1D02">
      <w:pPr>
        <w:spacing w:line="25" w:lineRule="atLeast"/>
        <w:rPr>
          <w:sz w:val="20"/>
          <w:szCs w:val="20"/>
        </w:rPr>
      </w:pPr>
    </w:p>
    <w:p w:rsidR="00C94150" w:rsidRPr="00BA3933" w:rsidRDefault="00C94150" w:rsidP="007C1D02">
      <w:pPr>
        <w:spacing w:line="25" w:lineRule="atLeast"/>
        <w:rPr>
          <w:sz w:val="20"/>
          <w:szCs w:val="20"/>
        </w:rPr>
      </w:pPr>
    </w:p>
    <w:p w:rsidR="00C94150" w:rsidRPr="00BA3933" w:rsidRDefault="00C94150" w:rsidP="007C1D02">
      <w:pPr>
        <w:spacing w:line="25" w:lineRule="atLeast"/>
        <w:rPr>
          <w:sz w:val="20"/>
          <w:szCs w:val="20"/>
        </w:rPr>
      </w:pPr>
    </w:p>
    <w:p w:rsidR="00C94150" w:rsidRPr="00BA3933" w:rsidRDefault="00C94150" w:rsidP="007C1D02">
      <w:pPr>
        <w:spacing w:line="25" w:lineRule="atLeast"/>
        <w:rPr>
          <w:sz w:val="20"/>
          <w:szCs w:val="20"/>
        </w:rPr>
      </w:pPr>
    </w:p>
    <w:p w:rsidR="004545EE" w:rsidRPr="00BA3933" w:rsidRDefault="007C1D02" w:rsidP="00037FD1">
      <w:pPr>
        <w:spacing w:line="25" w:lineRule="atLeast"/>
        <w:jc w:val="right"/>
        <w:rPr>
          <w:sz w:val="20"/>
          <w:szCs w:val="20"/>
        </w:rPr>
      </w:pPr>
      <w:r w:rsidRPr="00BA3933">
        <w:rPr>
          <w:sz w:val="20"/>
          <w:szCs w:val="20"/>
        </w:rPr>
        <w:lastRenderedPageBreak/>
        <w:t>П</w:t>
      </w:r>
      <w:r w:rsidR="004545EE" w:rsidRPr="00BA3933">
        <w:rPr>
          <w:sz w:val="20"/>
          <w:szCs w:val="20"/>
        </w:rPr>
        <w:t>риложение № 2 к извещению</w:t>
      </w:r>
    </w:p>
    <w:p w:rsidR="004545EE" w:rsidRPr="00BA3933" w:rsidRDefault="004545EE" w:rsidP="00037FD1">
      <w:pPr>
        <w:spacing w:line="25" w:lineRule="atLeast"/>
        <w:jc w:val="center"/>
        <w:rPr>
          <w:b/>
          <w:sz w:val="20"/>
          <w:szCs w:val="20"/>
        </w:rPr>
      </w:pPr>
      <w:r w:rsidRPr="00BA3933">
        <w:rPr>
          <w:b/>
          <w:sz w:val="20"/>
          <w:szCs w:val="20"/>
        </w:rPr>
        <w:t>Форма заявки</w:t>
      </w:r>
    </w:p>
    <w:p w:rsidR="004545EE" w:rsidRPr="00BA3933" w:rsidRDefault="004545EE" w:rsidP="00037FD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Дата, исх. номер</w:t>
      </w:r>
    </w:p>
    <w:p w:rsidR="004545EE" w:rsidRPr="00BA3933" w:rsidRDefault="004545EE" w:rsidP="00037FD1">
      <w:pPr>
        <w:spacing w:line="25" w:lineRule="atLeast"/>
        <w:rPr>
          <w:sz w:val="20"/>
          <w:szCs w:val="20"/>
          <w:u w:val="single"/>
        </w:rPr>
      </w:pPr>
      <w:r w:rsidRPr="00BA3933">
        <w:rPr>
          <w:sz w:val="20"/>
          <w:szCs w:val="20"/>
        </w:rPr>
        <w:t xml:space="preserve">          в </w:t>
      </w:r>
      <w:r w:rsidRPr="00BA3933">
        <w:rPr>
          <w:sz w:val="20"/>
          <w:szCs w:val="20"/>
          <w:u w:val="single"/>
        </w:rPr>
        <w:t>МУП УИС</w:t>
      </w:r>
    </w:p>
    <w:p w:rsidR="004545EE" w:rsidRPr="00BA3933" w:rsidRDefault="004545EE" w:rsidP="00037FD1">
      <w:pPr>
        <w:spacing w:line="25" w:lineRule="atLeast"/>
        <w:rPr>
          <w:i/>
          <w:sz w:val="20"/>
          <w:szCs w:val="20"/>
        </w:rPr>
      </w:pPr>
      <w:r w:rsidRPr="00BA3933">
        <w:rPr>
          <w:i/>
          <w:sz w:val="20"/>
          <w:szCs w:val="20"/>
        </w:rPr>
        <w:t>(наименование заказчика)</w:t>
      </w:r>
    </w:p>
    <w:p w:rsidR="004545EE" w:rsidRPr="00BA3933" w:rsidRDefault="004545EE" w:rsidP="00037FD1">
      <w:pPr>
        <w:spacing w:line="25" w:lineRule="atLeast"/>
        <w:rPr>
          <w:i/>
          <w:sz w:val="20"/>
          <w:szCs w:val="20"/>
        </w:rPr>
      </w:pPr>
    </w:p>
    <w:p w:rsidR="004545EE" w:rsidRPr="00BA3933" w:rsidRDefault="004545EE" w:rsidP="00037FD1">
      <w:pPr>
        <w:spacing w:line="25" w:lineRule="atLeast"/>
        <w:jc w:val="center"/>
        <w:rPr>
          <w:b/>
          <w:sz w:val="20"/>
          <w:szCs w:val="20"/>
        </w:rPr>
      </w:pPr>
      <w:r w:rsidRPr="00BA3933">
        <w:rPr>
          <w:b/>
          <w:sz w:val="20"/>
          <w:szCs w:val="20"/>
        </w:rPr>
        <w:t xml:space="preserve">ЗАЯВКА НА УЧАСТИЕ В ЗАПРОСЕ </w:t>
      </w:r>
      <w:r w:rsidR="00C94150" w:rsidRPr="00BA3933">
        <w:rPr>
          <w:b/>
          <w:sz w:val="20"/>
          <w:szCs w:val="20"/>
        </w:rPr>
        <w:t>ПРЕДЛОЖЕНИЙ</w:t>
      </w:r>
    </w:p>
    <w:p w:rsidR="00037FD1" w:rsidRPr="00BA3933" w:rsidRDefault="00037FD1" w:rsidP="00037FD1">
      <w:pPr>
        <w:spacing w:line="25" w:lineRule="atLeast"/>
        <w:jc w:val="both"/>
        <w:rPr>
          <w:sz w:val="20"/>
          <w:szCs w:val="20"/>
        </w:rPr>
      </w:pPr>
    </w:p>
    <w:p w:rsidR="00082851" w:rsidRPr="00BA3933" w:rsidRDefault="00082851" w:rsidP="0008285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1. Изучив извещение о проведении запроса предложений в электронной форме № </w:t>
      </w:r>
      <w:r w:rsidRPr="00BA3933">
        <w:rPr>
          <w:sz w:val="20"/>
          <w:szCs w:val="20"/>
          <w:highlight w:val="yellow"/>
        </w:rPr>
        <w:t>номер извещения</w:t>
      </w:r>
      <w:r w:rsidRPr="00BA3933">
        <w:rPr>
          <w:sz w:val="20"/>
          <w:szCs w:val="20"/>
        </w:rPr>
        <w:t xml:space="preserve"> «</w:t>
      </w:r>
      <w:r w:rsidRPr="00BA3933">
        <w:rPr>
          <w:sz w:val="20"/>
          <w:szCs w:val="20"/>
          <w:highlight w:val="yellow"/>
        </w:rPr>
        <w:t>Наименование закупки</w:t>
      </w:r>
      <w:r w:rsidRPr="00BA3933">
        <w:rPr>
          <w:sz w:val="20"/>
          <w:szCs w:val="20"/>
        </w:rPr>
        <w:t xml:space="preserve">» на право заключения вышеупомянутого договора для нужд МУП УИС, а также применимые к данной закупке законодательство и нормативные правовые акты Российской Федерации, _________________________________ </w:t>
      </w:r>
      <w:r w:rsidRPr="00BA3933">
        <w:rPr>
          <w:i/>
          <w:sz w:val="20"/>
          <w:szCs w:val="20"/>
        </w:rPr>
        <w:t>(полное наименование участника)</w:t>
      </w:r>
      <w:r w:rsidRPr="00BA3933">
        <w:rPr>
          <w:sz w:val="20"/>
          <w:szCs w:val="20"/>
        </w:rPr>
        <w:t xml:space="preserve"> в лице</w:t>
      </w:r>
      <w:r w:rsidRPr="00BA3933">
        <w:rPr>
          <w:sz w:val="20"/>
          <w:szCs w:val="20"/>
        </w:rPr>
        <w:tab/>
        <w:t xml:space="preserve"> ____________________________ </w:t>
      </w:r>
      <w:r w:rsidRPr="00BA3933">
        <w:rPr>
          <w:i/>
          <w:sz w:val="20"/>
          <w:szCs w:val="20"/>
        </w:rPr>
        <w:t>(наименование должности, Ф.И.О. руководителя, уполномоченного лица для юридического лица)</w:t>
      </w:r>
      <w:r w:rsidRPr="00BA3933">
        <w:rPr>
          <w:sz w:val="20"/>
          <w:szCs w:val="20"/>
        </w:rPr>
        <w:t>, действующего на основании ____________,</w:t>
      </w:r>
      <w:r w:rsidRPr="00BA3933">
        <w:rPr>
          <w:i/>
          <w:sz w:val="20"/>
          <w:szCs w:val="20"/>
        </w:rPr>
        <w:t xml:space="preserve"> </w:t>
      </w:r>
      <w:r w:rsidRPr="00BA3933">
        <w:rPr>
          <w:sz w:val="20"/>
          <w:szCs w:val="20"/>
        </w:rPr>
        <w:t>сообщает о согласии участвовать в запросе предложений в электронной форме на условиях, установленных в извещении о проведении запроса предложений в электронной форме, и направляет настоящую заявку.</w:t>
      </w:r>
    </w:p>
    <w:p w:rsidR="00082851" w:rsidRPr="00BA3933" w:rsidRDefault="00082851" w:rsidP="0008285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>О факте признания Заказчика банкротом уведомлены, к заключению договора в случае победы готовы.</w:t>
      </w:r>
    </w:p>
    <w:p w:rsidR="004545EE" w:rsidRPr="00BA3933" w:rsidRDefault="004545EE" w:rsidP="00037FD1">
      <w:pPr>
        <w:spacing w:line="25" w:lineRule="atLeast"/>
        <w:jc w:val="both"/>
        <w:rPr>
          <w:sz w:val="20"/>
          <w:szCs w:val="20"/>
        </w:rPr>
      </w:pPr>
    </w:p>
    <w:p w:rsidR="004545EE" w:rsidRPr="00BA3933" w:rsidRDefault="004545EE" w:rsidP="00037FD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2. Настоящей заявкой мы выражаем своё согласие </w:t>
      </w:r>
      <w:r w:rsidR="00C94150" w:rsidRPr="00BA3933">
        <w:rPr>
          <w:sz w:val="20"/>
          <w:szCs w:val="20"/>
        </w:rPr>
        <w:t>оказать услуги, выполнить работы</w:t>
      </w:r>
      <w:r w:rsidRPr="00BA3933">
        <w:rPr>
          <w:sz w:val="20"/>
          <w:szCs w:val="20"/>
        </w:rPr>
        <w:t xml:space="preserve"> в точном соответствии с ус</w:t>
      </w:r>
      <w:r w:rsidR="00C94150" w:rsidRPr="00BA3933">
        <w:rPr>
          <w:sz w:val="20"/>
          <w:szCs w:val="20"/>
        </w:rPr>
        <w:t xml:space="preserve">ловиями, указанными в извещении, техническом задании </w:t>
      </w:r>
      <w:r w:rsidRPr="00BA3933">
        <w:rPr>
          <w:sz w:val="20"/>
          <w:szCs w:val="20"/>
        </w:rPr>
        <w:t>и проекте договора, по цене</w:t>
      </w:r>
      <w:r w:rsidR="00BA3933" w:rsidRPr="00BA3933">
        <w:rPr>
          <w:sz w:val="20"/>
          <w:szCs w:val="20"/>
        </w:rPr>
        <w:t xml:space="preserve"> за один лицевой счёт</w:t>
      </w:r>
      <w:r w:rsidRPr="00BA3933">
        <w:rPr>
          <w:sz w:val="20"/>
          <w:szCs w:val="20"/>
        </w:rPr>
        <w:t>:</w:t>
      </w:r>
    </w:p>
    <w:p w:rsidR="004D5456" w:rsidRPr="00BA3933" w:rsidRDefault="00AC390F" w:rsidP="00037FD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  <w:u w:val="single"/>
        </w:rPr>
        <w:tab/>
        <w:t xml:space="preserve">           </w:t>
      </w:r>
      <w:r w:rsidRPr="00BA3933">
        <w:rPr>
          <w:sz w:val="20"/>
          <w:szCs w:val="20"/>
          <w:u w:val="single"/>
        </w:rPr>
        <w:tab/>
        <w:t xml:space="preserve">                   </w:t>
      </w:r>
      <w:r w:rsidRPr="00BA3933">
        <w:rPr>
          <w:sz w:val="20"/>
          <w:szCs w:val="20"/>
        </w:rPr>
        <w:t xml:space="preserve"> рублей, </w:t>
      </w:r>
      <w:r w:rsidR="004D5456" w:rsidRPr="00BA3933">
        <w:rPr>
          <w:sz w:val="20"/>
          <w:szCs w:val="20"/>
        </w:rPr>
        <w:t>ставка НДС=</w:t>
      </w:r>
      <w:r w:rsidR="004D5456" w:rsidRPr="00BA3933">
        <w:rPr>
          <w:sz w:val="20"/>
          <w:szCs w:val="20"/>
          <w:highlight w:val="yellow"/>
        </w:rPr>
        <w:t>____</w:t>
      </w:r>
      <w:r w:rsidR="004D5456" w:rsidRPr="00BA3933">
        <w:rPr>
          <w:sz w:val="20"/>
          <w:szCs w:val="20"/>
        </w:rPr>
        <w:t>%, сумма НДС=</w:t>
      </w:r>
      <w:r w:rsidR="004D5456" w:rsidRPr="00BA3933">
        <w:rPr>
          <w:sz w:val="20"/>
          <w:szCs w:val="20"/>
          <w:highlight w:val="yellow"/>
        </w:rPr>
        <w:t>____</w:t>
      </w:r>
      <w:r w:rsidR="004D5456" w:rsidRPr="00BA3933">
        <w:rPr>
          <w:sz w:val="20"/>
          <w:szCs w:val="20"/>
        </w:rPr>
        <w:t xml:space="preserve">руб. </w:t>
      </w:r>
      <w:r w:rsidR="004D5456" w:rsidRPr="00BA3933">
        <w:rPr>
          <w:sz w:val="20"/>
          <w:szCs w:val="20"/>
          <w:highlight w:val="yellow"/>
        </w:rPr>
        <w:t>(если не облагается НДС, указать соответствующее основание).</w:t>
      </w:r>
    </w:p>
    <w:p w:rsidR="004545EE" w:rsidRPr="00BA3933" w:rsidRDefault="004545EE" w:rsidP="00037FD1">
      <w:pPr>
        <w:spacing w:line="25" w:lineRule="atLeast"/>
        <w:jc w:val="both"/>
        <w:rPr>
          <w:i/>
          <w:sz w:val="20"/>
          <w:szCs w:val="20"/>
        </w:rPr>
      </w:pPr>
      <w:r w:rsidRPr="00BA3933">
        <w:rPr>
          <w:i/>
          <w:sz w:val="20"/>
          <w:szCs w:val="20"/>
        </w:rPr>
        <w:tab/>
      </w:r>
    </w:p>
    <w:tbl>
      <w:tblPr>
        <w:tblW w:w="10089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544"/>
        <w:gridCol w:w="5009"/>
        <w:gridCol w:w="709"/>
        <w:gridCol w:w="708"/>
        <w:gridCol w:w="1276"/>
        <w:gridCol w:w="1843"/>
      </w:tblGrid>
      <w:tr w:rsidR="00BA3933" w:rsidRPr="00BA3933" w:rsidTr="00BA3933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№</w:t>
            </w:r>
          </w:p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п\п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Наименование услуг,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Срок гарантии на услуги, работы (мес.)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Цена за единицу (руб.)</w:t>
            </w:r>
          </w:p>
        </w:tc>
      </w:tr>
      <w:tr w:rsidR="00BA3933" w:rsidRPr="00BA3933" w:rsidTr="00BA3933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6</w:t>
            </w:r>
          </w:p>
        </w:tc>
      </w:tr>
      <w:tr w:rsidR="00BA3933" w:rsidRPr="00BA3933" w:rsidTr="00BA3933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3" w:rsidRPr="00BA3933" w:rsidRDefault="00BA3933" w:rsidP="00A37A59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Оказание услуг по агентскому обслуживанию договоров МУП УИС с потребителями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л/с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33" w:rsidRPr="00BA3933" w:rsidRDefault="00BA3933" w:rsidP="00A37A59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</w:tbl>
    <w:p w:rsidR="00037FD1" w:rsidRPr="00BA3933" w:rsidRDefault="00037FD1" w:rsidP="00037FD1">
      <w:pPr>
        <w:spacing w:line="25" w:lineRule="atLeast"/>
        <w:ind w:left="-28"/>
        <w:jc w:val="center"/>
        <w:rPr>
          <w:i/>
          <w:sz w:val="20"/>
          <w:szCs w:val="20"/>
        </w:rPr>
      </w:pPr>
    </w:p>
    <w:p w:rsidR="004545EE" w:rsidRPr="00BA3933" w:rsidRDefault="004545EE" w:rsidP="00037FD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3. Мы подтверждаем своё соответствие требованиям, установленным извещением о запросе </w:t>
      </w:r>
      <w:r w:rsidR="00A676C1" w:rsidRPr="00BA3933">
        <w:rPr>
          <w:sz w:val="20"/>
          <w:szCs w:val="20"/>
        </w:rPr>
        <w:t>предложений</w:t>
      </w:r>
      <w:r w:rsidRPr="00BA3933">
        <w:rPr>
          <w:sz w:val="20"/>
          <w:szCs w:val="20"/>
        </w:rPr>
        <w:t>.</w:t>
      </w:r>
    </w:p>
    <w:p w:rsidR="000C09BF" w:rsidRPr="00BA3933" w:rsidRDefault="000C09BF" w:rsidP="00037FD1">
      <w:pPr>
        <w:spacing w:line="25" w:lineRule="atLeast"/>
        <w:jc w:val="both"/>
        <w:rPr>
          <w:sz w:val="20"/>
          <w:szCs w:val="20"/>
        </w:rPr>
      </w:pPr>
    </w:p>
    <w:p w:rsidR="004545EE" w:rsidRPr="00BA3933" w:rsidRDefault="004545EE" w:rsidP="00037FD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4. Мы подтверждаем, что качество </w:t>
      </w:r>
      <w:r w:rsidR="00BC6FD7" w:rsidRPr="00BA3933">
        <w:rPr>
          <w:sz w:val="20"/>
          <w:szCs w:val="20"/>
        </w:rPr>
        <w:t xml:space="preserve">оказываемых услуг (выполняемых </w:t>
      </w:r>
      <w:r w:rsidR="00A676C1" w:rsidRPr="00BA3933">
        <w:rPr>
          <w:sz w:val="20"/>
          <w:szCs w:val="20"/>
        </w:rPr>
        <w:t>работ</w:t>
      </w:r>
      <w:r w:rsidR="00BC6FD7" w:rsidRPr="00BA3933">
        <w:rPr>
          <w:sz w:val="20"/>
          <w:szCs w:val="20"/>
        </w:rPr>
        <w:t>)</w:t>
      </w:r>
      <w:r w:rsidRPr="00BA3933">
        <w:rPr>
          <w:sz w:val="20"/>
          <w:szCs w:val="20"/>
        </w:rPr>
        <w:t xml:space="preserve">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</w:t>
      </w:r>
      <w:r w:rsidR="00A676C1" w:rsidRPr="00BA3933">
        <w:rPr>
          <w:sz w:val="20"/>
          <w:szCs w:val="20"/>
        </w:rPr>
        <w:t>ающими качество и безопасность.</w:t>
      </w:r>
    </w:p>
    <w:p w:rsidR="004545EE" w:rsidRPr="00BA3933" w:rsidRDefault="004545EE" w:rsidP="00037FD1">
      <w:pPr>
        <w:spacing w:line="25" w:lineRule="atLeast"/>
        <w:jc w:val="both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 xml:space="preserve">5. Мы подтверждаем отсутствие сведений об организации в реестре недобросовестных поставщиков. </w:t>
      </w:r>
    </w:p>
    <w:p w:rsidR="00000D21" w:rsidRPr="00BA3933" w:rsidRDefault="00000D21" w:rsidP="00000D21">
      <w:pPr>
        <w:spacing w:line="25" w:lineRule="atLeast"/>
        <w:jc w:val="both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>6. Мы подтверждаем, что в отношении нас не проводится процедура ликвидации, арбитражным судом не принято решения о признании нас банкротом и об открытии в отношении нас конкурсного производства, наша деятельность не приостановлена в порядке, предусмотренном Кодексом РФ об административных правонарушениях.</w:t>
      </w:r>
    </w:p>
    <w:p w:rsidR="00000D21" w:rsidRPr="00BA3933" w:rsidRDefault="00000D21" w:rsidP="00000D21">
      <w:pPr>
        <w:spacing w:line="25" w:lineRule="atLeast"/>
        <w:jc w:val="both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jc w:val="both"/>
        <w:rPr>
          <w:sz w:val="20"/>
          <w:szCs w:val="20"/>
        </w:rPr>
      </w:pPr>
      <w:r w:rsidRPr="00BA3933">
        <w:rPr>
          <w:sz w:val="20"/>
          <w:szCs w:val="20"/>
        </w:rPr>
        <w:t>7. Мы подтверждаем, что у нас не имеется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:rsidR="00000D21" w:rsidRPr="00BA3933" w:rsidRDefault="00000D21" w:rsidP="00000D21">
      <w:pPr>
        <w:spacing w:line="25" w:lineRule="atLeast"/>
        <w:jc w:val="both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Ф.И.О. (полностью) руководителя, директора (для юридических лиц) (с указанием должности):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Документ, на основании которого действует руководитель (директор), его реквизиты: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7045DA" w:rsidRPr="00BA3933" w:rsidRDefault="007045DA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BA3933" w:rsidRPr="00BA3933" w:rsidRDefault="00BA3933" w:rsidP="00000D21">
      <w:pPr>
        <w:spacing w:line="25" w:lineRule="atLeast"/>
        <w:rPr>
          <w:sz w:val="20"/>
          <w:szCs w:val="20"/>
        </w:rPr>
      </w:pPr>
    </w:p>
    <w:p w:rsidR="007045DA" w:rsidRPr="00BA3933" w:rsidRDefault="007045DA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lastRenderedPageBreak/>
        <w:t>Реквизиты для договора (</w:t>
      </w:r>
      <w:r w:rsidRPr="00BA3933">
        <w:rPr>
          <w:sz w:val="20"/>
          <w:szCs w:val="20"/>
          <w:highlight w:val="yellow"/>
        </w:rPr>
        <w:t>заменить на свои</w:t>
      </w:r>
      <w:r w:rsidRPr="00BA3933">
        <w:rPr>
          <w:sz w:val="20"/>
          <w:szCs w:val="20"/>
        </w:rPr>
        <w:t>):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tbl>
      <w:tblPr>
        <w:tblW w:w="4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</w:tblGrid>
      <w:tr w:rsidR="004010E6" w:rsidRPr="00BA3933" w:rsidTr="004010E6">
        <w:trPr>
          <w:trHeight w:val="360"/>
        </w:trPr>
        <w:tc>
          <w:tcPr>
            <w:tcW w:w="4854" w:type="dxa"/>
          </w:tcPr>
          <w:p w:rsidR="004010E6" w:rsidRPr="00BA3933" w:rsidRDefault="004010E6" w:rsidP="004010E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BA3933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Юридический адрес: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Фактический, почтовый адрес: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улица Степана Злобина, д. 31/4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ИНН 0277121421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КПП 027701001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ОГРН 1120280015910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ОКПО 38479844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Р/с 40702810700250003612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БИК 048073770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К/с 30101810600000000770</w:t>
            </w:r>
          </w:p>
          <w:p w:rsidR="004010E6" w:rsidRPr="00BA3933" w:rsidRDefault="004010E6" w:rsidP="004010E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Тел.: (347) 246-26-96</w:t>
            </w:r>
          </w:p>
        </w:tc>
      </w:tr>
      <w:tr w:rsidR="004010E6" w:rsidRPr="00BA3933" w:rsidTr="004010E6">
        <w:trPr>
          <w:trHeight w:val="360"/>
        </w:trPr>
        <w:tc>
          <w:tcPr>
            <w:tcW w:w="4854" w:type="dxa"/>
          </w:tcPr>
          <w:p w:rsidR="004010E6" w:rsidRPr="00BA3933" w:rsidRDefault="004010E6" w:rsidP="004010E6">
            <w:pPr>
              <w:keepNext/>
              <w:keepLines/>
              <w:rPr>
                <w:sz w:val="20"/>
                <w:szCs w:val="20"/>
              </w:rPr>
            </w:pPr>
          </w:p>
          <w:p w:rsidR="004010E6" w:rsidRPr="00BA3933" w:rsidRDefault="004010E6" w:rsidP="004010E6">
            <w:pPr>
              <w:keepNext/>
              <w:keepLines/>
              <w:rPr>
                <w:sz w:val="20"/>
                <w:szCs w:val="20"/>
              </w:rPr>
            </w:pPr>
          </w:p>
          <w:p w:rsidR="004010E6" w:rsidRPr="00BA3933" w:rsidRDefault="004010E6" w:rsidP="004010E6">
            <w:pPr>
              <w:keepNext/>
              <w:keepLines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>Исполнительный директор</w:t>
            </w:r>
          </w:p>
          <w:p w:rsidR="004010E6" w:rsidRPr="00BA3933" w:rsidRDefault="004010E6" w:rsidP="004010E6">
            <w:pPr>
              <w:keepNext/>
              <w:keepLines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     </w:t>
            </w:r>
          </w:p>
          <w:p w:rsidR="004010E6" w:rsidRPr="00BA3933" w:rsidRDefault="004010E6" w:rsidP="004010E6">
            <w:pPr>
              <w:keepNext/>
              <w:keepLines/>
              <w:rPr>
                <w:sz w:val="20"/>
                <w:szCs w:val="20"/>
              </w:rPr>
            </w:pPr>
            <w:r w:rsidRPr="00BA3933">
              <w:rPr>
                <w:sz w:val="20"/>
                <w:szCs w:val="20"/>
              </w:rPr>
              <w:t xml:space="preserve">_________________/ В. В. </w:t>
            </w:r>
            <w:proofErr w:type="spellStart"/>
            <w:r w:rsidRPr="00BA3933">
              <w:rPr>
                <w:sz w:val="20"/>
                <w:szCs w:val="20"/>
              </w:rPr>
              <w:t>Сюндюков</w:t>
            </w:r>
            <w:proofErr w:type="spellEnd"/>
          </w:p>
          <w:p w:rsidR="004010E6" w:rsidRPr="00BA3933" w:rsidRDefault="004010E6" w:rsidP="004010E6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-----------------------------------------------------------------------------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ab/>
      </w:r>
      <w:r w:rsidRPr="00BA3933">
        <w:rPr>
          <w:sz w:val="20"/>
          <w:szCs w:val="20"/>
        </w:rPr>
        <w:tab/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Сведения о контактном лице - непосредственном составителе заявки на участие: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Ф. И. О.: ___________________________________________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Телефон: __________________________________________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Электронная почта: __________________________________</w:t>
      </w: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</w:p>
    <w:p w:rsidR="00000D21" w:rsidRPr="00BA3933" w:rsidRDefault="00000D21" w:rsidP="00000D21">
      <w:pPr>
        <w:spacing w:line="25" w:lineRule="atLeast"/>
        <w:rPr>
          <w:sz w:val="20"/>
          <w:szCs w:val="20"/>
        </w:rPr>
      </w:pPr>
      <w:r w:rsidRPr="00BA3933">
        <w:rPr>
          <w:sz w:val="20"/>
          <w:szCs w:val="20"/>
        </w:rPr>
        <w:t>_______________________________________</w:t>
      </w:r>
      <w:r w:rsidRPr="00BA3933">
        <w:rPr>
          <w:sz w:val="20"/>
          <w:szCs w:val="20"/>
        </w:rPr>
        <w:tab/>
        <w:t>__________________</w:t>
      </w:r>
    </w:p>
    <w:p w:rsidR="00000D21" w:rsidRPr="00BA3933" w:rsidRDefault="00000D21" w:rsidP="00000D21">
      <w:pPr>
        <w:spacing w:line="25" w:lineRule="atLeast"/>
        <w:rPr>
          <w:i/>
          <w:sz w:val="20"/>
          <w:szCs w:val="20"/>
        </w:rPr>
      </w:pPr>
      <w:r w:rsidRPr="00BA3933">
        <w:rPr>
          <w:i/>
          <w:sz w:val="20"/>
          <w:szCs w:val="20"/>
        </w:rPr>
        <w:tab/>
        <w:t xml:space="preserve">(должность, И. О. Фамилия) </w:t>
      </w:r>
      <w:r w:rsidRPr="00BA3933">
        <w:rPr>
          <w:i/>
          <w:sz w:val="20"/>
          <w:szCs w:val="20"/>
        </w:rPr>
        <w:tab/>
      </w:r>
      <w:r w:rsidRPr="00BA3933">
        <w:rPr>
          <w:i/>
          <w:sz w:val="20"/>
          <w:szCs w:val="20"/>
        </w:rPr>
        <w:tab/>
        <w:t xml:space="preserve">      </w:t>
      </w:r>
      <w:proofErr w:type="gramStart"/>
      <w:r w:rsidRPr="00BA3933">
        <w:rPr>
          <w:i/>
          <w:sz w:val="20"/>
          <w:szCs w:val="20"/>
        </w:rPr>
        <w:t xml:space="preserve">   (</w:t>
      </w:r>
      <w:proofErr w:type="gramEnd"/>
      <w:r w:rsidRPr="00BA3933">
        <w:rPr>
          <w:i/>
          <w:sz w:val="20"/>
          <w:szCs w:val="20"/>
        </w:rPr>
        <w:t>подпись)</w:t>
      </w:r>
      <w:r w:rsidRPr="00BA3933">
        <w:rPr>
          <w:i/>
          <w:sz w:val="20"/>
          <w:szCs w:val="20"/>
        </w:rPr>
        <w:tab/>
      </w:r>
    </w:p>
    <w:p w:rsidR="00000D21" w:rsidRPr="00BA3933" w:rsidRDefault="00000D21" w:rsidP="00000D21">
      <w:pPr>
        <w:spacing w:line="25" w:lineRule="atLeast"/>
        <w:ind w:left="3540" w:firstLine="708"/>
        <w:rPr>
          <w:sz w:val="20"/>
          <w:szCs w:val="20"/>
        </w:rPr>
      </w:pPr>
      <w:r w:rsidRPr="00BA3933">
        <w:rPr>
          <w:sz w:val="20"/>
          <w:szCs w:val="20"/>
        </w:rPr>
        <w:t>М.</w:t>
      </w:r>
      <w:r w:rsidRPr="00BA3933">
        <w:rPr>
          <w:sz w:val="20"/>
          <w:szCs w:val="20"/>
          <w:lang w:val="en-US"/>
        </w:rPr>
        <w:t xml:space="preserve"> </w:t>
      </w:r>
      <w:r w:rsidRPr="00BA3933">
        <w:rPr>
          <w:sz w:val="20"/>
          <w:szCs w:val="20"/>
        </w:rPr>
        <w:t>П.</w:t>
      </w:r>
    </w:p>
    <w:p w:rsidR="00285EA5" w:rsidRPr="00BA3933" w:rsidRDefault="00285EA5" w:rsidP="00037FD1">
      <w:pPr>
        <w:spacing w:line="25" w:lineRule="atLeast"/>
        <w:rPr>
          <w:b/>
          <w:bCs/>
          <w:sz w:val="20"/>
          <w:szCs w:val="20"/>
        </w:rPr>
      </w:pPr>
    </w:p>
    <w:p w:rsidR="00285EA5" w:rsidRPr="00BA3933" w:rsidRDefault="00285EA5" w:rsidP="00037FD1">
      <w:pPr>
        <w:spacing w:line="25" w:lineRule="atLeast"/>
        <w:rPr>
          <w:b/>
          <w:bCs/>
          <w:sz w:val="20"/>
          <w:szCs w:val="20"/>
        </w:rPr>
        <w:sectPr w:rsidR="00285EA5" w:rsidRPr="00BA3933" w:rsidSect="00A74F38">
          <w:footerReference w:type="default" r:id="rId16"/>
          <w:type w:val="continuous"/>
          <w:pgSz w:w="11906" w:h="16838"/>
          <w:pgMar w:top="539" w:right="567" w:bottom="851" w:left="1134" w:header="709" w:footer="709" w:gutter="0"/>
          <w:cols w:space="708"/>
          <w:titlePg/>
          <w:docGrid w:linePitch="360"/>
        </w:sectPr>
      </w:pPr>
    </w:p>
    <w:p w:rsidR="00285EA5" w:rsidRPr="00BA3933" w:rsidRDefault="00285EA5" w:rsidP="00037FD1">
      <w:pPr>
        <w:spacing w:line="25" w:lineRule="atLeast"/>
        <w:rPr>
          <w:b/>
          <w:bCs/>
          <w:sz w:val="20"/>
          <w:szCs w:val="20"/>
        </w:rPr>
      </w:pPr>
    </w:p>
    <w:sectPr w:rsidR="00285EA5" w:rsidRPr="00BA3933" w:rsidSect="00A74F38">
      <w:type w:val="continuous"/>
      <w:pgSz w:w="11906" w:h="16838"/>
      <w:pgMar w:top="540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933" w:rsidRDefault="00BA3933">
      <w:r>
        <w:separator/>
      </w:r>
    </w:p>
  </w:endnote>
  <w:endnote w:type="continuationSeparator" w:id="0">
    <w:p w:rsidR="00BA3933" w:rsidRDefault="00BA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933" w:rsidRDefault="00BA3933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B453A">
      <w:rPr>
        <w:rStyle w:val="a8"/>
        <w:noProof/>
      </w:rPr>
      <w:t>10</w:t>
    </w:r>
    <w:r>
      <w:rPr>
        <w:rStyle w:val="a8"/>
      </w:rPr>
      <w:fldChar w:fldCharType="end"/>
    </w:r>
  </w:p>
  <w:p w:rsidR="00BA3933" w:rsidRDefault="00BA3933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933" w:rsidRDefault="00BA3933">
      <w:r>
        <w:separator/>
      </w:r>
    </w:p>
  </w:footnote>
  <w:footnote w:type="continuationSeparator" w:id="0">
    <w:p w:rsidR="00BA3933" w:rsidRDefault="00BA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79A"/>
    <w:multiLevelType w:val="hybridMultilevel"/>
    <w:tmpl w:val="DFF4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E85863"/>
    <w:multiLevelType w:val="hybridMultilevel"/>
    <w:tmpl w:val="34C26E3C"/>
    <w:lvl w:ilvl="0" w:tplc="887C9A5C">
      <w:start w:val="1"/>
      <w:numFmt w:val="decimal"/>
      <w:lvlText w:val="%1."/>
      <w:lvlJc w:val="left"/>
      <w:pPr>
        <w:ind w:left="720" w:hanging="360"/>
      </w:pPr>
    </w:lvl>
    <w:lvl w:ilvl="1" w:tplc="37C61922">
      <w:start w:val="1"/>
      <w:numFmt w:val="lowerLetter"/>
      <w:lvlText w:val="%2."/>
      <w:lvlJc w:val="left"/>
      <w:pPr>
        <w:ind w:left="1440" w:hanging="360"/>
      </w:pPr>
    </w:lvl>
    <w:lvl w:ilvl="2" w:tplc="6BF63C74">
      <w:start w:val="1"/>
      <w:numFmt w:val="lowerRoman"/>
      <w:lvlText w:val="%3."/>
      <w:lvlJc w:val="right"/>
      <w:pPr>
        <w:ind w:left="2160" w:hanging="180"/>
      </w:pPr>
    </w:lvl>
    <w:lvl w:ilvl="3" w:tplc="B7D4BD9A">
      <w:start w:val="1"/>
      <w:numFmt w:val="decimal"/>
      <w:lvlText w:val="%4."/>
      <w:lvlJc w:val="left"/>
      <w:pPr>
        <w:ind w:left="2880" w:hanging="360"/>
      </w:pPr>
    </w:lvl>
    <w:lvl w:ilvl="4" w:tplc="45F6725E">
      <w:start w:val="1"/>
      <w:numFmt w:val="lowerLetter"/>
      <w:lvlText w:val="%5."/>
      <w:lvlJc w:val="left"/>
      <w:pPr>
        <w:ind w:left="3600" w:hanging="360"/>
      </w:pPr>
    </w:lvl>
    <w:lvl w:ilvl="5" w:tplc="0C56A75C">
      <w:start w:val="1"/>
      <w:numFmt w:val="lowerRoman"/>
      <w:lvlText w:val="%6."/>
      <w:lvlJc w:val="right"/>
      <w:pPr>
        <w:ind w:left="4320" w:hanging="180"/>
      </w:pPr>
    </w:lvl>
    <w:lvl w:ilvl="6" w:tplc="E3B2B06C">
      <w:start w:val="1"/>
      <w:numFmt w:val="decimal"/>
      <w:lvlText w:val="%7."/>
      <w:lvlJc w:val="left"/>
      <w:pPr>
        <w:ind w:left="5040" w:hanging="360"/>
      </w:pPr>
    </w:lvl>
    <w:lvl w:ilvl="7" w:tplc="CE8448CC">
      <w:start w:val="1"/>
      <w:numFmt w:val="lowerLetter"/>
      <w:lvlText w:val="%8."/>
      <w:lvlJc w:val="left"/>
      <w:pPr>
        <w:ind w:left="5760" w:hanging="360"/>
      </w:pPr>
    </w:lvl>
    <w:lvl w:ilvl="8" w:tplc="1C32EF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0D21"/>
    <w:rsid w:val="00001FB6"/>
    <w:rsid w:val="00002D8B"/>
    <w:rsid w:val="00003AB8"/>
    <w:rsid w:val="00003BBF"/>
    <w:rsid w:val="000160E4"/>
    <w:rsid w:val="0001726E"/>
    <w:rsid w:val="00017460"/>
    <w:rsid w:val="000200C5"/>
    <w:rsid w:val="000236A9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46D3C"/>
    <w:rsid w:val="0005005A"/>
    <w:rsid w:val="00050173"/>
    <w:rsid w:val="00055CAF"/>
    <w:rsid w:val="00057182"/>
    <w:rsid w:val="000608E3"/>
    <w:rsid w:val="00061892"/>
    <w:rsid w:val="000631B2"/>
    <w:rsid w:val="0007151F"/>
    <w:rsid w:val="000720D6"/>
    <w:rsid w:val="00076220"/>
    <w:rsid w:val="000826DC"/>
    <w:rsid w:val="00082851"/>
    <w:rsid w:val="00085EF1"/>
    <w:rsid w:val="00090C88"/>
    <w:rsid w:val="00091D47"/>
    <w:rsid w:val="00092037"/>
    <w:rsid w:val="00093751"/>
    <w:rsid w:val="000953AC"/>
    <w:rsid w:val="000A268B"/>
    <w:rsid w:val="000A291B"/>
    <w:rsid w:val="000B1517"/>
    <w:rsid w:val="000B159E"/>
    <w:rsid w:val="000B20A9"/>
    <w:rsid w:val="000B5D14"/>
    <w:rsid w:val="000C0586"/>
    <w:rsid w:val="000C09BF"/>
    <w:rsid w:val="000C1EC7"/>
    <w:rsid w:val="000C36A7"/>
    <w:rsid w:val="000C3A0E"/>
    <w:rsid w:val="000C460D"/>
    <w:rsid w:val="000C5EA4"/>
    <w:rsid w:val="000D25E5"/>
    <w:rsid w:val="000D693C"/>
    <w:rsid w:val="000E0B7C"/>
    <w:rsid w:val="000E1150"/>
    <w:rsid w:val="000E4543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5019"/>
    <w:rsid w:val="00105EFC"/>
    <w:rsid w:val="00106C58"/>
    <w:rsid w:val="00107001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4D4"/>
    <w:rsid w:val="00141A4D"/>
    <w:rsid w:val="00142AFF"/>
    <w:rsid w:val="00151EBE"/>
    <w:rsid w:val="00153286"/>
    <w:rsid w:val="0015538E"/>
    <w:rsid w:val="0015667A"/>
    <w:rsid w:val="001615DA"/>
    <w:rsid w:val="00162B17"/>
    <w:rsid w:val="001639DC"/>
    <w:rsid w:val="00166681"/>
    <w:rsid w:val="001701F4"/>
    <w:rsid w:val="001723E1"/>
    <w:rsid w:val="001727F6"/>
    <w:rsid w:val="001772ED"/>
    <w:rsid w:val="00177897"/>
    <w:rsid w:val="00180CDA"/>
    <w:rsid w:val="001823AE"/>
    <w:rsid w:val="0018581F"/>
    <w:rsid w:val="00185BB7"/>
    <w:rsid w:val="00191EE4"/>
    <w:rsid w:val="0019478A"/>
    <w:rsid w:val="00194D8D"/>
    <w:rsid w:val="0019688B"/>
    <w:rsid w:val="001A0065"/>
    <w:rsid w:val="001A03AC"/>
    <w:rsid w:val="001A189C"/>
    <w:rsid w:val="001A1EC3"/>
    <w:rsid w:val="001A663D"/>
    <w:rsid w:val="001B1F0C"/>
    <w:rsid w:val="001B3168"/>
    <w:rsid w:val="001B3E65"/>
    <w:rsid w:val="001B7FCC"/>
    <w:rsid w:val="001C0A5F"/>
    <w:rsid w:val="001C0B81"/>
    <w:rsid w:val="001C25D1"/>
    <w:rsid w:val="001C60A7"/>
    <w:rsid w:val="001C7A1D"/>
    <w:rsid w:val="001D635C"/>
    <w:rsid w:val="001E0608"/>
    <w:rsid w:val="001E2DB0"/>
    <w:rsid w:val="001E3BC3"/>
    <w:rsid w:val="001E4D53"/>
    <w:rsid w:val="001F16B4"/>
    <w:rsid w:val="001F345F"/>
    <w:rsid w:val="001F60E0"/>
    <w:rsid w:val="00201A59"/>
    <w:rsid w:val="00201AF0"/>
    <w:rsid w:val="00202928"/>
    <w:rsid w:val="0020341B"/>
    <w:rsid w:val="002044F2"/>
    <w:rsid w:val="00204FCD"/>
    <w:rsid w:val="00206CF1"/>
    <w:rsid w:val="002074E7"/>
    <w:rsid w:val="002114D7"/>
    <w:rsid w:val="00213AE0"/>
    <w:rsid w:val="00213DF9"/>
    <w:rsid w:val="002167E5"/>
    <w:rsid w:val="00220741"/>
    <w:rsid w:val="002318E6"/>
    <w:rsid w:val="00231AF7"/>
    <w:rsid w:val="00236B59"/>
    <w:rsid w:val="00236F65"/>
    <w:rsid w:val="00237A0E"/>
    <w:rsid w:val="002418A5"/>
    <w:rsid w:val="00247752"/>
    <w:rsid w:val="002510EC"/>
    <w:rsid w:val="00252823"/>
    <w:rsid w:val="00252876"/>
    <w:rsid w:val="0025468C"/>
    <w:rsid w:val="002556BF"/>
    <w:rsid w:val="002567D8"/>
    <w:rsid w:val="00264C2F"/>
    <w:rsid w:val="002654ED"/>
    <w:rsid w:val="00265D68"/>
    <w:rsid w:val="002677DF"/>
    <w:rsid w:val="00270DA6"/>
    <w:rsid w:val="002729B7"/>
    <w:rsid w:val="002737AF"/>
    <w:rsid w:val="00273AA8"/>
    <w:rsid w:val="00275FC1"/>
    <w:rsid w:val="00276A94"/>
    <w:rsid w:val="00276D81"/>
    <w:rsid w:val="00277F62"/>
    <w:rsid w:val="00284B5D"/>
    <w:rsid w:val="00285EA5"/>
    <w:rsid w:val="00287270"/>
    <w:rsid w:val="0029023B"/>
    <w:rsid w:val="00292111"/>
    <w:rsid w:val="0029723C"/>
    <w:rsid w:val="002A0085"/>
    <w:rsid w:val="002A16FF"/>
    <w:rsid w:val="002A1AE2"/>
    <w:rsid w:val="002A4F6D"/>
    <w:rsid w:val="002A6B1B"/>
    <w:rsid w:val="002B193A"/>
    <w:rsid w:val="002B3C45"/>
    <w:rsid w:val="002B624C"/>
    <w:rsid w:val="002C0155"/>
    <w:rsid w:val="002C2591"/>
    <w:rsid w:val="002C46FD"/>
    <w:rsid w:val="002C4F5D"/>
    <w:rsid w:val="002D1E01"/>
    <w:rsid w:val="002D3035"/>
    <w:rsid w:val="002D461E"/>
    <w:rsid w:val="002D55C4"/>
    <w:rsid w:val="002D61D3"/>
    <w:rsid w:val="002D7450"/>
    <w:rsid w:val="002E1575"/>
    <w:rsid w:val="002E34CD"/>
    <w:rsid w:val="002E4AB5"/>
    <w:rsid w:val="002E6C93"/>
    <w:rsid w:val="002E7689"/>
    <w:rsid w:val="00301F60"/>
    <w:rsid w:val="00302C3D"/>
    <w:rsid w:val="003035AC"/>
    <w:rsid w:val="003039FB"/>
    <w:rsid w:val="00303A28"/>
    <w:rsid w:val="003057AD"/>
    <w:rsid w:val="0031103E"/>
    <w:rsid w:val="00315411"/>
    <w:rsid w:val="0031606C"/>
    <w:rsid w:val="00317054"/>
    <w:rsid w:val="00317482"/>
    <w:rsid w:val="0032027A"/>
    <w:rsid w:val="00321E3D"/>
    <w:rsid w:val="00322FD0"/>
    <w:rsid w:val="0032311B"/>
    <w:rsid w:val="003233EE"/>
    <w:rsid w:val="0032509C"/>
    <w:rsid w:val="003273CE"/>
    <w:rsid w:val="00330A18"/>
    <w:rsid w:val="00330FB5"/>
    <w:rsid w:val="00332D51"/>
    <w:rsid w:val="00335C23"/>
    <w:rsid w:val="0034097C"/>
    <w:rsid w:val="00342D7A"/>
    <w:rsid w:val="00342E4A"/>
    <w:rsid w:val="00343FF0"/>
    <w:rsid w:val="0034625A"/>
    <w:rsid w:val="0034673B"/>
    <w:rsid w:val="0034704A"/>
    <w:rsid w:val="00351312"/>
    <w:rsid w:val="00352AE3"/>
    <w:rsid w:val="0035309C"/>
    <w:rsid w:val="00354488"/>
    <w:rsid w:val="003604E2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4571"/>
    <w:rsid w:val="00385C70"/>
    <w:rsid w:val="00390016"/>
    <w:rsid w:val="003906A6"/>
    <w:rsid w:val="00390AE8"/>
    <w:rsid w:val="00396128"/>
    <w:rsid w:val="00396348"/>
    <w:rsid w:val="003A5478"/>
    <w:rsid w:val="003A54D5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4D0F"/>
    <w:rsid w:val="003D52CC"/>
    <w:rsid w:val="003D548F"/>
    <w:rsid w:val="003D568D"/>
    <w:rsid w:val="003D7220"/>
    <w:rsid w:val="003D7D4D"/>
    <w:rsid w:val="003E0ECD"/>
    <w:rsid w:val="003E1EBF"/>
    <w:rsid w:val="003F20DE"/>
    <w:rsid w:val="003F2B35"/>
    <w:rsid w:val="003F43C3"/>
    <w:rsid w:val="003F4625"/>
    <w:rsid w:val="003F4772"/>
    <w:rsid w:val="003F50C0"/>
    <w:rsid w:val="004010E6"/>
    <w:rsid w:val="004021FB"/>
    <w:rsid w:val="00406290"/>
    <w:rsid w:val="0040675C"/>
    <w:rsid w:val="0040792F"/>
    <w:rsid w:val="00407EC1"/>
    <w:rsid w:val="00410D66"/>
    <w:rsid w:val="00412E03"/>
    <w:rsid w:val="0041620D"/>
    <w:rsid w:val="00416345"/>
    <w:rsid w:val="00416C4B"/>
    <w:rsid w:val="00417975"/>
    <w:rsid w:val="00417BB9"/>
    <w:rsid w:val="0042087A"/>
    <w:rsid w:val="004227CD"/>
    <w:rsid w:val="00430D0D"/>
    <w:rsid w:val="00430DFB"/>
    <w:rsid w:val="00432229"/>
    <w:rsid w:val="004328D4"/>
    <w:rsid w:val="00432F9B"/>
    <w:rsid w:val="00434535"/>
    <w:rsid w:val="00436FB7"/>
    <w:rsid w:val="00437B38"/>
    <w:rsid w:val="00444154"/>
    <w:rsid w:val="00444428"/>
    <w:rsid w:val="00450806"/>
    <w:rsid w:val="004508EE"/>
    <w:rsid w:val="004528AF"/>
    <w:rsid w:val="004545EE"/>
    <w:rsid w:val="00454650"/>
    <w:rsid w:val="004553CF"/>
    <w:rsid w:val="0045644A"/>
    <w:rsid w:val="00456D05"/>
    <w:rsid w:val="004608B7"/>
    <w:rsid w:val="00465454"/>
    <w:rsid w:val="00465E0F"/>
    <w:rsid w:val="00466248"/>
    <w:rsid w:val="00470423"/>
    <w:rsid w:val="0047066A"/>
    <w:rsid w:val="0047225C"/>
    <w:rsid w:val="00472CC2"/>
    <w:rsid w:val="00474041"/>
    <w:rsid w:val="00475480"/>
    <w:rsid w:val="00481B68"/>
    <w:rsid w:val="00486472"/>
    <w:rsid w:val="0048739A"/>
    <w:rsid w:val="00487CF9"/>
    <w:rsid w:val="004939DC"/>
    <w:rsid w:val="004A19C7"/>
    <w:rsid w:val="004A330D"/>
    <w:rsid w:val="004A3C97"/>
    <w:rsid w:val="004B03CC"/>
    <w:rsid w:val="004B0C58"/>
    <w:rsid w:val="004B13B0"/>
    <w:rsid w:val="004B5572"/>
    <w:rsid w:val="004B771A"/>
    <w:rsid w:val="004B7A73"/>
    <w:rsid w:val="004C17A7"/>
    <w:rsid w:val="004C60FD"/>
    <w:rsid w:val="004D5456"/>
    <w:rsid w:val="004D7425"/>
    <w:rsid w:val="004E36C9"/>
    <w:rsid w:val="004E5138"/>
    <w:rsid w:val="004E5CC5"/>
    <w:rsid w:val="004E6BD8"/>
    <w:rsid w:val="004F1A09"/>
    <w:rsid w:val="004F5B88"/>
    <w:rsid w:val="004F699E"/>
    <w:rsid w:val="00503BDB"/>
    <w:rsid w:val="005054F2"/>
    <w:rsid w:val="00506808"/>
    <w:rsid w:val="00507BA8"/>
    <w:rsid w:val="0051654F"/>
    <w:rsid w:val="00520704"/>
    <w:rsid w:val="00522660"/>
    <w:rsid w:val="0052560A"/>
    <w:rsid w:val="0053240C"/>
    <w:rsid w:val="0053310A"/>
    <w:rsid w:val="00535F17"/>
    <w:rsid w:val="00537DA2"/>
    <w:rsid w:val="005407CF"/>
    <w:rsid w:val="00541C74"/>
    <w:rsid w:val="00543115"/>
    <w:rsid w:val="0054353B"/>
    <w:rsid w:val="0054446B"/>
    <w:rsid w:val="0054585E"/>
    <w:rsid w:val="00547D57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67CE3"/>
    <w:rsid w:val="0057288E"/>
    <w:rsid w:val="00575805"/>
    <w:rsid w:val="00575FEA"/>
    <w:rsid w:val="00576269"/>
    <w:rsid w:val="005772C0"/>
    <w:rsid w:val="00583A32"/>
    <w:rsid w:val="005907C9"/>
    <w:rsid w:val="00594C7F"/>
    <w:rsid w:val="005961AB"/>
    <w:rsid w:val="00596E02"/>
    <w:rsid w:val="005A21D6"/>
    <w:rsid w:val="005A2AE6"/>
    <w:rsid w:val="005A459A"/>
    <w:rsid w:val="005A4C06"/>
    <w:rsid w:val="005A521B"/>
    <w:rsid w:val="005A61B3"/>
    <w:rsid w:val="005A681D"/>
    <w:rsid w:val="005A7C6D"/>
    <w:rsid w:val="005B506E"/>
    <w:rsid w:val="005C1B9E"/>
    <w:rsid w:val="005C52DC"/>
    <w:rsid w:val="005C5B5A"/>
    <w:rsid w:val="005D5F89"/>
    <w:rsid w:val="005D64CD"/>
    <w:rsid w:val="005E1ADF"/>
    <w:rsid w:val="005E4243"/>
    <w:rsid w:val="005E4CBF"/>
    <w:rsid w:val="005F2F49"/>
    <w:rsid w:val="005F6F16"/>
    <w:rsid w:val="005F7EEE"/>
    <w:rsid w:val="006004ED"/>
    <w:rsid w:val="00601336"/>
    <w:rsid w:val="00611C4D"/>
    <w:rsid w:val="0061346B"/>
    <w:rsid w:val="00614CF1"/>
    <w:rsid w:val="0062529A"/>
    <w:rsid w:val="00631B98"/>
    <w:rsid w:val="00635567"/>
    <w:rsid w:val="00640E92"/>
    <w:rsid w:val="00641599"/>
    <w:rsid w:val="00642259"/>
    <w:rsid w:val="006429A7"/>
    <w:rsid w:val="006438E8"/>
    <w:rsid w:val="00651AEB"/>
    <w:rsid w:val="006532A8"/>
    <w:rsid w:val="0066016E"/>
    <w:rsid w:val="00660508"/>
    <w:rsid w:val="006619F9"/>
    <w:rsid w:val="006639AB"/>
    <w:rsid w:val="00666A14"/>
    <w:rsid w:val="006718F2"/>
    <w:rsid w:val="00672A5D"/>
    <w:rsid w:val="0067344D"/>
    <w:rsid w:val="006761C9"/>
    <w:rsid w:val="006768FD"/>
    <w:rsid w:val="006836BF"/>
    <w:rsid w:val="00683BA0"/>
    <w:rsid w:val="00690114"/>
    <w:rsid w:val="006910EA"/>
    <w:rsid w:val="006911AB"/>
    <w:rsid w:val="00691B63"/>
    <w:rsid w:val="006A091F"/>
    <w:rsid w:val="006A11A5"/>
    <w:rsid w:val="006A448B"/>
    <w:rsid w:val="006B00E0"/>
    <w:rsid w:val="006B1579"/>
    <w:rsid w:val="006B1819"/>
    <w:rsid w:val="006C405E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5DA"/>
    <w:rsid w:val="007062F4"/>
    <w:rsid w:val="0070667D"/>
    <w:rsid w:val="00707932"/>
    <w:rsid w:val="00711C7E"/>
    <w:rsid w:val="00711CBA"/>
    <w:rsid w:val="00712BD7"/>
    <w:rsid w:val="00712C65"/>
    <w:rsid w:val="0071588B"/>
    <w:rsid w:val="00715D51"/>
    <w:rsid w:val="00717405"/>
    <w:rsid w:val="0072067E"/>
    <w:rsid w:val="00721AE2"/>
    <w:rsid w:val="00723B30"/>
    <w:rsid w:val="00725CAE"/>
    <w:rsid w:val="00726A4C"/>
    <w:rsid w:val="00730F3C"/>
    <w:rsid w:val="00731718"/>
    <w:rsid w:val="00735226"/>
    <w:rsid w:val="00737D5D"/>
    <w:rsid w:val="0074032E"/>
    <w:rsid w:val="007414A4"/>
    <w:rsid w:val="00741505"/>
    <w:rsid w:val="00741862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4465"/>
    <w:rsid w:val="00776686"/>
    <w:rsid w:val="0078084D"/>
    <w:rsid w:val="00782F9D"/>
    <w:rsid w:val="007834A8"/>
    <w:rsid w:val="0078357E"/>
    <w:rsid w:val="00791F3D"/>
    <w:rsid w:val="00796DF7"/>
    <w:rsid w:val="007974E5"/>
    <w:rsid w:val="007B5EB1"/>
    <w:rsid w:val="007C1D02"/>
    <w:rsid w:val="007C2ACA"/>
    <w:rsid w:val="007C3D1E"/>
    <w:rsid w:val="007C7417"/>
    <w:rsid w:val="007D0A1E"/>
    <w:rsid w:val="007D2F50"/>
    <w:rsid w:val="007D4259"/>
    <w:rsid w:val="007D6EC7"/>
    <w:rsid w:val="007D7B53"/>
    <w:rsid w:val="007E018B"/>
    <w:rsid w:val="007E04D6"/>
    <w:rsid w:val="007E4869"/>
    <w:rsid w:val="007E4C00"/>
    <w:rsid w:val="007E5B77"/>
    <w:rsid w:val="007F0C44"/>
    <w:rsid w:val="007F0E83"/>
    <w:rsid w:val="007F3BA4"/>
    <w:rsid w:val="008015C9"/>
    <w:rsid w:val="008022C7"/>
    <w:rsid w:val="00805A43"/>
    <w:rsid w:val="00811481"/>
    <w:rsid w:val="00814EE1"/>
    <w:rsid w:val="008157E8"/>
    <w:rsid w:val="00816125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70967"/>
    <w:rsid w:val="00874DB8"/>
    <w:rsid w:val="0087648A"/>
    <w:rsid w:val="00877C25"/>
    <w:rsid w:val="008819E4"/>
    <w:rsid w:val="008862E2"/>
    <w:rsid w:val="00891D08"/>
    <w:rsid w:val="00894CAB"/>
    <w:rsid w:val="008A00AB"/>
    <w:rsid w:val="008A0D56"/>
    <w:rsid w:val="008A2A9A"/>
    <w:rsid w:val="008A454D"/>
    <w:rsid w:val="008A52AE"/>
    <w:rsid w:val="008B2C9A"/>
    <w:rsid w:val="008B2CBC"/>
    <w:rsid w:val="008B45B8"/>
    <w:rsid w:val="008B489B"/>
    <w:rsid w:val="008B4AA5"/>
    <w:rsid w:val="008C1B76"/>
    <w:rsid w:val="008D2BBF"/>
    <w:rsid w:val="008D3952"/>
    <w:rsid w:val="008D44D8"/>
    <w:rsid w:val="008D4937"/>
    <w:rsid w:val="008D4F1A"/>
    <w:rsid w:val="008E1ECE"/>
    <w:rsid w:val="008E3605"/>
    <w:rsid w:val="008E4C46"/>
    <w:rsid w:val="008E51B1"/>
    <w:rsid w:val="008E5237"/>
    <w:rsid w:val="008F1E40"/>
    <w:rsid w:val="008F22D3"/>
    <w:rsid w:val="008F5E4E"/>
    <w:rsid w:val="00902CB5"/>
    <w:rsid w:val="00905359"/>
    <w:rsid w:val="009106AD"/>
    <w:rsid w:val="00915EE1"/>
    <w:rsid w:val="0091681C"/>
    <w:rsid w:val="00917951"/>
    <w:rsid w:val="00917E22"/>
    <w:rsid w:val="009211A2"/>
    <w:rsid w:val="009219D9"/>
    <w:rsid w:val="00922B5D"/>
    <w:rsid w:val="00924608"/>
    <w:rsid w:val="00924E66"/>
    <w:rsid w:val="0093277A"/>
    <w:rsid w:val="00936333"/>
    <w:rsid w:val="00937F2C"/>
    <w:rsid w:val="00940585"/>
    <w:rsid w:val="0094149F"/>
    <w:rsid w:val="00943786"/>
    <w:rsid w:val="009449BD"/>
    <w:rsid w:val="00950BC7"/>
    <w:rsid w:val="00952B68"/>
    <w:rsid w:val="009538E8"/>
    <w:rsid w:val="00954C0E"/>
    <w:rsid w:val="00955100"/>
    <w:rsid w:val="00955C77"/>
    <w:rsid w:val="009607C7"/>
    <w:rsid w:val="00960E81"/>
    <w:rsid w:val="009617A5"/>
    <w:rsid w:val="009618C0"/>
    <w:rsid w:val="009624C9"/>
    <w:rsid w:val="00971A08"/>
    <w:rsid w:val="009750C8"/>
    <w:rsid w:val="00977845"/>
    <w:rsid w:val="00984A83"/>
    <w:rsid w:val="00985DEF"/>
    <w:rsid w:val="00987DEB"/>
    <w:rsid w:val="0099069B"/>
    <w:rsid w:val="00991065"/>
    <w:rsid w:val="00995100"/>
    <w:rsid w:val="00996A91"/>
    <w:rsid w:val="009A0893"/>
    <w:rsid w:val="009A0CE9"/>
    <w:rsid w:val="009A40AE"/>
    <w:rsid w:val="009A5C40"/>
    <w:rsid w:val="009A5CF2"/>
    <w:rsid w:val="009B05A3"/>
    <w:rsid w:val="009B2D17"/>
    <w:rsid w:val="009B68DB"/>
    <w:rsid w:val="009B7806"/>
    <w:rsid w:val="009B78D2"/>
    <w:rsid w:val="009C40F1"/>
    <w:rsid w:val="009C4B0E"/>
    <w:rsid w:val="009D5E03"/>
    <w:rsid w:val="009E01A6"/>
    <w:rsid w:val="009F0B68"/>
    <w:rsid w:val="009F2962"/>
    <w:rsid w:val="009F33A9"/>
    <w:rsid w:val="009F3C1C"/>
    <w:rsid w:val="009F47C6"/>
    <w:rsid w:val="009F488F"/>
    <w:rsid w:val="00A01F96"/>
    <w:rsid w:val="00A02792"/>
    <w:rsid w:val="00A078C8"/>
    <w:rsid w:val="00A1021A"/>
    <w:rsid w:val="00A1566D"/>
    <w:rsid w:val="00A1685D"/>
    <w:rsid w:val="00A205A9"/>
    <w:rsid w:val="00A20AB0"/>
    <w:rsid w:val="00A20B05"/>
    <w:rsid w:val="00A22338"/>
    <w:rsid w:val="00A267C1"/>
    <w:rsid w:val="00A31BC5"/>
    <w:rsid w:val="00A33A34"/>
    <w:rsid w:val="00A35910"/>
    <w:rsid w:val="00A36FAD"/>
    <w:rsid w:val="00A377E5"/>
    <w:rsid w:val="00A37A59"/>
    <w:rsid w:val="00A42C50"/>
    <w:rsid w:val="00A44260"/>
    <w:rsid w:val="00A45FA4"/>
    <w:rsid w:val="00A503D1"/>
    <w:rsid w:val="00A50632"/>
    <w:rsid w:val="00A51768"/>
    <w:rsid w:val="00A519C7"/>
    <w:rsid w:val="00A52175"/>
    <w:rsid w:val="00A556D1"/>
    <w:rsid w:val="00A56E2A"/>
    <w:rsid w:val="00A577C8"/>
    <w:rsid w:val="00A6661F"/>
    <w:rsid w:val="00A676C1"/>
    <w:rsid w:val="00A72093"/>
    <w:rsid w:val="00A74560"/>
    <w:rsid w:val="00A74F38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1BD8"/>
    <w:rsid w:val="00AA24CC"/>
    <w:rsid w:val="00AA4951"/>
    <w:rsid w:val="00AA7864"/>
    <w:rsid w:val="00AA7CD2"/>
    <w:rsid w:val="00AB3093"/>
    <w:rsid w:val="00AB453A"/>
    <w:rsid w:val="00AB4CA9"/>
    <w:rsid w:val="00AB7FDA"/>
    <w:rsid w:val="00AC11DF"/>
    <w:rsid w:val="00AC1581"/>
    <w:rsid w:val="00AC390F"/>
    <w:rsid w:val="00AC61E4"/>
    <w:rsid w:val="00AC6C84"/>
    <w:rsid w:val="00AD3495"/>
    <w:rsid w:val="00AD3545"/>
    <w:rsid w:val="00AD5005"/>
    <w:rsid w:val="00AE23EF"/>
    <w:rsid w:val="00AE2AC9"/>
    <w:rsid w:val="00AE2C6B"/>
    <w:rsid w:val="00AE32C0"/>
    <w:rsid w:val="00AE4BE9"/>
    <w:rsid w:val="00AE7D84"/>
    <w:rsid w:val="00AF36B3"/>
    <w:rsid w:val="00AF4802"/>
    <w:rsid w:val="00AF512F"/>
    <w:rsid w:val="00AF5ED3"/>
    <w:rsid w:val="00AF6C65"/>
    <w:rsid w:val="00B002BC"/>
    <w:rsid w:val="00B07BAB"/>
    <w:rsid w:val="00B11C43"/>
    <w:rsid w:val="00B12514"/>
    <w:rsid w:val="00B12E90"/>
    <w:rsid w:val="00B14298"/>
    <w:rsid w:val="00B14F54"/>
    <w:rsid w:val="00B170EA"/>
    <w:rsid w:val="00B20930"/>
    <w:rsid w:val="00B224F9"/>
    <w:rsid w:val="00B22C5A"/>
    <w:rsid w:val="00B24190"/>
    <w:rsid w:val="00B241F7"/>
    <w:rsid w:val="00B26357"/>
    <w:rsid w:val="00B30BEA"/>
    <w:rsid w:val="00B3313C"/>
    <w:rsid w:val="00B33D04"/>
    <w:rsid w:val="00B34466"/>
    <w:rsid w:val="00B36562"/>
    <w:rsid w:val="00B37742"/>
    <w:rsid w:val="00B40483"/>
    <w:rsid w:val="00B430F8"/>
    <w:rsid w:val="00B46590"/>
    <w:rsid w:val="00B47956"/>
    <w:rsid w:val="00B47D19"/>
    <w:rsid w:val="00B533A8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15FE"/>
    <w:rsid w:val="00B83CB7"/>
    <w:rsid w:val="00B854E2"/>
    <w:rsid w:val="00B86C36"/>
    <w:rsid w:val="00B905C0"/>
    <w:rsid w:val="00B90FC7"/>
    <w:rsid w:val="00B92849"/>
    <w:rsid w:val="00B934C6"/>
    <w:rsid w:val="00B96E87"/>
    <w:rsid w:val="00B9704F"/>
    <w:rsid w:val="00BA0F22"/>
    <w:rsid w:val="00BA2927"/>
    <w:rsid w:val="00BA3933"/>
    <w:rsid w:val="00BA3C7E"/>
    <w:rsid w:val="00BA45DC"/>
    <w:rsid w:val="00BA512D"/>
    <w:rsid w:val="00BB1BC4"/>
    <w:rsid w:val="00BB44CF"/>
    <w:rsid w:val="00BB5F0D"/>
    <w:rsid w:val="00BB6F9B"/>
    <w:rsid w:val="00BB7073"/>
    <w:rsid w:val="00BB7A3C"/>
    <w:rsid w:val="00BC1AD1"/>
    <w:rsid w:val="00BC499B"/>
    <w:rsid w:val="00BC5E9B"/>
    <w:rsid w:val="00BC6A50"/>
    <w:rsid w:val="00BC6FD7"/>
    <w:rsid w:val="00BD28BC"/>
    <w:rsid w:val="00BD2D97"/>
    <w:rsid w:val="00BD3198"/>
    <w:rsid w:val="00BD40C2"/>
    <w:rsid w:val="00BD4DFD"/>
    <w:rsid w:val="00BD588B"/>
    <w:rsid w:val="00BE1843"/>
    <w:rsid w:val="00BE23F4"/>
    <w:rsid w:val="00BE53CE"/>
    <w:rsid w:val="00BE5A08"/>
    <w:rsid w:val="00BE6F24"/>
    <w:rsid w:val="00BF3B90"/>
    <w:rsid w:val="00BF6E9D"/>
    <w:rsid w:val="00BF74AE"/>
    <w:rsid w:val="00BF781E"/>
    <w:rsid w:val="00C00B4C"/>
    <w:rsid w:val="00C018D0"/>
    <w:rsid w:val="00C03631"/>
    <w:rsid w:val="00C03793"/>
    <w:rsid w:val="00C04683"/>
    <w:rsid w:val="00C11CF4"/>
    <w:rsid w:val="00C16332"/>
    <w:rsid w:val="00C1760E"/>
    <w:rsid w:val="00C20D91"/>
    <w:rsid w:val="00C20DD1"/>
    <w:rsid w:val="00C276C2"/>
    <w:rsid w:val="00C2788B"/>
    <w:rsid w:val="00C3161E"/>
    <w:rsid w:val="00C34643"/>
    <w:rsid w:val="00C3489A"/>
    <w:rsid w:val="00C36B52"/>
    <w:rsid w:val="00C36DE2"/>
    <w:rsid w:val="00C4181C"/>
    <w:rsid w:val="00C42A00"/>
    <w:rsid w:val="00C43F75"/>
    <w:rsid w:val="00C4719F"/>
    <w:rsid w:val="00C50598"/>
    <w:rsid w:val="00C507AC"/>
    <w:rsid w:val="00C512D1"/>
    <w:rsid w:val="00C51726"/>
    <w:rsid w:val="00C557BE"/>
    <w:rsid w:val="00C646E0"/>
    <w:rsid w:val="00C66A3E"/>
    <w:rsid w:val="00C702C4"/>
    <w:rsid w:val="00C72EDB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1DD6"/>
    <w:rsid w:val="00C923FB"/>
    <w:rsid w:val="00C92C2B"/>
    <w:rsid w:val="00C94150"/>
    <w:rsid w:val="00C95930"/>
    <w:rsid w:val="00C95F24"/>
    <w:rsid w:val="00C97636"/>
    <w:rsid w:val="00CB10BA"/>
    <w:rsid w:val="00CB7668"/>
    <w:rsid w:val="00CB7ADE"/>
    <w:rsid w:val="00CB7BE5"/>
    <w:rsid w:val="00CC09BA"/>
    <w:rsid w:val="00CD2789"/>
    <w:rsid w:val="00CD357D"/>
    <w:rsid w:val="00CD3D0E"/>
    <w:rsid w:val="00CD5F89"/>
    <w:rsid w:val="00CF1E53"/>
    <w:rsid w:val="00CF1ED3"/>
    <w:rsid w:val="00CF2A69"/>
    <w:rsid w:val="00CF367F"/>
    <w:rsid w:val="00CF5350"/>
    <w:rsid w:val="00D00A5B"/>
    <w:rsid w:val="00D05D98"/>
    <w:rsid w:val="00D103CD"/>
    <w:rsid w:val="00D158E4"/>
    <w:rsid w:val="00D15C97"/>
    <w:rsid w:val="00D23595"/>
    <w:rsid w:val="00D23710"/>
    <w:rsid w:val="00D2432F"/>
    <w:rsid w:val="00D32DCE"/>
    <w:rsid w:val="00D41484"/>
    <w:rsid w:val="00D4196F"/>
    <w:rsid w:val="00D41AEA"/>
    <w:rsid w:val="00D41C53"/>
    <w:rsid w:val="00D4323A"/>
    <w:rsid w:val="00D44B25"/>
    <w:rsid w:val="00D4699F"/>
    <w:rsid w:val="00D47992"/>
    <w:rsid w:val="00D53E01"/>
    <w:rsid w:val="00D57086"/>
    <w:rsid w:val="00D63960"/>
    <w:rsid w:val="00D675E7"/>
    <w:rsid w:val="00D75A5D"/>
    <w:rsid w:val="00D809B2"/>
    <w:rsid w:val="00D834CA"/>
    <w:rsid w:val="00D83BCE"/>
    <w:rsid w:val="00D85EAF"/>
    <w:rsid w:val="00D915B4"/>
    <w:rsid w:val="00D94507"/>
    <w:rsid w:val="00D948B5"/>
    <w:rsid w:val="00D95AA4"/>
    <w:rsid w:val="00DA256F"/>
    <w:rsid w:val="00DA36B7"/>
    <w:rsid w:val="00DA40C9"/>
    <w:rsid w:val="00DA4867"/>
    <w:rsid w:val="00DA4F93"/>
    <w:rsid w:val="00DA513C"/>
    <w:rsid w:val="00DB1C81"/>
    <w:rsid w:val="00DC37E7"/>
    <w:rsid w:val="00DC3B9E"/>
    <w:rsid w:val="00DC4447"/>
    <w:rsid w:val="00DC4A00"/>
    <w:rsid w:val="00DC579D"/>
    <w:rsid w:val="00DC645C"/>
    <w:rsid w:val="00DC6941"/>
    <w:rsid w:val="00DC73E5"/>
    <w:rsid w:val="00DD045E"/>
    <w:rsid w:val="00DD15F6"/>
    <w:rsid w:val="00DD73D8"/>
    <w:rsid w:val="00DE007D"/>
    <w:rsid w:val="00DE0C3A"/>
    <w:rsid w:val="00DF1510"/>
    <w:rsid w:val="00DF3B29"/>
    <w:rsid w:val="00DF5374"/>
    <w:rsid w:val="00DF57A9"/>
    <w:rsid w:val="00DF5B28"/>
    <w:rsid w:val="00DF6D74"/>
    <w:rsid w:val="00DF7199"/>
    <w:rsid w:val="00DF7585"/>
    <w:rsid w:val="00E001F2"/>
    <w:rsid w:val="00E058B8"/>
    <w:rsid w:val="00E07C44"/>
    <w:rsid w:val="00E10EDA"/>
    <w:rsid w:val="00E126C1"/>
    <w:rsid w:val="00E15B1B"/>
    <w:rsid w:val="00E161DA"/>
    <w:rsid w:val="00E17BDD"/>
    <w:rsid w:val="00E2083A"/>
    <w:rsid w:val="00E209C1"/>
    <w:rsid w:val="00E247F6"/>
    <w:rsid w:val="00E24D3B"/>
    <w:rsid w:val="00E269FD"/>
    <w:rsid w:val="00E277F1"/>
    <w:rsid w:val="00E27BED"/>
    <w:rsid w:val="00E319F0"/>
    <w:rsid w:val="00E32293"/>
    <w:rsid w:val="00E33896"/>
    <w:rsid w:val="00E343D4"/>
    <w:rsid w:val="00E3658C"/>
    <w:rsid w:val="00E37258"/>
    <w:rsid w:val="00E37897"/>
    <w:rsid w:val="00E40671"/>
    <w:rsid w:val="00E41304"/>
    <w:rsid w:val="00E41462"/>
    <w:rsid w:val="00E45F7D"/>
    <w:rsid w:val="00E4668D"/>
    <w:rsid w:val="00E5282E"/>
    <w:rsid w:val="00E52C51"/>
    <w:rsid w:val="00E566EF"/>
    <w:rsid w:val="00E62593"/>
    <w:rsid w:val="00E63979"/>
    <w:rsid w:val="00E64039"/>
    <w:rsid w:val="00E65617"/>
    <w:rsid w:val="00E66865"/>
    <w:rsid w:val="00E7023E"/>
    <w:rsid w:val="00E71DF3"/>
    <w:rsid w:val="00E76E47"/>
    <w:rsid w:val="00E779BA"/>
    <w:rsid w:val="00E814E6"/>
    <w:rsid w:val="00E81D35"/>
    <w:rsid w:val="00E842BA"/>
    <w:rsid w:val="00E86835"/>
    <w:rsid w:val="00E873DA"/>
    <w:rsid w:val="00E9280F"/>
    <w:rsid w:val="00E978F9"/>
    <w:rsid w:val="00E97C6D"/>
    <w:rsid w:val="00E97F73"/>
    <w:rsid w:val="00EA215B"/>
    <w:rsid w:val="00EB1919"/>
    <w:rsid w:val="00EB1AEC"/>
    <w:rsid w:val="00EB230B"/>
    <w:rsid w:val="00EB3A6E"/>
    <w:rsid w:val="00EB6A17"/>
    <w:rsid w:val="00EC4D34"/>
    <w:rsid w:val="00EC7031"/>
    <w:rsid w:val="00ED1A38"/>
    <w:rsid w:val="00ED267F"/>
    <w:rsid w:val="00ED4A76"/>
    <w:rsid w:val="00EE0E54"/>
    <w:rsid w:val="00EE2765"/>
    <w:rsid w:val="00EE5498"/>
    <w:rsid w:val="00EE779E"/>
    <w:rsid w:val="00EF0F61"/>
    <w:rsid w:val="00EF22F7"/>
    <w:rsid w:val="00EF38DC"/>
    <w:rsid w:val="00EF3945"/>
    <w:rsid w:val="00EF71D2"/>
    <w:rsid w:val="00F0211F"/>
    <w:rsid w:val="00F036A3"/>
    <w:rsid w:val="00F10415"/>
    <w:rsid w:val="00F11FC5"/>
    <w:rsid w:val="00F122EB"/>
    <w:rsid w:val="00F1545A"/>
    <w:rsid w:val="00F179DD"/>
    <w:rsid w:val="00F17E49"/>
    <w:rsid w:val="00F21105"/>
    <w:rsid w:val="00F217E5"/>
    <w:rsid w:val="00F21BF8"/>
    <w:rsid w:val="00F22483"/>
    <w:rsid w:val="00F31B29"/>
    <w:rsid w:val="00F40005"/>
    <w:rsid w:val="00F4675E"/>
    <w:rsid w:val="00F50C81"/>
    <w:rsid w:val="00F5120D"/>
    <w:rsid w:val="00F51638"/>
    <w:rsid w:val="00F539E0"/>
    <w:rsid w:val="00F54692"/>
    <w:rsid w:val="00F55CC6"/>
    <w:rsid w:val="00F56D96"/>
    <w:rsid w:val="00F6460F"/>
    <w:rsid w:val="00F65747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166B"/>
    <w:rsid w:val="00F95244"/>
    <w:rsid w:val="00F95DE4"/>
    <w:rsid w:val="00F966CD"/>
    <w:rsid w:val="00F972E5"/>
    <w:rsid w:val="00FA060D"/>
    <w:rsid w:val="00FA0902"/>
    <w:rsid w:val="00FA4A97"/>
    <w:rsid w:val="00FA613C"/>
    <w:rsid w:val="00FB0A42"/>
    <w:rsid w:val="00FB12EB"/>
    <w:rsid w:val="00FB4398"/>
    <w:rsid w:val="00FB72A7"/>
    <w:rsid w:val="00FC005C"/>
    <w:rsid w:val="00FC1350"/>
    <w:rsid w:val="00FC1F05"/>
    <w:rsid w:val="00FC7CC1"/>
    <w:rsid w:val="00FC7EF6"/>
    <w:rsid w:val="00FD1172"/>
    <w:rsid w:val="00FD1393"/>
    <w:rsid w:val="00FD21FE"/>
    <w:rsid w:val="00FD5055"/>
    <w:rsid w:val="00FD5F91"/>
    <w:rsid w:val="00FD68EA"/>
    <w:rsid w:val="00FE2056"/>
    <w:rsid w:val="00FE2CE5"/>
    <w:rsid w:val="00FE3B10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8B1609-1080-490C-B434-C0641C4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7E04D6"/>
    <w:pPr>
      <w:suppressAutoHyphens/>
      <w:spacing w:before="280" w:after="280"/>
    </w:pPr>
    <w:rPr>
      <w:lang w:eastAsia="zh-CN"/>
    </w:rPr>
  </w:style>
  <w:style w:type="paragraph" w:customStyle="1" w:styleId="ad">
    <w:name w:val="Обычный + полужирный"/>
    <w:basedOn w:val="3"/>
    <w:link w:val="ae"/>
    <w:rsid w:val="00BA3933"/>
    <w:pPr>
      <w:spacing w:after="0"/>
      <w:ind w:left="0"/>
      <w:jc w:val="both"/>
    </w:pPr>
    <w:rPr>
      <w:b/>
      <w:bCs/>
      <w:sz w:val="28"/>
      <w:szCs w:val="28"/>
      <w:lang w:val="x-none" w:eastAsia="x-none"/>
    </w:rPr>
  </w:style>
  <w:style w:type="character" w:customStyle="1" w:styleId="FontStyle62">
    <w:name w:val="Font Style62"/>
    <w:uiPriority w:val="99"/>
    <w:rsid w:val="00BA3933"/>
    <w:rPr>
      <w:rFonts w:ascii="Times New Roman" w:hAnsi="Times New Roman" w:cs="Times New Roman" w:hint="default"/>
      <w:sz w:val="22"/>
      <w:szCs w:val="22"/>
    </w:rPr>
  </w:style>
  <w:style w:type="character" w:customStyle="1" w:styleId="FontStyle53">
    <w:name w:val="Font Style53"/>
    <w:uiPriority w:val="99"/>
    <w:rsid w:val="00BA39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e">
    <w:name w:val="Обычный + полужирный Знак"/>
    <w:link w:val="ad"/>
    <w:rsid w:val="00BA3933"/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link w:val="30"/>
    <w:uiPriority w:val="99"/>
    <w:rsid w:val="00BA39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A3933"/>
    <w:rPr>
      <w:sz w:val="16"/>
      <w:szCs w:val="16"/>
    </w:rPr>
  </w:style>
  <w:style w:type="paragraph" w:styleId="af">
    <w:name w:val="List Paragraph"/>
    <w:basedOn w:val="a"/>
    <w:uiPriority w:val="34"/>
    <w:qFormat/>
    <w:rsid w:val="00BA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szakupki@gmail.com" TargetMode="External"/><Relationship Id="rId13" Type="http://schemas.openxmlformats.org/officeDocument/2006/relationships/hyperlink" Target="mailto:uiszakupki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s://rmsp.nalog.ru/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Relationship Id="rId14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4035</Words>
  <Characters>27653</Characters>
  <Application>Microsoft Office Word</Application>
  <DocSecurity>0</DocSecurity>
  <Lines>230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Алексеев Игорь Юрьевич</cp:lastModifiedBy>
  <cp:revision>20</cp:revision>
  <cp:lastPrinted>2018-07-11T11:54:00Z</cp:lastPrinted>
  <dcterms:created xsi:type="dcterms:W3CDTF">2023-03-16T08:33:00Z</dcterms:created>
  <dcterms:modified xsi:type="dcterms:W3CDTF">2024-12-17T11:48:00Z</dcterms:modified>
</cp:coreProperties>
</file>