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3A731" w14:textId="77777777" w:rsidR="002C4EAA" w:rsidRPr="002C4EAA" w:rsidRDefault="00E82B9E" w:rsidP="002C4EAA">
      <w:pPr>
        <w:tabs>
          <w:tab w:val="left" w:pos="3393"/>
        </w:tabs>
        <w:spacing w:line="276" w:lineRule="auto"/>
        <w:jc w:val="center"/>
        <w:rPr>
          <w:b/>
          <w:bCs/>
          <w:sz w:val="22"/>
          <w:szCs w:val="22"/>
        </w:rPr>
      </w:pPr>
      <w:bookmarkStart w:id="0" w:name="_Ref119427085"/>
      <w:r>
        <w:rPr>
          <w:b/>
          <w:sz w:val="22"/>
          <w:szCs w:val="22"/>
        </w:rPr>
        <w:t xml:space="preserve"> </w:t>
      </w:r>
      <w:r w:rsidR="002C4EAA" w:rsidRPr="002C4EAA">
        <w:rPr>
          <w:b/>
          <w:bCs/>
          <w:sz w:val="22"/>
          <w:szCs w:val="22"/>
        </w:rPr>
        <w:t xml:space="preserve">ТЕХНИЧЕСКОЕ ЗАДАНИЕ </w:t>
      </w:r>
    </w:p>
    <w:p w14:paraId="515529F0" w14:textId="6D0B3ABA" w:rsidR="002C4EAA" w:rsidRDefault="002C4EAA" w:rsidP="002C4EAA">
      <w:pPr>
        <w:tabs>
          <w:tab w:val="left" w:pos="3393"/>
        </w:tabs>
        <w:spacing w:line="276" w:lineRule="auto"/>
        <w:jc w:val="center"/>
        <w:rPr>
          <w:b/>
          <w:sz w:val="22"/>
          <w:szCs w:val="22"/>
        </w:rPr>
      </w:pPr>
      <w:r w:rsidRPr="002C4EAA">
        <w:rPr>
          <w:b/>
          <w:sz w:val="22"/>
          <w:szCs w:val="22"/>
          <w:lang w:val="x-none"/>
        </w:rPr>
        <w:t xml:space="preserve">на </w:t>
      </w:r>
      <w:r w:rsidRPr="002C4EAA">
        <w:rPr>
          <w:b/>
          <w:sz w:val="22"/>
          <w:szCs w:val="22"/>
        </w:rPr>
        <w:t xml:space="preserve">поставку </w:t>
      </w:r>
      <w:r w:rsidR="00860AE6">
        <w:rPr>
          <w:b/>
          <w:sz w:val="22"/>
          <w:szCs w:val="22"/>
        </w:rPr>
        <w:t>д</w:t>
      </w:r>
      <w:bookmarkStart w:id="1" w:name="_GoBack"/>
      <w:bookmarkEnd w:id="1"/>
      <w:r w:rsidR="00860AE6">
        <w:rPr>
          <w:b/>
          <w:sz w:val="22"/>
          <w:szCs w:val="22"/>
        </w:rPr>
        <w:t>изельного топлива</w:t>
      </w:r>
    </w:p>
    <w:p w14:paraId="5791C81C" w14:textId="112AAC02" w:rsidR="002C4EAA" w:rsidRDefault="002C4EAA" w:rsidP="002C4EAA">
      <w:pPr>
        <w:tabs>
          <w:tab w:val="left" w:pos="3393"/>
        </w:tabs>
        <w:spacing w:line="276" w:lineRule="auto"/>
        <w:jc w:val="center"/>
        <w:rPr>
          <w:b/>
          <w:sz w:val="22"/>
          <w:szCs w:val="22"/>
        </w:rPr>
      </w:pPr>
      <w:r w:rsidRPr="002C4EAA">
        <w:rPr>
          <w:b/>
          <w:sz w:val="22"/>
          <w:szCs w:val="22"/>
        </w:rPr>
        <w:t xml:space="preserve"> для нужд </w:t>
      </w:r>
      <w:r w:rsidR="00B35410">
        <w:rPr>
          <w:b/>
          <w:sz w:val="22"/>
          <w:szCs w:val="22"/>
        </w:rPr>
        <w:t>МБУ «Специализированная служба по вопросам похоронного дела»</w:t>
      </w:r>
      <w:r w:rsidRPr="002C4EAA">
        <w:rPr>
          <w:b/>
          <w:sz w:val="22"/>
          <w:szCs w:val="22"/>
        </w:rPr>
        <w:t xml:space="preserve"> </w:t>
      </w:r>
    </w:p>
    <w:p w14:paraId="2D157BAE" w14:textId="6CA715D0" w:rsidR="00B7021D" w:rsidRDefault="00B7021D" w:rsidP="002C4EAA">
      <w:pPr>
        <w:tabs>
          <w:tab w:val="left" w:pos="3393"/>
        </w:tabs>
        <w:spacing w:line="276" w:lineRule="auto"/>
        <w:jc w:val="center"/>
        <w:rPr>
          <w:b/>
          <w:sz w:val="22"/>
          <w:szCs w:val="22"/>
        </w:rPr>
      </w:pPr>
    </w:p>
    <w:p w14:paraId="0F48DF4A" w14:textId="77777777" w:rsidR="00B7021D" w:rsidRPr="002111F2" w:rsidRDefault="00B7021D" w:rsidP="00B7021D">
      <w:r w:rsidRPr="002111F2">
        <w:rPr>
          <w:b/>
        </w:rPr>
        <w:t xml:space="preserve">Заказчик: </w:t>
      </w:r>
      <w:r>
        <w:t>МБУ «Специализированная служба по вопросам похоронного дела»</w:t>
      </w:r>
    </w:p>
    <w:p w14:paraId="79AAD479" w14:textId="77777777" w:rsidR="00B7021D" w:rsidRPr="002111F2" w:rsidRDefault="00B7021D" w:rsidP="00B7021D"/>
    <w:p w14:paraId="29A627CF" w14:textId="77777777" w:rsidR="00B7021D" w:rsidRPr="005B1E16" w:rsidRDefault="00B7021D" w:rsidP="00B7021D">
      <w:r w:rsidRPr="002111F2">
        <w:t xml:space="preserve">Адрес электронной почты: </w:t>
      </w:r>
      <w:r>
        <w:t>mbunvkz</w:t>
      </w:r>
      <w:r w:rsidRPr="005B1E16">
        <w:t>-</w:t>
      </w:r>
      <w:r>
        <w:t>torg</w:t>
      </w:r>
      <w:r w:rsidRPr="005B1E16">
        <w:t>@</w:t>
      </w:r>
      <w:r>
        <w:t>yandex</w:t>
      </w:r>
      <w:r w:rsidRPr="005B1E16">
        <w:t>.</w:t>
      </w:r>
      <w:r>
        <w:t>ru</w:t>
      </w:r>
    </w:p>
    <w:p w14:paraId="665201CB" w14:textId="77777777" w:rsidR="00B7021D" w:rsidRPr="002111F2" w:rsidRDefault="00B7021D" w:rsidP="00B7021D"/>
    <w:p w14:paraId="731BC187" w14:textId="77777777" w:rsidR="00B7021D" w:rsidRPr="002111F2" w:rsidRDefault="00B7021D" w:rsidP="00B7021D">
      <w:r w:rsidRPr="002111F2">
        <w:rPr>
          <w:b/>
        </w:rPr>
        <w:t>Срок поставки товара:</w:t>
      </w:r>
      <w:r w:rsidRPr="002111F2">
        <w:t xml:space="preserve"> </w:t>
      </w:r>
      <w:r>
        <w:t>с 01 января 2025 года по 31 марта 2025 года.</w:t>
      </w:r>
    </w:p>
    <w:p w14:paraId="0ADC50C2" w14:textId="77777777" w:rsidR="00B7021D" w:rsidRPr="002111F2" w:rsidRDefault="00B7021D" w:rsidP="00B7021D">
      <w:pPr>
        <w:rPr>
          <w:sz w:val="16"/>
          <w:szCs w:val="16"/>
        </w:rPr>
      </w:pPr>
    </w:p>
    <w:p w14:paraId="60FCC08D" w14:textId="77777777" w:rsidR="00B7021D" w:rsidRPr="002C4EAA" w:rsidRDefault="00B7021D" w:rsidP="002C4EAA">
      <w:pPr>
        <w:tabs>
          <w:tab w:val="left" w:pos="3393"/>
        </w:tabs>
        <w:spacing w:line="276" w:lineRule="auto"/>
        <w:jc w:val="center"/>
        <w:rPr>
          <w:b/>
          <w:bCs/>
          <w:sz w:val="22"/>
          <w:szCs w:val="22"/>
        </w:rPr>
      </w:pPr>
    </w:p>
    <w:p w14:paraId="362ADCA0" w14:textId="0CEAEF1B" w:rsidR="00414781" w:rsidRDefault="00414781" w:rsidP="002C4EAA">
      <w:pPr>
        <w:tabs>
          <w:tab w:val="left" w:pos="3393"/>
        </w:tabs>
        <w:spacing w:line="276" w:lineRule="auto"/>
        <w:jc w:val="center"/>
        <w:rPr>
          <w:bCs/>
          <w:sz w:val="22"/>
          <w:szCs w:val="22"/>
        </w:rPr>
      </w:pPr>
    </w:p>
    <w:p w14:paraId="255EB121" w14:textId="77777777" w:rsidR="00414781" w:rsidRDefault="00E82B9E">
      <w:pPr>
        <w:spacing w:line="276" w:lineRule="auto"/>
        <w:jc w:val="both"/>
        <w:rPr>
          <w:b/>
          <w:bCs/>
          <w:sz w:val="22"/>
          <w:szCs w:val="22"/>
        </w:rPr>
      </w:pPr>
      <w:bookmarkStart w:id="2" w:name="_Hlk140219143"/>
      <w:r>
        <w:rPr>
          <w:b/>
          <w:bCs/>
          <w:sz w:val="22"/>
          <w:szCs w:val="22"/>
        </w:rPr>
        <w:t>1. Технические характеристики товаров</w:t>
      </w:r>
    </w:p>
    <w:tbl>
      <w:tblPr>
        <w:tblW w:w="10254"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869"/>
        <w:gridCol w:w="5695"/>
        <w:gridCol w:w="992"/>
        <w:gridCol w:w="1139"/>
      </w:tblGrid>
      <w:tr w:rsidR="00AC5CAC" w14:paraId="3CD75133" w14:textId="49D7E802" w:rsidTr="002C4EAA">
        <w:tc>
          <w:tcPr>
            <w:tcW w:w="559" w:type="dxa"/>
            <w:vAlign w:val="center"/>
          </w:tcPr>
          <w:bookmarkEnd w:id="2"/>
          <w:p w14:paraId="3CBE1202" w14:textId="77777777" w:rsidR="00AC5CAC" w:rsidRDefault="00AC5CAC">
            <w:pPr>
              <w:jc w:val="center"/>
              <w:rPr>
                <w:b/>
                <w:sz w:val="22"/>
                <w:szCs w:val="22"/>
                <w:lang w:eastAsia="ru-RU"/>
              </w:rPr>
            </w:pPr>
            <w:r>
              <w:rPr>
                <w:b/>
                <w:bCs/>
                <w:sz w:val="22"/>
                <w:szCs w:val="22"/>
                <w:lang w:eastAsia="ru-RU"/>
              </w:rPr>
              <w:t>№</w:t>
            </w:r>
            <w:r>
              <w:rPr>
                <w:b/>
                <w:bCs/>
                <w:sz w:val="22"/>
                <w:szCs w:val="22"/>
                <w:lang w:eastAsia="ru-RU"/>
              </w:rPr>
              <w:br w:type="textWrapping" w:clear="all"/>
              <w:t>п/п</w:t>
            </w:r>
          </w:p>
        </w:tc>
        <w:tc>
          <w:tcPr>
            <w:tcW w:w="1869" w:type="dxa"/>
            <w:vAlign w:val="center"/>
          </w:tcPr>
          <w:p w14:paraId="62C5BA74" w14:textId="77777777" w:rsidR="00AC5CAC" w:rsidRDefault="00AC5CAC">
            <w:pPr>
              <w:jc w:val="center"/>
              <w:rPr>
                <w:b/>
                <w:sz w:val="22"/>
                <w:szCs w:val="22"/>
                <w:lang w:eastAsia="ru-RU"/>
              </w:rPr>
            </w:pPr>
            <w:r>
              <w:rPr>
                <w:b/>
                <w:bCs/>
                <w:sz w:val="22"/>
                <w:szCs w:val="22"/>
                <w:lang w:eastAsia="ru-RU"/>
              </w:rPr>
              <w:t>Наименование товара</w:t>
            </w:r>
          </w:p>
        </w:tc>
        <w:tc>
          <w:tcPr>
            <w:tcW w:w="5695" w:type="dxa"/>
            <w:vAlign w:val="center"/>
          </w:tcPr>
          <w:p w14:paraId="568EEB47" w14:textId="77777777" w:rsidR="00AC5CAC" w:rsidRDefault="00AC5CAC">
            <w:pPr>
              <w:jc w:val="center"/>
              <w:rPr>
                <w:b/>
                <w:sz w:val="22"/>
                <w:szCs w:val="22"/>
                <w:lang w:eastAsia="ru-RU"/>
              </w:rPr>
            </w:pPr>
            <w:r>
              <w:rPr>
                <w:b/>
                <w:bCs/>
                <w:sz w:val="22"/>
                <w:szCs w:val="22"/>
              </w:rPr>
              <w:t>Требования к качеству закупаемой продукции</w:t>
            </w:r>
          </w:p>
        </w:tc>
        <w:tc>
          <w:tcPr>
            <w:tcW w:w="992" w:type="dxa"/>
            <w:vAlign w:val="center"/>
          </w:tcPr>
          <w:p w14:paraId="43E4D54A" w14:textId="77777777" w:rsidR="00AC5CAC" w:rsidRDefault="00AC5CAC">
            <w:pPr>
              <w:jc w:val="center"/>
              <w:rPr>
                <w:b/>
                <w:sz w:val="22"/>
                <w:szCs w:val="22"/>
                <w:lang w:eastAsia="ru-RU"/>
              </w:rPr>
            </w:pPr>
            <w:r>
              <w:rPr>
                <w:b/>
                <w:bCs/>
                <w:sz w:val="22"/>
                <w:szCs w:val="22"/>
                <w:lang w:eastAsia="ru-RU"/>
              </w:rPr>
              <w:t>Ед.</w:t>
            </w:r>
            <w:r>
              <w:rPr>
                <w:b/>
                <w:bCs/>
                <w:sz w:val="22"/>
                <w:szCs w:val="22"/>
                <w:lang w:eastAsia="ru-RU"/>
              </w:rPr>
              <w:br w:type="textWrapping" w:clear="all"/>
              <w:t>изм.</w:t>
            </w:r>
          </w:p>
        </w:tc>
        <w:tc>
          <w:tcPr>
            <w:tcW w:w="1139" w:type="dxa"/>
          </w:tcPr>
          <w:p w14:paraId="7AEC6832" w14:textId="2E329EB7" w:rsidR="00AC5CAC" w:rsidRDefault="00AC5CAC">
            <w:pPr>
              <w:jc w:val="center"/>
              <w:rPr>
                <w:b/>
                <w:bCs/>
                <w:sz w:val="22"/>
                <w:szCs w:val="22"/>
                <w:lang w:eastAsia="ru-RU"/>
              </w:rPr>
            </w:pPr>
            <w:r>
              <w:rPr>
                <w:b/>
                <w:bCs/>
                <w:sz w:val="22"/>
                <w:szCs w:val="22"/>
                <w:lang w:eastAsia="ru-RU"/>
              </w:rPr>
              <w:t>Кол-во</w:t>
            </w:r>
          </w:p>
        </w:tc>
      </w:tr>
      <w:tr w:rsidR="008D0E88" w14:paraId="427BA917" w14:textId="77777777" w:rsidTr="002C4EAA">
        <w:tc>
          <w:tcPr>
            <w:tcW w:w="559" w:type="dxa"/>
          </w:tcPr>
          <w:p w14:paraId="5C617841" w14:textId="55B1227C" w:rsidR="008D0E88" w:rsidRDefault="008D0E88" w:rsidP="008D0E88">
            <w:pPr>
              <w:jc w:val="center"/>
              <w:rPr>
                <w:sz w:val="22"/>
                <w:szCs w:val="22"/>
                <w:lang w:eastAsia="ru-RU"/>
              </w:rPr>
            </w:pPr>
            <w:r>
              <w:rPr>
                <w:sz w:val="22"/>
                <w:szCs w:val="22"/>
                <w:lang w:eastAsia="ru-RU"/>
              </w:rPr>
              <w:t>3</w:t>
            </w:r>
          </w:p>
        </w:tc>
        <w:tc>
          <w:tcPr>
            <w:tcW w:w="1869" w:type="dxa"/>
          </w:tcPr>
          <w:p w14:paraId="224F3E97" w14:textId="7C6BAA46" w:rsidR="008D0E88" w:rsidRDefault="008D0E88" w:rsidP="008D0E88">
            <w:pPr>
              <w:rPr>
                <w:sz w:val="22"/>
                <w:szCs w:val="22"/>
              </w:rPr>
            </w:pPr>
            <w:r>
              <w:rPr>
                <w:sz w:val="22"/>
                <w:szCs w:val="22"/>
              </w:rPr>
              <w:t xml:space="preserve">Дизельное топливо </w:t>
            </w:r>
          </w:p>
        </w:tc>
        <w:tc>
          <w:tcPr>
            <w:tcW w:w="5695" w:type="dxa"/>
            <w:vAlign w:val="center"/>
          </w:tcPr>
          <w:p w14:paraId="6EDC22E9" w14:textId="77777777" w:rsidR="008D0E88" w:rsidRDefault="008D0E88" w:rsidP="008D0E88">
            <w:pPr>
              <w:spacing w:line="276" w:lineRule="auto"/>
              <w:rPr>
                <w:rFonts w:eastAsia="Calibri"/>
                <w:sz w:val="22"/>
                <w:szCs w:val="22"/>
                <w:lang w:eastAsia="en-US"/>
              </w:rPr>
            </w:pPr>
            <w:r>
              <w:rPr>
                <w:rFonts w:eastAsia="Calibri"/>
                <w:sz w:val="22"/>
                <w:szCs w:val="22"/>
                <w:lang w:eastAsia="en-US"/>
              </w:rPr>
              <w:t>Соответствие качества поставляемого Товара ГОСТ 32511-2013 «Топливо дизельное ЕВРО. Технические условия (с Поправкой, с Изменением №1)»</w:t>
            </w:r>
          </w:p>
          <w:p w14:paraId="0E343E2E" w14:textId="77777777" w:rsidR="008D0E88" w:rsidRDefault="008D0E88" w:rsidP="008D0E88">
            <w:pPr>
              <w:spacing w:line="276" w:lineRule="auto"/>
              <w:rPr>
                <w:rFonts w:eastAsia="Calibri"/>
                <w:sz w:val="22"/>
                <w:szCs w:val="22"/>
                <w:lang w:eastAsia="en-US"/>
              </w:rPr>
            </w:pPr>
            <w:r>
              <w:rPr>
                <w:rFonts w:eastAsia="Calibri"/>
                <w:sz w:val="22"/>
                <w:szCs w:val="22"/>
                <w:lang w:eastAsia="en-US"/>
              </w:rPr>
              <w:t>Экологический класс – не ниже К5</w:t>
            </w:r>
          </w:p>
          <w:p w14:paraId="0542362B" w14:textId="77777777" w:rsidR="008D0E88" w:rsidRPr="002C4EAA" w:rsidRDefault="008D0E88" w:rsidP="008D0E88">
            <w:pPr>
              <w:spacing w:line="276" w:lineRule="auto"/>
              <w:rPr>
                <w:rFonts w:eastAsia="Calibri"/>
                <w:sz w:val="22"/>
                <w:szCs w:val="22"/>
                <w:lang w:eastAsia="en-US"/>
              </w:rPr>
            </w:pPr>
            <w:r w:rsidRPr="002C4EAA">
              <w:rPr>
                <w:rFonts w:eastAsia="Calibri"/>
                <w:sz w:val="22"/>
                <w:szCs w:val="22"/>
                <w:lang w:eastAsia="en-US"/>
              </w:rPr>
              <w:t xml:space="preserve">Вид топлива: по сезону*(летнее, межсезонное, зимнее, арктическое) </w:t>
            </w:r>
          </w:p>
          <w:p w14:paraId="5520ECB0" w14:textId="5824BFB9" w:rsidR="008D0E88" w:rsidRDefault="008D0E88" w:rsidP="008D0E88">
            <w:pPr>
              <w:spacing w:line="276" w:lineRule="auto"/>
              <w:rPr>
                <w:rFonts w:eastAsia="Calibri"/>
                <w:sz w:val="22"/>
                <w:szCs w:val="22"/>
                <w:lang w:eastAsia="en-US"/>
              </w:rPr>
            </w:pPr>
            <w:r w:rsidRPr="002C4EAA">
              <w:rPr>
                <w:rFonts w:eastAsia="Calibri"/>
                <w:sz w:val="22"/>
                <w:szCs w:val="22"/>
                <w:lang w:eastAsia="en-US"/>
              </w:rPr>
              <w:t>*Вид топлива определяется в зависимости от климатических и температурных условий окружающей среды.</w:t>
            </w:r>
          </w:p>
        </w:tc>
        <w:tc>
          <w:tcPr>
            <w:tcW w:w="992" w:type="dxa"/>
          </w:tcPr>
          <w:p w14:paraId="6B2500DD" w14:textId="0B2BBEAD" w:rsidR="008D0E88" w:rsidRDefault="008D0E88" w:rsidP="008D0E88">
            <w:pPr>
              <w:jc w:val="center"/>
              <w:rPr>
                <w:sz w:val="22"/>
                <w:szCs w:val="22"/>
                <w:lang w:eastAsia="ru-RU"/>
              </w:rPr>
            </w:pPr>
            <w:r>
              <w:rPr>
                <w:sz w:val="22"/>
                <w:szCs w:val="22"/>
                <w:lang w:eastAsia="ru-RU"/>
              </w:rPr>
              <w:t>литр</w:t>
            </w:r>
          </w:p>
        </w:tc>
        <w:tc>
          <w:tcPr>
            <w:tcW w:w="1139" w:type="dxa"/>
          </w:tcPr>
          <w:p w14:paraId="059F11D4" w14:textId="164FB21E" w:rsidR="008D0E88" w:rsidRPr="00D051A3" w:rsidRDefault="00D051A3" w:rsidP="008D0E88">
            <w:pPr>
              <w:jc w:val="center"/>
              <w:rPr>
                <w:sz w:val="22"/>
                <w:szCs w:val="22"/>
                <w:lang w:eastAsia="ru-RU"/>
              </w:rPr>
            </w:pPr>
            <w:r w:rsidRPr="00D051A3">
              <w:rPr>
                <w:sz w:val="22"/>
                <w:szCs w:val="22"/>
                <w:lang w:eastAsia="ru-RU"/>
              </w:rPr>
              <w:t>8</w:t>
            </w:r>
            <w:r w:rsidR="004042BD">
              <w:rPr>
                <w:sz w:val="22"/>
                <w:szCs w:val="22"/>
                <w:lang w:eastAsia="ru-RU"/>
              </w:rPr>
              <w:t xml:space="preserve"> 4</w:t>
            </w:r>
            <w:r w:rsidR="008D0E88" w:rsidRPr="00D051A3">
              <w:rPr>
                <w:sz w:val="22"/>
                <w:szCs w:val="22"/>
                <w:lang w:eastAsia="ru-RU"/>
              </w:rPr>
              <w:t>00</w:t>
            </w:r>
          </w:p>
        </w:tc>
      </w:tr>
    </w:tbl>
    <w:p w14:paraId="5F3E6F94" w14:textId="77777777" w:rsidR="00414781" w:rsidRDefault="00414781">
      <w:pPr>
        <w:spacing w:line="276" w:lineRule="auto"/>
        <w:jc w:val="both"/>
        <w:rPr>
          <w:b/>
          <w:bCs/>
          <w:sz w:val="22"/>
          <w:szCs w:val="22"/>
        </w:rPr>
      </w:pPr>
    </w:p>
    <w:p w14:paraId="3F41DBC5" w14:textId="77777777" w:rsidR="008D0E88" w:rsidRDefault="008D0E88" w:rsidP="008D0E88">
      <w:pPr>
        <w:spacing w:line="276" w:lineRule="auto"/>
        <w:jc w:val="both"/>
        <w:rPr>
          <w:b/>
          <w:bCs/>
          <w:sz w:val="22"/>
          <w:szCs w:val="22"/>
        </w:rPr>
      </w:pPr>
      <w:bookmarkStart w:id="3" w:name="_Hlk140219178"/>
      <w:bookmarkStart w:id="4" w:name="_Hlk140219330"/>
      <w:r>
        <w:rPr>
          <w:b/>
          <w:bCs/>
          <w:sz w:val="22"/>
          <w:szCs w:val="22"/>
        </w:rPr>
        <w:t>2. Требования к качественным характеристикам товаров:</w:t>
      </w:r>
    </w:p>
    <w:p w14:paraId="5C98DED2" w14:textId="77777777" w:rsidR="008D0E88" w:rsidRDefault="008D0E88" w:rsidP="008D0E88">
      <w:pPr>
        <w:spacing w:line="276" w:lineRule="auto"/>
        <w:jc w:val="both"/>
        <w:rPr>
          <w:sz w:val="22"/>
          <w:szCs w:val="22"/>
        </w:rPr>
      </w:pPr>
      <w:r>
        <w:rPr>
          <w:sz w:val="22"/>
          <w:szCs w:val="22"/>
        </w:rPr>
        <w:t>Поставляемый Товар должен соответствовать требованиям, установленным решением Комиссии Таможенного союза от 18.10.2011 № 826 «О принятии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14:paraId="6FA8F85A" w14:textId="77777777" w:rsidR="008D0E88" w:rsidRDefault="008D0E88" w:rsidP="008D0E88">
      <w:pPr>
        <w:spacing w:line="276" w:lineRule="auto"/>
        <w:jc w:val="both"/>
        <w:rPr>
          <w:bCs/>
          <w:iCs/>
          <w:sz w:val="22"/>
          <w:szCs w:val="22"/>
        </w:rPr>
      </w:pPr>
      <w:r>
        <w:rPr>
          <w:bCs/>
          <w:iCs/>
          <w:sz w:val="22"/>
          <w:szCs w:val="22"/>
        </w:rPr>
        <w:t xml:space="preserve">Поставляемая продукция по своему качеству должна соответствовать установленным стандартам качества на данный вид продукции, Товар должен соответствовать действующим нормативным документам, подтверждающим безопасность товара. </w:t>
      </w:r>
    </w:p>
    <w:p w14:paraId="404C7B46" w14:textId="77777777" w:rsidR="008D0E88" w:rsidRDefault="008D0E88" w:rsidP="008D0E88">
      <w:pPr>
        <w:spacing w:line="276" w:lineRule="auto"/>
        <w:jc w:val="both"/>
        <w:rPr>
          <w:bCs/>
          <w:sz w:val="22"/>
          <w:szCs w:val="22"/>
        </w:rPr>
      </w:pPr>
      <w:r>
        <w:rPr>
          <w:bCs/>
          <w:sz w:val="22"/>
          <w:szCs w:val="22"/>
        </w:rPr>
        <w:t>Качество товара должно подтверждаться паспортом (сертификатом) качества. Паспорт (сертификат) качества должен быть подлинным или копией, заверенной подлинной печатью поставщика, печать должна быть хорошо различима и читаема.</w:t>
      </w:r>
    </w:p>
    <w:p w14:paraId="5121F988" w14:textId="77777777" w:rsidR="008D0E88" w:rsidRDefault="008D0E88" w:rsidP="008D0E88">
      <w:pPr>
        <w:spacing w:line="276" w:lineRule="auto"/>
        <w:jc w:val="both"/>
        <w:rPr>
          <w:bCs/>
          <w:sz w:val="22"/>
          <w:szCs w:val="22"/>
        </w:rPr>
      </w:pPr>
      <w:bookmarkStart w:id="5" w:name="_Hlk140219209"/>
      <w:bookmarkEnd w:id="3"/>
      <w:r>
        <w:rPr>
          <w:bCs/>
          <w:sz w:val="22"/>
          <w:szCs w:val="22"/>
        </w:rPr>
        <w:t>В случае поставки некачественного топлива, повлекшего нарушение работоспособности транспорта, подтвержденное независимой экспертизой, Поставщик возмещает Заказчику все расходы по восстановлению транспорта.</w:t>
      </w:r>
    </w:p>
    <w:p w14:paraId="1F6EACBA" w14:textId="77777777" w:rsidR="008D0E88" w:rsidRPr="009B3A3F" w:rsidRDefault="008D0E88" w:rsidP="008D0E88">
      <w:pPr>
        <w:spacing w:line="276" w:lineRule="auto"/>
        <w:jc w:val="both"/>
        <w:rPr>
          <w:bCs/>
          <w:sz w:val="22"/>
          <w:szCs w:val="22"/>
          <w:lang w:bidi="ru-RU"/>
        </w:rPr>
      </w:pPr>
      <w:r>
        <w:rPr>
          <w:b/>
          <w:bCs/>
          <w:sz w:val="22"/>
          <w:szCs w:val="22"/>
          <w:lang w:bidi="ru-RU"/>
        </w:rPr>
        <w:t xml:space="preserve">3. </w:t>
      </w:r>
      <w:r w:rsidRPr="009B3A3F">
        <w:rPr>
          <w:b/>
          <w:bCs/>
          <w:sz w:val="22"/>
          <w:szCs w:val="22"/>
          <w:lang w:bidi="ru-RU"/>
        </w:rPr>
        <w:t>Требования к энергоэффективности:</w:t>
      </w:r>
      <w:r w:rsidRPr="009B3A3F">
        <w:rPr>
          <w:bCs/>
          <w:sz w:val="22"/>
          <w:szCs w:val="22"/>
          <w:lang w:bidi="ru-RU"/>
        </w:rPr>
        <w:t xml:space="preserve"> </w:t>
      </w:r>
    </w:p>
    <w:p w14:paraId="73E518A2" w14:textId="77777777" w:rsidR="008D0E88" w:rsidRDefault="008D0E88" w:rsidP="008D0E88">
      <w:pPr>
        <w:spacing w:line="276" w:lineRule="auto"/>
        <w:jc w:val="both"/>
        <w:rPr>
          <w:bCs/>
          <w:sz w:val="22"/>
          <w:szCs w:val="22"/>
          <w:lang w:bidi="ru-RU"/>
        </w:rPr>
      </w:pPr>
      <w:r w:rsidRPr="009B3A3F">
        <w:rPr>
          <w:bCs/>
          <w:sz w:val="22"/>
          <w:szCs w:val="22"/>
          <w:lang w:bidi="ru-RU"/>
        </w:rPr>
        <w:t>Поставляемые ГСМ, в отношении которых законодательством Российской Федерации установлены требования энергетической эффективности, должны соответствовать указанным требованиям.</w:t>
      </w:r>
    </w:p>
    <w:p w14:paraId="36EF007A" w14:textId="77777777" w:rsidR="008D0E88" w:rsidRDefault="008D0E88" w:rsidP="008D0E88">
      <w:pPr>
        <w:spacing w:line="276" w:lineRule="auto"/>
        <w:jc w:val="both"/>
        <w:rPr>
          <w:bCs/>
          <w:sz w:val="22"/>
          <w:szCs w:val="22"/>
        </w:rPr>
      </w:pPr>
      <w:bookmarkStart w:id="6" w:name="_Hlk140219228"/>
      <w:bookmarkEnd w:id="5"/>
      <w:r>
        <w:rPr>
          <w:b/>
          <w:bCs/>
          <w:sz w:val="22"/>
          <w:szCs w:val="22"/>
        </w:rPr>
        <w:t>4. Условия поставки</w:t>
      </w:r>
      <w:r>
        <w:rPr>
          <w:bCs/>
          <w:sz w:val="22"/>
          <w:szCs w:val="22"/>
        </w:rPr>
        <w:t xml:space="preserve">. </w:t>
      </w:r>
      <w:bookmarkEnd w:id="6"/>
      <w:r>
        <w:rPr>
          <w:bCs/>
          <w:sz w:val="22"/>
          <w:szCs w:val="22"/>
        </w:rPr>
        <w:t>Поставка горюче-смазочных материалов (ГСМ) с использованием пластиковых карт путем безналичных расчетов на АЗС, включенных в систему обслуживания по электронно-пластиковым (топливным) картам. Топливная карта должна представлять собой номерную пластиковую карту с встроенной микросхемой, предназначенной для приобретения ГСМ на АЗС Поставщика, в пределах количества денежных средств на карте с учетом установленных лимитов, с обеспечением возможности срочной блокировки утерянной карты.</w:t>
      </w:r>
    </w:p>
    <w:p w14:paraId="09F22B74" w14:textId="77777777" w:rsidR="008D0E88" w:rsidRPr="009B3A3F" w:rsidRDefault="008D0E88" w:rsidP="008D0E88">
      <w:pPr>
        <w:spacing w:line="276" w:lineRule="auto"/>
        <w:jc w:val="both"/>
        <w:rPr>
          <w:sz w:val="22"/>
          <w:szCs w:val="22"/>
          <w:lang w:bidi="ru-RU"/>
        </w:rPr>
      </w:pPr>
      <w:r w:rsidRPr="009B3A3F">
        <w:rPr>
          <w:sz w:val="22"/>
          <w:szCs w:val="22"/>
          <w:lang w:bidi="ru-RU"/>
        </w:rPr>
        <w:t>Количество топливных карт определяется на дату заключения настоящего договора.</w:t>
      </w:r>
    </w:p>
    <w:p w14:paraId="2A79C088" w14:textId="77777777" w:rsidR="008D0E88" w:rsidRPr="009B3A3F" w:rsidRDefault="008D0E88" w:rsidP="008D0E88">
      <w:pPr>
        <w:spacing w:line="276" w:lineRule="auto"/>
        <w:jc w:val="both"/>
        <w:rPr>
          <w:sz w:val="22"/>
          <w:szCs w:val="22"/>
          <w:lang w:bidi="ru-RU"/>
        </w:rPr>
      </w:pPr>
      <w:r w:rsidRPr="009B3A3F">
        <w:rPr>
          <w:sz w:val="22"/>
          <w:szCs w:val="22"/>
          <w:lang w:bidi="ru-RU"/>
        </w:rPr>
        <w:t>Выпуск (в т.ч. при поломке или утрате) карты осуществляется за счет Поставщика.</w:t>
      </w:r>
    </w:p>
    <w:p w14:paraId="1BDBEE83" w14:textId="77777777" w:rsidR="008D0E88" w:rsidRPr="009B3A3F" w:rsidRDefault="008D0E88" w:rsidP="008D0E88">
      <w:pPr>
        <w:spacing w:line="276" w:lineRule="auto"/>
        <w:jc w:val="both"/>
        <w:rPr>
          <w:b/>
          <w:sz w:val="22"/>
          <w:szCs w:val="22"/>
          <w:lang w:bidi="ru-RU"/>
        </w:rPr>
      </w:pPr>
      <w:r>
        <w:rPr>
          <w:b/>
          <w:sz w:val="22"/>
          <w:szCs w:val="22"/>
          <w:lang w:bidi="ru-RU"/>
        </w:rPr>
        <w:t xml:space="preserve">5. </w:t>
      </w:r>
      <w:r w:rsidRPr="009B3A3F">
        <w:rPr>
          <w:b/>
          <w:sz w:val="22"/>
          <w:szCs w:val="22"/>
          <w:lang w:bidi="ru-RU"/>
        </w:rPr>
        <w:t>Требования к Поставщику:</w:t>
      </w:r>
    </w:p>
    <w:p w14:paraId="5F59C78B" w14:textId="77777777" w:rsidR="008D0E88" w:rsidRPr="009B3A3F" w:rsidRDefault="008D0E88" w:rsidP="008D0E88">
      <w:pPr>
        <w:numPr>
          <w:ilvl w:val="0"/>
          <w:numId w:val="11"/>
        </w:numPr>
        <w:spacing w:line="276" w:lineRule="auto"/>
        <w:jc w:val="both"/>
        <w:rPr>
          <w:sz w:val="22"/>
          <w:szCs w:val="22"/>
          <w:lang w:bidi="ru-RU"/>
        </w:rPr>
      </w:pPr>
      <w:r w:rsidRPr="009B3A3F">
        <w:rPr>
          <w:sz w:val="22"/>
          <w:szCs w:val="22"/>
          <w:lang w:bidi="ru-RU"/>
        </w:rPr>
        <w:lastRenderedPageBreak/>
        <w:t>обеспечить обслуживание Карт для получения Заказчиком Товара в случае отсутствия связи на точке обслуживания (далее по тексту - ТО), либо неисправности оборудования для считывания Карт.</w:t>
      </w:r>
    </w:p>
    <w:p w14:paraId="124902EE" w14:textId="77777777" w:rsidR="008D0E88" w:rsidRPr="009B3A3F" w:rsidRDefault="008D0E88" w:rsidP="008D0E88">
      <w:pPr>
        <w:numPr>
          <w:ilvl w:val="0"/>
          <w:numId w:val="11"/>
        </w:numPr>
        <w:spacing w:line="276" w:lineRule="auto"/>
        <w:jc w:val="both"/>
        <w:rPr>
          <w:sz w:val="22"/>
          <w:szCs w:val="22"/>
          <w:lang w:bidi="ru-RU"/>
        </w:rPr>
      </w:pPr>
      <w:r w:rsidRPr="009B3A3F">
        <w:rPr>
          <w:sz w:val="22"/>
          <w:szCs w:val="22"/>
          <w:lang w:bidi="ru-RU"/>
        </w:rPr>
        <w:t>обеспечить круглосуточную техническую поддержку Заказчика в режиме 24/7, в том числе:</w:t>
      </w:r>
    </w:p>
    <w:p w14:paraId="1602195D" w14:textId="77777777" w:rsidR="008D0E88" w:rsidRPr="009B3A3F" w:rsidRDefault="008D0E88" w:rsidP="008D0E88">
      <w:pPr>
        <w:numPr>
          <w:ilvl w:val="0"/>
          <w:numId w:val="11"/>
        </w:numPr>
        <w:spacing w:line="276" w:lineRule="auto"/>
        <w:jc w:val="both"/>
        <w:rPr>
          <w:sz w:val="22"/>
          <w:szCs w:val="22"/>
          <w:lang w:bidi="ru-RU"/>
        </w:rPr>
      </w:pPr>
      <w:r w:rsidRPr="009B3A3F">
        <w:rPr>
          <w:sz w:val="22"/>
          <w:szCs w:val="22"/>
          <w:lang w:bidi="ru-RU"/>
        </w:rPr>
        <w:t>не позднее одного дня со дня заключения Договора назначить ответственное лицо (персонального менеджера) и передать заказчику его ФИО, контактный телефон и электронную почту;</w:t>
      </w:r>
    </w:p>
    <w:p w14:paraId="6993C166" w14:textId="77777777" w:rsidR="008D0E88" w:rsidRPr="009B3A3F" w:rsidRDefault="008D0E88" w:rsidP="008D0E88">
      <w:pPr>
        <w:spacing w:line="276" w:lineRule="auto"/>
        <w:jc w:val="both"/>
        <w:rPr>
          <w:sz w:val="22"/>
          <w:szCs w:val="22"/>
          <w:lang w:bidi="ru-RU"/>
        </w:rPr>
      </w:pPr>
      <w:r w:rsidRPr="009B3A3F">
        <w:rPr>
          <w:sz w:val="22"/>
          <w:szCs w:val="22"/>
          <w:lang w:bidi="ru-RU"/>
        </w:rPr>
        <w:t>обеспечить круглосуточную горячую линию, включая многоканальный телефон, чат на официальном сайте, адрес электронной почты технической поддержки для приема обращений Заказчика. Горячая линия Поставщика должна обеспечивать прием обращений Заказчика круглосуточно, семь дней в неделю, в том числе прием телефонных звонков, и оперативный отклик на сообщения.</w:t>
      </w:r>
    </w:p>
    <w:p w14:paraId="646F643B" w14:textId="77777777" w:rsidR="008D0E88" w:rsidRPr="009B3A3F" w:rsidRDefault="008D0E88" w:rsidP="008D0E88">
      <w:pPr>
        <w:numPr>
          <w:ilvl w:val="0"/>
          <w:numId w:val="11"/>
        </w:numPr>
        <w:spacing w:line="276" w:lineRule="auto"/>
        <w:jc w:val="both"/>
        <w:rPr>
          <w:sz w:val="22"/>
          <w:szCs w:val="22"/>
          <w:lang w:bidi="ru-RU"/>
        </w:rPr>
      </w:pPr>
      <w:r w:rsidRPr="009B3A3F">
        <w:rPr>
          <w:sz w:val="22"/>
          <w:szCs w:val="22"/>
          <w:lang w:bidi="ru-RU"/>
        </w:rPr>
        <w:t>обеспечить наличие формы обратной связи на сайте Поставщика.</w:t>
      </w:r>
    </w:p>
    <w:p w14:paraId="20652724" w14:textId="77777777" w:rsidR="008D0E88" w:rsidRPr="009B3A3F" w:rsidRDefault="008D0E88" w:rsidP="008D0E88">
      <w:pPr>
        <w:numPr>
          <w:ilvl w:val="0"/>
          <w:numId w:val="11"/>
        </w:numPr>
        <w:spacing w:line="276" w:lineRule="auto"/>
        <w:jc w:val="both"/>
        <w:rPr>
          <w:sz w:val="22"/>
          <w:szCs w:val="22"/>
          <w:lang w:bidi="ru-RU"/>
        </w:rPr>
      </w:pPr>
      <w:r>
        <w:rPr>
          <w:sz w:val="22"/>
          <w:szCs w:val="22"/>
          <w:lang w:bidi="ru-RU"/>
        </w:rPr>
        <w:t>нал</w:t>
      </w:r>
      <w:r w:rsidRPr="009B3A3F">
        <w:rPr>
          <w:sz w:val="22"/>
          <w:szCs w:val="22"/>
          <w:lang w:bidi="ru-RU"/>
        </w:rPr>
        <w:t>ичие официального сайта в сети Интернет.</w:t>
      </w:r>
    </w:p>
    <w:p w14:paraId="639B65A5" w14:textId="77777777" w:rsidR="008D0E88" w:rsidRPr="009B3A3F" w:rsidRDefault="008D0E88" w:rsidP="008D0E88">
      <w:pPr>
        <w:numPr>
          <w:ilvl w:val="0"/>
          <w:numId w:val="11"/>
        </w:numPr>
        <w:spacing w:line="276" w:lineRule="auto"/>
        <w:jc w:val="both"/>
        <w:rPr>
          <w:sz w:val="22"/>
          <w:szCs w:val="22"/>
          <w:lang w:bidi="ru-RU"/>
        </w:rPr>
      </w:pPr>
      <w:r w:rsidRPr="009B3A3F">
        <w:rPr>
          <w:sz w:val="22"/>
          <w:szCs w:val="22"/>
          <w:lang w:bidi="ru-RU"/>
        </w:rPr>
        <w:t>наличие бесплатного сервиса «Личный кабинет» Заказчика (Покупателя) обеспечить регистрацию и доступ Заказчику в личный кабинет.</w:t>
      </w:r>
    </w:p>
    <w:p w14:paraId="2CF96FB6" w14:textId="500B8214" w:rsidR="009B3A3F" w:rsidRDefault="00E82B9E" w:rsidP="00133EFF">
      <w:pPr>
        <w:spacing w:line="276" w:lineRule="auto"/>
        <w:jc w:val="both"/>
        <w:rPr>
          <w:color w:val="000000"/>
          <w:spacing w:val="4"/>
          <w:sz w:val="22"/>
          <w:szCs w:val="22"/>
        </w:rPr>
      </w:pPr>
      <w:r w:rsidRPr="00FB2C78">
        <w:rPr>
          <w:b/>
          <w:bCs/>
          <w:sz w:val="22"/>
          <w:szCs w:val="22"/>
        </w:rPr>
        <w:t xml:space="preserve">4. </w:t>
      </w:r>
      <w:r w:rsidRPr="00FB2C78">
        <w:rPr>
          <w:b/>
          <w:bCs/>
          <w:color w:val="000000"/>
          <w:spacing w:val="4"/>
          <w:sz w:val="22"/>
          <w:szCs w:val="22"/>
        </w:rPr>
        <w:t xml:space="preserve">Срок поставки: </w:t>
      </w:r>
      <w:r w:rsidR="009B3A3F" w:rsidRPr="009B3A3F">
        <w:rPr>
          <w:color w:val="000000"/>
          <w:spacing w:val="4"/>
          <w:sz w:val="22"/>
          <w:szCs w:val="22"/>
        </w:rPr>
        <w:t xml:space="preserve">Периодичность поставки товара ежедневно, круглосуточно, по мере возникновения потребности у Заказчика, любому объему кратному не менее 1 (один) литр, с </w:t>
      </w:r>
      <w:r w:rsidR="00E96375">
        <w:rPr>
          <w:color w:val="000000"/>
          <w:spacing w:val="4"/>
          <w:sz w:val="22"/>
          <w:szCs w:val="22"/>
        </w:rPr>
        <w:t>01.01.2025</w:t>
      </w:r>
      <w:r w:rsidR="008D0E88">
        <w:rPr>
          <w:color w:val="000000"/>
          <w:spacing w:val="4"/>
          <w:sz w:val="22"/>
          <w:szCs w:val="22"/>
        </w:rPr>
        <w:t xml:space="preserve"> г.</w:t>
      </w:r>
      <w:r w:rsidR="00E96375">
        <w:rPr>
          <w:color w:val="000000"/>
          <w:spacing w:val="4"/>
          <w:sz w:val="22"/>
          <w:szCs w:val="22"/>
        </w:rPr>
        <w:t xml:space="preserve"> по 31.03.2025</w:t>
      </w:r>
      <w:r w:rsidR="009B3A3F">
        <w:rPr>
          <w:color w:val="000000"/>
          <w:spacing w:val="4"/>
          <w:sz w:val="22"/>
          <w:szCs w:val="22"/>
        </w:rPr>
        <w:t xml:space="preserve"> г. включительно.</w:t>
      </w:r>
    </w:p>
    <w:p w14:paraId="50B3273B" w14:textId="168070D5" w:rsidR="002C4EAA" w:rsidRPr="008D0E88" w:rsidRDefault="00E82B9E" w:rsidP="00133EFF">
      <w:pPr>
        <w:spacing w:line="276" w:lineRule="auto"/>
        <w:jc w:val="both"/>
        <w:rPr>
          <w:sz w:val="22"/>
          <w:szCs w:val="22"/>
          <w:lang w:eastAsia="ru-RU"/>
        </w:rPr>
      </w:pPr>
      <w:r w:rsidRPr="00FB2C78">
        <w:rPr>
          <w:b/>
          <w:bCs/>
          <w:sz w:val="22"/>
          <w:szCs w:val="22"/>
        </w:rPr>
        <w:t>5. Место поставки:</w:t>
      </w:r>
      <w:r w:rsidRPr="00FB2C78">
        <w:rPr>
          <w:sz w:val="22"/>
          <w:szCs w:val="22"/>
        </w:rPr>
        <w:t xml:space="preserve"> </w:t>
      </w:r>
      <w:bookmarkEnd w:id="0"/>
      <w:r w:rsidR="00807230" w:rsidRPr="00FB2C78">
        <w:rPr>
          <w:sz w:val="22"/>
          <w:szCs w:val="22"/>
          <w:lang w:eastAsia="ru-RU"/>
        </w:rPr>
        <w:t>через</w:t>
      </w:r>
      <w:r w:rsidR="00133EFF" w:rsidRPr="00FB2C78">
        <w:rPr>
          <w:sz w:val="22"/>
          <w:szCs w:val="22"/>
          <w:lang w:eastAsia="ru-RU"/>
        </w:rPr>
        <w:t xml:space="preserve"> АЗС</w:t>
      </w:r>
      <w:bookmarkEnd w:id="4"/>
      <w:r w:rsidR="00E96375">
        <w:rPr>
          <w:sz w:val="22"/>
          <w:szCs w:val="22"/>
          <w:lang w:eastAsia="ru-RU"/>
        </w:rPr>
        <w:t>, расположенных в</w:t>
      </w:r>
      <w:r w:rsidR="00AC5CAC" w:rsidRPr="00FB2C78">
        <w:rPr>
          <w:sz w:val="22"/>
          <w:szCs w:val="22"/>
          <w:lang w:eastAsia="ru-RU"/>
        </w:rPr>
        <w:t xml:space="preserve"> городах </w:t>
      </w:r>
      <w:r w:rsidR="00E96375">
        <w:rPr>
          <w:sz w:val="22"/>
          <w:szCs w:val="22"/>
          <w:lang w:eastAsia="ru-RU"/>
        </w:rPr>
        <w:t>Кемеровской области.</w:t>
      </w:r>
    </w:p>
    <w:p w14:paraId="0C302396" w14:textId="03F4D9BB" w:rsidR="00414781" w:rsidRDefault="00AC5CAC" w:rsidP="00133EFF">
      <w:pPr>
        <w:spacing w:line="276" w:lineRule="auto"/>
        <w:jc w:val="both"/>
        <w:rPr>
          <w:sz w:val="22"/>
          <w:szCs w:val="22"/>
          <w:lang w:eastAsia="ru-RU"/>
        </w:rPr>
      </w:pPr>
      <w:r w:rsidRPr="008D0E88">
        <w:rPr>
          <w:sz w:val="22"/>
          <w:szCs w:val="22"/>
          <w:lang w:eastAsia="ru-RU"/>
        </w:rPr>
        <w:t>Заказчик получает всю закупаемую номенклатуру товаров самовывозом с автозаправочных станций Поставщика. Отпуск товара по</w:t>
      </w:r>
      <w:r w:rsidRPr="00FB2C78">
        <w:rPr>
          <w:sz w:val="22"/>
          <w:szCs w:val="22"/>
          <w:lang w:eastAsia="ru-RU"/>
        </w:rPr>
        <w:t xml:space="preserve"> всей номенклатуре осуществляется незамедлительно по факту обращения предъявителя топливной карты, в заявленном количестве без ограничений объемов отгруженного (отпускаемого) Товара вплоть до полного выбора Заказчиком предоплаченной партий Товара.</w:t>
      </w:r>
    </w:p>
    <w:p w14:paraId="4848ED01" w14:textId="08E5992D" w:rsidR="008D0E88" w:rsidRPr="00807230" w:rsidRDefault="008D0E88" w:rsidP="00133EFF">
      <w:pPr>
        <w:spacing w:line="276" w:lineRule="auto"/>
        <w:jc w:val="both"/>
        <w:rPr>
          <w:sz w:val="22"/>
          <w:szCs w:val="22"/>
          <w:lang w:eastAsia="ru-RU"/>
        </w:rPr>
      </w:pPr>
    </w:p>
    <w:sectPr w:rsidR="008D0E88" w:rsidRPr="00807230">
      <w:headerReference w:type="even" r:id="rId7"/>
      <w:headerReference w:type="default" r:id="rId8"/>
      <w:footerReference w:type="even" r:id="rId9"/>
      <w:footerReference w:type="default" r:id="rId10"/>
      <w:headerReference w:type="first" r:id="rId11"/>
      <w:footerReference w:type="first" r:id="rId12"/>
      <w:pgSz w:w="11906" w:h="16838"/>
      <w:pgMar w:top="777" w:right="567" w:bottom="1134"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082CD" w14:textId="77777777" w:rsidR="00AE36A5" w:rsidRDefault="00AE36A5">
      <w:r>
        <w:separator/>
      </w:r>
    </w:p>
  </w:endnote>
  <w:endnote w:type="continuationSeparator" w:id="0">
    <w:p w14:paraId="0BC74A17" w14:textId="77777777" w:rsidR="00AE36A5" w:rsidRDefault="00AE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Gelvetsky 12p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2F1DB" w14:textId="77777777" w:rsidR="00414781" w:rsidRDefault="0041478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A805D" w14:textId="4060E2B5" w:rsidR="00414781" w:rsidRDefault="00E82B9E">
    <w:pPr>
      <w:pStyle w:val="ac"/>
      <w:jc w:val="right"/>
    </w:pPr>
    <w:r>
      <w:rPr>
        <w:sz w:val="16"/>
        <w:szCs w:val="16"/>
      </w:rPr>
      <w:fldChar w:fldCharType="begin"/>
    </w:r>
    <w:r>
      <w:rPr>
        <w:sz w:val="16"/>
        <w:szCs w:val="16"/>
      </w:rPr>
      <w:instrText xml:space="preserve"> PAGE </w:instrText>
    </w:r>
    <w:r>
      <w:rPr>
        <w:sz w:val="16"/>
        <w:szCs w:val="16"/>
      </w:rPr>
      <w:fldChar w:fldCharType="separate"/>
    </w:r>
    <w:r w:rsidR="00860AE6">
      <w:rPr>
        <w:noProof/>
        <w:sz w:val="16"/>
        <w:szCs w:val="16"/>
      </w:rPr>
      <w:t>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A9D18" w14:textId="77777777" w:rsidR="00414781" w:rsidRDefault="004147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06E1C" w14:textId="77777777" w:rsidR="00AE36A5" w:rsidRDefault="00AE36A5">
      <w:r>
        <w:separator/>
      </w:r>
    </w:p>
  </w:footnote>
  <w:footnote w:type="continuationSeparator" w:id="0">
    <w:p w14:paraId="188822EB" w14:textId="77777777" w:rsidR="00AE36A5" w:rsidRDefault="00AE3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44E5" w14:textId="77777777" w:rsidR="00414781" w:rsidRDefault="0041478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22076" w14:textId="77777777" w:rsidR="00414781" w:rsidRDefault="0041478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F2E8C" w14:textId="77777777" w:rsidR="00414781" w:rsidRDefault="0041478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F3066"/>
    <w:multiLevelType w:val="hybridMultilevel"/>
    <w:tmpl w:val="D478AE4C"/>
    <w:lvl w:ilvl="0" w:tplc="1D4C56B4">
      <w:start w:val="1"/>
      <w:numFmt w:val="decimal"/>
      <w:lvlText w:val="%1)"/>
      <w:lvlJc w:val="left"/>
      <w:pPr>
        <w:tabs>
          <w:tab w:val="num" w:pos="0"/>
        </w:tabs>
        <w:ind w:left="1260" w:hanging="360"/>
      </w:pPr>
      <w:rPr>
        <w:rFonts w:ascii="Times New Roman" w:hAnsi="Times New Roman"/>
        <w:szCs w:val="20"/>
        <w:lang w:val="ru-RU"/>
      </w:rPr>
    </w:lvl>
    <w:lvl w:ilvl="1" w:tplc="CA363822">
      <w:start w:val="1"/>
      <w:numFmt w:val="bullet"/>
      <w:lvlText w:val="o"/>
      <w:lvlJc w:val="left"/>
      <w:pPr>
        <w:ind w:left="1440" w:hanging="360"/>
      </w:pPr>
      <w:rPr>
        <w:rFonts w:ascii="Courier New" w:eastAsia="Courier New" w:hAnsi="Courier New" w:cs="Courier New" w:hint="default"/>
      </w:rPr>
    </w:lvl>
    <w:lvl w:ilvl="2" w:tplc="E45642FE">
      <w:start w:val="1"/>
      <w:numFmt w:val="bullet"/>
      <w:lvlText w:val="§"/>
      <w:lvlJc w:val="left"/>
      <w:pPr>
        <w:ind w:left="2160" w:hanging="360"/>
      </w:pPr>
      <w:rPr>
        <w:rFonts w:ascii="Wingdings" w:eastAsia="Wingdings" w:hAnsi="Wingdings" w:cs="Wingdings" w:hint="default"/>
      </w:rPr>
    </w:lvl>
    <w:lvl w:ilvl="3" w:tplc="9C9A2BE2">
      <w:start w:val="1"/>
      <w:numFmt w:val="bullet"/>
      <w:lvlText w:val="·"/>
      <w:lvlJc w:val="left"/>
      <w:pPr>
        <w:ind w:left="2880" w:hanging="360"/>
      </w:pPr>
      <w:rPr>
        <w:rFonts w:ascii="Symbol" w:eastAsia="Symbol" w:hAnsi="Symbol" w:cs="Symbol" w:hint="default"/>
      </w:rPr>
    </w:lvl>
    <w:lvl w:ilvl="4" w:tplc="EECE160C">
      <w:start w:val="1"/>
      <w:numFmt w:val="bullet"/>
      <w:lvlText w:val="o"/>
      <w:lvlJc w:val="left"/>
      <w:pPr>
        <w:ind w:left="3600" w:hanging="360"/>
      </w:pPr>
      <w:rPr>
        <w:rFonts w:ascii="Courier New" w:eastAsia="Courier New" w:hAnsi="Courier New" w:cs="Courier New" w:hint="default"/>
      </w:rPr>
    </w:lvl>
    <w:lvl w:ilvl="5" w:tplc="1C7AF9DC">
      <w:start w:val="1"/>
      <w:numFmt w:val="bullet"/>
      <w:lvlText w:val="§"/>
      <w:lvlJc w:val="left"/>
      <w:pPr>
        <w:ind w:left="4320" w:hanging="360"/>
      </w:pPr>
      <w:rPr>
        <w:rFonts w:ascii="Wingdings" w:eastAsia="Wingdings" w:hAnsi="Wingdings" w:cs="Wingdings" w:hint="default"/>
      </w:rPr>
    </w:lvl>
    <w:lvl w:ilvl="6" w:tplc="0EEE3AD8">
      <w:start w:val="1"/>
      <w:numFmt w:val="bullet"/>
      <w:lvlText w:val="·"/>
      <w:lvlJc w:val="left"/>
      <w:pPr>
        <w:ind w:left="5040" w:hanging="360"/>
      </w:pPr>
      <w:rPr>
        <w:rFonts w:ascii="Symbol" w:eastAsia="Symbol" w:hAnsi="Symbol" w:cs="Symbol" w:hint="default"/>
      </w:rPr>
    </w:lvl>
    <w:lvl w:ilvl="7" w:tplc="C3B453DA">
      <w:start w:val="1"/>
      <w:numFmt w:val="bullet"/>
      <w:lvlText w:val="o"/>
      <w:lvlJc w:val="left"/>
      <w:pPr>
        <w:ind w:left="5760" w:hanging="360"/>
      </w:pPr>
      <w:rPr>
        <w:rFonts w:ascii="Courier New" w:eastAsia="Courier New" w:hAnsi="Courier New" w:cs="Courier New" w:hint="default"/>
      </w:rPr>
    </w:lvl>
    <w:lvl w:ilvl="8" w:tplc="2F80BE94">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E626A0B"/>
    <w:multiLevelType w:val="multilevel"/>
    <w:tmpl w:val="53A8B894"/>
    <w:lvl w:ilvl="0">
      <w:start w:val="1"/>
      <w:numFmt w:val="decimal"/>
      <w:lvlText w:val="%1."/>
      <w:lvlJc w:val="left"/>
      <w:pPr>
        <w:tabs>
          <w:tab w:val="num" w:pos="0"/>
        </w:tabs>
        <w:ind w:left="0" w:firstLine="0"/>
      </w:pPr>
      <w:rPr>
        <w:b/>
        <w:sz w:val="24"/>
        <w:szCs w:val="22"/>
      </w:rPr>
    </w:lvl>
    <w:lvl w:ilvl="1">
      <w:start w:val="1"/>
      <w:numFmt w:val="decimal"/>
      <w:pStyle w:val="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B5C46A5"/>
    <w:multiLevelType w:val="hybridMultilevel"/>
    <w:tmpl w:val="C0588532"/>
    <w:lvl w:ilvl="0" w:tplc="2E888DFC">
      <w:start w:val="1"/>
      <w:numFmt w:val="decimal"/>
      <w:lvlText w:val="%1."/>
      <w:lvlJc w:val="left"/>
      <w:pPr>
        <w:ind w:left="720" w:hanging="360"/>
      </w:pPr>
    </w:lvl>
    <w:lvl w:ilvl="1" w:tplc="A246E0F2">
      <w:start w:val="1"/>
      <w:numFmt w:val="lowerLetter"/>
      <w:lvlText w:val="%2."/>
      <w:lvlJc w:val="left"/>
      <w:pPr>
        <w:ind w:left="1440" w:hanging="360"/>
      </w:pPr>
    </w:lvl>
    <w:lvl w:ilvl="2" w:tplc="4A6C949A">
      <w:start w:val="1"/>
      <w:numFmt w:val="lowerRoman"/>
      <w:lvlText w:val="%3."/>
      <w:lvlJc w:val="right"/>
      <w:pPr>
        <w:ind w:left="2160" w:hanging="180"/>
      </w:pPr>
    </w:lvl>
    <w:lvl w:ilvl="3" w:tplc="47EA6F80">
      <w:start w:val="1"/>
      <w:numFmt w:val="decimal"/>
      <w:lvlText w:val="%4."/>
      <w:lvlJc w:val="left"/>
      <w:pPr>
        <w:ind w:left="2880" w:hanging="360"/>
      </w:pPr>
    </w:lvl>
    <w:lvl w:ilvl="4" w:tplc="EC809D3E">
      <w:start w:val="1"/>
      <w:numFmt w:val="lowerLetter"/>
      <w:lvlText w:val="%5."/>
      <w:lvlJc w:val="left"/>
      <w:pPr>
        <w:ind w:left="3600" w:hanging="360"/>
      </w:pPr>
    </w:lvl>
    <w:lvl w:ilvl="5" w:tplc="FA5E6E9E">
      <w:start w:val="1"/>
      <w:numFmt w:val="lowerRoman"/>
      <w:lvlText w:val="%6."/>
      <w:lvlJc w:val="right"/>
      <w:pPr>
        <w:ind w:left="4320" w:hanging="180"/>
      </w:pPr>
    </w:lvl>
    <w:lvl w:ilvl="6" w:tplc="23A6E116">
      <w:start w:val="1"/>
      <w:numFmt w:val="decimal"/>
      <w:lvlText w:val="%7."/>
      <w:lvlJc w:val="left"/>
      <w:pPr>
        <w:ind w:left="5040" w:hanging="360"/>
      </w:pPr>
    </w:lvl>
    <w:lvl w:ilvl="7" w:tplc="9EE06AEC">
      <w:start w:val="1"/>
      <w:numFmt w:val="lowerLetter"/>
      <w:lvlText w:val="%8."/>
      <w:lvlJc w:val="left"/>
      <w:pPr>
        <w:ind w:left="5760" w:hanging="360"/>
      </w:pPr>
    </w:lvl>
    <w:lvl w:ilvl="8" w:tplc="518AA30E">
      <w:start w:val="1"/>
      <w:numFmt w:val="lowerRoman"/>
      <w:lvlText w:val="%9."/>
      <w:lvlJc w:val="right"/>
      <w:pPr>
        <w:ind w:left="6480" w:hanging="180"/>
      </w:pPr>
    </w:lvl>
  </w:abstractNum>
  <w:abstractNum w:abstractNumId="3" w15:restartNumberingAfterBreak="0">
    <w:nsid w:val="1D5F7685"/>
    <w:multiLevelType w:val="hybridMultilevel"/>
    <w:tmpl w:val="43823B70"/>
    <w:lvl w:ilvl="0" w:tplc="C4FC88EE">
      <w:start w:val="1"/>
      <w:numFmt w:val="decimal"/>
      <w:lvlText w:val="%1)"/>
      <w:lvlJc w:val="left"/>
      <w:pPr>
        <w:tabs>
          <w:tab w:val="num" w:pos="0"/>
        </w:tabs>
        <w:ind w:left="1260" w:hanging="360"/>
      </w:pPr>
    </w:lvl>
    <w:lvl w:ilvl="1" w:tplc="B02C3160">
      <w:start w:val="1"/>
      <w:numFmt w:val="bullet"/>
      <w:lvlText w:val="o"/>
      <w:lvlJc w:val="left"/>
      <w:pPr>
        <w:ind w:left="1440" w:hanging="360"/>
      </w:pPr>
      <w:rPr>
        <w:rFonts w:ascii="Courier New" w:eastAsia="Courier New" w:hAnsi="Courier New" w:cs="Courier New" w:hint="default"/>
      </w:rPr>
    </w:lvl>
    <w:lvl w:ilvl="2" w:tplc="78BA080E">
      <w:start w:val="1"/>
      <w:numFmt w:val="bullet"/>
      <w:lvlText w:val="§"/>
      <w:lvlJc w:val="left"/>
      <w:pPr>
        <w:ind w:left="2160" w:hanging="360"/>
      </w:pPr>
      <w:rPr>
        <w:rFonts w:ascii="Wingdings" w:eastAsia="Wingdings" w:hAnsi="Wingdings" w:cs="Wingdings" w:hint="default"/>
      </w:rPr>
    </w:lvl>
    <w:lvl w:ilvl="3" w:tplc="4F6A2DA6">
      <w:start w:val="1"/>
      <w:numFmt w:val="bullet"/>
      <w:lvlText w:val="·"/>
      <w:lvlJc w:val="left"/>
      <w:pPr>
        <w:ind w:left="2880" w:hanging="360"/>
      </w:pPr>
      <w:rPr>
        <w:rFonts w:ascii="Symbol" w:eastAsia="Symbol" w:hAnsi="Symbol" w:cs="Symbol" w:hint="default"/>
      </w:rPr>
    </w:lvl>
    <w:lvl w:ilvl="4" w:tplc="B9E2B64E">
      <w:start w:val="1"/>
      <w:numFmt w:val="bullet"/>
      <w:lvlText w:val="o"/>
      <w:lvlJc w:val="left"/>
      <w:pPr>
        <w:ind w:left="3600" w:hanging="360"/>
      </w:pPr>
      <w:rPr>
        <w:rFonts w:ascii="Courier New" w:eastAsia="Courier New" w:hAnsi="Courier New" w:cs="Courier New" w:hint="default"/>
      </w:rPr>
    </w:lvl>
    <w:lvl w:ilvl="5" w:tplc="47329914">
      <w:start w:val="1"/>
      <w:numFmt w:val="bullet"/>
      <w:lvlText w:val="§"/>
      <w:lvlJc w:val="left"/>
      <w:pPr>
        <w:ind w:left="4320" w:hanging="360"/>
      </w:pPr>
      <w:rPr>
        <w:rFonts w:ascii="Wingdings" w:eastAsia="Wingdings" w:hAnsi="Wingdings" w:cs="Wingdings" w:hint="default"/>
      </w:rPr>
    </w:lvl>
    <w:lvl w:ilvl="6" w:tplc="05FE1DBE">
      <w:start w:val="1"/>
      <w:numFmt w:val="bullet"/>
      <w:lvlText w:val="·"/>
      <w:lvlJc w:val="left"/>
      <w:pPr>
        <w:ind w:left="5040" w:hanging="360"/>
      </w:pPr>
      <w:rPr>
        <w:rFonts w:ascii="Symbol" w:eastAsia="Symbol" w:hAnsi="Symbol" w:cs="Symbol" w:hint="default"/>
      </w:rPr>
    </w:lvl>
    <w:lvl w:ilvl="7" w:tplc="755E0A8C">
      <w:start w:val="1"/>
      <w:numFmt w:val="bullet"/>
      <w:lvlText w:val="o"/>
      <w:lvlJc w:val="left"/>
      <w:pPr>
        <w:ind w:left="5760" w:hanging="360"/>
      </w:pPr>
      <w:rPr>
        <w:rFonts w:ascii="Courier New" w:eastAsia="Courier New" w:hAnsi="Courier New" w:cs="Courier New" w:hint="default"/>
      </w:rPr>
    </w:lvl>
    <w:lvl w:ilvl="8" w:tplc="DC482EEA">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C876A49"/>
    <w:multiLevelType w:val="hybridMultilevel"/>
    <w:tmpl w:val="7A707788"/>
    <w:lvl w:ilvl="0" w:tplc="3644540C">
      <w:start w:val="1"/>
      <w:numFmt w:val="decimal"/>
      <w:lvlText w:val="%1."/>
      <w:lvlJc w:val="left"/>
      <w:pPr>
        <w:tabs>
          <w:tab w:val="num" w:pos="0"/>
        </w:tabs>
        <w:ind w:left="786" w:hanging="360"/>
      </w:pPr>
      <w:rPr>
        <w:rFonts w:eastAsia="Calibri"/>
        <w:b w:val="0"/>
        <w:bCs/>
        <w:i w:val="0"/>
        <w:color w:val="000000"/>
        <w:sz w:val="20"/>
        <w:szCs w:val="20"/>
      </w:rPr>
    </w:lvl>
    <w:lvl w:ilvl="1" w:tplc="B42EED30">
      <w:start w:val="1"/>
      <w:numFmt w:val="bullet"/>
      <w:lvlText w:val="o"/>
      <w:lvlJc w:val="left"/>
      <w:pPr>
        <w:ind w:left="1440" w:hanging="360"/>
      </w:pPr>
      <w:rPr>
        <w:rFonts w:ascii="Courier New" w:eastAsia="Courier New" w:hAnsi="Courier New" w:cs="Courier New" w:hint="default"/>
      </w:rPr>
    </w:lvl>
    <w:lvl w:ilvl="2" w:tplc="E88035B6">
      <w:start w:val="1"/>
      <w:numFmt w:val="bullet"/>
      <w:lvlText w:val="§"/>
      <w:lvlJc w:val="left"/>
      <w:pPr>
        <w:ind w:left="2160" w:hanging="360"/>
      </w:pPr>
      <w:rPr>
        <w:rFonts w:ascii="Wingdings" w:eastAsia="Wingdings" w:hAnsi="Wingdings" w:cs="Wingdings" w:hint="default"/>
      </w:rPr>
    </w:lvl>
    <w:lvl w:ilvl="3" w:tplc="19FAD998">
      <w:start w:val="1"/>
      <w:numFmt w:val="bullet"/>
      <w:lvlText w:val="·"/>
      <w:lvlJc w:val="left"/>
      <w:pPr>
        <w:ind w:left="2880" w:hanging="360"/>
      </w:pPr>
      <w:rPr>
        <w:rFonts w:ascii="Symbol" w:eastAsia="Symbol" w:hAnsi="Symbol" w:cs="Symbol" w:hint="default"/>
      </w:rPr>
    </w:lvl>
    <w:lvl w:ilvl="4" w:tplc="5F50F38E">
      <w:start w:val="1"/>
      <w:numFmt w:val="bullet"/>
      <w:lvlText w:val="o"/>
      <w:lvlJc w:val="left"/>
      <w:pPr>
        <w:ind w:left="3600" w:hanging="360"/>
      </w:pPr>
      <w:rPr>
        <w:rFonts w:ascii="Courier New" w:eastAsia="Courier New" w:hAnsi="Courier New" w:cs="Courier New" w:hint="default"/>
      </w:rPr>
    </w:lvl>
    <w:lvl w:ilvl="5" w:tplc="338284F0">
      <w:start w:val="1"/>
      <w:numFmt w:val="bullet"/>
      <w:lvlText w:val="§"/>
      <w:lvlJc w:val="left"/>
      <w:pPr>
        <w:ind w:left="4320" w:hanging="360"/>
      </w:pPr>
      <w:rPr>
        <w:rFonts w:ascii="Wingdings" w:eastAsia="Wingdings" w:hAnsi="Wingdings" w:cs="Wingdings" w:hint="default"/>
      </w:rPr>
    </w:lvl>
    <w:lvl w:ilvl="6" w:tplc="6F9AFC40">
      <w:start w:val="1"/>
      <w:numFmt w:val="bullet"/>
      <w:lvlText w:val="·"/>
      <w:lvlJc w:val="left"/>
      <w:pPr>
        <w:ind w:left="5040" w:hanging="360"/>
      </w:pPr>
      <w:rPr>
        <w:rFonts w:ascii="Symbol" w:eastAsia="Symbol" w:hAnsi="Symbol" w:cs="Symbol" w:hint="default"/>
      </w:rPr>
    </w:lvl>
    <w:lvl w:ilvl="7" w:tplc="B6E02152">
      <w:start w:val="1"/>
      <w:numFmt w:val="bullet"/>
      <w:lvlText w:val="o"/>
      <w:lvlJc w:val="left"/>
      <w:pPr>
        <w:ind w:left="5760" w:hanging="360"/>
      </w:pPr>
      <w:rPr>
        <w:rFonts w:ascii="Courier New" w:eastAsia="Courier New" w:hAnsi="Courier New" w:cs="Courier New" w:hint="default"/>
      </w:rPr>
    </w:lvl>
    <w:lvl w:ilvl="8" w:tplc="9032552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4263000C"/>
    <w:multiLevelType w:val="multilevel"/>
    <w:tmpl w:val="03B6B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382543"/>
    <w:multiLevelType w:val="multilevel"/>
    <w:tmpl w:val="A080E8DA"/>
    <w:lvl w:ilvl="0">
      <w:start w:val="2"/>
      <w:numFmt w:val="decimal"/>
      <w:lvlText w:val="%1."/>
      <w:lvlJc w:val="left"/>
      <w:pPr>
        <w:tabs>
          <w:tab w:val="num" w:pos="0"/>
        </w:tabs>
        <w:ind w:left="360" w:hanging="360"/>
      </w:pPr>
      <w:rPr>
        <w:b w:val="0"/>
        <w:i w:val="0"/>
        <w:color w:val="000000"/>
        <w:sz w:val="20"/>
        <w:szCs w:val="20"/>
      </w:rPr>
    </w:lvl>
    <w:lvl w:ilvl="1">
      <w:start w:val="1"/>
      <w:numFmt w:val="decimal"/>
      <w:lvlText w:val="%1.%2)"/>
      <w:lvlJc w:val="left"/>
      <w:pPr>
        <w:tabs>
          <w:tab w:val="num" w:pos="0"/>
        </w:tabs>
        <w:ind w:left="360" w:hanging="360"/>
      </w:pPr>
      <w:rPr>
        <w:b w:val="0"/>
        <w:i w:val="0"/>
        <w:color w:val="000000"/>
        <w:sz w:val="20"/>
        <w:szCs w:val="20"/>
      </w:rPr>
    </w:lvl>
    <w:lvl w:ilvl="2">
      <w:start w:val="1"/>
      <w:numFmt w:val="decimal"/>
      <w:lvlText w:val="%1.%2.%3."/>
      <w:lvlJc w:val="left"/>
      <w:pPr>
        <w:tabs>
          <w:tab w:val="num" w:pos="0"/>
        </w:tabs>
        <w:ind w:left="720" w:hanging="720"/>
      </w:pPr>
      <w:rPr>
        <w:b w:val="0"/>
        <w:i w:val="0"/>
        <w:color w:val="000000"/>
        <w:sz w:val="20"/>
        <w:szCs w:val="20"/>
      </w:rPr>
    </w:lvl>
    <w:lvl w:ilvl="3">
      <w:start w:val="1"/>
      <w:numFmt w:val="decimal"/>
      <w:lvlText w:val="%1.%2.%3.%4."/>
      <w:lvlJc w:val="left"/>
      <w:pPr>
        <w:tabs>
          <w:tab w:val="num" w:pos="0"/>
        </w:tabs>
        <w:ind w:left="720" w:hanging="720"/>
      </w:pPr>
      <w:rPr>
        <w:b w:val="0"/>
        <w:i w:val="0"/>
        <w:color w:val="000000"/>
        <w:sz w:val="20"/>
        <w:szCs w:val="20"/>
      </w:rPr>
    </w:lvl>
    <w:lvl w:ilvl="4">
      <w:start w:val="1"/>
      <w:numFmt w:val="decimal"/>
      <w:lvlText w:val="%1.%2.%3.%4.%5."/>
      <w:lvlJc w:val="left"/>
      <w:pPr>
        <w:tabs>
          <w:tab w:val="num" w:pos="0"/>
        </w:tabs>
        <w:ind w:left="1080" w:hanging="1080"/>
      </w:pPr>
      <w:rPr>
        <w:b w:val="0"/>
        <w:i w:val="0"/>
        <w:color w:val="000000"/>
        <w:sz w:val="20"/>
        <w:szCs w:val="20"/>
      </w:rPr>
    </w:lvl>
    <w:lvl w:ilvl="5">
      <w:start w:val="1"/>
      <w:numFmt w:val="decimal"/>
      <w:lvlText w:val="%1.%2.%3.%4.%5.%6."/>
      <w:lvlJc w:val="left"/>
      <w:pPr>
        <w:tabs>
          <w:tab w:val="num" w:pos="0"/>
        </w:tabs>
        <w:ind w:left="1080" w:hanging="1080"/>
      </w:pPr>
      <w:rPr>
        <w:b w:val="0"/>
        <w:i w:val="0"/>
        <w:color w:val="000000"/>
        <w:sz w:val="20"/>
        <w:szCs w:val="20"/>
      </w:rPr>
    </w:lvl>
    <w:lvl w:ilvl="6">
      <w:start w:val="1"/>
      <w:numFmt w:val="decimal"/>
      <w:lvlText w:val="%1.%2.%3.%4.%5.%6.%7."/>
      <w:lvlJc w:val="left"/>
      <w:pPr>
        <w:tabs>
          <w:tab w:val="num" w:pos="0"/>
        </w:tabs>
        <w:ind w:left="1080" w:hanging="1080"/>
      </w:pPr>
      <w:rPr>
        <w:b w:val="0"/>
        <w:i w:val="0"/>
        <w:color w:val="000000"/>
        <w:sz w:val="20"/>
        <w:szCs w:val="20"/>
      </w:rPr>
    </w:lvl>
    <w:lvl w:ilvl="7">
      <w:start w:val="1"/>
      <w:numFmt w:val="decimal"/>
      <w:lvlText w:val="%1.%2.%3.%4.%5.%6.%7.%8."/>
      <w:lvlJc w:val="left"/>
      <w:pPr>
        <w:tabs>
          <w:tab w:val="num" w:pos="0"/>
        </w:tabs>
        <w:ind w:left="1440" w:hanging="1440"/>
      </w:pPr>
      <w:rPr>
        <w:b w:val="0"/>
        <w:i w:val="0"/>
        <w:color w:val="000000"/>
        <w:sz w:val="20"/>
        <w:szCs w:val="20"/>
      </w:rPr>
    </w:lvl>
    <w:lvl w:ilvl="8">
      <w:start w:val="1"/>
      <w:numFmt w:val="decimal"/>
      <w:lvlText w:val="%1.%2.%3.%4.%5.%6.%7.%8.%9."/>
      <w:lvlJc w:val="left"/>
      <w:pPr>
        <w:tabs>
          <w:tab w:val="num" w:pos="0"/>
        </w:tabs>
        <w:ind w:left="1440" w:hanging="1440"/>
      </w:pPr>
      <w:rPr>
        <w:b w:val="0"/>
        <w:i w:val="0"/>
        <w:color w:val="000000"/>
        <w:sz w:val="20"/>
        <w:szCs w:val="20"/>
      </w:rPr>
    </w:lvl>
  </w:abstractNum>
  <w:abstractNum w:abstractNumId="7" w15:restartNumberingAfterBreak="0">
    <w:nsid w:val="5E50740F"/>
    <w:multiLevelType w:val="hybridMultilevel"/>
    <w:tmpl w:val="5038D074"/>
    <w:lvl w:ilvl="0" w:tplc="67F801D2">
      <w:start w:val="1"/>
      <w:numFmt w:val="decimal"/>
      <w:lvlText w:val="%1)"/>
      <w:lvlJc w:val="left"/>
      <w:pPr>
        <w:tabs>
          <w:tab w:val="num" w:pos="720"/>
        </w:tabs>
        <w:ind w:left="720" w:hanging="360"/>
      </w:pPr>
      <w:rPr>
        <w:rFonts w:ascii="Times New Roman" w:hAnsi="Times New Roman"/>
        <w:i/>
        <w:color w:val="FF0000"/>
        <w:sz w:val="20"/>
        <w:szCs w:val="20"/>
        <w:lang w:val="ru-RU" w:eastAsia="ru-RU"/>
      </w:rPr>
    </w:lvl>
    <w:lvl w:ilvl="1" w:tplc="36C0D1B6">
      <w:start w:val="1"/>
      <w:numFmt w:val="bullet"/>
      <w:lvlText w:val="o"/>
      <w:lvlJc w:val="left"/>
      <w:pPr>
        <w:ind w:left="1440" w:hanging="360"/>
      </w:pPr>
      <w:rPr>
        <w:rFonts w:ascii="Courier New" w:eastAsia="Courier New" w:hAnsi="Courier New" w:cs="Courier New" w:hint="default"/>
      </w:rPr>
    </w:lvl>
    <w:lvl w:ilvl="2" w:tplc="B2A617D0">
      <w:start w:val="1"/>
      <w:numFmt w:val="bullet"/>
      <w:lvlText w:val="§"/>
      <w:lvlJc w:val="left"/>
      <w:pPr>
        <w:ind w:left="2160" w:hanging="360"/>
      </w:pPr>
      <w:rPr>
        <w:rFonts w:ascii="Wingdings" w:eastAsia="Wingdings" w:hAnsi="Wingdings" w:cs="Wingdings" w:hint="default"/>
      </w:rPr>
    </w:lvl>
    <w:lvl w:ilvl="3" w:tplc="05D8AB12">
      <w:start w:val="1"/>
      <w:numFmt w:val="bullet"/>
      <w:lvlText w:val="·"/>
      <w:lvlJc w:val="left"/>
      <w:pPr>
        <w:ind w:left="2880" w:hanging="360"/>
      </w:pPr>
      <w:rPr>
        <w:rFonts w:ascii="Symbol" w:eastAsia="Symbol" w:hAnsi="Symbol" w:cs="Symbol" w:hint="default"/>
      </w:rPr>
    </w:lvl>
    <w:lvl w:ilvl="4" w:tplc="5FF4AD3A">
      <w:start w:val="1"/>
      <w:numFmt w:val="bullet"/>
      <w:lvlText w:val="o"/>
      <w:lvlJc w:val="left"/>
      <w:pPr>
        <w:ind w:left="3600" w:hanging="360"/>
      </w:pPr>
      <w:rPr>
        <w:rFonts w:ascii="Courier New" w:eastAsia="Courier New" w:hAnsi="Courier New" w:cs="Courier New" w:hint="default"/>
      </w:rPr>
    </w:lvl>
    <w:lvl w:ilvl="5" w:tplc="11C631C4">
      <w:start w:val="1"/>
      <w:numFmt w:val="bullet"/>
      <w:lvlText w:val="§"/>
      <w:lvlJc w:val="left"/>
      <w:pPr>
        <w:ind w:left="4320" w:hanging="360"/>
      </w:pPr>
      <w:rPr>
        <w:rFonts w:ascii="Wingdings" w:eastAsia="Wingdings" w:hAnsi="Wingdings" w:cs="Wingdings" w:hint="default"/>
      </w:rPr>
    </w:lvl>
    <w:lvl w:ilvl="6" w:tplc="AA0E823A">
      <w:start w:val="1"/>
      <w:numFmt w:val="bullet"/>
      <w:lvlText w:val="·"/>
      <w:lvlJc w:val="left"/>
      <w:pPr>
        <w:ind w:left="5040" w:hanging="360"/>
      </w:pPr>
      <w:rPr>
        <w:rFonts w:ascii="Symbol" w:eastAsia="Symbol" w:hAnsi="Symbol" w:cs="Symbol" w:hint="default"/>
      </w:rPr>
    </w:lvl>
    <w:lvl w:ilvl="7" w:tplc="8CE0DE10">
      <w:start w:val="1"/>
      <w:numFmt w:val="bullet"/>
      <w:lvlText w:val="o"/>
      <w:lvlJc w:val="left"/>
      <w:pPr>
        <w:ind w:left="5760" w:hanging="360"/>
      </w:pPr>
      <w:rPr>
        <w:rFonts w:ascii="Courier New" w:eastAsia="Courier New" w:hAnsi="Courier New" w:cs="Courier New" w:hint="default"/>
      </w:rPr>
    </w:lvl>
    <w:lvl w:ilvl="8" w:tplc="A95CA1A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6CF11666"/>
    <w:multiLevelType w:val="hybridMultilevel"/>
    <w:tmpl w:val="F47E2C4E"/>
    <w:lvl w:ilvl="0" w:tplc="F070BE92">
      <w:start w:val="1"/>
      <w:numFmt w:val="decimal"/>
      <w:lvlText w:val="%1."/>
      <w:lvlJc w:val="left"/>
      <w:pPr>
        <w:tabs>
          <w:tab w:val="num" w:pos="720"/>
        </w:tabs>
        <w:ind w:left="720" w:hanging="360"/>
      </w:pPr>
      <w:rPr>
        <w:b/>
      </w:rPr>
    </w:lvl>
    <w:lvl w:ilvl="1" w:tplc="61C8B6AA">
      <w:start w:val="1"/>
      <w:numFmt w:val="lowerLetter"/>
      <w:lvlText w:val="%2."/>
      <w:lvlJc w:val="left"/>
      <w:pPr>
        <w:tabs>
          <w:tab w:val="num" w:pos="1440"/>
        </w:tabs>
        <w:ind w:left="1440" w:hanging="360"/>
      </w:pPr>
    </w:lvl>
    <w:lvl w:ilvl="2" w:tplc="341CA03E">
      <w:start w:val="1"/>
      <w:numFmt w:val="lowerRoman"/>
      <w:lvlText w:val="%3."/>
      <w:lvlJc w:val="right"/>
      <w:pPr>
        <w:tabs>
          <w:tab w:val="num" w:pos="2160"/>
        </w:tabs>
        <w:ind w:left="2160" w:hanging="180"/>
      </w:pPr>
    </w:lvl>
    <w:lvl w:ilvl="3" w:tplc="D2464086">
      <w:start w:val="1"/>
      <w:numFmt w:val="decimal"/>
      <w:lvlText w:val="%4."/>
      <w:lvlJc w:val="left"/>
      <w:pPr>
        <w:tabs>
          <w:tab w:val="num" w:pos="2880"/>
        </w:tabs>
        <w:ind w:left="2880" w:hanging="360"/>
      </w:pPr>
    </w:lvl>
    <w:lvl w:ilvl="4" w:tplc="D03E980E">
      <w:start w:val="1"/>
      <w:numFmt w:val="lowerLetter"/>
      <w:lvlText w:val="%5."/>
      <w:lvlJc w:val="left"/>
      <w:pPr>
        <w:tabs>
          <w:tab w:val="num" w:pos="3600"/>
        </w:tabs>
        <w:ind w:left="3600" w:hanging="360"/>
      </w:pPr>
    </w:lvl>
    <w:lvl w:ilvl="5" w:tplc="D346D8E8">
      <w:start w:val="1"/>
      <w:numFmt w:val="lowerRoman"/>
      <w:lvlText w:val="%6."/>
      <w:lvlJc w:val="right"/>
      <w:pPr>
        <w:tabs>
          <w:tab w:val="num" w:pos="4320"/>
        </w:tabs>
        <w:ind w:left="4320" w:hanging="180"/>
      </w:pPr>
    </w:lvl>
    <w:lvl w:ilvl="6" w:tplc="D63A0840">
      <w:start w:val="1"/>
      <w:numFmt w:val="decimal"/>
      <w:lvlText w:val="%7."/>
      <w:lvlJc w:val="left"/>
      <w:pPr>
        <w:tabs>
          <w:tab w:val="num" w:pos="5040"/>
        </w:tabs>
        <w:ind w:left="5040" w:hanging="360"/>
      </w:pPr>
    </w:lvl>
    <w:lvl w:ilvl="7" w:tplc="FB7A0A7A">
      <w:start w:val="1"/>
      <w:numFmt w:val="lowerLetter"/>
      <w:lvlText w:val="%8."/>
      <w:lvlJc w:val="left"/>
      <w:pPr>
        <w:tabs>
          <w:tab w:val="num" w:pos="5760"/>
        </w:tabs>
        <w:ind w:left="5760" w:hanging="360"/>
      </w:pPr>
    </w:lvl>
    <w:lvl w:ilvl="8" w:tplc="58DAF712">
      <w:start w:val="1"/>
      <w:numFmt w:val="lowerRoman"/>
      <w:lvlText w:val="%9."/>
      <w:lvlJc w:val="right"/>
      <w:pPr>
        <w:tabs>
          <w:tab w:val="num" w:pos="6480"/>
        </w:tabs>
        <w:ind w:left="6480" w:hanging="180"/>
      </w:pPr>
    </w:lvl>
  </w:abstractNum>
  <w:abstractNum w:abstractNumId="9" w15:restartNumberingAfterBreak="0">
    <w:nsid w:val="722D6774"/>
    <w:multiLevelType w:val="hybridMultilevel"/>
    <w:tmpl w:val="2D4AF952"/>
    <w:lvl w:ilvl="0" w:tplc="511639A4">
      <w:start w:val="1"/>
      <w:numFmt w:val="decimal"/>
      <w:lvlText w:val="%1)"/>
      <w:lvlJc w:val="left"/>
      <w:pPr>
        <w:tabs>
          <w:tab w:val="num" w:pos="0"/>
        </w:tabs>
        <w:ind w:left="1260" w:hanging="360"/>
      </w:pPr>
      <w:rPr>
        <w:rFonts w:ascii="Wingdings" w:hAnsi="Wingdings"/>
        <w:szCs w:val="20"/>
        <w:lang w:val="ru-RU"/>
      </w:rPr>
    </w:lvl>
    <w:lvl w:ilvl="1" w:tplc="DBEA3B3A">
      <w:start w:val="1"/>
      <w:numFmt w:val="bullet"/>
      <w:lvlText w:val="o"/>
      <w:lvlJc w:val="left"/>
      <w:pPr>
        <w:ind w:left="1440" w:hanging="360"/>
      </w:pPr>
      <w:rPr>
        <w:rFonts w:ascii="Courier New" w:eastAsia="Courier New" w:hAnsi="Courier New" w:cs="Courier New" w:hint="default"/>
      </w:rPr>
    </w:lvl>
    <w:lvl w:ilvl="2" w:tplc="B114CFE6">
      <w:start w:val="1"/>
      <w:numFmt w:val="bullet"/>
      <w:lvlText w:val="§"/>
      <w:lvlJc w:val="left"/>
      <w:pPr>
        <w:ind w:left="2160" w:hanging="360"/>
      </w:pPr>
      <w:rPr>
        <w:rFonts w:ascii="Wingdings" w:eastAsia="Wingdings" w:hAnsi="Wingdings" w:cs="Wingdings" w:hint="default"/>
      </w:rPr>
    </w:lvl>
    <w:lvl w:ilvl="3" w:tplc="62166C8C">
      <w:start w:val="1"/>
      <w:numFmt w:val="bullet"/>
      <w:lvlText w:val="·"/>
      <w:lvlJc w:val="left"/>
      <w:pPr>
        <w:ind w:left="2880" w:hanging="360"/>
      </w:pPr>
      <w:rPr>
        <w:rFonts w:ascii="Symbol" w:eastAsia="Symbol" w:hAnsi="Symbol" w:cs="Symbol" w:hint="default"/>
      </w:rPr>
    </w:lvl>
    <w:lvl w:ilvl="4" w:tplc="92706FF8">
      <w:start w:val="1"/>
      <w:numFmt w:val="bullet"/>
      <w:lvlText w:val="o"/>
      <w:lvlJc w:val="left"/>
      <w:pPr>
        <w:ind w:left="3600" w:hanging="360"/>
      </w:pPr>
      <w:rPr>
        <w:rFonts w:ascii="Courier New" w:eastAsia="Courier New" w:hAnsi="Courier New" w:cs="Courier New" w:hint="default"/>
      </w:rPr>
    </w:lvl>
    <w:lvl w:ilvl="5" w:tplc="E84A20DC">
      <w:start w:val="1"/>
      <w:numFmt w:val="bullet"/>
      <w:lvlText w:val="§"/>
      <w:lvlJc w:val="left"/>
      <w:pPr>
        <w:ind w:left="4320" w:hanging="360"/>
      </w:pPr>
      <w:rPr>
        <w:rFonts w:ascii="Wingdings" w:eastAsia="Wingdings" w:hAnsi="Wingdings" w:cs="Wingdings" w:hint="default"/>
      </w:rPr>
    </w:lvl>
    <w:lvl w:ilvl="6" w:tplc="E9086700">
      <w:start w:val="1"/>
      <w:numFmt w:val="bullet"/>
      <w:lvlText w:val="·"/>
      <w:lvlJc w:val="left"/>
      <w:pPr>
        <w:ind w:left="5040" w:hanging="360"/>
      </w:pPr>
      <w:rPr>
        <w:rFonts w:ascii="Symbol" w:eastAsia="Symbol" w:hAnsi="Symbol" w:cs="Symbol" w:hint="default"/>
      </w:rPr>
    </w:lvl>
    <w:lvl w:ilvl="7" w:tplc="084A635C">
      <w:start w:val="1"/>
      <w:numFmt w:val="bullet"/>
      <w:lvlText w:val="o"/>
      <w:lvlJc w:val="left"/>
      <w:pPr>
        <w:ind w:left="5760" w:hanging="360"/>
      </w:pPr>
      <w:rPr>
        <w:rFonts w:ascii="Courier New" w:eastAsia="Courier New" w:hAnsi="Courier New" w:cs="Courier New" w:hint="default"/>
      </w:rPr>
    </w:lvl>
    <w:lvl w:ilvl="8" w:tplc="265AB2F0">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745E1819"/>
    <w:multiLevelType w:val="multilevel"/>
    <w:tmpl w:val="9788B866"/>
    <w:lvl w:ilvl="0">
      <w:start w:val="1"/>
      <w:numFmt w:val="decimal"/>
      <w:lvlText w:val="%1."/>
      <w:lvlJc w:val="left"/>
      <w:pPr>
        <w:tabs>
          <w:tab w:val="num" w:pos="432"/>
        </w:tabs>
        <w:ind w:left="432" w:hanging="432"/>
      </w:pPr>
      <w:rPr>
        <w:rFonts w:ascii="Times New Roman" w:hAnsi="Times New Roman"/>
        <w:szCs w:val="20"/>
        <w:lang w:val="ru-RU" w:eastAsia="ru-RU"/>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b w:val="0"/>
        <w:sz w:val="20"/>
        <w:szCs w:val="20"/>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4E72197"/>
    <w:multiLevelType w:val="multilevel"/>
    <w:tmpl w:val="AAF27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7"/>
  </w:num>
  <w:num w:numId="4">
    <w:abstractNumId w:val="0"/>
  </w:num>
  <w:num w:numId="5">
    <w:abstractNumId w:val="9"/>
  </w:num>
  <w:num w:numId="6">
    <w:abstractNumId w:val="4"/>
  </w:num>
  <w:num w:numId="7">
    <w:abstractNumId w:val="3"/>
  </w:num>
  <w:num w:numId="8">
    <w:abstractNumId w:val="1"/>
  </w:num>
  <w:num w:numId="9">
    <w:abstractNumId w:val="2"/>
  </w:num>
  <w:num w:numId="10">
    <w:abstractNumId w:val="8"/>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81"/>
    <w:rsid w:val="000B1C36"/>
    <w:rsid w:val="00133EFF"/>
    <w:rsid w:val="001A1FB6"/>
    <w:rsid w:val="00206D45"/>
    <w:rsid w:val="0025316C"/>
    <w:rsid w:val="00282C04"/>
    <w:rsid w:val="002C4EAA"/>
    <w:rsid w:val="003A4092"/>
    <w:rsid w:val="004042BD"/>
    <w:rsid w:val="00414781"/>
    <w:rsid w:val="0043577D"/>
    <w:rsid w:val="005E4B2C"/>
    <w:rsid w:val="0063065F"/>
    <w:rsid w:val="007D7115"/>
    <w:rsid w:val="00807230"/>
    <w:rsid w:val="00860AE6"/>
    <w:rsid w:val="008870A6"/>
    <w:rsid w:val="008A0160"/>
    <w:rsid w:val="008C388C"/>
    <w:rsid w:val="008D0E88"/>
    <w:rsid w:val="00913D1D"/>
    <w:rsid w:val="00925374"/>
    <w:rsid w:val="009B3A3F"/>
    <w:rsid w:val="009E5E93"/>
    <w:rsid w:val="009F76D8"/>
    <w:rsid w:val="00A06CDD"/>
    <w:rsid w:val="00A70FE6"/>
    <w:rsid w:val="00AC5CAC"/>
    <w:rsid w:val="00AD38DB"/>
    <w:rsid w:val="00AE36A5"/>
    <w:rsid w:val="00AE3BB3"/>
    <w:rsid w:val="00AF73CB"/>
    <w:rsid w:val="00B35410"/>
    <w:rsid w:val="00B7021D"/>
    <w:rsid w:val="00C13A9D"/>
    <w:rsid w:val="00C23D4D"/>
    <w:rsid w:val="00C95C7A"/>
    <w:rsid w:val="00CB524C"/>
    <w:rsid w:val="00D051A3"/>
    <w:rsid w:val="00E40797"/>
    <w:rsid w:val="00E67DD3"/>
    <w:rsid w:val="00E82B9E"/>
    <w:rsid w:val="00E96375"/>
    <w:rsid w:val="00F66AEC"/>
    <w:rsid w:val="00FB2C78"/>
    <w:rsid w:val="00FB2D34"/>
    <w:rsid w:val="00FB7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6977"/>
  <w15:docId w15:val="{6512BD3A-2423-403F-8E28-F9DC75BC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Pr>
      <w:sz w:val="24"/>
      <w:szCs w:val="24"/>
      <w:lang w:eastAsia="ar-SA"/>
    </w:rPr>
  </w:style>
  <w:style w:type="paragraph" w:styleId="1">
    <w:name w:val="heading 1"/>
    <w:basedOn w:val="a0"/>
    <w:next w:val="a0"/>
    <w:link w:val="11"/>
    <w:pPr>
      <w:keepNext/>
      <w:spacing w:before="240"/>
      <w:jc w:val="center"/>
      <w:outlineLvl w:val="0"/>
    </w:pPr>
    <w:rPr>
      <w:b/>
      <w:bCs/>
      <w:sz w:val="36"/>
      <w:szCs w:val="36"/>
      <w:lang w:val="en-US"/>
    </w:rPr>
  </w:style>
  <w:style w:type="paragraph" w:styleId="2">
    <w:name w:val="heading 2"/>
    <w:basedOn w:val="a0"/>
    <w:next w:val="a0"/>
    <w:link w:val="21"/>
    <w:pPr>
      <w:keepNext/>
      <w:numPr>
        <w:ilvl w:val="1"/>
        <w:numId w:val="1"/>
      </w:numPr>
      <w:jc w:val="center"/>
      <w:outlineLvl w:val="1"/>
    </w:pPr>
    <w:rPr>
      <w:b/>
      <w:bCs/>
      <w:sz w:val="30"/>
      <w:szCs w:val="30"/>
      <w:lang w:val="en-US"/>
    </w:rPr>
  </w:style>
  <w:style w:type="paragraph" w:styleId="3">
    <w:name w:val="heading 3"/>
    <w:basedOn w:val="a0"/>
    <w:next w:val="a0"/>
    <w:link w:val="31"/>
    <w:pPr>
      <w:keepNext/>
      <w:numPr>
        <w:ilvl w:val="2"/>
        <w:numId w:val="1"/>
      </w:numPr>
      <w:spacing w:before="240"/>
      <w:outlineLvl w:val="2"/>
    </w:pPr>
    <w:rPr>
      <w:rFonts w:ascii="Arial" w:hAnsi="Arial"/>
      <w:b/>
      <w:bCs/>
      <w:lang w:val="en-US"/>
    </w:rPr>
  </w:style>
  <w:style w:type="paragraph" w:styleId="4">
    <w:name w:val="heading 4"/>
    <w:basedOn w:val="a0"/>
    <w:next w:val="a0"/>
    <w:link w:val="41"/>
    <w:pPr>
      <w:keepNext/>
      <w:keepLines/>
      <w:spacing w:before="200"/>
      <w:outlineLvl w:val="3"/>
    </w:pPr>
    <w:rPr>
      <w:rFonts w:ascii="Cambria" w:hAnsi="Cambria"/>
      <w:b/>
      <w:bCs/>
      <w:i/>
      <w:iCs/>
      <w:color w:val="4F81BD"/>
      <w:lang w:val="en-US"/>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1">
    <w:name w:val="Заголовок 4 Знак1"/>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4">
    <w:name w:val="List Paragraph"/>
    <w:basedOn w:val="a0"/>
    <w:pPr>
      <w:ind w:firstLine="567"/>
    </w:pPr>
    <w:rPr>
      <w:rFonts w:ascii="Consolas" w:hAnsi="Consolas"/>
      <w:sz w:val="20"/>
      <w:lang w:val="en-US"/>
    </w:rPr>
  </w:style>
  <w:style w:type="paragraph" w:styleId="a5">
    <w:name w:val="Title"/>
    <w:basedOn w:val="a0"/>
    <w:next w:val="a6"/>
    <w:link w:val="a7"/>
    <w:pPr>
      <w:jc w:val="center"/>
    </w:pPr>
    <w:rPr>
      <w:b/>
      <w:bCs/>
      <w:sz w:val="40"/>
      <w:lang w:val="en-US"/>
    </w:rPr>
  </w:style>
  <w:style w:type="character" w:customStyle="1" w:styleId="TitleChar">
    <w:name w:val="Title Char"/>
    <w:uiPriority w:val="10"/>
    <w:rPr>
      <w:sz w:val="48"/>
      <w:szCs w:val="48"/>
    </w:rPr>
  </w:style>
  <w:style w:type="paragraph" w:styleId="a6">
    <w:name w:val="Subtitle"/>
    <w:basedOn w:val="a0"/>
    <w:next w:val="a0"/>
    <w:link w:val="a8"/>
    <w:pPr>
      <w:jc w:val="center"/>
    </w:pPr>
    <w:rPr>
      <w:i/>
      <w:iCs/>
      <w:sz w:val="28"/>
      <w:szCs w:val="28"/>
    </w:rPr>
  </w:style>
  <w:style w:type="character" w:customStyle="1" w:styleId="a8">
    <w:name w:val="Подзаголовок Знак"/>
    <w:link w:val="a6"/>
    <w:uiPriority w:val="11"/>
    <w:rPr>
      <w:sz w:val="24"/>
      <w:szCs w:val="24"/>
    </w:rPr>
  </w:style>
  <w:style w:type="paragraph" w:styleId="20">
    <w:name w:val="Quote"/>
    <w:basedOn w:val="a0"/>
    <w:next w:val="a0"/>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basedOn w:val="a0"/>
    <w:next w:val="a0"/>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0"/>
    <w:link w:val="10"/>
    <w:rPr>
      <w:lang w:val="en-US"/>
    </w:rPr>
  </w:style>
  <w:style w:type="character" w:customStyle="1" w:styleId="10">
    <w:name w:val="Верхний колонтитул Знак1"/>
    <w:link w:val="ab"/>
    <w:uiPriority w:val="99"/>
  </w:style>
  <w:style w:type="paragraph" w:styleId="ac">
    <w:name w:val="footer"/>
    <w:basedOn w:val="a0"/>
    <w:link w:val="12"/>
    <w:rPr>
      <w:lang w:val="en-US"/>
    </w:rPr>
  </w:style>
  <w:style w:type="character" w:customStyle="1" w:styleId="FooterChar">
    <w:name w:val="Footer Char"/>
    <w:uiPriority w:val="99"/>
  </w:style>
  <w:style w:type="paragraph" w:styleId="ad">
    <w:name w:val="caption"/>
    <w:basedOn w:val="a0"/>
    <w:next w:val="a0"/>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c"/>
    <w:uiPriority w:val="99"/>
  </w:style>
  <w:style w:type="table" w:styleId="ae">
    <w:name w:val="Table Grid"/>
    <w:basedOn w:val="a2"/>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rPr>
      <w:color w:val="0000FF"/>
      <w:u w:val="single"/>
    </w:rPr>
  </w:style>
  <w:style w:type="paragraph" w:styleId="af0">
    <w:name w:val="footnote text"/>
    <w:basedOn w:val="a0"/>
    <w:link w:val="13"/>
    <w:rPr>
      <w:sz w:val="20"/>
      <w:szCs w:val="20"/>
      <w:lang w:val="en-US"/>
    </w:rPr>
  </w:style>
  <w:style w:type="character" w:customStyle="1" w:styleId="13">
    <w:name w:val="Текст сноски Знак1"/>
    <w:link w:val="af0"/>
    <w:uiPriority w:val="99"/>
    <w:rPr>
      <w:sz w:val="18"/>
    </w:rPr>
  </w:style>
  <w:style w:type="character" w:styleId="af1">
    <w:name w:val="footnote reference"/>
    <w:rPr>
      <w:vertAlign w:val="superscript"/>
    </w:rPr>
  </w:style>
  <w:style w:type="paragraph" w:styleId="af2">
    <w:name w:val="endnote text"/>
    <w:basedOn w:val="a0"/>
    <w:link w:val="14"/>
    <w:rPr>
      <w:sz w:val="20"/>
      <w:szCs w:val="20"/>
      <w:lang w:val="en-US"/>
    </w:rPr>
  </w:style>
  <w:style w:type="character" w:customStyle="1" w:styleId="14">
    <w:name w:val="Текст концевой сноски Знак1"/>
    <w:link w:val="af2"/>
    <w:uiPriority w:val="99"/>
    <w:rPr>
      <w:sz w:val="20"/>
    </w:rPr>
  </w:style>
  <w:style w:type="character" w:styleId="af3">
    <w:name w:val="endnote reference"/>
    <w:rPr>
      <w:vertAlign w:val="superscript"/>
    </w:rPr>
  </w:style>
  <w:style w:type="paragraph" w:styleId="15">
    <w:name w:val="toc 1"/>
    <w:basedOn w:val="a0"/>
    <w:next w:val="a0"/>
    <w:uiPriority w:val="39"/>
    <w:unhideWhenUsed/>
    <w:pPr>
      <w:spacing w:after="57"/>
    </w:pPr>
  </w:style>
  <w:style w:type="paragraph" w:styleId="23">
    <w:name w:val="toc 2"/>
    <w:basedOn w:val="a0"/>
    <w:next w:val="a0"/>
    <w:uiPriority w:val="39"/>
    <w:unhideWhenUsed/>
    <w:pPr>
      <w:spacing w:after="57"/>
      <w:ind w:left="283"/>
    </w:pPr>
  </w:style>
  <w:style w:type="paragraph" w:styleId="30">
    <w:name w:val="toc 3"/>
    <w:basedOn w:val="a0"/>
    <w:next w:val="a0"/>
    <w:uiPriority w:val="39"/>
    <w:unhideWhenUsed/>
    <w:pPr>
      <w:spacing w:after="57"/>
      <w:ind w:left="567"/>
    </w:pPr>
  </w:style>
  <w:style w:type="paragraph" w:styleId="40">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4">
    <w:name w:val="TOC Heading"/>
    <w:uiPriority w:val="39"/>
    <w:unhideWhenUsed/>
  </w:style>
  <w:style w:type="paragraph" w:styleId="af5">
    <w:name w:val="table of figures"/>
    <w:basedOn w:val="a0"/>
    <w:next w:val="a0"/>
    <w:uiPriority w:val="99"/>
    <w:unhideWhenUsed/>
  </w:style>
  <w:style w:type="character" w:customStyle="1" w:styleId="WW8Num1z0">
    <w:name w:val="WW8Num1z0"/>
    <w:rPr>
      <w:rFonts w:ascii="Times New Roman" w:hAnsi="Times New Roman"/>
      <w:szCs w:val="20"/>
      <w:lang w:val="ru-RU"/>
    </w:rPr>
  </w:style>
  <w:style w:type="character" w:customStyle="1" w:styleId="WW8Num1z1">
    <w:name w:val="WW8Num1z1"/>
  </w:style>
  <w:style w:type="character" w:customStyle="1" w:styleId="WW8Num1z2">
    <w:name w:val="WW8Num1z2"/>
    <w:rPr>
      <w:rFonts w:ascii="Times New Roman" w:hAnsi="Times New Roman"/>
      <w:b w:val="0"/>
      <w:bCs w:val="0"/>
      <w:i w:val="0"/>
      <w:iCs w:val="0"/>
      <w:sz w:val="26"/>
      <w:szCs w:val="26"/>
    </w:rPr>
  </w:style>
  <w:style w:type="character" w:customStyle="1" w:styleId="WW8Num1z3">
    <w:name w:val="WW8Num1z3"/>
    <w:rPr>
      <w:rFonts w:ascii="Times New Roman" w:hAnsi="Times New Roman"/>
      <w:b w:val="0"/>
      <w:sz w:val="20"/>
      <w:szCs w:val="20"/>
    </w:rPr>
  </w:style>
  <w:style w:type="character" w:customStyle="1" w:styleId="WW8Num1z4">
    <w:name w:val="WW8Num1z4"/>
    <w:rPr>
      <w:sz w:val="26"/>
      <w:szCs w:val="26"/>
    </w:rPr>
  </w:style>
  <w:style w:type="character" w:customStyle="1" w:styleId="WW8Num2z0">
    <w:name w:val="WW8Num2z0"/>
    <w:rPr>
      <w:b w:val="0"/>
      <w:i w:val="0"/>
      <w:color w:val="000000"/>
      <w:sz w:val="20"/>
      <w:szCs w:val="20"/>
    </w:rPr>
  </w:style>
  <w:style w:type="character" w:customStyle="1" w:styleId="WW8Num3z0">
    <w:name w:val="WW8Num3z0"/>
    <w:rPr>
      <w:rFonts w:ascii="Times New Roman" w:hAnsi="Times New Roman"/>
      <w:i/>
      <w:color w:val="FF0000"/>
      <w:sz w:val="20"/>
      <w:szCs w:val="20"/>
      <w:lang w:val="ru-RU"/>
    </w:rPr>
  </w:style>
  <w:style w:type="character" w:customStyle="1" w:styleId="WW8Num4z0">
    <w:name w:val="WW8Num4z0"/>
    <w:rPr>
      <w:rFonts w:ascii="Times New Roman" w:hAnsi="Times New Roman"/>
      <w:szCs w:val="20"/>
      <w:lang w:val="ru-RU"/>
    </w:rPr>
  </w:style>
  <w:style w:type="character" w:customStyle="1" w:styleId="WW8Num5z0">
    <w:name w:val="WW8Num5z0"/>
    <w:rPr>
      <w:rFonts w:ascii="Wingdings" w:hAnsi="Wingdings"/>
      <w:szCs w:val="20"/>
      <w:lang w:val="ru-RU"/>
    </w:rPr>
  </w:style>
  <w:style w:type="character" w:customStyle="1" w:styleId="WW8Num6z0">
    <w:name w:val="WW8Num6z0"/>
    <w:rPr>
      <w:rFonts w:eastAsia="Calibri"/>
      <w:b w:val="0"/>
      <w:bCs/>
      <w:i w:val="0"/>
      <w:color w:val="000000"/>
      <w:sz w:val="20"/>
      <w:szCs w:val="20"/>
    </w:rPr>
  </w:style>
  <w:style w:type="character" w:customStyle="1" w:styleId="WW8Num7z0">
    <w:name w:val="WW8Num7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i w:val="0"/>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hAnsi="Wingdings"/>
    </w:rPr>
  </w:style>
  <w:style w:type="character" w:customStyle="1" w:styleId="WW8Num9z1">
    <w:name w:val="WW8Num9z1"/>
    <w:rPr>
      <w:rFonts w:ascii="Courier New" w:hAnsi="Courier New"/>
    </w:rPr>
  </w:style>
  <w:style w:type="character" w:customStyle="1" w:styleId="WW8Num9z3">
    <w:name w:val="WW8Num9z3"/>
    <w:rPr>
      <w:rFonts w:ascii="Symbol" w:hAnsi="Symbol"/>
    </w:rPr>
  </w:style>
  <w:style w:type="character" w:customStyle="1" w:styleId="WW8Num10z0">
    <w:name w:val="WW8Num10z0"/>
    <w:rPr>
      <w:rFonts w:ascii="Times New Roman" w:hAnsi="Times New Roman"/>
      <w:b w:val="0"/>
      <w:sz w:val="22"/>
      <w:szCs w:val="22"/>
    </w:rPr>
  </w:style>
  <w:style w:type="character" w:customStyle="1" w:styleId="WW8Num10z1">
    <w:name w:val="WW8Num10z1"/>
  </w:style>
  <w:style w:type="character" w:customStyle="1" w:styleId="WW8Num10z2">
    <w:name w:val="WW8Num10z2"/>
    <w:rPr>
      <w:rFonts w:ascii="Times New Roman" w:hAnsi="Times New Roman"/>
      <w:b w:val="0"/>
      <w:bCs w:val="0"/>
      <w:i w:val="0"/>
      <w:iCs w:val="0"/>
      <w:sz w:val="26"/>
      <w:szCs w:val="26"/>
    </w:rPr>
  </w:style>
  <w:style w:type="character" w:customStyle="1" w:styleId="WW8Num10z3">
    <w:name w:val="WW8Num10z3"/>
    <w:rPr>
      <w:rFonts w:ascii="Times New Roman" w:hAnsi="Times New Roman"/>
      <w:b w:val="0"/>
      <w:sz w:val="20"/>
      <w:szCs w:val="20"/>
    </w:rPr>
  </w:style>
  <w:style w:type="character" w:customStyle="1" w:styleId="WW8Num10z4">
    <w:name w:val="WW8Num10z4"/>
    <w:rPr>
      <w:sz w:val="26"/>
      <w:szCs w:val="26"/>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b w:val="0"/>
      <w:color w:val="000000"/>
      <w:sz w:val="20"/>
      <w:szCs w:val="20"/>
      <w:lang w:val="ru-RU"/>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rPr>
      <w:b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16">
    <w:name w:val="Основной шрифт абзаца1"/>
  </w:style>
  <w:style w:type="character" w:customStyle="1" w:styleId="17">
    <w:name w:val="Заголовок 1 Знак"/>
    <w:rPr>
      <w:rFonts w:ascii="Times New Roman" w:eastAsia="Times New Roman" w:hAnsi="Times New Roman"/>
      <w:b/>
      <w:bCs/>
      <w:sz w:val="36"/>
      <w:szCs w:val="36"/>
    </w:rPr>
  </w:style>
  <w:style w:type="character" w:customStyle="1" w:styleId="24">
    <w:name w:val="Заголовок 2 Знак"/>
    <w:rPr>
      <w:rFonts w:ascii="Times New Roman" w:eastAsia="Times New Roman" w:hAnsi="Times New Roman"/>
      <w:b/>
      <w:bCs/>
      <w:sz w:val="30"/>
      <w:szCs w:val="30"/>
      <w:lang w:val="en-US"/>
    </w:rPr>
  </w:style>
  <w:style w:type="character" w:customStyle="1" w:styleId="32">
    <w:name w:val="Заголовок 3 Знак"/>
    <w:rPr>
      <w:rFonts w:ascii="Arial" w:eastAsia="Times New Roman" w:hAnsi="Arial"/>
      <w:b/>
      <w:bCs/>
      <w:sz w:val="24"/>
      <w:szCs w:val="24"/>
    </w:rPr>
  </w:style>
  <w:style w:type="character" w:customStyle="1" w:styleId="42">
    <w:name w:val="Заголовок 4 Знак"/>
    <w:rPr>
      <w:rFonts w:ascii="Cambria" w:eastAsia="Times New Roman" w:hAnsi="Cambria"/>
      <w:b/>
      <w:bCs/>
      <w:i/>
      <w:iCs/>
      <w:color w:val="4F81BD"/>
      <w:sz w:val="24"/>
      <w:szCs w:val="24"/>
    </w:rPr>
  </w:style>
  <w:style w:type="character" w:customStyle="1" w:styleId="af6">
    <w:name w:val="Основной текст Знак"/>
    <w:rPr>
      <w:rFonts w:ascii="Times New Roman" w:eastAsia="Times New Roman" w:hAnsi="Times New Roman"/>
      <w:sz w:val="24"/>
      <w:szCs w:val="24"/>
      <w:lang w:val="en-US"/>
    </w:rPr>
  </w:style>
  <w:style w:type="character" w:customStyle="1" w:styleId="af7">
    <w:name w:val="Абзац списка Знак"/>
    <w:rPr>
      <w:rFonts w:ascii="Consolas" w:eastAsia="Times New Roman" w:hAnsi="Consolas"/>
      <w:szCs w:val="24"/>
      <w:lang w:val="en-US"/>
    </w:rPr>
  </w:style>
  <w:style w:type="character" w:customStyle="1" w:styleId="af8">
    <w:name w:val="Верхний колонтитул Знак"/>
    <w:rPr>
      <w:rFonts w:ascii="Times New Roman" w:eastAsia="Times New Roman" w:hAnsi="Times New Roman"/>
      <w:sz w:val="24"/>
      <w:szCs w:val="24"/>
    </w:rPr>
  </w:style>
  <w:style w:type="character" w:customStyle="1" w:styleId="af9">
    <w:name w:val="Нижний колонтитул Знак"/>
    <w:rPr>
      <w:rFonts w:ascii="Times New Roman" w:eastAsia="Times New Roman" w:hAnsi="Times New Roman"/>
      <w:sz w:val="24"/>
      <w:szCs w:val="24"/>
    </w:rPr>
  </w:style>
  <w:style w:type="character" w:customStyle="1" w:styleId="afa">
    <w:name w:val="Текст выноски Знак"/>
    <w:rPr>
      <w:rFonts w:ascii="Tahoma" w:eastAsia="Times New Roman" w:hAnsi="Tahoma"/>
      <w:sz w:val="16"/>
      <w:szCs w:val="16"/>
    </w:rPr>
  </w:style>
  <w:style w:type="character" w:customStyle="1" w:styleId="afb">
    <w:name w:val="Гипертекстовая ссылка"/>
    <w:rPr>
      <w:color w:val="106BBE"/>
    </w:rPr>
  </w:style>
  <w:style w:type="character" w:customStyle="1" w:styleId="afc">
    <w:name w:val="Текст концевой сноски Знак"/>
    <w:rPr>
      <w:rFonts w:ascii="Times New Roman" w:eastAsia="Times New Roman" w:hAnsi="Times New Roman"/>
      <w:sz w:val="20"/>
      <w:szCs w:val="20"/>
    </w:rPr>
  </w:style>
  <w:style w:type="character" w:customStyle="1" w:styleId="afd">
    <w:name w:val="Символы концевой сноски"/>
    <w:rPr>
      <w:vertAlign w:val="superscript"/>
    </w:rPr>
  </w:style>
  <w:style w:type="character" w:customStyle="1" w:styleId="afe">
    <w:name w:val="Текст сноски Знак"/>
    <w:rPr>
      <w:rFonts w:ascii="Times New Roman" w:eastAsia="Times New Roman" w:hAnsi="Times New Roman"/>
      <w:sz w:val="20"/>
      <w:szCs w:val="20"/>
    </w:rPr>
  </w:style>
  <w:style w:type="character" w:customStyle="1" w:styleId="aff">
    <w:name w:val="Символ сноски"/>
    <w:rPr>
      <w:vertAlign w:val="superscript"/>
    </w:rPr>
  </w:style>
  <w:style w:type="character" w:styleId="aff0">
    <w:name w:val="page number"/>
    <w:rPr>
      <w:rFonts w:ascii="Times New Roman" w:hAnsi="Times New Roman"/>
    </w:rPr>
  </w:style>
  <w:style w:type="character" w:customStyle="1" w:styleId="aff1">
    <w:name w:val="Без интервала Знак"/>
    <w:rPr>
      <w:sz w:val="22"/>
      <w:szCs w:val="22"/>
      <w:lang w:eastAsia="ar-SA" w:bidi="ar-SA"/>
    </w:rPr>
  </w:style>
  <w:style w:type="character" w:customStyle="1" w:styleId="aff2">
    <w:name w:val="Название Знак"/>
    <w:rPr>
      <w:rFonts w:ascii="Times New Roman" w:eastAsia="Times New Roman" w:hAnsi="Times New Roman"/>
      <w:b/>
      <w:bCs/>
      <w:sz w:val="40"/>
      <w:szCs w:val="24"/>
    </w:rPr>
  </w:style>
  <w:style w:type="character" w:customStyle="1" w:styleId="HTML">
    <w:name w:val="Стандартный HTML Знак"/>
    <w:rPr>
      <w:rFonts w:ascii="Courier New" w:eastAsia="Times New Roman" w:hAnsi="Courier New"/>
    </w:rPr>
  </w:style>
  <w:style w:type="character" w:customStyle="1" w:styleId="NoSpacingChar">
    <w:name w:val="No Spacing Char"/>
    <w:rPr>
      <w:rFonts w:eastAsia="Times New Roman"/>
      <w:sz w:val="22"/>
      <w:szCs w:val="22"/>
      <w:lang w:eastAsia="ar-SA" w:bidi="ar-SA"/>
    </w:rPr>
  </w:style>
  <w:style w:type="paragraph" w:customStyle="1" w:styleId="18">
    <w:name w:val="Заголовок1"/>
    <w:basedOn w:val="a0"/>
    <w:next w:val="aff3"/>
    <w:pPr>
      <w:keepNext/>
      <w:spacing w:before="240" w:after="120"/>
    </w:pPr>
    <w:rPr>
      <w:rFonts w:ascii="Arial" w:eastAsia="Microsoft YaHei" w:hAnsi="Arial"/>
      <w:sz w:val="28"/>
      <w:szCs w:val="28"/>
    </w:rPr>
  </w:style>
  <w:style w:type="paragraph" w:styleId="aff3">
    <w:name w:val="Body Text"/>
    <w:basedOn w:val="a0"/>
    <w:pPr>
      <w:spacing w:after="120"/>
    </w:pPr>
    <w:rPr>
      <w:lang w:val="en-US"/>
    </w:rPr>
  </w:style>
  <w:style w:type="paragraph" w:styleId="aff4">
    <w:name w:val="List"/>
    <w:basedOn w:val="aff3"/>
  </w:style>
  <w:style w:type="paragraph" w:customStyle="1" w:styleId="12121">
    <w:name w:val="Название;Знак Знак Знак Знак Знак Знак Знак Знак;Знак Знак Знак Знак Знак Знак;Знак Знак Знак;Знак Знак Знак Знак;Знак Знак Знак1;Знак2;Знак Знак Знак Знак Знак1;Знак2 Знак;Название Знак1;Знак Знак Знак Знак Зна"/>
    <w:basedOn w:val="a0"/>
    <w:pPr>
      <w:suppressLineNumbers/>
      <w:spacing w:before="120" w:after="120"/>
    </w:pPr>
    <w:rPr>
      <w:i/>
      <w:iCs/>
    </w:rPr>
  </w:style>
  <w:style w:type="paragraph" w:customStyle="1" w:styleId="19">
    <w:name w:val="Указатель1"/>
    <w:basedOn w:val="a0"/>
    <w:pPr>
      <w:suppressLineNumbers/>
    </w:pPr>
  </w:style>
  <w:style w:type="paragraph" w:customStyle="1" w:styleId="aff5">
    <w:name w:val="текст сноски"/>
    <w:basedOn w:val="a0"/>
    <w:pPr>
      <w:widowControl w:val="0"/>
    </w:pPr>
    <w:rPr>
      <w:rFonts w:ascii="Gelvetsky 12pt" w:hAnsi="Gelvetsky 12pt"/>
      <w:lang w:val="en-US"/>
    </w:rPr>
  </w:style>
  <w:style w:type="paragraph" w:customStyle="1" w:styleId="ConsPlusNormal">
    <w:name w:val="ConsPlusNormal"/>
    <w:link w:val="ConsPlusNormal0"/>
    <w:pPr>
      <w:widowControl w:val="0"/>
      <w:ind w:firstLine="720"/>
    </w:pPr>
    <w:rPr>
      <w:rFonts w:ascii="Arial" w:hAnsi="Arial"/>
      <w:lang w:eastAsia="ar-SA"/>
    </w:rPr>
  </w:style>
  <w:style w:type="paragraph" w:customStyle="1" w:styleId="ConsNonformat">
    <w:name w:val="ConsNonformat"/>
    <w:pPr>
      <w:widowControl w:val="0"/>
      <w:ind w:right="19772"/>
    </w:pPr>
    <w:rPr>
      <w:rFonts w:ascii="Courier New" w:hAnsi="Courier New"/>
      <w:lang w:eastAsia="ar-SA"/>
    </w:rPr>
  </w:style>
  <w:style w:type="paragraph" w:customStyle="1" w:styleId="western">
    <w:name w:val="western"/>
    <w:basedOn w:val="a0"/>
    <w:pPr>
      <w:spacing w:before="280" w:after="280"/>
    </w:pPr>
  </w:style>
  <w:style w:type="paragraph" w:styleId="aff6">
    <w:name w:val="Balloon Text"/>
    <w:basedOn w:val="a0"/>
    <w:rPr>
      <w:rFonts w:ascii="Tahoma" w:hAnsi="Tahoma"/>
      <w:sz w:val="16"/>
      <w:szCs w:val="16"/>
      <w:lang w:val="en-US"/>
    </w:rPr>
  </w:style>
  <w:style w:type="paragraph" w:customStyle="1" w:styleId="aff7">
    <w:name w:val="Нормальный (таблица)"/>
    <w:basedOn w:val="a0"/>
    <w:next w:val="a0"/>
    <w:pPr>
      <w:widowControl w:val="0"/>
      <w:jc w:val="both"/>
    </w:pPr>
    <w:rPr>
      <w:rFonts w:ascii="Arial" w:hAnsi="Arial"/>
    </w:rPr>
  </w:style>
  <w:style w:type="paragraph" w:customStyle="1" w:styleId="aff8">
    <w:name w:val="Прижатый влево"/>
    <w:basedOn w:val="a0"/>
    <w:next w:val="a0"/>
    <w:pPr>
      <w:widowControl w:val="0"/>
    </w:pPr>
    <w:rPr>
      <w:rFonts w:ascii="Arial" w:hAnsi="Arial"/>
    </w:rPr>
  </w:style>
  <w:style w:type="paragraph" w:customStyle="1" w:styleId="ConsPlusTitle">
    <w:name w:val="ConsPlusTitle"/>
    <w:pPr>
      <w:widowControl w:val="0"/>
    </w:pPr>
    <w:rPr>
      <w:b/>
      <w:sz w:val="28"/>
      <w:lang w:eastAsia="ar-SA"/>
    </w:rPr>
  </w:style>
  <w:style w:type="paragraph" w:styleId="aff9">
    <w:name w:val="No Spacing"/>
    <w:rPr>
      <w:rFonts w:ascii="Calibri" w:hAnsi="Calibri"/>
      <w:sz w:val="22"/>
      <w:szCs w:val="22"/>
      <w:lang w:eastAsia="ar-SA"/>
    </w:rPr>
  </w:style>
  <w:style w:type="paragraph" w:customStyle="1" w:styleId="2-11">
    <w:name w:val="содержание2-11"/>
    <w:basedOn w:val="a0"/>
    <w:pPr>
      <w:spacing w:after="60"/>
      <w:jc w:val="both"/>
    </w:pPr>
  </w:style>
  <w:style w:type="paragraph" w:styleId="HTML0">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1a">
    <w:name w:val="Без интервала1"/>
    <w:rPr>
      <w:rFonts w:ascii="Calibri" w:eastAsia="Calibri" w:hAnsi="Calibri"/>
      <w:sz w:val="22"/>
      <w:szCs w:val="22"/>
      <w:lang w:eastAsia="ar-SA"/>
    </w:rPr>
  </w:style>
  <w:style w:type="paragraph" w:customStyle="1" w:styleId="affa">
    <w:name w:val="Содержимое таблицы"/>
    <w:basedOn w:val="a0"/>
    <w:pPr>
      <w:suppressLineNumbers/>
    </w:pPr>
  </w:style>
  <w:style w:type="paragraph" w:customStyle="1" w:styleId="affb">
    <w:name w:val="Заголовок таблицы"/>
    <w:basedOn w:val="affa"/>
    <w:pPr>
      <w:jc w:val="center"/>
    </w:pPr>
    <w:rPr>
      <w:b/>
      <w:bCs/>
    </w:rPr>
  </w:style>
  <w:style w:type="character" w:styleId="affc">
    <w:name w:val="FollowedHyperlink"/>
    <w:semiHidden/>
    <w:rPr>
      <w:color w:val="954F72"/>
      <w:u w:val="single"/>
    </w:rPr>
  </w:style>
  <w:style w:type="character" w:customStyle="1" w:styleId="ConsPlusNormal0">
    <w:name w:val="ConsPlusNormal Знак"/>
    <w:link w:val="ConsPlusNormal"/>
    <w:rPr>
      <w:rFonts w:ascii="Arial" w:hAnsi="Arial"/>
      <w:lang w:eastAsia="ar-SA" w:bidi="ar-SA"/>
    </w:rPr>
  </w:style>
  <w:style w:type="paragraph" w:customStyle="1" w:styleId="53">
    <w:name w:val="Основной текст5"/>
    <w:basedOn w:val="a0"/>
    <w:pPr>
      <w:widowControl w:val="0"/>
      <w:shd w:val="clear" w:color="auto" w:fill="FFFFFF"/>
      <w:spacing w:line="197" w:lineRule="exact"/>
    </w:pPr>
    <w:rPr>
      <w:color w:val="000000"/>
      <w:spacing w:val="2"/>
      <w:sz w:val="12"/>
      <w:szCs w:val="12"/>
      <w:lang w:eastAsia="ru-RU"/>
    </w:rPr>
  </w:style>
  <w:style w:type="character" w:customStyle="1" w:styleId="a7">
    <w:name w:val="Заголовок Знак"/>
    <w:link w:val="a5"/>
    <w:rPr>
      <w:b/>
      <w:bCs/>
      <w:sz w:val="40"/>
      <w:szCs w:val="24"/>
      <w:lang w:val="en-US" w:eastAsia="ar-SA"/>
    </w:rPr>
  </w:style>
  <w:style w:type="paragraph" w:styleId="affd">
    <w:name w:val="Body Text Indent"/>
    <w:basedOn w:val="a0"/>
    <w:link w:val="affe"/>
    <w:pPr>
      <w:spacing w:after="120"/>
      <w:ind w:left="283"/>
      <w:jc w:val="both"/>
    </w:pPr>
    <w:rPr>
      <w:rFonts w:eastAsia="Calibri"/>
      <w:sz w:val="22"/>
      <w:szCs w:val="22"/>
      <w:lang w:val="en-US" w:eastAsia="en-US"/>
    </w:rPr>
  </w:style>
  <w:style w:type="character" w:customStyle="1" w:styleId="affe">
    <w:name w:val="Основной текст с отступом Знак"/>
    <w:link w:val="affd"/>
    <w:rPr>
      <w:rFonts w:eastAsia="Calibri"/>
      <w:sz w:val="22"/>
      <w:szCs w:val="22"/>
      <w:lang w:eastAsia="en-US"/>
    </w:rPr>
  </w:style>
  <w:style w:type="paragraph" w:customStyle="1" w:styleId="Default">
    <w:name w:val="Default"/>
    <w:rPr>
      <w:color w:val="000000"/>
      <w:sz w:val="24"/>
      <w:szCs w:val="24"/>
      <w:lang w:eastAsia="ru-RU"/>
    </w:rPr>
  </w:style>
  <w:style w:type="paragraph" w:customStyle="1" w:styleId="a">
    <w:name w:val="Пункт"/>
    <w:basedOn w:val="a0"/>
    <w:link w:val="1b"/>
    <w:pPr>
      <w:numPr>
        <w:ilvl w:val="1"/>
        <w:numId w:val="8"/>
      </w:numPr>
      <w:ind w:left="0" w:firstLine="0"/>
      <w:jc w:val="both"/>
    </w:pPr>
    <w:rPr>
      <w:szCs w:val="28"/>
      <w:lang w:val="en-US" w:eastAsia="en-US"/>
    </w:rPr>
  </w:style>
  <w:style w:type="character" w:customStyle="1" w:styleId="1b">
    <w:name w:val="Пункт Знак1"/>
    <w:link w:val="a"/>
    <w:rPr>
      <w:sz w:val="24"/>
      <w:szCs w:val="28"/>
      <w:lang w:val="en-US" w:eastAsia="en-US"/>
    </w:rPr>
  </w:style>
  <w:style w:type="character" w:customStyle="1" w:styleId="33">
    <w:name w:val="Основной текст Знак3"/>
    <w:rPr>
      <w:sz w:val="24"/>
      <w:szCs w:val="24"/>
    </w:rPr>
  </w:style>
  <w:style w:type="paragraph" w:styleId="afff">
    <w:name w:val="Plain Text"/>
    <w:basedOn w:val="a0"/>
    <w:link w:val="afff0"/>
    <w:rPr>
      <w:rFonts w:ascii="Courier New" w:hAnsi="Courier New"/>
      <w:sz w:val="20"/>
      <w:szCs w:val="20"/>
      <w:lang w:val="en-US" w:eastAsia="en-US"/>
    </w:rPr>
  </w:style>
  <w:style w:type="character" w:customStyle="1" w:styleId="afff0">
    <w:name w:val="Текст Знак"/>
    <w:link w:val="afff"/>
    <w:rPr>
      <w:rFonts w:ascii="Courier New" w:hAnsi="Courier New"/>
    </w:rPr>
  </w:style>
  <w:style w:type="paragraph" w:styleId="34">
    <w:name w:val="Body Text Indent 3"/>
    <w:basedOn w:val="a0"/>
    <w:link w:val="35"/>
    <w:pPr>
      <w:spacing w:after="120" w:line="276" w:lineRule="auto"/>
      <w:ind w:left="283"/>
    </w:pPr>
    <w:rPr>
      <w:rFonts w:ascii="Calibri" w:hAnsi="Calibri"/>
      <w:sz w:val="16"/>
      <w:szCs w:val="16"/>
      <w:lang w:val="en-US" w:eastAsia="en-US"/>
    </w:rPr>
  </w:style>
  <w:style w:type="character" w:customStyle="1" w:styleId="35">
    <w:name w:val="Основной текст с отступом 3 Знак"/>
    <w:link w:val="34"/>
    <w:rPr>
      <w:rFonts w:ascii="Calibri" w:hAnsi="Calibri"/>
      <w:sz w:val="16"/>
      <w:szCs w:val="16"/>
    </w:rPr>
  </w:style>
  <w:style w:type="character" w:customStyle="1" w:styleId="iceouttxt52">
    <w:name w:val="iceouttxt52"/>
    <w:rPr>
      <w:rFonts w:ascii="Arial" w:hAnsi="Arial"/>
      <w:color w:val="6666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3773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46</dc:creator>
  <cp:lastModifiedBy>Пользователь Windows</cp:lastModifiedBy>
  <cp:revision>10</cp:revision>
  <dcterms:created xsi:type="dcterms:W3CDTF">2024-12-06T12:16:00Z</dcterms:created>
  <dcterms:modified xsi:type="dcterms:W3CDTF">2024-12-13T01:34:00Z</dcterms:modified>
</cp:coreProperties>
</file>