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4" w:type="dxa"/>
        <w:tblInd w:w="-77" w:type="dxa"/>
        <w:tblLayout w:type="fixed"/>
        <w:tblCellMar>
          <w:left w:w="10" w:type="dxa"/>
          <w:right w:w="88" w:type="dxa"/>
        </w:tblCellMar>
        <w:tblLook w:val="04A0" w:firstRow="1" w:lastRow="0" w:firstColumn="1" w:lastColumn="0" w:noHBand="0" w:noVBand="1"/>
      </w:tblPr>
      <w:tblGrid>
        <w:gridCol w:w="2163"/>
        <w:gridCol w:w="760"/>
        <w:gridCol w:w="173"/>
        <w:gridCol w:w="164"/>
        <w:gridCol w:w="163"/>
        <w:gridCol w:w="154"/>
        <w:gridCol w:w="154"/>
        <w:gridCol w:w="702"/>
        <w:gridCol w:w="336"/>
        <w:gridCol w:w="414"/>
        <w:gridCol w:w="894"/>
        <w:gridCol w:w="1692"/>
        <w:gridCol w:w="29"/>
        <w:gridCol w:w="2356"/>
      </w:tblGrid>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8" w:space="0" w:color="BFBFBF"/>
              <w:left w:val="single" w:sz="8" w:space="0" w:color="BFBFBF"/>
              <w:bottom w:val="single" w:sz="8" w:space="0" w:color="BFBFBF"/>
              <w:right w:val="single" w:sz="4" w:space="0" w:color="00000A"/>
            </w:tcBorders>
            <w:shd w:val="clear" w:color="auto" w:fill="auto"/>
          </w:tcPr>
          <w:p w:rsidR="00771CC8" w:rsidRDefault="00585BA0">
            <w:pPr>
              <w:spacing w:after="0" w:line="25" w:lineRule="atLeast"/>
              <w:ind w:right="-6"/>
              <w:jc w:val="center"/>
              <w:rPr>
                <w:spacing w:val="20"/>
                <w:sz w:val="20"/>
                <w:szCs w:val="20"/>
              </w:rPr>
            </w:pPr>
            <w:r>
              <w:rPr>
                <w:spacing w:val="20"/>
                <w:sz w:val="20"/>
                <w:szCs w:val="20"/>
              </w:rPr>
              <w:t>УТВЕРЖДАЮ:</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8" w:space="0" w:color="BFBFBF"/>
              <w:left w:val="single" w:sz="8" w:space="0" w:color="BFBFBF"/>
              <w:bottom w:val="single" w:sz="8" w:space="0" w:color="BFBFBF"/>
              <w:right w:val="single" w:sz="4" w:space="0" w:color="00000A"/>
            </w:tcBorders>
            <w:shd w:val="clear" w:color="auto" w:fill="auto"/>
          </w:tcPr>
          <w:p w:rsidR="00771CC8" w:rsidRDefault="00771CC8">
            <w:pPr>
              <w:spacing w:after="0" w:line="25" w:lineRule="atLeast"/>
              <w:ind w:right="-6"/>
              <w:jc w:val="right"/>
              <w:rPr>
                <w:rFonts w:eastAsiaTheme="minorEastAsia" w:cs="Times New Roman"/>
                <w:sz w:val="20"/>
                <w:szCs w:val="20"/>
                <w:lang w:eastAsia="ru-RU" w:bidi="ar-SA"/>
              </w:rPr>
            </w:pP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8" w:space="0" w:color="BFBFBF"/>
              <w:left w:val="single" w:sz="8" w:space="0" w:color="BFBFBF"/>
              <w:bottom w:val="single" w:sz="4" w:space="0" w:color="BFBFBF"/>
              <w:right w:val="single" w:sz="4" w:space="0" w:color="00000A"/>
            </w:tcBorders>
            <w:shd w:val="clear" w:color="auto" w:fill="auto"/>
          </w:tcPr>
          <w:p w:rsidR="00771CC8" w:rsidRDefault="00585BA0">
            <w:pPr>
              <w:spacing w:after="0" w:line="25" w:lineRule="atLeast"/>
              <w:ind w:right="-6"/>
              <w:jc w:val="center"/>
              <w:rPr>
                <w:sz w:val="20"/>
                <w:szCs w:val="20"/>
                <w:shd w:val="clear" w:color="auto" w:fill="FFFF00"/>
              </w:rPr>
            </w:pPr>
            <w:r>
              <w:rPr>
                <w:sz w:val="20"/>
                <w:szCs w:val="20"/>
                <w:shd w:val="clear" w:color="auto" w:fill="FFFFFF"/>
              </w:rPr>
              <w:t>Управляющий директор</w:t>
            </w:r>
          </w:p>
          <w:p w:rsidR="00771CC8" w:rsidRDefault="00585BA0">
            <w:pPr>
              <w:spacing w:after="0" w:line="25" w:lineRule="atLeast"/>
              <w:ind w:right="-6"/>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4" w:space="0" w:color="BFBFBF"/>
              <w:left w:val="single" w:sz="8" w:space="0" w:color="BFBFBF"/>
              <w:bottom w:val="single" w:sz="8" w:space="0" w:color="BFBFBF"/>
              <w:right w:val="single" w:sz="4" w:space="0" w:color="00000A"/>
            </w:tcBorders>
            <w:shd w:val="clear" w:color="auto" w:fill="auto"/>
          </w:tcPr>
          <w:p w:rsidR="00771CC8" w:rsidRDefault="00771CC8">
            <w:pPr>
              <w:spacing w:after="0" w:line="25" w:lineRule="atLeast"/>
              <w:ind w:right="-6"/>
              <w:jc w:val="center"/>
              <w:rPr>
                <w:rFonts w:eastAsiaTheme="minorEastAsia" w:cs="Times New Roman"/>
                <w:i/>
                <w:iCs/>
                <w:sz w:val="20"/>
                <w:szCs w:val="20"/>
                <w:shd w:val="clear" w:color="auto" w:fill="FFFFFF"/>
                <w:vertAlign w:val="superscript"/>
                <w:lang w:eastAsia="ru-RU" w:bidi="ar-SA"/>
              </w:rPr>
            </w:pP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8" w:space="0" w:color="BFBFBF"/>
              <w:left w:val="single" w:sz="8" w:space="0" w:color="BFBFBF"/>
              <w:bottom w:val="single" w:sz="4" w:space="0" w:color="BFBFBF"/>
              <w:right w:val="single" w:sz="4" w:space="0" w:color="00000A"/>
            </w:tcBorders>
            <w:shd w:val="clear" w:color="auto" w:fill="auto"/>
          </w:tcPr>
          <w:p w:rsidR="00771CC8" w:rsidRDefault="00585BA0">
            <w:pPr>
              <w:spacing w:after="0" w:line="25" w:lineRule="atLeast"/>
              <w:ind w:right="-6"/>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4" w:space="0" w:color="BFBFBF"/>
              <w:left w:val="single" w:sz="8" w:space="0" w:color="BFBFBF"/>
              <w:bottom w:val="single" w:sz="8" w:space="0" w:color="BFBFBF"/>
              <w:right w:val="single" w:sz="4" w:space="0" w:color="00000A"/>
            </w:tcBorders>
            <w:shd w:val="clear" w:color="auto" w:fill="auto"/>
          </w:tcPr>
          <w:p w:rsidR="00771CC8" w:rsidRDefault="00771CC8">
            <w:pPr>
              <w:spacing w:after="0" w:line="25" w:lineRule="atLeast"/>
              <w:ind w:right="-6"/>
              <w:jc w:val="center"/>
              <w:rPr>
                <w:rFonts w:eastAsiaTheme="minorEastAsia" w:cs="Times New Roman"/>
                <w:i/>
                <w:iCs/>
                <w:sz w:val="20"/>
                <w:szCs w:val="20"/>
                <w:shd w:val="clear" w:color="auto" w:fill="FFFFFF"/>
                <w:vertAlign w:val="superscript"/>
                <w:lang w:eastAsia="ru-RU" w:bidi="ar-SA"/>
              </w:rPr>
            </w:pPr>
          </w:p>
          <w:p w:rsidR="00771CC8" w:rsidRDefault="00585BA0">
            <w:pPr>
              <w:spacing w:after="0" w:line="25" w:lineRule="atLeast"/>
              <w:ind w:right="-6"/>
              <w:jc w:val="center"/>
            </w:pPr>
            <w:r>
              <w:rPr>
                <w:sz w:val="20"/>
                <w:szCs w:val="20"/>
              </w:rPr>
              <w:t>«23» декабря 2024 г.</w:t>
            </w:r>
          </w:p>
        </w:tc>
      </w:tr>
      <w:tr w:rsidR="00771CC8">
        <w:tc>
          <w:tcPr>
            <w:tcW w:w="10154" w:type="dxa"/>
            <w:gridSpan w:val="14"/>
            <w:tcBorders>
              <w:top w:val="single" w:sz="8" w:space="0" w:color="BFBFBF"/>
              <w:left w:val="single" w:sz="8" w:space="0" w:color="BFBFBF"/>
              <w:bottom w:val="single" w:sz="8" w:space="0" w:color="BFBFBF"/>
              <w:right w:val="single" w:sz="4" w:space="0" w:color="00000A"/>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4" w:space="0" w:color="00000A"/>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4" w:space="0" w:color="00000A"/>
            </w:tcBorders>
            <w:shd w:val="clear" w:color="auto" w:fill="auto"/>
          </w:tcPr>
          <w:p w:rsidR="00771CC8" w:rsidRDefault="00585BA0">
            <w:pPr>
              <w:spacing w:after="0" w:line="25" w:lineRule="atLeast"/>
              <w:ind w:right="-6"/>
              <w:jc w:val="center"/>
              <w:rPr>
                <w:b/>
                <w:bCs/>
                <w:sz w:val="20"/>
                <w:szCs w:val="20"/>
              </w:rPr>
            </w:pPr>
            <w:r>
              <w:rPr>
                <w:b/>
                <w:bCs/>
                <w:sz w:val="20"/>
                <w:szCs w:val="20"/>
              </w:rPr>
              <w:t>Извещение</w:t>
            </w:r>
          </w:p>
        </w:tc>
      </w:tr>
      <w:tr w:rsidR="00771CC8">
        <w:tc>
          <w:tcPr>
            <w:tcW w:w="10154" w:type="dxa"/>
            <w:gridSpan w:val="14"/>
            <w:tcBorders>
              <w:top w:val="single" w:sz="8" w:space="0" w:color="BFBFBF"/>
              <w:left w:val="single" w:sz="8" w:space="0" w:color="BFBFBF"/>
              <w:bottom w:val="single" w:sz="8" w:space="0" w:color="BFBFBF"/>
              <w:right w:val="single" w:sz="4" w:space="0" w:color="00000A"/>
            </w:tcBorders>
            <w:shd w:val="clear" w:color="auto" w:fill="auto"/>
          </w:tcPr>
          <w:p w:rsidR="00AD5142" w:rsidRDefault="00AD5142" w:rsidP="00AD5142">
            <w:pPr>
              <w:spacing w:after="0" w:line="25" w:lineRule="atLeast"/>
              <w:ind w:right="-6"/>
              <w:jc w:val="center"/>
              <w:rPr>
                <w:b/>
                <w:bCs/>
                <w:sz w:val="20"/>
                <w:szCs w:val="20"/>
              </w:rPr>
            </w:pPr>
            <w:r>
              <w:rPr>
                <w:b/>
                <w:bCs/>
                <w:sz w:val="20"/>
                <w:szCs w:val="20"/>
              </w:rPr>
              <w:t>о закупаемом товаре, работе, услуге</w:t>
            </w:r>
          </w:p>
          <w:p w:rsidR="00771CC8" w:rsidRDefault="00AD5142" w:rsidP="00AD5142">
            <w:pPr>
              <w:spacing w:after="0" w:line="25" w:lineRule="atLeast"/>
              <w:ind w:right="-6"/>
              <w:jc w:val="center"/>
              <w:rPr>
                <w:sz w:val="20"/>
                <w:szCs w:val="20"/>
              </w:rPr>
            </w:pPr>
            <w:r>
              <w:rPr>
                <w:b/>
                <w:bCs/>
                <w:sz w:val="20"/>
                <w:szCs w:val="20"/>
              </w:rPr>
              <w:t>по лоту</w:t>
            </w:r>
            <w:r w:rsidR="00585BA0">
              <w:rPr>
                <w:rFonts w:eastAsia="Times New Roman" w:cs="Times New Roman"/>
                <w:b/>
                <w:bCs/>
                <w:sz w:val="20"/>
                <w:szCs w:val="20"/>
              </w:rPr>
              <w:t xml:space="preserve"> </w:t>
            </w:r>
            <w:r w:rsidR="000B72BF">
              <w:rPr>
                <w:rFonts w:eastAsia="Times New Roman" w:cs="Times New Roman"/>
                <w:b/>
                <w:bCs/>
                <w:sz w:val="20"/>
                <w:szCs w:val="20"/>
              </w:rPr>
              <w:t>«В</w:t>
            </w:r>
            <w:r w:rsidR="00585BA0">
              <w:rPr>
                <w:rFonts w:eastAsia="Times New Roman" w:cs="Times New Roman"/>
                <w:b/>
                <w:bCs/>
                <w:sz w:val="20"/>
                <w:szCs w:val="20"/>
              </w:rPr>
              <w:t>ыполнение работ по ремонту и разделению на чистую и серую зону помещений 7 корпусов АБК Комплекса №2 Красногорск</w:t>
            </w:r>
            <w:r w:rsidR="000B72BF">
              <w:rPr>
                <w:rFonts w:eastAsia="Times New Roman" w:cs="Times New Roman"/>
                <w:b/>
                <w:bCs/>
                <w:sz w:val="20"/>
                <w:szCs w:val="20"/>
              </w:rPr>
              <w:t>»</w:t>
            </w:r>
            <w:r w:rsidR="00585BA0">
              <w:rPr>
                <w:rFonts w:eastAsia="Times New Roman" w:cs="Times New Roman"/>
                <w:b/>
                <w:bCs/>
                <w:sz w:val="20"/>
                <w:szCs w:val="20"/>
              </w:rPr>
              <w:t xml:space="preserve"> </w:t>
            </w:r>
            <w:r w:rsidR="00585BA0">
              <w:rPr>
                <w:b/>
                <w:bCs/>
                <w:sz w:val="20"/>
                <w:szCs w:val="20"/>
              </w:rPr>
              <w:t>(далее - извещение)</w:t>
            </w:r>
          </w:p>
        </w:tc>
      </w:tr>
      <w:tr w:rsidR="00771CC8">
        <w:tc>
          <w:tcPr>
            <w:tcW w:w="10154" w:type="dxa"/>
            <w:gridSpan w:val="14"/>
            <w:tcBorders>
              <w:top w:val="single" w:sz="8" w:space="0" w:color="BFBFBF"/>
              <w:left w:val="single" w:sz="8" w:space="0" w:color="BFBFBF"/>
              <w:bottom w:val="single" w:sz="8" w:space="0" w:color="BFBFBF"/>
              <w:right w:val="single" w:sz="4" w:space="0" w:color="00000A"/>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4" w:space="0" w:color="00000A"/>
            </w:tcBorders>
            <w:shd w:val="clear" w:color="auto" w:fill="auto"/>
          </w:tcPr>
          <w:p w:rsidR="00771CC8" w:rsidRDefault="00585BA0">
            <w:pPr>
              <w:tabs>
                <w:tab w:val="left" w:pos="2948"/>
              </w:tabs>
              <w:spacing w:after="0" w:line="25" w:lineRule="atLeast"/>
              <w:ind w:right="-6"/>
              <w:jc w:val="both"/>
              <w:rPr>
                <w:sz w:val="20"/>
                <w:szCs w:val="20"/>
              </w:rPr>
            </w:pPr>
            <w:r>
              <w:rPr>
                <w:b/>
                <w:bCs/>
                <w:sz w:val="20"/>
                <w:szCs w:val="20"/>
              </w:rPr>
              <w:t>1. Общие сведения о закупке. Способ проведения (размещения) закупки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tabs>
                <w:tab w:val="left" w:pos="2948"/>
              </w:tabs>
              <w:spacing w:after="0" w:line="25" w:lineRule="atLeast"/>
              <w:ind w:right="-6"/>
              <w:jc w:val="both"/>
              <w:rPr>
                <w:rFonts w:eastAsiaTheme="minorEastAsia" w:cs="Times New Roman"/>
                <w:b/>
                <w:bCs/>
                <w:sz w:val="20"/>
                <w:szCs w:val="20"/>
                <w:lang w:eastAsia="ru-RU" w:bidi="ar-SA"/>
              </w:rPr>
            </w:pPr>
          </w:p>
        </w:tc>
      </w:tr>
      <w:tr w:rsidR="00771CC8">
        <w:tc>
          <w:tcPr>
            <w:tcW w:w="2163"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Способ закупки</w:t>
            </w:r>
          </w:p>
        </w:tc>
        <w:tc>
          <w:tcPr>
            <w:tcW w:w="2606"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Количество этапов</w:t>
            </w:r>
          </w:p>
        </w:tc>
        <w:tc>
          <w:tcPr>
            <w:tcW w:w="3000" w:type="dxa"/>
            <w:gridSpan w:val="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Форма торгов</w:t>
            </w:r>
          </w:p>
        </w:tc>
        <w:tc>
          <w:tcPr>
            <w:tcW w:w="2385" w:type="dxa"/>
            <w:gridSpan w:val="2"/>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Форма проведения</w:t>
            </w:r>
          </w:p>
        </w:tc>
      </w:tr>
      <w:tr w:rsidR="00771CC8">
        <w:tc>
          <w:tcPr>
            <w:tcW w:w="2163" w:type="dxa"/>
            <w:vMerge w:val="restart"/>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rsidR="00771CC8" w:rsidRDefault="00771CC8">
            <w:pPr>
              <w:tabs>
                <w:tab w:val="left" w:pos="1134"/>
              </w:tabs>
              <w:spacing w:after="0" w:line="240" w:lineRule="auto"/>
              <w:contextualSpacing/>
              <w:jc w:val="center"/>
              <w:rPr>
                <w:rFonts w:eastAsia="Times New Roman" w:cs="Times New Roman"/>
                <w:b/>
                <w:sz w:val="20"/>
                <w:szCs w:val="20"/>
                <w:lang w:eastAsia="ru-RU" w:bidi="ar-SA"/>
              </w:rPr>
            </w:pPr>
          </w:p>
          <w:p w:rsidR="00771CC8" w:rsidRDefault="00C7573D">
            <w:pPr>
              <w:tabs>
                <w:tab w:val="left" w:pos="1134"/>
              </w:tabs>
              <w:spacing w:after="0" w:line="240" w:lineRule="auto"/>
              <w:contextualSpacing/>
              <w:rPr>
                <w:b/>
                <w:bCs/>
              </w:rPr>
            </w:pPr>
            <w:sdt>
              <w:sdtPr>
                <w:id w:val="700163532"/>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bCs/>
                    <w:sz w:val="20"/>
                    <w:szCs w:val="20"/>
                  </w:rPr>
                  <w:t>☒</w:t>
                </w:r>
              </w:sdtContent>
            </w:sdt>
            <w:r w:rsidR="00585BA0">
              <w:rPr>
                <w:rFonts w:eastAsia="Times New Roman"/>
                <w:b/>
                <w:bCs/>
                <w:sz w:val="20"/>
                <w:szCs w:val="20"/>
              </w:rPr>
              <w:t xml:space="preserve"> лотовый</w:t>
            </w:r>
          </w:p>
          <w:p w:rsidR="00771CC8" w:rsidRDefault="00C7573D">
            <w:pPr>
              <w:spacing w:after="0" w:line="25" w:lineRule="atLeast"/>
              <w:ind w:right="-6"/>
              <w:jc w:val="both"/>
            </w:pPr>
            <w:sdt>
              <w:sdtPr>
                <w:id w:val="739052111"/>
                <w14:checkbox>
                  <w14:checked w14:val="1"/>
                  <w14:checkedState w14:val="2612" w14:font="MS Gothic"/>
                  <w14:uncheckedState w14:val="2610" w14:font="MS Gothic"/>
                </w14:checkbox>
              </w:sdtPr>
              <w:sdtEndPr/>
              <w:sdtContent>
                <w:r w:rsidR="00585BA0">
                  <w:rPr>
                    <w:rFonts w:ascii="Segoe UI Symbol" w:eastAsia="MS Gothic" w:hAnsi="Segoe UI Symbol" w:cs="Segoe UI Symbol"/>
                    <w:bCs/>
                    <w:sz w:val="20"/>
                    <w:szCs w:val="20"/>
                  </w:rPr>
                  <w:t>☐</w:t>
                </w:r>
              </w:sdtContent>
            </w:sdt>
            <w:r w:rsidR="00585BA0">
              <w:rPr>
                <w:rFonts w:eastAsia="Times New Roman"/>
                <w:bCs/>
                <w:sz w:val="20"/>
                <w:szCs w:val="20"/>
              </w:rPr>
              <w:t xml:space="preserve"> попозиционный</w:t>
            </w:r>
          </w:p>
          <w:p w:rsidR="00771CC8" w:rsidRDefault="00771CC8">
            <w:pPr>
              <w:spacing w:after="0" w:line="25" w:lineRule="atLeast"/>
              <w:ind w:right="-6"/>
              <w:jc w:val="both"/>
              <w:rPr>
                <w:rFonts w:ascii="Segoe UI Symbol" w:eastAsia="Times New Roman" w:hAnsi="Segoe UI Symbol" w:cs="Segoe UI Symbol"/>
                <w:bCs/>
                <w:sz w:val="20"/>
                <w:szCs w:val="20"/>
              </w:rPr>
            </w:pPr>
          </w:p>
        </w:tc>
        <w:tc>
          <w:tcPr>
            <w:tcW w:w="2606"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contextualSpacing/>
              <w:rPr>
                <w:b/>
                <w:sz w:val="20"/>
                <w:szCs w:val="20"/>
              </w:rPr>
            </w:pPr>
            <w:sdt>
              <w:sdtPr>
                <w:id w:val="1253499596"/>
                <w14:checkbox>
                  <w14:checked w14:val="1"/>
                  <w14:checkedState w14:val="2612" w14:font="MS Gothic"/>
                  <w14:uncheckedState w14:val="2610" w14:font="MS Gothic"/>
                </w14:checkbox>
              </w:sdtPr>
              <w:sdtEndPr/>
              <w:sdtContent>
                <w:r w:rsidR="00585BA0">
                  <w:rPr>
                    <w:rFonts w:ascii="MS Gothic" w:eastAsia="MS Gothic" w:hAnsi="MS Gothic"/>
                    <w:b/>
                    <w:bCs/>
                  </w:rPr>
                  <w:t>☒</w:t>
                </w:r>
              </w:sdtContent>
            </w:sdt>
            <w:r w:rsidR="00585BA0">
              <w:rPr>
                <w:b/>
                <w:sz w:val="20"/>
                <w:szCs w:val="20"/>
              </w:rPr>
              <w:t xml:space="preserve"> Один этап</w:t>
            </w:r>
          </w:p>
          <w:p w:rsidR="00771CC8" w:rsidRDefault="00C7573D">
            <w:pPr>
              <w:spacing w:after="0" w:line="25" w:lineRule="atLeast"/>
              <w:ind w:right="-6"/>
              <w:rPr>
                <w:sz w:val="20"/>
                <w:szCs w:val="20"/>
              </w:rPr>
            </w:pPr>
            <w:sdt>
              <w:sdtPr>
                <w:id w:val="1123986155"/>
                <w14:checkbox>
                  <w14:checked w14:val="1"/>
                  <w14:checkedState w14:val="2612" w14:font="MS Gothic"/>
                  <w14:uncheckedState w14:val="2610" w14:font="MS Gothic"/>
                </w14:checkbox>
              </w:sdtPr>
              <w:sdtEndPr/>
              <w:sdtContent>
                <w:r w:rsidR="00585BA0">
                  <w:rPr>
                    <w:rFonts w:ascii="Segoe UI Symbol" w:eastAsia="MS Gothic" w:hAnsi="Segoe UI Symbol" w:cs="Segoe UI Symbol"/>
                    <w:b/>
                    <w:sz w:val="20"/>
                    <w:szCs w:val="20"/>
                  </w:rPr>
                  <w:t>☐</w:t>
                </w:r>
              </w:sdtContent>
            </w:sdt>
            <w:r w:rsidR="00585BA0">
              <w:rPr>
                <w:b/>
                <w:sz w:val="20"/>
                <w:szCs w:val="20"/>
              </w:rPr>
              <w:t xml:space="preserve"> </w:t>
            </w:r>
            <w:r w:rsidR="00585BA0">
              <w:rPr>
                <w:sz w:val="20"/>
                <w:szCs w:val="20"/>
              </w:rPr>
              <w:t>Многоэтапная процедура</w:t>
            </w:r>
          </w:p>
        </w:tc>
        <w:tc>
          <w:tcPr>
            <w:tcW w:w="3000" w:type="dxa"/>
            <w:gridSpan w:val="3"/>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rPr>
                <w:rFonts w:eastAsia="Times New Roman"/>
                <w:b/>
                <w:sz w:val="20"/>
                <w:szCs w:val="20"/>
              </w:rPr>
            </w:pPr>
            <w:sdt>
              <w:sdtPr>
                <w:id w:val="2019097688"/>
                <w14:checkbox>
                  <w14:checked w14:val="1"/>
                  <w14:checkedState w14:val="2612" w14:font="MS Gothic"/>
                  <w14:uncheckedState w14:val="2610" w14:font="MS Gothic"/>
                </w14:checkbox>
              </w:sdtPr>
              <w:sdtEndPr/>
              <w:sdtContent>
                <w:r w:rsidR="00585BA0">
                  <w:rPr>
                    <w:rFonts w:ascii="MS Gothic" w:eastAsia="MS Gothic" w:hAnsi="MS Gothic"/>
                    <w:b/>
                    <w:bCs/>
                  </w:rPr>
                  <w:t>☒</w:t>
                </w:r>
              </w:sdtContent>
            </w:sdt>
            <w:r w:rsidR="00585BA0">
              <w:rPr>
                <w:rFonts w:eastAsia="Times New Roman"/>
                <w:b/>
                <w:sz w:val="20"/>
                <w:szCs w:val="20"/>
              </w:rPr>
              <w:t xml:space="preserve"> Электронная форма (ЭТП)</w:t>
            </w:r>
          </w:p>
          <w:p w:rsidR="00771CC8" w:rsidRDefault="00C7573D">
            <w:pPr>
              <w:spacing w:after="0" w:line="240" w:lineRule="auto"/>
              <w:jc w:val="both"/>
              <w:rPr>
                <w:sz w:val="20"/>
                <w:szCs w:val="20"/>
              </w:rPr>
            </w:pPr>
            <w:sdt>
              <w:sdtPr>
                <w:id w:val="539588124"/>
                <w14:checkbox>
                  <w14:checked w14:val="1"/>
                  <w14:checkedState w14:val="2612" w14:font="MS Gothic"/>
                  <w14:uncheckedState w14:val="2610" w14:font="MS Gothic"/>
                </w14:checkbox>
              </w:sdtPr>
              <w:sdtEndPr/>
              <w:sdtContent>
                <w:r w:rsidR="00585BA0">
                  <w:rPr>
                    <w:rFonts w:ascii="MS Gothic" w:eastAsia="MS Gothic" w:hAnsi="MS Gothic"/>
                  </w:rPr>
                  <w:t>☐</w:t>
                </w:r>
              </w:sdtContent>
            </w:sdt>
            <w:r w:rsidR="00585BA0">
              <w:rPr>
                <w:rFonts w:eastAsia="Times New Roman"/>
                <w:sz w:val="20"/>
                <w:szCs w:val="20"/>
              </w:rPr>
              <w:t xml:space="preserve"> Бумажная форма</w:t>
            </w:r>
          </w:p>
        </w:tc>
        <w:tc>
          <w:tcPr>
            <w:tcW w:w="2385" w:type="dxa"/>
            <w:gridSpan w:val="2"/>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rPr>
                <w:rFonts w:eastAsia="Times New Roman"/>
                <w:b/>
                <w:sz w:val="20"/>
                <w:szCs w:val="20"/>
              </w:rPr>
            </w:pPr>
            <w:sdt>
              <w:sdtPr>
                <w:id w:val="1947636338"/>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sz w:val="20"/>
                    <w:szCs w:val="20"/>
                  </w:rPr>
                  <w:t>☒</w:t>
                </w:r>
              </w:sdtContent>
            </w:sdt>
            <w:r w:rsidR="00585BA0">
              <w:rPr>
                <w:rFonts w:eastAsia="Times New Roman"/>
                <w:b/>
                <w:sz w:val="20"/>
                <w:szCs w:val="20"/>
              </w:rPr>
              <w:t>В открытой форме</w:t>
            </w:r>
          </w:p>
          <w:p w:rsidR="00771CC8" w:rsidRDefault="00C7573D">
            <w:pPr>
              <w:spacing w:after="0" w:line="25" w:lineRule="atLeast"/>
              <w:ind w:right="-6"/>
              <w:jc w:val="both"/>
              <w:rPr>
                <w:sz w:val="20"/>
                <w:szCs w:val="20"/>
              </w:rPr>
            </w:pPr>
            <w:sdt>
              <w:sdtPr>
                <w:id w:val="1411788173"/>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sz w:val="20"/>
                    <w:szCs w:val="20"/>
                  </w:rPr>
                  <w:t>☐</w:t>
                </w:r>
              </w:sdtContent>
            </w:sdt>
            <w:r w:rsidR="00585BA0">
              <w:rPr>
                <w:rFonts w:eastAsia="Times New Roman"/>
                <w:b/>
                <w:sz w:val="20"/>
                <w:szCs w:val="20"/>
              </w:rPr>
              <w:t xml:space="preserve"> </w:t>
            </w:r>
            <w:r w:rsidR="00585BA0">
              <w:rPr>
                <w:rFonts w:eastAsia="Times New Roman"/>
                <w:sz w:val="20"/>
                <w:szCs w:val="20"/>
              </w:rPr>
              <w:t>В закрытой форме</w:t>
            </w:r>
          </w:p>
        </w:tc>
      </w:tr>
      <w:tr w:rsidR="00771CC8">
        <w:tc>
          <w:tcPr>
            <w:tcW w:w="2163" w:type="dxa"/>
            <w:vMerge/>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391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771CC8" w:rsidRDefault="00585BA0">
            <w:pPr>
              <w:spacing w:after="0" w:line="25" w:lineRule="atLeast"/>
              <w:ind w:right="-6"/>
              <w:jc w:val="both"/>
              <w:rPr>
                <w:sz w:val="20"/>
                <w:szCs w:val="20"/>
              </w:rPr>
            </w:pPr>
            <w:r>
              <w:rPr>
                <w:sz w:val="20"/>
                <w:szCs w:val="20"/>
              </w:rPr>
              <w:t>Дополнительные этапы закупки [</w:t>
            </w:r>
            <w:r>
              <w:rPr>
                <w:i/>
                <w:iCs/>
                <w:color w:val="FF0000"/>
                <w:sz w:val="18"/>
                <w:szCs w:val="18"/>
              </w:rPr>
              <w:t xml:space="preserve">дополнительные этапы закупки не являются обязательными, и проводятся по решению </w:t>
            </w:r>
            <w:proofErr w:type="spellStart"/>
            <w:r>
              <w:rPr>
                <w:i/>
                <w:iCs/>
                <w:color w:val="FF0000"/>
                <w:sz w:val="18"/>
                <w:szCs w:val="18"/>
              </w:rPr>
              <w:t>Ззаказчика</w:t>
            </w:r>
            <w:proofErr w:type="spellEnd"/>
            <w:r>
              <w:rPr>
                <w:i/>
                <w:iCs/>
                <w:sz w:val="18"/>
                <w:szCs w:val="18"/>
              </w:rPr>
              <w:t>]</w:t>
            </w:r>
          </w:p>
        </w:tc>
        <w:tc>
          <w:tcPr>
            <w:tcW w:w="4077"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771CC8" w:rsidRDefault="00C7573D">
            <w:pPr>
              <w:contextualSpacing/>
              <w:rPr>
                <w:bCs/>
                <w:sz w:val="20"/>
                <w:szCs w:val="20"/>
              </w:rPr>
            </w:pPr>
            <w:sdt>
              <w:sdtPr>
                <w:id w:val="897039466"/>
                <w14:checkbox>
                  <w14:checked w14:val="1"/>
                  <w14:checkedState w14:val="2612" w14:font="MS Gothic"/>
                  <w14:uncheckedState w14:val="2610" w14:font="MS Gothic"/>
                </w14:checkbox>
              </w:sdtPr>
              <w:sdtEndPr/>
              <w:sdtContent>
                <w:r w:rsidR="00585BA0">
                  <w:rPr>
                    <w:rFonts w:ascii="Segoe UI Symbol" w:eastAsia="MS Gothic" w:hAnsi="Segoe UI Symbol" w:cs="Segoe UI Symbol"/>
                    <w:b/>
                    <w:bCs/>
                    <w:sz w:val="20"/>
                    <w:szCs w:val="20"/>
                  </w:rPr>
                  <w:t>☒</w:t>
                </w:r>
              </w:sdtContent>
            </w:sdt>
            <w:r w:rsidR="00585BA0">
              <w:rPr>
                <w:bCs/>
                <w:sz w:val="20"/>
                <w:szCs w:val="20"/>
              </w:rPr>
              <w:t xml:space="preserve"> </w:t>
            </w:r>
            <w:r w:rsidR="00585BA0">
              <w:rPr>
                <w:b/>
                <w:bCs/>
                <w:sz w:val="20"/>
                <w:szCs w:val="20"/>
              </w:rPr>
              <w:t>не установлено</w:t>
            </w:r>
          </w:p>
          <w:p w:rsidR="00771CC8" w:rsidRDefault="00C7573D">
            <w:pPr>
              <w:contextualSpacing/>
              <w:rPr>
                <w:bCs/>
                <w:sz w:val="20"/>
                <w:szCs w:val="20"/>
              </w:rPr>
            </w:pPr>
            <w:sdt>
              <w:sdtPr>
                <w:id w:val="1964340413"/>
                <w14:checkbox>
                  <w14:checked w14:val="1"/>
                  <w14:checkedState w14:val="2612" w14:font="MS Gothic"/>
                  <w14:uncheckedState w14:val="2610" w14:font="MS Gothic"/>
                </w14:checkbox>
              </w:sdtPr>
              <w:sdtEndPr/>
              <w:sdtContent>
                <w:r w:rsidR="00585BA0">
                  <w:rPr>
                    <w:rFonts w:ascii="Segoe UI Symbol" w:eastAsia="MS Gothic" w:hAnsi="Segoe UI Symbol" w:cs="Segoe UI Symbol"/>
                    <w:bCs/>
                    <w:sz w:val="20"/>
                    <w:szCs w:val="20"/>
                  </w:rPr>
                  <w:t>☐</w:t>
                </w:r>
              </w:sdtContent>
            </w:sdt>
            <w:r w:rsidR="00585BA0">
              <w:rPr>
                <w:bCs/>
                <w:sz w:val="20"/>
                <w:szCs w:val="20"/>
              </w:rPr>
              <w:t xml:space="preserve"> квалификационный отбор</w:t>
            </w:r>
          </w:p>
          <w:p w:rsidR="00771CC8" w:rsidRDefault="00C7573D">
            <w:pPr>
              <w:contextualSpacing/>
              <w:rPr>
                <w:bCs/>
                <w:sz w:val="20"/>
                <w:szCs w:val="20"/>
              </w:rPr>
            </w:pPr>
            <w:sdt>
              <w:sdtPr>
                <w:id w:val="706586774"/>
                <w14:checkbox>
                  <w14:checked w14:val="1"/>
                  <w14:checkedState w14:val="2612" w14:font="MS Gothic"/>
                  <w14:uncheckedState w14:val="2610" w14:font="MS Gothic"/>
                </w14:checkbox>
              </w:sdtPr>
              <w:sdtEndPr/>
              <w:sdtContent>
                <w:r w:rsidR="00585BA0">
                  <w:rPr>
                    <w:rFonts w:ascii="Segoe UI Symbol" w:eastAsia="MS Gothic" w:hAnsi="Segoe UI Symbol" w:cs="Segoe UI Symbol"/>
                    <w:bCs/>
                    <w:sz w:val="20"/>
                    <w:szCs w:val="20"/>
                  </w:rPr>
                  <w:t>☐</w:t>
                </w:r>
              </w:sdtContent>
            </w:sdt>
            <w:r w:rsidR="00585BA0">
              <w:rPr>
                <w:bCs/>
                <w:sz w:val="20"/>
                <w:szCs w:val="20"/>
              </w:rPr>
              <w:t xml:space="preserve"> переторжка (регулирование цены)</w:t>
            </w:r>
          </w:p>
          <w:p w:rsidR="00771CC8" w:rsidRDefault="00C7573D">
            <w:pPr>
              <w:spacing w:after="0" w:line="25" w:lineRule="atLeast"/>
              <w:ind w:right="-6"/>
              <w:jc w:val="both"/>
              <w:rPr>
                <w:sz w:val="20"/>
                <w:szCs w:val="20"/>
              </w:rPr>
            </w:pPr>
            <w:sdt>
              <w:sdtPr>
                <w:id w:val="2042794274"/>
                <w14:checkbox>
                  <w14:checked w14:val="1"/>
                  <w14:checkedState w14:val="2612" w14:font="MS Gothic"/>
                  <w14:uncheckedState w14:val="2610" w14:font="MS Gothic"/>
                </w14:checkbox>
              </w:sdtPr>
              <w:sdtEndPr/>
              <w:sdtContent>
                <w:r w:rsidR="00585BA0">
                  <w:rPr>
                    <w:rFonts w:ascii="Segoe UI Symbol" w:eastAsia="MS Gothic" w:hAnsi="Segoe UI Symbol" w:cs="Segoe UI Symbol"/>
                    <w:bCs/>
                    <w:sz w:val="20"/>
                    <w:szCs w:val="20"/>
                  </w:rPr>
                  <w:t>☐</w:t>
                </w:r>
              </w:sdtContent>
            </w:sdt>
            <w:r w:rsidR="00585BA0">
              <w:rPr>
                <w:bCs/>
                <w:sz w:val="20"/>
                <w:szCs w:val="20"/>
              </w:rPr>
              <w:t xml:space="preserve"> </w:t>
            </w:r>
            <w:proofErr w:type="spellStart"/>
            <w:r w:rsidR="00585BA0">
              <w:rPr>
                <w:bCs/>
                <w:sz w:val="20"/>
                <w:szCs w:val="20"/>
              </w:rPr>
              <w:t>постквалификация</w:t>
            </w:r>
            <w:proofErr w:type="spellEnd"/>
          </w:p>
        </w:tc>
      </w:tr>
      <w:tr w:rsidR="00771CC8">
        <w:tc>
          <w:tcPr>
            <w:tcW w:w="2163" w:type="dxa"/>
            <w:vMerge/>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391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771CC8" w:rsidRDefault="00585BA0">
            <w:pPr>
              <w:spacing w:after="0" w:line="25" w:lineRule="atLeast"/>
              <w:ind w:right="-6"/>
              <w:jc w:val="both"/>
              <w:rPr>
                <w:sz w:val="20"/>
                <w:szCs w:val="20"/>
              </w:rPr>
            </w:pPr>
            <w:r>
              <w:rPr>
                <w:sz w:val="20"/>
                <w:szCs w:val="20"/>
              </w:rPr>
              <w:t>Вид закупки</w:t>
            </w:r>
          </w:p>
        </w:tc>
        <w:tc>
          <w:tcPr>
            <w:tcW w:w="4077"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771CC8" w:rsidRDefault="00C7573D">
            <w:pPr>
              <w:contextualSpacing/>
              <w:rPr>
                <w:bCs/>
                <w:sz w:val="20"/>
                <w:szCs w:val="20"/>
              </w:rPr>
            </w:pPr>
            <w:sdt>
              <w:sdtPr>
                <w:id w:val="408200572"/>
                <w14:checkbox>
                  <w14:checked w14:val="1"/>
                  <w14:checkedState w14:val="2612" w14:font="MS Gothic"/>
                  <w14:uncheckedState w14:val="2610" w14:font="MS Gothic"/>
                </w14:checkbox>
              </w:sdtPr>
              <w:sdtEndPr/>
              <w:sdtContent>
                <w:r w:rsidR="00585BA0">
                  <w:rPr>
                    <w:rFonts w:ascii="Segoe UI Symbol" w:eastAsia="MS Gothic" w:hAnsi="Segoe UI Symbol" w:cs="Segoe UI Symbol"/>
                    <w:b/>
                    <w:bCs/>
                    <w:sz w:val="20"/>
                    <w:szCs w:val="20"/>
                  </w:rPr>
                  <w:t>☒</w:t>
                </w:r>
              </w:sdtContent>
            </w:sdt>
            <w:r w:rsidR="00585BA0">
              <w:rPr>
                <w:bCs/>
                <w:sz w:val="20"/>
                <w:szCs w:val="20"/>
              </w:rPr>
              <w:t xml:space="preserve"> </w:t>
            </w:r>
            <w:proofErr w:type="spellStart"/>
            <w:r w:rsidR="00585BA0">
              <w:rPr>
                <w:b/>
                <w:bCs/>
                <w:sz w:val="20"/>
                <w:szCs w:val="20"/>
              </w:rPr>
              <w:t>однолотовая</w:t>
            </w:r>
            <w:proofErr w:type="spellEnd"/>
            <w:r w:rsidR="00585BA0">
              <w:rPr>
                <w:b/>
                <w:bCs/>
                <w:sz w:val="20"/>
                <w:szCs w:val="20"/>
              </w:rPr>
              <w:t xml:space="preserve"> закупка</w:t>
            </w:r>
          </w:p>
          <w:p w:rsidR="00771CC8" w:rsidRDefault="00C7573D">
            <w:pPr>
              <w:spacing w:after="0" w:line="25" w:lineRule="atLeast"/>
              <w:ind w:right="-6"/>
              <w:jc w:val="both"/>
              <w:rPr>
                <w:sz w:val="20"/>
                <w:szCs w:val="20"/>
              </w:rPr>
            </w:pPr>
            <w:sdt>
              <w:sdtPr>
                <w:id w:val="1596096476"/>
                <w14:checkbox>
                  <w14:checked w14:val="1"/>
                  <w14:checkedState w14:val="2612" w14:font="MS Gothic"/>
                  <w14:uncheckedState w14:val="2610" w14:font="MS Gothic"/>
                </w14:checkbox>
              </w:sdtPr>
              <w:sdtEndPr/>
              <w:sdtContent>
                <w:r w:rsidR="00585BA0">
                  <w:rPr>
                    <w:rFonts w:ascii="Segoe UI Symbol" w:eastAsia="MS Gothic" w:hAnsi="Segoe UI Symbol" w:cs="Segoe UI Symbol"/>
                    <w:bCs/>
                    <w:sz w:val="20"/>
                    <w:szCs w:val="20"/>
                  </w:rPr>
                  <w:t>☐</w:t>
                </w:r>
              </w:sdtContent>
            </w:sdt>
            <w:r w:rsidR="00585BA0">
              <w:rPr>
                <w:bCs/>
                <w:sz w:val="20"/>
                <w:szCs w:val="20"/>
              </w:rPr>
              <w:t xml:space="preserve"> </w:t>
            </w:r>
            <w:proofErr w:type="spellStart"/>
            <w:r w:rsidR="00585BA0">
              <w:rPr>
                <w:bCs/>
                <w:sz w:val="20"/>
                <w:szCs w:val="20"/>
              </w:rPr>
              <w:t>многолотовая</w:t>
            </w:r>
            <w:proofErr w:type="spellEnd"/>
            <w:r w:rsidR="00585BA0">
              <w:rPr>
                <w:bCs/>
                <w:sz w:val="20"/>
                <w:szCs w:val="20"/>
              </w:rPr>
              <w:t xml:space="preserve"> закупка</w:t>
            </w:r>
          </w:p>
        </w:tc>
      </w:tr>
      <w:tr w:rsidR="00771CC8">
        <w:trPr>
          <w:trHeight w:val="141"/>
        </w:trPr>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tabs>
                <w:tab w:val="left" w:pos="2948"/>
              </w:tabs>
              <w:spacing w:after="0" w:line="25" w:lineRule="atLeast"/>
              <w:ind w:right="-6"/>
              <w:jc w:val="both"/>
              <w:rPr>
                <w:rFonts w:eastAsiaTheme="minorEastAsia" w:cs="Times New Roman"/>
                <w:b/>
                <w:bCs/>
                <w:sz w:val="20"/>
                <w:szCs w:val="20"/>
                <w:lang w:eastAsia="ru-RU" w:bidi="ar-SA"/>
              </w:rPr>
            </w:pPr>
          </w:p>
        </w:tc>
      </w:tr>
      <w:tr w:rsidR="00771CC8">
        <w:trPr>
          <w:trHeight w:val="141"/>
        </w:trPr>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2948"/>
              </w:tabs>
              <w:spacing w:after="0" w:line="25" w:lineRule="atLeast"/>
              <w:ind w:right="-6"/>
              <w:jc w:val="both"/>
              <w:rPr>
                <w:b/>
                <w:bCs/>
                <w:sz w:val="20"/>
                <w:szCs w:val="20"/>
              </w:rPr>
            </w:pPr>
            <w:r>
              <w:rPr>
                <w:b/>
                <w:bCs/>
                <w:sz w:val="20"/>
                <w:szCs w:val="20"/>
              </w:rPr>
              <w:t>2. Информация о Заказчике:</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Заказчик:</w:t>
            </w:r>
          </w:p>
        </w:tc>
        <w:tc>
          <w:tcPr>
            <w:tcW w:w="5385" w:type="dxa"/>
            <w:gridSpan w:val="5"/>
            <w:tcBorders>
              <w:top w:val="single" w:sz="8" w:space="0" w:color="BFBFBF"/>
              <w:left w:val="single" w:sz="8" w:space="0" w:color="BFBFBF"/>
              <w:bottom w:val="single" w:sz="4" w:space="0" w:color="BFBFBF"/>
              <w:right w:val="single" w:sz="8" w:space="0" w:color="BFBFBF"/>
            </w:tcBorders>
            <w:shd w:val="clear" w:color="auto" w:fill="auto"/>
          </w:tcPr>
          <w:p w:rsidR="00771CC8" w:rsidRDefault="00585BA0">
            <w:pPr>
              <w:spacing w:after="0" w:line="25" w:lineRule="atLeast"/>
              <w:ind w:right="-6"/>
              <w:jc w:val="both"/>
              <w:rPr>
                <w:sz w:val="20"/>
                <w:szCs w:val="20"/>
                <w:shd w:val="clear" w:color="auto" w:fill="FFFF0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Почтовый адрес:</w:t>
            </w:r>
          </w:p>
        </w:tc>
        <w:tc>
          <w:tcPr>
            <w:tcW w:w="5385" w:type="dxa"/>
            <w:gridSpan w:val="5"/>
            <w:tcBorders>
              <w:top w:val="single" w:sz="8" w:space="0" w:color="BFBFBF"/>
              <w:left w:val="single" w:sz="8" w:space="0" w:color="BFBFBF"/>
              <w:bottom w:val="single" w:sz="4" w:space="0" w:color="BFBFBF"/>
              <w:right w:val="single" w:sz="8" w:space="0" w:color="BFBFBF"/>
            </w:tcBorders>
            <w:shd w:val="clear" w:color="auto" w:fill="auto"/>
          </w:tcPr>
          <w:p w:rsidR="00771CC8" w:rsidRDefault="00585BA0">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Место нахождения:</w:t>
            </w:r>
          </w:p>
        </w:tc>
        <w:tc>
          <w:tcPr>
            <w:tcW w:w="5385" w:type="dxa"/>
            <w:gridSpan w:val="5"/>
            <w:tcBorders>
              <w:top w:val="single" w:sz="8" w:space="0" w:color="BFBFBF"/>
              <w:left w:val="single" w:sz="8" w:space="0" w:color="BFBFBF"/>
              <w:bottom w:val="single" w:sz="4" w:space="0" w:color="BFBFBF"/>
              <w:right w:val="single" w:sz="8" w:space="0" w:color="BFBFBF"/>
            </w:tcBorders>
            <w:shd w:val="clear" w:color="auto" w:fill="auto"/>
          </w:tcPr>
          <w:p w:rsidR="00771CC8" w:rsidRDefault="00585BA0">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shd w:val="clear" w:color="auto" w:fill="FFFF00"/>
              </w:rPr>
            </w:pPr>
            <w:r>
              <w:rPr>
                <w:color w:val="0000FF"/>
                <w:sz w:val="20"/>
                <w:szCs w:val="20"/>
              </w:rPr>
              <w:t>Для обращения по организационным вопросам:</w:t>
            </w:r>
          </w:p>
        </w:tc>
      </w:tr>
      <w:tr w:rsidR="00771CC8">
        <w:trPr>
          <w:trHeight w:val="322"/>
        </w:trPr>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Контактное лицо:</w:t>
            </w:r>
          </w:p>
        </w:tc>
        <w:tc>
          <w:tcPr>
            <w:tcW w:w="5385" w:type="dxa"/>
            <w:gridSpan w:val="5"/>
            <w:tcBorders>
              <w:top w:val="single" w:sz="4" w:space="0" w:color="BFBFBF"/>
              <w:left w:val="single" w:sz="8" w:space="0" w:color="BFBFBF"/>
              <w:bottom w:val="single" w:sz="4" w:space="0" w:color="BFBFBF"/>
              <w:right w:val="single" w:sz="8" w:space="0" w:color="BFBFBF"/>
            </w:tcBorders>
            <w:shd w:val="clear" w:color="auto" w:fill="auto"/>
          </w:tcPr>
          <w:p w:rsidR="00771CC8" w:rsidRDefault="00585BA0">
            <w:pPr>
              <w:spacing w:after="0" w:line="240" w:lineRule="auto"/>
              <w:ind w:right="-6"/>
              <w:jc w:val="both"/>
              <w:rPr>
                <w:sz w:val="20"/>
                <w:szCs w:val="20"/>
              </w:rPr>
            </w:pPr>
            <w:r>
              <w:rPr>
                <w:rFonts w:eastAsia="Times New Roman" w:cs="Times New Roman"/>
                <w:bCs/>
                <w:color w:val="000000"/>
                <w:sz w:val="20"/>
                <w:szCs w:val="20"/>
                <w:shd w:val="clear" w:color="auto" w:fill="FFFFFF"/>
              </w:rPr>
              <w:t>Климов Евгений Анатольевич</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Адрес электронной почты:</w:t>
            </w:r>
          </w:p>
        </w:tc>
        <w:tc>
          <w:tcPr>
            <w:tcW w:w="5385" w:type="dxa"/>
            <w:gridSpan w:val="5"/>
            <w:tcBorders>
              <w:top w:val="single" w:sz="4" w:space="0" w:color="BFBFBF"/>
              <w:left w:val="single" w:sz="8" w:space="0" w:color="BFBFBF"/>
              <w:bottom w:val="single" w:sz="4"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color w:val="000000"/>
                <w:sz w:val="20"/>
                <w:szCs w:val="20"/>
                <w:lang w:val="en-US"/>
              </w:rPr>
              <w:t>klimovea@</w:t>
            </w:r>
            <w:r w:rsidR="00AD5142">
              <w:rPr>
                <w:color w:val="000000"/>
                <w:sz w:val="20"/>
                <w:szCs w:val="20"/>
                <w:lang w:val="en-US"/>
              </w:rPr>
              <w:t>af</w:t>
            </w:r>
            <w:r>
              <w:rPr>
                <w:color w:val="000000"/>
                <w:sz w:val="20"/>
                <w:szCs w:val="20"/>
                <w:lang w:val="en-US"/>
              </w:rPr>
              <w:t>ariant.ru</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Контактный телефон:</w:t>
            </w:r>
          </w:p>
        </w:tc>
        <w:tc>
          <w:tcPr>
            <w:tcW w:w="5385" w:type="dxa"/>
            <w:gridSpan w:val="5"/>
            <w:tcBorders>
              <w:top w:val="single" w:sz="8" w:space="0" w:color="BFBFBF"/>
              <w:left w:val="single" w:sz="8" w:space="0" w:color="BFBFBF"/>
              <w:bottom w:val="single" w:sz="4" w:space="0" w:color="BFBFBF"/>
              <w:right w:val="single" w:sz="8" w:space="0" w:color="BFBFBF"/>
            </w:tcBorders>
            <w:shd w:val="clear" w:color="auto" w:fill="auto"/>
          </w:tcPr>
          <w:p w:rsidR="00771CC8" w:rsidRDefault="00585BA0">
            <w:pPr>
              <w:spacing w:after="0" w:line="25" w:lineRule="atLeast"/>
              <w:ind w:right="-6"/>
              <w:jc w:val="both"/>
            </w:pPr>
            <w:r>
              <w:rPr>
                <w:rFonts w:eastAsiaTheme="minorEastAsia" w:cs="Times New Roman"/>
                <w:color w:val="000000"/>
                <w:sz w:val="20"/>
                <w:szCs w:val="20"/>
                <w:shd w:val="clear" w:color="auto" w:fill="FFFFFF"/>
                <w:lang w:eastAsia="ru-RU" w:bidi="ar-SA"/>
              </w:rPr>
              <w:t>+7 (351) 211-36-83 (доб.3773)</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Контактное лицо:</w:t>
            </w:r>
          </w:p>
        </w:tc>
        <w:tc>
          <w:tcPr>
            <w:tcW w:w="5385" w:type="dxa"/>
            <w:gridSpan w:val="5"/>
            <w:tcBorders>
              <w:top w:val="single" w:sz="4" w:space="0" w:color="BFBFBF"/>
              <w:left w:val="single" w:sz="8" w:space="0" w:color="BFBFBF"/>
              <w:bottom w:val="single" w:sz="8" w:space="0" w:color="BFBFBF"/>
              <w:right w:val="single" w:sz="8" w:space="0" w:color="BFBFBF"/>
            </w:tcBorders>
            <w:shd w:val="clear" w:color="auto" w:fill="auto"/>
          </w:tcPr>
          <w:p w:rsidR="00771CC8" w:rsidRDefault="00585BA0">
            <w:pPr>
              <w:spacing w:after="0" w:line="240" w:lineRule="auto"/>
              <w:ind w:right="-6"/>
              <w:jc w:val="both"/>
              <w:rPr>
                <w:sz w:val="20"/>
                <w:szCs w:val="20"/>
                <w:shd w:val="clear" w:color="auto" w:fill="FFFFFF"/>
              </w:rPr>
            </w:pPr>
            <w:r>
              <w:rPr>
                <w:rFonts w:eastAsia="Times New Roman" w:cs="Times New Roman"/>
                <w:bCs/>
                <w:color w:val="000000"/>
                <w:sz w:val="20"/>
                <w:szCs w:val="20"/>
                <w:shd w:val="clear" w:color="auto" w:fill="FFFFFF"/>
              </w:rPr>
              <w:t>Климов Евгений Анатольевич</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Адрес электронной почты:</w:t>
            </w:r>
          </w:p>
        </w:tc>
        <w:tc>
          <w:tcPr>
            <w:tcW w:w="5385" w:type="dxa"/>
            <w:gridSpan w:val="5"/>
            <w:tcBorders>
              <w:top w:val="single" w:sz="4"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color w:val="000000"/>
                <w:sz w:val="20"/>
                <w:szCs w:val="20"/>
                <w:lang w:val="en-US"/>
              </w:rPr>
              <w:t>klimovea@</w:t>
            </w:r>
            <w:r w:rsidR="00AD5142">
              <w:rPr>
                <w:color w:val="000000"/>
                <w:sz w:val="20"/>
                <w:szCs w:val="20"/>
                <w:lang w:val="en-US"/>
              </w:rPr>
              <w:t>af</w:t>
            </w:r>
            <w:r>
              <w:rPr>
                <w:color w:val="000000"/>
                <w:sz w:val="20"/>
                <w:szCs w:val="20"/>
                <w:lang w:val="en-US"/>
              </w:rPr>
              <w:t>ariant.ru</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Контактный телефон:</w:t>
            </w:r>
          </w:p>
        </w:tc>
        <w:tc>
          <w:tcPr>
            <w:tcW w:w="5385" w:type="dxa"/>
            <w:gridSpan w:val="5"/>
            <w:tcBorders>
              <w:top w:val="single" w:sz="4"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pPr>
            <w:r>
              <w:rPr>
                <w:rFonts w:eastAsiaTheme="minorEastAsia" w:cs="Times New Roman"/>
                <w:color w:val="000000"/>
                <w:sz w:val="20"/>
                <w:szCs w:val="20"/>
                <w:shd w:val="clear" w:color="auto" w:fill="FFFFFF"/>
                <w:lang w:eastAsia="ru-RU" w:bidi="ar-SA"/>
              </w:rPr>
              <w:t>+7 (351) 211-36-83 (доб.3773)</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4"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b/>
                <w:bCs/>
                <w:sz w:val="20"/>
                <w:szCs w:val="20"/>
              </w:rPr>
              <w:t>3. Размещение информации о закупке</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(1) Размещение информации о закупке</w:t>
            </w:r>
          </w:p>
        </w:tc>
        <w:tc>
          <w:tcPr>
            <w:tcW w:w="5385"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информации о закупке, информацию о принятых в ходе проведения конкурентной закупки решениях Заказчика, Закупочной комиссии.</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(2) Наименование электронной площадки в сети Интернет</w:t>
            </w:r>
          </w:p>
        </w:tc>
        <w:tc>
          <w:tcPr>
            <w:tcW w:w="5385"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rFonts w:eastAsia="Times New Roman"/>
                <w:sz w:val="20"/>
                <w:szCs w:val="20"/>
                <w:lang w:eastAsia="ar-SA"/>
              </w:rPr>
              <w:t>ООО «РЭСТ»</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(3) Адрес электронной площадки в сети Интернет</w:t>
            </w:r>
          </w:p>
        </w:tc>
        <w:tc>
          <w:tcPr>
            <w:tcW w:w="5385"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(4) Адрес для подачи заявок на бумажном носителе</w:t>
            </w:r>
          </w:p>
        </w:tc>
        <w:tc>
          <w:tcPr>
            <w:tcW w:w="5385"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color w:val="FF0000"/>
                <w:sz w:val="20"/>
                <w:szCs w:val="20"/>
              </w:rPr>
              <w:t>Не применяется</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c>
          <w:tcPr>
            <w:tcW w:w="5385" w:type="dxa"/>
            <w:gridSpan w:val="5"/>
            <w:tcBorders>
              <w:top w:val="single" w:sz="4"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4. Правовой статус процедуры</w:t>
            </w:r>
          </w:p>
          <w:p w:rsidR="00771CC8" w:rsidRDefault="00585BA0">
            <w:pPr>
              <w:spacing w:after="0" w:line="25" w:lineRule="atLeast"/>
              <w:ind w:right="-6"/>
              <w:jc w:val="both"/>
              <w:rPr>
                <w:sz w:val="20"/>
                <w:szCs w:val="20"/>
              </w:rPr>
            </w:pPr>
            <w:r>
              <w:rPr>
                <w:sz w:val="20"/>
                <w:szCs w:val="20"/>
              </w:rPr>
              <w:t xml:space="preserve">Процедура закупки проводится на основе положений Конституции РФ, Гражданского кодекса РФ, в соответствии с </w:t>
            </w:r>
            <w:r>
              <w:rPr>
                <w:sz w:val="20"/>
                <w:szCs w:val="20"/>
              </w:rPr>
              <w:lastRenderedPageBreak/>
              <w:t xml:space="preserve">Федеральным законом от 18.07.2011 г.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утвержденного Распоряжением Федерального агентства по управлению государственным имуществом от 09.07.2024 г. № 1643-р (далее - Положение о закупке).</w:t>
            </w:r>
          </w:p>
          <w:p w:rsidR="00771CC8" w:rsidRDefault="00585BA0">
            <w:pPr>
              <w:spacing w:after="0" w:line="25" w:lineRule="atLeast"/>
              <w:ind w:right="-6"/>
              <w:jc w:val="both"/>
              <w:rPr>
                <w:sz w:val="20"/>
                <w:szCs w:val="20"/>
              </w:rPr>
            </w:pPr>
            <w:r>
              <w:rPr>
                <w:sz w:val="20"/>
                <w:szCs w:val="20"/>
              </w:rPr>
              <w:t>Данное извещение о закупке соответствует требованиям Положения о закупке.</w:t>
            </w:r>
          </w:p>
          <w:p w:rsidR="00771CC8" w:rsidRDefault="00585BA0">
            <w:pPr>
              <w:spacing w:after="0" w:line="25" w:lineRule="atLeast"/>
              <w:ind w:right="-6"/>
              <w:jc w:val="both"/>
              <w:rPr>
                <w:sz w:val="20"/>
                <w:szCs w:val="20"/>
              </w:rPr>
            </w:pPr>
            <w:r>
              <w:rPr>
                <w:sz w:val="20"/>
                <w:szCs w:val="20"/>
              </w:rPr>
              <w:t>Во всем, что не урегулировано извещением о закупке, стороны руководствуются Федеральным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rsidP="00AD5142">
            <w:pPr>
              <w:spacing w:after="0" w:line="25" w:lineRule="atLeast"/>
              <w:ind w:right="-6"/>
              <w:jc w:val="both"/>
            </w:pPr>
            <w:r>
              <w:rPr>
                <w:b/>
                <w:bCs/>
                <w:sz w:val="20"/>
                <w:szCs w:val="20"/>
              </w:rPr>
              <w:t xml:space="preserve">5. Предмет договора: </w:t>
            </w:r>
            <w:r w:rsidR="00AD5142">
              <w:rPr>
                <w:rFonts w:eastAsia="Times New Roman" w:cs="Times New Roman"/>
                <w:b/>
                <w:bCs/>
                <w:sz w:val="20"/>
                <w:szCs w:val="20"/>
                <w:lang w:val="en-US"/>
              </w:rPr>
              <w:t>D</w:t>
            </w:r>
            <w:proofErr w:type="spellStart"/>
            <w:r>
              <w:rPr>
                <w:rFonts w:eastAsia="Times New Roman" w:cs="Times New Roman"/>
                <w:b/>
                <w:bCs/>
                <w:sz w:val="20"/>
                <w:szCs w:val="20"/>
              </w:rPr>
              <w:t>ыполнение</w:t>
            </w:r>
            <w:proofErr w:type="spellEnd"/>
            <w:r>
              <w:rPr>
                <w:rFonts w:eastAsia="Times New Roman" w:cs="Times New Roman"/>
                <w:b/>
                <w:bCs/>
                <w:sz w:val="20"/>
                <w:szCs w:val="20"/>
              </w:rPr>
              <w:t xml:space="preserve"> работ по ремонту и разделению на чистую и серую зону помещений 7 корпусов АБК Комплекса №2 Красногорск</w:t>
            </w:r>
          </w:p>
        </w:tc>
      </w:tr>
      <w:tr w:rsidR="00771CC8">
        <w:tc>
          <w:tcPr>
            <w:tcW w:w="3096" w:type="dxa"/>
            <w:gridSpan w:val="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(1) Описание предмета закупки</w:t>
            </w:r>
          </w:p>
        </w:tc>
        <w:tc>
          <w:tcPr>
            <w:tcW w:w="7058" w:type="dxa"/>
            <w:gridSpan w:val="11"/>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rsidR="00771CC8" w:rsidRDefault="00C7573D">
            <w:pPr>
              <w:spacing w:after="0"/>
              <w:contextualSpacing/>
              <w:jc w:val="both"/>
              <w:rPr>
                <w:sz w:val="20"/>
                <w:szCs w:val="20"/>
              </w:rPr>
            </w:pPr>
            <w:sdt>
              <w:sdtPr>
                <w:id w:val="665512925"/>
                <w14:checkbox>
                  <w14:checked w14:val="1"/>
                  <w14:checkedState w14:val="2612" w14:font="MS Gothic"/>
                  <w14:uncheckedState w14:val="2610" w14:font="MS Gothic"/>
                </w14:checkbox>
              </w:sdtPr>
              <w:sdtEndPr/>
              <w:sdtContent>
                <w:r w:rsidR="00585BA0">
                  <w:rPr>
                    <w:rFonts w:ascii="MS Gothic" w:eastAsia="MS Gothic" w:hAnsi="MS Gothic"/>
                  </w:rPr>
                  <w:t>☐</w:t>
                </w:r>
              </w:sdtContent>
            </w:sdt>
            <w:r w:rsidR="00585BA0">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rsidR="00771CC8" w:rsidRDefault="00C7573D">
            <w:pPr>
              <w:spacing w:after="0" w:line="25" w:lineRule="atLeast"/>
              <w:ind w:right="-6"/>
              <w:jc w:val="both"/>
              <w:rPr>
                <w:b/>
                <w:bCs/>
                <w:sz w:val="20"/>
                <w:szCs w:val="20"/>
              </w:rPr>
            </w:pPr>
            <w:sdt>
              <w:sdtPr>
                <w:id w:val="1802159429"/>
                <w14:checkbox>
                  <w14:checked w14:val="1"/>
                  <w14:checkedState w14:val="2612" w14:font="MS Gothic"/>
                  <w14:uncheckedState w14:val="2610" w14:font="MS Gothic"/>
                </w14:checkbox>
              </w:sdtPr>
              <w:sdtEndPr/>
              <w:sdtContent>
                <w:r w:rsidR="00585BA0">
                  <w:rPr>
                    <w:rFonts w:ascii="MS Gothic" w:eastAsia="MS Gothic" w:hAnsi="MS Gothic"/>
                    <w:b/>
                    <w:bCs/>
                  </w:rPr>
                  <w:t>☒</w:t>
                </w:r>
              </w:sdtContent>
            </w:sdt>
            <w:r w:rsidR="00585BA0">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585BA0">
              <w:rPr>
                <w:sz w:val="20"/>
                <w:szCs w:val="20"/>
              </w:rPr>
              <w:t>ях</w:t>
            </w:r>
            <w:proofErr w:type="spellEnd"/>
            <w:r w:rsidR="00585BA0">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771CC8">
        <w:tc>
          <w:tcPr>
            <w:tcW w:w="3096" w:type="dxa"/>
            <w:gridSpan w:val="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7058" w:type="dxa"/>
            <w:gridSpan w:val="11"/>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771CC8">
        <w:tc>
          <w:tcPr>
            <w:tcW w:w="3096" w:type="dxa"/>
            <w:gridSpan w:val="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(3) Требования к сроку и (или) объёму предоставления гарантий качества Работ</w:t>
            </w:r>
          </w:p>
        </w:tc>
        <w:tc>
          <w:tcPr>
            <w:tcW w:w="7058" w:type="dxa"/>
            <w:gridSpan w:val="11"/>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5183"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 xml:space="preserve">6. Источник финансирования: </w:t>
            </w:r>
          </w:p>
        </w:tc>
        <w:tc>
          <w:tcPr>
            <w:tcW w:w="4971"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shd w:val="clear" w:color="auto" w:fill="FFFFFF"/>
              </w:rPr>
              <w:t>Собственные средства Заказчика</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7. Условия закупки:</w:t>
            </w:r>
          </w:p>
          <w:p w:rsidR="00771CC8" w:rsidRDefault="00585BA0">
            <w:pPr>
              <w:spacing w:after="0" w:line="25" w:lineRule="atLeast"/>
              <w:ind w:right="-6"/>
              <w:jc w:val="both"/>
              <w:rPr>
                <w:sz w:val="20"/>
                <w:szCs w:val="20"/>
              </w:rPr>
            </w:pPr>
            <w:r>
              <w:rPr>
                <w:sz w:val="20"/>
                <w:szCs w:val="20"/>
              </w:rPr>
              <w:t xml:space="preserve">1) </w:t>
            </w:r>
            <w:r>
              <w:rPr>
                <w:i/>
                <w:iCs/>
                <w:sz w:val="20"/>
                <w:szCs w:val="20"/>
              </w:rPr>
              <w:t>стоимостной критерий</w:t>
            </w:r>
            <w:r>
              <w:rPr>
                <w:sz w:val="20"/>
                <w:szCs w:val="20"/>
              </w:rPr>
              <w:t xml:space="preserve"> – </w:t>
            </w:r>
            <w:r>
              <w:rPr>
                <w:b/>
                <w:bCs/>
                <w:sz w:val="20"/>
                <w:szCs w:val="20"/>
              </w:rPr>
              <w:t>Цена договора</w:t>
            </w:r>
            <w:r>
              <w:rPr>
                <w:sz w:val="20"/>
                <w:szCs w:val="20"/>
              </w:rPr>
              <w:t>;</w:t>
            </w:r>
          </w:p>
          <w:p w:rsidR="00771CC8" w:rsidRDefault="00585BA0">
            <w:pPr>
              <w:spacing w:after="0" w:line="25" w:lineRule="atLeast"/>
              <w:ind w:right="-6"/>
              <w:jc w:val="both"/>
              <w:rPr>
                <w:sz w:val="20"/>
                <w:szCs w:val="20"/>
              </w:rPr>
            </w:pPr>
            <w:r>
              <w:rPr>
                <w:sz w:val="20"/>
                <w:szCs w:val="20"/>
              </w:rPr>
              <w:t xml:space="preserve">2) </w:t>
            </w:r>
            <w:r>
              <w:rPr>
                <w:i/>
                <w:iCs/>
                <w:sz w:val="20"/>
                <w:szCs w:val="20"/>
              </w:rPr>
              <w:t>не стоимостной критерий</w:t>
            </w:r>
            <w:r>
              <w:rPr>
                <w:sz w:val="20"/>
                <w:szCs w:val="20"/>
              </w:rPr>
              <w:t xml:space="preserve"> – </w:t>
            </w:r>
            <w:r>
              <w:rPr>
                <w:b/>
                <w:bCs/>
                <w:sz w:val="20"/>
                <w:szCs w:val="20"/>
              </w:rPr>
              <w:t>не установлено</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 xml:space="preserve">8. Ограничение участия в определении Подрядчика: </w:t>
            </w:r>
            <w:r>
              <w:rPr>
                <w:sz w:val="20"/>
                <w:szCs w:val="20"/>
              </w:rPr>
              <w:t>Участвовать в закупке могут любые лица, заинтересованные в предмете закупки.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2923" w:type="dxa"/>
            <w:gridSpan w:val="2"/>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9. Объем выполнения Работ:</w:t>
            </w:r>
          </w:p>
        </w:tc>
        <w:tc>
          <w:tcPr>
            <w:tcW w:w="7231" w:type="dxa"/>
            <w:gridSpan w:val="12"/>
            <w:tcBorders>
              <w:top w:val="single" w:sz="8" w:space="0" w:color="BFBFBF"/>
              <w:left w:val="single" w:sz="8" w:space="0" w:color="BFBFBF"/>
              <w:bottom w:val="single" w:sz="4" w:space="0" w:color="BFBFBF"/>
              <w:right w:val="single" w:sz="8" w:space="0" w:color="BFBFBF"/>
            </w:tcBorders>
            <w:shd w:val="clear" w:color="auto" w:fill="auto"/>
          </w:tcPr>
          <w:p w:rsidR="00771CC8" w:rsidRDefault="00585BA0">
            <w:pPr>
              <w:spacing w:after="0" w:line="25" w:lineRule="atLeast"/>
              <w:ind w:right="-6"/>
              <w:jc w:val="both"/>
              <w:rPr>
                <w:rFonts w:eastAsiaTheme="minorEastAsia" w:cs="Times New Roman"/>
                <w:sz w:val="20"/>
                <w:szCs w:val="20"/>
                <w:shd w:val="clear" w:color="auto" w:fill="FFFF00"/>
                <w:lang w:eastAsia="ru-RU" w:bidi="ar-SA"/>
              </w:rPr>
            </w:pPr>
            <w:r>
              <w:rPr>
                <w:sz w:val="20"/>
                <w:szCs w:val="20"/>
              </w:rPr>
              <w:t>в соответствии с Техническим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2923" w:type="dxa"/>
            <w:gridSpan w:val="2"/>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10. Условия выполнения Работ:</w:t>
            </w:r>
          </w:p>
        </w:tc>
        <w:tc>
          <w:tcPr>
            <w:tcW w:w="7231" w:type="dxa"/>
            <w:gridSpan w:val="12"/>
            <w:tcBorders>
              <w:top w:val="single" w:sz="8" w:space="0" w:color="BFBFBF"/>
              <w:left w:val="single" w:sz="8" w:space="0" w:color="BFBFBF"/>
              <w:bottom w:val="single" w:sz="4" w:space="0" w:color="BFBFBF"/>
              <w:right w:val="single" w:sz="8" w:space="0" w:color="BFBFBF"/>
            </w:tcBorders>
            <w:shd w:val="clear" w:color="auto" w:fill="auto"/>
          </w:tcPr>
          <w:p w:rsidR="00771CC8" w:rsidRDefault="00585BA0">
            <w:pPr>
              <w:numPr>
                <w:ilvl w:val="0"/>
                <w:numId w:val="1"/>
              </w:numPr>
              <w:spacing w:after="0" w:line="240" w:lineRule="auto"/>
              <w:ind w:left="0" w:firstLine="0"/>
              <w:jc w:val="both"/>
              <w:rPr>
                <w:sz w:val="20"/>
                <w:szCs w:val="20"/>
              </w:rPr>
            </w:pPr>
            <w:r>
              <w:rPr>
                <w:rFonts w:eastAsia="Times New Roman" w:cs="Times New Roman"/>
                <w:color w:val="000000"/>
                <w:sz w:val="20"/>
                <w:szCs w:val="20"/>
              </w:rPr>
              <w:t xml:space="preserve">Материалы предоставляются Подрядчиком. </w:t>
            </w:r>
          </w:p>
          <w:p w:rsidR="00771CC8" w:rsidRDefault="00585BA0">
            <w:pPr>
              <w:numPr>
                <w:ilvl w:val="0"/>
                <w:numId w:val="1"/>
              </w:numPr>
              <w:spacing w:after="0" w:line="240" w:lineRule="auto"/>
              <w:ind w:left="0" w:firstLine="0"/>
              <w:jc w:val="both"/>
              <w:rPr>
                <w:sz w:val="20"/>
                <w:szCs w:val="20"/>
              </w:rPr>
            </w:pPr>
            <w:r>
              <w:rPr>
                <w:rFonts w:eastAsia="Times New Roman" w:cs="Times New Roman"/>
                <w:color w:val="000000"/>
                <w:sz w:val="20"/>
                <w:szCs w:val="20"/>
              </w:rPr>
              <w:t>Подрядчику необходимо ознакомиться с правилами прохождения КПП и нахождения на территории предприятия Заказчика.</w:t>
            </w:r>
          </w:p>
          <w:p w:rsidR="00771CC8" w:rsidRDefault="00585BA0">
            <w:pPr>
              <w:numPr>
                <w:ilvl w:val="0"/>
                <w:numId w:val="1"/>
              </w:numPr>
              <w:spacing w:after="0" w:line="240" w:lineRule="auto"/>
              <w:ind w:left="0" w:firstLine="0"/>
              <w:jc w:val="both"/>
              <w:rPr>
                <w:sz w:val="20"/>
                <w:szCs w:val="20"/>
              </w:rPr>
            </w:pPr>
            <w:r>
              <w:rPr>
                <w:rFonts w:eastAsia="Times New Roman" w:cs="Times New Roman"/>
                <w:color w:val="000000"/>
                <w:sz w:val="20"/>
                <w:szCs w:val="20"/>
              </w:rPr>
              <w:t xml:space="preserve">При заходе на предприятие сотрудникам Подрядчика необходимо иметь на руках действующую справку о прохождении медкомиссии с отметкой о пройденной и действующей флюорографии, о отрицательном результате теста на </w:t>
            </w:r>
            <w:r>
              <w:rPr>
                <w:rFonts w:eastAsia="Times New Roman" w:cs="Times New Roman"/>
                <w:color w:val="000000"/>
                <w:sz w:val="20"/>
                <w:szCs w:val="20"/>
                <w:lang w:val="en-US"/>
              </w:rPr>
              <w:t>COVID</w:t>
            </w:r>
            <w:r>
              <w:rPr>
                <w:rFonts w:eastAsia="Times New Roman" w:cs="Times New Roman"/>
                <w:color w:val="000000"/>
                <w:sz w:val="20"/>
                <w:szCs w:val="20"/>
              </w:rPr>
              <w:t xml:space="preserve"> 19.</w:t>
            </w:r>
          </w:p>
          <w:p w:rsidR="00771CC8" w:rsidRDefault="00585BA0">
            <w:pPr>
              <w:numPr>
                <w:ilvl w:val="0"/>
                <w:numId w:val="1"/>
              </w:numPr>
              <w:spacing w:after="0" w:line="240" w:lineRule="auto"/>
              <w:ind w:left="0" w:firstLine="0"/>
              <w:jc w:val="both"/>
              <w:rPr>
                <w:sz w:val="20"/>
                <w:szCs w:val="20"/>
              </w:rPr>
            </w:pPr>
            <w:r>
              <w:rPr>
                <w:rFonts w:eastAsia="Times New Roman" w:cs="Times New Roman"/>
                <w:color w:val="000000"/>
                <w:sz w:val="20"/>
                <w:szCs w:val="20"/>
              </w:rPr>
              <w:t>Заход сотрудников Подрядчика на территорию площадки только по пропускам, полученным по письменному уведомлению с перечислением ФИО и паспортных данных сотрудников Подрядчика. Пронос необходимых материалов и инструмента осуществляется по согласованному перечню.</w:t>
            </w:r>
          </w:p>
          <w:p w:rsidR="00771CC8" w:rsidRDefault="00585BA0">
            <w:pPr>
              <w:numPr>
                <w:ilvl w:val="0"/>
                <w:numId w:val="1"/>
              </w:numPr>
              <w:spacing w:after="0" w:line="240" w:lineRule="auto"/>
              <w:ind w:left="0" w:firstLine="0"/>
              <w:jc w:val="both"/>
              <w:rPr>
                <w:sz w:val="20"/>
                <w:szCs w:val="20"/>
              </w:rPr>
            </w:pPr>
            <w:r>
              <w:rPr>
                <w:rFonts w:eastAsia="Times New Roman" w:cs="Times New Roman"/>
                <w:color w:val="000000"/>
                <w:sz w:val="20"/>
                <w:szCs w:val="20"/>
              </w:rPr>
              <w:t>Питание сотрудников Подрядчика осуществляется привозным питанием на территории предприятия от Заказчика с оплатой за питание либо за территорией предприятия Заказчика.</w:t>
            </w:r>
          </w:p>
          <w:p w:rsidR="00771CC8" w:rsidRDefault="00585BA0">
            <w:pPr>
              <w:numPr>
                <w:ilvl w:val="0"/>
                <w:numId w:val="1"/>
              </w:numPr>
              <w:spacing w:after="0" w:line="240" w:lineRule="auto"/>
              <w:ind w:left="0" w:firstLine="0"/>
              <w:jc w:val="both"/>
              <w:rPr>
                <w:sz w:val="20"/>
                <w:szCs w:val="20"/>
              </w:rPr>
            </w:pPr>
            <w:r>
              <w:rPr>
                <w:rFonts w:eastAsia="Times New Roman" w:cs="Times New Roman"/>
                <w:color w:val="000000"/>
                <w:sz w:val="20"/>
                <w:szCs w:val="20"/>
              </w:rPr>
              <w:t>Если Подрядчик проводит работы связанные с потреблением электроэнергии, то она производит оплату за потребленную электроэнергию.</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11. Сроки (период) выполнения работ:</w:t>
            </w:r>
          </w:p>
        </w:tc>
        <w:tc>
          <w:tcPr>
            <w:tcW w:w="5385"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30 (двадцать) календарных дней с даты подписания Договора Сторонами.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b/>
                <w:bCs/>
                <w:sz w:val="20"/>
                <w:szCs w:val="20"/>
              </w:rPr>
              <w:t xml:space="preserve">12. </w:t>
            </w:r>
            <w:r>
              <w:rPr>
                <w:b/>
                <w:sz w:val="20"/>
                <w:szCs w:val="20"/>
              </w:rPr>
              <w:t>Начальная (максимальная) цена Договора</w:t>
            </w:r>
          </w:p>
        </w:tc>
      </w:tr>
      <w:tr w:rsidR="00771CC8">
        <w:tc>
          <w:tcPr>
            <w:tcW w:w="4433"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 xml:space="preserve">(1) Сведения о начальной (максимальной) цене Договора </w:t>
            </w:r>
          </w:p>
        </w:tc>
        <w:tc>
          <w:tcPr>
            <w:tcW w:w="5721"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rPr>
                <w:rFonts w:eastAsia="Times New Roman"/>
                <w:sz w:val="20"/>
                <w:szCs w:val="20"/>
              </w:rPr>
            </w:pPr>
            <w:sdt>
              <w:sdtPr>
                <w:id w:val="829925834"/>
                <w14:checkbox>
                  <w14:checked w14:val="1"/>
                  <w14:checkedState w14:val="2612" w14:font="MS Gothic"/>
                  <w14:uncheckedState w14:val="2610" w14:font="MS Gothic"/>
                </w14:checkbox>
              </w:sdtPr>
              <w:sdtEndPr/>
              <w:sdtContent>
                <w:r w:rsidR="00585BA0">
                  <w:rPr>
                    <w:rFonts w:ascii="MS Gothic" w:eastAsia="MS Gothic" w:hAnsi="MS Gothic"/>
                    <w:b/>
                    <w:bCs/>
                  </w:rPr>
                  <w:t>☒</w:t>
                </w:r>
              </w:sdtContent>
            </w:sdt>
            <w:r w:rsidR="00585BA0">
              <w:rPr>
                <w:rFonts w:eastAsia="Times New Roman"/>
                <w:sz w:val="20"/>
                <w:szCs w:val="20"/>
              </w:rPr>
              <w:t xml:space="preserve"> </w:t>
            </w:r>
            <w:r w:rsidR="00585BA0">
              <w:rPr>
                <w:rFonts w:eastAsia="Times New Roman"/>
                <w:b/>
                <w:bCs/>
                <w:sz w:val="20"/>
                <w:szCs w:val="20"/>
              </w:rPr>
              <w:t>Сведения о начальной (максимальной) цене Договора.</w:t>
            </w:r>
          </w:p>
          <w:p w:rsidR="00771CC8" w:rsidRDefault="00C7573D">
            <w:pPr>
              <w:tabs>
                <w:tab w:val="left" w:pos="1134"/>
              </w:tabs>
              <w:spacing w:after="0" w:line="240" w:lineRule="auto"/>
              <w:contextualSpacing/>
              <w:jc w:val="both"/>
              <w:rPr>
                <w:rFonts w:eastAsia="Times New Roman"/>
                <w:sz w:val="20"/>
                <w:szCs w:val="20"/>
              </w:rPr>
            </w:pPr>
            <w:sdt>
              <w:sdtPr>
                <w:id w:val="422071892"/>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Формула цены и максимальное значение цены договора.</w:t>
            </w:r>
          </w:p>
          <w:p w:rsidR="00771CC8" w:rsidRDefault="00C7573D">
            <w:pPr>
              <w:tabs>
                <w:tab w:val="left" w:pos="1134"/>
              </w:tabs>
              <w:spacing w:after="0" w:line="240" w:lineRule="auto"/>
              <w:contextualSpacing/>
              <w:jc w:val="both"/>
              <w:rPr>
                <w:rFonts w:eastAsia="Times New Roman"/>
                <w:sz w:val="20"/>
                <w:szCs w:val="20"/>
              </w:rPr>
            </w:pPr>
            <w:sdt>
              <w:sdtPr>
                <w:id w:val="2068297124"/>
                <w14:checkbox>
                  <w14:checked w14:val="1"/>
                  <w14:checkedState w14:val="2612" w14:font="MS Gothic"/>
                  <w14:uncheckedState w14:val="2610" w14:font="MS Gothic"/>
                </w14:checkbox>
              </w:sdtPr>
              <w:sdtEndPr/>
              <w:sdtContent>
                <w:r w:rsidR="00585BA0">
                  <w:rPr>
                    <w:rFonts w:ascii="MS Gothic" w:eastAsia="MS Gothic" w:hAnsi="MS Gothic"/>
                  </w:rPr>
                  <w:t>☐</w:t>
                </w:r>
              </w:sdtContent>
            </w:sdt>
            <w:r w:rsidR="00585BA0">
              <w:rPr>
                <w:rFonts w:eastAsia="Times New Roman"/>
                <w:sz w:val="20"/>
                <w:szCs w:val="20"/>
              </w:rPr>
              <w:t xml:space="preserve"> Цена единицы товара, работы, услуги и максимальное значение цены договора.</w:t>
            </w:r>
          </w:p>
          <w:p w:rsidR="00771CC8" w:rsidRDefault="00771CC8">
            <w:pPr>
              <w:tabs>
                <w:tab w:val="left" w:pos="1134"/>
              </w:tabs>
              <w:spacing w:after="0" w:line="240" w:lineRule="auto"/>
              <w:contextualSpacing/>
              <w:jc w:val="both"/>
              <w:rPr>
                <w:rFonts w:eastAsia="Times New Roman" w:cs="Times New Roman"/>
                <w:sz w:val="20"/>
                <w:szCs w:val="20"/>
                <w:lang w:eastAsia="ru-RU" w:bidi="ar-SA"/>
              </w:rPr>
            </w:pPr>
          </w:p>
          <w:p w:rsidR="00771CC8" w:rsidRDefault="00585BA0">
            <w:pPr>
              <w:spacing w:after="0" w:line="25" w:lineRule="atLeast"/>
              <w:ind w:right="-6"/>
              <w:jc w:val="both"/>
              <w:rPr>
                <w:b/>
                <w:bCs/>
                <w:sz w:val="20"/>
                <w:szCs w:val="20"/>
              </w:rPr>
            </w:pPr>
            <w:r>
              <w:rPr>
                <w:rFonts w:eastAsia="Times New Roman"/>
                <w:sz w:val="20"/>
                <w:szCs w:val="20"/>
              </w:rPr>
              <w:t>Цена включает в себя все затраты на предлагаемые выполнение Работ, в том числе расходы Подрядчика прямо не предусмотренные, но которые могут возникнуть в ходе исполнения Договора.</w:t>
            </w:r>
          </w:p>
        </w:tc>
      </w:tr>
      <w:tr w:rsidR="00771CC8">
        <w:tc>
          <w:tcPr>
            <w:tcW w:w="4433"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(2) Размер начальной (максимальной) цены Договора</w:t>
            </w:r>
          </w:p>
        </w:tc>
        <w:tc>
          <w:tcPr>
            <w:tcW w:w="5721"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1134"/>
              </w:tabs>
              <w:spacing w:after="0" w:line="240" w:lineRule="auto"/>
              <w:contextualSpacing/>
              <w:jc w:val="both"/>
              <w:rPr>
                <w:b/>
                <w:bCs/>
              </w:rPr>
            </w:pPr>
            <w:r>
              <w:rPr>
                <w:rFonts w:eastAsia="Times New Roman"/>
                <w:b/>
                <w:bCs/>
                <w:sz w:val="20"/>
                <w:szCs w:val="20"/>
                <w:shd w:val="clear" w:color="auto" w:fill="FFFFFF"/>
              </w:rPr>
              <w:t>1 074 616 (Один миллион семьдесят четыре тысячи шестьсот шестнадцать) рублей 80 копеек.</w:t>
            </w:r>
          </w:p>
          <w:p w:rsidR="00771CC8" w:rsidRDefault="00C7573D">
            <w:pPr>
              <w:tabs>
                <w:tab w:val="left" w:pos="1134"/>
              </w:tabs>
              <w:spacing w:after="0" w:line="240" w:lineRule="auto"/>
              <w:contextualSpacing/>
              <w:jc w:val="both"/>
              <w:rPr>
                <w:rFonts w:eastAsia="Times New Roman"/>
                <w:sz w:val="20"/>
                <w:szCs w:val="20"/>
              </w:rPr>
            </w:pPr>
            <w:sdt>
              <w:sdtPr>
                <w:id w:val="2137634004"/>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bCs/>
                    <w:sz w:val="20"/>
                    <w:szCs w:val="20"/>
                  </w:rPr>
                  <w:t>☒</w:t>
                </w:r>
              </w:sdtContent>
            </w:sdt>
            <w:r w:rsidR="00585BA0">
              <w:rPr>
                <w:rFonts w:eastAsia="Times New Roman"/>
                <w:sz w:val="20"/>
                <w:szCs w:val="20"/>
              </w:rPr>
              <w:t xml:space="preserve"> с НДС</w:t>
            </w:r>
          </w:p>
          <w:p w:rsidR="00771CC8" w:rsidRDefault="00C7573D">
            <w:pPr>
              <w:tabs>
                <w:tab w:val="left" w:pos="1134"/>
              </w:tabs>
              <w:spacing w:after="0" w:line="240" w:lineRule="auto"/>
              <w:contextualSpacing/>
              <w:jc w:val="both"/>
              <w:rPr>
                <w:rFonts w:eastAsia="Times New Roman"/>
                <w:sz w:val="20"/>
                <w:szCs w:val="20"/>
              </w:rPr>
            </w:pPr>
            <w:sdt>
              <w:sdtPr>
                <w:id w:val="1148388705"/>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без НДС</w:t>
            </w:r>
          </w:p>
          <w:p w:rsidR="00771CC8" w:rsidRDefault="00C7573D">
            <w:pPr>
              <w:spacing w:after="0" w:line="25" w:lineRule="atLeast"/>
              <w:ind w:right="-6"/>
              <w:jc w:val="both"/>
              <w:rPr>
                <w:b/>
                <w:bCs/>
                <w:sz w:val="20"/>
                <w:szCs w:val="20"/>
              </w:rPr>
            </w:pPr>
            <w:sdt>
              <w:sdtPr>
                <w:id w:val="1664706738"/>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смешанное</w:t>
            </w:r>
          </w:p>
        </w:tc>
      </w:tr>
      <w:tr w:rsidR="00771CC8">
        <w:tc>
          <w:tcPr>
            <w:tcW w:w="4433"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(3) Метод обоснования начальной (максимальной) цены Договора</w:t>
            </w:r>
          </w:p>
        </w:tc>
        <w:tc>
          <w:tcPr>
            <w:tcW w:w="5721"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rPr>
                <w:rFonts w:eastAsia="Times New Roman"/>
                <w:sz w:val="20"/>
                <w:szCs w:val="20"/>
              </w:rPr>
            </w:pPr>
            <w:sdt>
              <w:sdtPr>
                <w:id w:val="170779464"/>
                <w14:checkbox>
                  <w14:checked w14:val="1"/>
                  <w14:checkedState w14:val="2612" w14:font="MS Gothic"/>
                  <w14:uncheckedState w14:val="2610" w14:font="MS Gothic"/>
                </w14:checkbox>
              </w:sdtPr>
              <w:sdtEndPr/>
              <w:sdtContent>
                <w:r w:rsidR="00585BA0">
                  <w:rPr>
                    <w:rFonts w:ascii="MS Gothic" w:eastAsia="MS Gothic" w:hAnsi="MS Gothic"/>
                  </w:rPr>
                  <w:t>☐</w:t>
                </w:r>
              </w:sdtContent>
            </w:sdt>
            <w:r w:rsidR="00585BA0">
              <w:rPr>
                <w:rFonts w:eastAsia="Times New Roman"/>
                <w:sz w:val="20"/>
                <w:szCs w:val="20"/>
              </w:rPr>
              <w:t xml:space="preserve"> метод сопоставимых рыночных цен (анализа рынка)</w:t>
            </w:r>
          </w:p>
          <w:p w:rsidR="00771CC8" w:rsidRDefault="00C7573D">
            <w:pPr>
              <w:tabs>
                <w:tab w:val="left" w:pos="1134"/>
              </w:tabs>
              <w:spacing w:after="0" w:line="240" w:lineRule="auto"/>
              <w:contextualSpacing/>
              <w:jc w:val="both"/>
              <w:rPr>
                <w:rFonts w:eastAsia="Times New Roman"/>
                <w:sz w:val="20"/>
                <w:szCs w:val="20"/>
              </w:rPr>
            </w:pPr>
            <w:sdt>
              <w:sdtPr>
                <w:id w:val="459764992"/>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нормативный метод</w:t>
            </w:r>
          </w:p>
          <w:p w:rsidR="00771CC8" w:rsidRDefault="00C7573D">
            <w:pPr>
              <w:tabs>
                <w:tab w:val="left" w:pos="1134"/>
              </w:tabs>
              <w:spacing w:after="0" w:line="240" w:lineRule="auto"/>
              <w:contextualSpacing/>
              <w:jc w:val="both"/>
              <w:rPr>
                <w:rFonts w:eastAsia="Times New Roman"/>
                <w:sz w:val="20"/>
                <w:szCs w:val="20"/>
              </w:rPr>
            </w:pPr>
            <w:sdt>
              <w:sdtPr>
                <w:id w:val="1330739557"/>
                <w14:checkbox>
                  <w14:checked w14:val="1"/>
                  <w14:checkedState w14:val="2612" w14:font="MS Gothic"/>
                  <w14:uncheckedState w14:val="2610" w14:font="MS Gothic"/>
                </w14:checkbox>
              </w:sdtPr>
              <w:sdtEndPr/>
              <w:sdtContent>
                <w:r w:rsidR="00585BA0">
                  <w:rPr>
                    <w:rFonts w:ascii="MS Gothic" w:eastAsia="MS Gothic" w:hAnsi="MS Gothic"/>
                    <w:sz w:val="20"/>
                    <w:szCs w:val="20"/>
                  </w:rPr>
                  <w:t>☐</w:t>
                </w:r>
              </w:sdtContent>
            </w:sdt>
            <w:r w:rsidR="00585BA0">
              <w:rPr>
                <w:rFonts w:eastAsia="Times New Roman"/>
                <w:sz w:val="20"/>
                <w:szCs w:val="20"/>
              </w:rPr>
              <w:t xml:space="preserve"> тарифный метод</w:t>
            </w:r>
          </w:p>
          <w:p w:rsidR="00771CC8" w:rsidRDefault="00C7573D">
            <w:pPr>
              <w:spacing w:after="0" w:line="25" w:lineRule="atLeast"/>
              <w:ind w:right="-6"/>
              <w:jc w:val="both"/>
              <w:rPr>
                <w:rFonts w:eastAsia="Times New Roman"/>
                <w:sz w:val="20"/>
                <w:szCs w:val="20"/>
              </w:rPr>
            </w:pPr>
            <w:sdt>
              <w:sdtPr>
                <w:id w:val="2046813070"/>
                <w14:checkbox>
                  <w14:checked w14:val="1"/>
                  <w14:checkedState w14:val="2612" w14:font="MS Gothic"/>
                  <w14:uncheckedState w14:val="2610" w14:font="MS Gothic"/>
                </w14:checkbox>
              </w:sdtPr>
              <w:sdtEndPr/>
              <w:sdtContent>
                <w:r w:rsidR="00585BA0">
                  <w:rPr>
                    <w:rFonts w:ascii="MS Gothic" w:eastAsia="MS Gothic" w:hAnsi="MS Gothic"/>
                    <w:b/>
                    <w:bCs/>
                  </w:rPr>
                  <w:t>☒</w:t>
                </w:r>
              </w:sdtContent>
            </w:sdt>
            <w:r w:rsidR="00585BA0">
              <w:rPr>
                <w:rFonts w:eastAsia="Times New Roman"/>
                <w:sz w:val="20"/>
                <w:szCs w:val="20"/>
              </w:rPr>
              <w:t xml:space="preserve"> </w:t>
            </w:r>
            <w:r w:rsidR="00585BA0">
              <w:rPr>
                <w:rFonts w:eastAsia="Times New Roman"/>
                <w:b/>
                <w:bCs/>
                <w:sz w:val="20"/>
                <w:szCs w:val="20"/>
              </w:rPr>
              <w:t>проектно-сметный метод</w:t>
            </w:r>
          </w:p>
          <w:p w:rsidR="00771CC8" w:rsidRDefault="00C7573D">
            <w:pPr>
              <w:tabs>
                <w:tab w:val="left" w:pos="1134"/>
              </w:tabs>
              <w:spacing w:after="0" w:line="240" w:lineRule="auto"/>
              <w:contextualSpacing/>
              <w:jc w:val="both"/>
              <w:rPr>
                <w:rFonts w:eastAsia="Times New Roman"/>
                <w:sz w:val="20"/>
                <w:szCs w:val="20"/>
              </w:rPr>
            </w:pPr>
            <w:sdt>
              <w:sdtPr>
                <w:id w:val="1514224305"/>
                <w14:checkbox>
                  <w14:checked w14:val="1"/>
                  <w14:checkedState w14:val="2612" w14:font="MS Gothic"/>
                  <w14:uncheckedState w14:val="2610" w14:font="MS Gothic"/>
                </w14:checkbox>
              </w:sdtPr>
              <w:sdtEndPr/>
              <w:sdtContent>
                <w:r w:rsidR="00585BA0">
                  <w:rPr>
                    <w:rFonts w:ascii="MS Gothic" w:eastAsia="MS Gothic" w:hAnsi="MS Gothic"/>
                    <w:sz w:val="20"/>
                    <w:szCs w:val="20"/>
                  </w:rPr>
                  <w:t>☐</w:t>
                </w:r>
              </w:sdtContent>
            </w:sdt>
            <w:r w:rsidR="00585BA0">
              <w:rPr>
                <w:rFonts w:eastAsia="Times New Roman"/>
                <w:sz w:val="20"/>
                <w:szCs w:val="20"/>
              </w:rPr>
              <w:t xml:space="preserve"> затратный метод</w:t>
            </w:r>
          </w:p>
          <w:p w:rsidR="00771CC8" w:rsidRDefault="00C7573D">
            <w:pPr>
              <w:spacing w:after="0" w:line="25" w:lineRule="atLeast"/>
              <w:ind w:right="-6"/>
              <w:jc w:val="both"/>
              <w:rPr>
                <w:rFonts w:eastAsia="Times New Roman"/>
                <w:sz w:val="20"/>
                <w:szCs w:val="20"/>
              </w:rPr>
            </w:pPr>
            <w:sdt>
              <w:sdtPr>
                <w:id w:val="677657868"/>
                <w14:checkbox>
                  <w14:checked w14:val="1"/>
                  <w14:checkedState w14:val="2612" w14:font="MS Gothic"/>
                  <w14:uncheckedState w14:val="2610" w14:font="MS Gothic"/>
                </w14:checkbox>
              </w:sdtPr>
              <w:sdtEndPr/>
              <w:sdtContent>
                <w:r w:rsidR="00585BA0">
                  <w:rPr>
                    <w:rFonts w:ascii="MS Gothic" w:eastAsia="MS Gothic" w:hAnsi="MS Gothic"/>
                    <w:sz w:val="20"/>
                    <w:szCs w:val="20"/>
                  </w:rPr>
                  <w:t>☐</w:t>
                </w:r>
              </w:sdtContent>
            </w:sdt>
            <w:r w:rsidR="00585BA0">
              <w:rPr>
                <w:rFonts w:eastAsia="Times New Roman"/>
                <w:sz w:val="20"/>
                <w:szCs w:val="20"/>
              </w:rPr>
              <w:t xml:space="preserve"> иной метод</w:t>
            </w:r>
          </w:p>
        </w:tc>
      </w:tr>
      <w:tr w:rsidR="00771CC8">
        <w:tc>
          <w:tcPr>
            <w:tcW w:w="4433"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(4) Сведения о валюте, используемой для формирования цены Договора и расчетов с Подрядчиком</w:t>
            </w:r>
          </w:p>
        </w:tc>
        <w:tc>
          <w:tcPr>
            <w:tcW w:w="5721"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rPr>
                <w:rFonts w:eastAsia="Times New Roman"/>
                <w:sz w:val="20"/>
                <w:szCs w:val="20"/>
              </w:rPr>
            </w:pPr>
            <w:sdt>
              <w:sdtPr>
                <w:id w:val="2050062439"/>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bCs/>
                    <w:sz w:val="20"/>
                    <w:szCs w:val="20"/>
                  </w:rPr>
                  <w:t>☒</w:t>
                </w:r>
              </w:sdtContent>
            </w:sdt>
            <w:r w:rsidR="00585BA0">
              <w:rPr>
                <w:rFonts w:eastAsia="Times New Roman"/>
                <w:sz w:val="20"/>
                <w:szCs w:val="20"/>
              </w:rPr>
              <w:t xml:space="preserve"> </w:t>
            </w:r>
            <w:r w:rsidR="00585BA0">
              <w:rPr>
                <w:rFonts w:eastAsia="Times New Roman"/>
                <w:b/>
                <w:bCs/>
                <w:sz w:val="20"/>
                <w:szCs w:val="20"/>
              </w:rPr>
              <w:t>Российский рубль</w:t>
            </w:r>
          </w:p>
          <w:p w:rsidR="00771CC8" w:rsidRDefault="00C7573D">
            <w:pPr>
              <w:spacing w:after="0" w:line="25" w:lineRule="atLeast"/>
              <w:ind w:right="-6"/>
              <w:jc w:val="both"/>
              <w:rPr>
                <w:b/>
                <w:bCs/>
                <w:sz w:val="20"/>
                <w:szCs w:val="20"/>
              </w:rPr>
            </w:pPr>
            <w:sdt>
              <w:sdtPr>
                <w:id w:val="9702675"/>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Иностранная валюта</w:t>
            </w:r>
          </w:p>
        </w:tc>
      </w:tr>
      <w:tr w:rsidR="00771CC8">
        <w:tc>
          <w:tcPr>
            <w:tcW w:w="4433"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5721"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rPr>
                <w:rFonts w:eastAsia="Times New Roman"/>
                <w:sz w:val="20"/>
                <w:szCs w:val="20"/>
              </w:rPr>
            </w:pPr>
            <w:sdt>
              <w:sdtPr>
                <w:id w:val="1680726070"/>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bCs/>
                    <w:sz w:val="20"/>
                    <w:szCs w:val="20"/>
                  </w:rPr>
                  <w:t>☒</w:t>
                </w:r>
              </w:sdtContent>
            </w:sdt>
            <w:r w:rsidR="00585BA0">
              <w:rPr>
                <w:rFonts w:eastAsia="Times New Roman"/>
                <w:sz w:val="20"/>
                <w:szCs w:val="20"/>
              </w:rPr>
              <w:t xml:space="preserve"> </w:t>
            </w:r>
            <w:r w:rsidR="00585BA0">
              <w:rPr>
                <w:rFonts w:eastAsia="Times New Roman"/>
                <w:b/>
                <w:bCs/>
                <w:sz w:val="20"/>
                <w:szCs w:val="20"/>
              </w:rPr>
              <w:t>Не установлено</w:t>
            </w:r>
          </w:p>
          <w:p w:rsidR="00771CC8" w:rsidRDefault="00C7573D">
            <w:pPr>
              <w:spacing w:after="0" w:line="25" w:lineRule="atLeast"/>
              <w:ind w:right="-6"/>
              <w:jc w:val="both"/>
              <w:rPr>
                <w:b/>
                <w:bCs/>
                <w:sz w:val="20"/>
                <w:szCs w:val="20"/>
              </w:rPr>
            </w:pPr>
            <w:sdt>
              <w:sdtPr>
                <w:id w:val="846078851"/>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В соответствии с действующим законодательством РФ</w:t>
            </w:r>
          </w:p>
        </w:tc>
      </w:tr>
      <w:tr w:rsidR="00771CC8">
        <w:tc>
          <w:tcPr>
            <w:tcW w:w="4433"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(6) Антидемпинговые меры</w:t>
            </w:r>
          </w:p>
        </w:tc>
        <w:tc>
          <w:tcPr>
            <w:tcW w:w="5721"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1134"/>
              </w:tabs>
              <w:spacing w:after="0" w:line="240" w:lineRule="auto"/>
              <w:contextualSpacing/>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w:t>
            </w:r>
          </w:p>
          <w:p w:rsidR="00771CC8" w:rsidRDefault="00585BA0">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771CC8" w:rsidRDefault="00585BA0">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0"/>
              </w:tabs>
              <w:spacing w:after="0" w:line="25" w:lineRule="atLeast"/>
              <w:ind w:right="-6"/>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pPr>
            <w:r>
              <w:rPr>
                <w:b/>
                <w:bCs/>
                <w:sz w:val="20"/>
                <w:szCs w:val="20"/>
              </w:rPr>
              <w:t>14. Обеспечительные меры</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pPr>
            <w:sdt>
              <w:sdtPr>
                <w:id w:val="957319168"/>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Не установлено</w:t>
            </w:r>
          </w:p>
          <w:p w:rsidR="00771CC8" w:rsidRDefault="00C7573D">
            <w:pPr>
              <w:tabs>
                <w:tab w:val="left" w:pos="1134"/>
              </w:tabs>
              <w:spacing w:after="0" w:line="240" w:lineRule="auto"/>
              <w:contextualSpacing/>
              <w:jc w:val="both"/>
            </w:pPr>
            <w:sdt>
              <w:sdtPr>
                <w:id w:val="816559882"/>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Обеспечение заявки</w:t>
            </w:r>
          </w:p>
          <w:p w:rsidR="00771CC8" w:rsidRDefault="00C7573D">
            <w:pPr>
              <w:tabs>
                <w:tab w:val="left" w:pos="1134"/>
              </w:tabs>
              <w:spacing w:after="0" w:line="240" w:lineRule="auto"/>
              <w:contextualSpacing/>
              <w:jc w:val="both"/>
            </w:pPr>
            <w:sdt>
              <w:sdtPr>
                <w:id w:val="1158890771"/>
                <w14:checkbox>
                  <w14:checked w14:val="1"/>
                  <w14:checkedState w14:val="2612" w14:font="MS Gothic"/>
                  <w14:uncheckedState w14:val="2610" w14:font="MS Gothic"/>
                </w14:checkbox>
              </w:sdtPr>
              <w:sdtEndPr/>
              <w:sdtContent>
                <w:r w:rsidR="00585BA0">
                  <w:rPr>
                    <w:rFonts w:ascii="Segoe UI Symbol" w:eastAsia="MS Gothic" w:hAnsi="Segoe UI Symbol" w:cs="Segoe UI Symbol"/>
                    <w:b/>
                    <w:bCs/>
                    <w:sz w:val="20"/>
                    <w:szCs w:val="20"/>
                  </w:rPr>
                  <w:t>☒</w:t>
                </w:r>
              </w:sdtContent>
            </w:sdt>
            <w:r w:rsidR="00585BA0">
              <w:rPr>
                <w:rFonts w:eastAsia="Times New Roman"/>
                <w:sz w:val="20"/>
                <w:szCs w:val="20"/>
              </w:rPr>
              <w:t xml:space="preserve"> </w:t>
            </w:r>
            <w:r w:rsidR="00585BA0">
              <w:rPr>
                <w:rFonts w:eastAsia="Times New Roman"/>
                <w:b/>
                <w:bCs/>
                <w:sz w:val="20"/>
                <w:szCs w:val="20"/>
              </w:rPr>
              <w:t>Обеспечение исполнения договора</w:t>
            </w:r>
          </w:p>
          <w:p w:rsidR="00771CC8" w:rsidRDefault="00C7573D">
            <w:pPr>
              <w:spacing w:after="0" w:line="25" w:lineRule="atLeast"/>
              <w:ind w:right="-6"/>
              <w:jc w:val="both"/>
            </w:pPr>
            <w:sdt>
              <w:sdtPr>
                <w:id w:val="1789598024"/>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Обеспечение гарантийных обязательств</w:t>
            </w:r>
          </w:p>
        </w:tc>
      </w:tr>
      <w:tr w:rsidR="00771CC8">
        <w:tc>
          <w:tcPr>
            <w:tcW w:w="3731" w:type="dxa"/>
            <w:gridSpan w:val="7"/>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6423" w:type="dxa"/>
            <w:gridSpan w:val="7"/>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pPr>
            <w:r>
              <w:rPr>
                <w:b/>
                <w:bCs/>
                <w:color w:val="FF0000"/>
                <w:sz w:val="20"/>
                <w:szCs w:val="20"/>
              </w:rPr>
              <w:t>Обеспечение заявки не установлено</w:t>
            </w:r>
          </w:p>
        </w:tc>
      </w:tr>
      <w:tr w:rsidR="00771CC8">
        <w:trPr>
          <w:trHeight w:val="3971"/>
        </w:trPr>
        <w:tc>
          <w:tcPr>
            <w:tcW w:w="3731" w:type="dxa"/>
            <w:gridSpan w:val="7"/>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lastRenderedPageBreak/>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423" w:type="dxa"/>
            <w:gridSpan w:val="7"/>
            <w:tcBorders>
              <w:top w:val="single" w:sz="8" w:space="0" w:color="BFBFBF"/>
              <w:left w:val="single" w:sz="8" w:space="0" w:color="BFBFBF"/>
              <w:bottom w:val="single" w:sz="8" w:space="0" w:color="BFBFBF"/>
              <w:right w:val="single" w:sz="8" w:space="0" w:color="BFBFBF"/>
            </w:tcBorders>
            <w:shd w:val="clear" w:color="auto" w:fill="auto"/>
          </w:tcPr>
          <w:p w:rsidR="00771CC8" w:rsidRPr="00AD5142" w:rsidRDefault="00585BA0">
            <w:pPr>
              <w:pStyle w:val="ad"/>
              <w:tabs>
                <w:tab w:val="left" w:pos="268"/>
              </w:tabs>
              <w:spacing w:after="0" w:line="240" w:lineRule="auto"/>
              <w:ind w:left="0"/>
              <w:jc w:val="both"/>
            </w:pPr>
            <w:r>
              <w:rPr>
                <w:b/>
                <w:bCs/>
                <w:color w:val="FF0000"/>
              </w:rPr>
              <w:t xml:space="preserve">Обеспечение исполнения договора установлено </w:t>
            </w:r>
            <w:r w:rsidRPr="00AD5142">
              <w:rPr>
                <w:bCs/>
                <w:color w:val="000000" w:themeColor="text1"/>
              </w:rPr>
              <w:t>в размере 30 (Тридцать) % от НМЦД, что составляет 322 385</w:t>
            </w:r>
            <w:r w:rsidRPr="00AD5142">
              <w:rPr>
                <w:bCs/>
                <w:color w:val="FF0000"/>
              </w:rPr>
              <w:t xml:space="preserve"> </w:t>
            </w:r>
            <w:r w:rsidRPr="00AD5142">
              <w:rPr>
                <w:bCs/>
                <w:color w:val="000000"/>
              </w:rPr>
              <w:t>(Триста двадцать две тысячи триста восемьдесят пять) рублей 04 копейки и подлежит удержанию Заказчиком вследствие неисполнения подрядчиком своих обязательств по заключенному договору в предусмотренном законодательством порядке.</w:t>
            </w:r>
          </w:p>
          <w:p w:rsidR="00771CC8" w:rsidRDefault="00585BA0">
            <w:pPr>
              <w:suppressAutoHyphens w:val="0"/>
              <w:spacing w:after="0" w:line="240" w:lineRule="auto"/>
              <w:jc w:val="both"/>
              <w:textAlignment w:val="auto"/>
              <w:rPr>
                <w:sz w:val="20"/>
                <w:szCs w:val="20"/>
              </w:rPr>
            </w:pPr>
            <w:r>
              <w:rPr>
                <w:rFonts w:eastAsia="Times New Roman" w:cs="Times New Roman"/>
                <w:color w:val="000000"/>
                <w:sz w:val="20"/>
                <w:szCs w:val="20"/>
                <w:lang w:eastAsia="ru-RU" w:bidi="ar-SA"/>
              </w:rPr>
              <w:t>Обеспечение исполнения договора может быть предоставлено:</w:t>
            </w:r>
          </w:p>
          <w:p w:rsidR="00771CC8" w:rsidRDefault="00585BA0">
            <w:pPr>
              <w:suppressAutoHyphens w:val="0"/>
              <w:spacing w:after="0" w:line="240" w:lineRule="auto"/>
              <w:jc w:val="both"/>
              <w:textAlignment w:val="auto"/>
              <w:rPr>
                <w:sz w:val="20"/>
                <w:szCs w:val="20"/>
              </w:rPr>
            </w:pPr>
            <w:r>
              <w:rPr>
                <w:rFonts w:eastAsia="Times New Roman" w:cs="Times New Roman"/>
                <w:b/>
                <w:bCs/>
                <w:color w:val="000000"/>
                <w:sz w:val="20"/>
                <w:szCs w:val="20"/>
                <w:lang w:eastAsia="ru-RU" w:bidi="ar-SA"/>
              </w:rPr>
              <w:t xml:space="preserve">(1) </w:t>
            </w:r>
            <w:r>
              <w:rPr>
                <w:rFonts w:eastAsia="Times New Roman" w:cs="Times New Roman"/>
                <w:color w:val="000000"/>
                <w:sz w:val="20"/>
                <w:szCs w:val="20"/>
                <w:lang w:eastAsia="ru-RU" w:bidi="ar-SA"/>
              </w:rPr>
              <w:t>в виде безотзывной независимой гарантии, выданной гарантом и соответствующей требованиям, установленным в Извещении о закупке;</w:t>
            </w:r>
          </w:p>
          <w:p w:rsidR="00771CC8" w:rsidRDefault="00585BA0">
            <w:pPr>
              <w:suppressAutoHyphens w:val="0"/>
              <w:spacing w:after="0" w:line="240" w:lineRule="auto"/>
              <w:jc w:val="both"/>
              <w:textAlignment w:val="auto"/>
              <w:rPr>
                <w:sz w:val="20"/>
                <w:szCs w:val="20"/>
              </w:rPr>
            </w:pPr>
            <w:r>
              <w:rPr>
                <w:rFonts w:eastAsia="Times New Roman" w:cs="Times New Roman"/>
                <w:b/>
                <w:bCs/>
                <w:color w:val="000000"/>
                <w:sz w:val="20"/>
                <w:szCs w:val="20"/>
                <w:lang w:eastAsia="ru-RU" w:bidi="ar-SA"/>
              </w:rPr>
              <w:t xml:space="preserve">(2) </w:t>
            </w:r>
            <w:r>
              <w:rPr>
                <w:rFonts w:eastAsia="Times New Roman" w:cs="Times New Roman"/>
                <w:color w:val="000000"/>
                <w:sz w:val="20"/>
                <w:szCs w:val="20"/>
                <w:lang w:eastAsia="ru-RU" w:bidi="ar-SA"/>
              </w:rPr>
              <w:t>путем перечисления денежных средств заказчику в соответствии с требованиями Извещения о закупке.</w:t>
            </w:r>
          </w:p>
          <w:p w:rsidR="00771CC8" w:rsidRDefault="00585BA0">
            <w:pPr>
              <w:tabs>
                <w:tab w:val="left" w:pos="268"/>
              </w:tabs>
              <w:spacing w:after="0" w:line="240" w:lineRule="auto"/>
              <w:jc w:val="both"/>
              <w:rPr>
                <w:sz w:val="20"/>
                <w:szCs w:val="20"/>
              </w:rPr>
            </w:pPr>
            <w:r>
              <w:rPr>
                <w:rFonts w:eastAsia="Times New Roman" w:cs="Times New Roman"/>
                <w:color w:val="000000"/>
                <w:sz w:val="20"/>
                <w:szCs w:val="20"/>
                <w:lang w:eastAsia="ru-RU" w:bidi="ar-SA"/>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w:t>
            </w:r>
          </w:p>
          <w:p w:rsidR="00771CC8" w:rsidRDefault="00585BA0">
            <w:pPr>
              <w:pStyle w:val="ad"/>
              <w:tabs>
                <w:tab w:val="left" w:pos="268"/>
              </w:tabs>
              <w:spacing w:after="0" w:line="240" w:lineRule="auto"/>
              <w:ind w:left="0"/>
              <w:jc w:val="both"/>
              <w:rPr>
                <w:color w:val="000000"/>
              </w:rPr>
            </w:pPr>
            <w:r>
              <w:rPr>
                <w:color w:val="000000"/>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rFonts w:cs="Times New Roman"/>
                <w:sz w:val="20"/>
                <w:szCs w:val="20"/>
              </w:rPr>
              <w:t>Банковские реквизиты для перечисления денежных средств в качестве обеспечения исполнения договора:</w:t>
            </w:r>
          </w:p>
          <w:p w:rsidR="00771CC8" w:rsidRDefault="00585BA0">
            <w:pPr>
              <w:spacing w:after="0" w:line="240" w:lineRule="auto"/>
              <w:jc w:val="both"/>
              <w:rPr>
                <w:sz w:val="20"/>
                <w:szCs w:val="20"/>
              </w:rPr>
            </w:pPr>
            <w:r>
              <w:rPr>
                <w:rFonts w:cs="Times New Roman"/>
                <w:b/>
                <w:sz w:val="20"/>
                <w:szCs w:val="20"/>
              </w:rPr>
              <w:t>Получатель: ООО «Агрофирма «</w:t>
            </w:r>
            <w:proofErr w:type="spellStart"/>
            <w:r>
              <w:rPr>
                <w:rFonts w:cs="Times New Roman"/>
                <w:b/>
                <w:sz w:val="20"/>
                <w:szCs w:val="20"/>
              </w:rPr>
              <w:t>Ариант</w:t>
            </w:r>
            <w:proofErr w:type="spellEnd"/>
            <w:r>
              <w:rPr>
                <w:rFonts w:cs="Times New Roman"/>
                <w:b/>
                <w:sz w:val="20"/>
                <w:szCs w:val="20"/>
              </w:rPr>
              <w:t>»</w:t>
            </w:r>
          </w:p>
          <w:p w:rsidR="00771CC8" w:rsidRDefault="00585BA0">
            <w:pPr>
              <w:suppressAutoHyphens w:val="0"/>
              <w:spacing w:after="0" w:line="240" w:lineRule="auto"/>
              <w:jc w:val="both"/>
              <w:textAlignment w:val="auto"/>
              <w:rPr>
                <w:sz w:val="20"/>
                <w:szCs w:val="20"/>
              </w:rPr>
            </w:pPr>
            <w:r>
              <w:rPr>
                <w:rFonts w:eastAsia="Calibri" w:cs="Times New Roman"/>
                <w:color w:val="1B1B1B"/>
                <w:sz w:val="20"/>
                <w:szCs w:val="20"/>
                <w:lang w:eastAsia="en-US" w:bidi="ar-SA"/>
              </w:rPr>
              <w:t>р/с 40702810672190103148</w:t>
            </w:r>
          </w:p>
          <w:p w:rsidR="00771CC8" w:rsidRDefault="00585BA0">
            <w:pPr>
              <w:suppressAutoHyphens w:val="0"/>
              <w:spacing w:after="0" w:line="240" w:lineRule="auto"/>
              <w:jc w:val="both"/>
              <w:textAlignment w:val="auto"/>
              <w:rPr>
                <w:sz w:val="20"/>
                <w:szCs w:val="20"/>
              </w:rPr>
            </w:pPr>
            <w:r>
              <w:rPr>
                <w:rFonts w:eastAsia="Calibri" w:cs="Times New Roman"/>
                <w:color w:val="1B1B1B"/>
                <w:sz w:val="20"/>
                <w:szCs w:val="20"/>
                <w:lang w:eastAsia="en-US" w:bidi="ar-SA"/>
              </w:rPr>
              <w:t xml:space="preserve">в отделении №8597 Сбербанка России </w:t>
            </w:r>
            <w:proofErr w:type="spellStart"/>
            <w:r>
              <w:rPr>
                <w:rFonts w:eastAsia="Calibri" w:cs="Times New Roman"/>
                <w:color w:val="1B1B1B"/>
                <w:sz w:val="20"/>
                <w:szCs w:val="20"/>
                <w:lang w:eastAsia="en-US" w:bidi="ar-SA"/>
              </w:rPr>
              <w:t>г.Челябинск</w:t>
            </w:r>
            <w:proofErr w:type="spellEnd"/>
          </w:p>
          <w:p w:rsidR="00771CC8" w:rsidRDefault="00585BA0">
            <w:pPr>
              <w:suppressAutoHyphens w:val="0"/>
              <w:spacing w:after="0" w:line="240" w:lineRule="auto"/>
              <w:jc w:val="both"/>
              <w:textAlignment w:val="auto"/>
              <w:rPr>
                <w:sz w:val="20"/>
                <w:szCs w:val="20"/>
              </w:rPr>
            </w:pPr>
            <w:r>
              <w:rPr>
                <w:rFonts w:eastAsia="Calibri" w:cs="Times New Roman"/>
                <w:color w:val="1B1B1B"/>
                <w:sz w:val="20"/>
                <w:szCs w:val="20"/>
                <w:lang w:eastAsia="en-US" w:bidi="ar-SA"/>
              </w:rPr>
              <w:t>к/с 30101810700000000602</w:t>
            </w:r>
          </w:p>
          <w:p w:rsidR="00771CC8" w:rsidRDefault="00585BA0">
            <w:pPr>
              <w:suppressAutoHyphens w:val="0"/>
              <w:spacing w:after="0" w:line="240" w:lineRule="auto"/>
              <w:jc w:val="both"/>
              <w:textAlignment w:val="auto"/>
              <w:rPr>
                <w:sz w:val="20"/>
                <w:szCs w:val="20"/>
              </w:rPr>
            </w:pPr>
            <w:r>
              <w:rPr>
                <w:rFonts w:eastAsia="Calibri" w:cs="Times New Roman"/>
                <w:color w:val="1B1B1B"/>
                <w:sz w:val="20"/>
                <w:szCs w:val="20"/>
                <w:lang w:eastAsia="en-US" w:bidi="ar-SA"/>
              </w:rPr>
              <w:t>БИК 047501602</w:t>
            </w:r>
          </w:p>
          <w:p w:rsidR="00771CC8" w:rsidRDefault="00771CC8">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p>
          <w:p w:rsidR="00771CC8" w:rsidRDefault="00585BA0">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sz w:val="20"/>
                <w:szCs w:val="20"/>
              </w:rPr>
            </w:pPr>
            <w:r>
              <w:rPr>
                <w:rFonts w:eastAsia="Calibri" w:cs="Times New Roman"/>
                <w:sz w:val="20"/>
                <w:szCs w:val="20"/>
              </w:rPr>
              <w:t>Назначение платежа: Обеспечение исполнения договора, № закупки _____________ (указать реестровый номер закупки в соответствии с ЕИС).</w:t>
            </w:r>
          </w:p>
          <w:p w:rsidR="00771CC8" w:rsidRDefault="00585BA0">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color w:val="000000"/>
                <w:sz w:val="20"/>
                <w:szCs w:val="20"/>
              </w:rPr>
            </w:pPr>
            <w:r>
              <w:rPr>
                <w:rFonts w:cs="Times New Roman"/>
                <w:color w:val="000000"/>
                <w:sz w:val="20"/>
                <w:szCs w:val="20"/>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rsidR="00771CC8" w:rsidRDefault="00585BA0">
            <w:pPr>
              <w:suppressAutoHyphens w:val="0"/>
              <w:spacing w:after="0" w:line="240" w:lineRule="auto"/>
              <w:jc w:val="both"/>
              <w:textAlignment w:val="auto"/>
              <w:rPr>
                <w:sz w:val="20"/>
                <w:szCs w:val="20"/>
              </w:rPr>
            </w:pPr>
            <w:r>
              <w:rPr>
                <w:rFonts w:eastAsia="Times New Roman" w:cs="Times New Roman"/>
                <w:color w:val="000000"/>
                <w:sz w:val="20"/>
                <w:szCs w:val="20"/>
                <w:lang w:eastAsia="ru-RU" w:bidi="ar-SA"/>
              </w:rPr>
              <w:t>Требования к гаранту, выдавшему независимую гарантию, и к содержанию такой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w:t>
            </w:r>
          </w:p>
          <w:p w:rsidR="00771CC8" w:rsidRDefault="00585BA0">
            <w:pPr>
              <w:suppressAutoHyphens w:val="0"/>
              <w:spacing w:after="0" w:line="240" w:lineRule="auto"/>
              <w:jc w:val="both"/>
              <w:textAlignment w:val="auto"/>
              <w:rPr>
                <w:sz w:val="20"/>
                <w:szCs w:val="20"/>
              </w:rPr>
            </w:pPr>
            <w:r>
              <w:rPr>
                <w:rFonts w:eastAsia="Times New Roman" w:cs="Times New Roman"/>
                <w:color w:val="000000"/>
                <w:sz w:val="20"/>
                <w:szCs w:val="20"/>
                <w:lang w:eastAsia="ru-RU" w:bidi="ar-SA"/>
              </w:rPr>
              <w:t>(a) должна быть безотзывной;</w:t>
            </w:r>
          </w:p>
          <w:p w:rsidR="00771CC8" w:rsidRDefault="00585BA0">
            <w:pPr>
              <w:suppressAutoHyphens w:val="0"/>
              <w:spacing w:after="0" w:line="240" w:lineRule="auto"/>
              <w:jc w:val="both"/>
              <w:textAlignment w:val="auto"/>
              <w:rPr>
                <w:sz w:val="20"/>
                <w:szCs w:val="20"/>
              </w:rPr>
            </w:pPr>
            <w:r>
              <w:rPr>
                <w:rFonts w:eastAsia="Times New Roman" w:cs="Times New Roman"/>
                <w:color w:val="000000"/>
                <w:sz w:val="20"/>
                <w:szCs w:val="20"/>
                <w:lang w:eastAsia="ru-RU" w:bidi="ar-SA"/>
              </w:rPr>
              <w:t>(b) срок действия независимой гарантии должен оканчиваться не ранее одного месяца с момента исполнения подрядчиком своих обязательств;</w:t>
            </w:r>
          </w:p>
          <w:p w:rsidR="00771CC8" w:rsidRDefault="00585BA0">
            <w:pPr>
              <w:suppressAutoHyphens w:val="0"/>
              <w:spacing w:after="0" w:line="240" w:lineRule="auto"/>
              <w:jc w:val="both"/>
              <w:textAlignment w:val="auto"/>
              <w:rPr>
                <w:sz w:val="20"/>
                <w:szCs w:val="20"/>
              </w:rPr>
            </w:pPr>
            <w:r>
              <w:rPr>
                <w:rFonts w:eastAsia="Times New Roman" w:cs="Times New Roman"/>
                <w:sz w:val="20"/>
                <w:szCs w:val="20"/>
                <w:lang w:eastAsia="ru-RU" w:bidi="ar-SA"/>
              </w:rPr>
              <w:t>(c) независимая гарантия должна быть выдана гарантом, включенным в предусмотренный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771CC8" w:rsidRDefault="00585BA0">
            <w:pPr>
              <w:suppressAutoHyphens w:val="0"/>
              <w:spacing w:after="0" w:line="240" w:lineRule="auto"/>
              <w:jc w:val="both"/>
              <w:textAlignment w:val="auto"/>
              <w:rPr>
                <w:sz w:val="20"/>
                <w:szCs w:val="20"/>
              </w:rPr>
            </w:pPr>
            <w:r>
              <w:rPr>
                <w:rFonts w:eastAsia="Times New Roman" w:cs="Times New Roman"/>
                <w:sz w:val="20"/>
                <w:szCs w:val="20"/>
                <w:lang w:eastAsia="ru-RU" w:bidi="ar-SA"/>
              </w:rPr>
              <w:t>(d) сумма независимой гарантии должна быть не менее суммы обеспечения исполнения договора;</w:t>
            </w:r>
          </w:p>
          <w:p w:rsidR="00771CC8" w:rsidRDefault="00585BA0">
            <w:pPr>
              <w:tabs>
                <w:tab w:val="left" w:pos="268"/>
              </w:tabs>
              <w:spacing w:after="0" w:line="240" w:lineRule="auto"/>
              <w:jc w:val="both"/>
              <w:rPr>
                <w:sz w:val="20"/>
                <w:szCs w:val="20"/>
              </w:rPr>
            </w:pPr>
            <w:r>
              <w:rPr>
                <w:rFonts w:eastAsia="Times New Roman" w:cs="Times New Roman"/>
                <w:sz w:val="20"/>
                <w:szCs w:val="20"/>
                <w:lang w:eastAsia="ru-RU" w:bidi="ar-SA"/>
              </w:rPr>
              <w:t>(e)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rsidR="00771CC8" w:rsidRDefault="00585BA0">
            <w:pPr>
              <w:tabs>
                <w:tab w:val="left" w:pos="600"/>
                <w:tab w:val="left" w:pos="840"/>
                <w:tab w:val="left" w:pos="960"/>
                <w:tab w:val="left" w:pos="1080"/>
                <w:tab w:val="left" w:pos="1260"/>
                <w:tab w:val="left" w:pos="1740"/>
              </w:tabs>
              <w:suppressAutoHyphens w:val="0"/>
              <w:snapToGrid w:val="0"/>
              <w:spacing w:after="0" w:line="240" w:lineRule="auto"/>
              <w:jc w:val="both"/>
              <w:textAlignment w:val="auto"/>
              <w:rPr>
                <w:color w:val="000000"/>
                <w:sz w:val="20"/>
                <w:szCs w:val="20"/>
              </w:rPr>
            </w:pPr>
            <w:r>
              <w:rPr>
                <w:rFonts w:cs="Times New Roman"/>
                <w:color w:val="000000"/>
                <w:sz w:val="20"/>
                <w:szCs w:val="20"/>
              </w:rPr>
              <w:t>Частичное использование в качестве обеспечения независимой гарантии денежных средств в виде депозита не допускается.</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Заказчик рассматривает поступившую в качестве обеспечения исполнения договора независимую гарантию.</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Заказчик вправе направить запрос банку, выдавшему независимую гарантию о подтверждении выдачи такой независимой гарантии на условиях, установленных в настоящем разделе.</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Основанием для отказа в принятии независимой гарантии заказчиком является:</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1) несоответствие независимой гарантии условиям, указанным в настоящем разделе;</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2) несоответствие независимой гарантии требованиям, содержащимся в извещении об осуществлении закупки, приглашении принять участие в определении подрядчика, Документации о закупке, проекте договора.</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lastRenderedPageBreak/>
              <w:t>В случае отказа в принятии независимой гарантии заказчик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71CC8" w:rsidRDefault="00585BA0">
            <w:pPr>
              <w:tabs>
                <w:tab w:val="left" w:pos="600"/>
                <w:tab w:val="left" w:pos="840"/>
                <w:tab w:val="left" w:pos="960"/>
                <w:tab w:val="left" w:pos="1080"/>
                <w:tab w:val="left" w:pos="1260"/>
                <w:tab w:val="left" w:pos="1740"/>
              </w:tabs>
              <w:snapToGrid w:val="0"/>
              <w:spacing w:after="0" w:line="240" w:lineRule="auto"/>
              <w:jc w:val="both"/>
              <w:rPr>
                <w:sz w:val="20"/>
                <w:szCs w:val="20"/>
              </w:rPr>
            </w:pPr>
            <w:r>
              <w:rPr>
                <w:sz w:val="20"/>
                <w:szCs w:val="20"/>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rsidR="00771CC8" w:rsidRDefault="00585BA0">
            <w:pPr>
              <w:tabs>
                <w:tab w:val="left" w:pos="268"/>
              </w:tabs>
              <w:suppressAutoHyphens w:val="0"/>
              <w:snapToGrid w:val="0"/>
              <w:spacing w:after="0" w:line="240" w:lineRule="auto"/>
              <w:jc w:val="both"/>
              <w:textAlignment w:val="auto"/>
            </w:pPr>
            <w:r>
              <w:rPr>
                <w:rFonts w:cs="Times New Roman"/>
                <w:color w:val="000000"/>
                <w:sz w:val="20"/>
                <w:szCs w:val="20"/>
              </w:rPr>
              <w:t>Обеспечение исполнения договора распространяется, в том числе на обязательства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подрядчиком своих обязательств по договору.</w:t>
            </w:r>
          </w:p>
        </w:tc>
      </w:tr>
      <w:tr w:rsidR="00771CC8">
        <w:tc>
          <w:tcPr>
            <w:tcW w:w="3731" w:type="dxa"/>
            <w:gridSpan w:val="7"/>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lastRenderedPageBreak/>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6423" w:type="dxa"/>
            <w:gridSpan w:val="7"/>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15. Порядок подачи и оформления, отзыва и изменения заявок на участие в закупке:</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shd w:val="clear" w:color="auto" w:fill="FFFF00"/>
              </w:rPr>
            </w:pPr>
            <w:r>
              <w:rPr>
                <w:sz w:val="20"/>
                <w:szCs w:val="20"/>
                <w:shd w:val="clear" w:color="auto" w:fill="FFFFFF"/>
              </w:rPr>
              <w:t>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w:t>
            </w:r>
          </w:p>
          <w:p w:rsidR="00771CC8" w:rsidRDefault="00585BA0">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представляются в электронной форме. Все документы, в том числе, формы, заполненные в соответствии с требованиями извещения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«Подрядчик») в момент аккредитации на ЭТП, участник процедуры закупки обязан обеспечить актуальность направляемых сведений.</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о закупке.</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 xml:space="preserve">Подача заявки означает, что участник процедуры закупки изучил Положение о закупках,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закупке.</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rsidR="00771CC8" w:rsidRDefault="00585BA0">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оплатой услуг оператора ЭТП и иные расходы), возлагаются на Подрядчика в полном объеме.</w:t>
            </w:r>
          </w:p>
          <w:p w:rsidR="00771CC8" w:rsidRDefault="00585BA0">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Подрядчиков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lastRenderedPageBreak/>
              <w:t>16. Требования к оформлению заявки на участие в закупке:</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п</w:t>
            </w:r>
            <w:r>
              <w:rPr>
                <w:color w:val="0000FF"/>
                <w:sz w:val="20"/>
                <w:szCs w:val="20"/>
              </w:rPr>
              <w:t>риложении № 3</w:t>
            </w:r>
            <w:r>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rsidR="00771CC8" w:rsidRDefault="00585BA0">
            <w:pPr>
              <w:spacing w:after="0" w:line="25" w:lineRule="atLeast"/>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 xml:space="preserve">17. Разъяснения извещения </w:t>
            </w:r>
          </w:p>
        </w:tc>
      </w:tr>
      <w:tr w:rsidR="00771CC8">
        <w:tc>
          <w:tcPr>
            <w:tcW w:w="3260"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894"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Датой начала срока предоставления разъяснений является дата публикации извещения запроса котировок в электронной форме.</w:t>
            </w:r>
          </w:p>
          <w:p w:rsidR="00771CC8" w:rsidRDefault="00771CC8">
            <w:pPr>
              <w:spacing w:after="0" w:line="25" w:lineRule="atLeast"/>
              <w:ind w:right="-6"/>
              <w:jc w:val="both"/>
              <w:rPr>
                <w:rFonts w:eastAsiaTheme="minorEastAsia" w:cs="Times New Roman"/>
                <w:sz w:val="20"/>
                <w:szCs w:val="20"/>
                <w:lang w:eastAsia="ru-RU" w:bidi="ar-SA"/>
              </w:rPr>
            </w:pPr>
          </w:p>
          <w:p w:rsidR="00771CC8" w:rsidRPr="00653FE5" w:rsidRDefault="00585BA0">
            <w:pPr>
              <w:spacing w:after="0" w:line="25" w:lineRule="atLeast"/>
              <w:ind w:right="-6"/>
              <w:jc w:val="both"/>
              <w:rPr>
                <w:sz w:val="20"/>
                <w:szCs w:val="20"/>
              </w:rPr>
            </w:pPr>
            <w:r w:rsidRPr="00653FE5">
              <w:rPr>
                <w:sz w:val="20"/>
                <w:szCs w:val="20"/>
              </w:rPr>
              <w:t>Дата окончания подачи участниками закупки запроса разъяснений</w:t>
            </w:r>
            <w:r>
              <w:rPr>
                <w:sz w:val="20"/>
                <w:szCs w:val="20"/>
              </w:rPr>
              <w:t xml:space="preserve"> –</w:t>
            </w:r>
            <w:r w:rsidR="00AD5142" w:rsidRPr="00AD5142">
              <w:rPr>
                <w:sz w:val="20"/>
                <w:szCs w:val="20"/>
              </w:rPr>
              <w:t xml:space="preserve"> </w:t>
            </w:r>
            <w:r w:rsidR="00653FE5">
              <w:rPr>
                <w:sz w:val="20"/>
                <w:szCs w:val="20"/>
              </w:rPr>
              <w:t>25</w:t>
            </w:r>
            <w:r w:rsidR="00653FE5" w:rsidRPr="00653FE5">
              <w:rPr>
                <w:sz w:val="20"/>
                <w:szCs w:val="20"/>
              </w:rPr>
              <w:t>.</w:t>
            </w:r>
            <w:r w:rsidR="00653FE5">
              <w:rPr>
                <w:sz w:val="20"/>
                <w:szCs w:val="20"/>
              </w:rPr>
              <w:t>12</w:t>
            </w:r>
            <w:r w:rsidR="00653FE5" w:rsidRPr="00653FE5">
              <w:rPr>
                <w:sz w:val="20"/>
                <w:szCs w:val="20"/>
              </w:rPr>
              <w:t>.202</w:t>
            </w:r>
            <w:r w:rsidR="00653FE5">
              <w:rPr>
                <w:sz w:val="20"/>
                <w:szCs w:val="20"/>
              </w:rPr>
              <w:t>4</w:t>
            </w:r>
            <w:r w:rsidR="00653FE5" w:rsidRPr="00653FE5">
              <w:rPr>
                <w:sz w:val="20"/>
                <w:szCs w:val="20"/>
              </w:rPr>
              <w:t xml:space="preserve"> </w:t>
            </w:r>
            <w:r w:rsidR="00653FE5">
              <w:rPr>
                <w:sz w:val="20"/>
                <w:szCs w:val="20"/>
              </w:rPr>
              <w:t>г.</w:t>
            </w:r>
          </w:p>
          <w:p w:rsidR="00771CC8" w:rsidRDefault="00585BA0">
            <w:pPr>
              <w:spacing w:after="0" w:line="25" w:lineRule="atLeast"/>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rsidR="00771CC8" w:rsidRPr="00653FE5" w:rsidRDefault="00585BA0">
            <w:pPr>
              <w:spacing w:after="0" w:line="25" w:lineRule="atLeast"/>
              <w:ind w:right="-6"/>
              <w:jc w:val="both"/>
              <w:rPr>
                <w:sz w:val="20"/>
                <w:szCs w:val="20"/>
              </w:rPr>
            </w:pPr>
            <w:r w:rsidRPr="00653FE5">
              <w:rPr>
                <w:sz w:val="20"/>
                <w:szCs w:val="20"/>
              </w:rPr>
              <w:t xml:space="preserve">Даты окончания срока предоставления разъяснений – </w:t>
            </w:r>
            <w:r w:rsidR="00653FE5">
              <w:rPr>
                <w:sz w:val="20"/>
                <w:szCs w:val="20"/>
              </w:rPr>
              <w:t>28.12.2024 г</w:t>
            </w:r>
            <w:r w:rsidRPr="00653FE5">
              <w:rPr>
                <w:sz w:val="20"/>
                <w:szCs w:val="20"/>
              </w:rPr>
              <w:t>.</w:t>
            </w:r>
          </w:p>
          <w:p w:rsidR="00771CC8" w:rsidRDefault="00585BA0">
            <w:pPr>
              <w:spacing w:after="0" w:line="25" w:lineRule="atLeast"/>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223-ФЗ.</w:t>
            </w:r>
          </w:p>
          <w:p w:rsidR="00771CC8" w:rsidRDefault="00585BA0">
            <w:pPr>
              <w:spacing w:after="0" w:line="25" w:lineRule="atLeast"/>
              <w:ind w:right="-6"/>
              <w:jc w:val="both"/>
              <w:rPr>
                <w:b/>
                <w:bCs/>
                <w:sz w:val="20"/>
                <w:szCs w:val="20"/>
              </w:rPr>
            </w:pPr>
            <w:r>
              <w:rPr>
                <w:sz w:val="20"/>
                <w:szCs w:val="20"/>
              </w:rPr>
              <w:t xml:space="preserve">Разъяснения положений извещения о закупке, с указанием предмета запроса, но без указания участника такой закупки, от которого поступил указанный запрос, размещаются Заказчиком в ЕИС, за исключением случаев, предусмотренных Федеральным законом № 223-ФЗ, не позднее чем в течение </w:t>
            </w:r>
            <w:r>
              <w:rPr>
                <w:color w:val="FF0000"/>
                <w:sz w:val="20"/>
                <w:szCs w:val="20"/>
              </w:rPr>
              <w:t xml:space="preserve">3 (трех) календарных дней </w:t>
            </w:r>
            <w:r>
              <w:rPr>
                <w:sz w:val="20"/>
                <w:szCs w:val="20"/>
              </w:rPr>
              <w:t>со дня предоставления указанных разъяснений.</w:t>
            </w:r>
          </w:p>
        </w:tc>
      </w:tr>
      <w:tr w:rsidR="00771CC8">
        <w:tc>
          <w:tcPr>
            <w:tcW w:w="3260"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(2) Порядок внесения изменений в извещение о проведении процедуры</w:t>
            </w:r>
          </w:p>
        </w:tc>
        <w:tc>
          <w:tcPr>
            <w:tcW w:w="6894"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uppressAutoHyphens w:val="0"/>
              <w:spacing w:after="0" w:line="240" w:lineRule="auto"/>
              <w:jc w:val="both"/>
              <w:rPr>
                <w:color w:val="000000"/>
                <w:sz w:val="20"/>
                <w:szCs w:val="20"/>
                <w:shd w:val="clear" w:color="auto" w:fill="FFFF00"/>
              </w:rPr>
            </w:pPr>
            <w:r>
              <w:rPr>
                <w:color w:val="000000"/>
                <w:sz w:val="20"/>
                <w:szCs w:val="20"/>
                <w:shd w:val="clear" w:color="auto" w:fill="FFFFFF"/>
              </w:rPr>
              <w:t xml:space="preserve">Внесение изменений в извещение о закупке допускается в следующих случаях: </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1) по инициативе Заказчика, Закупочной комиссии;</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 xml:space="preserve">2) в связи с поступившим запросом; </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4) в связи с изменением норм законодательства.</w:t>
            </w:r>
          </w:p>
          <w:p w:rsidR="00771CC8" w:rsidRDefault="00585BA0">
            <w:pPr>
              <w:suppressAutoHyphens w:val="0"/>
              <w:spacing w:after="0" w:line="240" w:lineRule="auto"/>
              <w:jc w:val="both"/>
              <w:rPr>
                <w:sz w:val="20"/>
                <w:szCs w:val="20"/>
                <w:shd w:val="clear" w:color="auto" w:fill="FFFF00"/>
              </w:rPr>
            </w:pPr>
            <w:r>
              <w:rPr>
                <w:color w:val="000000"/>
                <w:sz w:val="20"/>
                <w:szCs w:val="20"/>
                <w:shd w:val="clear" w:color="auto" w:fill="FFFFFF"/>
              </w:rPr>
              <w:t xml:space="preserve">Любые изменения извещения о закупке </w:t>
            </w:r>
            <w:r>
              <w:rPr>
                <w:sz w:val="20"/>
                <w:szCs w:val="20"/>
                <w:shd w:val="clear" w:color="auto" w:fill="FFFFFF"/>
              </w:rPr>
              <w:t>согласовываются и утверждаются в том же порядке, что и исходные извещение о закупке.</w:t>
            </w:r>
          </w:p>
          <w:p w:rsidR="00771CC8" w:rsidRDefault="00585BA0">
            <w:pPr>
              <w:suppressAutoHyphens w:val="0"/>
              <w:spacing w:after="0" w:line="240" w:lineRule="auto"/>
              <w:jc w:val="both"/>
              <w:rPr>
                <w:sz w:val="20"/>
                <w:szCs w:val="20"/>
                <w:shd w:val="clear" w:color="auto" w:fill="FFFF00"/>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 о закупке.</w:t>
            </w:r>
          </w:p>
          <w:p w:rsidR="00771CC8" w:rsidRDefault="00585BA0">
            <w:pPr>
              <w:spacing w:after="0" w:line="25" w:lineRule="atLeast"/>
              <w:ind w:right="-6"/>
              <w:jc w:val="both"/>
              <w:rPr>
                <w:sz w:val="20"/>
                <w:szCs w:val="20"/>
                <w:shd w:val="clear" w:color="auto" w:fill="FFFF00"/>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 xml:space="preserve">3 (трех) календарных дней </w:t>
            </w:r>
            <w:r>
              <w:rPr>
                <w:sz w:val="20"/>
                <w:szCs w:val="20"/>
                <w:shd w:val="clear" w:color="auto" w:fill="FFFFFF"/>
              </w:rPr>
              <w:t>со дня утверждения таких изменений.</w:t>
            </w:r>
          </w:p>
          <w:p w:rsidR="00771CC8" w:rsidRDefault="00585BA0">
            <w:pPr>
              <w:spacing w:after="0" w:line="25" w:lineRule="atLeast"/>
              <w:ind w:right="-6"/>
              <w:jc w:val="both"/>
              <w:rPr>
                <w:sz w:val="20"/>
                <w:szCs w:val="20"/>
                <w:shd w:val="clear" w:color="auto" w:fill="FFFF00"/>
              </w:rPr>
            </w:pPr>
            <w:r>
              <w:rPr>
                <w:sz w:val="20"/>
                <w:szCs w:val="20"/>
                <w:shd w:val="clear" w:color="auto" w:fill="FFFFFF"/>
              </w:rPr>
              <w:t>При внесении изменений в извещение о закупке изменение предмета закупки не допускается.</w:t>
            </w:r>
          </w:p>
          <w:p w:rsidR="00771CC8" w:rsidRDefault="00771CC8">
            <w:pPr>
              <w:spacing w:after="0" w:line="25" w:lineRule="atLeast"/>
              <w:ind w:right="-6"/>
              <w:jc w:val="both"/>
              <w:rPr>
                <w:rFonts w:eastAsiaTheme="minorEastAsia" w:cs="Times New Roman"/>
                <w:sz w:val="20"/>
                <w:szCs w:val="20"/>
                <w:shd w:val="clear" w:color="auto" w:fill="FFFFFF"/>
                <w:lang w:eastAsia="ru-RU" w:bidi="ar-SA"/>
              </w:rPr>
            </w:pPr>
          </w:p>
          <w:p w:rsidR="00771CC8" w:rsidRDefault="00585BA0">
            <w:pPr>
              <w:spacing w:after="0" w:line="25" w:lineRule="atLeast"/>
              <w:ind w:right="-6"/>
              <w:jc w:val="both"/>
              <w:rPr>
                <w:b/>
                <w:bCs/>
                <w:sz w:val="20"/>
                <w:szCs w:val="20"/>
                <w:shd w:val="clear" w:color="auto" w:fill="FFFF00"/>
              </w:rPr>
            </w:pPr>
            <w:r>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18. Приоритет, включая минимальную долю работ, выполняемых российскими лицами, по отношению к работам, выполняемым иностранными лицами</w:t>
            </w:r>
          </w:p>
        </w:tc>
      </w:tr>
      <w:tr w:rsidR="00771CC8">
        <w:tc>
          <w:tcPr>
            <w:tcW w:w="4769"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rFonts w:eastAsia="Times New Roman"/>
                <w:bCs/>
                <w:sz w:val="20"/>
                <w:szCs w:val="20"/>
              </w:rPr>
            </w:pPr>
            <w:r>
              <w:rPr>
                <w:rFonts w:eastAsia="Times New Roman"/>
                <w:bCs/>
                <w:sz w:val="20"/>
                <w:szCs w:val="20"/>
              </w:rPr>
              <w:t>Приоритет, включая минимальную долю закупок, работ, выполняемых российскими лицами</w:t>
            </w:r>
          </w:p>
        </w:tc>
        <w:tc>
          <w:tcPr>
            <w:tcW w:w="5385"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Pr="00653FE5" w:rsidRDefault="00C7573D">
            <w:pPr>
              <w:tabs>
                <w:tab w:val="left" w:pos="1134"/>
              </w:tabs>
              <w:spacing w:after="0" w:line="240" w:lineRule="auto"/>
              <w:contextualSpacing/>
              <w:jc w:val="both"/>
              <w:rPr>
                <w:rFonts w:eastAsia="Times New Roman"/>
                <w:bCs/>
                <w:sz w:val="20"/>
                <w:szCs w:val="20"/>
              </w:rPr>
            </w:pPr>
            <w:sdt>
              <w:sdtPr>
                <w:id w:val="913472858"/>
                <w14:checkbox>
                  <w14:checked w14:val="0"/>
                  <w14:checkedState w14:val="2612" w14:font="MS Gothic"/>
                  <w14:uncheckedState w14:val="2610" w14:font="MS Gothic"/>
                </w14:checkbox>
              </w:sdtPr>
              <w:sdtEndPr/>
              <w:sdtContent>
                <w:r w:rsidR="00653FE5">
                  <w:rPr>
                    <w:rFonts w:ascii="MS Gothic" w:eastAsia="MS Gothic" w:hAnsi="MS Gothic" w:hint="eastAsia"/>
                  </w:rPr>
                  <w:t>☐</w:t>
                </w:r>
              </w:sdtContent>
            </w:sdt>
            <w:r w:rsidR="00585BA0">
              <w:rPr>
                <w:rFonts w:eastAsia="Times New Roman"/>
                <w:bCs/>
                <w:sz w:val="20"/>
                <w:szCs w:val="20"/>
              </w:rPr>
              <w:t xml:space="preserve"> </w:t>
            </w:r>
            <w:r w:rsidR="00585BA0" w:rsidRPr="00653FE5">
              <w:rPr>
                <w:rFonts w:eastAsia="Times New Roman"/>
                <w:bCs/>
                <w:sz w:val="20"/>
                <w:szCs w:val="20"/>
              </w:rPr>
              <w:t>наименование страны происхождения поставляемых товаров;</w:t>
            </w:r>
          </w:p>
          <w:p w:rsidR="00771CC8" w:rsidRPr="00653FE5" w:rsidRDefault="00C7573D">
            <w:pPr>
              <w:tabs>
                <w:tab w:val="left" w:pos="1134"/>
              </w:tabs>
              <w:spacing w:after="0" w:line="240" w:lineRule="auto"/>
              <w:contextualSpacing/>
              <w:jc w:val="both"/>
              <w:rPr>
                <w:rFonts w:eastAsia="Times New Roman"/>
                <w:bCs/>
                <w:sz w:val="20"/>
                <w:szCs w:val="20"/>
              </w:rPr>
            </w:pPr>
            <w:sdt>
              <w:sdtPr>
                <w:id w:val="945159682"/>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Cs/>
                    <w:sz w:val="20"/>
                    <w:szCs w:val="20"/>
                  </w:rPr>
                  <w:t>☐</w:t>
                </w:r>
              </w:sdtContent>
            </w:sdt>
            <w:r w:rsidR="00585BA0">
              <w:rPr>
                <w:rFonts w:eastAsia="Times New Roman"/>
                <w:bCs/>
                <w:sz w:val="20"/>
                <w:szCs w:val="20"/>
              </w:rPr>
              <w:t xml:space="preserve"> </w:t>
            </w:r>
            <w:r w:rsidR="00585BA0" w:rsidRPr="00653FE5">
              <w:rPr>
                <w:rFonts w:eastAsia="Times New Roman"/>
                <w:bCs/>
                <w:sz w:val="20"/>
                <w:szCs w:val="20"/>
              </w:rPr>
              <w:t>выписка из реестра российской радиоэлектронной продукции;</w:t>
            </w:r>
          </w:p>
          <w:p w:rsidR="00771CC8" w:rsidRPr="00653FE5" w:rsidRDefault="00C7573D">
            <w:pPr>
              <w:tabs>
                <w:tab w:val="left" w:pos="1134"/>
              </w:tabs>
              <w:spacing w:after="0" w:line="240" w:lineRule="auto"/>
              <w:contextualSpacing/>
              <w:jc w:val="both"/>
              <w:rPr>
                <w:rFonts w:eastAsia="Times New Roman"/>
                <w:bCs/>
                <w:sz w:val="20"/>
                <w:szCs w:val="20"/>
              </w:rPr>
            </w:pPr>
            <w:sdt>
              <w:sdtPr>
                <w:rPr>
                  <w:sz w:val="20"/>
                  <w:szCs w:val="20"/>
                </w:rPr>
                <w:id w:val="1360909799"/>
                <w14:checkbox>
                  <w14:checked w14:val="1"/>
                  <w14:checkedState w14:val="2612" w14:font="MS Gothic"/>
                  <w14:uncheckedState w14:val="2610" w14:font="MS Gothic"/>
                </w14:checkbox>
              </w:sdtPr>
              <w:sdtEndPr/>
              <w:sdtContent>
                <w:r w:rsidR="00585BA0" w:rsidRPr="00653FE5">
                  <w:rPr>
                    <w:rFonts w:ascii="MS Gothic" w:eastAsia="MS Gothic" w:hAnsi="MS Gothic"/>
                    <w:b/>
                    <w:bCs/>
                    <w:sz w:val="20"/>
                    <w:szCs w:val="20"/>
                  </w:rPr>
                  <w:t>☒</w:t>
                </w:r>
              </w:sdtContent>
            </w:sdt>
            <w:r w:rsidR="00585BA0" w:rsidRPr="00653FE5">
              <w:rPr>
                <w:rFonts w:eastAsia="Times New Roman"/>
                <w:bCs/>
                <w:sz w:val="20"/>
                <w:szCs w:val="20"/>
              </w:rPr>
              <w:t xml:space="preserve"> </w:t>
            </w:r>
            <w:r w:rsidR="00585BA0" w:rsidRPr="00653FE5">
              <w:rPr>
                <w:rFonts w:eastAsia="Times New Roman"/>
                <w:b/>
                <w:bCs/>
                <w:sz w:val="20"/>
                <w:szCs w:val="20"/>
              </w:rPr>
              <w:t>выписка из ЕГРЮЛ / ЕГРИП (для юридических лиц и индивидуальных предпринимателей); документ, удостоверяющий личность (для физических лиц);</w:t>
            </w:r>
          </w:p>
          <w:p w:rsidR="00771CC8" w:rsidRDefault="00C7573D">
            <w:pPr>
              <w:spacing w:after="0" w:line="25" w:lineRule="atLeast"/>
              <w:ind w:right="-6"/>
              <w:jc w:val="both"/>
              <w:rPr>
                <w:rFonts w:eastAsia="Times New Roman"/>
                <w:bCs/>
                <w:sz w:val="20"/>
                <w:szCs w:val="20"/>
              </w:rPr>
            </w:pPr>
            <w:sdt>
              <w:sdtPr>
                <w:rPr>
                  <w:sz w:val="20"/>
                  <w:szCs w:val="20"/>
                </w:rPr>
                <w:id w:val="804256943"/>
                <w14:checkbox>
                  <w14:checked w14:val="1"/>
                  <w14:checkedState w14:val="2612" w14:font="MS Gothic"/>
                  <w14:uncheckedState w14:val="2610" w14:font="MS Gothic"/>
                </w14:checkbox>
              </w:sdtPr>
              <w:sdtEndPr/>
              <w:sdtContent>
                <w:r w:rsidR="00585BA0" w:rsidRPr="00653FE5">
                  <w:rPr>
                    <w:rFonts w:ascii="Segoe UI Symbol" w:eastAsia="Times New Roman" w:hAnsi="Segoe UI Symbol" w:cs="Segoe UI Symbol"/>
                    <w:bCs/>
                    <w:sz w:val="20"/>
                    <w:szCs w:val="20"/>
                  </w:rPr>
                  <w:t>☐</w:t>
                </w:r>
              </w:sdtContent>
            </w:sdt>
            <w:r w:rsidR="00585BA0" w:rsidRPr="00653FE5">
              <w:rPr>
                <w:rFonts w:eastAsia="Times New Roman"/>
                <w:bCs/>
                <w:sz w:val="20"/>
                <w:szCs w:val="20"/>
              </w:rPr>
              <w:t xml:space="preserve"> выписка из реестра промышленной/радиоэлектронной продукции с указанием</w:t>
            </w:r>
            <w:r w:rsidR="00585BA0">
              <w:rPr>
                <w:rFonts w:eastAsia="Times New Roman"/>
                <w:bCs/>
                <w:sz w:val="20"/>
                <w:szCs w:val="20"/>
              </w:rPr>
              <w:t xml:space="preserve"> номера реестровой записи.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rFonts w:eastAsia="Times New Roman"/>
                <w:bCs/>
                <w:sz w:val="20"/>
                <w:szCs w:val="20"/>
              </w:rPr>
            </w:pPr>
            <w:r>
              <w:rPr>
                <w:sz w:val="20"/>
                <w:szCs w:val="20"/>
              </w:rPr>
              <w:lastRenderedPageBreak/>
              <w:t xml:space="preserve">(1) </w:t>
            </w:r>
            <w:r>
              <w:rPr>
                <w:rFonts w:eastAsia="Times New Roman"/>
                <w:bCs/>
                <w:sz w:val="20"/>
                <w:szCs w:val="20"/>
              </w:rPr>
              <w:t xml:space="preserve">Закупка проводится с учетом </w:t>
            </w:r>
            <w:r>
              <w:rPr>
                <w:rFonts w:eastAsia="Times New Roman"/>
                <w:b/>
                <w:sz w:val="20"/>
                <w:szCs w:val="20"/>
              </w:rPr>
              <w:t>Постановления Правительства РФ от 16.09.2016 № 925</w:t>
            </w:r>
            <w:r>
              <w:rPr>
                <w:rFonts w:eastAsia="Times New Roman"/>
                <w:bCs/>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 Постановление Правительства № 925).</w:t>
            </w:r>
          </w:p>
          <w:p w:rsidR="00771CC8" w:rsidRDefault="00585BA0">
            <w:pPr>
              <w:spacing w:after="0" w:line="25" w:lineRule="atLeast"/>
              <w:ind w:right="-6"/>
              <w:jc w:val="both"/>
              <w:rPr>
                <w:sz w:val="20"/>
                <w:szCs w:val="20"/>
              </w:rPr>
            </w:pPr>
            <w:r>
              <w:rPr>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771CC8" w:rsidRDefault="00585BA0">
            <w:pPr>
              <w:spacing w:after="0" w:line="25" w:lineRule="atLeast"/>
              <w:ind w:right="-6"/>
              <w:jc w:val="both"/>
              <w:rPr>
                <w:sz w:val="20"/>
                <w:szCs w:val="20"/>
              </w:rPr>
            </w:pPr>
            <w:r>
              <w:rPr>
                <w:sz w:val="20"/>
                <w:szCs w:val="20"/>
              </w:rPr>
              <w:t>Расчет стоимостной доли российских работ, выполняемых российскими юридическими и физическими лицами, производится в общем объеме. Причем согласно Постановлению Правительства РФ № 925 не имеет значения соотношение стоимостных долей, указанное в заявке участника закупки. Установление соотношения цены предлагаемых работ, выполняемых российскими юридическими и физическими лицами, определяется до подведения итогов закупки.</w:t>
            </w:r>
          </w:p>
          <w:p w:rsidR="00771CC8" w:rsidRDefault="00585BA0">
            <w:pPr>
              <w:spacing w:after="0" w:line="25" w:lineRule="atLeast"/>
              <w:ind w:right="-6"/>
              <w:jc w:val="both"/>
              <w:rPr>
                <w:b/>
                <w:bCs/>
                <w:sz w:val="20"/>
                <w:szCs w:val="20"/>
              </w:rPr>
            </w:pPr>
            <w:r>
              <w:rPr>
                <w:sz w:val="20"/>
                <w:szCs w:val="20"/>
              </w:rPr>
              <w:t xml:space="preserve">Условия предоставления приоритета работам, выполняемым российскими лицами, а также случаи </w:t>
            </w:r>
            <w:proofErr w:type="spellStart"/>
            <w:r>
              <w:rPr>
                <w:sz w:val="20"/>
                <w:szCs w:val="20"/>
              </w:rPr>
              <w:t>непредоставления</w:t>
            </w:r>
            <w:proofErr w:type="spellEnd"/>
            <w:r>
              <w:rPr>
                <w:sz w:val="20"/>
                <w:szCs w:val="20"/>
              </w:rPr>
              <w:t xml:space="preserve"> приоритета отражены в пунктах 5 и 6 Постановления Правительства РФ № 925 и применяются с учетом пункта 8 Постановления Правительства РФ № 925.</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rFonts w:eastAsia="Times New Roman"/>
                <w:bCs/>
                <w:sz w:val="20"/>
                <w:szCs w:val="20"/>
              </w:rPr>
            </w:pPr>
            <w:r>
              <w:rPr>
                <w:sz w:val="20"/>
                <w:szCs w:val="20"/>
              </w:rPr>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Постановлением Правительства РФ от 03.12.2020 № 2013</w:t>
            </w:r>
            <w:r>
              <w:rPr>
                <w:rFonts w:eastAsia="Times New Roman"/>
                <w:bCs/>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771CC8" w:rsidRDefault="00585BA0">
            <w:pPr>
              <w:spacing w:after="0" w:line="25" w:lineRule="atLeast"/>
              <w:ind w:right="-6"/>
              <w:jc w:val="both"/>
              <w:rPr>
                <w:rFonts w:eastAsia="Times New Roman"/>
                <w:bCs/>
                <w:sz w:val="20"/>
                <w:szCs w:val="20"/>
              </w:rPr>
            </w:pPr>
            <w:r>
              <w:rPr>
                <w:rFonts w:eastAsia="Times New Roman"/>
                <w:bCs/>
                <w:sz w:val="20"/>
                <w:szCs w:val="20"/>
              </w:rPr>
              <w:t>Такая информация предоставляется участником закупки при наличии следующих условий в совокупности:</w:t>
            </w:r>
          </w:p>
          <w:p w:rsidR="00771CC8" w:rsidRDefault="00585BA0">
            <w:pPr>
              <w:spacing w:after="0" w:line="25" w:lineRule="atLeast"/>
              <w:ind w:right="-6"/>
              <w:jc w:val="both"/>
              <w:rPr>
                <w:rFonts w:eastAsia="Times New Roman"/>
                <w:bCs/>
                <w:sz w:val="20"/>
                <w:szCs w:val="20"/>
              </w:rPr>
            </w:pPr>
            <w:r>
              <w:rPr>
                <w:rFonts w:eastAsia="Times New Roman"/>
                <w:bCs/>
                <w:sz w:val="20"/>
                <w:szCs w:val="20"/>
              </w:rPr>
              <w:t>- предлагаемый к поставке товар является российского происхождения;</w:t>
            </w:r>
          </w:p>
          <w:p w:rsidR="00771CC8" w:rsidRDefault="00585BA0">
            <w:pPr>
              <w:spacing w:after="0" w:line="25" w:lineRule="atLeast"/>
              <w:ind w:right="-6"/>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rsidR="00771CC8" w:rsidRDefault="00585BA0">
            <w:pPr>
              <w:spacing w:after="0" w:line="25" w:lineRule="atLeast"/>
              <w:ind w:right="-6"/>
              <w:jc w:val="both"/>
              <w:rPr>
                <w:rFonts w:eastAsia="Times New Roman"/>
                <w:bCs/>
                <w:sz w:val="20"/>
                <w:szCs w:val="20"/>
              </w:rPr>
            </w:pPr>
            <w:r>
              <w:rPr>
                <w:rFonts w:eastAsia="Times New Roman"/>
                <w:bCs/>
                <w:sz w:val="20"/>
                <w:szCs w:val="20"/>
              </w:rPr>
              <w:t>Товаром российского происхождения признается товар, включенный в следующие реестры:</w:t>
            </w:r>
          </w:p>
          <w:p w:rsidR="00771CC8" w:rsidRDefault="00585BA0">
            <w:pPr>
              <w:spacing w:after="0" w:line="25" w:lineRule="atLeast"/>
              <w:ind w:right="-6"/>
              <w:jc w:val="both"/>
              <w:rPr>
                <w:rFonts w:eastAsia="Times New Roman"/>
                <w:bCs/>
                <w:sz w:val="20"/>
                <w:szCs w:val="20"/>
              </w:rPr>
            </w:pPr>
            <w:r>
              <w:rPr>
                <w:rFonts w:eastAsia="Times New Roman"/>
                <w:bCs/>
                <w:sz w:val="20"/>
                <w:szCs w:val="20"/>
              </w:rPr>
              <w:t>- реестр российской промышленной продукции (https://gisp.gov.ru/pp719/p/pub/products/);</w:t>
            </w:r>
          </w:p>
          <w:p w:rsidR="00771CC8" w:rsidRDefault="00585BA0">
            <w:pPr>
              <w:spacing w:after="0" w:line="25" w:lineRule="atLeast"/>
              <w:ind w:right="-6"/>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rsidR="00771CC8" w:rsidRDefault="00585BA0">
            <w:pPr>
              <w:spacing w:after="0" w:line="25" w:lineRule="atLeast"/>
              <w:ind w:right="-6"/>
              <w:jc w:val="both"/>
              <w:rPr>
                <w:rFonts w:eastAsia="Times New Roman"/>
                <w:bCs/>
                <w:sz w:val="20"/>
                <w:szCs w:val="20"/>
              </w:rPr>
            </w:pPr>
            <w:r>
              <w:rPr>
                <w:rFonts w:eastAsia="Times New Roman"/>
                <w:bCs/>
                <w:sz w:val="20"/>
                <w:szCs w:val="20"/>
              </w:rPr>
              <w:t>- евразийский реестр промышленных товаров государств - членов Евразийского экономического союза (https://erpt.eecommission.org/).</w:t>
            </w:r>
          </w:p>
          <w:p w:rsidR="00771CC8" w:rsidRDefault="00585BA0">
            <w:pPr>
              <w:spacing w:after="0" w:line="25" w:lineRule="atLeast"/>
              <w:ind w:right="-6"/>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771CC8" w:rsidRDefault="00585BA0">
            <w:pPr>
              <w:spacing w:after="0" w:line="25" w:lineRule="atLeast"/>
              <w:ind w:right="-6"/>
              <w:jc w:val="both"/>
              <w:rPr>
                <w:rFonts w:eastAsia="Times New Roman"/>
                <w:bCs/>
                <w:sz w:val="20"/>
                <w:szCs w:val="20"/>
              </w:rPr>
            </w:pPr>
            <w:r>
              <w:rPr>
                <w:rFonts w:eastAsia="Times New Roman"/>
                <w:bCs/>
                <w:sz w:val="20"/>
                <w:szCs w:val="20"/>
              </w:rPr>
              <w:t>Отсутствие в заявке декларативного подтверждения о нахождении товара в реестре промышленной/радиоэлектронной продукции не является основанием для отклонения заявки.</w:t>
            </w:r>
          </w:p>
        </w:tc>
      </w:tr>
      <w:tr w:rsidR="00771CC8">
        <w:tc>
          <w:tcPr>
            <w:tcW w:w="3423"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(3) Применение приоритета при оценке заявок и заключении Договора</w:t>
            </w:r>
          </w:p>
        </w:tc>
        <w:tc>
          <w:tcPr>
            <w:tcW w:w="6731"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1134"/>
              </w:tabs>
              <w:spacing w:after="0" w:line="240" w:lineRule="auto"/>
              <w:contextualSpacing/>
              <w:jc w:val="both"/>
              <w:rPr>
                <w:rFonts w:eastAsia="Times New Roman"/>
                <w:sz w:val="20"/>
                <w:szCs w:val="20"/>
              </w:rPr>
            </w:pPr>
            <w:r>
              <w:rPr>
                <w:rFonts w:eastAsia="Times New Roman"/>
                <w:sz w:val="20"/>
                <w:szCs w:val="20"/>
              </w:rPr>
              <w:t>В соответствии с Постановлением Правительства РФ № 925 оценка и сопоставление заявок, которые содержат предложения о выполнении работ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w:t>
            </w:r>
          </w:p>
          <w:p w:rsidR="00771CC8" w:rsidRDefault="00771CC8">
            <w:pPr>
              <w:tabs>
                <w:tab w:val="left" w:pos="1134"/>
              </w:tabs>
              <w:spacing w:after="0" w:line="240" w:lineRule="auto"/>
              <w:contextualSpacing/>
              <w:jc w:val="both"/>
              <w:rPr>
                <w:rFonts w:eastAsia="Times New Roman" w:cs="Times New Roman"/>
                <w:sz w:val="20"/>
                <w:szCs w:val="20"/>
                <w:lang w:eastAsia="ru-RU" w:bidi="ar-SA"/>
              </w:rPr>
            </w:pPr>
          </w:p>
          <w:p w:rsidR="00771CC8" w:rsidRDefault="00585BA0">
            <w:pPr>
              <w:spacing w:after="0" w:line="25" w:lineRule="atLeast"/>
              <w:ind w:right="-6"/>
              <w:jc w:val="both"/>
              <w:rPr>
                <w:b/>
                <w:bCs/>
                <w:sz w:val="20"/>
                <w:szCs w:val="20"/>
              </w:rPr>
            </w:pPr>
            <w:r>
              <w:rPr>
                <w:rFonts w:eastAsia="Times New Roman"/>
                <w:sz w:val="20"/>
                <w:szCs w:val="20"/>
              </w:rPr>
              <w:t xml:space="preserve">Указанный в настоящем пункте приоритет </w:t>
            </w:r>
            <w:r>
              <w:rPr>
                <w:rFonts w:eastAsia="Times New Roman"/>
                <w:b/>
                <w:bCs/>
                <w:sz w:val="20"/>
                <w:szCs w:val="20"/>
              </w:rPr>
              <w:t>не предоставляется</w:t>
            </w:r>
            <w:r>
              <w:rPr>
                <w:rFonts w:eastAsia="Times New Roman"/>
                <w:sz w:val="20"/>
                <w:szCs w:val="20"/>
              </w:rPr>
              <w:t xml:space="preserve"> согласно пунктов 5 и 6 Постановления Правительства РФ № 925.</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771CC8">
        <w:tc>
          <w:tcPr>
            <w:tcW w:w="5183"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(1) Дата начала срока подачи заявок (ценовых предложений) на участие в процедуре закупки</w:t>
            </w:r>
          </w:p>
        </w:tc>
        <w:tc>
          <w:tcPr>
            <w:tcW w:w="4971"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653FE5" w:rsidP="00653FE5">
            <w:pPr>
              <w:spacing w:after="0" w:line="25" w:lineRule="atLeast"/>
              <w:ind w:right="-6"/>
              <w:jc w:val="both"/>
              <w:rPr>
                <w:sz w:val="20"/>
                <w:szCs w:val="20"/>
              </w:rPr>
            </w:pPr>
            <w:r w:rsidRPr="00653FE5">
              <w:rPr>
                <w:sz w:val="20"/>
                <w:szCs w:val="20"/>
              </w:rPr>
              <w:t>23</w:t>
            </w:r>
            <w:r w:rsidR="00585BA0" w:rsidRPr="00653FE5">
              <w:rPr>
                <w:sz w:val="20"/>
                <w:szCs w:val="20"/>
              </w:rPr>
              <w:t xml:space="preserve"> декабря 2024 г.</w:t>
            </w:r>
          </w:p>
        </w:tc>
      </w:tr>
      <w:tr w:rsidR="00771CC8">
        <w:tc>
          <w:tcPr>
            <w:tcW w:w="5183"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971"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653FE5" w:rsidP="00653FE5">
            <w:pPr>
              <w:spacing w:after="0" w:line="25" w:lineRule="atLeast"/>
              <w:ind w:right="-6"/>
              <w:jc w:val="both"/>
              <w:rPr>
                <w:sz w:val="20"/>
                <w:szCs w:val="20"/>
              </w:rPr>
            </w:pPr>
            <w:r w:rsidRPr="00653FE5">
              <w:rPr>
                <w:sz w:val="20"/>
                <w:szCs w:val="20"/>
              </w:rPr>
              <w:t>09</w:t>
            </w:r>
            <w:r w:rsidR="00585BA0" w:rsidRPr="00653FE5">
              <w:rPr>
                <w:sz w:val="20"/>
                <w:szCs w:val="20"/>
              </w:rPr>
              <w:t xml:space="preserve"> </w:t>
            </w:r>
            <w:r w:rsidRPr="00653FE5">
              <w:rPr>
                <w:sz w:val="20"/>
                <w:szCs w:val="20"/>
              </w:rPr>
              <w:t>января</w:t>
            </w:r>
            <w:r w:rsidR="00585BA0" w:rsidRPr="00653FE5">
              <w:rPr>
                <w:sz w:val="20"/>
                <w:szCs w:val="20"/>
              </w:rPr>
              <w:t xml:space="preserve"> 202</w:t>
            </w:r>
            <w:r w:rsidRPr="00653FE5">
              <w:rPr>
                <w:sz w:val="20"/>
                <w:szCs w:val="20"/>
              </w:rPr>
              <w:t>5</w:t>
            </w:r>
            <w:r w:rsidR="00585BA0" w:rsidRPr="00653FE5">
              <w:rPr>
                <w:sz w:val="20"/>
                <w:szCs w:val="20"/>
              </w:rPr>
              <w:t xml:space="preserve"> г. в </w:t>
            </w:r>
            <w:r w:rsidRPr="00653FE5">
              <w:rPr>
                <w:sz w:val="20"/>
                <w:szCs w:val="20"/>
              </w:rPr>
              <w:t>09</w:t>
            </w:r>
            <w:r w:rsidR="00585BA0" w:rsidRPr="00653FE5">
              <w:rPr>
                <w:sz w:val="20"/>
                <w:szCs w:val="20"/>
              </w:rPr>
              <w:t>.00 местного времени</w:t>
            </w:r>
          </w:p>
        </w:tc>
      </w:tr>
      <w:tr w:rsidR="00771CC8">
        <w:tc>
          <w:tcPr>
            <w:tcW w:w="5183"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71"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rsidP="00653FE5">
            <w:pPr>
              <w:spacing w:after="0" w:line="25" w:lineRule="atLeast"/>
              <w:ind w:right="-6"/>
              <w:jc w:val="both"/>
              <w:rPr>
                <w:sz w:val="20"/>
                <w:szCs w:val="20"/>
              </w:rPr>
            </w:pPr>
            <w:r w:rsidRPr="00653FE5">
              <w:rPr>
                <w:sz w:val="20"/>
                <w:szCs w:val="20"/>
              </w:rPr>
              <w:t>Не предусмотрено</w:t>
            </w:r>
          </w:p>
        </w:tc>
      </w:tr>
      <w:tr w:rsidR="00771CC8">
        <w:tc>
          <w:tcPr>
            <w:tcW w:w="5183"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(4) Дата рассмотрения заявок (ценовых предложений), подведения итогов</w:t>
            </w:r>
          </w:p>
        </w:tc>
        <w:tc>
          <w:tcPr>
            <w:tcW w:w="4971"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653FE5" w:rsidP="00653FE5">
            <w:pPr>
              <w:spacing w:after="0" w:line="25" w:lineRule="atLeast"/>
              <w:ind w:right="-6"/>
              <w:jc w:val="both"/>
              <w:rPr>
                <w:sz w:val="20"/>
                <w:szCs w:val="20"/>
              </w:rPr>
            </w:pPr>
            <w:r w:rsidRPr="00653FE5">
              <w:rPr>
                <w:sz w:val="20"/>
                <w:szCs w:val="20"/>
              </w:rPr>
              <w:t>09 января 2025 г.</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 xml:space="preserve">: </w:t>
            </w:r>
            <w:r>
              <w:rPr>
                <w:color w:val="000000"/>
                <w:sz w:val="20"/>
                <w:szCs w:val="20"/>
              </w:rPr>
              <w:t>Не установлено</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21. Требования к участнику закупки:</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1948581806"/>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437321280"/>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1403814394"/>
                <w14:checkbox>
                  <w14:checked w14:val="1"/>
                  <w14:checkedState w14:val="2612" w14:font="MS Gothic"/>
                  <w14:uncheckedState w14:val="2610" w14:font="MS Gothic"/>
                </w14:checkbox>
              </w:sdtPr>
              <w:sdtEndPr/>
              <w:sdtContent>
                <w:r w:rsidR="00585BA0">
                  <w:rPr>
                    <w:rFonts w:ascii="MS Gothic" w:eastAsia="MS Gothic" w:hAnsi="MS Gothic"/>
                  </w:rPr>
                  <w:t>☐</w:t>
                </w:r>
              </w:sdtContent>
            </w:sdt>
            <w:r w:rsidR="00585BA0">
              <w:rPr>
                <w:sz w:val="20"/>
                <w:szCs w:val="20"/>
              </w:rPr>
              <w:t>установлено</w:t>
            </w:r>
          </w:p>
          <w:p w:rsidR="00771CC8" w:rsidRDefault="00C7573D">
            <w:pPr>
              <w:spacing w:after="0" w:line="25" w:lineRule="atLeast"/>
              <w:ind w:right="-6"/>
              <w:jc w:val="both"/>
              <w:rPr>
                <w:b/>
                <w:bCs/>
                <w:sz w:val="20"/>
                <w:szCs w:val="20"/>
              </w:rPr>
            </w:pPr>
            <w:sdt>
              <w:sdtPr>
                <w:id w:val="497093598"/>
                <w14:checkbox>
                  <w14:checked w14:val="1"/>
                  <w14:checkedState w14:val="2612" w14:font="MS Gothic"/>
                  <w14:uncheckedState w14:val="2610" w14:font="MS Gothic"/>
                </w14:checkbox>
              </w:sdtPr>
              <w:sdtEndPr/>
              <w:sdtContent>
                <w:r w:rsidR="00585BA0">
                  <w:rPr>
                    <w:rFonts w:ascii="MS Gothic" w:eastAsia="MS Gothic" w:hAnsi="MS Gothic"/>
                    <w:b/>
                    <w:bCs/>
                  </w:rPr>
                  <w:t>☒</w:t>
                </w:r>
              </w:sdtContent>
            </w:sdt>
            <w:r w:rsidR="00585BA0">
              <w:rPr>
                <w:b/>
                <w:bCs/>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w:t>
            </w:r>
            <w:r>
              <w:rPr>
                <w:sz w:val="20"/>
                <w:szCs w:val="20"/>
              </w:rPr>
              <w:lastRenderedPageBreak/>
              <w:t>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262370600"/>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1367136057"/>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lastRenderedPageBreak/>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2015406131"/>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1489617475"/>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vAlign w:val="center"/>
          </w:tcPr>
          <w:p w:rsidR="00771CC8" w:rsidRDefault="00585BA0">
            <w:pPr>
              <w:tabs>
                <w:tab w:val="left" w:pos="426"/>
              </w:tabs>
              <w:spacing w:after="0" w:line="240" w:lineRule="auto"/>
              <w:ind w:right="-6"/>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1194037536"/>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930574464"/>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940443928"/>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1846475838"/>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639420981"/>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1663672969"/>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771CC8" w:rsidRDefault="00585BA0">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771CC8" w:rsidRDefault="00585BA0">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71CC8" w:rsidRDefault="00585BA0">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1842718081"/>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1151718704"/>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РФ от 03.05.2022 г. № 252», а также не является организацией, находящейся под контролем лиц, обозначенных в перечне;</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2142074040"/>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236093697"/>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1830231957"/>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693425538"/>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5" w:lineRule="atLeast"/>
              <w:ind w:right="-6"/>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1301234006"/>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1728449047"/>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не установлено</w:t>
            </w:r>
          </w:p>
        </w:tc>
      </w:tr>
      <w:tr w:rsidR="00771CC8">
        <w:tc>
          <w:tcPr>
            <w:tcW w:w="7798" w:type="dxa"/>
            <w:gridSpan w:val="13"/>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s>
              <w:spacing w:after="0" w:line="25" w:lineRule="atLeast"/>
              <w:ind w:right="-6"/>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356" w:type="dxa"/>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spacing w:after="0" w:line="25" w:lineRule="atLeast"/>
              <w:ind w:right="-6"/>
              <w:jc w:val="both"/>
              <w:rPr>
                <w:b/>
                <w:bCs/>
                <w:sz w:val="20"/>
                <w:szCs w:val="20"/>
              </w:rPr>
            </w:pPr>
            <w:sdt>
              <w:sdtPr>
                <w:id w:val="376157303"/>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установлено</w:t>
            </w:r>
          </w:p>
          <w:p w:rsidR="00771CC8" w:rsidRDefault="00C7573D">
            <w:pPr>
              <w:spacing w:after="0" w:line="25" w:lineRule="atLeast"/>
              <w:ind w:right="-6"/>
              <w:jc w:val="both"/>
              <w:rPr>
                <w:b/>
                <w:bCs/>
                <w:sz w:val="20"/>
                <w:szCs w:val="20"/>
              </w:rPr>
            </w:pPr>
            <w:sdt>
              <w:sdtPr>
                <w:id w:val="516813278"/>
                <w14:checkbox>
                  <w14:checked w14:val="1"/>
                  <w14:checkedState w14:val="2612" w14:font="MS Gothic"/>
                  <w14:uncheckedState w14:val="2610" w14:font="MS Gothic"/>
                </w14:checkbox>
              </w:sdtPr>
              <w:sdtEndPr/>
              <w:sdtContent>
                <w:r w:rsidR="00585BA0">
                  <w:rPr>
                    <w:rFonts w:ascii="MS Gothic" w:eastAsia="MS Gothic" w:hAnsi="MS Gothic"/>
                    <w:b/>
                    <w:bCs/>
                    <w:sz w:val="20"/>
                    <w:szCs w:val="20"/>
                  </w:rPr>
                  <w:t>☒</w:t>
                </w:r>
              </w:sdtContent>
            </w:sdt>
            <w:r w:rsidR="00585BA0">
              <w:rPr>
                <w:b/>
                <w:bCs/>
                <w:sz w:val="20"/>
                <w:szCs w:val="20"/>
              </w:rPr>
              <w:t>не установлено</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lastRenderedPageBreak/>
              <w:t>22. Перечень документов, необходимых к предоставлению в составе заявки участниками закупки: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eastAsia="Times New Roman"/>
                <w:b/>
                <w:sz w:val="20"/>
                <w:szCs w:val="20"/>
              </w:rPr>
            </w:pPr>
            <w:r>
              <w:rPr>
                <w:rFonts w:eastAsia="Times New Roman"/>
                <w:b/>
                <w:sz w:val="20"/>
                <w:szCs w:val="20"/>
              </w:rPr>
              <w:t xml:space="preserve">Для юридических лиц: </w:t>
            </w:r>
          </w:p>
          <w:p w:rsidR="00771CC8" w:rsidRDefault="00585BA0">
            <w:pPr>
              <w:spacing w:after="0" w:line="25" w:lineRule="atLeast"/>
              <w:ind w:right="-6"/>
              <w:jc w:val="both"/>
              <w:rPr>
                <w:sz w:val="20"/>
                <w:szCs w:val="20"/>
              </w:rPr>
            </w:pPr>
            <w:r>
              <w:rPr>
                <w:sz w:val="20"/>
                <w:szCs w:val="20"/>
              </w:rPr>
              <w:t>1) выписку из ЕГРЮЛ не старше 3 месяцев;</w:t>
            </w:r>
          </w:p>
          <w:p w:rsidR="00771CC8" w:rsidRDefault="00585BA0">
            <w:pPr>
              <w:spacing w:after="0" w:line="25" w:lineRule="atLeast"/>
              <w:ind w:right="-6"/>
              <w:jc w:val="both"/>
              <w:rPr>
                <w:sz w:val="20"/>
                <w:szCs w:val="20"/>
              </w:rPr>
            </w:pPr>
            <w:r>
              <w:rPr>
                <w:sz w:val="20"/>
                <w:szCs w:val="20"/>
              </w:rPr>
              <w:t>2) реквизиты на фирменном бланке / карточка предприятия;</w:t>
            </w:r>
          </w:p>
          <w:p w:rsidR="00771CC8" w:rsidRDefault="00585BA0">
            <w:pPr>
              <w:pStyle w:val="Default"/>
              <w:widowControl w:val="0"/>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771CC8" w:rsidRDefault="00585BA0">
            <w:pPr>
              <w:spacing w:after="0" w:line="25" w:lineRule="atLeast"/>
              <w:ind w:right="-6"/>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771CC8" w:rsidRDefault="00585BA0">
            <w:pPr>
              <w:spacing w:after="0" w:line="25" w:lineRule="atLeast"/>
              <w:ind w:right="-6"/>
              <w:jc w:val="both"/>
              <w:rPr>
                <w:sz w:val="20"/>
                <w:szCs w:val="20"/>
              </w:rPr>
            </w:pPr>
            <w:r>
              <w:rPr>
                <w:sz w:val="20"/>
                <w:szCs w:val="20"/>
              </w:rPr>
              <w:t>5) устав.</w:t>
            </w:r>
          </w:p>
          <w:p w:rsidR="00771CC8" w:rsidRDefault="00585BA0">
            <w:pPr>
              <w:spacing w:after="0" w:line="240" w:lineRule="auto"/>
              <w:ind w:right="-143"/>
              <w:jc w:val="both"/>
              <w:rPr>
                <w:rFonts w:eastAsia="Times New Roman"/>
                <w:b/>
                <w:sz w:val="20"/>
                <w:szCs w:val="20"/>
              </w:rPr>
            </w:pPr>
            <w:r>
              <w:rPr>
                <w:rFonts w:eastAsia="Times New Roman"/>
                <w:b/>
                <w:sz w:val="20"/>
                <w:szCs w:val="20"/>
              </w:rPr>
              <w:t>Для индивидуальных предпринимателей:</w:t>
            </w:r>
          </w:p>
          <w:p w:rsidR="00771CC8" w:rsidRDefault="00585BA0">
            <w:pPr>
              <w:spacing w:after="0" w:line="25" w:lineRule="atLeast"/>
              <w:ind w:right="-6"/>
              <w:jc w:val="both"/>
              <w:rPr>
                <w:sz w:val="20"/>
                <w:szCs w:val="20"/>
              </w:rPr>
            </w:pPr>
            <w:r>
              <w:rPr>
                <w:sz w:val="20"/>
                <w:szCs w:val="20"/>
              </w:rPr>
              <w:t>1) выписку</w:t>
            </w:r>
            <w:r>
              <w:rPr>
                <w:sz w:val="20"/>
                <w:szCs w:val="20"/>
                <w:shd w:val="clear" w:color="auto" w:fill="FFFFFF"/>
              </w:rPr>
              <w:t xml:space="preserve"> из ЕГРИП не старше 3 месяцев;</w:t>
            </w:r>
          </w:p>
          <w:p w:rsidR="00771CC8" w:rsidRDefault="00585BA0">
            <w:pPr>
              <w:spacing w:after="0" w:line="25" w:lineRule="atLeast"/>
              <w:ind w:right="-6"/>
              <w:jc w:val="both"/>
              <w:rPr>
                <w:sz w:val="20"/>
                <w:szCs w:val="20"/>
              </w:rPr>
            </w:pPr>
            <w:r>
              <w:rPr>
                <w:sz w:val="20"/>
                <w:szCs w:val="20"/>
                <w:shd w:val="clear" w:color="auto" w:fill="FFFFFF"/>
              </w:rPr>
              <w:t>2) реквизиты;</w:t>
            </w:r>
          </w:p>
          <w:p w:rsidR="00771CC8" w:rsidRDefault="00585BA0">
            <w:pPr>
              <w:pStyle w:val="Default"/>
              <w:widowControl w:val="0"/>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rsidR="00771CC8" w:rsidRDefault="00585BA0">
            <w:pPr>
              <w:spacing w:after="0" w:line="25" w:lineRule="atLeast"/>
              <w:ind w:right="-6"/>
              <w:jc w:val="both"/>
              <w:rPr>
                <w:b/>
                <w:bCs/>
                <w:sz w:val="20"/>
                <w:szCs w:val="20"/>
              </w:rPr>
            </w:pPr>
            <w:r>
              <w:rPr>
                <w:b/>
                <w:bCs/>
                <w:sz w:val="20"/>
                <w:szCs w:val="20"/>
              </w:rPr>
              <w:t>Для иных физических лиц:</w:t>
            </w:r>
          </w:p>
          <w:p w:rsidR="00771CC8" w:rsidRDefault="00585BA0">
            <w:pPr>
              <w:spacing w:after="0" w:line="25" w:lineRule="atLeast"/>
              <w:ind w:right="-6"/>
              <w:jc w:val="both"/>
              <w:rPr>
                <w:sz w:val="20"/>
                <w:szCs w:val="20"/>
              </w:rPr>
            </w:pPr>
            <w:r>
              <w:rPr>
                <w:sz w:val="20"/>
                <w:szCs w:val="20"/>
              </w:rPr>
              <w:t xml:space="preserve">1) копия документа, удостоверяющего личность. </w:t>
            </w:r>
          </w:p>
          <w:p w:rsidR="00771CC8" w:rsidRDefault="00585BA0">
            <w:pPr>
              <w:spacing w:after="0" w:line="25" w:lineRule="atLeast"/>
              <w:ind w:right="-6"/>
              <w:jc w:val="both"/>
              <w:rPr>
                <w:b/>
                <w:bCs/>
                <w:sz w:val="20"/>
                <w:szCs w:val="20"/>
              </w:rPr>
            </w:pPr>
            <w:r>
              <w:rPr>
                <w:b/>
                <w:bCs/>
                <w:sz w:val="20"/>
                <w:szCs w:val="20"/>
              </w:rPr>
              <w:t>Для всех участников закупки:</w:t>
            </w:r>
          </w:p>
          <w:p w:rsidR="00771CC8" w:rsidRDefault="00585BA0">
            <w:pPr>
              <w:spacing w:after="0" w:line="25" w:lineRule="atLeast"/>
              <w:ind w:right="-6"/>
              <w:jc w:val="both"/>
              <w:rPr>
                <w:sz w:val="20"/>
                <w:szCs w:val="20"/>
              </w:rPr>
            </w:pPr>
            <w:r>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rsidR="00771CC8" w:rsidRDefault="00585BA0">
            <w:pPr>
              <w:spacing w:after="0" w:line="25" w:lineRule="atLeast"/>
              <w:ind w:right="-6"/>
              <w:jc w:val="both"/>
              <w:rPr>
                <w:sz w:val="20"/>
                <w:szCs w:val="20"/>
                <w:shd w:val="clear" w:color="auto" w:fill="FFFF0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 – </w:t>
            </w:r>
            <w:r>
              <w:rPr>
                <w:color w:val="FF0000"/>
                <w:sz w:val="20"/>
                <w:szCs w:val="20"/>
              </w:rPr>
              <w:t>не установлено</w:t>
            </w:r>
            <w:r>
              <w:rPr>
                <w:sz w:val="20"/>
                <w:szCs w:val="20"/>
              </w:rPr>
              <w:t>;</w:t>
            </w:r>
          </w:p>
          <w:p w:rsidR="00771CC8" w:rsidRDefault="00585BA0">
            <w:pPr>
              <w:spacing w:after="0" w:line="25" w:lineRule="atLeast"/>
              <w:ind w:right="-6"/>
              <w:jc w:val="both"/>
              <w:rPr>
                <w:sz w:val="20"/>
                <w:szCs w:val="20"/>
              </w:rPr>
            </w:pPr>
            <w:r>
              <w:rPr>
                <w:sz w:val="20"/>
                <w:szCs w:val="20"/>
              </w:rPr>
              <w:t>3.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извещением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 – </w:t>
            </w:r>
            <w:r>
              <w:rPr>
                <w:color w:val="FF0000"/>
                <w:sz w:val="20"/>
                <w:szCs w:val="20"/>
              </w:rPr>
              <w:t>не установлено</w:t>
            </w:r>
            <w:r>
              <w:rPr>
                <w:sz w:val="20"/>
                <w:szCs w:val="20"/>
              </w:rPr>
              <w:t>;</w:t>
            </w:r>
          </w:p>
          <w:p w:rsidR="00771CC8" w:rsidRDefault="00585BA0">
            <w:pPr>
              <w:spacing w:after="0" w:line="25" w:lineRule="atLeast"/>
              <w:ind w:right="-6"/>
              <w:jc w:val="both"/>
              <w:rPr>
                <w:sz w:val="20"/>
                <w:szCs w:val="20"/>
              </w:rPr>
            </w:pPr>
            <w:r>
              <w:rPr>
                <w:sz w:val="20"/>
                <w:szCs w:val="20"/>
              </w:rPr>
              <w:t xml:space="preserve">4.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rsidR="00771CC8" w:rsidRDefault="00585BA0">
            <w:pPr>
              <w:pStyle w:val="Default"/>
              <w:widowControl w:val="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r w:rsidRPr="000B72BF">
              <w:rPr>
                <w:rFonts w:ascii="Times New Roman" w:hAnsi="Times New Roman" w:cs="Times New Roman"/>
                <w:sz w:val="20"/>
                <w:szCs w:val="20"/>
                <w:shd w:val="clear" w:color="auto" w:fill="FFFFFF"/>
              </w:rPr>
              <w:t>;</w:t>
            </w:r>
          </w:p>
          <w:p w:rsidR="00771CC8" w:rsidRDefault="00585BA0">
            <w:pPr>
              <w:spacing w:after="0" w:line="25" w:lineRule="atLeast"/>
              <w:ind w:right="-6"/>
              <w:jc w:val="both"/>
              <w:rPr>
                <w:b/>
                <w:bCs/>
                <w:sz w:val="20"/>
                <w:szCs w:val="20"/>
              </w:rPr>
            </w:pPr>
            <w:r>
              <w:rPr>
                <w:sz w:val="20"/>
                <w:szCs w:val="20"/>
              </w:rPr>
              <w:t>6.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23. Порядок рассмотрения, оценки и сопоставления заявок на участие в закупке</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uppressAutoHyphens w:val="0"/>
              <w:spacing w:after="0" w:line="240" w:lineRule="auto"/>
              <w:jc w:val="both"/>
              <w:rPr>
                <w:sz w:val="20"/>
                <w:szCs w:val="20"/>
                <w:shd w:val="clear" w:color="auto" w:fill="FFFF0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w:t>
            </w:r>
          </w:p>
          <w:p w:rsidR="00771CC8" w:rsidRDefault="00585BA0">
            <w:pPr>
              <w:suppressAutoHyphens w:val="0"/>
              <w:spacing w:after="0" w:line="240" w:lineRule="auto"/>
              <w:jc w:val="both"/>
              <w:rPr>
                <w:sz w:val="20"/>
                <w:szCs w:val="20"/>
                <w:shd w:val="clear" w:color="auto" w:fill="FFFF0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осуществляется Закупочной комиссией в сроки, установленные извещением о закупке.</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lastRenderedPageBreak/>
              <w:t>1) проверку состава и содержания заявки на соответствие требованиям извещения о закупке;</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2) проверку соответствия предлагаемой продукции и условий исполнения Договора требованиям, установленным в извещении о закупке;</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r>
              <w:rPr>
                <w:sz w:val="20"/>
                <w:szCs w:val="20"/>
              </w:rPr>
              <w:t>.</w:t>
            </w:r>
          </w:p>
          <w:p w:rsidR="00771CC8" w:rsidRDefault="00585BA0">
            <w:pPr>
              <w:suppressAutoHyphens w:val="0"/>
              <w:spacing w:after="0" w:line="240" w:lineRule="auto"/>
              <w:jc w:val="both"/>
              <w:rPr>
                <w:sz w:val="20"/>
                <w:szCs w:val="20"/>
                <w:shd w:val="clear" w:color="auto" w:fill="FFFF00"/>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rsidR="00771CC8" w:rsidRDefault="00585BA0">
            <w:pPr>
              <w:suppressAutoHyphens w:val="0"/>
              <w:spacing w:after="0" w:line="240" w:lineRule="auto"/>
              <w:jc w:val="both"/>
              <w:rPr>
                <w:sz w:val="20"/>
                <w:szCs w:val="20"/>
                <w:shd w:val="clear" w:color="auto" w:fill="FFFF00"/>
              </w:rPr>
            </w:pPr>
            <w:r>
              <w:rPr>
                <w:sz w:val="20"/>
                <w:szCs w:val="20"/>
                <w:shd w:val="clear" w:color="auto" w:fill="FFFFFF"/>
              </w:rPr>
              <w:t>«Цена договора или цена за единицу товара». В ходе оценки и сопоставления заявок запроса котировок осуществляет ранжирование заявок по мере уменьшения для Заказчика степени выгодности предложения о цене Договора.</w:t>
            </w:r>
          </w:p>
          <w:p w:rsidR="00771CC8" w:rsidRDefault="00585BA0">
            <w:pPr>
              <w:suppressAutoHyphens w:val="0"/>
              <w:spacing w:after="0" w:line="240" w:lineRule="auto"/>
              <w:jc w:val="both"/>
              <w:rPr>
                <w:sz w:val="20"/>
                <w:szCs w:val="20"/>
                <w:shd w:val="clear" w:color="auto" w:fill="FFFF0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rsidR="00771CC8" w:rsidRDefault="00585BA0">
            <w:pPr>
              <w:suppressAutoHyphens w:val="0"/>
              <w:spacing w:after="0" w:line="240" w:lineRule="auto"/>
              <w:jc w:val="both"/>
              <w:rPr>
                <w:b/>
                <w:bCs/>
                <w:sz w:val="20"/>
                <w:szCs w:val="20"/>
                <w:shd w:val="clear" w:color="auto" w:fill="FF6600"/>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итогов закупки) устанавливается в извещении</w:t>
            </w:r>
            <w:r>
              <w:rPr>
                <w:b/>
                <w:bCs/>
                <w:sz w:val="20"/>
                <w:szCs w:val="20"/>
              </w:rPr>
              <w:t>.</w:t>
            </w:r>
          </w:p>
          <w:p w:rsidR="00771CC8" w:rsidRDefault="00771CC8">
            <w:pPr>
              <w:suppressAutoHyphens w:val="0"/>
              <w:spacing w:after="0" w:line="240" w:lineRule="auto"/>
              <w:jc w:val="both"/>
              <w:rPr>
                <w:b/>
                <w:bCs/>
                <w:sz w:val="20"/>
                <w:szCs w:val="20"/>
                <w:shd w:val="clear" w:color="auto" w:fill="FF6600"/>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lastRenderedPageBreak/>
              <w:t>24. Основания для отклонения заявки (отказ в допуске к участию)</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340"/>
              </w:tabs>
              <w:spacing w:after="0" w:line="25" w:lineRule="atLeast"/>
              <w:ind w:right="-6"/>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rsidR="00771CC8" w:rsidRDefault="00585BA0">
            <w:pPr>
              <w:tabs>
                <w:tab w:val="left" w:pos="340"/>
              </w:tabs>
              <w:spacing w:after="0" w:line="25" w:lineRule="atLeast"/>
              <w:ind w:right="-6"/>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rsidR="00771CC8" w:rsidRDefault="00585BA0">
            <w:pPr>
              <w:tabs>
                <w:tab w:val="left" w:pos="340"/>
              </w:tabs>
              <w:spacing w:after="0" w:line="25" w:lineRule="atLeast"/>
              <w:ind w:right="-6"/>
              <w:jc w:val="both"/>
              <w:rPr>
                <w:sz w:val="20"/>
                <w:szCs w:val="20"/>
              </w:rPr>
            </w:pPr>
            <w:r>
              <w:rPr>
                <w:sz w:val="20"/>
                <w:szCs w:val="20"/>
              </w:rPr>
              <w:t>3)</w:t>
            </w:r>
            <w:r>
              <w:rPr>
                <w:sz w:val="20"/>
                <w:szCs w:val="20"/>
              </w:rPr>
              <w:tab/>
              <w:t>несоответствие предлагаемого товара и/или условий исполнения Договора требованиям, установленным в извещении;</w:t>
            </w:r>
          </w:p>
          <w:p w:rsidR="00771CC8" w:rsidRDefault="00585BA0">
            <w:pPr>
              <w:tabs>
                <w:tab w:val="left" w:pos="340"/>
              </w:tabs>
              <w:spacing w:after="0" w:line="25" w:lineRule="atLeast"/>
              <w:ind w:right="-6"/>
              <w:jc w:val="both"/>
              <w:rPr>
                <w:sz w:val="20"/>
                <w:szCs w:val="20"/>
              </w:rPr>
            </w:pPr>
            <w:r>
              <w:rPr>
                <w:sz w:val="20"/>
                <w:szCs w:val="20"/>
              </w:rPr>
              <w:t>4)</w:t>
            </w:r>
            <w:r>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rsidR="00771CC8" w:rsidRDefault="00585BA0">
            <w:pPr>
              <w:tabs>
                <w:tab w:val="left" w:pos="340"/>
              </w:tabs>
              <w:spacing w:after="0" w:line="25" w:lineRule="atLeast"/>
              <w:ind w:right="-6"/>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rsidR="00771CC8" w:rsidRDefault="00585BA0">
            <w:pPr>
              <w:spacing w:after="0" w:line="25" w:lineRule="atLeast"/>
              <w:ind w:right="-6"/>
              <w:jc w:val="both"/>
              <w:rPr>
                <w:sz w:val="20"/>
                <w:szCs w:val="20"/>
                <w:shd w:val="clear" w:color="auto" w:fill="FF00FF"/>
              </w:rPr>
            </w:pPr>
            <w:r>
              <w:rPr>
                <w:sz w:val="20"/>
                <w:szCs w:val="20"/>
              </w:rPr>
              <w:t>Если выявлен хотя бы один из фактов, указанных в настоящем пункте, Закупочная комиссия обязана отстранить участника от процедуры закупки на любом этапе ее проведения до момента заключения Договора.</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b/>
                <w:bCs/>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25. Условия признания закупки несостоявшейся</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756"/>
                <w:tab w:val="left" w:pos="1134"/>
              </w:tabs>
              <w:spacing w:after="0" w:line="240" w:lineRule="auto"/>
              <w:contextualSpacing/>
              <w:jc w:val="both"/>
              <w:rPr>
                <w:rFonts w:eastAsia="Times New Roman"/>
                <w:sz w:val="20"/>
                <w:szCs w:val="20"/>
                <w:shd w:val="clear" w:color="auto" w:fill="FFFF00"/>
              </w:rPr>
            </w:pPr>
            <w:r>
              <w:rPr>
                <w:rFonts w:eastAsia="Times New Roman"/>
                <w:color w:val="000000"/>
                <w:sz w:val="20"/>
                <w:szCs w:val="20"/>
                <w:shd w:val="clear" w:color="auto" w:fill="FFFFFF"/>
              </w:rPr>
              <w:t>Закупка признается несостоявшейся, связи с тем, что:</w:t>
            </w:r>
          </w:p>
          <w:p w:rsidR="00771CC8" w:rsidRDefault="00585BA0">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rsidR="00771CC8" w:rsidRDefault="00585BA0">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rsidR="00771CC8" w:rsidRDefault="00585BA0">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rsidR="00771CC8" w:rsidRDefault="00585BA0">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rsidR="00771CC8" w:rsidRDefault="00585BA0">
            <w:pPr>
              <w:tabs>
                <w:tab w:val="left" w:pos="756"/>
              </w:tabs>
              <w:spacing w:after="0" w:line="240" w:lineRule="auto"/>
              <w:jc w:val="both"/>
              <w:rPr>
                <w:sz w:val="20"/>
                <w:szCs w:val="20"/>
                <w:shd w:val="clear" w:color="auto" w:fill="FFFF00"/>
              </w:rPr>
            </w:pPr>
            <w:r>
              <w:rPr>
                <w:rFonts w:eastAsia="Times New Roman"/>
                <w:color w:val="000000"/>
                <w:sz w:val="20"/>
                <w:szCs w:val="20"/>
                <w:shd w:val="clear" w:color="auto" w:fill="FFFFFF"/>
              </w:rPr>
              <w:t xml:space="preserve">д) </w:t>
            </w:r>
            <w:r>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rsidR="00771CC8" w:rsidRDefault="00585BA0">
            <w:pPr>
              <w:tabs>
                <w:tab w:val="left" w:pos="756"/>
              </w:tabs>
              <w:spacing w:after="0" w:line="240" w:lineRule="auto"/>
              <w:jc w:val="both"/>
              <w:rPr>
                <w:rFonts w:eastAsia="Times New Roman"/>
                <w:sz w:val="20"/>
                <w:szCs w:val="20"/>
                <w:shd w:val="clear" w:color="auto" w:fill="FFFF00"/>
              </w:rPr>
            </w:pPr>
            <w:r>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о закупке</w:t>
            </w:r>
            <w:r>
              <w:rPr>
                <w:rFonts w:eastAsia="Times New Roman"/>
                <w:color w:val="000000"/>
                <w:sz w:val="20"/>
                <w:szCs w:val="20"/>
                <w:shd w:val="clear" w:color="auto" w:fill="FFFFFF"/>
              </w:rPr>
              <w:t>.</w:t>
            </w:r>
          </w:p>
          <w:p w:rsidR="00771CC8" w:rsidRDefault="00585BA0">
            <w:pPr>
              <w:spacing w:after="0" w:line="240" w:lineRule="auto"/>
              <w:jc w:val="both"/>
              <w:rPr>
                <w:b/>
                <w:bCs/>
                <w:sz w:val="20"/>
                <w:szCs w:val="20"/>
                <w:shd w:val="clear" w:color="auto" w:fill="FFFF00"/>
              </w:rPr>
            </w:pPr>
            <w:r>
              <w:rPr>
                <w:rFonts w:eastAsia="Times New Roman"/>
                <w:color w:val="000000"/>
                <w:sz w:val="20"/>
                <w:szCs w:val="20"/>
                <w:shd w:val="clear" w:color="auto" w:fill="FFFFFF"/>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shd w:val="clear" w:color="auto" w:fill="FFFF00"/>
              </w:rPr>
            </w:pPr>
            <w:bookmarkStart w:id="0" w:name="_Ref307400884"/>
            <w:bookmarkStart w:id="1" w:name="_Ref298412542"/>
            <w:bookmarkEnd w:id="0"/>
            <w:bookmarkEnd w:id="1"/>
            <w:r>
              <w:rPr>
                <w:b/>
                <w:bCs/>
                <w:sz w:val="20"/>
                <w:szCs w:val="20"/>
              </w:rPr>
              <w:t>26. Определение победителя закупки</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rsidR="00771CC8" w:rsidRDefault="00585BA0">
            <w:pPr>
              <w:spacing w:after="0" w:line="25" w:lineRule="atLeast"/>
              <w:ind w:right="-6"/>
              <w:jc w:val="both"/>
              <w:rPr>
                <w:sz w:val="20"/>
                <w:szCs w:val="20"/>
              </w:rPr>
            </w:pPr>
            <w:r>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771CC8">
        <w:tc>
          <w:tcPr>
            <w:tcW w:w="3577" w:type="dxa"/>
            <w:gridSpan w:val="6"/>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(2) Количество победителей закупки (в рамках одного лота)</w:t>
            </w:r>
          </w:p>
        </w:tc>
        <w:tc>
          <w:tcPr>
            <w:tcW w:w="6577" w:type="dxa"/>
            <w:gridSpan w:val="8"/>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rPr>
                <w:b/>
                <w:bCs/>
              </w:rPr>
            </w:pPr>
            <w:sdt>
              <w:sdtPr>
                <w:id w:val="1906693435"/>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bCs/>
                    <w:sz w:val="20"/>
                    <w:szCs w:val="20"/>
                  </w:rPr>
                  <w:t>☒</w:t>
                </w:r>
              </w:sdtContent>
            </w:sdt>
            <w:r w:rsidR="00585BA0">
              <w:rPr>
                <w:rFonts w:eastAsia="Times New Roman"/>
                <w:b/>
                <w:bCs/>
                <w:sz w:val="20"/>
                <w:szCs w:val="20"/>
              </w:rPr>
              <w:t xml:space="preserve"> Один победитель</w:t>
            </w:r>
          </w:p>
          <w:p w:rsidR="00771CC8" w:rsidRDefault="00C7573D">
            <w:pPr>
              <w:spacing w:after="0" w:line="25" w:lineRule="atLeast"/>
              <w:ind w:right="-6"/>
              <w:jc w:val="both"/>
              <w:rPr>
                <w:sz w:val="20"/>
                <w:szCs w:val="20"/>
              </w:rPr>
            </w:pPr>
            <w:sdt>
              <w:sdtPr>
                <w:id w:val="981481595"/>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Несколько победителей</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27. Заключение договора</w:t>
            </w:r>
          </w:p>
        </w:tc>
      </w:tr>
      <w:tr w:rsidR="00771CC8">
        <w:tc>
          <w:tcPr>
            <w:tcW w:w="3260"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894"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 223-ФЗ Договор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процедуры уклонившимся от заключения </w:t>
            </w:r>
            <w:r>
              <w:rPr>
                <w:rFonts w:eastAsia="Times New Roman"/>
                <w:sz w:val="20"/>
                <w:szCs w:val="20"/>
              </w:rPr>
              <w:lastRenderedPageBreak/>
              <w:t xml:space="preserve">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rsidR="00771CC8" w:rsidRDefault="00585BA0">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rsidR="00771CC8" w:rsidRDefault="00585BA0">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Заказчика;</w:t>
            </w:r>
          </w:p>
          <w:p w:rsidR="00771CC8" w:rsidRDefault="00585BA0">
            <w:pPr>
              <w:tabs>
                <w:tab w:val="left" w:pos="320"/>
              </w:tabs>
              <w:spacing w:after="0" w:line="240" w:lineRule="auto"/>
              <w:contextualSpacing/>
              <w:jc w:val="both"/>
              <w:rPr>
                <w:sz w:val="20"/>
                <w:szCs w:val="20"/>
              </w:rPr>
            </w:pPr>
            <w:r>
              <w:rPr>
                <w:rFonts w:eastAsia="Times New Roman"/>
                <w:sz w:val="20"/>
                <w:szCs w:val="20"/>
              </w:rPr>
              <w:t>б.</w:t>
            </w:r>
            <w:r>
              <w:rPr>
                <w:rFonts w:eastAsia="Times New Roman"/>
                <w:sz w:val="20"/>
                <w:szCs w:val="20"/>
              </w:rPr>
              <w:tab/>
              <w:t>если действия (бездействие) Заказчика, Закупочной комиссии, Оператора ЭП при осуществлении закупки обжалуются в антимонопольном органе либо в судебном порядке.</w:t>
            </w:r>
          </w:p>
        </w:tc>
      </w:tr>
      <w:tr w:rsidR="00771CC8">
        <w:tc>
          <w:tcPr>
            <w:tcW w:w="3260" w:type="dxa"/>
            <w:gridSpan w:val="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lastRenderedPageBreak/>
              <w:t>(2) Форма заключения договора</w:t>
            </w:r>
          </w:p>
        </w:tc>
        <w:tc>
          <w:tcPr>
            <w:tcW w:w="6894" w:type="dxa"/>
            <w:gridSpan w:val="10"/>
            <w:tcBorders>
              <w:top w:val="single" w:sz="8" w:space="0" w:color="BFBFBF"/>
              <w:left w:val="single" w:sz="8" w:space="0" w:color="BFBFBF"/>
              <w:bottom w:val="single" w:sz="8" w:space="0" w:color="BFBFBF"/>
              <w:right w:val="single" w:sz="8" w:space="0" w:color="BFBFBF"/>
            </w:tcBorders>
            <w:shd w:val="clear" w:color="auto" w:fill="auto"/>
          </w:tcPr>
          <w:p w:rsidR="00771CC8" w:rsidRDefault="00C7573D">
            <w:pPr>
              <w:tabs>
                <w:tab w:val="left" w:pos="1134"/>
              </w:tabs>
              <w:spacing w:after="0" w:line="240" w:lineRule="auto"/>
              <w:contextualSpacing/>
              <w:jc w:val="both"/>
              <w:rPr>
                <w:rFonts w:eastAsia="Times New Roman"/>
                <w:sz w:val="20"/>
                <w:szCs w:val="20"/>
              </w:rPr>
            </w:pPr>
            <w:sdt>
              <w:sdtPr>
                <w:id w:val="1825697955"/>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sz w:val="20"/>
                    <w:szCs w:val="20"/>
                  </w:rPr>
                  <w:t>☐</w:t>
                </w:r>
              </w:sdtContent>
            </w:sdt>
            <w:r w:rsidR="00585BA0">
              <w:rPr>
                <w:rFonts w:eastAsia="Times New Roman"/>
                <w:sz w:val="20"/>
                <w:szCs w:val="20"/>
              </w:rPr>
              <w:t xml:space="preserve"> вне ЭТП</w:t>
            </w:r>
          </w:p>
          <w:p w:rsidR="00771CC8" w:rsidRDefault="00C7573D">
            <w:pPr>
              <w:tabs>
                <w:tab w:val="left" w:pos="1134"/>
              </w:tabs>
              <w:spacing w:after="0" w:line="240" w:lineRule="auto"/>
              <w:contextualSpacing/>
              <w:jc w:val="both"/>
              <w:rPr>
                <w:rFonts w:ascii="Tahoma" w:eastAsia="Times New Roman" w:hAnsi="Tahoma" w:cs="Tahoma"/>
                <w:sz w:val="20"/>
                <w:szCs w:val="20"/>
              </w:rPr>
            </w:pPr>
            <w:sdt>
              <w:sdtPr>
                <w:id w:val="1717544221"/>
                <w14:checkbox>
                  <w14:checked w14:val="1"/>
                  <w14:checkedState w14:val="2612" w14:font="MS Gothic"/>
                  <w14:uncheckedState w14:val="2610" w14:font="MS Gothic"/>
                </w14:checkbox>
              </w:sdtPr>
              <w:sdtEndPr/>
              <w:sdtContent>
                <w:r w:rsidR="00585BA0">
                  <w:rPr>
                    <w:rFonts w:ascii="Segoe UI Symbol" w:eastAsia="Times New Roman" w:hAnsi="Segoe UI Symbol" w:cs="Segoe UI Symbol"/>
                    <w:b/>
                    <w:bCs/>
                    <w:sz w:val="20"/>
                    <w:szCs w:val="20"/>
                  </w:rPr>
                  <w:t>☒</w:t>
                </w:r>
              </w:sdtContent>
            </w:sdt>
            <w:r w:rsidR="00585BA0">
              <w:rPr>
                <w:rFonts w:eastAsia="Times New Roman"/>
                <w:sz w:val="20"/>
                <w:szCs w:val="20"/>
              </w:rPr>
              <w:t xml:space="preserve"> </w:t>
            </w:r>
            <w:r w:rsidR="00585BA0">
              <w:rPr>
                <w:rFonts w:eastAsia="Times New Roman"/>
                <w:b/>
                <w:bCs/>
                <w:sz w:val="20"/>
                <w:szCs w:val="20"/>
              </w:rPr>
              <w:t>с использованием ЭТП</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rsidR="00771CC8" w:rsidRDefault="00585BA0">
            <w:pPr>
              <w:spacing w:after="0" w:line="25" w:lineRule="atLeast"/>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извещением о закупке.</w:t>
            </w:r>
          </w:p>
          <w:p w:rsidR="00771CC8" w:rsidRDefault="00585BA0">
            <w:pPr>
              <w:spacing w:after="0" w:line="25" w:lineRule="atLeast"/>
              <w:ind w:right="-6"/>
              <w:jc w:val="both"/>
              <w:rPr>
                <w:sz w:val="20"/>
                <w:szCs w:val="20"/>
              </w:rPr>
            </w:pPr>
            <w:r>
              <w:rPr>
                <w:sz w:val="20"/>
                <w:szCs w:val="20"/>
              </w:rPr>
              <w:t>Договор заключается с использованием программно-аппаратных средств ЭТП путём направления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rsidR="00771CC8" w:rsidRDefault="00585BA0">
            <w:pPr>
              <w:spacing w:after="0" w:line="25" w:lineRule="atLeast"/>
              <w:ind w:right="-6"/>
              <w:jc w:val="both"/>
              <w:rPr>
                <w:sz w:val="20"/>
                <w:szCs w:val="20"/>
              </w:rPr>
            </w:pPr>
            <w:r>
              <w:rPr>
                <w:sz w:val="20"/>
                <w:szCs w:val="20"/>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71CC8" w:rsidRDefault="00585BA0">
            <w:pPr>
              <w:spacing w:after="0" w:line="25" w:lineRule="atLeast"/>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771CC8" w:rsidRDefault="00585BA0">
            <w:pPr>
              <w:spacing w:after="0" w:line="25" w:lineRule="atLeast"/>
              <w:ind w:right="-6"/>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rsidR="00771CC8" w:rsidRDefault="00585BA0">
            <w:pPr>
              <w:spacing w:after="0" w:line="25" w:lineRule="atLeast"/>
              <w:ind w:right="-6"/>
              <w:jc w:val="both"/>
              <w:rPr>
                <w:sz w:val="20"/>
                <w:szCs w:val="20"/>
              </w:rPr>
            </w:pPr>
            <w:r>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извещения (при наличии таковых условий), Организатор закупки (заказчик), но не ранее 10 (десяти) календарных дней с даты размещения в ЕИС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771CC8" w:rsidRDefault="00585BA0">
            <w:pPr>
              <w:spacing w:after="0" w:line="25" w:lineRule="atLeast"/>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Pr>
                <w:sz w:val="20"/>
                <w:szCs w:val="20"/>
              </w:rPr>
              <w:t>извещения.</w:t>
            </w:r>
          </w:p>
          <w:p w:rsidR="00771CC8" w:rsidRDefault="00585BA0">
            <w:pPr>
              <w:spacing w:after="0" w:line="25" w:lineRule="atLeast"/>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Pr>
                <w:sz w:val="20"/>
                <w:szCs w:val="20"/>
              </w:rPr>
              <w:t>извещения).</w:t>
            </w:r>
          </w:p>
        </w:tc>
      </w:tr>
      <w:tr w:rsidR="00771CC8">
        <w:tc>
          <w:tcPr>
            <w:tcW w:w="3423"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(4) Возможность изменения объема товаров, работ, услуг и сроков их поставки, выполнения, оказания в ходе исполнения Договора</w:t>
            </w:r>
          </w:p>
        </w:tc>
        <w:tc>
          <w:tcPr>
            <w:tcW w:w="6731"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установленных Положением о закупке.</w:t>
            </w:r>
          </w:p>
          <w:p w:rsidR="00771CC8" w:rsidRDefault="00771CC8">
            <w:pPr>
              <w:tabs>
                <w:tab w:val="left" w:pos="1134"/>
              </w:tabs>
              <w:spacing w:after="0" w:line="240" w:lineRule="auto"/>
              <w:contextualSpacing/>
              <w:jc w:val="both"/>
              <w:rPr>
                <w:rFonts w:eastAsia="Times New Roman" w:cs="Times New Roman"/>
                <w:sz w:val="20"/>
                <w:szCs w:val="20"/>
                <w:lang w:eastAsia="ru-RU" w:bidi="ar-SA"/>
              </w:rPr>
            </w:pPr>
          </w:p>
          <w:p w:rsidR="00771CC8" w:rsidRDefault="00585BA0">
            <w:pPr>
              <w:spacing w:after="0" w:line="25" w:lineRule="atLeast"/>
              <w:ind w:right="-6"/>
              <w:jc w:val="both"/>
              <w:rPr>
                <w:sz w:val="20"/>
                <w:szCs w:val="20"/>
              </w:rPr>
            </w:pPr>
            <w:r>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771CC8">
        <w:tc>
          <w:tcPr>
            <w:tcW w:w="3423" w:type="dxa"/>
            <w:gridSpan w:val="5"/>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(5) Возможность одностороннего отказа от исполнения Договора, расторжения Договора</w:t>
            </w:r>
          </w:p>
        </w:tc>
        <w:tc>
          <w:tcPr>
            <w:tcW w:w="6731" w:type="dxa"/>
            <w:gridSpan w:val="9"/>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lastRenderedPageBreak/>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Договора в редакции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rsidR="00771CC8" w:rsidRDefault="00585BA0">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Заказчиком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Участник признается уклонившимся от заключения Договора.</w:t>
            </w:r>
          </w:p>
          <w:p w:rsidR="00771CC8" w:rsidRDefault="00585BA0">
            <w:pPr>
              <w:tabs>
                <w:tab w:val="left" w:pos="709"/>
              </w:tabs>
              <w:spacing w:after="0" w:line="25" w:lineRule="atLeast"/>
              <w:ind w:right="-6"/>
              <w:jc w:val="both"/>
              <w:rPr>
                <w:b/>
                <w:bCs/>
                <w:sz w:val="20"/>
                <w:szCs w:val="20"/>
              </w:rPr>
            </w:pPr>
            <w:r>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771CC8">
            <w:pPr>
              <w:spacing w:after="0" w:line="25" w:lineRule="atLeast"/>
              <w:ind w:right="-6"/>
              <w:jc w:val="both"/>
              <w:rPr>
                <w:rFonts w:eastAsiaTheme="minorEastAsia" w:cs="Times New Roman"/>
                <w:sz w:val="20"/>
                <w:szCs w:val="20"/>
                <w:lang w:eastAsia="ru-RU" w:bidi="ar-SA"/>
              </w:rPr>
            </w:pP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b/>
                <w:bCs/>
                <w:sz w:val="20"/>
                <w:szCs w:val="20"/>
              </w:rPr>
              <w:t>К настоящему извещению прилагаются</w:t>
            </w:r>
            <w:r>
              <w:rPr>
                <w:sz w:val="20"/>
                <w:szCs w:val="20"/>
              </w:rPr>
              <w:t>:</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 Приложение № 1 Описание предмета закупки (техническое задание)</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sz w:val="20"/>
                <w:szCs w:val="20"/>
              </w:rPr>
            </w:pPr>
            <w:r>
              <w:rPr>
                <w:sz w:val="20"/>
                <w:szCs w:val="20"/>
              </w:rPr>
              <w:t>- Приложение № 2 «Проект договора»;</w:t>
            </w:r>
          </w:p>
        </w:tc>
      </w:tr>
      <w:tr w:rsidR="00771CC8">
        <w:tc>
          <w:tcPr>
            <w:tcW w:w="10154" w:type="dxa"/>
            <w:gridSpan w:val="14"/>
            <w:tcBorders>
              <w:top w:val="single" w:sz="8" w:space="0" w:color="BFBFBF"/>
              <w:left w:val="single" w:sz="8" w:space="0" w:color="BFBFBF"/>
              <w:bottom w:val="single" w:sz="8" w:space="0" w:color="BFBFBF"/>
              <w:right w:val="single" w:sz="8" w:space="0" w:color="BFBFBF"/>
            </w:tcBorders>
            <w:shd w:val="clear" w:color="auto" w:fill="auto"/>
          </w:tcPr>
          <w:p w:rsidR="00771CC8" w:rsidRDefault="00585BA0">
            <w:pPr>
              <w:spacing w:after="0" w:line="25" w:lineRule="atLeast"/>
              <w:ind w:right="-6"/>
              <w:jc w:val="both"/>
              <w:rPr>
                <w:b/>
                <w:bCs/>
                <w:sz w:val="20"/>
                <w:szCs w:val="20"/>
              </w:rPr>
            </w:pPr>
            <w:r>
              <w:rPr>
                <w:sz w:val="20"/>
                <w:szCs w:val="20"/>
              </w:rPr>
              <w:t>- Приложение № 3 «Форма заявки».</w:t>
            </w:r>
          </w:p>
        </w:tc>
      </w:tr>
    </w:tbl>
    <w:p w:rsidR="00771CC8" w:rsidRDefault="00771CC8">
      <w:pPr>
        <w:pStyle w:val="ac"/>
        <w:rPr>
          <w:rFonts w:eastAsiaTheme="minorEastAsia" w:cs="Times New Roman"/>
          <w:sz w:val="20"/>
          <w:szCs w:val="20"/>
          <w:lang w:eastAsia="ru-RU" w:bidi="ar-SA"/>
        </w:rPr>
      </w:pPr>
    </w:p>
    <w:p w:rsidR="00771CC8" w:rsidRDefault="00771CC8">
      <w:pPr>
        <w:pStyle w:val="ac"/>
        <w:rPr>
          <w:rFonts w:eastAsiaTheme="minorEastAsia" w:cs="Times New Roman"/>
          <w:sz w:val="20"/>
          <w:szCs w:val="20"/>
          <w:lang w:eastAsia="ru-RU" w:bidi="ar-SA"/>
        </w:rPr>
      </w:pPr>
    </w:p>
    <w:p w:rsidR="00771CC8" w:rsidRDefault="00771CC8">
      <w:pPr>
        <w:pStyle w:val="ac"/>
        <w:rPr>
          <w:rFonts w:eastAsiaTheme="minorEastAsia" w:cs="Times New Roman"/>
          <w:sz w:val="20"/>
          <w:szCs w:val="20"/>
          <w:lang w:eastAsia="ru-RU" w:bidi="ar-SA"/>
        </w:rPr>
      </w:pPr>
    </w:p>
    <w:p w:rsidR="00771CC8" w:rsidRDefault="00771CC8">
      <w:pPr>
        <w:pStyle w:val="ac"/>
        <w:rPr>
          <w:rFonts w:eastAsiaTheme="minorEastAsia" w:cs="Times New Roman"/>
          <w:sz w:val="20"/>
          <w:szCs w:val="20"/>
          <w:lang w:eastAsia="ru-RU" w:bidi="ar-SA"/>
        </w:rPr>
      </w:pPr>
    </w:p>
    <w:p w:rsidR="00771CC8" w:rsidRDefault="00585BA0">
      <w:pPr>
        <w:spacing w:after="0" w:line="25" w:lineRule="atLeast"/>
        <w:ind w:right="-6"/>
        <w:jc w:val="right"/>
        <w:rPr>
          <w:sz w:val="20"/>
          <w:szCs w:val="20"/>
        </w:rPr>
      </w:pPr>
      <w:bookmarkStart w:id="2" w:name="__DdeLink__3119_1339431412"/>
      <w:bookmarkEnd w:id="2"/>
      <w:r>
        <w:rPr>
          <w:sz w:val="20"/>
          <w:szCs w:val="20"/>
        </w:rPr>
        <w:t>Приложение № 1 к извещению</w:t>
      </w:r>
    </w:p>
    <w:p w:rsidR="00771CC8" w:rsidRDefault="00771CC8">
      <w:pPr>
        <w:spacing w:after="0" w:line="25" w:lineRule="atLeast"/>
        <w:ind w:right="-6"/>
        <w:jc w:val="right"/>
        <w:rPr>
          <w:sz w:val="20"/>
          <w:szCs w:val="20"/>
        </w:rPr>
      </w:pPr>
    </w:p>
    <w:p w:rsidR="00771CC8" w:rsidRDefault="00585BA0">
      <w:pPr>
        <w:spacing w:after="0" w:line="25" w:lineRule="atLeast"/>
        <w:ind w:right="-6"/>
        <w:jc w:val="center"/>
        <w:rPr>
          <w:b/>
          <w:sz w:val="20"/>
          <w:szCs w:val="20"/>
        </w:rPr>
      </w:pPr>
      <w:r>
        <w:rPr>
          <w:b/>
          <w:sz w:val="20"/>
          <w:szCs w:val="20"/>
        </w:rPr>
        <w:t>Описание предмета закупки (Техническое задание)</w:t>
      </w:r>
    </w:p>
    <w:p w:rsidR="00771CC8" w:rsidRDefault="00585BA0">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771CC8" w:rsidRDefault="00771CC8">
      <w:pPr>
        <w:suppressAutoHyphens w:val="0"/>
        <w:spacing w:after="0" w:line="240" w:lineRule="auto"/>
        <w:ind w:right="-6"/>
        <w:jc w:val="center"/>
        <w:rPr>
          <w:color w:val="FF0000"/>
          <w:sz w:val="20"/>
          <w:szCs w:val="20"/>
        </w:rPr>
      </w:pPr>
    </w:p>
    <w:p w:rsidR="00771CC8" w:rsidRDefault="00771CC8">
      <w:pPr>
        <w:suppressAutoHyphens w:val="0"/>
        <w:spacing w:after="0" w:line="240" w:lineRule="auto"/>
        <w:ind w:right="-6"/>
        <w:jc w:val="center"/>
        <w:rPr>
          <w:color w:val="FF0000"/>
          <w:sz w:val="20"/>
          <w:szCs w:val="20"/>
        </w:rPr>
      </w:pPr>
    </w:p>
    <w:p w:rsidR="00771CC8" w:rsidRDefault="00585BA0">
      <w:pPr>
        <w:spacing w:after="0" w:line="25" w:lineRule="atLeast"/>
        <w:jc w:val="right"/>
      </w:pPr>
      <w:r>
        <w:rPr>
          <w:sz w:val="20"/>
          <w:szCs w:val="20"/>
        </w:rPr>
        <w:t>Приложение № 2 к извещению</w:t>
      </w:r>
    </w:p>
    <w:p w:rsidR="00771CC8" w:rsidRDefault="00771CC8">
      <w:pPr>
        <w:spacing w:after="0" w:line="25" w:lineRule="atLeast"/>
        <w:jc w:val="right"/>
        <w:rPr>
          <w:rFonts w:ascii="TimesNewRomanPSMT" w:eastAsiaTheme="minorEastAsia" w:hAnsi="TimesNewRomanPSMT" w:cs="TimesNewRomanPSMT"/>
          <w:sz w:val="20"/>
          <w:szCs w:val="20"/>
          <w:lang w:eastAsia="ru-RU" w:bidi="ar-SA"/>
        </w:rPr>
      </w:pPr>
    </w:p>
    <w:p w:rsidR="00771CC8" w:rsidRDefault="00585BA0">
      <w:pPr>
        <w:spacing w:after="0" w:line="240" w:lineRule="auto"/>
        <w:jc w:val="center"/>
        <w:rPr>
          <w:b/>
          <w:bCs/>
          <w:sz w:val="20"/>
          <w:szCs w:val="20"/>
        </w:rPr>
      </w:pPr>
      <w:r>
        <w:rPr>
          <w:b/>
          <w:bCs/>
          <w:sz w:val="20"/>
          <w:szCs w:val="20"/>
        </w:rPr>
        <w:t>Проект Договора подряда</w:t>
      </w:r>
    </w:p>
    <w:p w:rsidR="00771CC8" w:rsidRDefault="00585BA0">
      <w:pPr>
        <w:suppressAutoHyphens w:val="0"/>
        <w:spacing w:after="0" w:line="240" w:lineRule="auto"/>
        <w:ind w:right="-6"/>
        <w:jc w:val="center"/>
        <w:rPr>
          <w:color w:val="FF0000"/>
          <w:sz w:val="20"/>
          <w:szCs w:val="20"/>
        </w:rPr>
      </w:pPr>
      <w:r>
        <w:rPr>
          <w:color w:val="FF0000"/>
          <w:sz w:val="20"/>
          <w:szCs w:val="20"/>
        </w:rPr>
        <w:t>прилагается отдельным файлом</w:t>
      </w:r>
      <w:r>
        <w:br w:type="page"/>
      </w:r>
    </w:p>
    <w:p w:rsidR="00771CC8" w:rsidRDefault="00585BA0">
      <w:pPr>
        <w:spacing w:after="0" w:line="25" w:lineRule="atLeast"/>
        <w:ind w:right="-6"/>
        <w:jc w:val="right"/>
      </w:pPr>
      <w:r>
        <w:rPr>
          <w:sz w:val="20"/>
          <w:szCs w:val="20"/>
        </w:rPr>
        <w:lastRenderedPageBreak/>
        <w:t>Приложение № 3 к Извещению</w:t>
      </w:r>
    </w:p>
    <w:p w:rsidR="00771CC8" w:rsidRDefault="00585BA0">
      <w:pPr>
        <w:spacing w:after="0" w:line="25" w:lineRule="atLeast"/>
        <w:ind w:right="-6"/>
        <w:jc w:val="center"/>
        <w:rPr>
          <w:b/>
          <w:bCs/>
          <w:sz w:val="20"/>
          <w:szCs w:val="20"/>
        </w:rPr>
      </w:pPr>
      <w:r>
        <w:rPr>
          <w:b/>
          <w:bCs/>
          <w:sz w:val="20"/>
          <w:szCs w:val="20"/>
        </w:rPr>
        <w:t>Форма заявки</w:t>
      </w:r>
    </w:p>
    <w:p w:rsidR="00771CC8" w:rsidRDefault="00585BA0">
      <w:pPr>
        <w:spacing w:after="0" w:line="25" w:lineRule="atLeast"/>
        <w:ind w:right="-6"/>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rsidR="00771CC8" w:rsidRDefault="00585BA0">
      <w:pPr>
        <w:spacing w:after="0" w:line="25" w:lineRule="atLeast"/>
        <w:ind w:right="-6"/>
        <w:rPr>
          <w:i/>
          <w:iCs/>
          <w:sz w:val="20"/>
          <w:szCs w:val="20"/>
        </w:rPr>
      </w:pPr>
      <w:r>
        <w:rPr>
          <w:i/>
          <w:iCs/>
          <w:sz w:val="20"/>
          <w:szCs w:val="20"/>
          <w:shd w:val="clear" w:color="auto" w:fill="FFFFFF"/>
        </w:rPr>
        <w:t xml:space="preserve">                                                                                                                                                        </w:t>
      </w:r>
      <w:r>
        <w:rPr>
          <w:i/>
          <w:iCs/>
          <w:sz w:val="16"/>
          <w:szCs w:val="16"/>
          <w:shd w:val="clear" w:color="auto" w:fill="FFFFFF"/>
        </w:rPr>
        <w:t>(наименование Заказчика)</w:t>
      </w:r>
    </w:p>
    <w:p w:rsidR="00771CC8" w:rsidRDefault="00771CC8">
      <w:pPr>
        <w:spacing w:after="0" w:line="25" w:lineRule="atLeast"/>
        <w:ind w:right="-6"/>
        <w:rPr>
          <w:rFonts w:eastAsiaTheme="minorEastAsia" w:cs="Times New Roman"/>
          <w:i/>
          <w:iCs/>
          <w:sz w:val="20"/>
          <w:szCs w:val="20"/>
          <w:shd w:val="clear" w:color="auto" w:fill="FFFFFF"/>
          <w:lang w:eastAsia="ru-RU" w:bidi="ar-SA"/>
        </w:rPr>
      </w:pPr>
    </w:p>
    <w:p w:rsidR="00771CC8" w:rsidRDefault="00585BA0">
      <w:pPr>
        <w:spacing w:after="0" w:line="240" w:lineRule="auto"/>
        <w:jc w:val="center"/>
        <w:rPr>
          <w:rFonts w:cs="Times New Roman"/>
          <w:b/>
          <w:bCs/>
          <w:sz w:val="20"/>
          <w:szCs w:val="20"/>
        </w:rPr>
      </w:pPr>
      <w:r>
        <w:rPr>
          <w:rFonts w:cs="Times New Roman"/>
          <w:b/>
          <w:bCs/>
          <w:sz w:val="20"/>
          <w:szCs w:val="20"/>
          <w:shd w:val="clear" w:color="auto" w:fill="FFFFFF"/>
        </w:rPr>
        <w:t>ЗАЯВКА НА УЧАСТИЕ В ЗАКУПКЕ В ЭЛЕКТРОННОЙ ФОРМЕ</w:t>
      </w:r>
    </w:p>
    <w:p w:rsidR="00771CC8" w:rsidRDefault="00585BA0">
      <w:pPr>
        <w:pStyle w:val="western"/>
        <w:spacing w:beforeAutospacing="0" w:after="0" w:line="240" w:lineRule="auto"/>
        <w:jc w:val="center"/>
        <w:rPr>
          <w:rFonts w:ascii="Times New Roman" w:hAnsi="Times New Roman" w:cs="Times New Roman"/>
          <w:b/>
          <w:bCs/>
          <w:sz w:val="20"/>
          <w:szCs w:val="20"/>
        </w:rPr>
      </w:pPr>
      <w:r>
        <w:rPr>
          <w:rFonts w:ascii="Times New Roman" w:hAnsi="Times New Roman" w:cs="Times New Roman"/>
          <w:b/>
          <w:sz w:val="20"/>
          <w:szCs w:val="20"/>
          <w:shd w:val="clear" w:color="auto" w:fill="FFFFFF"/>
        </w:rPr>
        <w:t xml:space="preserve">на право заключения Договора </w:t>
      </w:r>
      <w:r>
        <w:rPr>
          <w:rFonts w:ascii="Times New Roman" w:hAnsi="Times New Roman" w:cs="Times New Roman"/>
          <w:b/>
          <w:bCs/>
          <w:sz w:val="20"/>
          <w:szCs w:val="20"/>
          <w:shd w:val="clear" w:color="auto" w:fill="FFFFFF"/>
        </w:rPr>
        <w:t>на выполнение работ по ремонту и разделению на чистую и серую зону помещений 7 корпусов АБК Комплекса №2 Красногорск (</w:t>
      </w:r>
    </w:p>
    <w:p w:rsidR="00771CC8" w:rsidRDefault="00771CC8">
      <w:pPr>
        <w:spacing w:after="0" w:line="25" w:lineRule="atLeast"/>
        <w:ind w:right="-6"/>
        <w:jc w:val="both"/>
      </w:pPr>
    </w:p>
    <w:p w:rsidR="00771CC8" w:rsidRDefault="00585BA0">
      <w:pPr>
        <w:spacing w:after="0" w:line="25" w:lineRule="atLeast"/>
        <w:ind w:right="-6"/>
        <w:jc w:val="both"/>
        <w:rPr>
          <w:sz w:val="20"/>
          <w:szCs w:val="20"/>
        </w:rPr>
      </w:pPr>
      <w:r>
        <w:rPr>
          <w:sz w:val="20"/>
          <w:szCs w:val="20"/>
        </w:rPr>
        <w:t>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РФ, _____________________________________________________</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rsidR="00771CC8" w:rsidRDefault="00585BA0">
      <w:pPr>
        <w:spacing w:after="0" w:line="25" w:lineRule="atLeast"/>
        <w:ind w:right="-6"/>
        <w:jc w:val="both"/>
        <w:rPr>
          <w:sz w:val="20"/>
          <w:szCs w:val="20"/>
        </w:rPr>
      </w:pPr>
      <w:r>
        <w:rPr>
          <w:sz w:val="20"/>
          <w:szCs w:val="20"/>
        </w:rPr>
        <w:t>К заключению Договора в случае победы готовы.</w:t>
      </w:r>
    </w:p>
    <w:p w:rsidR="00771CC8" w:rsidRDefault="00771CC8">
      <w:pPr>
        <w:spacing w:after="0" w:line="25" w:lineRule="atLeast"/>
        <w:ind w:right="-6"/>
        <w:jc w:val="both"/>
        <w:rPr>
          <w:rFonts w:eastAsiaTheme="minorEastAsia" w:cs="Times New Roman"/>
          <w:sz w:val="20"/>
          <w:szCs w:val="20"/>
          <w:lang w:eastAsia="ru-RU" w:bidi="ar-SA"/>
        </w:rPr>
      </w:pPr>
    </w:p>
    <w:p w:rsidR="00771CC8" w:rsidRDefault="00585BA0">
      <w:pPr>
        <w:spacing w:after="0" w:line="25" w:lineRule="atLeast"/>
        <w:ind w:right="-6"/>
        <w:jc w:val="both"/>
        <w:rPr>
          <w:sz w:val="20"/>
          <w:szCs w:val="20"/>
        </w:rPr>
      </w:pPr>
      <w:r>
        <w:rPr>
          <w:sz w:val="20"/>
          <w:szCs w:val="20"/>
        </w:rPr>
        <w:t>2. Настоящей заявкой мы выражаем своё согласие выполнить работы в точном соответствии с условиями, указанными в извещении и проекте Договора, по цене:</w:t>
      </w:r>
    </w:p>
    <w:p w:rsidR="00771CC8" w:rsidRDefault="00585BA0">
      <w:pPr>
        <w:spacing w:after="0" w:line="25" w:lineRule="atLeast"/>
        <w:ind w:right="-6"/>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rsidR="00771CC8" w:rsidRDefault="00585BA0">
      <w:pPr>
        <w:spacing w:after="0" w:line="25" w:lineRule="atLeast"/>
        <w:ind w:right="-6"/>
        <w:jc w:val="both"/>
        <w:rPr>
          <w:i/>
          <w:iCs/>
          <w:sz w:val="20"/>
          <w:szCs w:val="20"/>
        </w:rPr>
      </w:pPr>
      <w:r>
        <w:rPr>
          <w:i/>
          <w:iCs/>
          <w:sz w:val="20"/>
          <w:szCs w:val="20"/>
        </w:rPr>
        <w:tab/>
      </w:r>
    </w:p>
    <w:tbl>
      <w:tblPr>
        <w:tblW w:w="5000" w:type="pct"/>
        <w:tblInd w:w="-65" w:type="dxa"/>
        <w:tblLayout w:type="fixed"/>
        <w:tblCellMar>
          <w:left w:w="38" w:type="dxa"/>
        </w:tblCellMar>
        <w:tblLook w:val="04A0" w:firstRow="1" w:lastRow="0" w:firstColumn="1" w:lastColumn="0" w:noHBand="0" w:noVBand="1"/>
      </w:tblPr>
      <w:tblGrid>
        <w:gridCol w:w="859"/>
        <w:gridCol w:w="2416"/>
        <w:gridCol w:w="2828"/>
        <w:gridCol w:w="853"/>
        <w:gridCol w:w="1711"/>
        <w:gridCol w:w="15"/>
        <w:gridCol w:w="1275"/>
      </w:tblGrid>
      <w:tr w:rsidR="00771CC8">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108" w:right="-92"/>
              <w:jc w:val="center"/>
              <w:rPr>
                <w:sz w:val="20"/>
                <w:szCs w:val="20"/>
              </w:rPr>
            </w:pPr>
            <w:r>
              <w:rPr>
                <w:sz w:val="20"/>
                <w:szCs w:val="20"/>
              </w:rPr>
              <w:t>№</w:t>
            </w:r>
          </w:p>
          <w:p w:rsidR="00771CC8" w:rsidRDefault="00585BA0">
            <w:pPr>
              <w:spacing w:after="0" w:line="25" w:lineRule="atLeast"/>
              <w:ind w:left="-108" w:right="-92"/>
              <w:jc w:val="center"/>
              <w:rPr>
                <w:sz w:val="20"/>
                <w:szCs w:val="20"/>
              </w:rPr>
            </w:pPr>
            <w:r>
              <w:rPr>
                <w:sz w:val="20"/>
                <w:szCs w:val="20"/>
              </w:rPr>
              <w:t>п\п</w:t>
            </w:r>
          </w:p>
        </w:tc>
        <w:tc>
          <w:tcPr>
            <w:tcW w:w="2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3" w:right="-92"/>
              <w:jc w:val="center"/>
              <w:rPr>
                <w:sz w:val="20"/>
                <w:szCs w:val="20"/>
              </w:rPr>
            </w:pPr>
            <w:r>
              <w:rPr>
                <w:sz w:val="20"/>
                <w:szCs w:val="20"/>
              </w:rPr>
              <w:t xml:space="preserve">Наименование </w:t>
            </w:r>
          </w:p>
          <w:p w:rsidR="00771CC8" w:rsidRDefault="00585BA0">
            <w:pPr>
              <w:spacing w:after="0" w:line="25" w:lineRule="atLeast"/>
              <w:ind w:left="-3" w:right="-92"/>
              <w:jc w:val="center"/>
              <w:rPr>
                <w:sz w:val="20"/>
                <w:szCs w:val="20"/>
              </w:rPr>
            </w:pPr>
            <w:r>
              <w:rPr>
                <w:sz w:val="20"/>
                <w:szCs w:val="20"/>
              </w:rPr>
              <w:t xml:space="preserve">Работы </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108" w:right="-92"/>
              <w:jc w:val="center"/>
              <w:rPr>
                <w:sz w:val="20"/>
                <w:szCs w:val="20"/>
              </w:rPr>
            </w:pPr>
            <w:r>
              <w:rPr>
                <w:sz w:val="20"/>
                <w:szCs w:val="20"/>
              </w:rPr>
              <w:t>Характеристики Работы (конкретные показатели, соответствующие требованиям закупки)</w:t>
            </w: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108" w:right="-92"/>
              <w:jc w:val="center"/>
              <w:rPr>
                <w:sz w:val="20"/>
                <w:szCs w:val="20"/>
              </w:rPr>
            </w:pPr>
            <w:r>
              <w:rPr>
                <w:sz w:val="20"/>
                <w:szCs w:val="20"/>
              </w:rPr>
              <w:t xml:space="preserve">Объем </w:t>
            </w:r>
            <w:proofErr w:type="spellStart"/>
            <w:proofErr w:type="gramStart"/>
            <w:r>
              <w:rPr>
                <w:sz w:val="20"/>
                <w:szCs w:val="20"/>
              </w:rPr>
              <w:t>выпол-няемых</w:t>
            </w:r>
            <w:proofErr w:type="spellEnd"/>
            <w:proofErr w:type="gramEnd"/>
            <w:r>
              <w:rPr>
                <w:sz w:val="20"/>
                <w:szCs w:val="20"/>
              </w:rPr>
              <w:t xml:space="preserve"> </w:t>
            </w:r>
          </w:p>
          <w:p w:rsidR="00771CC8" w:rsidRDefault="00585BA0">
            <w:pPr>
              <w:spacing w:after="0" w:line="25" w:lineRule="atLeast"/>
              <w:ind w:left="-108" w:right="-92"/>
              <w:jc w:val="center"/>
              <w:rPr>
                <w:sz w:val="20"/>
                <w:szCs w:val="20"/>
              </w:rPr>
            </w:pPr>
            <w:r>
              <w:rPr>
                <w:sz w:val="20"/>
                <w:szCs w:val="20"/>
              </w:rPr>
              <w:t xml:space="preserve">Работ </w:t>
            </w:r>
          </w:p>
        </w:tc>
        <w:tc>
          <w:tcPr>
            <w:tcW w:w="17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right="-6"/>
              <w:jc w:val="center"/>
              <w:rPr>
                <w:sz w:val="20"/>
                <w:szCs w:val="20"/>
              </w:rPr>
            </w:pPr>
            <w:r>
              <w:rPr>
                <w:sz w:val="20"/>
                <w:szCs w:val="20"/>
              </w:rPr>
              <w:t xml:space="preserve">Цена за единицу, в </w:t>
            </w:r>
            <w:proofErr w:type="spellStart"/>
            <w:r>
              <w:rPr>
                <w:sz w:val="20"/>
                <w:szCs w:val="20"/>
              </w:rPr>
              <w:t>т.ч</w:t>
            </w:r>
            <w:proofErr w:type="spellEnd"/>
            <w:r>
              <w:rPr>
                <w:sz w:val="20"/>
                <w:szCs w:val="20"/>
              </w:rPr>
              <w:t>. НДС (руб.)</w:t>
            </w:r>
          </w:p>
        </w:tc>
        <w:tc>
          <w:tcPr>
            <w:tcW w:w="129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right="-6"/>
              <w:jc w:val="center"/>
              <w:rPr>
                <w:sz w:val="20"/>
                <w:szCs w:val="20"/>
              </w:rPr>
            </w:pPr>
            <w:r>
              <w:rPr>
                <w:sz w:val="20"/>
                <w:szCs w:val="20"/>
              </w:rPr>
              <w:t>Сумма, с НДС (руб.)</w:t>
            </w:r>
          </w:p>
        </w:tc>
      </w:tr>
      <w:tr w:rsidR="00771CC8">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108" w:right="-92"/>
              <w:jc w:val="center"/>
              <w:rPr>
                <w:b/>
                <w:bCs/>
                <w:sz w:val="20"/>
                <w:szCs w:val="20"/>
              </w:rPr>
            </w:pPr>
            <w:r>
              <w:rPr>
                <w:b/>
                <w:bCs/>
                <w:sz w:val="20"/>
                <w:szCs w:val="20"/>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108" w:right="-92"/>
              <w:jc w:val="center"/>
              <w:rPr>
                <w:b/>
                <w:bCs/>
                <w:sz w:val="20"/>
                <w:szCs w:val="20"/>
              </w:rPr>
            </w:pPr>
            <w:r>
              <w:rPr>
                <w:b/>
                <w:bCs/>
                <w:sz w:val="20"/>
                <w:szCs w:val="20"/>
              </w:rPr>
              <w:t>2</w:t>
            </w:r>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right="-92"/>
              <w:jc w:val="center"/>
              <w:rPr>
                <w:b/>
                <w:bCs/>
                <w:sz w:val="20"/>
                <w:szCs w:val="20"/>
              </w:rPr>
            </w:pPr>
            <w:r>
              <w:rPr>
                <w:b/>
                <w:bCs/>
                <w:sz w:val="20"/>
                <w:szCs w:val="20"/>
              </w:rPr>
              <w:t>3</w:t>
            </w: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left="-108" w:right="-92"/>
              <w:jc w:val="center"/>
              <w:rPr>
                <w:b/>
                <w:bCs/>
                <w:sz w:val="20"/>
                <w:szCs w:val="20"/>
              </w:rPr>
            </w:pPr>
            <w:r>
              <w:rPr>
                <w:b/>
                <w:bCs/>
                <w:sz w:val="20"/>
                <w:szCs w:val="20"/>
              </w:rPr>
              <w:t>4</w:t>
            </w:r>
          </w:p>
        </w:tc>
        <w:tc>
          <w:tcPr>
            <w:tcW w:w="17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right="-6"/>
              <w:jc w:val="center"/>
              <w:rPr>
                <w:b/>
                <w:bCs/>
                <w:sz w:val="20"/>
                <w:szCs w:val="20"/>
              </w:rPr>
            </w:pPr>
            <w:r>
              <w:rPr>
                <w:b/>
                <w:bCs/>
                <w:sz w:val="20"/>
                <w:szCs w:val="20"/>
              </w:rPr>
              <w:t>5</w:t>
            </w:r>
          </w:p>
        </w:tc>
        <w:tc>
          <w:tcPr>
            <w:tcW w:w="129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right="-6"/>
              <w:jc w:val="center"/>
              <w:rPr>
                <w:b/>
                <w:bCs/>
                <w:sz w:val="20"/>
                <w:szCs w:val="20"/>
              </w:rPr>
            </w:pPr>
            <w:r>
              <w:rPr>
                <w:b/>
                <w:bCs/>
                <w:sz w:val="20"/>
                <w:szCs w:val="20"/>
              </w:rPr>
              <w:t>6</w:t>
            </w:r>
          </w:p>
        </w:tc>
      </w:tr>
      <w:tr w:rsidR="00771CC8">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jc w:val="center"/>
            </w:pPr>
            <w:r>
              <w:rPr>
                <w:sz w:val="20"/>
                <w:szCs w:val="20"/>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Pr="00653FE5" w:rsidRDefault="00653FE5">
            <w:pPr>
              <w:spacing w:after="0" w:line="25" w:lineRule="atLeast"/>
              <w:ind w:right="-6"/>
              <w:jc w:val="center"/>
              <w:rPr>
                <w:sz w:val="20"/>
                <w:szCs w:val="20"/>
              </w:rPr>
            </w:pPr>
            <w:r w:rsidRPr="00653FE5">
              <w:rPr>
                <w:rFonts w:eastAsia="Times New Roman" w:cs="Times New Roman"/>
                <w:bCs/>
                <w:color w:val="000000"/>
                <w:sz w:val="20"/>
                <w:szCs w:val="20"/>
                <w:shd w:val="clear" w:color="auto" w:fill="FFFFFF"/>
                <w:lang w:eastAsia="ru-RU" w:bidi="ar-SA"/>
              </w:rPr>
              <w:t>В</w:t>
            </w:r>
            <w:r w:rsidR="00585BA0" w:rsidRPr="00653FE5">
              <w:rPr>
                <w:rFonts w:eastAsia="Times New Roman" w:cs="Times New Roman"/>
                <w:bCs/>
                <w:color w:val="000000"/>
                <w:sz w:val="20"/>
                <w:szCs w:val="20"/>
                <w:shd w:val="clear" w:color="auto" w:fill="FFFFFF"/>
                <w:lang w:eastAsia="ru-RU" w:bidi="ar-SA"/>
              </w:rPr>
              <w:t xml:space="preserve">ыполнение работ по ремонту и разделению на чистую и серую зону помещений 7 корпусов АБК </w:t>
            </w:r>
            <w:r>
              <w:rPr>
                <w:rFonts w:eastAsia="Times New Roman" w:cs="Times New Roman"/>
                <w:bCs/>
                <w:color w:val="000000"/>
                <w:sz w:val="20"/>
                <w:szCs w:val="20"/>
                <w:shd w:val="clear" w:color="auto" w:fill="FFFFFF"/>
                <w:lang w:eastAsia="ru-RU" w:bidi="ar-SA"/>
              </w:rPr>
              <w:t>Комплекса №2 Красногорск</w:t>
            </w:r>
            <w:bookmarkStart w:id="3" w:name="_GoBack"/>
            <w:bookmarkEnd w:id="3"/>
          </w:p>
        </w:tc>
        <w:tc>
          <w:tcPr>
            <w:tcW w:w="2831"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771CC8">
            <w:pPr>
              <w:spacing w:after="0" w:line="25" w:lineRule="atLeast"/>
              <w:ind w:left="-108" w:right="-92"/>
              <w:jc w:val="both"/>
              <w:rPr>
                <w:rFonts w:eastAsiaTheme="minorEastAsia" w:cs="Times New Roman"/>
                <w:sz w:val="20"/>
                <w:szCs w:val="20"/>
                <w:lang w:eastAsia="ru-RU" w:bidi="ar-SA"/>
              </w:rPr>
            </w:pPr>
          </w:p>
        </w:tc>
        <w:tc>
          <w:tcPr>
            <w:tcW w:w="85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771CC8">
            <w:pPr>
              <w:spacing w:after="0" w:line="25" w:lineRule="atLeast"/>
              <w:ind w:left="-108" w:right="-92"/>
              <w:jc w:val="both"/>
              <w:rPr>
                <w:rFonts w:eastAsiaTheme="minorEastAsia" w:cs="Times New Roman"/>
                <w:sz w:val="20"/>
                <w:szCs w:val="20"/>
                <w:lang w:eastAsia="ru-RU" w:bidi="ar-SA"/>
              </w:rPr>
            </w:pPr>
          </w:p>
        </w:tc>
        <w:tc>
          <w:tcPr>
            <w:tcW w:w="1713"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771CC8">
            <w:pPr>
              <w:spacing w:after="0" w:line="25" w:lineRule="atLeast"/>
              <w:ind w:left="-108" w:right="-92"/>
              <w:jc w:val="both"/>
              <w:rPr>
                <w:rFonts w:eastAsiaTheme="minorEastAsia" w:cs="Times New Roman"/>
                <w:sz w:val="20"/>
                <w:szCs w:val="20"/>
                <w:lang w:eastAsia="ru-RU" w:bidi="ar-SA"/>
              </w:rPr>
            </w:pPr>
          </w:p>
        </w:tc>
        <w:tc>
          <w:tcPr>
            <w:tcW w:w="1291"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771CC8">
            <w:pPr>
              <w:spacing w:after="0" w:line="25" w:lineRule="atLeast"/>
              <w:ind w:left="-108" w:right="-92"/>
              <w:jc w:val="both"/>
              <w:rPr>
                <w:rFonts w:eastAsiaTheme="minorEastAsia" w:cs="Times New Roman"/>
                <w:sz w:val="20"/>
                <w:szCs w:val="20"/>
                <w:lang w:eastAsia="ru-RU" w:bidi="ar-SA"/>
              </w:rPr>
            </w:pPr>
          </w:p>
        </w:tc>
      </w:tr>
      <w:tr w:rsidR="00771CC8">
        <w:tc>
          <w:tcPr>
            <w:tcW w:w="859"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585BA0">
            <w:pPr>
              <w:spacing w:after="0" w:line="25" w:lineRule="atLeast"/>
              <w:ind w:right="-92"/>
              <w:jc w:val="both"/>
              <w:rPr>
                <w:sz w:val="20"/>
                <w:szCs w:val="20"/>
              </w:rPr>
            </w:pPr>
            <w:r>
              <w:rPr>
                <w:b/>
                <w:bCs/>
                <w:sz w:val="20"/>
                <w:szCs w:val="20"/>
              </w:rPr>
              <w:t>Итого:</w:t>
            </w:r>
          </w:p>
        </w:tc>
        <w:tc>
          <w:tcPr>
            <w:tcW w:w="7831"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771CC8">
            <w:pPr>
              <w:spacing w:after="0" w:line="25" w:lineRule="atLeast"/>
              <w:ind w:left="-108" w:right="-92"/>
              <w:jc w:val="both"/>
              <w:rPr>
                <w:rFonts w:eastAsiaTheme="minorEastAsia" w:cs="Times New Roman"/>
                <w:sz w:val="20"/>
                <w:szCs w:val="20"/>
                <w:lang w:eastAsia="ru-RU" w:bidi="ar-SA"/>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rsidR="00771CC8" w:rsidRDefault="00771CC8">
            <w:pPr>
              <w:spacing w:after="0" w:line="25" w:lineRule="atLeast"/>
              <w:ind w:left="-108" w:right="-92"/>
              <w:jc w:val="both"/>
              <w:rPr>
                <w:rFonts w:eastAsiaTheme="minorEastAsia" w:cs="Times New Roman"/>
                <w:sz w:val="20"/>
                <w:szCs w:val="20"/>
                <w:lang w:eastAsia="ru-RU" w:bidi="ar-SA"/>
              </w:rPr>
            </w:pPr>
          </w:p>
        </w:tc>
      </w:tr>
    </w:tbl>
    <w:p w:rsidR="00771CC8" w:rsidRDefault="00771CC8">
      <w:pPr>
        <w:spacing w:after="0" w:line="25" w:lineRule="atLeast"/>
        <w:ind w:left="-28" w:right="-6"/>
        <w:jc w:val="center"/>
        <w:rPr>
          <w:rFonts w:eastAsiaTheme="minorEastAsia" w:cs="Times New Roman"/>
          <w:i/>
          <w:iCs/>
          <w:sz w:val="20"/>
          <w:szCs w:val="20"/>
          <w:lang w:eastAsia="ru-RU" w:bidi="ar-SA"/>
        </w:rPr>
      </w:pPr>
    </w:p>
    <w:p w:rsidR="00771CC8" w:rsidRDefault="00585BA0">
      <w:pPr>
        <w:spacing w:after="0" w:line="25" w:lineRule="atLeast"/>
        <w:ind w:left="-28" w:right="-6"/>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rsidR="00771CC8" w:rsidRDefault="00585BA0">
      <w:pPr>
        <w:spacing w:after="0" w:line="25" w:lineRule="atLeast"/>
        <w:ind w:left="-28" w:right="-6"/>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rsidR="00771CC8" w:rsidRDefault="00585BA0">
      <w:pPr>
        <w:spacing w:after="0" w:line="25" w:lineRule="atLeast"/>
        <w:ind w:left="-28" w:right="-6"/>
        <w:jc w:val="center"/>
        <w:rPr>
          <w:i/>
          <w:iCs/>
          <w:sz w:val="20"/>
          <w:szCs w:val="20"/>
        </w:rPr>
      </w:pPr>
      <w:r>
        <w:rPr>
          <w:i/>
          <w:iCs/>
          <w:sz w:val="20"/>
          <w:szCs w:val="20"/>
        </w:rPr>
        <w:t>Значение в строке «Итого» должно строго равняться предложенной цене договора.</w:t>
      </w:r>
    </w:p>
    <w:p w:rsidR="00771CC8" w:rsidRDefault="00771CC8">
      <w:pPr>
        <w:spacing w:after="0" w:line="25" w:lineRule="atLeast"/>
        <w:ind w:left="-28" w:right="-6"/>
        <w:jc w:val="both"/>
        <w:rPr>
          <w:rFonts w:eastAsiaTheme="minorEastAsia" w:cs="Times New Roman"/>
          <w:i/>
          <w:iCs/>
          <w:sz w:val="20"/>
          <w:szCs w:val="20"/>
          <w:lang w:eastAsia="ru-RU" w:bidi="ar-SA"/>
        </w:rPr>
      </w:pPr>
    </w:p>
    <w:p w:rsidR="00771CC8" w:rsidRDefault="00585BA0">
      <w:pPr>
        <w:spacing w:after="0" w:line="25" w:lineRule="atLeast"/>
        <w:ind w:right="-6"/>
        <w:jc w:val="both"/>
        <w:rPr>
          <w:sz w:val="20"/>
          <w:szCs w:val="20"/>
        </w:rPr>
      </w:pPr>
      <w:r>
        <w:rPr>
          <w:sz w:val="20"/>
          <w:szCs w:val="20"/>
        </w:rPr>
        <w:t xml:space="preserve">3. Мы подтверждаем, что качество 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РФ, подтверждающими качество и безопасность, которые предоставляются вместе с товаром, в </w:t>
      </w:r>
      <w:proofErr w:type="spellStart"/>
      <w:r>
        <w:rPr>
          <w:sz w:val="20"/>
          <w:szCs w:val="20"/>
        </w:rPr>
        <w:t>т.ч</w:t>
      </w:r>
      <w:proofErr w:type="spellEnd"/>
      <w:r>
        <w:rPr>
          <w:sz w:val="20"/>
          <w:szCs w:val="20"/>
        </w:rPr>
        <w:t>. поставляемого товара при выполнении работы или оказания услуги).</w:t>
      </w:r>
    </w:p>
    <w:p w:rsidR="00771CC8" w:rsidRDefault="00771CC8">
      <w:pPr>
        <w:spacing w:after="0" w:line="25" w:lineRule="atLeast"/>
        <w:ind w:right="-6"/>
        <w:jc w:val="both"/>
        <w:rPr>
          <w:rFonts w:eastAsiaTheme="minorEastAsia" w:cs="Times New Roman"/>
          <w:sz w:val="20"/>
          <w:szCs w:val="20"/>
          <w:lang w:eastAsia="ru-RU" w:bidi="ar-SA"/>
        </w:rPr>
      </w:pPr>
    </w:p>
    <w:p w:rsidR="00771CC8" w:rsidRDefault="00585BA0">
      <w:pPr>
        <w:spacing w:after="0" w:line="25" w:lineRule="atLeast"/>
        <w:ind w:right="-6"/>
        <w:jc w:val="both"/>
        <w:rPr>
          <w:sz w:val="20"/>
          <w:szCs w:val="20"/>
        </w:rPr>
      </w:pPr>
      <w:r>
        <w:rPr>
          <w:sz w:val="20"/>
          <w:szCs w:val="20"/>
        </w:rPr>
        <w:t>4. Настоящей заявкой подтверждаем, что:</w:t>
      </w:r>
    </w:p>
    <w:p w:rsidR="00771CC8" w:rsidRDefault="00585BA0">
      <w:pPr>
        <w:tabs>
          <w:tab w:val="left" w:pos="426"/>
        </w:tabs>
        <w:spacing w:after="0" w:line="25" w:lineRule="atLeast"/>
        <w:ind w:right="-6"/>
        <w:jc w:val="both"/>
        <w:rPr>
          <w:sz w:val="20"/>
          <w:szCs w:val="20"/>
        </w:rPr>
      </w:pPr>
      <w:r>
        <w:rPr>
          <w:sz w:val="20"/>
          <w:szCs w:val="20"/>
        </w:rPr>
        <w:t>(1)</w:t>
      </w:r>
      <w:r>
        <w:rPr>
          <w:sz w:val="20"/>
          <w:szCs w:val="20"/>
        </w:rPr>
        <w:tab/>
        <w:t>имеем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771CC8" w:rsidRDefault="00585BA0">
      <w:pPr>
        <w:tabs>
          <w:tab w:val="left" w:pos="426"/>
        </w:tabs>
        <w:spacing w:after="0" w:line="25" w:lineRule="atLeast"/>
        <w:ind w:right="-6"/>
        <w:jc w:val="both"/>
        <w:rPr>
          <w:sz w:val="20"/>
          <w:szCs w:val="20"/>
        </w:rPr>
      </w:pPr>
      <w:r>
        <w:rPr>
          <w:sz w:val="20"/>
          <w:szCs w:val="20"/>
        </w:rPr>
        <w:t>(2)</w:t>
      </w:r>
      <w:r>
        <w:rPr>
          <w:sz w:val="20"/>
          <w:szCs w:val="20"/>
        </w:rPr>
        <w:tab/>
        <w:t xml:space="preserve">отвечаем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rsidR="00771CC8" w:rsidRDefault="00585BA0">
      <w:pPr>
        <w:tabs>
          <w:tab w:val="left" w:pos="426"/>
        </w:tabs>
        <w:spacing w:after="0" w:line="25" w:lineRule="atLeast"/>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71CC8" w:rsidRDefault="00585BA0">
      <w:pPr>
        <w:tabs>
          <w:tab w:val="left" w:pos="426"/>
        </w:tabs>
        <w:spacing w:after="0" w:line="25" w:lineRule="atLeast"/>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rsidR="00771CC8" w:rsidRDefault="00585BA0">
      <w:pPr>
        <w:tabs>
          <w:tab w:val="left" w:pos="426"/>
        </w:tabs>
        <w:spacing w:after="0" w:line="25" w:lineRule="atLeast"/>
        <w:ind w:right="-6"/>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771CC8" w:rsidRDefault="00585BA0">
      <w:pPr>
        <w:tabs>
          <w:tab w:val="left" w:pos="426"/>
        </w:tabs>
        <w:spacing w:after="0" w:line="25" w:lineRule="atLeast"/>
        <w:ind w:right="-6"/>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w:t>
      </w:r>
      <w:r>
        <w:rPr>
          <w:sz w:val="20"/>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771CC8" w:rsidRDefault="00585BA0">
      <w:pPr>
        <w:tabs>
          <w:tab w:val="left" w:pos="426"/>
        </w:tabs>
        <w:spacing w:after="0" w:line="25" w:lineRule="atLeast"/>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771CC8" w:rsidRDefault="00585BA0">
      <w:pPr>
        <w:tabs>
          <w:tab w:val="left" w:pos="426"/>
        </w:tabs>
        <w:spacing w:after="0" w:line="25" w:lineRule="atLeast"/>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Закупочной комиссии,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771CC8" w:rsidRDefault="00585BA0">
      <w:pPr>
        <w:tabs>
          <w:tab w:val="left" w:pos="426"/>
        </w:tabs>
        <w:spacing w:after="0" w:line="25" w:lineRule="atLeast"/>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771CC8" w:rsidRDefault="00585BA0">
      <w:pPr>
        <w:tabs>
          <w:tab w:val="left" w:pos="426"/>
        </w:tabs>
        <w:spacing w:after="0" w:line="25" w:lineRule="atLeast"/>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71CC8" w:rsidRDefault="00585BA0">
      <w:pPr>
        <w:tabs>
          <w:tab w:val="left" w:pos="426"/>
        </w:tabs>
        <w:spacing w:after="0" w:line="25" w:lineRule="atLeast"/>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771CC8" w:rsidRDefault="00585BA0">
      <w:pPr>
        <w:spacing w:after="0" w:line="25" w:lineRule="atLeast"/>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РФ от 03.05.2022 г. № 252», а также не является организацией, находящейся под контролем лиц, обозначенных в перечне;</w:t>
      </w:r>
    </w:p>
    <w:p w:rsidR="00771CC8" w:rsidRDefault="00585BA0">
      <w:pPr>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14.07.2022 г. № 255- ФЗ «О контроле за деятельностью лиц, находящихся под иностранным влиянием»;</w:t>
      </w:r>
    </w:p>
    <w:p w:rsidR="00771CC8" w:rsidRDefault="00585BA0">
      <w:pPr>
        <w:spacing w:after="0" w:line="25" w:lineRule="atLeast"/>
        <w:ind w:right="-6"/>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p w:rsidR="00771CC8" w:rsidRDefault="00585BA0">
      <w:pPr>
        <w:spacing w:after="0" w:line="25" w:lineRule="atLeast"/>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771CC8" w:rsidRDefault="00771CC8">
      <w:pPr>
        <w:spacing w:after="0" w:line="25" w:lineRule="atLeast"/>
        <w:ind w:right="-6"/>
        <w:jc w:val="both"/>
        <w:rPr>
          <w:rFonts w:eastAsiaTheme="minorEastAsia" w:cs="Times New Roman"/>
          <w:sz w:val="20"/>
          <w:szCs w:val="20"/>
          <w:lang w:eastAsia="ru-RU" w:bidi="ar-SA"/>
        </w:rPr>
      </w:pPr>
    </w:p>
    <w:p w:rsidR="00771CC8" w:rsidRDefault="00585BA0">
      <w:pPr>
        <w:spacing w:after="0" w:line="240" w:lineRule="auto"/>
        <w:jc w:val="center"/>
        <w:rPr>
          <w:rFonts w:eastAsia="Times New Roman"/>
          <w:b/>
          <w:bCs/>
          <w:sz w:val="20"/>
          <w:szCs w:val="20"/>
          <w:shd w:val="clear" w:color="auto" w:fill="FFFF00"/>
        </w:rPr>
      </w:pPr>
      <w:bookmarkStart w:id="4" w:name="_Hlk112797556"/>
      <w:bookmarkEnd w:id="4"/>
      <w:r>
        <w:rPr>
          <w:rFonts w:eastAsia="Times New Roman"/>
          <w:b/>
          <w:bCs/>
          <w:sz w:val="20"/>
          <w:szCs w:val="20"/>
          <w:shd w:val="clear" w:color="auto" w:fill="FFFFFF"/>
        </w:rPr>
        <w:t>ИНФОРМАЦИЯ ОБ УЧАСТНИКЕ ЗАКУПКИ (АНКЕТА)</w:t>
      </w:r>
    </w:p>
    <w:p w:rsidR="00771CC8" w:rsidRDefault="00585BA0">
      <w:pPr>
        <w:spacing w:after="0" w:line="240" w:lineRule="auto"/>
        <w:jc w:val="both"/>
        <w:rPr>
          <w:rFonts w:eastAsia="Times New Roman"/>
          <w:sz w:val="20"/>
          <w:szCs w:val="20"/>
          <w:shd w:val="clear" w:color="auto" w:fill="FFFF00"/>
        </w:rPr>
      </w:pPr>
      <w:bookmarkStart w:id="5" w:name="_Hlk1127975561"/>
      <w:bookmarkEnd w:id="5"/>
      <w:r>
        <w:rPr>
          <w:rFonts w:eastAsia="Times New Roman"/>
          <w:sz w:val="20"/>
          <w:szCs w:val="20"/>
          <w:shd w:val="clear" w:color="auto" w:fill="FFFFFF"/>
        </w:rPr>
        <w:t>Для юридического лица:</w:t>
      </w:r>
    </w:p>
    <w:tbl>
      <w:tblPr>
        <w:tblW w:w="10220" w:type="dxa"/>
        <w:tblInd w:w="-65" w:type="dxa"/>
        <w:tblLayout w:type="fixed"/>
        <w:tblCellMar>
          <w:left w:w="48" w:type="dxa"/>
        </w:tblCellMar>
        <w:tblLook w:val="04A0" w:firstRow="1" w:lastRow="0" w:firstColumn="1" w:lastColumn="0" w:noHBand="0" w:noVBand="1"/>
      </w:tblPr>
      <w:tblGrid>
        <w:gridCol w:w="840"/>
        <w:gridCol w:w="4689"/>
        <w:gridCol w:w="4691"/>
      </w:tblGrid>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tcPr>
          <w:p w:rsidR="00771CC8" w:rsidRDefault="00585BA0">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tcPr>
          <w:p w:rsidR="00771CC8" w:rsidRDefault="00585BA0">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tcPr>
          <w:p w:rsidR="00771CC8" w:rsidRDefault="00585BA0">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rPr>
          <w:trHeight w:val="303"/>
        </w:trPr>
        <w:tc>
          <w:tcPr>
            <w:tcW w:w="84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bl>
    <w:p w:rsidR="00771CC8" w:rsidRDefault="00771CC8">
      <w:pPr>
        <w:spacing w:after="0" w:line="240" w:lineRule="auto"/>
        <w:jc w:val="both"/>
        <w:rPr>
          <w:rFonts w:eastAsia="Times New Roman" w:cs="Times New Roman"/>
          <w:sz w:val="20"/>
          <w:szCs w:val="20"/>
          <w:shd w:val="clear" w:color="auto" w:fill="FFFFFF"/>
          <w:lang w:eastAsia="ru-RU" w:bidi="ar-SA"/>
        </w:rPr>
      </w:pPr>
    </w:p>
    <w:p w:rsidR="00771CC8" w:rsidRDefault="00585BA0">
      <w:pPr>
        <w:spacing w:after="0" w:line="240" w:lineRule="auto"/>
        <w:jc w:val="both"/>
        <w:rPr>
          <w:rFonts w:eastAsia="Times New Roman"/>
          <w:sz w:val="20"/>
          <w:szCs w:val="20"/>
          <w:shd w:val="clear" w:color="auto" w:fill="FFFF00"/>
        </w:rPr>
      </w:pPr>
      <w:r>
        <w:rPr>
          <w:rFonts w:eastAsia="Times New Roman"/>
          <w:sz w:val="20"/>
          <w:szCs w:val="20"/>
          <w:shd w:val="clear" w:color="auto" w:fill="FFFFFF"/>
        </w:rPr>
        <w:t>Для физического лица:</w:t>
      </w:r>
    </w:p>
    <w:tbl>
      <w:tblPr>
        <w:tblW w:w="10220" w:type="dxa"/>
        <w:tblInd w:w="-65" w:type="dxa"/>
        <w:tblLayout w:type="fixed"/>
        <w:tblCellMar>
          <w:left w:w="48" w:type="dxa"/>
        </w:tblCellMar>
        <w:tblLook w:val="04A0" w:firstRow="1" w:lastRow="0" w:firstColumn="1" w:lastColumn="0" w:noHBand="0" w:noVBand="1"/>
      </w:tblPr>
      <w:tblGrid>
        <w:gridCol w:w="700"/>
        <w:gridCol w:w="4829"/>
        <w:gridCol w:w="4691"/>
      </w:tblGrid>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r w:rsidR="00771CC8">
        <w:tc>
          <w:tcPr>
            <w:tcW w:w="700"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Pr>
          <w:p w:rsidR="00771CC8" w:rsidRDefault="00585BA0">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771CC8" w:rsidRDefault="00771CC8">
            <w:pPr>
              <w:spacing w:after="0" w:line="240" w:lineRule="auto"/>
              <w:jc w:val="both"/>
              <w:rPr>
                <w:rFonts w:eastAsia="Times New Roman" w:cs="Times New Roman"/>
                <w:sz w:val="20"/>
                <w:szCs w:val="20"/>
                <w:shd w:val="clear" w:color="auto" w:fill="FFFFFF"/>
                <w:lang w:eastAsia="ru-RU" w:bidi="ar-SA"/>
              </w:rPr>
            </w:pPr>
          </w:p>
        </w:tc>
      </w:tr>
    </w:tbl>
    <w:p w:rsidR="00771CC8" w:rsidRDefault="00771CC8">
      <w:pPr>
        <w:spacing w:after="0" w:line="25" w:lineRule="atLeast"/>
        <w:jc w:val="right"/>
        <w:rPr>
          <w:rFonts w:eastAsiaTheme="minorEastAsia" w:cs="Times New Roman"/>
          <w:sz w:val="20"/>
          <w:szCs w:val="20"/>
          <w:shd w:val="clear" w:color="auto" w:fill="FFFFFF"/>
          <w:lang w:eastAsia="ru-RU" w:bidi="ar-SA"/>
        </w:rPr>
      </w:pPr>
    </w:p>
    <w:p w:rsidR="00771CC8" w:rsidRDefault="00771CC8">
      <w:pPr>
        <w:spacing w:after="0" w:line="25" w:lineRule="atLeast"/>
        <w:jc w:val="right"/>
      </w:pPr>
    </w:p>
    <w:sectPr w:rsidR="00771CC8">
      <w:footerReference w:type="default" r:id="rId7"/>
      <w:pgSz w:w="11906" w:h="16838"/>
      <w:pgMar w:top="680" w:right="680" w:bottom="567" w:left="1259" w:header="0" w:footer="29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3D" w:rsidRDefault="00C7573D">
      <w:pPr>
        <w:spacing w:after="0" w:line="240" w:lineRule="auto"/>
      </w:pPr>
      <w:r>
        <w:separator/>
      </w:r>
    </w:p>
  </w:endnote>
  <w:endnote w:type="continuationSeparator" w:id="0">
    <w:p w:rsidR="00C7573D" w:rsidRDefault="00C7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8" w:rsidRDefault="00771CC8">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3D" w:rsidRDefault="00C7573D">
      <w:pPr>
        <w:spacing w:after="0" w:line="240" w:lineRule="auto"/>
      </w:pPr>
      <w:r>
        <w:separator/>
      </w:r>
    </w:p>
  </w:footnote>
  <w:footnote w:type="continuationSeparator" w:id="0">
    <w:p w:rsidR="00C7573D" w:rsidRDefault="00C7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00F5D"/>
    <w:multiLevelType w:val="multilevel"/>
    <w:tmpl w:val="3AEA85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9A60BD3"/>
    <w:multiLevelType w:val="multilevel"/>
    <w:tmpl w:val="C3345B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C8"/>
    <w:rsid w:val="000B72BF"/>
    <w:rsid w:val="00585BA0"/>
    <w:rsid w:val="00653FE5"/>
    <w:rsid w:val="00771CC8"/>
    <w:rsid w:val="00AD5142"/>
    <w:rsid w:val="00C7573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7C49"/>
  <w15:docId w15:val="{4BF97571-2931-46DF-8C54-B2DD5868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ascii="Times New Roman" w:eastAsia="SimSun;宋体" w:hAnsi="Times New Roman" w:cs="Mangal"/>
      <w:color w:val="00000A"/>
      <w:sz w:val="24"/>
      <w:szCs w:val="24"/>
      <w:lang w:eastAsia="zh-CN" w:bidi="hi-IN"/>
    </w:rPr>
  </w:style>
  <w:style w:type="paragraph" w:styleId="1">
    <w:name w:val="heading 1"/>
    <w:basedOn w:val="10"/>
    <w:qFormat/>
    <w:pPr>
      <w:outlineLvl w:val="0"/>
    </w:pPr>
  </w:style>
  <w:style w:type="paragraph" w:styleId="2">
    <w:name w:val="heading 2"/>
    <w:basedOn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31BB"/>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uiPriority w:val="99"/>
    <w:semiHidden/>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2">
    <w:name w:val="Название объекта1"/>
    <w:basedOn w:val="a"/>
    <w:qFormat/>
    <w:pPr>
      <w:suppressLineNumbers/>
      <w:spacing w:before="120" w:after="120"/>
    </w:pPr>
    <w:rPr>
      <w:i/>
      <w:iCs/>
    </w:rPr>
  </w:style>
  <w:style w:type="paragraph" w:styleId="aa">
    <w:name w:val="index heading"/>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b">
    <w:name w:val="Колонтитул"/>
    <w:basedOn w:val="a"/>
    <w:qFormat/>
  </w:style>
  <w:style w:type="paragraph" w:styleId="ac">
    <w:name w:val="footer"/>
    <w:basedOn w:val="a"/>
    <w:uiPriority w:val="99"/>
    <w:semiHidden/>
    <w:unhideWhenUsed/>
    <w:rsid w:val="00A745AF"/>
    <w:pPr>
      <w:tabs>
        <w:tab w:val="center" w:pos="4677"/>
        <w:tab w:val="right" w:pos="9355"/>
      </w:tabs>
      <w:spacing w:after="0" w:line="240" w:lineRule="auto"/>
    </w:pPr>
  </w:style>
  <w:style w:type="paragraph" w:styleId="ad">
    <w:name w:val="List Paragraph"/>
    <w:basedOn w:val="a"/>
    <w:qFormat/>
    <w:pPr>
      <w:suppressAutoHyphens w:val="0"/>
      <w:ind w:left="720"/>
      <w:textAlignment w:val="auto"/>
    </w:pPr>
    <w:rPr>
      <w:rFonts w:eastAsia="Times New Roman" w:cs="Times New Roman"/>
      <w:sz w:val="20"/>
      <w:szCs w:val="20"/>
      <w:lang w:bidi="ar-SA"/>
    </w:rPr>
  </w:style>
  <w:style w:type="paragraph" w:customStyle="1" w:styleId="ae">
    <w:name w:val="Содержимое врезки"/>
    <w:basedOn w:val="a"/>
    <w:qFormat/>
  </w:style>
  <w:style w:type="paragraph" w:customStyle="1" w:styleId="Default">
    <w:name w:val="Default"/>
    <w:qFormat/>
    <w:rsid w:val="006F0620"/>
    <w:rPr>
      <w:rFonts w:ascii="Calibri" w:hAnsi="Calibri" w:cs="Calibri"/>
      <w:color w:val="000000"/>
      <w:sz w:val="24"/>
      <w:szCs w:val="24"/>
    </w:rPr>
  </w:style>
  <w:style w:type="paragraph" w:customStyle="1" w:styleId="af">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0">
    <w:name w:val="Заголовок списка"/>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header"/>
    <w:basedOn w:val="a"/>
    <w:pPr>
      <w:tabs>
        <w:tab w:val="center" w:pos="4677"/>
        <w:tab w:val="right" w:pos="9355"/>
      </w:tabs>
    </w:pPr>
  </w:style>
  <w:style w:type="paragraph" w:customStyle="1" w:styleId="af4">
    <w:name w:val="Блочная цитата"/>
    <w:basedOn w:val="a"/>
    <w:qFormat/>
  </w:style>
  <w:style w:type="paragraph" w:styleId="af5">
    <w:name w:val="Subtitle"/>
    <w:basedOn w:val="10"/>
    <w:qFormat/>
  </w:style>
  <w:style w:type="paragraph" w:customStyle="1" w:styleId="western">
    <w:name w:val="western"/>
    <w:basedOn w:val="a"/>
    <w:qFormat/>
    <w:rsid w:val="00177A9F"/>
    <w:pPr>
      <w:widowControl/>
      <w:suppressAutoHyphens w:val="0"/>
      <w:spacing w:beforeAutospacing="1" w:after="142" w:line="276" w:lineRule="auto"/>
      <w:textAlignment w:val="auto"/>
    </w:pPr>
    <w:rPr>
      <w:rFonts w:ascii="Arial" w:eastAsia="Times New Roman" w:hAnsi="Arial" w:cs="Arial"/>
      <w:color w:val="000000"/>
      <w:sz w:val="22"/>
      <w:szCs w:val="22"/>
      <w:lang w:eastAsia="ru-RU" w:bidi="ar-SA"/>
    </w:rPr>
  </w:style>
  <w:style w:type="table" w:styleId="af6">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8669</Words>
  <Characters>49417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4</cp:revision>
  <cp:lastPrinted>2023-06-29T06:41:00Z</cp:lastPrinted>
  <dcterms:created xsi:type="dcterms:W3CDTF">2024-12-23T09:32:00Z</dcterms:created>
  <dcterms:modified xsi:type="dcterms:W3CDTF">2024-12-23T14:40:00Z</dcterms:modified>
  <dc:language>ru-RU</dc:language>
</cp:coreProperties>
</file>