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BDACD" w14:textId="77777777" w:rsidR="00944D29" w:rsidRPr="00F73767" w:rsidRDefault="00944D29" w:rsidP="00944D29">
      <w:pPr>
        <w:spacing w:after="0" w:line="240" w:lineRule="auto"/>
        <w:jc w:val="center"/>
        <w:rPr>
          <w:rFonts w:ascii="Times New Roman" w:hAnsi="Times New Roman" w:cs="Times New Roman"/>
          <w:b/>
          <w:sz w:val="24"/>
          <w:szCs w:val="24"/>
        </w:rPr>
      </w:pPr>
      <w:bookmarkStart w:id="0" w:name="_Hlk31818639"/>
      <w:bookmarkStart w:id="1" w:name="_Hlk31818580"/>
      <w:bookmarkStart w:id="2" w:name="_Hlk31719851"/>
      <w:r w:rsidRPr="00F73767">
        <w:rPr>
          <w:rFonts w:ascii="Times New Roman" w:hAnsi="Times New Roman" w:cs="Times New Roman"/>
          <w:b/>
          <w:sz w:val="24"/>
          <w:szCs w:val="24"/>
        </w:rPr>
        <w:t>(ПРОЕКТ) ДОГОВОР № ____</w:t>
      </w:r>
    </w:p>
    <w:p w14:paraId="31346743" w14:textId="14E9890E" w:rsidR="00944D29" w:rsidRPr="00F73767" w:rsidRDefault="00944D29" w:rsidP="00536337">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 xml:space="preserve">оказание услуг по </w:t>
      </w:r>
      <w:r w:rsidR="00536337" w:rsidRPr="00F73767">
        <w:rPr>
          <w:rFonts w:ascii="Times New Roman" w:hAnsi="Times New Roman" w:cs="Times New Roman"/>
          <w:b/>
          <w:sz w:val="24"/>
          <w:szCs w:val="24"/>
        </w:rPr>
        <w:t>проведению</w:t>
      </w:r>
      <w:r w:rsidR="00903963" w:rsidRPr="00F73767">
        <w:rPr>
          <w:rFonts w:ascii="Times New Roman" w:hAnsi="Times New Roman" w:cs="Times New Roman"/>
          <w:b/>
          <w:sz w:val="24"/>
          <w:szCs w:val="24"/>
        </w:rPr>
        <w:t xml:space="preserve"> исследования питьевой воды в рамках программы производственного контроля.</w:t>
      </w:r>
    </w:p>
    <w:p w14:paraId="426A4583" w14:textId="77777777" w:rsidR="00944D29" w:rsidRPr="00F73767" w:rsidRDefault="00944D29" w:rsidP="00944D29">
      <w:pPr>
        <w:spacing w:after="0" w:line="240" w:lineRule="auto"/>
        <w:jc w:val="both"/>
        <w:rPr>
          <w:rFonts w:ascii="Times New Roman" w:hAnsi="Times New Roman" w:cs="Times New Roman"/>
          <w:b/>
          <w:sz w:val="24"/>
          <w:szCs w:val="24"/>
        </w:rPr>
      </w:pPr>
    </w:p>
    <w:p w14:paraId="01F99A12" w14:textId="78025174" w:rsidR="00944D29" w:rsidRPr="00F73767" w:rsidRDefault="00903963" w:rsidP="00944D29">
      <w:pPr>
        <w:spacing w:after="0" w:line="240" w:lineRule="auto"/>
        <w:jc w:val="both"/>
        <w:rPr>
          <w:rFonts w:ascii="Times New Roman" w:hAnsi="Times New Roman" w:cs="Times New Roman"/>
          <w:sz w:val="24"/>
          <w:szCs w:val="24"/>
        </w:rPr>
      </w:pPr>
      <w:r w:rsidRPr="00F73767">
        <w:rPr>
          <w:rFonts w:ascii="Times New Roman" w:hAnsi="Times New Roman" w:cs="Times New Roman"/>
          <w:sz w:val="24"/>
          <w:szCs w:val="24"/>
        </w:rPr>
        <w:t>г. Красноуфимск</w:t>
      </w:r>
      <w:r w:rsidR="00944D29" w:rsidRPr="00F73767">
        <w:rPr>
          <w:rFonts w:ascii="Times New Roman" w:hAnsi="Times New Roman" w:cs="Times New Roman"/>
          <w:sz w:val="24"/>
          <w:szCs w:val="24"/>
        </w:rPr>
        <w:tab/>
      </w:r>
      <w:r w:rsidR="00944D29" w:rsidRPr="00F73767">
        <w:rPr>
          <w:rFonts w:ascii="Times New Roman" w:hAnsi="Times New Roman" w:cs="Times New Roman"/>
          <w:sz w:val="24"/>
          <w:szCs w:val="24"/>
        </w:rPr>
        <w:tab/>
        <w:t xml:space="preserve"> </w:t>
      </w:r>
      <w:r w:rsidR="009F7971" w:rsidRPr="00F73767">
        <w:rPr>
          <w:rFonts w:ascii="Times New Roman" w:hAnsi="Times New Roman" w:cs="Times New Roman"/>
          <w:sz w:val="24"/>
          <w:szCs w:val="24"/>
        </w:rPr>
        <w:t xml:space="preserve">                                                                  </w:t>
      </w:r>
      <w:r w:rsidR="00944D29" w:rsidRPr="00F73767">
        <w:rPr>
          <w:rFonts w:ascii="Times New Roman" w:hAnsi="Times New Roman" w:cs="Times New Roman"/>
          <w:sz w:val="24"/>
          <w:szCs w:val="24"/>
        </w:rPr>
        <w:t xml:space="preserve">    «__» ___________ 202</w:t>
      </w:r>
      <w:r w:rsidR="00761F22" w:rsidRPr="00F73767">
        <w:rPr>
          <w:rFonts w:ascii="Times New Roman" w:hAnsi="Times New Roman" w:cs="Times New Roman"/>
          <w:sz w:val="24"/>
          <w:szCs w:val="24"/>
        </w:rPr>
        <w:t>_</w:t>
      </w:r>
      <w:r w:rsidR="00944D29" w:rsidRPr="00F73767">
        <w:rPr>
          <w:rFonts w:ascii="Times New Roman" w:hAnsi="Times New Roman" w:cs="Times New Roman"/>
          <w:sz w:val="24"/>
          <w:szCs w:val="24"/>
        </w:rPr>
        <w:t xml:space="preserve"> года</w:t>
      </w:r>
    </w:p>
    <w:p w14:paraId="5F985218" w14:textId="77777777" w:rsidR="00944D29" w:rsidRPr="00F73767" w:rsidRDefault="00944D29" w:rsidP="00944D29">
      <w:pPr>
        <w:spacing w:after="0" w:line="240" w:lineRule="auto"/>
        <w:jc w:val="both"/>
        <w:rPr>
          <w:rFonts w:ascii="Times New Roman" w:hAnsi="Times New Roman" w:cs="Times New Roman"/>
          <w:sz w:val="24"/>
          <w:szCs w:val="24"/>
        </w:rPr>
      </w:pPr>
    </w:p>
    <w:p w14:paraId="71924D57" w14:textId="0BFBC275" w:rsidR="00944D29" w:rsidRPr="00F73767" w:rsidRDefault="009F7971" w:rsidP="00944D29">
      <w:pPr>
        <w:pStyle w:val="a8"/>
        <w:ind w:firstLine="567"/>
        <w:jc w:val="both"/>
        <w:rPr>
          <w:rFonts w:ascii="Times New Roman" w:hAnsi="Times New Roman"/>
          <w:sz w:val="24"/>
          <w:szCs w:val="24"/>
        </w:rPr>
      </w:pPr>
      <w:r w:rsidRPr="00F73767">
        <w:rPr>
          <w:rFonts w:ascii="Times New Roman" w:hAnsi="Times New Roman"/>
          <w:color w:val="000000"/>
          <w:sz w:val="24"/>
          <w:szCs w:val="24"/>
        </w:rPr>
        <w:t>Муниципальное унитарное предприятие «Горкомхоз МО «г. Красноуфимск»,</w:t>
      </w:r>
      <w:r w:rsidRPr="00F73767">
        <w:rPr>
          <w:rFonts w:ascii="Times New Roman" w:hAnsi="Times New Roman"/>
          <w:color w:val="000000" w:themeColor="text1"/>
          <w:sz w:val="24"/>
          <w:szCs w:val="24"/>
        </w:rPr>
        <w:t xml:space="preserve"> именуемое в дальнейшем «Заказчик», в лице директора </w:t>
      </w:r>
      <w:r w:rsidRPr="00F73767">
        <w:rPr>
          <w:rFonts w:ascii="Times New Roman" w:hAnsi="Times New Roman"/>
          <w:color w:val="000000"/>
          <w:sz w:val="24"/>
          <w:szCs w:val="24"/>
        </w:rPr>
        <w:t>Мартьянова Евгения Григорьевича</w:t>
      </w:r>
      <w:r w:rsidRPr="00F73767">
        <w:rPr>
          <w:rFonts w:ascii="Times New Roman" w:hAnsi="Times New Roman"/>
          <w:color w:val="000000" w:themeColor="text1"/>
          <w:sz w:val="24"/>
          <w:szCs w:val="24"/>
        </w:rPr>
        <w:t xml:space="preserve">, действующего на основании Устава с одной стороны, </w:t>
      </w:r>
      <w:r w:rsidR="00944D29" w:rsidRPr="00F73767">
        <w:rPr>
          <w:rFonts w:ascii="Times New Roman" w:hAnsi="Times New Roman"/>
          <w:sz w:val="24"/>
          <w:szCs w:val="24"/>
        </w:rPr>
        <w:t>и __________________</w:t>
      </w:r>
      <w:r w:rsidRPr="00F73767">
        <w:rPr>
          <w:rFonts w:ascii="Times New Roman" w:hAnsi="Times New Roman"/>
          <w:sz w:val="24"/>
          <w:szCs w:val="24"/>
        </w:rPr>
        <w:t>______________</w:t>
      </w:r>
      <w:r w:rsidR="00761F22" w:rsidRPr="00F73767">
        <w:rPr>
          <w:rFonts w:ascii="Times New Roman" w:hAnsi="Times New Roman"/>
          <w:sz w:val="24"/>
          <w:szCs w:val="24"/>
        </w:rPr>
        <w:t>_____</w:t>
      </w:r>
      <w:r w:rsidRPr="00F73767">
        <w:rPr>
          <w:rFonts w:ascii="Times New Roman" w:hAnsi="Times New Roman"/>
          <w:sz w:val="24"/>
          <w:szCs w:val="24"/>
        </w:rPr>
        <w:t>_________</w:t>
      </w:r>
      <w:r w:rsidR="00944D29" w:rsidRPr="00F73767">
        <w:rPr>
          <w:rFonts w:ascii="Times New Roman" w:hAnsi="Times New Roman"/>
          <w:sz w:val="24"/>
          <w:szCs w:val="24"/>
        </w:rPr>
        <w:t>_____</w:t>
      </w:r>
    </w:p>
    <w:p w14:paraId="14AE05A8" w14:textId="089D8F56" w:rsidR="00944D29" w:rsidRPr="00F73767" w:rsidRDefault="00944D29" w:rsidP="00944D29">
      <w:pPr>
        <w:pStyle w:val="a8"/>
        <w:jc w:val="both"/>
        <w:rPr>
          <w:rFonts w:ascii="Times New Roman" w:hAnsi="Times New Roman"/>
          <w:sz w:val="24"/>
          <w:szCs w:val="24"/>
        </w:rPr>
      </w:pPr>
      <w:r w:rsidRPr="00F73767">
        <w:rPr>
          <w:rFonts w:ascii="Times New Roman" w:hAnsi="Times New Roman"/>
          <w:sz w:val="24"/>
          <w:szCs w:val="24"/>
        </w:rPr>
        <w:t>________________________________________________________(____</w:t>
      </w:r>
      <w:r w:rsidR="00761F22" w:rsidRPr="00F73767">
        <w:rPr>
          <w:rFonts w:ascii="Times New Roman" w:hAnsi="Times New Roman"/>
          <w:sz w:val="24"/>
          <w:szCs w:val="24"/>
        </w:rPr>
        <w:t>____</w:t>
      </w:r>
      <w:r w:rsidRPr="00F73767">
        <w:rPr>
          <w:rFonts w:ascii="Times New Roman" w:hAnsi="Times New Roman"/>
          <w:sz w:val="24"/>
          <w:szCs w:val="24"/>
        </w:rPr>
        <w:t>__________________), именуемое в дальнейшем «Исполнитель», в лице ___</w:t>
      </w:r>
      <w:r w:rsidR="00761F22" w:rsidRPr="00F73767">
        <w:rPr>
          <w:rFonts w:ascii="Times New Roman" w:hAnsi="Times New Roman"/>
          <w:sz w:val="24"/>
          <w:szCs w:val="24"/>
        </w:rPr>
        <w:t>____</w:t>
      </w:r>
      <w:r w:rsidRPr="00F73767">
        <w:rPr>
          <w:rFonts w:ascii="Times New Roman" w:hAnsi="Times New Roman"/>
          <w:sz w:val="24"/>
          <w:szCs w:val="24"/>
        </w:rPr>
        <w:t>_______________</w:t>
      </w:r>
      <w:r w:rsidR="00761F22" w:rsidRPr="00F73767">
        <w:rPr>
          <w:rFonts w:ascii="Times New Roman" w:hAnsi="Times New Roman"/>
          <w:sz w:val="24"/>
          <w:szCs w:val="24"/>
        </w:rPr>
        <w:t>_</w:t>
      </w:r>
      <w:r w:rsidRPr="00F73767">
        <w:rPr>
          <w:rFonts w:ascii="Times New Roman" w:hAnsi="Times New Roman"/>
          <w:sz w:val="24"/>
          <w:szCs w:val="24"/>
        </w:rPr>
        <w:t>___________________</w:t>
      </w:r>
    </w:p>
    <w:p w14:paraId="0C6F2C1F" w14:textId="6097D6D7" w:rsidR="00944D29" w:rsidRPr="00F73767" w:rsidRDefault="00944D29" w:rsidP="00761F22">
      <w:pPr>
        <w:jc w:val="both"/>
        <w:rPr>
          <w:rFonts w:ascii="Times New Roman" w:hAnsi="Times New Roman" w:cs="Times New Roman"/>
          <w:sz w:val="24"/>
          <w:szCs w:val="24"/>
        </w:rPr>
      </w:pPr>
      <w:r w:rsidRPr="00F73767">
        <w:rPr>
          <w:rFonts w:ascii="Times New Roman" w:hAnsi="Times New Roman" w:cs="Times New Roman"/>
          <w:sz w:val="24"/>
          <w:szCs w:val="24"/>
        </w:rPr>
        <w:t>__________</w:t>
      </w:r>
      <w:r w:rsidR="00761F22" w:rsidRPr="00F73767">
        <w:rPr>
          <w:rFonts w:ascii="Times New Roman" w:hAnsi="Times New Roman" w:cs="Times New Roman"/>
          <w:sz w:val="24"/>
          <w:szCs w:val="24"/>
        </w:rPr>
        <w:t>___</w:t>
      </w:r>
      <w:r w:rsidRPr="00F73767">
        <w:rPr>
          <w:rFonts w:ascii="Times New Roman" w:hAnsi="Times New Roman" w:cs="Times New Roman"/>
          <w:sz w:val="24"/>
          <w:szCs w:val="24"/>
        </w:rPr>
        <w:t>__________, действующего на основании ______</w:t>
      </w:r>
      <w:r w:rsidR="00761F22" w:rsidRPr="00F73767">
        <w:rPr>
          <w:rFonts w:ascii="Times New Roman" w:hAnsi="Times New Roman" w:cs="Times New Roman"/>
          <w:sz w:val="24"/>
          <w:szCs w:val="24"/>
        </w:rPr>
        <w:t>__________</w:t>
      </w:r>
      <w:r w:rsidRPr="00F73767">
        <w:rPr>
          <w:rFonts w:ascii="Times New Roman" w:hAnsi="Times New Roman" w:cs="Times New Roman"/>
          <w:sz w:val="24"/>
          <w:szCs w:val="24"/>
        </w:rPr>
        <w:t xml:space="preserve">__________, с другой стороны, совместно именуемые в дальнейшем «Стороны», </w:t>
      </w:r>
      <w:r w:rsidR="00761F22" w:rsidRPr="00F73767">
        <w:rPr>
          <w:rFonts w:ascii="Times New Roman" w:eastAsia="Times New Roman" w:hAnsi="Times New Roman" w:cs="Times New Roman"/>
          <w:sz w:val="24"/>
          <w:szCs w:val="24"/>
          <w:lang w:eastAsia="ru-RU"/>
        </w:rPr>
        <w:t xml:space="preserve">с соблюдением требований Гражданского кодекса Российской Федерации, Федерального закона от 18 июля </w:t>
      </w:r>
      <w:smartTag w:uri="urn:schemas-microsoft-com:office:smarttags" w:element="metricconverter">
        <w:smartTagPr>
          <w:attr w:name="ProductID" w:val="2011 г"/>
        </w:smartTagPr>
        <w:r w:rsidR="00761F22" w:rsidRPr="00F73767">
          <w:rPr>
            <w:rFonts w:ascii="Times New Roman" w:eastAsia="Times New Roman" w:hAnsi="Times New Roman" w:cs="Times New Roman"/>
            <w:sz w:val="24"/>
            <w:szCs w:val="24"/>
            <w:lang w:eastAsia="ru-RU"/>
          </w:rPr>
          <w:t>2011 г</w:t>
        </w:r>
      </w:smartTag>
      <w:r w:rsidR="00761F22" w:rsidRPr="00F73767">
        <w:rPr>
          <w:rFonts w:ascii="Times New Roman" w:eastAsia="Times New Roman" w:hAnsi="Times New Roman" w:cs="Times New Roman"/>
          <w:sz w:val="24"/>
          <w:szCs w:val="24"/>
          <w:lang w:eastAsia="ru-RU"/>
        </w:rPr>
        <w:t>. № 223 – ФЗ «О закупках товаров, работ, услуг отдельными видами юридических лиц» (далее – 223- ФЗ) и Положения «О закупке товаров, работ, услуг» МУП «ГКХ», на основании результатов определения поставщика путем проведения запроса котировок в электронной форме, итоговый протокол от «__» ___________202_ г. (№ извещения _____________</w:t>
      </w:r>
      <w:hyperlink r:id="rId7" w:anchor="1" w:history="1"/>
      <w:r w:rsidR="00761F22" w:rsidRPr="00F73767">
        <w:rPr>
          <w:rFonts w:ascii="Times New Roman" w:eastAsia="Times New Roman" w:hAnsi="Times New Roman" w:cs="Times New Roman"/>
          <w:sz w:val="24"/>
          <w:szCs w:val="24"/>
          <w:lang w:eastAsia="ru-RU"/>
        </w:rPr>
        <w:t>), заключили настоящий договор (далее – договор) о нижеследующем:</w:t>
      </w:r>
      <w:r w:rsidRPr="00F73767">
        <w:rPr>
          <w:rFonts w:ascii="Times New Roman" w:hAnsi="Times New Roman" w:cs="Times New Roman"/>
          <w:sz w:val="24"/>
          <w:szCs w:val="24"/>
        </w:rPr>
        <w:t xml:space="preserve"> </w:t>
      </w:r>
    </w:p>
    <w:p w14:paraId="1FFC533E"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1. Предмет Договора</w:t>
      </w:r>
    </w:p>
    <w:p w14:paraId="2E122AEC" w14:textId="30F5395B"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1.1. Исполнитель обязуется оказать услуги по </w:t>
      </w:r>
      <w:r w:rsidR="009F7971" w:rsidRPr="00F73767">
        <w:rPr>
          <w:rFonts w:ascii="Times New Roman" w:hAnsi="Times New Roman" w:cs="Times New Roman"/>
          <w:sz w:val="24"/>
          <w:szCs w:val="24"/>
        </w:rPr>
        <w:t xml:space="preserve">проведению </w:t>
      </w:r>
      <w:r w:rsidR="009E1FD8" w:rsidRPr="00F73767">
        <w:rPr>
          <w:rFonts w:ascii="Times New Roman" w:hAnsi="Times New Roman" w:cs="Times New Roman"/>
          <w:sz w:val="24"/>
          <w:szCs w:val="24"/>
        </w:rPr>
        <w:t xml:space="preserve">исследований качества питьевой воды в рамках программы производственного контроля, </w:t>
      </w:r>
      <w:r w:rsidRPr="00F73767">
        <w:rPr>
          <w:rFonts w:ascii="Times New Roman" w:hAnsi="Times New Roman" w:cs="Times New Roman"/>
          <w:sz w:val="24"/>
          <w:szCs w:val="24"/>
        </w:rPr>
        <w:t>в соответствии с Техническим заданием (Приложение 1 к Договору), а Заказчик обязуется принять результат работ и оплатить его в порядке и на условиях, предусмотренных настоящим Договором.</w:t>
      </w:r>
    </w:p>
    <w:p w14:paraId="0A055875" w14:textId="214C5C81" w:rsidR="00944D29" w:rsidRPr="00F73767" w:rsidRDefault="00746BDC"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1.2. Услуги</w:t>
      </w:r>
      <w:r w:rsidR="00944D29" w:rsidRPr="00F73767">
        <w:rPr>
          <w:rFonts w:ascii="Times New Roman" w:hAnsi="Times New Roman" w:cs="Times New Roman"/>
          <w:sz w:val="24"/>
          <w:szCs w:val="24"/>
        </w:rPr>
        <w:t xml:space="preserve"> должны быть выполнены собственными силами и</w:t>
      </w:r>
      <w:r w:rsidRPr="00F73767">
        <w:rPr>
          <w:rFonts w:ascii="Times New Roman" w:hAnsi="Times New Roman" w:cs="Times New Roman"/>
          <w:sz w:val="24"/>
          <w:szCs w:val="24"/>
        </w:rPr>
        <w:t>ли с привлечением сторонних сил</w:t>
      </w:r>
      <w:r w:rsidR="00944D29" w:rsidRPr="00F73767">
        <w:rPr>
          <w:rFonts w:ascii="Times New Roman" w:hAnsi="Times New Roman" w:cs="Times New Roman"/>
          <w:sz w:val="24"/>
          <w:szCs w:val="24"/>
        </w:rPr>
        <w:t xml:space="preserve"> в полном объеме и с надлежащим качеством в соответствии с условиями Договора.</w:t>
      </w:r>
    </w:p>
    <w:p w14:paraId="0A1F473D"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1.3. Отбор проб питьевой воды производится силами и средствами Исполнителя.</w:t>
      </w:r>
    </w:p>
    <w:p w14:paraId="6CFCB49E"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1.4. Результаты оказанных услуг оформляются протоколом исследования отобранных проб питьевой воды (с результатами исследования).</w:t>
      </w:r>
    </w:p>
    <w:p w14:paraId="54E2DBC3" w14:textId="77777777" w:rsidR="00944D29" w:rsidRPr="00F73767" w:rsidRDefault="00944D29" w:rsidP="00944D29">
      <w:pPr>
        <w:spacing w:after="0" w:line="240" w:lineRule="auto"/>
        <w:jc w:val="both"/>
        <w:rPr>
          <w:rFonts w:ascii="Times New Roman" w:hAnsi="Times New Roman" w:cs="Times New Roman"/>
          <w:sz w:val="24"/>
          <w:szCs w:val="24"/>
        </w:rPr>
      </w:pPr>
    </w:p>
    <w:p w14:paraId="1E15B131"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2. Права и обязанности Сторон</w:t>
      </w:r>
    </w:p>
    <w:p w14:paraId="413B671D"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w:t>
      </w:r>
      <w:r w:rsidRPr="00F73767">
        <w:rPr>
          <w:rFonts w:ascii="Times New Roman" w:hAnsi="Times New Roman"/>
          <w:b/>
          <w:sz w:val="24"/>
          <w:szCs w:val="24"/>
        </w:rPr>
        <w:t xml:space="preserve"> </w:t>
      </w:r>
      <w:r w:rsidRPr="00F73767">
        <w:rPr>
          <w:rFonts w:ascii="Times New Roman" w:hAnsi="Times New Roman"/>
          <w:sz w:val="24"/>
          <w:szCs w:val="24"/>
        </w:rPr>
        <w:t>Обязанности Исполнителя:</w:t>
      </w:r>
    </w:p>
    <w:p w14:paraId="1EEF93DC" w14:textId="6281C01C"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2.1.1. Своими материально-техн</w:t>
      </w:r>
      <w:r w:rsidR="00746BDC" w:rsidRPr="00F73767">
        <w:rPr>
          <w:rFonts w:ascii="Times New Roman" w:hAnsi="Times New Roman"/>
          <w:sz w:val="24"/>
          <w:szCs w:val="24"/>
        </w:rPr>
        <w:t>ическими средствами и ресурсами</w:t>
      </w:r>
      <w:r w:rsidRPr="00F73767">
        <w:rPr>
          <w:rFonts w:ascii="Times New Roman" w:hAnsi="Times New Roman"/>
          <w:sz w:val="24"/>
          <w:szCs w:val="24"/>
        </w:rPr>
        <w:t xml:space="preserve"> и в установленные Договором сроки оказать услуги надлежащего качества в полном объеме в соответствии с настоящим Договором, действующими нормативными актами, иными нормами и правилами.</w:t>
      </w:r>
    </w:p>
    <w:p w14:paraId="68082DF8"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2.1.2. За качество оказанных услуг Исполнитель несет ответственность в соответствии с законодательством Российской Федерации и Договором.</w:t>
      </w:r>
    </w:p>
    <w:p w14:paraId="1CD87523" w14:textId="2C1DF9F8"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2.1.3. Немедленно известить Заказчика и до получения от него указан</w:t>
      </w:r>
      <w:r w:rsidR="00746BDC" w:rsidRPr="00F73767">
        <w:rPr>
          <w:rFonts w:ascii="Times New Roman" w:hAnsi="Times New Roman"/>
          <w:sz w:val="24"/>
          <w:szCs w:val="24"/>
        </w:rPr>
        <w:t>ий приостановить оказание услуг</w:t>
      </w:r>
      <w:r w:rsidRPr="00F73767">
        <w:rPr>
          <w:rFonts w:ascii="Times New Roman" w:hAnsi="Times New Roman"/>
          <w:sz w:val="24"/>
          <w:szCs w:val="24"/>
        </w:rPr>
        <w:t xml:space="preserve"> при обнаружении возможных неблагоприятных для Заказчика обстоятельств, ухудшающих качество результатов услуг</w:t>
      </w:r>
      <w:r w:rsidR="00746BDC" w:rsidRPr="00F73767">
        <w:rPr>
          <w:rFonts w:ascii="Times New Roman" w:hAnsi="Times New Roman"/>
          <w:sz w:val="24"/>
          <w:szCs w:val="24"/>
        </w:rPr>
        <w:t>,</w:t>
      </w:r>
      <w:r w:rsidRPr="00F73767">
        <w:rPr>
          <w:rFonts w:ascii="Times New Roman" w:hAnsi="Times New Roman"/>
          <w:sz w:val="24"/>
          <w:szCs w:val="24"/>
        </w:rPr>
        <w:t xml:space="preserve"> либо не позволяющих завершить их в установленный срок. </w:t>
      </w:r>
    </w:p>
    <w:p w14:paraId="371284BA"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2.1.4. Представлять Заказчику все необходимые документы и информацию по оказанным услугам по требованию Заказчика.</w:t>
      </w:r>
    </w:p>
    <w:p w14:paraId="5C7A9235" w14:textId="5E6D3935" w:rsidR="00944D29" w:rsidRPr="00F73767" w:rsidRDefault="00746BDC" w:rsidP="00944D29">
      <w:pPr>
        <w:pStyle w:val="a8"/>
        <w:ind w:firstLine="567"/>
        <w:jc w:val="both"/>
        <w:rPr>
          <w:rFonts w:ascii="Times New Roman" w:hAnsi="Times New Roman"/>
          <w:sz w:val="24"/>
          <w:szCs w:val="24"/>
        </w:rPr>
      </w:pPr>
      <w:r w:rsidRPr="00F73767">
        <w:rPr>
          <w:rFonts w:ascii="Times New Roman" w:hAnsi="Times New Roman"/>
          <w:sz w:val="24"/>
          <w:szCs w:val="24"/>
        </w:rPr>
        <w:t>2.1.5. В случае оказания услуг</w:t>
      </w:r>
      <w:r w:rsidR="00944D29" w:rsidRPr="00F73767">
        <w:rPr>
          <w:rFonts w:ascii="Times New Roman" w:hAnsi="Times New Roman"/>
          <w:sz w:val="24"/>
          <w:szCs w:val="24"/>
        </w:rPr>
        <w:t xml:space="preserve"> с отступлениями от Договора, ухудшившими результат работ или с иными недостатками, в течение срока, указанного в требовании Заказчика безвозмездно устранить недостатки.</w:t>
      </w:r>
    </w:p>
    <w:p w14:paraId="6547F5C2" w14:textId="6FD5C36B"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2.1.6. Согласовыв</w:t>
      </w:r>
      <w:r w:rsidR="00746BDC" w:rsidRPr="00F73767">
        <w:rPr>
          <w:rFonts w:ascii="Times New Roman" w:hAnsi="Times New Roman"/>
          <w:sz w:val="24"/>
          <w:szCs w:val="24"/>
        </w:rPr>
        <w:t>ать время начала оказания услуг</w:t>
      </w:r>
      <w:r w:rsidRPr="00F73767">
        <w:rPr>
          <w:rFonts w:ascii="Times New Roman" w:hAnsi="Times New Roman"/>
          <w:sz w:val="24"/>
          <w:szCs w:val="24"/>
        </w:rPr>
        <w:t xml:space="preserve"> с Заказчиком.</w:t>
      </w:r>
    </w:p>
    <w:p w14:paraId="14AC1302"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2.1.7. По окончанию срока Договора или при досрочном его расторжении вернуть Заказчику всю хранящуюся у него документацию Заказчика по Акту возврата.</w:t>
      </w:r>
    </w:p>
    <w:p w14:paraId="2861ED0C" w14:textId="27DCCD00"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2.1.8. Не передавать полностью или частично</w:t>
      </w:r>
      <w:r w:rsidR="00241E8B">
        <w:rPr>
          <w:rFonts w:ascii="Times New Roman" w:hAnsi="Times New Roman"/>
          <w:sz w:val="24"/>
          <w:szCs w:val="24"/>
        </w:rPr>
        <w:t xml:space="preserve"> </w:t>
      </w:r>
      <w:r w:rsidRPr="00F73767">
        <w:rPr>
          <w:rFonts w:ascii="Times New Roman" w:hAnsi="Times New Roman"/>
          <w:sz w:val="24"/>
          <w:szCs w:val="24"/>
        </w:rPr>
        <w:t>свои права или обязанности по Договору без предварительного письменного согласия Заказчика.</w:t>
      </w:r>
    </w:p>
    <w:p w14:paraId="4FCFBD79"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lastRenderedPageBreak/>
        <w:t>2.1.9. Обладать необходимой разрешительной документацией для оказания услуг, в соответствие с условиями настоящего Договора.</w:t>
      </w:r>
    </w:p>
    <w:p w14:paraId="6FA4BC2C"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2.1.10. Гарантировать, что персонал, назначенный для оказания услуг, имеет соответствующую квалификацию.</w:t>
      </w:r>
    </w:p>
    <w:p w14:paraId="1DD3CF6F"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2.1.11. Представить Заказчику копии учредительных документов,  копию документа, подтверждающего полномочия лица на подписание настоящего Договора, копию лицензии (разрешения) на выполнение работ (при наличии), бухгалтерский баланс за последний отчетный период, выписку из ЕГРЮЛ/ЕГРИП Исполнителя, выданную не позднее, чем за месяц до даты заключения Договора, сведения и документы (копии) в отношении всей цепочки собственников и руководителей, включая бенефициаров (в том числе конечных) организации-Исполнителя (далее – сведения) форме приложения к настоящему Договору.</w:t>
      </w:r>
    </w:p>
    <w:p w14:paraId="61C99B15" w14:textId="5C8D6BE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2.1.12. Счета, акты и счета-ф</w:t>
      </w:r>
      <w:r w:rsidR="009702A5" w:rsidRPr="00F73767">
        <w:rPr>
          <w:rFonts w:ascii="Times New Roman" w:hAnsi="Times New Roman"/>
          <w:sz w:val="24"/>
          <w:szCs w:val="24"/>
        </w:rPr>
        <w:t xml:space="preserve">актуры выставлять ежемесячно за </w:t>
      </w:r>
      <w:r w:rsidRPr="00F73767">
        <w:rPr>
          <w:rFonts w:ascii="Times New Roman" w:hAnsi="Times New Roman"/>
          <w:sz w:val="24"/>
          <w:szCs w:val="24"/>
        </w:rPr>
        <w:t>услуги</w:t>
      </w:r>
      <w:r w:rsidR="00067215" w:rsidRPr="00F73767">
        <w:rPr>
          <w:rFonts w:ascii="Times New Roman" w:hAnsi="Times New Roman"/>
          <w:sz w:val="24"/>
          <w:szCs w:val="24"/>
        </w:rPr>
        <w:t>,</w:t>
      </w:r>
      <w:r w:rsidRPr="00F73767">
        <w:rPr>
          <w:rFonts w:ascii="Times New Roman" w:hAnsi="Times New Roman"/>
          <w:sz w:val="24"/>
          <w:szCs w:val="24"/>
        </w:rPr>
        <w:t xml:space="preserve"> оказанные в течение календарного месяца.</w:t>
      </w:r>
    </w:p>
    <w:p w14:paraId="0E4F5298"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2.2. Права Исполнителя:</w:t>
      </w:r>
    </w:p>
    <w:p w14:paraId="14203C28" w14:textId="5C3E5E95"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2.2.1. Тр</w:t>
      </w:r>
      <w:r w:rsidR="00746BDC" w:rsidRPr="00F73767">
        <w:rPr>
          <w:rFonts w:ascii="Times New Roman" w:hAnsi="Times New Roman"/>
          <w:sz w:val="24"/>
          <w:szCs w:val="24"/>
        </w:rPr>
        <w:t xml:space="preserve">ебовать оплаты оказанных услуг </w:t>
      </w:r>
      <w:r w:rsidRPr="00F73767">
        <w:rPr>
          <w:rFonts w:ascii="Times New Roman" w:hAnsi="Times New Roman"/>
          <w:sz w:val="24"/>
          <w:szCs w:val="24"/>
        </w:rPr>
        <w:t>в порядке и на условиях, предусмотренных Договором.</w:t>
      </w:r>
    </w:p>
    <w:p w14:paraId="33B08115"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2.2.2. Привлекать к исполнению своих обязательств третьих лиц только с письменного согласия Заказчика. При этом Исполнитель несет ответственность перед Заказчиком за неисполнение или ненадлежащее исполнение обязательств третьими лицами.</w:t>
      </w:r>
    </w:p>
    <w:p w14:paraId="1554BF19"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2.2.3. Направлять Заказчику запросы и получать от него разъяснения и уточнения по вопросам оказания услуг в рамках настоящего Договора.</w:t>
      </w:r>
    </w:p>
    <w:p w14:paraId="6F33EBF5"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2.2.4. Требовать надлежащего исполнения Заказчиком своих обязательств по Договору.</w:t>
      </w:r>
    </w:p>
    <w:p w14:paraId="35F019F4"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2.3. Обязанности Заказчика:</w:t>
      </w:r>
    </w:p>
    <w:p w14:paraId="57207A89" w14:textId="77777777" w:rsidR="00944D29" w:rsidRPr="00F73767" w:rsidRDefault="00944D29" w:rsidP="00944D29">
      <w:pPr>
        <w:pStyle w:val="a8"/>
        <w:ind w:firstLine="567"/>
        <w:jc w:val="both"/>
        <w:rPr>
          <w:rFonts w:ascii="Times New Roman" w:eastAsia="Calibri" w:hAnsi="Times New Roman"/>
          <w:sz w:val="24"/>
          <w:szCs w:val="24"/>
        </w:rPr>
      </w:pPr>
      <w:r w:rsidRPr="00F73767">
        <w:rPr>
          <w:rFonts w:ascii="Times New Roman" w:hAnsi="Times New Roman"/>
          <w:sz w:val="24"/>
          <w:szCs w:val="24"/>
        </w:rPr>
        <w:t>2.3.1.</w:t>
      </w:r>
      <w:r w:rsidRPr="00F73767">
        <w:rPr>
          <w:rFonts w:ascii="Times New Roman" w:eastAsia="Calibri" w:hAnsi="Times New Roman"/>
          <w:sz w:val="24"/>
          <w:szCs w:val="24"/>
        </w:rPr>
        <w:t xml:space="preserve"> Оплатить оказанные услуги в размере и сроки, установленные настоящим Договором.</w:t>
      </w:r>
    </w:p>
    <w:p w14:paraId="1409ABE5" w14:textId="77777777" w:rsidR="00944D29" w:rsidRPr="00F73767" w:rsidRDefault="00944D29" w:rsidP="00944D29">
      <w:pPr>
        <w:pStyle w:val="a8"/>
        <w:ind w:firstLine="567"/>
        <w:jc w:val="both"/>
        <w:rPr>
          <w:rFonts w:ascii="Times New Roman" w:eastAsia="Calibri" w:hAnsi="Times New Roman"/>
          <w:sz w:val="24"/>
          <w:szCs w:val="24"/>
        </w:rPr>
      </w:pPr>
      <w:r w:rsidRPr="00F73767">
        <w:rPr>
          <w:rFonts w:ascii="Times New Roman" w:eastAsia="Calibri" w:hAnsi="Times New Roman"/>
          <w:sz w:val="24"/>
          <w:szCs w:val="24"/>
        </w:rPr>
        <w:t>2.3.2. Обеспечить все необходимые условия для проведения специалистами Исполнителя отбора проб питьевой воды.</w:t>
      </w:r>
    </w:p>
    <w:p w14:paraId="521426AA"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eastAsia="Calibri" w:hAnsi="Times New Roman"/>
          <w:sz w:val="24"/>
          <w:szCs w:val="24"/>
        </w:rPr>
        <w:t xml:space="preserve">2.3.3. </w:t>
      </w:r>
      <w:r w:rsidRPr="00F73767">
        <w:rPr>
          <w:rFonts w:ascii="Times New Roman" w:hAnsi="Times New Roman"/>
          <w:sz w:val="24"/>
          <w:szCs w:val="24"/>
        </w:rPr>
        <w:t>Подписать Акт об оказании услуг не позднее 5 (пяти) рабочих дней с момента его представления Исполнителем. Если Заказчик в течение 5 (пяти) рабочих дней со дня получения Акта об оказании услуг не направляет Исполнителю подписанный Акт или мотивированное возражение, то услуги считаются оказанными.</w:t>
      </w:r>
    </w:p>
    <w:p w14:paraId="6A1C239E"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2.3.5. Осмотреть и принять результат оказанных услуг, а при обнаружении отступлений от Договора, ухудшивших результат услуг или иных недостатков немедленно заявить об этом Исполнителю.</w:t>
      </w:r>
    </w:p>
    <w:p w14:paraId="548F58C3"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2.3.5. Нести ответственность по Договору только при наличии вины, подтвержденной документально.</w:t>
      </w:r>
    </w:p>
    <w:p w14:paraId="1A4D0E0E"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2.4. Права Заказчика:</w:t>
      </w:r>
    </w:p>
    <w:p w14:paraId="1920E111"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2.4.1.В любое время проверять ход и качество услуг, предоставляемых Исполнителем, не вмешиваясь в его деятельность.</w:t>
      </w:r>
    </w:p>
    <w:p w14:paraId="1D670293"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2.4.2.В случае выполнения Исполнителем услуг с отступлениями от Договора или с иными недостатками, по своему выбору потребовать от Исполнителя безвозмездного устранения недостатков, соразмерного уменьшения цены услуг, возмещения расходов на устранение недостатков, а также в одностороннем внесудебном порядке отказаться от исполнения Договора.</w:t>
      </w:r>
    </w:p>
    <w:p w14:paraId="13DA7A20"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2.4.3. Требовать надлежащего выполнения обязательств Исполнителем по настоящему Договору.</w:t>
      </w:r>
    </w:p>
    <w:p w14:paraId="3F8BE45C" w14:textId="77777777" w:rsidR="00944D29" w:rsidRPr="00F73767" w:rsidRDefault="00944D29" w:rsidP="00944D29">
      <w:pPr>
        <w:pStyle w:val="a8"/>
        <w:ind w:firstLine="567"/>
        <w:jc w:val="both"/>
        <w:rPr>
          <w:rFonts w:ascii="Times New Roman" w:hAnsi="Times New Roman"/>
          <w:sz w:val="24"/>
          <w:szCs w:val="24"/>
        </w:rPr>
      </w:pPr>
    </w:p>
    <w:p w14:paraId="74C462E1"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3. Сроки выполнения работ</w:t>
      </w:r>
    </w:p>
    <w:p w14:paraId="3318A677" w14:textId="77777777" w:rsidR="00CE2111" w:rsidRPr="00F73767" w:rsidRDefault="00CE2111" w:rsidP="00944D29">
      <w:pPr>
        <w:spacing w:after="0" w:line="240" w:lineRule="auto"/>
        <w:jc w:val="center"/>
        <w:rPr>
          <w:rFonts w:ascii="Times New Roman" w:hAnsi="Times New Roman" w:cs="Times New Roman"/>
          <w:b/>
          <w:sz w:val="24"/>
          <w:szCs w:val="24"/>
        </w:rPr>
      </w:pPr>
    </w:p>
    <w:p w14:paraId="2D123A31"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3.1. Работы выполняются Исполнителем в следующие сроки:</w:t>
      </w:r>
    </w:p>
    <w:p w14:paraId="2F4F255F" w14:textId="16965861"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3.1.1. Начало работ: с </w:t>
      </w:r>
      <w:r w:rsidR="00746BDC" w:rsidRPr="00F73767">
        <w:rPr>
          <w:rFonts w:ascii="Times New Roman" w:hAnsi="Times New Roman" w:cs="Times New Roman"/>
          <w:sz w:val="24"/>
          <w:szCs w:val="24"/>
        </w:rPr>
        <w:t>01</w:t>
      </w:r>
      <w:r w:rsidR="00CE2111" w:rsidRPr="00F73767">
        <w:rPr>
          <w:rFonts w:ascii="Times New Roman" w:hAnsi="Times New Roman" w:cs="Times New Roman"/>
          <w:sz w:val="24"/>
          <w:szCs w:val="24"/>
        </w:rPr>
        <w:t xml:space="preserve"> </w:t>
      </w:r>
      <w:r w:rsidR="00761F22" w:rsidRPr="00F73767">
        <w:rPr>
          <w:rFonts w:ascii="Times New Roman" w:hAnsi="Times New Roman" w:cs="Times New Roman"/>
          <w:sz w:val="24"/>
          <w:szCs w:val="24"/>
        </w:rPr>
        <w:t>января</w:t>
      </w:r>
      <w:r w:rsidR="00CE2111" w:rsidRPr="00F73767">
        <w:rPr>
          <w:rFonts w:ascii="Times New Roman" w:hAnsi="Times New Roman" w:cs="Times New Roman"/>
          <w:sz w:val="24"/>
          <w:szCs w:val="24"/>
        </w:rPr>
        <w:t xml:space="preserve"> 202</w:t>
      </w:r>
      <w:r w:rsidR="00241E8B">
        <w:rPr>
          <w:rFonts w:ascii="Times New Roman" w:hAnsi="Times New Roman" w:cs="Times New Roman"/>
          <w:sz w:val="24"/>
          <w:szCs w:val="24"/>
        </w:rPr>
        <w:t>5</w:t>
      </w:r>
      <w:r w:rsidR="00CE2111" w:rsidRPr="00F73767">
        <w:rPr>
          <w:rFonts w:ascii="Times New Roman" w:hAnsi="Times New Roman" w:cs="Times New Roman"/>
          <w:sz w:val="24"/>
          <w:szCs w:val="24"/>
        </w:rPr>
        <w:t xml:space="preserve"> год</w:t>
      </w:r>
      <w:r w:rsidRPr="00F73767">
        <w:rPr>
          <w:rFonts w:ascii="Times New Roman" w:hAnsi="Times New Roman" w:cs="Times New Roman"/>
          <w:sz w:val="24"/>
          <w:szCs w:val="24"/>
        </w:rPr>
        <w:t>.</w:t>
      </w:r>
    </w:p>
    <w:p w14:paraId="0A597080" w14:textId="6434286A"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3.1.2. Окончание работ: </w:t>
      </w:r>
      <w:r w:rsidR="00746BDC" w:rsidRPr="00F73767">
        <w:rPr>
          <w:rFonts w:ascii="Times New Roman" w:hAnsi="Times New Roman" w:cs="Times New Roman"/>
          <w:sz w:val="24"/>
          <w:szCs w:val="24"/>
        </w:rPr>
        <w:t>31</w:t>
      </w:r>
      <w:r w:rsidR="00CE2111" w:rsidRPr="00F73767">
        <w:rPr>
          <w:rFonts w:ascii="Times New Roman" w:hAnsi="Times New Roman" w:cs="Times New Roman"/>
          <w:sz w:val="24"/>
          <w:szCs w:val="24"/>
        </w:rPr>
        <w:t xml:space="preserve"> </w:t>
      </w:r>
      <w:r w:rsidR="00C5640F" w:rsidRPr="00F73767">
        <w:rPr>
          <w:rFonts w:ascii="Times New Roman" w:hAnsi="Times New Roman" w:cs="Times New Roman"/>
          <w:sz w:val="24"/>
          <w:szCs w:val="24"/>
        </w:rPr>
        <w:t>декабря</w:t>
      </w:r>
      <w:r w:rsidR="00746BDC" w:rsidRPr="00F73767">
        <w:rPr>
          <w:rFonts w:ascii="Times New Roman" w:hAnsi="Times New Roman" w:cs="Times New Roman"/>
          <w:sz w:val="24"/>
          <w:szCs w:val="24"/>
        </w:rPr>
        <w:t xml:space="preserve"> </w:t>
      </w:r>
      <w:r w:rsidR="00E62BCD" w:rsidRPr="00F73767">
        <w:rPr>
          <w:rFonts w:ascii="Times New Roman" w:hAnsi="Times New Roman" w:cs="Times New Roman"/>
          <w:sz w:val="24"/>
          <w:szCs w:val="24"/>
        </w:rPr>
        <w:t>202</w:t>
      </w:r>
      <w:r w:rsidR="00241E8B">
        <w:rPr>
          <w:rFonts w:ascii="Times New Roman" w:hAnsi="Times New Roman" w:cs="Times New Roman"/>
          <w:sz w:val="24"/>
          <w:szCs w:val="24"/>
        </w:rPr>
        <w:t>5</w:t>
      </w:r>
      <w:r w:rsidRPr="00F73767">
        <w:rPr>
          <w:rFonts w:ascii="Times New Roman" w:hAnsi="Times New Roman" w:cs="Times New Roman"/>
          <w:sz w:val="24"/>
          <w:szCs w:val="24"/>
        </w:rPr>
        <w:t xml:space="preserve"> года.</w:t>
      </w:r>
    </w:p>
    <w:p w14:paraId="243DA0D0" w14:textId="77777777" w:rsidR="00944D29" w:rsidRPr="00F73767" w:rsidRDefault="00944D29" w:rsidP="00944D29">
      <w:pPr>
        <w:spacing w:after="0" w:line="240" w:lineRule="auto"/>
        <w:jc w:val="center"/>
        <w:rPr>
          <w:rFonts w:ascii="Times New Roman" w:hAnsi="Times New Roman" w:cs="Times New Roman"/>
          <w:sz w:val="24"/>
          <w:szCs w:val="24"/>
        </w:rPr>
      </w:pPr>
    </w:p>
    <w:p w14:paraId="552C88E3" w14:textId="288C40B0" w:rsidR="0007471F" w:rsidRPr="00F73767" w:rsidRDefault="0007471F" w:rsidP="00944D29">
      <w:pPr>
        <w:spacing w:after="0" w:line="240" w:lineRule="auto"/>
        <w:jc w:val="center"/>
        <w:rPr>
          <w:rFonts w:ascii="Times New Roman" w:hAnsi="Times New Roman" w:cs="Times New Roman"/>
          <w:sz w:val="24"/>
          <w:szCs w:val="24"/>
        </w:rPr>
      </w:pPr>
    </w:p>
    <w:p w14:paraId="33287B8D" w14:textId="77777777" w:rsidR="00CE2111" w:rsidRPr="00F73767" w:rsidRDefault="00CE2111" w:rsidP="00944D29">
      <w:pPr>
        <w:spacing w:after="0" w:line="240" w:lineRule="auto"/>
        <w:jc w:val="center"/>
        <w:rPr>
          <w:rFonts w:ascii="Times New Roman" w:hAnsi="Times New Roman" w:cs="Times New Roman"/>
          <w:sz w:val="24"/>
          <w:szCs w:val="24"/>
        </w:rPr>
      </w:pPr>
    </w:p>
    <w:p w14:paraId="279A59B6" w14:textId="77777777" w:rsidR="0007471F" w:rsidRPr="00F73767" w:rsidRDefault="0007471F" w:rsidP="00944D29">
      <w:pPr>
        <w:spacing w:after="0" w:line="240" w:lineRule="auto"/>
        <w:jc w:val="center"/>
        <w:rPr>
          <w:rFonts w:ascii="Times New Roman" w:hAnsi="Times New Roman" w:cs="Times New Roman"/>
          <w:sz w:val="24"/>
          <w:szCs w:val="24"/>
        </w:rPr>
      </w:pPr>
    </w:p>
    <w:p w14:paraId="54EDA283"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4. Стоимость услуг и порядок расчетов</w:t>
      </w:r>
    </w:p>
    <w:p w14:paraId="3B806DB5" w14:textId="3D88D34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 xml:space="preserve">4.1. Стоимость услуг, указанных в Договоре, составляет ____________ </w:t>
      </w:r>
      <w:r w:rsidR="00F73767">
        <w:rPr>
          <w:rFonts w:ascii="Times New Roman" w:hAnsi="Times New Roman"/>
          <w:sz w:val="24"/>
          <w:szCs w:val="24"/>
        </w:rPr>
        <w:t xml:space="preserve">(______________) </w:t>
      </w:r>
      <w:r w:rsidRPr="00F73767">
        <w:rPr>
          <w:rFonts w:ascii="Times New Roman" w:hAnsi="Times New Roman"/>
          <w:sz w:val="24"/>
          <w:szCs w:val="24"/>
        </w:rPr>
        <w:t>рублей _____ копеек, в т</w:t>
      </w:r>
      <w:r w:rsidR="00F73767">
        <w:rPr>
          <w:rFonts w:ascii="Times New Roman" w:hAnsi="Times New Roman"/>
          <w:sz w:val="24"/>
          <w:szCs w:val="24"/>
        </w:rPr>
        <w:t>ом числе НДС 20% - _________ (</w:t>
      </w:r>
      <w:r w:rsidRPr="00F73767">
        <w:rPr>
          <w:rFonts w:ascii="Times New Roman" w:hAnsi="Times New Roman"/>
          <w:sz w:val="24"/>
          <w:szCs w:val="24"/>
        </w:rPr>
        <w:t>________</w:t>
      </w:r>
      <w:r w:rsidR="00F73767">
        <w:rPr>
          <w:rFonts w:ascii="Times New Roman" w:hAnsi="Times New Roman"/>
          <w:sz w:val="24"/>
          <w:szCs w:val="24"/>
        </w:rPr>
        <w:t>) рублей ___ копеек</w:t>
      </w:r>
      <w:r w:rsidRPr="00F73767">
        <w:rPr>
          <w:rFonts w:ascii="Times New Roman" w:hAnsi="Times New Roman"/>
          <w:sz w:val="24"/>
          <w:szCs w:val="24"/>
        </w:rPr>
        <w:t xml:space="preserve">, за весь период срока действия Договора. </w:t>
      </w:r>
    </w:p>
    <w:p w14:paraId="48FD84BB" w14:textId="11E812A3"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4.2. 3аказчик производит платежи в течение 30 (тридцати) календарных дней с момента предоставлен</w:t>
      </w:r>
      <w:r w:rsidR="006F7953" w:rsidRPr="00F73767">
        <w:rPr>
          <w:rFonts w:ascii="Times New Roman" w:hAnsi="Times New Roman"/>
          <w:sz w:val="24"/>
          <w:szCs w:val="24"/>
        </w:rPr>
        <w:t>ия Акта приемки оказанных услуг</w:t>
      </w:r>
      <w:r w:rsidRPr="00F73767">
        <w:rPr>
          <w:rFonts w:ascii="Times New Roman" w:hAnsi="Times New Roman"/>
          <w:sz w:val="24"/>
          <w:szCs w:val="24"/>
        </w:rPr>
        <w:t xml:space="preserve"> на основании счета Исполнителя после передачи Исполнителем счета-фактуры.</w:t>
      </w:r>
    </w:p>
    <w:p w14:paraId="40D9DAD1"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4.3. Обязательства Заказчика по оплате услуг считаются исполненными с момента списания денежных средств с расчетного счета Заказчика.</w:t>
      </w:r>
    </w:p>
    <w:p w14:paraId="00AC5873"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4.4. Счета-фактуры должны быть оформлены в срок, предусмотренный п.3 ст.168 Налогового кодекса РФ в соответствии с требованиями п. 5. и п. 6. ст. 169 НК РФ.  При несоблюдении данных условий счет-фактура считается не выставленным, а сумма НДС не предъявленной к оплате.</w:t>
      </w:r>
    </w:p>
    <w:p w14:paraId="6EC9E30E"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4.5. В случае несвоевременного предоставления и ненадлежащего оформления документов, указанных в пунктах 4.2 и 5.1. настоящего Договора, Заказчик вправе отсрочить оплату соразмерно времени устранения нарушений.</w:t>
      </w:r>
    </w:p>
    <w:p w14:paraId="52188187"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4.6. Перечисленные документы в пункте 4.2. и 5.1. Договора, представленные после даты, указанной в п. 5.1. Договора, будут приняты к оплате в следующем месяце, что не должно рассматриваться как нарушение сроков оплаты со стороны Заказчика.</w:t>
      </w:r>
    </w:p>
    <w:p w14:paraId="112DFD93" w14:textId="77777777"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4.7. Сверка всех расчетов между Исполнителем и Заказчиком производится по мере необходимости по требованию одной из сторон.</w:t>
      </w:r>
    </w:p>
    <w:p w14:paraId="2C65A89A" w14:textId="77777777" w:rsidR="00944D29" w:rsidRPr="00F73767" w:rsidRDefault="00944D29" w:rsidP="00944D29">
      <w:pPr>
        <w:pStyle w:val="ConsPlusNormal"/>
        <w:ind w:firstLine="540"/>
        <w:jc w:val="both"/>
        <w:rPr>
          <w:rFonts w:ascii="Times New Roman" w:hAnsi="Times New Roman" w:cs="Times New Roman"/>
          <w:sz w:val="24"/>
          <w:szCs w:val="24"/>
        </w:rPr>
      </w:pPr>
      <w:r w:rsidRPr="00F73767">
        <w:rPr>
          <w:rFonts w:ascii="Times New Roman" w:hAnsi="Times New Roman" w:cs="Times New Roman"/>
          <w:sz w:val="24"/>
          <w:szCs w:val="24"/>
        </w:rPr>
        <w:t>.</w:t>
      </w:r>
    </w:p>
    <w:p w14:paraId="5301D843"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5. Порядок приемки оказанных услуг</w:t>
      </w:r>
    </w:p>
    <w:p w14:paraId="08D264A6" w14:textId="42AC102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5.1. Исполнитель, не позднее </w:t>
      </w:r>
      <w:r w:rsidR="001948B4" w:rsidRPr="00F73767">
        <w:rPr>
          <w:rFonts w:ascii="Times New Roman" w:hAnsi="Times New Roman" w:cs="Times New Roman"/>
          <w:sz w:val="24"/>
          <w:szCs w:val="24"/>
        </w:rPr>
        <w:t>5</w:t>
      </w:r>
      <w:r w:rsidRPr="00F73767">
        <w:rPr>
          <w:rFonts w:ascii="Times New Roman" w:hAnsi="Times New Roman" w:cs="Times New Roman"/>
          <w:sz w:val="24"/>
          <w:szCs w:val="24"/>
        </w:rPr>
        <w:t xml:space="preserve"> (</w:t>
      </w:r>
      <w:r w:rsidR="001948B4" w:rsidRPr="00F73767">
        <w:rPr>
          <w:rFonts w:ascii="Times New Roman" w:hAnsi="Times New Roman" w:cs="Times New Roman"/>
          <w:sz w:val="24"/>
          <w:szCs w:val="24"/>
        </w:rPr>
        <w:t>пятого</w:t>
      </w:r>
      <w:r w:rsidRPr="00F73767">
        <w:rPr>
          <w:rFonts w:ascii="Times New Roman" w:hAnsi="Times New Roman" w:cs="Times New Roman"/>
          <w:sz w:val="24"/>
          <w:szCs w:val="24"/>
        </w:rPr>
        <w:t xml:space="preserve">) </w:t>
      </w:r>
      <w:r w:rsidR="00CE2111" w:rsidRPr="00F73767">
        <w:rPr>
          <w:rFonts w:ascii="Times New Roman" w:hAnsi="Times New Roman" w:cs="Times New Roman"/>
          <w:sz w:val="24"/>
          <w:szCs w:val="24"/>
        </w:rPr>
        <w:t>числа</w:t>
      </w:r>
      <w:r w:rsidR="006A644A" w:rsidRPr="00F73767">
        <w:rPr>
          <w:rFonts w:ascii="Times New Roman" w:hAnsi="Times New Roman" w:cs="Times New Roman"/>
          <w:sz w:val="24"/>
          <w:szCs w:val="24"/>
        </w:rPr>
        <w:t xml:space="preserve"> каждого месяца, следующего за отчетным</w:t>
      </w:r>
      <w:r w:rsidRPr="00F73767">
        <w:rPr>
          <w:rFonts w:ascii="Times New Roman" w:hAnsi="Times New Roman" w:cs="Times New Roman"/>
          <w:sz w:val="24"/>
          <w:szCs w:val="24"/>
        </w:rPr>
        <w:t>, представляет Заказчику подписанный со своей стороны Акт о приемке оказан</w:t>
      </w:r>
      <w:r w:rsidR="00CE2111" w:rsidRPr="00F73767">
        <w:rPr>
          <w:rFonts w:ascii="Times New Roman" w:hAnsi="Times New Roman" w:cs="Times New Roman"/>
          <w:sz w:val="24"/>
          <w:szCs w:val="24"/>
        </w:rPr>
        <w:t xml:space="preserve">ных услуг, </w:t>
      </w:r>
      <w:r w:rsidRPr="00F73767">
        <w:rPr>
          <w:rFonts w:ascii="Times New Roman" w:hAnsi="Times New Roman" w:cs="Times New Roman"/>
          <w:sz w:val="24"/>
          <w:szCs w:val="24"/>
        </w:rPr>
        <w:t>счет-фактуру и счет на оплату.</w:t>
      </w:r>
    </w:p>
    <w:p w14:paraId="0A6BF3C6" w14:textId="1D388FCD" w:rsidR="00944D29" w:rsidRPr="00F73767" w:rsidRDefault="00944D29" w:rsidP="00944D29">
      <w:pPr>
        <w:spacing w:after="0" w:line="240" w:lineRule="auto"/>
        <w:ind w:firstLine="567"/>
        <w:jc w:val="both"/>
        <w:rPr>
          <w:rFonts w:ascii="Times New Roman" w:eastAsia="Calibri" w:hAnsi="Times New Roman" w:cs="Times New Roman"/>
          <w:sz w:val="24"/>
          <w:szCs w:val="24"/>
        </w:rPr>
      </w:pPr>
      <w:r w:rsidRPr="00F73767">
        <w:rPr>
          <w:rFonts w:ascii="Times New Roman" w:hAnsi="Times New Roman" w:cs="Times New Roman"/>
          <w:sz w:val="24"/>
          <w:szCs w:val="24"/>
        </w:rPr>
        <w:t>5.2. Заказчик рассматривает Акт о приемке оказанных услуг в течение 5 (пяти) рабочих дней с момента его получения от Исполнителя и направляет 1 (один) подписанный экземпляр Акта, либо свои замечания</w:t>
      </w:r>
      <w:r w:rsidRPr="00F73767">
        <w:rPr>
          <w:rFonts w:ascii="Times New Roman" w:eastAsia="Calibri" w:hAnsi="Times New Roman" w:cs="Times New Roman"/>
          <w:sz w:val="24"/>
          <w:szCs w:val="24"/>
        </w:rPr>
        <w:t xml:space="preserve"> по поводу устранения недостатков, допущенных Исполнителем при осуществлении услуг.</w:t>
      </w:r>
    </w:p>
    <w:p w14:paraId="6A73A0A2" w14:textId="33548474"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5.3. При наличии замечаний со стороны Заказчика, Стороны в течение 5 (пяти) рабочих дней с момента получения Исполнителем таких замечаний составляют двусторонний акт с перечнем необходимых </w:t>
      </w:r>
      <w:r w:rsidR="00F06222" w:rsidRPr="00F73767">
        <w:rPr>
          <w:rFonts w:ascii="Times New Roman" w:hAnsi="Times New Roman" w:cs="Times New Roman"/>
          <w:sz w:val="24"/>
          <w:szCs w:val="24"/>
        </w:rPr>
        <w:t>мероприятий</w:t>
      </w:r>
      <w:r w:rsidRPr="00F73767">
        <w:rPr>
          <w:rFonts w:ascii="Times New Roman" w:hAnsi="Times New Roman" w:cs="Times New Roman"/>
          <w:sz w:val="24"/>
          <w:szCs w:val="24"/>
        </w:rPr>
        <w:t>, сроков и условий их выполнения. Замечания Исполнитель устраняет за свой счет.</w:t>
      </w:r>
    </w:p>
    <w:p w14:paraId="70E65F69"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5.4. В случае если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 приемке оказанных услуг, 1 (один) из которых направляет Исполнителю в порядке и сроки, предусмотренные в </w:t>
      </w:r>
      <w:hyperlink w:anchor="Par716" w:history="1">
        <w:r w:rsidRPr="00F73767">
          <w:rPr>
            <w:rFonts w:ascii="Times New Roman" w:hAnsi="Times New Roman" w:cs="Times New Roman"/>
            <w:sz w:val="24"/>
            <w:szCs w:val="24"/>
          </w:rPr>
          <w:t>пункте 5.</w:t>
        </w:r>
      </w:hyperlink>
      <w:r w:rsidRPr="00F73767">
        <w:rPr>
          <w:rFonts w:ascii="Times New Roman" w:hAnsi="Times New Roman" w:cs="Times New Roman"/>
          <w:sz w:val="24"/>
          <w:szCs w:val="24"/>
        </w:rPr>
        <w:t>2 Договора.</w:t>
      </w:r>
    </w:p>
    <w:p w14:paraId="50E722F3"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5.5. Подписание Заказчиком Акта о приемке оказанных услуг и их оплата не освобождает Исполнителя от ответственности за ненадлежащее оказание услуг, выявленное после их приемки.</w:t>
      </w:r>
    </w:p>
    <w:p w14:paraId="4E349C05" w14:textId="77777777" w:rsidR="00944D29" w:rsidRPr="00F73767" w:rsidRDefault="00944D29" w:rsidP="00944D29">
      <w:pPr>
        <w:spacing w:after="0" w:line="240" w:lineRule="auto"/>
        <w:jc w:val="both"/>
        <w:rPr>
          <w:rFonts w:ascii="Times New Roman" w:hAnsi="Times New Roman" w:cs="Times New Roman"/>
          <w:sz w:val="24"/>
          <w:szCs w:val="24"/>
        </w:rPr>
      </w:pPr>
    </w:p>
    <w:p w14:paraId="53523A31" w14:textId="0F384849" w:rsidR="00944D29" w:rsidRPr="00F73767" w:rsidRDefault="00F06222"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6. Качество оказанных услуг.</w:t>
      </w:r>
    </w:p>
    <w:p w14:paraId="148F437E"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6.1. Исполнитель гарантирует:</w:t>
      </w:r>
    </w:p>
    <w:p w14:paraId="571CFC82"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надлежащее качество используемых приборов и материалов, в соответствии с требованиями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E0FE8DD"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качество оказываемых всех услуг в соответствии с действующими нормами и правилами;</w:t>
      </w:r>
    </w:p>
    <w:p w14:paraId="13650D67" w14:textId="271802B9"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устран</w:t>
      </w:r>
      <w:r w:rsidR="005A3FBB" w:rsidRPr="00F73767">
        <w:rPr>
          <w:rFonts w:ascii="Times New Roman" w:hAnsi="Times New Roman" w:cs="Times New Roman"/>
          <w:sz w:val="24"/>
          <w:szCs w:val="24"/>
        </w:rPr>
        <w:t>ение всех недостатков</w:t>
      </w:r>
      <w:r w:rsidR="00F06222" w:rsidRPr="00F73767">
        <w:rPr>
          <w:rFonts w:ascii="Times New Roman" w:hAnsi="Times New Roman" w:cs="Times New Roman"/>
          <w:sz w:val="24"/>
          <w:szCs w:val="24"/>
        </w:rPr>
        <w:t>, замечаний</w:t>
      </w:r>
      <w:r w:rsidR="00C72188" w:rsidRPr="00F73767">
        <w:rPr>
          <w:rFonts w:ascii="Times New Roman" w:hAnsi="Times New Roman" w:cs="Times New Roman"/>
          <w:sz w:val="24"/>
          <w:szCs w:val="24"/>
        </w:rPr>
        <w:t>.</w:t>
      </w:r>
    </w:p>
    <w:p w14:paraId="26BFD4DA" w14:textId="5B3E020C"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lastRenderedPageBreak/>
        <w:t xml:space="preserve">6.2. После получения уведомления о претензиях, Исполнитель должен в течение 5 (Пяти) календарных дней информировать Заказчика письменно о принятии мер по устранению выявленных </w:t>
      </w:r>
      <w:r w:rsidR="00EE2749" w:rsidRPr="00F73767">
        <w:rPr>
          <w:rFonts w:ascii="Times New Roman" w:hAnsi="Times New Roman" w:cs="Times New Roman"/>
          <w:sz w:val="24"/>
          <w:szCs w:val="24"/>
        </w:rPr>
        <w:t>недостатков</w:t>
      </w:r>
      <w:r w:rsidRPr="00F73767">
        <w:rPr>
          <w:rFonts w:ascii="Times New Roman" w:hAnsi="Times New Roman" w:cs="Times New Roman"/>
          <w:sz w:val="24"/>
          <w:szCs w:val="24"/>
        </w:rPr>
        <w:t>.</w:t>
      </w:r>
    </w:p>
    <w:p w14:paraId="28557E06" w14:textId="067EE755" w:rsidR="00944D29"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6.3. Исполнитель в согласованный с Заказчиком срок, производит устранение выявленных </w:t>
      </w:r>
      <w:r w:rsidR="00EE2749" w:rsidRPr="00F73767">
        <w:rPr>
          <w:rFonts w:ascii="Times New Roman" w:hAnsi="Times New Roman" w:cs="Times New Roman"/>
          <w:sz w:val="24"/>
          <w:szCs w:val="24"/>
        </w:rPr>
        <w:t>недостатков</w:t>
      </w:r>
      <w:r w:rsidRPr="00F73767">
        <w:rPr>
          <w:rFonts w:ascii="Times New Roman" w:hAnsi="Times New Roman" w:cs="Times New Roman"/>
          <w:sz w:val="24"/>
          <w:szCs w:val="24"/>
        </w:rPr>
        <w:t xml:space="preserve"> или полностью переделывает Услуги собственными или привлеченными силами за свой счет.</w:t>
      </w:r>
    </w:p>
    <w:p w14:paraId="7FA3DD3E" w14:textId="77777777" w:rsidR="00F73767" w:rsidRPr="00F73767" w:rsidRDefault="00F73767" w:rsidP="00944D29">
      <w:pPr>
        <w:spacing w:after="0" w:line="240" w:lineRule="auto"/>
        <w:ind w:firstLine="567"/>
        <w:jc w:val="both"/>
        <w:rPr>
          <w:rFonts w:ascii="Times New Roman" w:hAnsi="Times New Roman" w:cs="Times New Roman"/>
          <w:sz w:val="24"/>
          <w:szCs w:val="24"/>
        </w:rPr>
      </w:pPr>
    </w:p>
    <w:p w14:paraId="3F70FC03"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7. Ответственность Сторон</w:t>
      </w:r>
    </w:p>
    <w:p w14:paraId="6C80E31E" w14:textId="77777777" w:rsidR="00944D29" w:rsidRDefault="00944D29" w:rsidP="00944D29">
      <w:pPr>
        <w:pStyle w:val="a8"/>
        <w:ind w:firstLine="567"/>
        <w:jc w:val="both"/>
        <w:rPr>
          <w:rFonts w:ascii="Times New Roman" w:hAnsi="Times New Roman"/>
          <w:sz w:val="24"/>
          <w:szCs w:val="24"/>
        </w:rPr>
      </w:pPr>
      <w:r w:rsidRPr="00F73767">
        <w:rPr>
          <w:rFonts w:ascii="Times New Roman" w:eastAsia="Calibri" w:hAnsi="Times New Roman"/>
          <w:sz w:val="24"/>
          <w:szCs w:val="24"/>
        </w:rPr>
        <w:t xml:space="preserve">7.1. </w:t>
      </w:r>
      <w:r w:rsidRPr="00F73767">
        <w:rPr>
          <w:rFonts w:ascii="Times New Roman" w:hAnsi="Times New Roman"/>
          <w:sz w:val="24"/>
          <w:szCs w:val="24"/>
        </w:rPr>
        <w:t>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C6B86D6" w14:textId="77777777" w:rsidR="00F73767" w:rsidRPr="00F73767" w:rsidRDefault="00F73767" w:rsidP="00944D29">
      <w:pPr>
        <w:pStyle w:val="a8"/>
        <w:ind w:firstLine="567"/>
        <w:jc w:val="both"/>
        <w:rPr>
          <w:rFonts w:ascii="Times New Roman" w:hAnsi="Times New Roman"/>
          <w:sz w:val="24"/>
          <w:szCs w:val="24"/>
        </w:rPr>
      </w:pPr>
    </w:p>
    <w:p w14:paraId="4F738B63" w14:textId="77777777" w:rsidR="00944D29" w:rsidRPr="00F73767" w:rsidRDefault="00944D29" w:rsidP="00944D29">
      <w:pPr>
        <w:pStyle w:val="a8"/>
        <w:ind w:firstLine="567"/>
        <w:jc w:val="center"/>
        <w:rPr>
          <w:rFonts w:ascii="Times New Roman" w:hAnsi="Times New Roman"/>
          <w:b/>
          <w:sz w:val="24"/>
          <w:szCs w:val="24"/>
        </w:rPr>
      </w:pPr>
      <w:r w:rsidRPr="00F73767">
        <w:rPr>
          <w:rFonts w:ascii="Times New Roman" w:hAnsi="Times New Roman"/>
          <w:b/>
          <w:sz w:val="24"/>
          <w:szCs w:val="24"/>
        </w:rPr>
        <w:t>8. Порядок разрешения споров</w:t>
      </w:r>
    </w:p>
    <w:p w14:paraId="1EB742E3" w14:textId="4CD819FD" w:rsidR="00944D29" w:rsidRPr="00F73767"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 xml:space="preserve">8.1. Все споры по Договору подлежат рассмотрению в Арбитражном суде </w:t>
      </w:r>
      <w:r w:rsidR="006230B5" w:rsidRPr="00F73767">
        <w:rPr>
          <w:rFonts w:ascii="Times New Roman" w:hAnsi="Times New Roman"/>
          <w:sz w:val="24"/>
          <w:szCs w:val="24"/>
        </w:rPr>
        <w:t xml:space="preserve">Свердловской </w:t>
      </w:r>
      <w:r w:rsidRPr="00F73767">
        <w:rPr>
          <w:rFonts w:ascii="Times New Roman" w:hAnsi="Times New Roman"/>
          <w:sz w:val="24"/>
          <w:szCs w:val="24"/>
        </w:rPr>
        <w:t>области.</w:t>
      </w:r>
    </w:p>
    <w:p w14:paraId="778DC3D8" w14:textId="1969D53B" w:rsidR="00944D29" w:rsidRDefault="00944D29" w:rsidP="00944D29">
      <w:pPr>
        <w:pStyle w:val="a8"/>
        <w:ind w:firstLine="567"/>
        <w:jc w:val="both"/>
        <w:rPr>
          <w:rFonts w:ascii="Times New Roman" w:hAnsi="Times New Roman"/>
          <w:sz w:val="24"/>
          <w:szCs w:val="24"/>
        </w:rPr>
      </w:pPr>
      <w:r w:rsidRPr="00F73767">
        <w:rPr>
          <w:rFonts w:ascii="Times New Roman" w:hAnsi="Times New Roman"/>
          <w:sz w:val="24"/>
          <w:szCs w:val="24"/>
        </w:rPr>
        <w:t>8.2. До передачи спора в Арбитражный суд Стороны примут меры к его урегулированию в претензионном порядке. Претензия должна быть рассмотрена и по ней должен быть дан ответ в течение 15 (пятнадцати) рабочих дней с момента поступления претензии.</w:t>
      </w:r>
    </w:p>
    <w:p w14:paraId="5420AE8F" w14:textId="77777777" w:rsidR="00F73767" w:rsidRPr="00F73767" w:rsidRDefault="00F73767" w:rsidP="00944D29">
      <w:pPr>
        <w:pStyle w:val="a8"/>
        <w:ind w:firstLine="567"/>
        <w:jc w:val="both"/>
        <w:rPr>
          <w:rFonts w:ascii="Times New Roman" w:hAnsi="Times New Roman"/>
          <w:sz w:val="24"/>
          <w:szCs w:val="24"/>
        </w:rPr>
      </w:pPr>
    </w:p>
    <w:p w14:paraId="149F3D51"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9. Расторжение договора</w:t>
      </w:r>
    </w:p>
    <w:p w14:paraId="073C2746" w14:textId="77777777" w:rsidR="00EE2749" w:rsidRPr="00F73767" w:rsidRDefault="00944D29" w:rsidP="00EE2749">
      <w:pPr>
        <w:pStyle w:val="a8"/>
        <w:ind w:firstLine="567"/>
        <w:jc w:val="both"/>
        <w:rPr>
          <w:rFonts w:ascii="Times New Roman" w:hAnsi="Times New Roman"/>
          <w:sz w:val="24"/>
          <w:szCs w:val="24"/>
        </w:rPr>
      </w:pPr>
      <w:r w:rsidRPr="00F73767">
        <w:rPr>
          <w:rFonts w:ascii="Times New Roman" w:hAnsi="Times New Roman"/>
          <w:sz w:val="24"/>
          <w:szCs w:val="24"/>
        </w:rPr>
        <w:t>9.1. Расторжение договора допускается</w:t>
      </w:r>
      <w:r w:rsidR="00EE2749" w:rsidRPr="00F73767">
        <w:rPr>
          <w:rFonts w:ascii="Times New Roman" w:hAnsi="Times New Roman"/>
          <w:sz w:val="24"/>
          <w:szCs w:val="24"/>
        </w:rPr>
        <w:t>:</w:t>
      </w:r>
    </w:p>
    <w:p w14:paraId="4F23F7A6" w14:textId="77777777" w:rsidR="00EE2749" w:rsidRPr="00F73767" w:rsidRDefault="00EE2749" w:rsidP="00EE2749">
      <w:pPr>
        <w:pStyle w:val="a8"/>
        <w:ind w:firstLine="567"/>
        <w:jc w:val="both"/>
        <w:rPr>
          <w:rFonts w:ascii="Times New Roman" w:hAnsi="Times New Roman"/>
          <w:sz w:val="24"/>
          <w:szCs w:val="24"/>
        </w:rPr>
      </w:pPr>
      <w:r w:rsidRPr="00F73767">
        <w:rPr>
          <w:rFonts w:ascii="Times New Roman" w:hAnsi="Times New Roman"/>
          <w:sz w:val="24"/>
          <w:szCs w:val="24"/>
        </w:rPr>
        <w:t>-</w:t>
      </w:r>
      <w:r w:rsidR="00944D29" w:rsidRPr="00F73767">
        <w:rPr>
          <w:rFonts w:ascii="Times New Roman" w:hAnsi="Times New Roman"/>
          <w:sz w:val="24"/>
          <w:szCs w:val="24"/>
        </w:rPr>
        <w:t xml:space="preserve"> по соглашению сторон</w:t>
      </w:r>
      <w:r w:rsidRPr="00F73767">
        <w:rPr>
          <w:rFonts w:ascii="Times New Roman" w:hAnsi="Times New Roman"/>
          <w:sz w:val="24"/>
          <w:szCs w:val="24"/>
        </w:rPr>
        <w:t>. Соглашение о расторжении настоящего Договора составляется в письменной форме и подписывается уполномоченными представителями Сторон в 2 экземплярах.</w:t>
      </w:r>
    </w:p>
    <w:p w14:paraId="574CF634" w14:textId="77777777" w:rsidR="00EE2749" w:rsidRPr="00F73767" w:rsidRDefault="00EE2749" w:rsidP="00EE2749">
      <w:pPr>
        <w:pStyle w:val="a8"/>
        <w:ind w:firstLine="567"/>
        <w:jc w:val="both"/>
        <w:rPr>
          <w:rFonts w:ascii="Times New Roman" w:hAnsi="Times New Roman"/>
          <w:sz w:val="24"/>
          <w:szCs w:val="24"/>
        </w:rPr>
      </w:pPr>
      <w:r w:rsidRPr="00F73767">
        <w:rPr>
          <w:rFonts w:ascii="Times New Roman" w:hAnsi="Times New Roman"/>
          <w:sz w:val="24"/>
          <w:szCs w:val="24"/>
        </w:rPr>
        <w:t xml:space="preserve">- </w:t>
      </w:r>
      <w:r w:rsidR="00944D29" w:rsidRPr="00F73767">
        <w:rPr>
          <w:rFonts w:ascii="Times New Roman" w:hAnsi="Times New Roman"/>
          <w:sz w:val="24"/>
          <w:szCs w:val="24"/>
        </w:rPr>
        <w:t xml:space="preserve"> по решению суда</w:t>
      </w:r>
      <w:r w:rsidRPr="00F73767">
        <w:rPr>
          <w:rFonts w:ascii="Times New Roman" w:hAnsi="Times New Roman"/>
          <w:sz w:val="24"/>
          <w:szCs w:val="24"/>
        </w:rPr>
        <w:t>;</w:t>
      </w:r>
    </w:p>
    <w:p w14:paraId="3C000C0A" w14:textId="30FC5E57" w:rsidR="00944D29" w:rsidRPr="00F73767" w:rsidRDefault="009723AC" w:rsidP="00EE2749">
      <w:pPr>
        <w:pStyle w:val="a8"/>
        <w:ind w:firstLine="567"/>
        <w:jc w:val="both"/>
        <w:rPr>
          <w:rFonts w:ascii="Times New Roman" w:hAnsi="Times New Roman"/>
          <w:sz w:val="24"/>
          <w:szCs w:val="24"/>
        </w:rPr>
      </w:pPr>
      <w:r w:rsidRPr="00F73767">
        <w:rPr>
          <w:rFonts w:ascii="Times New Roman" w:hAnsi="Times New Roman"/>
          <w:sz w:val="24"/>
          <w:szCs w:val="24"/>
        </w:rPr>
        <w:t xml:space="preserve">- </w:t>
      </w:r>
      <w:r w:rsidR="00944D29" w:rsidRPr="00F73767">
        <w:rPr>
          <w:rFonts w:ascii="Times New Roman" w:hAnsi="Times New Roman"/>
          <w:sz w:val="24"/>
          <w:szCs w:val="24"/>
        </w:rPr>
        <w:t xml:space="preserve">в связи с односторонним отказом стороны от исполнения Договора в соответствии с гражданским законодательством Российской Федерации. </w:t>
      </w:r>
    </w:p>
    <w:p w14:paraId="71E34ED3" w14:textId="77777777" w:rsidR="00944D29" w:rsidRPr="00F73767" w:rsidRDefault="00944D29" w:rsidP="00944D29">
      <w:pPr>
        <w:spacing w:after="0" w:line="240" w:lineRule="auto"/>
        <w:rPr>
          <w:rFonts w:ascii="Times New Roman" w:hAnsi="Times New Roman" w:cs="Times New Roman"/>
          <w:b/>
          <w:sz w:val="24"/>
          <w:szCs w:val="24"/>
        </w:rPr>
      </w:pPr>
    </w:p>
    <w:p w14:paraId="3853E1E6"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10. Обстоятельства непреодолимой силы</w:t>
      </w:r>
    </w:p>
    <w:p w14:paraId="050E081B"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10.1.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чрезвычайные и непредотвратимые при данных условиях обстоятельства, а именно: стихийные бедствия, пожары, забастовки, войны, принятие государственными органами законов и подзаконных актов, препятствующих исполнению настоящего Договора.</w:t>
      </w:r>
    </w:p>
    <w:p w14:paraId="0659953B" w14:textId="746F0A7F"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10.2. При наступлении обсто</w:t>
      </w:r>
      <w:r w:rsidR="00F73767">
        <w:rPr>
          <w:rFonts w:ascii="Times New Roman" w:hAnsi="Times New Roman" w:cs="Times New Roman"/>
          <w:sz w:val="24"/>
          <w:szCs w:val="24"/>
        </w:rPr>
        <w:t>ятельств, указанных в пункте 10.</w:t>
      </w:r>
      <w:r w:rsidR="00A7738D">
        <w:rPr>
          <w:rFonts w:ascii="Times New Roman" w:hAnsi="Times New Roman" w:cs="Times New Roman"/>
          <w:sz w:val="24"/>
          <w:szCs w:val="24"/>
        </w:rPr>
        <w:t>1.</w:t>
      </w:r>
      <w:r w:rsidRPr="00F73767">
        <w:rPr>
          <w:rFonts w:ascii="Times New Roman" w:hAnsi="Times New Roman" w:cs="Times New Roman"/>
          <w:sz w:val="24"/>
          <w:szCs w:val="24"/>
        </w:rPr>
        <w:t xml:space="preserve"> Сторона, которая не может исполнить своих обязательств, вследствие действия непреодолимой силы, обязана в течение 1 (Одного) рабочего дня известить другую Сторону об указанных обстоятельствах. Извещение должно содержать данные о характере обстоятельств, а также официальные документы, удостоверяющие наличие этих обстоятельств и дающие оценку их влияния на возможность неисполнения Стороной своих обязательств по Договору.</w:t>
      </w:r>
    </w:p>
    <w:p w14:paraId="35BEAC5C" w14:textId="0F27E3D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10.3. В случае наступления обстоятельств,</w:t>
      </w:r>
      <w:r w:rsidR="00A7738D">
        <w:rPr>
          <w:rFonts w:ascii="Times New Roman" w:hAnsi="Times New Roman" w:cs="Times New Roman"/>
          <w:sz w:val="24"/>
          <w:szCs w:val="24"/>
        </w:rPr>
        <w:t xml:space="preserve"> предусмотренных в пункте 10.1.</w:t>
      </w:r>
      <w:r w:rsidRPr="00F73767">
        <w:rPr>
          <w:rFonts w:ascii="Times New Roman" w:hAnsi="Times New Roman" w:cs="Times New Roman"/>
          <w:sz w:val="24"/>
          <w:szCs w:val="24"/>
        </w:rPr>
        <w:t xml:space="preserve">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6EE71A8A" w14:textId="5CB74EDC"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10.4. Если наступившие обстоятел</w:t>
      </w:r>
      <w:r w:rsidR="00A7738D">
        <w:rPr>
          <w:rFonts w:ascii="Times New Roman" w:hAnsi="Times New Roman" w:cs="Times New Roman"/>
          <w:sz w:val="24"/>
          <w:szCs w:val="24"/>
        </w:rPr>
        <w:t>ьства, указанные в пункте 10.1.</w:t>
      </w:r>
      <w:r w:rsidRPr="00F73767">
        <w:rPr>
          <w:rFonts w:ascii="Times New Roman" w:hAnsi="Times New Roman" w:cs="Times New Roman"/>
          <w:sz w:val="24"/>
          <w:szCs w:val="24"/>
        </w:rPr>
        <w:t xml:space="preserve">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14:paraId="32F20729" w14:textId="77777777" w:rsidR="00944D29" w:rsidRPr="00F73767" w:rsidRDefault="00944D29" w:rsidP="00944D29">
      <w:pPr>
        <w:spacing w:after="0" w:line="240" w:lineRule="auto"/>
        <w:jc w:val="both"/>
        <w:rPr>
          <w:rFonts w:ascii="Times New Roman" w:hAnsi="Times New Roman" w:cs="Times New Roman"/>
          <w:sz w:val="24"/>
          <w:szCs w:val="24"/>
        </w:rPr>
      </w:pPr>
    </w:p>
    <w:p w14:paraId="0A098072" w14:textId="77777777" w:rsidR="00944D29" w:rsidRPr="00F73767" w:rsidRDefault="00944D29" w:rsidP="00944D29">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11. Прочие условия</w:t>
      </w:r>
    </w:p>
    <w:p w14:paraId="29915302" w14:textId="19DB9B13"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11.1.  Договор вступает в силу с момента его подписания Сторонами и действует </w:t>
      </w:r>
      <w:r w:rsidR="00E62BCD" w:rsidRPr="00F73767">
        <w:rPr>
          <w:rFonts w:ascii="Times New Roman" w:hAnsi="Times New Roman" w:cs="Times New Roman"/>
          <w:sz w:val="24"/>
          <w:szCs w:val="24"/>
        </w:rPr>
        <w:t>до 31.12.202</w:t>
      </w:r>
      <w:r w:rsidR="00A7738D">
        <w:rPr>
          <w:rFonts w:ascii="Times New Roman" w:hAnsi="Times New Roman" w:cs="Times New Roman"/>
          <w:sz w:val="24"/>
          <w:szCs w:val="24"/>
        </w:rPr>
        <w:t>5</w:t>
      </w:r>
      <w:r w:rsidR="00E62BCD" w:rsidRPr="00F73767">
        <w:rPr>
          <w:rFonts w:ascii="Times New Roman" w:hAnsi="Times New Roman" w:cs="Times New Roman"/>
          <w:sz w:val="24"/>
          <w:szCs w:val="24"/>
        </w:rPr>
        <w:t xml:space="preserve"> года</w:t>
      </w:r>
    </w:p>
    <w:p w14:paraId="38F4F321" w14:textId="7631125C"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11.</w:t>
      </w:r>
      <w:r w:rsidR="00E62BCD" w:rsidRPr="00F73767">
        <w:rPr>
          <w:rFonts w:ascii="Times New Roman" w:hAnsi="Times New Roman" w:cs="Times New Roman"/>
          <w:sz w:val="24"/>
          <w:szCs w:val="24"/>
        </w:rPr>
        <w:t>2</w:t>
      </w:r>
      <w:r w:rsidRPr="00F73767">
        <w:rPr>
          <w:rFonts w:ascii="Times New Roman" w:hAnsi="Times New Roman" w:cs="Times New Roman"/>
          <w:sz w:val="24"/>
          <w:szCs w:val="24"/>
        </w:rPr>
        <w:t>. Условия настоящего Договора являются конфиденциальной информацией.</w:t>
      </w:r>
    </w:p>
    <w:p w14:paraId="2820136E" w14:textId="5F95D4C1"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lastRenderedPageBreak/>
        <w:t>11.</w:t>
      </w:r>
      <w:r w:rsidR="00E62BCD" w:rsidRPr="00F73767">
        <w:rPr>
          <w:rFonts w:ascii="Times New Roman" w:hAnsi="Times New Roman" w:cs="Times New Roman"/>
          <w:sz w:val="24"/>
          <w:szCs w:val="24"/>
        </w:rPr>
        <w:t>3</w:t>
      </w:r>
      <w:r w:rsidRPr="00F73767">
        <w:rPr>
          <w:rFonts w:ascii="Times New Roman" w:hAnsi="Times New Roman" w:cs="Times New Roman"/>
          <w:sz w:val="24"/>
          <w:szCs w:val="24"/>
        </w:rPr>
        <w:t>. Настоящим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14:paraId="71961FA6" w14:textId="0492327F"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11.</w:t>
      </w:r>
      <w:r w:rsidR="00E62BCD" w:rsidRPr="00F73767">
        <w:rPr>
          <w:rFonts w:ascii="Times New Roman" w:hAnsi="Times New Roman" w:cs="Times New Roman"/>
          <w:sz w:val="24"/>
          <w:szCs w:val="24"/>
        </w:rPr>
        <w:t>4</w:t>
      </w:r>
      <w:r w:rsidRPr="00F73767">
        <w:rPr>
          <w:rFonts w:ascii="Times New Roman" w:hAnsi="Times New Roman" w:cs="Times New Roman"/>
          <w:sz w:val="24"/>
          <w:szCs w:val="24"/>
        </w:rPr>
        <w:t>. В случае изменения своего расчетного счета Исполнитель обязан в течение 3 (трех) рабочих дней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14:paraId="27492874" w14:textId="7D5D3E02"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11.</w:t>
      </w:r>
      <w:r w:rsidR="00E62BCD" w:rsidRPr="00F73767">
        <w:rPr>
          <w:rFonts w:ascii="Times New Roman" w:hAnsi="Times New Roman" w:cs="Times New Roman"/>
          <w:sz w:val="24"/>
          <w:szCs w:val="24"/>
        </w:rPr>
        <w:t>5</w:t>
      </w:r>
      <w:r w:rsidRPr="00F73767">
        <w:rPr>
          <w:rFonts w:ascii="Times New Roman" w:hAnsi="Times New Roman" w:cs="Times New Roman"/>
          <w:sz w:val="24"/>
          <w:szCs w:val="24"/>
        </w:rPr>
        <w:t>. Договор составлен в двух экземплярах, имеющих одинаковую юридическую силу, по одному для каждой из Сторон.</w:t>
      </w:r>
    </w:p>
    <w:p w14:paraId="23A0949A" w14:textId="6E740FC6"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11.</w:t>
      </w:r>
      <w:r w:rsidR="00E62BCD" w:rsidRPr="00F73767">
        <w:rPr>
          <w:rFonts w:ascii="Times New Roman" w:hAnsi="Times New Roman" w:cs="Times New Roman"/>
          <w:sz w:val="24"/>
          <w:szCs w:val="24"/>
        </w:rPr>
        <w:t>6</w:t>
      </w:r>
      <w:r w:rsidRPr="00F73767">
        <w:rPr>
          <w:rFonts w:ascii="Times New Roman" w:hAnsi="Times New Roman" w:cs="Times New Roman"/>
          <w:sz w:val="24"/>
          <w:szCs w:val="24"/>
        </w:rPr>
        <w:t>. К Договору прилагаются и являются его неотъемлемой частью:</w:t>
      </w:r>
    </w:p>
    <w:p w14:paraId="62719469" w14:textId="77777777" w:rsidR="00944D29" w:rsidRPr="00F73767" w:rsidRDefault="00944D29"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Техническое задание (Приложение № 1);</w:t>
      </w:r>
    </w:p>
    <w:p w14:paraId="50C90AD5" w14:textId="024F96DF" w:rsidR="008A341C" w:rsidRPr="00F73767" w:rsidRDefault="008A341C" w:rsidP="00944D29">
      <w:pPr>
        <w:spacing w:after="0" w:line="240" w:lineRule="auto"/>
        <w:ind w:firstLine="567"/>
        <w:jc w:val="both"/>
        <w:rPr>
          <w:rFonts w:ascii="Times New Roman" w:hAnsi="Times New Roman" w:cs="Times New Roman"/>
          <w:sz w:val="24"/>
          <w:szCs w:val="24"/>
        </w:rPr>
      </w:pPr>
      <w:r w:rsidRPr="00F73767">
        <w:rPr>
          <w:rFonts w:ascii="Times New Roman" w:hAnsi="Times New Roman" w:cs="Times New Roman"/>
          <w:sz w:val="24"/>
          <w:szCs w:val="24"/>
        </w:rPr>
        <w:t>- Прейскурант цен (Приложение№2)</w:t>
      </w:r>
    </w:p>
    <w:bookmarkEnd w:id="0"/>
    <w:p w14:paraId="3C607F50" w14:textId="77777777" w:rsidR="00E62BCD" w:rsidRPr="00F73767" w:rsidRDefault="00E62BCD" w:rsidP="009723AC">
      <w:pPr>
        <w:spacing w:after="0" w:line="240" w:lineRule="auto"/>
        <w:rPr>
          <w:rFonts w:ascii="Times New Roman" w:hAnsi="Times New Roman" w:cs="Times New Roman"/>
          <w:b/>
          <w:sz w:val="24"/>
          <w:szCs w:val="24"/>
        </w:rPr>
      </w:pPr>
    </w:p>
    <w:tbl>
      <w:tblPr>
        <w:tblpPr w:leftFromText="180" w:rightFromText="180" w:vertAnchor="text" w:horzAnchor="margin" w:tblpY="1740"/>
        <w:tblW w:w="9634" w:type="dxa"/>
        <w:tblLook w:val="0000" w:firstRow="0" w:lastRow="0" w:firstColumn="0" w:lastColumn="0" w:noHBand="0" w:noVBand="0"/>
      </w:tblPr>
      <w:tblGrid>
        <w:gridCol w:w="4531"/>
        <w:gridCol w:w="244"/>
        <w:gridCol w:w="4859"/>
      </w:tblGrid>
      <w:tr w:rsidR="00E62BCD" w:rsidRPr="00F73767" w14:paraId="23EE94AC" w14:textId="77777777" w:rsidTr="00E62BCD">
        <w:trPr>
          <w:trHeight w:val="6096"/>
        </w:trPr>
        <w:tc>
          <w:tcPr>
            <w:tcW w:w="4531" w:type="dxa"/>
            <w:shd w:val="clear" w:color="auto" w:fill="auto"/>
          </w:tcPr>
          <w:p w14:paraId="000DB450" w14:textId="77777777" w:rsidR="00E62BCD" w:rsidRPr="00F73767" w:rsidRDefault="00E62BCD" w:rsidP="00E62BCD">
            <w:pPr>
              <w:jc w:val="center"/>
              <w:rPr>
                <w:rFonts w:ascii="Times New Roman" w:hAnsi="Times New Roman" w:cs="Times New Roman"/>
                <w:b/>
                <w:sz w:val="24"/>
                <w:szCs w:val="24"/>
              </w:rPr>
            </w:pPr>
            <w:r w:rsidRPr="00F73767">
              <w:rPr>
                <w:rFonts w:ascii="Times New Roman" w:hAnsi="Times New Roman" w:cs="Times New Roman"/>
                <w:b/>
                <w:sz w:val="24"/>
                <w:szCs w:val="24"/>
              </w:rPr>
              <w:t>Поставщик:</w:t>
            </w:r>
          </w:p>
          <w:p w14:paraId="13B16EDC" w14:textId="56DDFD30"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Юридический адрес: </w:t>
            </w:r>
          </w:p>
          <w:p w14:paraId="18F69F27" w14:textId="1D46EDAF"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Фактический адрес: </w:t>
            </w:r>
          </w:p>
          <w:p w14:paraId="48445B9B" w14:textId="5FB0E724"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ИНН                  КПП </w:t>
            </w:r>
          </w:p>
          <w:p w14:paraId="3F8B3EF8" w14:textId="77777777"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Расчетный счет: </w:t>
            </w:r>
          </w:p>
          <w:p w14:paraId="6D36AC82" w14:textId="5B40AEFF"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БИК</w:t>
            </w:r>
          </w:p>
          <w:p w14:paraId="6584DFE7" w14:textId="5B864EDE"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Кор. счет: </w:t>
            </w:r>
          </w:p>
          <w:p w14:paraId="358E7CDB" w14:textId="4A8C7982"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 xml:space="preserve">Тел.: </w:t>
            </w:r>
          </w:p>
          <w:p w14:paraId="3658B287" w14:textId="0A1E486C"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lang w:val="en-US"/>
              </w:rPr>
              <w:t>E</w:t>
            </w:r>
            <w:r w:rsidRPr="00F73767">
              <w:rPr>
                <w:rFonts w:ascii="Times New Roman" w:hAnsi="Times New Roman" w:cs="Times New Roman"/>
                <w:sz w:val="24"/>
                <w:szCs w:val="24"/>
              </w:rPr>
              <w:t>-</w:t>
            </w:r>
            <w:r w:rsidRPr="00F73767">
              <w:rPr>
                <w:rFonts w:ascii="Times New Roman" w:hAnsi="Times New Roman" w:cs="Times New Roman"/>
                <w:sz w:val="24"/>
                <w:szCs w:val="24"/>
                <w:lang w:val="en-US"/>
              </w:rPr>
              <w:t>mail</w:t>
            </w:r>
            <w:r w:rsidRPr="00F73767">
              <w:rPr>
                <w:rFonts w:ascii="Times New Roman" w:hAnsi="Times New Roman" w:cs="Times New Roman"/>
                <w:sz w:val="24"/>
                <w:szCs w:val="24"/>
              </w:rPr>
              <w:t xml:space="preserve">: </w:t>
            </w:r>
          </w:p>
          <w:p w14:paraId="42161179" w14:textId="77777777" w:rsidR="00E62BCD" w:rsidRPr="00F73767" w:rsidRDefault="00E62BCD" w:rsidP="009723AC">
            <w:pPr>
              <w:rPr>
                <w:rFonts w:ascii="Times New Roman" w:hAnsi="Times New Roman" w:cs="Times New Roman"/>
                <w:sz w:val="24"/>
                <w:szCs w:val="24"/>
              </w:rPr>
            </w:pPr>
          </w:p>
          <w:p w14:paraId="5259BE3A" w14:textId="77777777" w:rsidR="009723AC" w:rsidRPr="00F73767" w:rsidRDefault="009723AC" w:rsidP="009723AC">
            <w:pPr>
              <w:rPr>
                <w:rFonts w:ascii="Times New Roman" w:hAnsi="Times New Roman" w:cs="Times New Roman"/>
                <w:b/>
                <w:sz w:val="24"/>
                <w:szCs w:val="24"/>
              </w:rPr>
            </w:pPr>
          </w:p>
          <w:p w14:paraId="63A91B75" w14:textId="77777777" w:rsidR="00E62BCD" w:rsidRPr="00F73767" w:rsidRDefault="00E62BCD" w:rsidP="00E62BCD">
            <w:pPr>
              <w:jc w:val="center"/>
              <w:rPr>
                <w:rFonts w:ascii="Times New Roman" w:hAnsi="Times New Roman" w:cs="Times New Roman"/>
                <w:b/>
                <w:sz w:val="24"/>
                <w:szCs w:val="24"/>
              </w:rPr>
            </w:pPr>
          </w:p>
          <w:p w14:paraId="698F42CD" w14:textId="77777777" w:rsidR="00E62BCD" w:rsidRPr="00F73767" w:rsidRDefault="00E62BCD" w:rsidP="00E62BCD">
            <w:pPr>
              <w:jc w:val="center"/>
              <w:rPr>
                <w:rFonts w:ascii="Times New Roman" w:hAnsi="Times New Roman" w:cs="Times New Roman"/>
                <w:b/>
                <w:sz w:val="24"/>
                <w:szCs w:val="24"/>
              </w:rPr>
            </w:pPr>
          </w:p>
          <w:p w14:paraId="4FE22369" w14:textId="41ED505A" w:rsidR="00E62BCD" w:rsidRPr="00F73767" w:rsidRDefault="00E62BCD" w:rsidP="00E62BCD">
            <w:pPr>
              <w:rPr>
                <w:rFonts w:ascii="Times New Roman" w:hAnsi="Times New Roman" w:cs="Times New Roman"/>
                <w:sz w:val="24"/>
                <w:szCs w:val="24"/>
              </w:rPr>
            </w:pPr>
            <w:r w:rsidRPr="00F73767">
              <w:rPr>
                <w:rFonts w:ascii="Times New Roman" w:hAnsi="Times New Roman" w:cs="Times New Roman"/>
                <w:sz w:val="24"/>
                <w:szCs w:val="24"/>
              </w:rPr>
              <w:t>_______________</w:t>
            </w:r>
          </w:p>
          <w:p w14:paraId="317563FD" w14:textId="77777777" w:rsidR="00E62BCD" w:rsidRPr="00F73767" w:rsidRDefault="00E62BCD" w:rsidP="00E62BCD">
            <w:pPr>
              <w:jc w:val="center"/>
              <w:rPr>
                <w:rFonts w:ascii="Times New Roman" w:hAnsi="Times New Roman" w:cs="Times New Roman"/>
                <w:b/>
                <w:sz w:val="24"/>
                <w:szCs w:val="24"/>
              </w:rPr>
            </w:pPr>
          </w:p>
          <w:p w14:paraId="7F89A983" w14:textId="77777777" w:rsidR="00E62BCD" w:rsidRPr="00F73767" w:rsidRDefault="00E62BCD" w:rsidP="00E62BCD">
            <w:pPr>
              <w:jc w:val="both"/>
              <w:rPr>
                <w:rFonts w:ascii="Times New Roman" w:hAnsi="Times New Roman" w:cs="Times New Roman"/>
                <w:sz w:val="24"/>
                <w:szCs w:val="24"/>
              </w:rPr>
            </w:pPr>
          </w:p>
        </w:tc>
        <w:tc>
          <w:tcPr>
            <w:tcW w:w="244" w:type="dxa"/>
            <w:shd w:val="clear" w:color="auto" w:fill="auto"/>
          </w:tcPr>
          <w:p w14:paraId="5F39072A" w14:textId="77777777" w:rsidR="00E62BCD" w:rsidRPr="00F73767" w:rsidRDefault="00E62BCD" w:rsidP="00E62BCD">
            <w:pPr>
              <w:widowControl w:val="0"/>
              <w:tabs>
                <w:tab w:val="left" w:pos="9720"/>
              </w:tabs>
              <w:ind w:firstLine="540"/>
              <w:rPr>
                <w:rFonts w:ascii="Times New Roman" w:hAnsi="Times New Roman" w:cs="Times New Roman"/>
                <w:sz w:val="24"/>
                <w:szCs w:val="24"/>
              </w:rPr>
            </w:pPr>
          </w:p>
        </w:tc>
        <w:tc>
          <w:tcPr>
            <w:tcW w:w="4859" w:type="dxa"/>
            <w:shd w:val="clear" w:color="auto" w:fill="auto"/>
          </w:tcPr>
          <w:p w14:paraId="29D4CAC6" w14:textId="77777777" w:rsidR="00E62BCD" w:rsidRPr="00F73767" w:rsidRDefault="00E62BCD" w:rsidP="00E62BCD">
            <w:pPr>
              <w:widowControl w:val="0"/>
              <w:jc w:val="center"/>
              <w:rPr>
                <w:rFonts w:ascii="Times New Roman" w:hAnsi="Times New Roman" w:cs="Times New Roman"/>
                <w:sz w:val="24"/>
                <w:szCs w:val="24"/>
              </w:rPr>
            </w:pPr>
            <w:r w:rsidRPr="00F73767">
              <w:rPr>
                <w:rFonts w:ascii="Times New Roman" w:hAnsi="Times New Roman" w:cs="Times New Roman"/>
                <w:b/>
                <w:sz w:val="24"/>
                <w:szCs w:val="24"/>
              </w:rPr>
              <w:t>Заказчик:</w:t>
            </w:r>
          </w:p>
          <w:p w14:paraId="6373D2B6" w14:textId="77777777" w:rsidR="00E62BCD" w:rsidRPr="00F73767" w:rsidRDefault="00E62BCD" w:rsidP="00E62BCD">
            <w:pPr>
              <w:pStyle w:val="a8"/>
              <w:rPr>
                <w:rFonts w:ascii="Times New Roman" w:hAnsi="Times New Roman"/>
                <w:b/>
                <w:sz w:val="24"/>
                <w:szCs w:val="24"/>
              </w:rPr>
            </w:pPr>
            <w:r w:rsidRPr="00F73767">
              <w:rPr>
                <w:rFonts w:ascii="Times New Roman" w:hAnsi="Times New Roman"/>
                <w:b/>
                <w:sz w:val="24"/>
                <w:szCs w:val="24"/>
              </w:rPr>
              <w:t>МУП "Горкомхоз МО "г. Красноуфимск»</w:t>
            </w:r>
          </w:p>
          <w:p w14:paraId="6D678694" w14:textId="77777777" w:rsidR="00E62BCD" w:rsidRPr="00F73767" w:rsidRDefault="00E62BCD" w:rsidP="009723AC">
            <w:pPr>
              <w:autoSpaceDE w:val="0"/>
              <w:autoSpaceDN w:val="0"/>
              <w:spacing w:after="0"/>
              <w:jc w:val="both"/>
              <w:rPr>
                <w:rFonts w:ascii="Times New Roman" w:hAnsi="Times New Roman" w:cs="Times New Roman"/>
                <w:sz w:val="24"/>
                <w:szCs w:val="24"/>
              </w:rPr>
            </w:pPr>
            <w:r w:rsidRPr="00F73767">
              <w:rPr>
                <w:rFonts w:ascii="Times New Roman" w:hAnsi="Times New Roman" w:cs="Times New Roman"/>
                <w:sz w:val="24"/>
                <w:szCs w:val="24"/>
              </w:rPr>
              <w:t xml:space="preserve">Юридический адрес: 623300, Свердловская область, г. Красноуфимск, ул. Зеленая, д. 3  </w:t>
            </w:r>
          </w:p>
          <w:p w14:paraId="37A2BC46" w14:textId="77777777" w:rsidR="00E62BCD" w:rsidRPr="00F73767" w:rsidRDefault="00E62BCD" w:rsidP="009723AC">
            <w:pPr>
              <w:autoSpaceDE w:val="0"/>
              <w:autoSpaceDN w:val="0"/>
              <w:spacing w:after="0"/>
              <w:jc w:val="both"/>
              <w:rPr>
                <w:rFonts w:ascii="Times New Roman" w:hAnsi="Times New Roman" w:cs="Times New Roman"/>
                <w:sz w:val="24"/>
                <w:szCs w:val="24"/>
              </w:rPr>
            </w:pPr>
            <w:r w:rsidRPr="00F73767">
              <w:rPr>
                <w:rFonts w:ascii="Times New Roman" w:hAnsi="Times New Roman" w:cs="Times New Roman"/>
                <w:sz w:val="24"/>
                <w:szCs w:val="24"/>
              </w:rPr>
              <w:t xml:space="preserve">Фактический адрес: 623300, Свердловская область, г. Красноуфимск, ул. Зеленая, д. 3                                                            </w:t>
            </w:r>
          </w:p>
          <w:p w14:paraId="791DA178" w14:textId="77777777" w:rsidR="00E62BCD" w:rsidRPr="00F73767" w:rsidRDefault="00E62BCD" w:rsidP="009723AC">
            <w:pPr>
              <w:tabs>
                <w:tab w:val="left" w:pos="720"/>
              </w:tabs>
              <w:spacing w:after="0"/>
              <w:jc w:val="both"/>
              <w:rPr>
                <w:rFonts w:ascii="Times New Roman" w:hAnsi="Times New Roman" w:cs="Times New Roman"/>
                <w:sz w:val="24"/>
                <w:szCs w:val="24"/>
              </w:rPr>
            </w:pPr>
            <w:r w:rsidRPr="00F73767">
              <w:rPr>
                <w:rFonts w:ascii="Times New Roman" w:hAnsi="Times New Roman" w:cs="Times New Roman"/>
                <w:sz w:val="24"/>
                <w:szCs w:val="24"/>
              </w:rPr>
              <w:t xml:space="preserve">ИНН/КПП 6619008310/661901001 </w:t>
            </w:r>
          </w:p>
          <w:p w14:paraId="00C862D9" w14:textId="77777777" w:rsidR="00E62BCD" w:rsidRPr="00F73767" w:rsidRDefault="00E62BCD"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rPr>
              <w:t>Расчетный счет: 40702810916410085971</w:t>
            </w:r>
          </w:p>
          <w:p w14:paraId="2284C1D3" w14:textId="77777777" w:rsidR="00E62BCD" w:rsidRPr="00F73767" w:rsidRDefault="00E62BCD"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rPr>
              <w:t>Банк получателя: Уральский Банк ПАО «Сбербанк» г. Екатеринбург</w:t>
            </w:r>
          </w:p>
          <w:p w14:paraId="5A0C8ED3" w14:textId="77777777" w:rsidR="00E62BCD" w:rsidRPr="00F73767" w:rsidRDefault="00E62BCD"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rPr>
              <w:t>БИК банка 046577674</w:t>
            </w:r>
          </w:p>
          <w:p w14:paraId="2ED00B75" w14:textId="13A2ACA4" w:rsidR="00E62BCD" w:rsidRPr="00F73767" w:rsidRDefault="00E62BCD"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rPr>
              <w:t>К</w:t>
            </w:r>
            <w:r w:rsidR="00241E8B">
              <w:rPr>
                <w:rFonts w:ascii="Times New Roman" w:hAnsi="Times New Roman" w:cs="Times New Roman"/>
                <w:sz w:val="24"/>
                <w:szCs w:val="24"/>
              </w:rPr>
              <w:t>/</w:t>
            </w:r>
            <w:r w:rsidRPr="00F73767">
              <w:rPr>
                <w:rFonts w:ascii="Times New Roman" w:hAnsi="Times New Roman" w:cs="Times New Roman"/>
                <w:sz w:val="24"/>
                <w:szCs w:val="24"/>
              </w:rPr>
              <w:t>с 30101810500000000674</w:t>
            </w:r>
          </w:p>
          <w:p w14:paraId="7E545EB8" w14:textId="5E84CB8D" w:rsidR="00E62BCD" w:rsidRPr="00F73767" w:rsidRDefault="00067215"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rPr>
              <w:t>Тел. : 8</w:t>
            </w:r>
            <w:r w:rsidR="00241E8B">
              <w:rPr>
                <w:rFonts w:ascii="Times New Roman" w:hAnsi="Times New Roman" w:cs="Times New Roman"/>
                <w:sz w:val="24"/>
                <w:szCs w:val="24"/>
              </w:rPr>
              <w:t xml:space="preserve"> </w:t>
            </w:r>
            <w:r w:rsidRPr="00F73767">
              <w:rPr>
                <w:rFonts w:ascii="Times New Roman" w:hAnsi="Times New Roman" w:cs="Times New Roman"/>
                <w:sz w:val="24"/>
                <w:szCs w:val="24"/>
              </w:rPr>
              <w:t>(34394)</w:t>
            </w:r>
            <w:r w:rsidR="00241E8B">
              <w:rPr>
                <w:rFonts w:ascii="Times New Roman" w:hAnsi="Times New Roman" w:cs="Times New Roman"/>
                <w:sz w:val="24"/>
                <w:szCs w:val="24"/>
              </w:rPr>
              <w:t xml:space="preserve"> </w:t>
            </w:r>
            <w:r w:rsidRPr="00F73767">
              <w:rPr>
                <w:rFonts w:ascii="Times New Roman" w:hAnsi="Times New Roman" w:cs="Times New Roman"/>
                <w:sz w:val="24"/>
                <w:szCs w:val="24"/>
              </w:rPr>
              <w:t>7</w:t>
            </w:r>
            <w:r w:rsidR="00241E8B">
              <w:rPr>
                <w:rFonts w:ascii="Times New Roman" w:hAnsi="Times New Roman" w:cs="Times New Roman"/>
                <w:sz w:val="24"/>
                <w:szCs w:val="24"/>
              </w:rPr>
              <w:t>-</w:t>
            </w:r>
            <w:r w:rsidRPr="00F73767">
              <w:rPr>
                <w:rFonts w:ascii="Times New Roman" w:hAnsi="Times New Roman" w:cs="Times New Roman"/>
                <w:sz w:val="24"/>
                <w:szCs w:val="24"/>
              </w:rPr>
              <w:t>00</w:t>
            </w:r>
            <w:r w:rsidR="00241E8B">
              <w:rPr>
                <w:rFonts w:ascii="Times New Roman" w:hAnsi="Times New Roman" w:cs="Times New Roman"/>
                <w:sz w:val="24"/>
                <w:szCs w:val="24"/>
              </w:rPr>
              <w:t>-60</w:t>
            </w:r>
          </w:p>
          <w:p w14:paraId="05C2A32C" w14:textId="77777777" w:rsidR="00E62BCD" w:rsidRPr="00F73767" w:rsidRDefault="00E62BCD" w:rsidP="009723AC">
            <w:pPr>
              <w:tabs>
                <w:tab w:val="left" w:pos="720"/>
              </w:tabs>
              <w:spacing w:after="0"/>
              <w:rPr>
                <w:rFonts w:ascii="Times New Roman" w:hAnsi="Times New Roman" w:cs="Times New Roman"/>
                <w:sz w:val="24"/>
                <w:szCs w:val="24"/>
              </w:rPr>
            </w:pPr>
            <w:r w:rsidRPr="00F73767">
              <w:rPr>
                <w:rFonts w:ascii="Times New Roman" w:hAnsi="Times New Roman" w:cs="Times New Roman"/>
                <w:sz w:val="24"/>
                <w:szCs w:val="24"/>
                <w:lang w:val="en-US"/>
              </w:rPr>
              <w:t>E</w:t>
            </w:r>
            <w:r w:rsidRPr="00F73767">
              <w:rPr>
                <w:rFonts w:ascii="Times New Roman" w:hAnsi="Times New Roman" w:cs="Times New Roman"/>
                <w:sz w:val="24"/>
                <w:szCs w:val="24"/>
              </w:rPr>
              <w:t>-</w:t>
            </w:r>
            <w:r w:rsidRPr="00F73767">
              <w:rPr>
                <w:rFonts w:ascii="Times New Roman" w:hAnsi="Times New Roman" w:cs="Times New Roman"/>
                <w:sz w:val="24"/>
                <w:szCs w:val="24"/>
                <w:lang w:val="en-US"/>
              </w:rPr>
              <w:t>mail</w:t>
            </w:r>
            <w:r w:rsidRPr="00F73767">
              <w:rPr>
                <w:rFonts w:ascii="Times New Roman" w:hAnsi="Times New Roman" w:cs="Times New Roman"/>
                <w:sz w:val="24"/>
                <w:szCs w:val="24"/>
              </w:rPr>
              <w:t xml:space="preserve">: </w:t>
            </w:r>
            <w:r w:rsidRPr="00F73767">
              <w:rPr>
                <w:rFonts w:ascii="Times New Roman" w:hAnsi="Times New Roman" w:cs="Times New Roman"/>
                <w:sz w:val="24"/>
                <w:szCs w:val="24"/>
                <w:lang w:val="en-US"/>
              </w:rPr>
              <w:t>vodakruf</w:t>
            </w:r>
            <w:r w:rsidRPr="00F73767">
              <w:rPr>
                <w:rFonts w:ascii="Times New Roman" w:hAnsi="Times New Roman" w:cs="Times New Roman"/>
                <w:sz w:val="24"/>
                <w:szCs w:val="24"/>
              </w:rPr>
              <w:t>@</w:t>
            </w:r>
            <w:r w:rsidRPr="00F73767">
              <w:rPr>
                <w:rFonts w:ascii="Times New Roman" w:hAnsi="Times New Roman" w:cs="Times New Roman"/>
                <w:sz w:val="24"/>
                <w:szCs w:val="24"/>
                <w:lang w:val="en-US"/>
              </w:rPr>
              <w:t>mail</w:t>
            </w:r>
            <w:r w:rsidRPr="00F73767">
              <w:rPr>
                <w:rFonts w:ascii="Times New Roman" w:hAnsi="Times New Roman" w:cs="Times New Roman"/>
                <w:sz w:val="24"/>
                <w:szCs w:val="24"/>
              </w:rPr>
              <w:t>.</w:t>
            </w:r>
            <w:r w:rsidRPr="00F73767">
              <w:rPr>
                <w:rFonts w:ascii="Times New Roman" w:hAnsi="Times New Roman" w:cs="Times New Roman"/>
                <w:sz w:val="24"/>
                <w:szCs w:val="24"/>
                <w:lang w:val="en-US"/>
              </w:rPr>
              <w:t>ru</w:t>
            </w:r>
          </w:p>
          <w:p w14:paraId="16FA78DF" w14:textId="77777777" w:rsidR="00E62BCD" w:rsidRPr="00F73767" w:rsidRDefault="00E62BCD" w:rsidP="00E62BCD">
            <w:pPr>
              <w:pStyle w:val="a8"/>
              <w:rPr>
                <w:rFonts w:ascii="Times New Roman" w:hAnsi="Times New Roman"/>
                <w:sz w:val="24"/>
                <w:szCs w:val="24"/>
              </w:rPr>
            </w:pPr>
          </w:p>
          <w:p w14:paraId="21FBCB18" w14:textId="77777777" w:rsidR="00E62BCD" w:rsidRPr="00F73767" w:rsidRDefault="00E62BCD" w:rsidP="00E62BCD">
            <w:pPr>
              <w:pStyle w:val="a8"/>
              <w:rPr>
                <w:rFonts w:ascii="Times New Roman" w:hAnsi="Times New Roman"/>
                <w:sz w:val="24"/>
                <w:szCs w:val="24"/>
              </w:rPr>
            </w:pPr>
          </w:p>
          <w:p w14:paraId="53AB2784" w14:textId="77777777" w:rsidR="00E62BCD" w:rsidRPr="00F73767" w:rsidRDefault="00E62BCD" w:rsidP="00E62BCD">
            <w:pPr>
              <w:pStyle w:val="a8"/>
              <w:rPr>
                <w:rFonts w:ascii="Times New Roman" w:hAnsi="Times New Roman"/>
                <w:sz w:val="24"/>
                <w:szCs w:val="24"/>
              </w:rPr>
            </w:pPr>
          </w:p>
          <w:p w14:paraId="57E38691" w14:textId="77777777" w:rsidR="009723AC" w:rsidRPr="00F73767" w:rsidRDefault="009723AC" w:rsidP="00E62BCD">
            <w:pPr>
              <w:pStyle w:val="a8"/>
              <w:rPr>
                <w:rFonts w:ascii="Times New Roman" w:hAnsi="Times New Roman"/>
                <w:sz w:val="24"/>
                <w:szCs w:val="24"/>
              </w:rPr>
            </w:pPr>
          </w:p>
          <w:p w14:paraId="6817DDF3" w14:textId="77777777" w:rsidR="00E62BCD" w:rsidRPr="00F73767" w:rsidRDefault="00E62BCD" w:rsidP="00E62BCD">
            <w:pPr>
              <w:pStyle w:val="a8"/>
              <w:rPr>
                <w:rFonts w:ascii="Times New Roman" w:hAnsi="Times New Roman"/>
                <w:sz w:val="24"/>
                <w:szCs w:val="24"/>
              </w:rPr>
            </w:pPr>
          </w:p>
          <w:p w14:paraId="0A27F03A" w14:textId="77777777" w:rsidR="00E62BCD" w:rsidRPr="00F73767" w:rsidRDefault="00E62BCD" w:rsidP="00E62BCD">
            <w:pPr>
              <w:pStyle w:val="a8"/>
              <w:rPr>
                <w:rFonts w:ascii="Times New Roman" w:hAnsi="Times New Roman"/>
                <w:sz w:val="24"/>
                <w:szCs w:val="24"/>
              </w:rPr>
            </w:pPr>
          </w:p>
          <w:p w14:paraId="39379226" w14:textId="77777777" w:rsidR="00E62BCD" w:rsidRPr="00F73767" w:rsidRDefault="00E62BCD" w:rsidP="00E62BCD">
            <w:pPr>
              <w:widowControl w:val="0"/>
              <w:ind w:left="72" w:hanging="72"/>
              <w:rPr>
                <w:rFonts w:ascii="Times New Roman" w:hAnsi="Times New Roman" w:cs="Times New Roman"/>
                <w:sz w:val="24"/>
                <w:szCs w:val="24"/>
              </w:rPr>
            </w:pPr>
            <w:r w:rsidRPr="00F73767">
              <w:rPr>
                <w:rFonts w:ascii="Times New Roman" w:hAnsi="Times New Roman" w:cs="Times New Roman"/>
                <w:color w:val="000000"/>
                <w:sz w:val="24"/>
                <w:szCs w:val="24"/>
              </w:rPr>
              <w:t>Директор  _______________Е.Г. Мартьянов</w:t>
            </w:r>
          </w:p>
        </w:tc>
      </w:tr>
    </w:tbl>
    <w:p w14:paraId="5D00E49F" w14:textId="77777777" w:rsidR="00E62BCD" w:rsidRPr="00F73767" w:rsidRDefault="00E62BCD" w:rsidP="009723AC">
      <w:pPr>
        <w:spacing w:after="0" w:line="240" w:lineRule="auto"/>
        <w:rPr>
          <w:rFonts w:ascii="Times New Roman" w:hAnsi="Times New Roman" w:cs="Times New Roman"/>
          <w:b/>
          <w:sz w:val="24"/>
          <w:szCs w:val="24"/>
        </w:rPr>
      </w:pPr>
    </w:p>
    <w:p w14:paraId="7D1AED0A" w14:textId="67705050" w:rsidR="00944D29" w:rsidRPr="00F73767" w:rsidRDefault="00944D29" w:rsidP="00944D29">
      <w:pPr>
        <w:spacing w:after="0" w:line="240" w:lineRule="auto"/>
        <w:ind w:firstLine="567"/>
        <w:jc w:val="center"/>
        <w:rPr>
          <w:rFonts w:ascii="Times New Roman" w:hAnsi="Times New Roman" w:cs="Times New Roman"/>
          <w:b/>
          <w:sz w:val="24"/>
          <w:szCs w:val="24"/>
        </w:rPr>
      </w:pPr>
      <w:r w:rsidRPr="00F73767">
        <w:rPr>
          <w:rFonts w:ascii="Times New Roman" w:hAnsi="Times New Roman" w:cs="Times New Roman"/>
          <w:b/>
          <w:sz w:val="24"/>
          <w:szCs w:val="24"/>
        </w:rPr>
        <w:t>12. Адреса, реквизиты и подписи Сторон</w:t>
      </w:r>
    </w:p>
    <w:p w14:paraId="0D048A27" w14:textId="0E64EB03" w:rsidR="00944D29" w:rsidRPr="00F73767" w:rsidRDefault="00944D29" w:rsidP="00944D29">
      <w:pPr>
        <w:spacing w:after="0" w:line="240" w:lineRule="auto"/>
        <w:jc w:val="both"/>
        <w:rPr>
          <w:rFonts w:ascii="Times New Roman" w:hAnsi="Times New Roman" w:cs="Times New Roman"/>
          <w:sz w:val="24"/>
          <w:szCs w:val="24"/>
        </w:rPr>
      </w:pPr>
    </w:p>
    <w:bookmarkEnd w:id="1"/>
    <w:p w14:paraId="3780E156" w14:textId="77777777" w:rsidR="00241E8B" w:rsidRDefault="00241E8B" w:rsidP="00944D29">
      <w:pPr>
        <w:spacing w:after="0"/>
        <w:ind w:left="7371"/>
        <w:rPr>
          <w:rFonts w:ascii="Times New Roman" w:hAnsi="Times New Roman" w:cs="Times New Roman"/>
          <w:sz w:val="24"/>
          <w:szCs w:val="24"/>
        </w:rPr>
      </w:pPr>
    </w:p>
    <w:p w14:paraId="6651828C" w14:textId="77777777" w:rsidR="00241E8B" w:rsidRPr="00F73767" w:rsidRDefault="00241E8B" w:rsidP="00944D29">
      <w:pPr>
        <w:spacing w:after="0"/>
        <w:ind w:left="7371"/>
        <w:rPr>
          <w:rFonts w:ascii="Times New Roman" w:hAnsi="Times New Roman" w:cs="Times New Roman"/>
          <w:sz w:val="24"/>
          <w:szCs w:val="24"/>
        </w:rPr>
      </w:pPr>
    </w:p>
    <w:p w14:paraId="557FDEB9" w14:textId="77777777" w:rsidR="00F73767" w:rsidRPr="00F73767" w:rsidRDefault="00F73767" w:rsidP="00944D29">
      <w:pPr>
        <w:spacing w:after="0"/>
        <w:ind w:left="7371"/>
        <w:rPr>
          <w:rFonts w:ascii="Times New Roman" w:hAnsi="Times New Roman" w:cs="Times New Roman"/>
          <w:sz w:val="24"/>
          <w:szCs w:val="24"/>
        </w:rPr>
      </w:pPr>
    </w:p>
    <w:p w14:paraId="00FF1F86" w14:textId="77777777" w:rsidR="00944D29" w:rsidRPr="00F73767" w:rsidRDefault="00944D29" w:rsidP="00944D29">
      <w:pPr>
        <w:spacing w:after="0"/>
        <w:ind w:left="7371"/>
        <w:rPr>
          <w:rFonts w:ascii="Times New Roman" w:hAnsi="Times New Roman" w:cs="Times New Roman"/>
          <w:sz w:val="24"/>
          <w:szCs w:val="24"/>
        </w:rPr>
      </w:pPr>
    </w:p>
    <w:p w14:paraId="771D129C" w14:textId="77777777" w:rsidR="00944D29" w:rsidRDefault="00944D29" w:rsidP="00944D29">
      <w:pPr>
        <w:spacing w:after="0"/>
        <w:ind w:left="7371"/>
        <w:rPr>
          <w:rFonts w:ascii="Times New Roman" w:hAnsi="Times New Roman" w:cs="Times New Roman"/>
          <w:sz w:val="24"/>
          <w:szCs w:val="24"/>
        </w:rPr>
      </w:pPr>
    </w:p>
    <w:p w14:paraId="48513FA4" w14:textId="77777777" w:rsidR="00241E8B" w:rsidRDefault="00241E8B" w:rsidP="00944D29">
      <w:pPr>
        <w:spacing w:after="0"/>
        <w:ind w:left="7371"/>
        <w:rPr>
          <w:rFonts w:ascii="Times New Roman" w:hAnsi="Times New Roman" w:cs="Times New Roman"/>
          <w:sz w:val="24"/>
          <w:szCs w:val="24"/>
        </w:rPr>
      </w:pPr>
    </w:p>
    <w:p w14:paraId="700350A4" w14:textId="77777777" w:rsidR="00241E8B" w:rsidRDefault="00241E8B" w:rsidP="00944D29">
      <w:pPr>
        <w:spacing w:after="0"/>
        <w:ind w:left="7371"/>
        <w:rPr>
          <w:rFonts w:ascii="Times New Roman" w:hAnsi="Times New Roman" w:cs="Times New Roman"/>
          <w:sz w:val="24"/>
          <w:szCs w:val="24"/>
        </w:rPr>
      </w:pPr>
    </w:p>
    <w:p w14:paraId="4A398A28" w14:textId="77777777" w:rsidR="00241E8B" w:rsidRDefault="00241E8B" w:rsidP="00944D29">
      <w:pPr>
        <w:spacing w:after="0"/>
        <w:ind w:left="7371"/>
        <w:rPr>
          <w:rFonts w:ascii="Times New Roman" w:hAnsi="Times New Roman" w:cs="Times New Roman"/>
          <w:sz w:val="24"/>
          <w:szCs w:val="24"/>
        </w:rPr>
      </w:pPr>
    </w:p>
    <w:p w14:paraId="1C75EDA3" w14:textId="77777777" w:rsidR="00241E8B" w:rsidRPr="00F73767" w:rsidRDefault="00241E8B" w:rsidP="00944D29">
      <w:pPr>
        <w:spacing w:after="0"/>
        <w:ind w:left="7371"/>
        <w:rPr>
          <w:rFonts w:ascii="Times New Roman" w:hAnsi="Times New Roman" w:cs="Times New Roman"/>
          <w:sz w:val="24"/>
          <w:szCs w:val="24"/>
        </w:rPr>
      </w:pPr>
    </w:p>
    <w:p w14:paraId="19DE9E1C" w14:textId="21C833AA" w:rsidR="00E547E0" w:rsidRPr="00F73767" w:rsidRDefault="00F73767" w:rsidP="00F737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4D29" w:rsidRPr="00F73767">
        <w:rPr>
          <w:rFonts w:ascii="Times New Roman" w:hAnsi="Times New Roman" w:cs="Times New Roman"/>
          <w:sz w:val="24"/>
          <w:szCs w:val="24"/>
        </w:rPr>
        <w:t>Пр</w:t>
      </w:r>
      <w:r w:rsidR="00E547E0" w:rsidRPr="00F73767">
        <w:rPr>
          <w:rFonts w:ascii="Times New Roman" w:hAnsi="Times New Roman" w:cs="Times New Roman"/>
          <w:sz w:val="24"/>
          <w:szCs w:val="24"/>
        </w:rPr>
        <w:t xml:space="preserve">иложение № 1                 </w:t>
      </w:r>
    </w:p>
    <w:p w14:paraId="51406118" w14:textId="20135C4A" w:rsidR="00944D29" w:rsidRPr="00F73767" w:rsidRDefault="00F73767" w:rsidP="00F737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944D29" w:rsidRPr="00F73767">
        <w:rPr>
          <w:rFonts w:ascii="Times New Roman" w:hAnsi="Times New Roman" w:cs="Times New Roman"/>
          <w:sz w:val="24"/>
          <w:szCs w:val="24"/>
        </w:rPr>
        <w:t>к Договору № _</w:t>
      </w:r>
      <w:r w:rsidR="00E547E0" w:rsidRPr="00F73767">
        <w:rPr>
          <w:rFonts w:ascii="Times New Roman" w:hAnsi="Times New Roman" w:cs="Times New Roman"/>
          <w:sz w:val="24"/>
          <w:szCs w:val="24"/>
        </w:rPr>
        <w:t>_____</w:t>
      </w:r>
      <w:r w:rsidR="00944D29" w:rsidRPr="00F73767">
        <w:rPr>
          <w:rFonts w:ascii="Times New Roman" w:hAnsi="Times New Roman" w:cs="Times New Roman"/>
          <w:sz w:val="24"/>
          <w:szCs w:val="24"/>
        </w:rPr>
        <w:t>_____</w:t>
      </w:r>
    </w:p>
    <w:p w14:paraId="24BCBE76" w14:textId="10FEF540" w:rsidR="00944D29" w:rsidRPr="00F73767" w:rsidRDefault="00F73767" w:rsidP="00E547E0">
      <w:pPr>
        <w:spacing w:after="0"/>
        <w:ind w:left="6663"/>
        <w:contextualSpacing/>
        <w:rPr>
          <w:rFonts w:ascii="Times New Roman" w:hAnsi="Times New Roman" w:cs="Times New Roman"/>
          <w:sz w:val="24"/>
          <w:szCs w:val="24"/>
        </w:rPr>
      </w:pPr>
      <w:r>
        <w:rPr>
          <w:rFonts w:ascii="Times New Roman" w:hAnsi="Times New Roman" w:cs="Times New Roman"/>
          <w:sz w:val="24"/>
          <w:szCs w:val="24"/>
        </w:rPr>
        <w:t xml:space="preserve">     </w:t>
      </w:r>
      <w:r w:rsidR="00944D29" w:rsidRPr="00F73767">
        <w:rPr>
          <w:rFonts w:ascii="Times New Roman" w:hAnsi="Times New Roman" w:cs="Times New Roman"/>
          <w:sz w:val="24"/>
          <w:szCs w:val="24"/>
        </w:rPr>
        <w:t>от «__» ______</w:t>
      </w:r>
      <w:r w:rsidR="00E547E0" w:rsidRPr="00F73767">
        <w:rPr>
          <w:rFonts w:ascii="Times New Roman" w:hAnsi="Times New Roman" w:cs="Times New Roman"/>
          <w:sz w:val="24"/>
          <w:szCs w:val="24"/>
        </w:rPr>
        <w:t>_____</w:t>
      </w:r>
      <w:r w:rsidR="00944D29" w:rsidRPr="00F73767">
        <w:rPr>
          <w:rFonts w:ascii="Times New Roman" w:hAnsi="Times New Roman" w:cs="Times New Roman"/>
          <w:sz w:val="24"/>
          <w:szCs w:val="24"/>
        </w:rPr>
        <w:t xml:space="preserve"> 202</w:t>
      </w:r>
      <w:r w:rsidR="00F95409" w:rsidRPr="00F73767">
        <w:rPr>
          <w:rFonts w:ascii="Times New Roman" w:hAnsi="Times New Roman" w:cs="Times New Roman"/>
          <w:sz w:val="24"/>
          <w:szCs w:val="24"/>
        </w:rPr>
        <w:t>_</w:t>
      </w:r>
      <w:r w:rsidR="00E547E0" w:rsidRPr="00F73767">
        <w:rPr>
          <w:rFonts w:ascii="Times New Roman" w:hAnsi="Times New Roman" w:cs="Times New Roman"/>
          <w:sz w:val="24"/>
          <w:szCs w:val="24"/>
        </w:rPr>
        <w:t>_</w:t>
      </w:r>
      <w:r w:rsidR="00944D29" w:rsidRPr="00F73767">
        <w:rPr>
          <w:rFonts w:ascii="Times New Roman" w:hAnsi="Times New Roman" w:cs="Times New Roman"/>
          <w:sz w:val="24"/>
          <w:szCs w:val="24"/>
        </w:rPr>
        <w:t xml:space="preserve"> г.</w:t>
      </w:r>
    </w:p>
    <w:p w14:paraId="77E38C61" w14:textId="77777777" w:rsidR="00944D29" w:rsidRPr="00F73767" w:rsidRDefault="00944D29" w:rsidP="00944D29">
      <w:pPr>
        <w:spacing w:after="0" w:line="240" w:lineRule="auto"/>
        <w:ind w:firstLine="709"/>
        <w:rPr>
          <w:rFonts w:ascii="Times New Roman" w:hAnsi="Times New Roman" w:cs="Times New Roman"/>
          <w:sz w:val="24"/>
          <w:szCs w:val="24"/>
        </w:rPr>
      </w:pPr>
    </w:p>
    <w:p w14:paraId="2A1096CC" w14:textId="77777777" w:rsidR="00944D29" w:rsidRPr="00F73767" w:rsidRDefault="00944D29" w:rsidP="006A644A">
      <w:pPr>
        <w:spacing w:after="0" w:line="240" w:lineRule="auto"/>
        <w:rPr>
          <w:rFonts w:ascii="Times New Roman" w:hAnsi="Times New Roman" w:cs="Times New Roman"/>
          <w:sz w:val="24"/>
          <w:szCs w:val="24"/>
        </w:rPr>
      </w:pPr>
    </w:p>
    <w:p w14:paraId="1AC8325B" w14:textId="5E1F79D4" w:rsidR="009E1FD8" w:rsidRPr="00F73767" w:rsidRDefault="00944D29" w:rsidP="009E1FD8">
      <w:pPr>
        <w:spacing w:after="0" w:line="240" w:lineRule="auto"/>
        <w:jc w:val="center"/>
        <w:rPr>
          <w:rFonts w:ascii="Times New Roman" w:hAnsi="Times New Roman" w:cs="Times New Roman"/>
          <w:b/>
          <w:sz w:val="24"/>
          <w:szCs w:val="24"/>
        </w:rPr>
      </w:pPr>
      <w:r w:rsidRPr="00F73767">
        <w:rPr>
          <w:rFonts w:ascii="Times New Roman" w:hAnsi="Times New Roman" w:cs="Times New Roman"/>
          <w:b/>
          <w:sz w:val="24"/>
          <w:szCs w:val="24"/>
        </w:rPr>
        <w:t>Т</w:t>
      </w:r>
      <w:r w:rsidR="009E1FD8" w:rsidRPr="00F73767">
        <w:rPr>
          <w:rFonts w:ascii="Times New Roman" w:hAnsi="Times New Roman" w:cs="Times New Roman"/>
          <w:b/>
          <w:sz w:val="24"/>
          <w:szCs w:val="24"/>
        </w:rPr>
        <w:t>ЕХНИЧЕСКОЕ ЗАДАНИЕ</w:t>
      </w:r>
    </w:p>
    <w:p w14:paraId="16F5AEE5" w14:textId="0EFE8F1D" w:rsidR="009E1FD8" w:rsidRPr="00F73767" w:rsidRDefault="008176F2" w:rsidP="009E1FD8">
      <w:pPr>
        <w:jc w:val="center"/>
        <w:rPr>
          <w:rFonts w:ascii="Times New Roman" w:hAnsi="Times New Roman" w:cs="Times New Roman"/>
          <w:b/>
          <w:sz w:val="24"/>
          <w:szCs w:val="24"/>
        </w:rPr>
      </w:pPr>
      <w:r w:rsidRPr="00F73767">
        <w:rPr>
          <w:rFonts w:ascii="Times New Roman" w:hAnsi="Times New Roman" w:cs="Times New Roman"/>
          <w:b/>
          <w:sz w:val="24"/>
          <w:szCs w:val="24"/>
        </w:rPr>
        <w:t>на</w:t>
      </w:r>
      <w:r w:rsidR="009E1FD8" w:rsidRPr="00F73767">
        <w:rPr>
          <w:rFonts w:ascii="Times New Roman" w:hAnsi="Times New Roman" w:cs="Times New Roman"/>
          <w:b/>
          <w:sz w:val="24"/>
          <w:szCs w:val="24"/>
        </w:rPr>
        <w:t xml:space="preserve"> проведение исследований качества питьевой воды в рамках программы производственного контроля</w:t>
      </w:r>
    </w:p>
    <w:p w14:paraId="69157F54" w14:textId="3AB39644" w:rsidR="00746BDC" w:rsidRDefault="009E1FD8" w:rsidP="00746BDC">
      <w:pPr>
        <w:ind w:firstLine="567"/>
        <w:jc w:val="both"/>
        <w:rPr>
          <w:rFonts w:ascii="Times New Roman" w:hAnsi="Times New Roman" w:cs="Times New Roman"/>
          <w:sz w:val="24"/>
          <w:szCs w:val="24"/>
        </w:rPr>
      </w:pPr>
      <w:r w:rsidRPr="00F73767">
        <w:rPr>
          <w:rFonts w:ascii="Times New Roman" w:hAnsi="Times New Roman" w:cs="Times New Roman"/>
          <w:sz w:val="24"/>
          <w:szCs w:val="24"/>
        </w:rPr>
        <w:t xml:space="preserve">Проведение микробиологических, органолептических, </w:t>
      </w:r>
      <w:r w:rsidR="009723AC" w:rsidRPr="00F73767">
        <w:rPr>
          <w:rFonts w:ascii="Times New Roman" w:hAnsi="Times New Roman" w:cs="Times New Roman"/>
          <w:sz w:val="24"/>
          <w:szCs w:val="24"/>
        </w:rPr>
        <w:t xml:space="preserve">обобщенных </w:t>
      </w:r>
      <w:r w:rsidRPr="00F73767">
        <w:rPr>
          <w:rFonts w:ascii="Times New Roman" w:hAnsi="Times New Roman" w:cs="Times New Roman"/>
          <w:sz w:val="24"/>
          <w:szCs w:val="24"/>
        </w:rPr>
        <w:t>и других исследований питьевой воды, в рамках программы производственного контроля качества питьевой воды</w:t>
      </w:r>
      <w:r w:rsidR="00F95409" w:rsidRPr="00F73767">
        <w:rPr>
          <w:rFonts w:ascii="Times New Roman" w:hAnsi="Times New Roman" w:cs="Times New Roman"/>
          <w:sz w:val="24"/>
          <w:szCs w:val="24"/>
        </w:rPr>
        <w:t xml:space="preserve">, </w:t>
      </w:r>
      <w:r w:rsidRPr="00F73767">
        <w:rPr>
          <w:rFonts w:ascii="Times New Roman" w:hAnsi="Times New Roman" w:cs="Times New Roman"/>
          <w:sz w:val="24"/>
          <w:szCs w:val="24"/>
        </w:rPr>
        <w:t>утвержденной территориальным Управлением Роспотребнадзора в г. Красноуфимск.</w:t>
      </w:r>
      <w:bookmarkEnd w:id="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02"/>
        <w:gridCol w:w="6237"/>
      </w:tblGrid>
      <w:tr w:rsidR="00A7738D" w:rsidRPr="00A7738D" w14:paraId="067070B5" w14:textId="77777777" w:rsidTr="00883919">
        <w:tc>
          <w:tcPr>
            <w:tcW w:w="675" w:type="dxa"/>
            <w:shd w:val="clear" w:color="auto" w:fill="auto"/>
          </w:tcPr>
          <w:p w14:paraId="378424AC" w14:textId="77777777" w:rsidR="00A7738D" w:rsidRPr="00A7738D" w:rsidRDefault="00A7738D" w:rsidP="00A7738D">
            <w:pPr>
              <w:spacing w:after="0" w:line="240" w:lineRule="auto"/>
              <w:jc w:val="center"/>
              <w:rPr>
                <w:rFonts w:ascii="Times New Roman" w:eastAsia="Times New Roman" w:hAnsi="Times New Roman" w:cs="Times New Roman"/>
                <w:b/>
                <w:sz w:val="24"/>
                <w:szCs w:val="24"/>
                <w:lang w:eastAsia="ru-RU"/>
              </w:rPr>
            </w:pPr>
            <w:r w:rsidRPr="00A7738D">
              <w:rPr>
                <w:rFonts w:ascii="Times New Roman" w:eastAsia="Times New Roman" w:hAnsi="Times New Roman" w:cs="Times New Roman"/>
                <w:b/>
                <w:sz w:val="24"/>
                <w:szCs w:val="24"/>
                <w:lang w:eastAsia="ru-RU"/>
              </w:rPr>
              <w:t>№</w:t>
            </w:r>
          </w:p>
          <w:p w14:paraId="637FB12D" w14:textId="77777777" w:rsidR="00A7738D" w:rsidRPr="00A7738D" w:rsidRDefault="00A7738D" w:rsidP="00A7738D">
            <w:pPr>
              <w:spacing w:after="0" w:line="240" w:lineRule="auto"/>
              <w:jc w:val="center"/>
              <w:rPr>
                <w:rFonts w:ascii="Times New Roman" w:eastAsia="Times New Roman" w:hAnsi="Times New Roman" w:cs="Times New Roman"/>
                <w:b/>
                <w:sz w:val="24"/>
                <w:szCs w:val="24"/>
                <w:lang w:eastAsia="ru-RU"/>
              </w:rPr>
            </w:pPr>
            <w:r w:rsidRPr="00A7738D">
              <w:rPr>
                <w:rFonts w:ascii="Times New Roman" w:eastAsia="Times New Roman" w:hAnsi="Times New Roman" w:cs="Times New Roman"/>
                <w:b/>
                <w:sz w:val="24"/>
                <w:szCs w:val="24"/>
                <w:lang w:eastAsia="ru-RU"/>
              </w:rPr>
              <w:t>пп</w:t>
            </w:r>
          </w:p>
        </w:tc>
        <w:tc>
          <w:tcPr>
            <w:tcW w:w="3402" w:type="dxa"/>
            <w:shd w:val="clear" w:color="auto" w:fill="auto"/>
          </w:tcPr>
          <w:p w14:paraId="34BCEB42" w14:textId="77777777" w:rsidR="00A7738D" w:rsidRPr="00A7738D" w:rsidRDefault="00A7738D" w:rsidP="00A7738D">
            <w:pPr>
              <w:spacing w:after="0" w:line="240" w:lineRule="auto"/>
              <w:jc w:val="center"/>
              <w:rPr>
                <w:rFonts w:ascii="Times New Roman" w:eastAsia="Times New Roman" w:hAnsi="Times New Roman" w:cs="Times New Roman"/>
                <w:b/>
                <w:sz w:val="24"/>
                <w:szCs w:val="24"/>
                <w:lang w:eastAsia="ru-RU"/>
              </w:rPr>
            </w:pPr>
            <w:r w:rsidRPr="00A7738D">
              <w:rPr>
                <w:rFonts w:ascii="Times New Roman" w:eastAsia="Times New Roman" w:hAnsi="Times New Roman" w:cs="Times New Roman"/>
                <w:b/>
                <w:sz w:val="24"/>
                <w:szCs w:val="24"/>
                <w:lang w:eastAsia="ru-RU"/>
              </w:rPr>
              <w:t xml:space="preserve">Параметры требований к услугам </w:t>
            </w:r>
          </w:p>
        </w:tc>
        <w:tc>
          <w:tcPr>
            <w:tcW w:w="6237" w:type="dxa"/>
            <w:shd w:val="clear" w:color="auto" w:fill="auto"/>
          </w:tcPr>
          <w:p w14:paraId="4E9A09A2" w14:textId="77777777" w:rsidR="00A7738D" w:rsidRPr="00A7738D" w:rsidRDefault="00A7738D" w:rsidP="00A7738D">
            <w:pPr>
              <w:spacing w:after="0" w:line="240" w:lineRule="auto"/>
              <w:rPr>
                <w:rFonts w:ascii="Times New Roman" w:eastAsia="Times New Roman" w:hAnsi="Times New Roman" w:cs="Times New Roman"/>
                <w:b/>
                <w:sz w:val="24"/>
                <w:szCs w:val="24"/>
                <w:lang w:eastAsia="ru-RU"/>
              </w:rPr>
            </w:pPr>
            <w:r w:rsidRPr="00A7738D">
              <w:rPr>
                <w:rFonts w:ascii="Times New Roman" w:eastAsia="Times New Roman" w:hAnsi="Times New Roman" w:cs="Times New Roman"/>
                <w:b/>
                <w:sz w:val="24"/>
                <w:szCs w:val="24"/>
                <w:lang w:eastAsia="ru-RU"/>
              </w:rPr>
              <w:t xml:space="preserve">Конкретные требования к услугам, указываемые муниципальным заказчикам </w:t>
            </w:r>
          </w:p>
        </w:tc>
      </w:tr>
      <w:tr w:rsidR="00A7738D" w:rsidRPr="00A7738D" w14:paraId="0FFD3673" w14:textId="77777777" w:rsidTr="00883919">
        <w:tc>
          <w:tcPr>
            <w:tcW w:w="675" w:type="dxa"/>
            <w:shd w:val="clear" w:color="auto" w:fill="auto"/>
          </w:tcPr>
          <w:p w14:paraId="22A095F7"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w:t>
            </w:r>
          </w:p>
        </w:tc>
        <w:tc>
          <w:tcPr>
            <w:tcW w:w="3402" w:type="dxa"/>
            <w:shd w:val="clear" w:color="auto" w:fill="auto"/>
          </w:tcPr>
          <w:p w14:paraId="05A5DFC7"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Наименование закупаемых услуг</w:t>
            </w:r>
          </w:p>
        </w:tc>
        <w:tc>
          <w:tcPr>
            <w:tcW w:w="6237" w:type="dxa"/>
            <w:shd w:val="clear" w:color="auto" w:fill="auto"/>
          </w:tcPr>
          <w:p w14:paraId="47868DDD"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Услуги по проведению исследований качества питьевой воды в рамках программы производственного контроля.</w:t>
            </w:r>
          </w:p>
        </w:tc>
      </w:tr>
      <w:tr w:rsidR="00A7738D" w:rsidRPr="00A7738D" w14:paraId="351A6528" w14:textId="77777777" w:rsidTr="00883919">
        <w:tc>
          <w:tcPr>
            <w:tcW w:w="675" w:type="dxa"/>
            <w:shd w:val="clear" w:color="auto" w:fill="auto"/>
          </w:tcPr>
          <w:p w14:paraId="001E811E"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14:paraId="2D4C1D3D"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Основные сведения по объекту</w:t>
            </w:r>
          </w:p>
        </w:tc>
        <w:tc>
          <w:tcPr>
            <w:tcW w:w="6237" w:type="dxa"/>
            <w:shd w:val="clear" w:color="auto" w:fill="auto"/>
          </w:tcPr>
          <w:p w14:paraId="5C0A6F9F"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Основные источники питьевого водоснабжения:</w:t>
            </w:r>
          </w:p>
          <w:p w14:paraId="17691369"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Подземные источники: «Холодный лог», «Горняк»,             «п. Пудлинговый», «Совхоз Красноуфимский», «Лыжная база», «Химчистка», «Межевая», «Самойлова», «Никитинская», «Черная речка», «Молодогвардейцев», «Ветстанция», «Привокзальный», «Бычник».</w:t>
            </w:r>
          </w:p>
        </w:tc>
      </w:tr>
      <w:tr w:rsidR="00A7738D" w:rsidRPr="00A7738D" w14:paraId="24F23518" w14:textId="77777777" w:rsidTr="00883919">
        <w:tc>
          <w:tcPr>
            <w:tcW w:w="675" w:type="dxa"/>
            <w:shd w:val="clear" w:color="auto" w:fill="auto"/>
          </w:tcPr>
          <w:p w14:paraId="50A78A58"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2</w:t>
            </w:r>
          </w:p>
        </w:tc>
        <w:tc>
          <w:tcPr>
            <w:tcW w:w="3402" w:type="dxa"/>
            <w:shd w:val="clear" w:color="auto" w:fill="auto"/>
          </w:tcPr>
          <w:p w14:paraId="46733181"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Количество закупаемых услуг</w:t>
            </w:r>
          </w:p>
        </w:tc>
        <w:tc>
          <w:tcPr>
            <w:tcW w:w="6237" w:type="dxa"/>
            <w:shd w:val="clear" w:color="auto" w:fill="auto"/>
          </w:tcPr>
          <w:p w14:paraId="4C3EEC0B"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Услуги должны быть оказаны в отношении питьевых источников, распределительных сетей в соответствии с утвержденными программами производственного контроля питьевой воды.</w:t>
            </w:r>
          </w:p>
        </w:tc>
      </w:tr>
      <w:tr w:rsidR="00A7738D" w:rsidRPr="00A7738D" w14:paraId="61616B11" w14:textId="77777777" w:rsidTr="00883919">
        <w:tc>
          <w:tcPr>
            <w:tcW w:w="675" w:type="dxa"/>
            <w:shd w:val="clear" w:color="auto" w:fill="auto"/>
          </w:tcPr>
          <w:p w14:paraId="7AEB9E0D"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3</w:t>
            </w:r>
          </w:p>
        </w:tc>
        <w:tc>
          <w:tcPr>
            <w:tcW w:w="3402" w:type="dxa"/>
            <w:shd w:val="clear" w:color="auto" w:fill="auto"/>
          </w:tcPr>
          <w:p w14:paraId="3C1B4BBD"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Место оказания услуг</w:t>
            </w:r>
          </w:p>
        </w:tc>
        <w:tc>
          <w:tcPr>
            <w:tcW w:w="6237" w:type="dxa"/>
            <w:shd w:val="clear" w:color="auto" w:fill="auto"/>
          </w:tcPr>
          <w:p w14:paraId="7E35649A"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г. Красноуфимск, Свердловская область</w:t>
            </w:r>
          </w:p>
        </w:tc>
      </w:tr>
      <w:tr w:rsidR="00A7738D" w:rsidRPr="00A7738D" w14:paraId="02A0CF57" w14:textId="77777777" w:rsidTr="00883919">
        <w:tc>
          <w:tcPr>
            <w:tcW w:w="675" w:type="dxa"/>
            <w:shd w:val="clear" w:color="auto" w:fill="auto"/>
          </w:tcPr>
          <w:p w14:paraId="71556694"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4</w:t>
            </w:r>
          </w:p>
        </w:tc>
        <w:tc>
          <w:tcPr>
            <w:tcW w:w="3402" w:type="dxa"/>
            <w:shd w:val="clear" w:color="auto" w:fill="auto"/>
          </w:tcPr>
          <w:p w14:paraId="744D422F"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Сроки оказания услуг</w:t>
            </w:r>
          </w:p>
        </w:tc>
        <w:tc>
          <w:tcPr>
            <w:tcW w:w="6237" w:type="dxa"/>
            <w:shd w:val="clear" w:color="auto" w:fill="auto"/>
          </w:tcPr>
          <w:p w14:paraId="52F1002E" w14:textId="2A136109"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 xml:space="preserve">Ежемесячно, с 1 января </w:t>
            </w:r>
            <w:r>
              <w:rPr>
                <w:rFonts w:ascii="Times New Roman" w:eastAsia="Times New Roman" w:hAnsi="Times New Roman" w:cs="Times New Roman"/>
                <w:sz w:val="24"/>
                <w:szCs w:val="24"/>
                <w:lang w:eastAsia="ru-RU"/>
              </w:rPr>
              <w:t xml:space="preserve">2025 </w:t>
            </w:r>
            <w:r w:rsidRPr="00A7738D">
              <w:rPr>
                <w:rFonts w:ascii="Times New Roman" w:eastAsia="Times New Roman" w:hAnsi="Times New Roman" w:cs="Times New Roman"/>
                <w:sz w:val="24"/>
                <w:szCs w:val="24"/>
                <w:lang w:eastAsia="ru-RU"/>
              </w:rPr>
              <w:t>года по 31 декабря 2025</w:t>
            </w:r>
            <w:r>
              <w:rPr>
                <w:rFonts w:ascii="Times New Roman" w:eastAsia="Times New Roman" w:hAnsi="Times New Roman" w:cs="Times New Roman"/>
                <w:sz w:val="24"/>
                <w:szCs w:val="24"/>
                <w:lang w:eastAsia="ru-RU"/>
              </w:rPr>
              <w:t xml:space="preserve"> года</w:t>
            </w:r>
          </w:p>
        </w:tc>
      </w:tr>
      <w:tr w:rsidR="00A7738D" w:rsidRPr="00A7738D" w14:paraId="128985D7" w14:textId="77777777" w:rsidTr="00883919">
        <w:tc>
          <w:tcPr>
            <w:tcW w:w="675" w:type="dxa"/>
            <w:shd w:val="clear" w:color="auto" w:fill="auto"/>
          </w:tcPr>
          <w:p w14:paraId="6E3EDBEC"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5</w:t>
            </w:r>
          </w:p>
        </w:tc>
        <w:tc>
          <w:tcPr>
            <w:tcW w:w="3402" w:type="dxa"/>
            <w:shd w:val="clear" w:color="auto" w:fill="auto"/>
          </w:tcPr>
          <w:p w14:paraId="7C87EA17"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Цели и задачи оказания услуг</w:t>
            </w:r>
          </w:p>
        </w:tc>
        <w:tc>
          <w:tcPr>
            <w:tcW w:w="6237" w:type="dxa"/>
            <w:shd w:val="clear" w:color="auto" w:fill="auto"/>
          </w:tcPr>
          <w:p w14:paraId="052C60C8"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Контроль качества питьевой воды, подаваемой потребителям</w:t>
            </w:r>
          </w:p>
        </w:tc>
      </w:tr>
      <w:tr w:rsidR="00A7738D" w:rsidRPr="00A7738D" w14:paraId="327AB976" w14:textId="77777777" w:rsidTr="00883919">
        <w:tc>
          <w:tcPr>
            <w:tcW w:w="675" w:type="dxa"/>
            <w:shd w:val="clear" w:color="auto" w:fill="auto"/>
          </w:tcPr>
          <w:p w14:paraId="40E050E3"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6</w:t>
            </w:r>
          </w:p>
        </w:tc>
        <w:tc>
          <w:tcPr>
            <w:tcW w:w="3402" w:type="dxa"/>
            <w:shd w:val="clear" w:color="auto" w:fill="auto"/>
          </w:tcPr>
          <w:p w14:paraId="788BEEC0"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Виды закупаемых услуг</w:t>
            </w:r>
          </w:p>
        </w:tc>
        <w:tc>
          <w:tcPr>
            <w:tcW w:w="6237" w:type="dxa"/>
            <w:shd w:val="clear" w:color="auto" w:fill="auto"/>
          </w:tcPr>
          <w:p w14:paraId="2B53373C"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В Приложении № 1 к техническому заданию</w:t>
            </w:r>
          </w:p>
        </w:tc>
      </w:tr>
      <w:tr w:rsidR="00A7738D" w:rsidRPr="00A7738D" w14:paraId="5352D958" w14:textId="77777777" w:rsidTr="00883919">
        <w:tc>
          <w:tcPr>
            <w:tcW w:w="675" w:type="dxa"/>
            <w:shd w:val="clear" w:color="auto" w:fill="auto"/>
          </w:tcPr>
          <w:p w14:paraId="2929B458"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7</w:t>
            </w:r>
          </w:p>
        </w:tc>
        <w:tc>
          <w:tcPr>
            <w:tcW w:w="3402" w:type="dxa"/>
            <w:shd w:val="clear" w:color="auto" w:fill="auto"/>
          </w:tcPr>
          <w:p w14:paraId="3FF84A98"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Условия оказания услуг</w:t>
            </w:r>
          </w:p>
        </w:tc>
        <w:tc>
          <w:tcPr>
            <w:tcW w:w="6237" w:type="dxa"/>
            <w:shd w:val="clear" w:color="auto" w:fill="auto"/>
          </w:tcPr>
          <w:p w14:paraId="33526CA8"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Исполнитель обязан своими силами и средствами оказать услуги по проведению отбора проб, доставки исходного материала в аккредитованную лабораторию и проведению лабораторных исследований качества питьевой воды.</w:t>
            </w:r>
          </w:p>
          <w:p w14:paraId="7C1F2EC9"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p>
        </w:tc>
      </w:tr>
      <w:tr w:rsidR="00A7738D" w:rsidRPr="00A7738D" w14:paraId="5699455E" w14:textId="77777777" w:rsidTr="00883919">
        <w:trPr>
          <w:trHeight w:val="1273"/>
        </w:trPr>
        <w:tc>
          <w:tcPr>
            <w:tcW w:w="675" w:type="dxa"/>
            <w:shd w:val="clear" w:color="auto" w:fill="auto"/>
          </w:tcPr>
          <w:p w14:paraId="2C68D66B"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9</w:t>
            </w:r>
          </w:p>
        </w:tc>
        <w:tc>
          <w:tcPr>
            <w:tcW w:w="3402" w:type="dxa"/>
            <w:shd w:val="clear" w:color="auto" w:fill="auto"/>
          </w:tcPr>
          <w:p w14:paraId="4CF68B5B"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Требования по выполнению сопутствующих работ, оказанию услуг, поставкам необходимых материалов</w:t>
            </w:r>
          </w:p>
        </w:tc>
        <w:tc>
          <w:tcPr>
            <w:tcW w:w="6237" w:type="dxa"/>
            <w:shd w:val="clear" w:color="auto" w:fill="auto"/>
          </w:tcPr>
          <w:p w14:paraId="294CFCA6" w14:textId="77777777" w:rsidR="00A7738D" w:rsidRPr="00A7738D" w:rsidRDefault="00A7738D" w:rsidP="00A7738D">
            <w:pPr>
              <w:spacing w:after="0"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sz w:val="24"/>
                <w:szCs w:val="24"/>
                <w:lang w:eastAsia="ru-RU"/>
              </w:rPr>
              <w:t>Все виды исследований должны проводиться в лабораториях, имеющих аккредитацию на соответствующий вид исследований, оформленную в соответствии с ГОСТ ИСО/МЭК </w:t>
            </w:r>
            <w:r w:rsidRPr="00A7738D">
              <w:rPr>
                <w:rFonts w:ascii="Times New Roman" w:eastAsia="Times New Roman" w:hAnsi="Times New Roman" w:cs="Times New Roman"/>
                <w:color w:val="000000"/>
                <w:sz w:val="24"/>
                <w:szCs w:val="24"/>
                <w:lang w:eastAsia="ru-RU"/>
              </w:rPr>
              <w:t>17025-2009</w:t>
            </w:r>
          </w:p>
          <w:p w14:paraId="098536F0"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p>
        </w:tc>
      </w:tr>
      <w:tr w:rsidR="00A7738D" w:rsidRPr="00A7738D" w14:paraId="36500341" w14:textId="77777777" w:rsidTr="00883919">
        <w:trPr>
          <w:trHeight w:val="1311"/>
        </w:trPr>
        <w:tc>
          <w:tcPr>
            <w:tcW w:w="675" w:type="dxa"/>
            <w:shd w:val="clear" w:color="auto" w:fill="auto"/>
          </w:tcPr>
          <w:p w14:paraId="5106F91F"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10</w:t>
            </w:r>
          </w:p>
        </w:tc>
        <w:tc>
          <w:tcPr>
            <w:tcW w:w="3402" w:type="dxa"/>
            <w:shd w:val="clear" w:color="auto" w:fill="auto"/>
          </w:tcPr>
          <w:p w14:paraId="138FE92A"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Требования к технической документации</w:t>
            </w:r>
          </w:p>
        </w:tc>
        <w:tc>
          <w:tcPr>
            <w:tcW w:w="6237" w:type="dxa"/>
            <w:shd w:val="clear" w:color="auto" w:fill="auto"/>
          </w:tcPr>
          <w:p w14:paraId="12F0AE00" w14:textId="77777777" w:rsidR="00A7738D" w:rsidRPr="00A7738D" w:rsidRDefault="00A7738D" w:rsidP="00A77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color w:val="000000"/>
                <w:sz w:val="24"/>
                <w:szCs w:val="24"/>
                <w:lang w:eastAsia="ru-RU"/>
              </w:rPr>
              <w:t>В актах отбора проб и протоколах лабораторных исследований должны быть ссылки на аттестат аккредитации. Акты отбора проб должны быть оформлены в соответствии с ГОСТ 31814-2012. </w:t>
            </w:r>
          </w:p>
        </w:tc>
      </w:tr>
      <w:tr w:rsidR="00A7738D" w:rsidRPr="00A7738D" w14:paraId="22DC88CA" w14:textId="77777777" w:rsidTr="00883919">
        <w:tc>
          <w:tcPr>
            <w:tcW w:w="675" w:type="dxa"/>
            <w:shd w:val="clear" w:color="auto" w:fill="auto"/>
          </w:tcPr>
          <w:p w14:paraId="36999281"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11</w:t>
            </w:r>
          </w:p>
        </w:tc>
        <w:tc>
          <w:tcPr>
            <w:tcW w:w="3402" w:type="dxa"/>
            <w:shd w:val="clear" w:color="auto" w:fill="auto"/>
          </w:tcPr>
          <w:p w14:paraId="3C963A0D"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Порядок (последовательность, этапы) предоставления услуг</w:t>
            </w:r>
          </w:p>
          <w:p w14:paraId="6A3DE0BB"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p>
        </w:tc>
        <w:tc>
          <w:tcPr>
            <w:tcW w:w="6237" w:type="dxa"/>
            <w:shd w:val="clear" w:color="auto" w:fill="auto"/>
          </w:tcPr>
          <w:p w14:paraId="62E3683B" w14:textId="77777777" w:rsidR="00A7738D" w:rsidRPr="00A7738D" w:rsidRDefault="00A7738D" w:rsidP="00A7738D">
            <w:pPr>
              <w:numPr>
                <w:ilvl w:val="0"/>
                <w:numId w:val="19"/>
              </w:numPr>
              <w:tabs>
                <w:tab w:val="num" w:pos="318"/>
              </w:tabs>
              <w:suppressAutoHyphens/>
              <w:spacing w:after="0" w:line="240" w:lineRule="auto"/>
              <w:ind w:left="318" w:hanging="284"/>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Согласование разработанного заказчиком плана-графика отборов питьевых вод, с разбивкой по датам и местам отбора проб воды на текущий календарный месяц в течение 5 (пяти) рабочих дней после предоставления графика;</w:t>
            </w:r>
          </w:p>
          <w:p w14:paraId="49229AC4" w14:textId="77777777" w:rsidR="00A7738D" w:rsidRPr="00A7738D" w:rsidRDefault="00A7738D" w:rsidP="00A7738D">
            <w:pPr>
              <w:numPr>
                <w:ilvl w:val="0"/>
                <w:numId w:val="19"/>
              </w:numPr>
              <w:tabs>
                <w:tab w:val="num" w:pos="318"/>
              </w:tabs>
              <w:suppressAutoHyphens/>
              <w:spacing w:after="0" w:line="240" w:lineRule="auto"/>
              <w:ind w:left="318" w:hanging="284"/>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lastRenderedPageBreak/>
              <w:t>Уведомление заказчика за 24 часа любым доступным способом о выезде на территорию заказчика, с целью проведения отбора проб воды.</w:t>
            </w:r>
          </w:p>
          <w:p w14:paraId="4F982A4B" w14:textId="77777777" w:rsidR="00A7738D" w:rsidRPr="00A7738D" w:rsidRDefault="00A7738D" w:rsidP="00A7738D">
            <w:pPr>
              <w:numPr>
                <w:ilvl w:val="0"/>
                <w:numId w:val="19"/>
              </w:numPr>
              <w:tabs>
                <w:tab w:val="num" w:pos="318"/>
              </w:tabs>
              <w:suppressAutoHyphens/>
              <w:spacing w:after="0" w:line="240" w:lineRule="auto"/>
              <w:ind w:left="318" w:hanging="284"/>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Выезд на собственном автотранспорте к местам отбора проб, с последующим отбором проб в собственную лабораторную посуду и составлением советующего акта отбора проб воды;</w:t>
            </w:r>
          </w:p>
          <w:p w14:paraId="1B9B57F7" w14:textId="77777777" w:rsidR="00A7738D" w:rsidRPr="00A7738D" w:rsidRDefault="00A7738D" w:rsidP="00A7738D">
            <w:pPr>
              <w:numPr>
                <w:ilvl w:val="0"/>
                <w:numId w:val="19"/>
              </w:numPr>
              <w:tabs>
                <w:tab w:val="num" w:pos="318"/>
              </w:tabs>
              <w:suppressAutoHyphens/>
              <w:spacing w:after="0" w:line="240" w:lineRule="auto"/>
              <w:ind w:left="318" w:hanging="284"/>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Лабораторные исследования проб</w:t>
            </w:r>
            <w:r w:rsidRPr="00A7738D">
              <w:rPr>
                <w:rFonts w:ascii="Times New Roman" w:eastAsia="Times New Roman" w:hAnsi="Times New Roman" w:cs="Times New Roman"/>
                <w:sz w:val="24"/>
                <w:szCs w:val="24"/>
                <w:lang w:val="en-US" w:eastAsia="ru-RU"/>
              </w:rPr>
              <w:t>;</w:t>
            </w:r>
          </w:p>
          <w:p w14:paraId="318A549B" w14:textId="77777777" w:rsidR="00A7738D" w:rsidRPr="00A7738D" w:rsidRDefault="00A7738D" w:rsidP="00A7738D">
            <w:pPr>
              <w:numPr>
                <w:ilvl w:val="0"/>
                <w:numId w:val="19"/>
              </w:numPr>
              <w:tabs>
                <w:tab w:val="num" w:pos="318"/>
              </w:tabs>
              <w:suppressAutoHyphens/>
              <w:spacing w:after="0" w:line="240" w:lineRule="auto"/>
              <w:ind w:left="318" w:hanging="284"/>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Выдача результатов лабораторных исследований.</w:t>
            </w:r>
          </w:p>
        </w:tc>
      </w:tr>
      <w:tr w:rsidR="00A7738D" w:rsidRPr="00A7738D" w14:paraId="3AFA328B" w14:textId="77777777" w:rsidTr="00883919">
        <w:tc>
          <w:tcPr>
            <w:tcW w:w="675" w:type="dxa"/>
            <w:shd w:val="clear" w:color="auto" w:fill="auto"/>
          </w:tcPr>
          <w:p w14:paraId="017875FE"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lastRenderedPageBreak/>
              <w:t>12</w:t>
            </w:r>
          </w:p>
        </w:tc>
        <w:tc>
          <w:tcPr>
            <w:tcW w:w="3402" w:type="dxa"/>
            <w:shd w:val="clear" w:color="auto" w:fill="auto"/>
          </w:tcPr>
          <w:p w14:paraId="05534521"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Требования к качеству услуг, качеству материалов, используемых при оказании услуг</w:t>
            </w:r>
          </w:p>
        </w:tc>
        <w:tc>
          <w:tcPr>
            <w:tcW w:w="6237" w:type="dxa"/>
            <w:shd w:val="clear" w:color="auto" w:fill="auto"/>
          </w:tcPr>
          <w:p w14:paraId="668FAAC6"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Качество оказываемых услуг должно соответствовать действующему законодательству РФ и требованиям, указанным в настоящем техническом задании.</w:t>
            </w:r>
          </w:p>
          <w:p w14:paraId="30976493"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p>
        </w:tc>
      </w:tr>
      <w:tr w:rsidR="00A7738D" w:rsidRPr="00A7738D" w14:paraId="7371AC98" w14:textId="77777777" w:rsidTr="00883919">
        <w:tc>
          <w:tcPr>
            <w:tcW w:w="675" w:type="dxa"/>
            <w:shd w:val="clear" w:color="auto" w:fill="auto"/>
          </w:tcPr>
          <w:p w14:paraId="2B71E1DA"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13</w:t>
            </w:r>
          </w:p>
        </w:tc>
        <w:tc>
          <w:tcPr>
            <w:tcW w:w="3402" w:type="dxa"/>
            <w:shd w:val="clear" w:color="auto" w:fill="auto"/>
          </w:tcPr>
          <w:p w14:paraId="4AF23C7D"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Порядок сдачи и приемки результатов услуг</w:t>
            </w:r>
          </w:p>
        </w:tc>
        <w:tc>
          <w:tcPr>
            <w:tcW w:w="6237" w:type="dxa"/>
            <w:shd w:val="clear" w:color="auto" w:fill="auto"/>
          </w:tcPr>
          <w:p w14:paraId="4A076E83" w14:textId="77777777" w:rsidR="00A7738D" w:rsidRPr="00A7738D" w:rsidRDefault="00A7738D" w:rsidP="00A7738D">
            <w:pPr>
              <w:spacing w:after="0" w:line="240" w:lineRule="auto"/>
              <w:jc w:val="both"/>
              <w:rPr>
                <w:rFonts w:ascii="Times New Roman" w:eastAsia="Times New Roman" w:hAnsi="Times New Roman" w:cs="Times New Roman"/>
                <w:sz w:val="24"/>
                <w:szCs w:val="24"/>
                <w:shd w:val="clear" w:color="auto" w:fill="FFFFFF"/>
                <w:lang w:eastAsia="ru-RU"/>
              </w:rPr>
            </w:pPr>
            <w:r w:rsidRPr="00A7738D">
              <w:rPr>
                <w:rFonts w:ascii="Times New Roman" w:eastAsia="Times New Roman" w:hAnsi="Times New Roman" w:cs="Times New Roman"/>
                <w:color w:val="000000"/>
                <w:sz w:val="24"/>
                <w:szCs w:val="24"/>
                <w:shd w:val="clear" w:color="auto" w:fill="FFFFFF"/>
                <w:lang w:eastAsia="ru-RU"/>
              </w:rPr>
              <w:t>Приемка документов осуществляется в месте нахождения Заказчика по адресу: г. </w:t>
            </w:r>
            <w:r w:rsidRPr="00A7738D">
              <w:rPr>
                <w:rFonts w:ascii="Times New Roman" w:eastAsia="Times New Roman" w:hAnsi="Times New Roman" w:cs="Times New Roman"/>
                <w:sz w:val="24"/>
                <w:szCs w:val="24"/>
                <w:shd w:val="clear" w:color="auto" w:fill="FFFFFF"/>
                <w:lang w:eastAsia="ru-RU"/>
              </w:rPr>
              <w:t>Красноуфимск ул. Зеленая, 3</w:t>
            </w:r>
          </w:p>
          <w:p w14:paraId="1A276F09" w14:textId="045BC1A0" w:rsidR="00A7738D" w:rsidRPr="00A7738D" w:rsidRDefault="00A7738D" w:rsidP="00A7738D">
            <w:pPr>
              <w:spacing w:after="0"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color w:val="000000"/>
                <w:sz w:val="24"/>
                <w:szCs w:val="24"/>
                <w:lang w:eastAsia="ru-RU"/>
              </w:rPr>
              <w:t xml:space="preserve"> Ежемесячно, не позднее 5-го числа месяца, следующего за отчётным, Исполнитель обязан представить Заказчику следующие документы: счет и\или счет-фактуру, </w:t>
            </w:r>
            <w:r w:rsidRPr="00A7738D">
              <w:rPr>
                <w:rFonts w:ascii="Times New Roman" w:eastAsia="Times New Roman" w:hAnsi="Times New Roman" w:cs="Times New Roman"/>
                <w:sz w:val="24"/>
                <w:szCs w:val="24"/>
                <w:lang w:eastAsia="ru-RU"/>
              </w:rPr>
              <w:t xml:space="preserve">акт приема – передачи оказанных услуг с приложением протоколов лабораторных испытаний, утвержденных в установленном порядке </w:t>
            </w:r>
            <w:r w:rsidRPr="00A7738D">
              <w:rPr>
                <w:rFonts w:ascii="Times New Roman" w:eastAsia="Times New Roman" w:hAnsi="Times New Roman" w:cs="Times New Roman"/>
                <w:color w:val="000000"/>
                <w:sz w:val="24"/>
                <w:szCs w:val="24"/>
                <w:lang w:eastAsia="ru-RU"/>
              </w:rPr>
              <w:t>(далее по тексту – Акт) – 2 (два) экземпляра. Акт о приемке оказанных услуг в декабре должен быть предоставлен Исполнителем Заказчику не позднее 25 декабря 202</w:t>
            </w:r>
            <w:r>
              <w:rPr>
                <w:rFonts w:ascii="Times New Roman" w:eastAsia="Times New Roman" w:hAnsi="Times New Roman" w:cs="Times New Roman"/>
                <w:color w:val="000000"/>
                <w:sz w:val="24"/>
                <w:szCs w:val="24"/>
                <w:lang w:eastAsia="ru-RU"/>
              </w:rPr>
              <w:t>5</w:t>
            </w:r>
            <w:r w:rsidRPr="00A7738D">
              <w:rPr>
                <w:rFonts w:ascii="Times New Roman" w:eastAsia="Times New Roman" w:hAnsi="Times New Roman" w:cs="Times New Roman"/>
                <w:color w:val="000000"/>
                <w:sz w:val="24"/>
                <w:szCs w:val="24"/>
                <w:lang w:eastAsia="ru-RU"/>
              </w:rPr>
              <w:t xml:space="preserve"> года. Заказчик обязан в течение 5 (пяти) рабочих дней принять результат оказанных услуг по Акту за исключением случаев, когда он вправе потребовать безвозмездного устранения недостатков в согласованный срок.  Результат оказанных услуг считается принятым с момента подписания Сторонами акта приема-передачи оказанных услуг.</w:t>
            </w:r>
          </w:p>
          <w:p w14:paraId="75DB5EC5" w14:textId="77777777" w:rsidR="00A7738D" w:rsidRPr="00A7738D" w:rsidRDefault="00A7738D" w:rsidP="00A773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738D">
              <w:rPr>
                <w:rFonts w:ascii="Times New Roman" w:eastAsia="Calibri" w:hAnsi="Times New Roman" w:cs="Times New Roman"/>
                <w:sz w:val="24"/>
                <w:szCs w:val="24"/>
              </w:rPr>
              <w:t>При наличии замечаний со стороны Заказчика, Стороны в течение 5 (пяти) рабочих дней с момента получения Исполнителем таких замечаний составляют двусторонний акт с перечнем необходимых мероприятий, сроков и условий их выполнения. Замечания Исполнитель устраняет за свой счет</w:t>
            </w:r>
          </w:p>
          <w:p w14:paraId="7BCF95BD" w14:textId="77777777" w:rsidR="00A7738D" w:rsidRPr="00A7738D" w:rsidRDefault="00A7738D" w:rsidP="00A77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color w:val="000000"/>
                <w:sz w:val="24"/>
                <w:szCs w:val="24"/>
                <w:lang w:eastAsia="ru-RU"/>
              </w:rPr>
              <w:t>В случае мотивированного отказа Заказчика от приемки результата оказанных услуг и подписания акта приема-передачи оказанных услуг, при наличии замечаний, Сторонами составляется двусторонний Акт с перечнем необходимых доработок, сроков и условий их устранения. Указанные в Акте необходимые доработки устраняются Исполнителем своими силами и за свой счет.</w:t>
            </w:r>
          </w:p>
          <w:p w14:paraId="65B05C55" w14:textId="77777777" w:rsidR="00A7738D" w:rsidRPr="00A7738D" w:rsidRDefault="00A7738D" w:rsidP="00A77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color w:val="000000"/>
                <w:sz w:val="24"/>
                <w:szCs w:val="24"/>
                <w:lang w:eastAsia="ru-RU"/>
              </w:rPr>
              <w:t xml:space="preserve">В случае, когда Акт оказанных услуг, переданный Исполнителем Заказчику, не подписывается Заказчиком в течение 5 (пяти) рабочих дней с момента передачи, и Заказчик не предоставил в течение этого срока мотивированных претензий по качеству оказанных услуг, </w:t>
            </w:r>
            <w:r w:rsidRPr="00A7738D">
              <w:rPr>
                <w:rFonts w:ascii="Times New Roman" w:eastAsia="Times New Roman" w:hAnsi="Times New Roman" w:cs="Times New Roman"/>
                <w:color w:val="000000"/>
                <w:sz w:val="24"/>
                <w:szCs w:val="24"/>
                <w:lang w:eastAsia="ru-RU"/>
              </w:rPr>
              <w:lastRenderedPageBreak/>
              <w:t>то услуги считаются оказанными надлежащим образом и подлежат оплате на условиях настоящего Контракта.</w:t>
            </w:r>
          </w:p>
          <w:p w14:paraId="39D31FA4" w14:textId="77777777" w:rsidR="00A7738D" w:rsidRPr="00A7738D" w:rsidRDefault="00A7738D" w:rsidP="00A773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738D">
              <w:rPr>
                <w:rFonts w:ascii="Times New Roman" w:eastAsia="Times New Roman" w:hAnsi="Times New Roman" w:cs="Times New Roman"/>
                <w:color w:val="000000"/>
                <w:sz w:val="24"/>
                <w:szCs w:val="24"/>
                <w:lang w:eastAsia="ru-RU"/>
              </w:rPr>
              <w:t>При возникновении между Заказчиком и Исполнителем спора по поводу качества оказанных услуг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tc>
      </w:tr>
      <w:tr w:rsidR="00A7738D" w:rsidRPr="00A7738D" w14:paraId="053EC500" w14:textId="77777777" w:rsidTr="00883919">
        <w:tc>
          <w:tcPr>
            <w:tcW w:w="675" w:type="dxa"/>
            <w:shd w:val="clear" w:color="auto" w:fill="auto"/>
          </w:tcPr>
          <w:p w14:paraId="6AF73123"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lastRenderedPageBreak/>
              <w:t>14</w:t>
            </w:r>
          </w:p>
        </w:tc>
        <w:tc>
          <w:tcPr>
            <w:tcW w:w="3402" w:type="dxa"/>
            <w:shd w:val="clear" w:color="auto" w:fill="auto"/>
          </w:tcPr>
          <w:p w14:paraId="2824F78A"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Требования по передаче заказчику технических и иных документов по завершении и сдаче услуг</w:t>
            </w:r>
          </w:p>
        </w:tc>
        <w:tc>
          <w:tcPr>
            <w:tcW w:w="6237" w:type="dxa"/>
            <w:shd w:val="clear" w:color="auto" w:fill="auto"/>
          </w:tcPr>
          <w:p w14:paraId="2D392B4C"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Акты отбора проб и Протоколы лабораторных испытаний оформляются Исполнителем на бумажных носителях в 2-х экземплярах, на эл. носителе в 1 экз.</w:t>
            </w:r>
          </w:p>
        </w:tc>
      </w:tr>
      <w:tr w:rsidR="00A7738D" w:rsidRPr="00A7738D" w14:paraId="28913B17" w14:textId="77777777" w:rsidTr="00883919">
        <w:tc>
          <w:tcPr>
            <w:tcW w:w="675" w:type="dxa"/>
            <w:shd w:val="clear" w:color="auto" w:fill="auto"/>
          </w:tcPr>
          <w:p w14:paraId="541841ED"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15</w:t>
            </w:r>
          </w:p>
        </w:tc>
        <w:tc>
          <w:tcPr>
            <w:tcW w:w="3402" w:type="dxa"/>
            <w:shd w:val="clear" w:color="auto" w:fill="auto"/>
          </w:tcPr>
          <w:p w14:paraId="41A61264"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Требования по сроку гарантий на результаты услуг</w:t>
            </w:r>
          </w:p>
        </w:tc>
        <w:tc>
          <w:tcPr>
            <w:tcW w:w="6237" w:type="dxa"/>
            <w:shd w:val="clear" w:color="auto" w:fill="auto"/>
          </w:tcPr>
          <w:p w14:paraId="1B1C5262"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Исполнитель услуг несет гарантийные обязательства, согласно действующему законодательству РФ, но не менее одного года</w:t>
            </w:r>
          </w:p>
        </w:tc>
      </w:tr>
      <w:tr w:rsidR="00A7738D" w:rsidRPr="00A7738D" w14:paraId="232B1FE6" w14:textId="77777777" w:rsidTr="00883919">
        <w:tc>
          <w:tcPr>
            <w:tcW w:w="675" w:type="dxa"/>
            <w:shd w:val="clear" w:color="auto" w:fill="auto"/>
          </w:tcPr>
          <w:p w14:paraId="6694B1C0" w14:textId="77777777" w:rsidR="00A7738D" w:rsidRPr="00A7738D" w:rsidRDefault="00A7738D" w:rsidP="00A7738D">
            <w:pPr>
              <w:spacing w:after="0" w:line="240" w:lineRule="auto"/>
              <w:jc w:val="center"/>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16</w:t>
            </w:r>
          </w:p>
        </w:tc>
        <w:tc>
          <w:tcPr>
            <w:tcW w:w="3402" w:type="dxa"/>
            <w:shd w:val="clear" w:color="auto" w:fill="auto"/>
          </w:tcPr>
          <w:p w14:paraId="71740F21" w14:textId="77777777" w:rsidR="00A7738D" w:rsidRPr="00A7738D" w:rsidRDefault="00A7738D" w:rsidP="00A7738D">
            <w:pPr>
              <w:spacing w:after="0" w:line="240" w:lineRule="auto"/>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 xml:space="preserve">Правовое регулирование приобретения и использования закупаемых услуг </w:t>
            </w:r>
          </w:p>
        </w:tc>
        <w:tc>
          <w:tcPr>
            <w:tcW w:w="6237" w:type="dxa"/>
            <w:shd w:val="clear" w:color="auto" w:fill="auto"/>
          </w:tcPr>
          <w:p w14:paraId="0C7552E9"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Заказчик использует протоколы лабораторных исследований для выполнения своих полномочий в сфере производственного контроля.</w:t>
            </w:r>
          </w:p>
          <w:p w14:paraId="0BFA7A1B" w14:textId="77777777" w:rsidR="00A7738D" w:rsidRPr="00A7738D" w:rsidRDefault="00A7738D" w:rsidP="00A7738D">
            <w:pPr>
              <w:spacing w:after="0" w:line="240" w:lineRule="auto"/>
              <w:jc w:val="both"/>
              <w:rPr>
                <w:rFonts w:ascii="Times New Roman" w:eastAsia="Times New Roman" w:hAnsi="Times New Roman" w:cs="Times New Roman"/>
                <w:sz w:val="24"/>
                <w:szCs w:val="24"/>
                <w:lang w:eastAsia="ru-RU"/>
              </w:rPr>
            </w:pPr>
            <w:r w:rsidRPr="00A7738D">
              <w:rPr>
                <w:rFonts w:ascii="Times New Roman" w:eastAsia="Times New Roman" w:hAnsi="Times New Roman" w:cs="Times New Roman"/>
                <w:sz w:val="24"/>
                <w:szCs w:val="24"/>
                <w:lang w:eastAsia="ru-RU"/>
              </w:rPr>
              <w:t>Протоколы лабораторных исследований, а также сведения о них, не могут передаваться 3-им лицам.</w:t>
            </w:r>
          </w:p>
        </w:tc>
      </w:tr>
    </w:tbl>
    <w:p w14:paraId="77B8A637" w14:textId="77777777" w:rsidR="00A7738D" w:rsidRDefault="00A7738D" w:rsidP="00746BDC">
      <w:pPr>
        <w:ind w:firstLine="567"/>
        <w:jc w:val="both"/>
        <w:rPr>
          <w:rFonts w:ascii="Times New Roman" w:hAnsi="Times New Roman" w:cs="Times New Roman"/>
          <w:sz w:val="24"/>
          <w:szCs w:val="24"/>
        </w:rPr>
      </w:pPr>
    </w:p>
    <w:p w14:paraId="77EEFE14" w14:textId="77777777" w:rsidR="00781AE2" w:rsidRDefault="00781AE2" w:rsidP="00746BDC">
      <w:pPr>
        <w:ind w:firstLine="567"/>
        <w:jc w:val="both"/>
        <w:rPr>
          <w:rFonts w:ascii="Times New Roman" w:hAnsi="Times New Roman" w:cs="Times New Roman"/>
          <w:sz w:val="24"/>
          <w:szCs w:val="24"/>
        </w:rPr>
      </w:pPr>
    </w:p>
    <w:p w14:paraId="26962B52" w14:textId="77777777" w:rsidR="00781AE2" w:rsidRDefault="00781AE2" w:rsidP="00746BDC">
      <w:pPr>
        <w:ind w:firstLine="567"/>
        <w:jc w:val="both"/>
        <w:rPr>
          <w:rFonts w:ascii="Times New Roman" w:hAnsi="Times New Roman" w:cs="Times New Roman"/>
          <w:sz w:val="24"/>
          <w:szCs w:val="24"/>
        </w:rPr>
      </w:pPr>
    </w:p>
    <w:p w14:paraId="6A08AB8C" w14:textId="77777777" w:rsidR="00781AE2" w:rsidRDefault="00781AE2" w:rsidP="00746BDC">
      <w:pPr>
        <w:ind w:firstLine="567"/>
        <w:jc w:val="both"/>
        <w:rPr>
          <w:rFonts w:ascii="Times New Roman" w:hAnsi="Times New Roman" w:cs="Times New Roman"/>
          <w:sz w:val="24"/>
          <w:szCs w:val="24"/>
        </w:rPr>
      </w:pPr>
    </w:p>
    <w:p w14:paraId="69AA13FE" w14:textId="77777777" w:rsidR="00781AE2" w:rsidRDefault="00781AE2" w:rsidP="00746BDC">
      <w:pPr>
        <w:ind w:firstLine="567"/>
        <w:jc w:val="both"/>
        <w:rPr>
          <w:rFonts w:ascii="Times New Roman" w:hAnsi="Times New Roman" w:cs="Times New Roman"/>
          <w:sz w:val="24"/>
          <w:szCs w:val="24"/>
        </w:rPr>
      </w:pPr>
    </w:p>
    <w:p w14:paraId="3CCDD3F6" w14:textId="77777777" w:rsidR="00781AE2" w:rsidRDefault="00781AE2" w:rsidP="00746BDC">
      <w:pPr>
        <w:ind w:firstLine="567"/>
        <w:jc w:val="both"/>
        <w:rPr>
          <w:rFonts w:ascii="Times New Roman" w:hAnsi="Times New Roman" w:cs="Times New Roman"/>
          <w:sz w:val="24"/>
          <w:szCs w:val="24"/>
        </w:rPr>
      </w:pPr>
    </w:p>
    <w:p w14:paraId="3F49524B" w14:textId="77777777" w:rsidR="00781AE2" w:rsidRDefault="00781AE2" w:rsidP="00746BDC">
      <w:pPr>
        <w:ind w:firstLine="567"/>
        <w:jc w:val="both"/>
        <w:rPr>
          <w:rFonts w:ascii="Times New Roman" w:hAnsi="Times New Roman" w:cs="Times New Roman"/>
          <w:sz w:val="24"/>
          <w:szCs w:val="24"/>
        </w:rPr>
      </w:pPr>
    </w:p>
    <w:p w14:paraId="7AE6DD7C" w14:textId="77777777" w:rsidR="00781AE2" w:rsidRDefault="00781AE2" w:rsidP="00746BDC">
      <w:pPr>
        <w:ind w:firstLine="567"/>
        <w:jc w:val="both"/>
        <w:rPr>
          <w:rFonts w:ascii="Times New Roman" w:hAnsi="Times New Roman" w:cs="Times New Roman"/>
          <w:sz w:val="24"/>
          <w:szCs w:val="24"/>
        </w:rPr>
      </w:pPr>
    </w:p>
    <w:p w14:paraId="05CBE0E0" w14:textId="77777777" w:rsidR="00781AE2" w:rsidRDefault="00781AE2" w:rsidP="00746BDC">
      <w:pPr>
        <w:ind w:firstLine="567"/>
        <w:jc w:val="both"/>
        <w:rPr>
          <w:rFonts w:ascii="Times New Roman" w:hAnsi="Times New Roman" w:cs="Times New Roman"/>
          <w:sz w:val="24"/>
          <w:szCs w:val="24"/>
        </w:rPr>
      </w:pPr>
    </w:p>
    <w:p w14:paraId="797EAA8B" w14:textId="77777777" w:rsidR="00781AE2" w:rsidRDefault="00781AE2" w:rsidP="00746BDC">
      <w:pPr>
        <w:ind w:firstLine="567"/>
        <w:jc w:val="both"/>
        <w:rPr>
          <w:rFonts w:ascii="Times New Roman" w:hAnsi="Times New Roman" w:cs="Times New Roman"/>
          <w:sz w:val="24"/>
          <w:szCs w:val="24"/>
        </w:rPr>
      </w:pPr>
    </w:p>
    <w:p w14:paraId="0B61870B" w14:textId="77777777" w:rsidR="00781AE2" w:rsidRDefault="00781AE2" w:rsidP="00746BDC">
      <w:pPr>
        <w:ind w:firstLine="567"/>
        <w:jc w:val="both"/>
        <w:rPr>
          <w:rFonts w:ascii="Times New Roman" w:hAnsi="Times New Roman" w:cs="Times New Roman"/>
          <w:sz w:val="24"/>
          <w:szCs w:val="24"/>
        </w:rPr>
      </w:pPr>
    </w:p>
    <w:p w14:paraId="37865DE1" w14:textId="77777777" w:rsidR="00781AE2" w:rsidRDefault="00781AE2" w:rsidP="00746BDC">
      <w:pPr>
        <w:ind w:firstLine="567"/>
        <w:jc w:val="both"/>
        <w:rPr>
          <w:rFonts w:ascii="Times New Roman" w:hAnsi="Times New Roman" w:cs="Times New Roman"/>
          <w:sz w:val="24"/>
          <w:szCs w:val="24"/>
        </w:rPr>
      </w:pPr>
    </w:p>
    <w:p w14:paraId="38CC5303" w14:textId="77777777" w:rsidR="00781AE2" w:rsidRDefault="00781AE2" w:rsidP="00746BDC">
      <w:pPr>
        <w:ind w:firstLine="567"/>
        <w:jc w:val="both"/>
        <w:rPr>
          <w:rFonts w:ascii="Times New Roman" w:hAnsi="Times New Roman" w:cs="Times New Roman"/>
          <w:sz w:val="24"/>
          <w:szCs w:val="24"/>
        </w:rPr>
      </w:pPr>
    </w:p>
    <w:p w14:paraId="11995E81" w14:textId="77777777" w:rsidR="00781AE2" w:rsidRDefault="00781AE2" w:rsidP="00746BDC">
      <w:pPr>
        <w:ind w:firstLine="567"/>
        <w:jc w:val="both"/>
        <w:rPr>
          <w:rFonts w:ascii="Times New Roman" w:hAnsi="Times New Roman" w:cs="Times New Roman"/>
          <w:sz w:val="24"/>
          <w:szCs w:val="24"/>
        </w:rPr>
      </w:pPr>
    </w:p>
    <w:p w14:paraId="43CB281F" w14:textId="77777777" w:rsidR="00781AE2" w:rsidRDefault="00781AE2" w:rsidP="00746BDC">
      <w:pPr>
        <w:ind w:firstLine="567"/>
        <w:jc w:val="both"/>
        <w:rPr>
          <w:rFonts w:ascii="Times New Roman"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68"/>
        <w:gridCol w:w="1871"/>
      </w:tblGrid>
      <w:tr w:rsidR="00A7738D" w:rsidRPr="00A7738D" w14:paraId="127FA37F" w14:textId="77777777" w:rsidTr="00A7738D">
        <w:trPr>
          <w:trHeight w:val="630"/>
        </w:trPr>
        <w:tc>
          <w:tcPr>
            <w:tcW w:w="709" w:type="dxa"/>
          </w:tcPr>
          <w:p w14:paraId="574F525C" w14:textId="77777777" w:rsidR="00A7738D" w:rsidRPr="00A7738D" w:rsidRDefault="00A7738D" w:rsidP="00A7738D">
            <w:pPr>
              <w:spacing w:after="0" w:line="240" w:lineRule="auto"/>
              <w:jc w:val="center"/>
              <w:rPr>
                <w:rFonts w:ascii="Times New Roman" w:eastAsia="Times New Roman" w:hAnsi="Times New Roman" w:cs="Times New Roman"/>
                <w:b/>
                <w:bCs/>
                <w:color w:val="000000"/>
                <w:sz w:val="24"/>
                <w:szCs w:val="24"/>
                <w:lang w:eastAsia="ru-RU"/>
              </w:rPr>
            </w:pPr>
            <w:r w:rsidRPr="00A7738D">
              <w:rPr>
                <w:rFonts w:ascii="Times New Roman" w:eastAsia="Times New Roman" w:hAnsi="Times New Roman" w:cs="Times New Roman"/>
                <w:b/>
                <w:bCs/>
                <w:color w:val="000000"/>
                <w:sz w:val="24"/>
                <w:szCs w:val="24"/>
                <w:lang w:eastAsia="ru-RU"/>
              </w:rPr>
              <w:lastRenderedPageBreak/>
              <w:t>№ п/п</w:t>
            </w:r>
          </w:p>
        </w:tc>
        <w:tc>
          <w:tcPr>
            <w:tcW w:w="7768" w:type="dxa"/>
            <w:shd w:val="clear" w:color="auto" w:fill="auto"/>
            <w:vAlign w:val="bottom"/>
            <w:hideMark/>
          </w:tcPr>
          <w:p w14:paraId="19178A09" w14:textId="77777777" w:rsidR="00A7738D" w:rsidRPr="00A7738D" w:rsidRDefault="00A7738D" w:rsidP="00A7738D">
            <w:pPr>
              <w:spacing w:after="0" w:line="240" w:lineRule="auto"/>
              <w:jc w:val="center"/>
              <w:rPr>
                <w:rFonts w:ascii="Times New Roman" w:eastAsia="Times New Roman" w:hAnsi="Times New Roman" w:cs="Times New Roman"/>
                <w:b/>
                <w:bCs/>
                <w:color w:val="000000"/>
                <w:sz w:val="24"/>
                <w:szCs w:val="24"/>
                <w:lang w:eastAsia="ru-RU"/>
              </w:rPr>
            </w:pPr>
            <w:r w:rsidRPr="00A7738D">
              <w:rPr>
                <w:rFonts w:ascii="Times New Roman" w:eastAsia="Times New Roman" w:hAnsi="Times New Roman" w:cs="Times New Roman"/>
                <w:b/>
                <w:bCs/>
                <w:color w:val="000000"/>
                <w:sz w:val="24"/>
                <w:szCs w:val="24"/>
                <w:lang w:eastAsia="ru-RU"/>
              </w:rPr>
              <w:t>Наименование ингредиента</w:t>
            </w:r>
          </w:p>
        </w:tc>
        <w:tc>
          <w:tcPr>
            <w:tcW w:w="1871" w:type="dxa"/>
            <w:shd w:val="clear" w:color="auto" w:fill="auto"/>
            <w:vAlign w:val="center"/>
            <w:hideMark/>
          </w:tcPr>
          <w:p w14:paraId="3717435A" w14:textId="77777777" w:rsidR="00A7738D" w:rsidRPr="00A7738D" w:rsidRDefault="00A7738D" w:rsidP="00A7738D">
            <w:pPr>
              <w:spacing w:after="0" w:line="240" w:lineRule="auto"/>
              <w:jc w:val="center"/>
              <w:rPr>
                <w:rFonts w:ascii="Times New Roman" w:eastAsia="Times New Roman" w:hAnsi="Times New Roman" w:cs="Times New Roman"/>
                <w:b/>
                <w:bCs/>
                <w:color w:val="000000"/>
                <w:sz w:val="24"/>
                <w:szCs w:val="24"/>
                <w:lang w:eastAsia="ru-RU"/>
              </w:rPr>
            </w:pPr>
            <w:r w:rsidRPr="00A7738D">
              <w:rPr>
                <w:rFonts w:ascii="Times New Roman" w:eastAsia="Times New Roman" w:hAnsi="Times New Roman" w:cs="Times New Roman"/>
                <w:b/>
                <w:bCs/>
                <w:color w:val="000000"/>
                <w:sz w:val="24"/>
                <w:szCs w:val="24"/>
                <w:lang w:eastAsia="ru-RU"/>
              </w:rPr>
              <w:t>Количество проб в год</w:t>
            </w:r>
          </w:p>
        </w:tc>
      </w:tr>
      <w:tr w:rsidR="00A7738D" w:rsidRPr="00A7738D" w14:paraId="6ED25F19" w14:textId="77777777" w:rsidTr="00A7738D">
        <w:trPr>
          <w:trHeight w:val="315"/>
        </w:trPr>
        <w:tc>
          <w:tcPr>
            <w:tcW w:w="709" w:type="dxa"/>
          </w:tcPr>
          <w:p w14:paraId="45B003C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w:t>
            </w:r>
          </w:p>
        </w:tc>
        <w:tc>
          <w:tcPr>
            <w:tcW w:w="7768" w:type="dxa"/>
            <w:shd w:val="clear" w:color="auto" w:fill="auto"/>
            <w:vAlign w:val="center"/>
            <w:hideMark/>
          </w:tcPr>
          <w:p w14:paraId="0C8D8518"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запаха при 20 градусах</w:t>
            </w:r>
          </w:p>
        </w:tc>
        <w:tc>
          <w:tcPr>
            <w:tcW w:w="1871" w:type="dxa"/>
            <w:shd w:val="clear" w:color="auto" w:fill="auto"/>
            <w:vAlign w:val="center"/>
            <w:hideMark/>
          </w:tcPr>
          <w:p w14:paraId="2C37AC1B"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75C336AC" w14:textId="77777777" w:rsidTr="00A7738D">
        <w:trPr>
          <w:trHeight w:val="315"/>
        </w:trPr>
        <w:tc>
          <w:tcPr>
            <w:tcW w:w="709" w:type="dxa"/>
          </w:tcPr>
          <w:p w14:paraId="17973360"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w:t>
            </w:r>
          </w:p>
        </w:tc>
        <w:tc>
          <w:tcPr>
            <w:tcW w:w="7768" w:type="dxa"/>
            <w:shd w:val="clear" w:color="auto" w:fill="auto"/>
            <w:vAlign w:val="center"/>
            <w:hideMark/>
          </w:tcPr>
          <w:p w14:paraId="1E9AB5E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цветности</w:t>
            </w:r>
          </w:p>
        </w:tc>
        <w:tc>
          <w:tcPr>
            <w:tcW w:w="1871" w:type="dxa"/>
            <w:shd w:val="clear" w:color="auto" w:fill="auto"/>
            <w:vAlign w:val="center"/>
            <w:hideMark/>
          </w:tcPr>
          <w:p w14:paraId="30422CF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731DB8B2" w14:textId="77777777" w:rsidTr="00A7738D">
        <w:trPr>
          <w:trHeight w:val="315"/>
        </w:trPr>
        <w:tc>
          <w:tcPr>
            <w:tcW w:w="709" w:type="dxa"/>
          </w:tcPr>
          <w:p w14:paraId="5D1560DD"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w:t>
            </w:r>
          </w:p>
        </w:tc>
        <w:tc>
          <w:tcPr>
            <w:tcW w:w="7768" w:type="dxa"/>
            <w:shd w:val="clear" w:color="auto" w:fill="auto"/>
            <w:vAlign w:val="center"/>
            <w:hideMark/>
          </w:tcPr>
          <w:p w14:paraId="1831EC3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мутности</w:t>
            </w:r>
          </w:p>
        </w:tc>
        <w:tc>
          <w:tcPr>
            <w:tcW w:w="1871" w:type="dxa"/>
            <w:shd w:val="clear" w:color="auto" w:fill="auto"/>
            <w:vAlign w:val="center"/>
            <w:hideMark/>
          </w:tcPr>
          <w:p w14:paraId="4E3F72A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2AA44CEB" w14:textId="77777777" w:rsidTr="00A7738D">
        <w:trPr>
          <w:trHeight w:val="315"/>
        </w:trPr>
        <w:tc>
          <w:tcPr>
            <w:tcW w:w="709" w:type="dxa"/>
          </w:tcPr>
          <w:p w14:paraId="56436A91"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w:t>
            </w:r>
          </w:p>
        </w:tc>
        <w:tc>
          <w:tcPr>
            <w:tcW w:w="7768" w:type="dxa"/>
            <w:shd w:val="clear" w:color="auto" w:fill="auto"/>
            <w:vAlign w:val="center"/>
            <w:hideMark/>
          </w:tcPr>
          <w:p w14:paraId="735C17B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вкуса, привкуса</w:t>
            </w:r>
          </w:p>
        </w:tc>
        <w:tc>
          <w:tcPr>
            <w:tcW w:w="1871" w:type="dxa"/>
            <w:shd w:val="clear" w:color="auto" w:fill="auto"/>
            <w:vAlign w:val="center"/>
            <w:hideMark/>
          </w:tcPr>
          <w:p w14:paraId="2F06958F"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63410C37" w14:textId="77777777" w:rsidTr="00A7738D">
        <w:trPr>
          <w:trHeight w:val="315"/>
        </w:trPr>
        <w:tc>
          <w:tcPr>
            <w:tcW w:w="709" w:type="dxa"/>
          </w:tcPr>
          <w:p w14:paraId="7C278F29"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5</w:t>
            </w:r>
          </w:p>
        </w:tc>
        <w:tc>
          <w:tcPr>
            <w:tcW w:w="7768" w:type="dxa"/>
            <w:shd w:val="clear" w:color="auto" w:fill="auto"/>
            <w:vAlign w:val="center"/>
          </w:tcPr>
          <w:p w14:paraId="14AC1627"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ОМЧ</w:t>
            </w:r>
          </w:p>
        </w:tc>
        <w:tc>
          <w:tcPr>
            <w:tcW w:w="1871" w:type="dxa"/>
            <w:shd w:val="clear" w:color="auto" w:fill="auto"/>
            <w:vAlign w:val="center"/>
          </w:tcPr>
          <w:p w14:paraId="28DA8C31"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3D7D71A7" w14:textId="77777777" w:rsidTr="00A7738D">
        <w:trPr>
          <w:trHeight w:val="315"/>
        </w:trPr>
        <w:tc>
          <w:tcPr>
            <w:tcW w:w="709" w:type="dxa"/>
          </w:tcPr>
          <w:p w14:paraId="517E80B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6</w:t>
            </w:r>
          </w:p>
        </w:tc>
        <w:tc>
          <w:tcPr>
            <w:tcW w:w="7768" w:type="dxa"/>
            <w:shd w:val="clear" w:color="auto" w:fill="auto"/>
            <w:vAlign w:val="bottom"/>
          </w:tcPr>
          <w:p w14:paraId="7D1C7AB7"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обобщенных колиморфных бактерий, БГПК,                      E</w:t>
            </w:r>
            <w:r w:rsidRPr="00A7738D">
              <w:rPr>
                <w:rFonts w:ascii="Times New Roman" w:eastAsia="Times New Roman" w:hAnsi="Times New Roman" w:cs="Times New Roman"/>
                <w:color w:val="000000"/>
                <w:lang w:val="en-US" w:eastAsia="ru-RU"/>
              </w:rPr>
              <w:t>scherichia</w:t>
            </w:r>
            <w:r w:rsidRPr="00A7738D">
              <w:rPr>
                <w:rFonts w:ascii="Times New Roman" w:eastAsia="Times New Roman" w:hAnsi="Times New Roman" w:cs="Times New Roman"/>
                <w:color w:val="000000"/>
                <w:lang w:eastAsia="ru-RU"/>
              </w:rPr>
              <w:t xml:space="preserve"> co</w:t>
            </w:r>
            <w:r w:rsidRPr="00A7738D">
              <w:rPr>
                <w:rFonts w:ascii="Times New Roman" w:eastAsia="Times New Roman" w:hAnsi="Times New Roman" w:cs="Times New Roman"/>
                <w:color w:val="000000"/>
                <w:lang w:val="en-US" w:eastAsia="ru-RU"/>
              </w:rPr>
              <w:t>li</w:t>
            </w:r>
            <w:r w:rsidRPr="00A7738D">
              <w:rPr>
                <w:rFonts w:ascii="Times New Roman" w:eastAsia="Times New Roman" w:hAnsi="Times New Roman" w:cs="Times New Roman"/>
                <w:color w:val="000000"/>
                <w:lang w:eastAsia="ru-RU"/>
              </w:rPr>
              <w:t xml:space="preserve"> фильтрационным методом</w:t>
            </w:r>
          </w:p>
        </w:tc>
        <w:tc>
          <w:tcPr>
            <w:tcW w:w="1871" w:type="dxa"/>
            <w:shd w:val="clear" w:color="auto" w:fill="auto"/>
            <w:vAlign w:val="center"/>
          </w:tcPr>
          <w:p w14:paraId="489CABF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0F3681C7" w14:textId="77777777" w:rsidTr="00A7738D">
        <w:trPr>
          <w:trHeight w:val="315"/>
        </w:trPr>
        <w:tc>
          <w:tcPr>
            <w:tcW w:w="709" w:type="dxa"/>
          </w:tcPr>
          <w:p w14:paraId="107DEE7C"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7</w:t>
            </w:r>
          </w:p>
        </w:tc>
        <w:tc>
          <w:tcPr>
            <w:tcW w:w="7768" w:type="dxa"/>
            <w:shd w:val="clear" w:color="auto" w:fill="auto"/>
            <w:vAlign w:val="bottom"/>
          </w:tcPr>
          <w:p w14:paraId="4A32C438"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колифагов с обогащением</w:t>
            </w:r>
          </w:p>
        </w:tc>
        <w:tc>
          <w:tcPr>
            <w:tcW w:w="1871" w:type="dxa"/>
            <w:shd w:val="clear" w:color="auto" w:fill="auto"/>
            <w:vAlign w:val="center"/>
          </w:tcPr>
          <w:p w14:paraId="189E6287"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735B8F11" w14:textId="77777777" w:rsidTr="00A7738D">
        <w:trPr>
          <w:trHeight w:val="315"/>
        </w:trPr>
        <w:tc>
          <w:tcPr>
            <w:tcW w:w="709" w:type="dxa"/>
          </w:tcPr>
          <w:p w14:paraId="391D73A1"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8</w:t>
            </w:r>
          </w:p>
        </w:tc>
        <w:tc>
          <w:tcPr>
            <w:tcW w:w="7768" w:type="dxa"/>
            <w:shd w:val="clear" w:color="auto" w:fill="auto"/>
            <w:vAlign w:val="center"/>
          </w:tcPr>
          <w:p w14:paraId="39E9B424"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кишечных энтеррококов фильтрационным методом</w:t>
            </w:r>
          </w:p>
        </w:tc>
        <w:tc>
          <w:tcPr>
            <w:tcW w:w="1871" w:type="dxa"/>
            <w:shd w:val="clear" w:color="auto" w:fill="auto"/>
            <w:vAlign w:val="center"/>
          </w:tcPr>
          <w:p w14:paraId="55B09BF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444</w:t>
            </w:r>
          </w:p>
        </w:tc>
      </w:tr>
      <w:tr w:rsidR="00A7738D" w:rsidRPr="00A7738D" w14:paraId="031B0E45" w14:textId="77777777" w:rsidTr="00A7738D">
        <w:trPr>
          <w:trHeight w:val="315"/>
        </w:trPr>
        <w:tc>
          <w:tcPr>
            <w:tcW w:w="709" w:type="dxa"/>
          </w:tcPr>
          <w:p w14:paraId="1A8C7E8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9</w:t>
            </w:r>
          </w:p>
        </w:tc>
        <w:tc>
          <w:tcPr>
            <w:tcW w:w="7768" w:type="dxa"/>
            <w:shd w:val="clear" w:color="auto" w:fill="auto"/>
            <w:vAlign w:val="center"/>
            <w:hideMark/>
          </w:tcPr>
          <w:p w14:paraId="1ADFDF5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водородного показателя</w:t>
            </w:r>
          </w:p>
        </w:tc>
        <w:tc>
          <w:tcPr>
            <w:tcW w:w="1871" w:type="dxa"/>
            <w:shd w:val="clear" w:color="auto" w:fill="auto"/>
            <w:vAlign w:val="center"/>
            <w:hideMark/>
          </w:tcPr>
          <w:p w14:paraId="1987A03D"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660B9981" w14:textId="77777777" w:rsidTr="00A7738D">
        <w:trPr>
          <w:trHeight w:val="297"/>
        </w:trPr>
        <w:tc>
          <w:tcPr>
            <w:tcW w:w="709" w:type="dxa"/>
          </w:tcPr>
          <w:p w14:paraId="3FFF12D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10</w:t>
            </w:r>
          </w:p>
        </w:tc>
        <w:tc>
          <w:tcPr>
            <w:tcW w:w="7768" w:type="dxa"/>
            <w:shd w:val="clear" w:color="auto" w:fill="auto"/>
            <w:vAlign w:val="center"/>
            <w:hideMark/>
          </w:tcPr>
          <w:p w14:paraId="37823DD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окисляемости перманганатной</w:t>
            </w:r>
          </w:p>
        </w:tc>
        <w:tc>
          <w:tcPr>
            <w:tcW w:w="1871" w:type="dxa"/>
            <w:shd w:val="clear" w:color="auto" w:fill="auto"/>
            <w:vAlign w:val="center"/>
            <w:hideMark/>
          </w:tcPr>
          <w:p w14:paraId="1A8B1E06"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07D65D29" w14:textId="77777777" w:rsidTr="00A7738D">
        <w:trPr>
          <w:trHeight w:val="315"/>
        </w:trPr>
        <w:tc>
          <w:tcPr>
            <w:tcW w:w="709" w:type="dxa"/>
          </w:tcPr>
          <w:p w14:paraId="660CD51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11</w:t>
            </w:r>
          </w:p>
        </w:tc>
        <w:tc>
          <w:tcPr>
            <w:tcW w:w="7768" w:type="dxa"/>
            <w:shd w:val="clear" w:color="auto" w:fill="auto"/>
            <w:vAlign w:val="center"/>
            <w:hideMark/>
          </w:tcPr>
          <w:p w14:paraId="15578410"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общей минерализации</w:t>
            </w:r>
          </w:p>
        </w:tc>
        <w:tc>
          <w:tcPr>
            <w:tcW w:w="1871" w:type="dxa"/>
            <w:shd w:val="clear" w:color="auto" w:fill="auto"/>
            <w:vAlign w:val="center"/>
            <w:hideMark/>
          </w:tcPr>
          <w:p w14:paraId="59720FD6"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5D957D54" w14:textId="77777777" w:rsidTr="00A7738D">
        <w:trPr>
          <w:trHeight w:val="258"/>
        </w:trPr>
        <w:tc>
          <w:tcPr>
            <w:tcW w:w="709" w:type="dxa"/>
          </w:tcPr>
          <w:p w14:paraId="45C0AE42"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w:t>
            </w:r>
          </w:p>
        </w:tc>
        <w:tc>
          <w:tcPr>
            <w:tcW w:w="7768" w:type="dxa"/>
            <w:shd w:val="clear" w:color="auto" w:fill="auto"/>
            <w:vAlign w:val="center"/>
            <w:hideMark/>
          </w:tcPr>
          <w:p w14:paraId="0BE9F4F1"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поверхностно-активных веществ (ПАВ)</w:t>
            </w:r>
          </w:p>
        </w:tc>
        <w:tc>
          <w:tcPr>
            <w:tcW w:w="1871" w:type="dxa"/>
            <w:shd w:val="clear" w:color="auto" w:fill="auto"/>
            <w:vAlign w:val="center"/>
            <w:hideMark/>
          </w:tcPr>
          <w:p w14:paraId="296688A9"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5991E9F9" w14:textId="77777777" w:rsidTr="00A7738D">
        <w:trPr>
          <w:trHeight w:val="258"/>
        </w:trPr>
        <w:tc>
          <w:tcPr>
            <w:tcW w:w="709" w:type="dxa"/>
          </w:tcPr>
          <w:p w14:paraId="4AF5F9B9"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13</w:t>
            </w:r>
          </w:p>
        </w:tc>
        <w:tc>
          <w:tcPr>
            <w:tcW w:w="7768" w:type="dxa"/>
            <w:shd w:val="clear" w:color="auto" w:fill="auto"/>
            <w:vAlign w:val="center"/>
          </w:tcPr>
          <w:p w14:paraId="597A11DC"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жесткости общей</w:t>
            </w:r>
          </w:p>
        </w:tc>
        <w:tc>
          <w:tcPr>
            <w:tcW w:w="1871" w:type="dxa"/>
            <w:shd w:val="clear" w:color="auto" w:fill="auto"/>
            <w:vAlign w:val="center"/>
          </w:tcPr>
          <w:p w14:paraId="3B0C1517"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4921E5A7" w14:textId="77777777" w:rsidTr="00A7738D">
        <w:trPr>
          <w:trHeight w:val="258"/>
        </w:trPr>
        <w:tc>
          <w:tcPr>
            <w:tcW w:w="709" w:type="dxa"/>
          </w:tcPr>
          <w:p w14:paraId="4DC9CE6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14</w:t>
            </w:r>
          </w:p>
        </w:tc>
        <w:tc>
          <w:tcPr>
            <w:tcW w:w="7768" w:type="dxa"/>
            <w:shd w:val="clear" w:color="auto" w:fill="auto"/>
            <w:vAlign w:val="center"/>
          </w:tcPr>
          <w:p w14:paraId="51FFE9D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нефтепродуктов суммарно флуориметрическим методом</w:t>
            </w:r>
          </w:p>
        </w:tc>
        <w:tc>
          <w:tcPr>
            <w:tcW w:w="1871" w:type="dxa"/>
            <w:shd w:val="clear" w:color="auto" w:fill="auto"/>
            <w:vAlign w:val="center"/>
          </w:tcPr>
          <w:p w14:paraId="61BA74DB"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120</w:t>
            </w:r>
          </w:p>
        </w:tc>
      </w:tr>
      <w:tr w:rsidR="00A7738D" w:rsidRPr="00A7738D" w14:paraId="4FBA8790" w14:textId="77777777" w:rsidTr="00A7738D">
        <w:trPr>
          <w:trHeight w:val="315"/>
        </w:trPr>
        <w:tc>
          <w:tcPr>
            <w:tcW w:w="709" w:type="dxa"/>
          </w:tcPr>
          <w:p w14:paraId="34740751"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15</w:t>
            </w:r>
          </w:p>
        </w:tc>
        <w:tc>
          <w:tcPr>
            <w:tcW w:w="7768" w:type="dxa"/>
            <w:shd w:val="clear" w:color="auto" w:fill="auto"/>
            <w:vAlign w:val="center"/>
            <w:hideMark/>
          </w:tcPr>
          <w:p w14:paraId="62498B7C"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аммиака</w:t>
            </w:r>
          </w:p>
        </w:tc>
        <w:tc>
          <w:tcPr>
            <w:tcW w:w="1871" w:type="dxa"/>
            <w:shd w:val="clear" w:color="auto" w:fill="auto"/>
            <w:vAlign w:val="center"/>
            <w:hideMark/>
          </w:tcPr>
          <w:p w14:paraId="3A7904D1"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2B88DD88" w14:textId="77777777" w:rsidTr="00A7738D">
        <w:trPr>
          <w:trHeight w:val="315"/>
        </w:trPr>
        <w:tc>
          <w:tcPr>
            <w:tcW w:w="709" w:type="dxa"/>
          </w:tcPr>
          <w:p w14:paraId="41EF7DA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16</w:t>
            </w:r>
          </w:p>
        </w:tc>
        <w:tc>
          <w:tcPr>
            <w:tcW w:w="7768" w:type="dxa"/>
            <w:shd w:val="clear" w:color="auto" w:fill="auto"/>
            <w:vAlign w:val="center"/>
            <w:hideMark/>
          </w:tcPr>
          <w:p w14:paraId="1BB4171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нитрит-иона</w:t>
            </w:r>
          </w:p>
        </w:tc>
        <w:tc>
          <w:tcPr>
            <w:tcW w:w="1871" w:type="dxa"/>
            <w:shd w:val="clear" w:color="auto" w:fill="auto"/>
            <w:vAlign w:val="center"/>
            <w:hideMark/>
          </w:tcPr>
          <w:p w14:paraId="66E648EF"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324AE12" w14:textId="77777777" w:rsidTr="00A7738D">
        <w:trPr>
          <w:trHeight w:val="315"/>
        </w:trPr>
        <w:tc>
          <w:tcPr>
            <w:tcW w:w="709" w:type="dxa"/>
          </w:tcPr>
          <w:p w14:paraId="3CA762A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17</w:t>
            </w:r>
          </w:p>
        </w:tc>
        <w:tc>
          <w:tcPr>
            <w:tcW w:w="7768" w:type="dxa"/>
            <w:shd w:val="clear" w:color="auto" w:fill="auto"/>
            <w:vAlign w:val="center"/>
          </w:tcPr>
          <w:p w14:paraId="7C81707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нитрат-иона</w:t>
            </w:r>
          </w:p>
        </w:tc>
        <w:tc>
          <w:tcPr>
            <w:tcW w:w="1871" w:type="dxa"/>
            <w:shd w:val="clear" w:color="auto" w:fill="auto"/>
            <w:vAlign w:val="center"/>
          </w:tcPr>
          <w:p w14:paraId="0CC5965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672FBCE4" w14:textId="77777777" w:rsidTr="00A7738D">
        <w:trPr>
          <w:trHeight w:val="315"/>
        </w:trPr>
        <w:tc>
          <w:tcPr>
            <w:tcW w:w="709" w:type="dxa"/>
          </w:tcPr>
          <w:p w14:paraId="013699B2"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18</w:t>
            </w:r>
          </w:p>
        </w:tc>
        <w:tc>
          <w:tcPr>
            <w:tcW w:w="7768" w:type="dxa"/>
            <w:shd w:val="clear" w:color="auto" w:fill="auto"/>
            <w:vAlign w:val="center"/>
            <w:hideMark/>
          </w:tcPr>
          <w:p w14:paraId="26B2FB23"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пестицидов 2,4-Д</w:t>
            </w:r>
          </w:p>
        </w:tc>
        <w:tc>
          <w:tcPr>
            <w:tcW w:w="1871" w:type="dxa"/>
            <w:shd w:val="clear" w:color="auto" w:fill="auto"/>
            <w:noWrap/>
            <w:vAlign w:val="bottom"/>
            <w:hideMark/>
          </w:tcPr>
          <w:p w14:paraId="3B592D68"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7C1905D" w14:textId="77777777" w:rsidTr="00A7738D">
        <w:trPr>
          <w:trHeight w:val="285"/>
        </w:trPr>
        <w:tc>
          <w:tcPr>
            <w:tcW w:w="709" w:type="dxa"/>
          </w:tcPr>
          <w:p w14:paraId="2D6E71B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19</w:t>
            </w:r>
          </w:p>
        </w:tc>
        <w:tc>
          <w:tcPr>
            <w:tcW w:w="7768" w:type="dxa"/>
            <w:shd w:val="clear" w:color="auto" w:fill="auto"/>
            <w:vAlign w:val="center"/>
            <w:hideMark/>
          </w:tcPr>
          <w:p w14:paraId="010D28C4"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 xml:space="preserve">Определение хлорорганических пестицидов (Гамма-ГХЦГ (линдан)) </w:t>
            </w:r>
          </w:p>
        </w:tc>
        <w:tc>
          <w:tcPr>
            <w:tcW w:w="1871" w:type="dxa"/>
            <w:shd w:val="clear" w:color="auto" w:fill="auto"/>
            <w:noWrap/>
            <w:vAlign w:val="bottom"/>
            <w:hideMark/>
          </w:tcPr>
          <w:p w14:paraId="70E18BEA"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249CC2B2" w14:textId="77777777" w:rsidTr="00A7738D">
        <w:trPr>
          <w:trHeight w:val="315"/>
        </w:trPr>
        <w:tc>
          <w:tcPr>
            <w:tcW w:w="709" w:type="dxa"/>
          </w:tcPr>
          <w:p w14:paraId="77CC04A4"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20</w:t>
            </w:r>
          </w:p>
        </w:tc>
        <w:tc>
          <w:tcPr>
            <w:tcW w:w="7768" w:type="dxa"/>
            <w:shd w:val="clear" w:color="auto" w:fill="auto"/>
            <w:vAlign w:val="center"/>
            <w:hideMark/>
          </w:tcPr>
          <w:p w14:paraId="68DB0502"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цианидов</w:t>
            </w:r>
          </w:p>
        </w:tc>
        <w:tc>
          <w:tcPr>
            <w:tcW w:w="1871" w:type="dxa"/>
            <w:shd w:val="clear" w:color="auto" w:fill="auto"/>
            <w:vAlign w:val="center"/>
            <w:hideMark/>
          </w:tcPr>
          <w:p w14:paraId="355BFA44"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13E0AE1" w14:textId="77777777" w:rsidTr="00A7738D">
        <w:trPr>
          <w:trHeight w:val="315"/>
        </w:trPr>
        <w:tc>
          <w:tcPr>
            <w:tcW w:w="709" w:type="dxa"/>
          </w:tcPr>
          <w:p w14:paraId="2CE5DEC9"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21</w:t>
            </w:r>
          </w:p>
        </w:tc>
        <w:tc>
          <w:tcPr>
            <w:tcW w:w="7768" w:type="dxa"/>
            <w:shd w:val="clear" w:color="auto" w:fill="auto"/>
            <w:vAlign w:val="center"/>
          </w:tcPr>
          <w:p w14:paraId="09A0A0BC"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фторидов</w:t>
            </w:r>
          </w:p>
        </w:tc>
        <w:tc>
          <w:tcPr>
            <w:tcW w:w="1871" w:type="dxa"/>
            <w:shd w:val="clear" w:color="auto" w:fill="auto"/>
            <w:vAlign w:val="center"/>
          </w:tcPr>
          <w:p w14:paraId="72430C5C"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0180B000" w14:textId="77777777" w:rsidTr="00A7738D">
        <w:trPr>
          <w:trHeight w:val="315"/>
        </w:trPr>
        <w:tc>
          <w:tcPr>
            <w:tcW w:w="709" w:type="dxa"/>
          </w:tcPr>
          <w:p w14:paraId="14340B1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22</w:t>
            </w:r>
          </w:p>
        </w:tc>
        <w:tc>
          <w:tcPr>
            <w:tcW w:w="7768" w:type="dxa"/>
            <w:shd w:val="clear" w:color="auto" w:fill="auto"/>
            <w:vAlign w:val="bottom"/>
          </w:tcPr>
          <w:p w14:paraId="2B9B4C46"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хлоридов</w:t>
            </w:r>
          </w:p>
        </w:tc>
        <w:tc>
          <w:tcPr>
            <w:tcW w:w="1871" w:type="dxa"/>
            <w:shd w:val="clear" w:color="auto" w:fill="auto"/>
            <w:vAlign w:val="center"/>
          </w:tcPr>
          <w:p w14:paraId="7FC9F31E"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48CA1E49" w14:textId="77777777" w:rsidTr="00A7738D">
        <w:trPr>
          <w:trHeight w:val="315"/>
        </w:trPr>
        <w:tc>
          <w:tcPr>
            <w:tcW w:w="709" w:type="dxa"/>
          </w:tcPr>
          <w:p w14:paraId="40ECAB4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23</w:t>
            </w:r>
          </w:p>
        </w:tc>
        <w:tc>
          <w:tcPr>
            <w:tcW w:w="7768" w:type="dxa"/>
            <w:shd w:val="clear" w:color="auto" w:fill="auto"/>
            <w:vAlign w:val="bottom"/>
          </w:tcPr>
          <w:p w14:paraId="5273438B"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сульфатов</w:t>
            </w:r>
          </w:p>
        </w:tc>
        <w:tc>
          <w:tcPr>
            <w:tcW w:w="1871" w:type="dxa"/>
            <w:shd w:val="clear" w:color="auto" w:fill="auto"/>
            <w:vAlign w:val="center"/>
          </w:tcPr>
          <w:p w14:paraId="2AF309C2"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3E48791A" w14:textId="77777777" w:rsidTr="00A7738D">
        <w:trPr>
          <w:trHeight w:val="315"/>
        </w:trPr>
        <w:tc>
          <w:tcPr>
            <w:tcW w:w="709" w:type="dxa"/>
          </w:tcPr>
          <w:p w14:paraId="0CF8A2F3"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24</w:t>
            </w:r>
          </w:p>
        </w:tc>
        <w:tc>
          <w:tcPr>
            <w:tcW w:w="7768" w:type="dxa"/>
            <w:shd w:val="clear" w:color="auto" w:fill="auto"/>
            <w:vAlign w:val="center"/>
            <w:hideMark/>
          </w:tcPr>
          <w:p w14:paraId="3990023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кальция</w:t>
            </w:r>
          </w:p>
        </w:tc>
        <w:tc>
          <w:tcPr>
            <w:tcW w:w="1871" w:type="dxa"/>
            <w:shd w:val="clear" w:color="auto" w:fill="auto"/>
            <w:vAlign w:val="center"/>
            <w:hideMark/>
          </w:tcPr>
          <w:p w14:paraId="64B2E6AD"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6CFFF97" w14:textId="77777777" w:rsidTr="00A7738D">
        <w:trPr>
          <w:trHeight w:val="298"/>
        </w:trPr>
        <w:tc>
          <w:tcPr>
            <w:tcW w:w="709" w:type="dxa"/>
          </w:tcPr>
          <w:p w14:paraId="7D5AB6C1"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c>
          <w:tcPr>
            <w:tcW w:w="7768" w:type="dxa"/>
            <w:shd w:val="clear" w:color="auto" w:fill="auto"/>
            <w:vAlign w:val="center"/>
            <w:hideMark/>
          </w:tcPr>
          <w:p w14:paraId="1C2201ED"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бериллия</w:t>
            </w:r>
          </w:p>
        </w:tc>
        <w:tc>
          <w:tcPr>
            <w:tcW w:w="1871" w:type="dxa"/>
            <w:shd w:val="clear" w:color="auto" w:fill="auto"/>
            <w:vAlign w:val="center"/>
            <w:hideMark/>
          </w:tcPr>
          <w:p w14:paraId="5FB0A5A8"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6AEF0BD6" w14:textId="77777777" w:rsidTr="00A7738D">
        <w:trPr>
          <w:trHeight w:val="289"/>
        </w:trPr>
        <w:tc>
          <w:tcPr>
            <w:tcW w:w="709" w:type="dxa"/>
          </w:tcPr>
          <w:p w14:paraId="448D0A5D"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26</w:t>
            </w:r>
          </w:p>
        </w:tc>
        <w:tc>
          <w:tcPr>
            <w:tcW w:w="7768" w:type="dxa"/>
            <w:shd w:val="clear" w:color="auto" w:fill="auto"/>
            <w:vAlign w:val="center"/>
          </w:tcPr>
          <w:p w14:paraId="71D368B3"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кремния</w:t>
            </w:r>
          </w:p>
        </w:tc>
        <w:tc>
          <w:tcPr>
            <w:tcW w:w="1871" w:type="dxa"/>
            <w:shd w:val="clear" w:color="auto" w:fill="auto"/>
            <w:vAlign w:val="center"/>
          </w:tcPr>
          <w:p w14:paraId="56648FD7"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E11CFDF" w14:textId="77777777" w:rsidTr="00A7738D">
        <w:trPr>
          <w:trHeight w:val="273"/>
        </w:trPr>
        <w:tc>
          <w:tcPr>
            <w:tcW w:w="709" w:type="dxa"/>
          </w:tcPr>
          <w:p w14:paraId="6FA5FDAF"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27</w:t>
            </w:r>
          </w:p>
        </w:tc>
        <w:tc>
          <w:tcPr>
            <w:tcW w:w="7768" w:type="dxa"/>
            <w:shd w:val="clear" w:color="auto" w:fill="auto"/>
            <w:vAlign w:val="center"/>
          </w:tcPr>
          <w:p w14:paraId="4E0226F9"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железа</w:t>
            </w:r>
          </w:p>
        </w:tc>
        <w:tc>
          <w:tcPr>
            <w:tcW w:w="1871" w:type="dxa"/>
            <w:shd w:val="clear" w:color="auto" w:fill="auto"/>
            <w:vAlign w:val="center"/>
          </w:tcPr>
          <w:p w14:paraId="439DF6CC"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609D693C" w14:textId="77777777" w:rsidTr="00A7738D">
        <w:trPr>
          <w:trHeight w:val="278"/>
        </w:trPr>
        <w:tc>
          <w:tcPr>
            <w:tcW w:w="709" w:type="dxa"/>
          </w:tcPr>
          <w:p w14:paraId="2C6056BC"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28</w:t>
            </w:r>
          </w:p>
        </w:tc>
        <w:tc>
          <w:tcPr>
            <w:tcW w:w="7768" w:type="dxa"/>
            <w:shd w:val="clear" w:color="auto" w:fill="auto"/>
            <w:vAlign w:val="center"/>
          </w:tcPr>
          <w:p w14:paraId="06EC3108"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марганца</w:t>
            </w:r>
          </w:p>
        </w:tc>
        <w:tc>
          <w:tcPr>
            <w:tcW w:w="1871" w:type="dxa"/>
            <w:shd w:val="clear" w:color="auto" w:fill="auto"/>
            <w:vAlign w:val="center"/>
          </w:tcPr>
          <w:p w14:paraId="2E21C55E"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00C5B848" w14:textId="77777777" w:rsidTr="00A7738D">
        <w:trPr>
          <w:trHeight w:val="278"/>
        </w:trPr>
        <w:tc>
          <w:tcPr>
            <w:tcW w:w="709" w:type="dxa"/>
          </w:tcPr>
          <w:p w14:paraId="11DB049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29</w:t>
            </w:r>
          </w:p>
        </w:tc>
        <w:tc>
          <w:tcPr>
            <w:tcW w:w="7768" w:type="dxa"/>
            <w:shd w:val="clear" w:color="auto" w:fill="auto"/>
            <w:vAlign w:val="center"/>
          </w:tcPr>
          <w:p w14:paraId="1A4B7D2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мышьяка</w:t>
            </w:r>
          </w:p>
        </w:tc>
        <w:tc>
          <w:tcPr>
            <w:tcW w:w="1871" w:type="dxa"/>
            <w:shd w:val="clear" w:color="auto" w:fill="auto"/>
            <w:vAlign w:val="center"/>
          </w:tcPr>
          <w:p w14:paraId="5D0E1843"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679299D6" w14:textId="77777777" w:rsidTr="00A7738D">
        <w:trPr>
          <w:trHeight w:val="278"/>
        </w:trPr>
        <w:tc>
          <w:tcPr>
            <w:tcW w:w="709" w:type="dxa"/>
          </w:tcPr>
          <w:p w14:paraId="3C3B51E3"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30</w:t>
            </w:r>
          </w:p>
        </w:tc>
        <w:tc>
          <w:tcPr>
            <w:tcW w:w="7768" w:type="dxa"/>
            <w:shd w:val="clear" w:color="auto" w:fill="auto"/>
            <w:vAlign w:val="center"/>
          </w:tcPr>
          <w:p w14:paraId="4AC13FF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свинца</w:t>
            </w:r>
          </w:p>
        </w:tc>
        <w:tc>
          <w:tcPr>
            <w:tcW w:w="1871" w:type="dxa"/>
            <w:shd w:val="clear" w:color="auto" w:fill="auto"/>
            <w:vAlign w:val="center"/>
          </w:tcPr>
          <w:p w14:paraId="72C0BFFF"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7C9B782A" w14:textId="77777777" w:rsidTr="00A7738D">
        <w:trPr>
          <w:trHeight w:val="278"/>
        </w:trPr>
        <w:tc>
          <w:tcPr>
            <w:tcW w:w="709" w:type="dxa"/>
          </w:tcPr>
          <w:p w14:paraId="7E249ED9"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31</w:t>
            </w:r>
          </w:p>
        </w:tc>
        <w:tc>
          <w:tcPr>
            <w:tcW w:w="7768" w:type="dxa"/>
            <w:shd w:val="clear" w:color="auto" w:fill="auto"/>
            <w:vAlign w:val="bottom"/>
          </w:tcPr>
          <w:p w14:paraId="5DEEF18D"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 xml:space="preserve">Определение ртути </w:t>
            </w:r>
          </w:p>
        </w:tc>
        <w:tc>
          <w:tcPr>
            <w:tcW w:w="1871" w:type="dxa"/>
            <w:shd w:val="clear" w:color="auto" w:fill="auto"/>
            <w:vAlign w:val="center"/>
          </w:tcPr>
          <w:p w14:paraId="32B59ED7"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1EF6937" w14:textId="77777777" w:rsidTr="00A7738D">
        <w:trPr>
          <w:trHeight w:val="278"/>
        </w:trPr>
        <w:tc>
          <w:tcPr>
            <w:tcW w:w="709" w:type="dxa"/>
          </w:tcPr>
          <w:p w14:paraId="735DF032"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32</w:t>
            </w:r>
          </w:p>
        </w:tc>
        <w:tc>
          <w:tcPr>
            <w:tcW w:w="7768" w:type="dxa"/>
            <w:shd w:val="clear" w:color="auto" w:fill="auto"/>
            <w:vAlign w:val="center"/>
          </w:tcPr>
          <w:p w14:paraId="75D4A1A0"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 xml:space="preserve">Определение радона </w:t>
            </w:r>
          </w:p>
        </w:tc>
        <w:tc>
          <w:tcPr>
            <w:tcW w:w="1871" w:type="dxa"/>
            <w:shd w:val="clear" w:color="auto" w:fill="auto"/>
            <w:vAlign w:val="center"/>
          </w:tcPr>
          <w:p w14:paraId="794973E1"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0A63FA6" w14:textId="77777777" w:rsidTr="00A7738D">
        <w:trPr>
          <w:trHeight w:val="278"/>
        </w:trPr>
        <w:tc>
          <w:tcPr>
            <w:tcW w:w="709" w:type="dxa"/>
          </w:tcPr>
          <w:p w14:paraId="28A41AC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33</w:t>
            </w:r>
          </w:p>
        </w:tc>
        <w:tc>
          <w:tcPr>
            <w:tcW w:w="7768" w:type="dxa"/>
            <w:shd w:val="clear" w:color="auto" w:fill="auto"/>
            <w:vAlign w:val="center"/>
          </w:tcPr>
          <w:p w14:paraId="3AA510AD"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таллия</w:t>
            </w:r>
          </w:p>
        </w:tc>
        <w:tc>
          <w:tcPr>
            <w:tcW w:w="1871" w:type="dxa"/>
            <w:shd w:val="clear" w:color="auto" w:fill="auto"/>
            <w:vAlign w:val="center"/>
          </w:tcPr>
          <w:p w14:paraId="697D8D65"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4B614D8B" w14:textId="77777777" w:rsidTr="00A7738D">
        <w:trPr>
          <w:trHeight w:val="278"/>
        </w:trPr>
        <w:tc>
          <w:tcPr>
            <w:tcW w:w="709" w:type="dxa"/>
          </w:tcPr>
          <w:p w14:paraId="54E4829E"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34</w:t>
            </w:r>
          </w:p>
        </w:tc>
        <w:tc>
          <w:tcPr>
            <w:tcW w:w="7768" w:type="dxa"/>
            <w:shd w:val="clear" w:color="auto" w:fill="auto"/>
            <w:vAlign w:val="center"/>
          </w:tcPr>
          <w:p w14:paraId="5D73D3E5"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Определение магния</w:t>
            </w:r>
          </w:p>
        </w:tc>
        <w:tc>
          <w:tcPr>
            <w:tcW w:w="1871" w:type="dxa"/>
            <w:shd w:val="clear" w:color="auto" w:fill="auto"/>
            <w:vAlign w:val="center"/>
          </w:tcPr>
          <w:p w14:paraId="3F94D2A1"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r w:rsidR="00A7738D" w:rsidRPr="00A7738D" w14:paraId="11025DBE" w14:textId="77777777" w:rsidTr="00A7738D">
        <w:trPr>
          <w:trHeight w:val="278"/>
        </w:trPr>
        <w:tc>
          <w:tcPr>
            <w:tcW w:w="709" w:type="dxa"/>
          </w:tcPr>
          <w:p w14:paraId="6EE8AC47"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35</w:t>
            </w:r>
          </w:p>
        </w:tc>
        <w:tc>
          <w:tcPr>
            <w:tcW w:w="7768" w:type="dxa"/>
            <w:shd w:val="clear" w:color="auto" w:fill="auto"/>
            <w:vAlign w:val="center"/>
          </w:tcPr>
          <w:p w14:paraId="6F261760" w14:textId="77777777" w:rsidR="00A7738D" w:rsidRPr="00A7738D" w:rsidRDefault="00A7738D" w:rsidP="00A7738D">
            <w:pPr>
              <w:spacing w:after="0" w:line="240" w:lineRule="auto"/>
              <w:jc w:val="both"/>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Радиометрические измерения суммарной (общей) альфа, бета- активности</w:t>
            </w:r>
          </w:p>
        </w:tc>
        <w:tc>
          <w:tcPr>
            <w:tcW w:w="1871" w:type="dxa"/>
            <w:shd w:val="clear" w:color="auto" w:fill="auto"/>
            <w:vAlign w:val="center"/>
          </w:tcPr>
          <w:p w14:paraId="235BBA2F" w14:textId="77777777" w:rsidR="00A7738D" w:rsidRPr="00A7738D" w:rsidRDefault="00A7738D" w:rsidP="00A7738D">
            <w:pPr>
              <w:spacing w:after="0" w:line="240" w:lineRule="auto"/>
              <w:jc w:val="center"/>
              <w:rPr>
                <w:rFonts w:ascii="Times New Roman" w:eastAsia="Times New Roman" w:hAnsi="Times New Roman" w:cs="Times New Roman"/>
                <w:color w:val="000000"/>
                <w:lang w:eastAsia="ru-RU"/>
              </w:rPr>
            </w:pPr>
            <w:r w:rsidRPr="00A7738D">
              <w:rPr>
                <w:rFonts w:ascii="Times New Roman" w:eastAsia="Times New Roman" w:hAnsi="Times New Roman" w:cs="Times New Roman"/>
                <w:color w:val="000000"/>
                <w:lang w:eastAsia="ru-RU"/>
              </w:rPr>
              <w:t>25</w:t>
            </w:r>
          </w:p>
        </w:tc>
      </w:tr>
    </w:tbl>
    <w:p w14:paraId="487375F9" w14:textId="77777777" w:rsidR="00A7738D" w:rsidRPr="00F73767" w:rsidRDefault="00A7738D" w:rsidP="00746BDC">
      <w:pPr>
        <w:ind w:firstLine="567"/>
        <w:jc w:val="both"/>
        <w:rPr>
          <w:rFonts w:ascii="Times New Roman" w:hAnsi="Times New Roman" w:cs="Times New Roman"/>
          <w:sz w:val="24"/>
          <w:szCs w:val="24"/>
        </w:rPr>
      </w:pPr>
    </w:p>
    <w:p w14:paraId="2FBEEB9E" w14:textId="77777777" w:rsidR="006A644A" w:rsidRPr="00F73767" w:rsidRDefault="006A644A" w:rsidP="006A644A">
      <w:pPr>
        <w:spacing w:after="0" w:line="240" w:lineRule="auto"/>
        <w:rPr>
          <w:rFonts w:ascii="Times New Roman" w:hAnsi="Times New Roman" w:cs="Times New Roman"/>
          <w:sz w:val="24"/>
          <w:szCs w:val="24"/>
        </w:rPr>
      </w:pPr>
      <w:r w:rsidRPr="00F73767">
        <w:rPr>
          <w:rFonts w:ascii="Times New Roman" w:hAnsi="Times New Roman" w:cs="Times New Roman"/>
          <w:sz w:val="24"/>
          <w:szCs w:val="24"/>
        </w:rPr>
        <w:t xml:space="preserve">Исполнитель:                                                              Заказчик: </w:t>
      </w:r>
    </w:p>
    <w:p w14:paraId="4A61D035" w14:textId="77777777" w:rsidR="006A644A" w:rsidRPr="00F73767" w:rsidRDefault="006A644A" w:rsidP="006A644A">
      <w:pPr>
        <w:spacing w:after="0" w:line="240" w:lineRule="auto"/>
        <w:rPr>
          <w:rFonts w:ascii="Times New Roman" w:hAnsi="Times New Roman" w:cs="Times New Roman"/>
          <w:sz w:val="24"/>
          <w:szCs w:val="24"/>
        </w:rPr>
      </w:pPr>
      <w:r w:rsidRPr="00F73767">
        <w:rPr>
          <w:rFonts w:ascii="Times New Roman" w:hAnsi="Times New Roman" w:cs="Times New Roman"/>
          <w:sz w:val="24"/>
          <w:szCs w:val="24"/>
        </w:rPr>
        <w:t xml:space="preserve">                                                                                      Директор МУП «ГКХ»</w:t>
      </w:r>
    </w:p>
    <w:p w14:paraId="257D69DB" w14:textId="77777777" w:rsidR="006A644A" w:rsidRPr="00F73767" w:rsidRDefault="006A644A" w:rsidP="006A644A">
      <w:pPr>
        <w:spacing w:after="0" w:line="240" w:lineRule="auto"/>
        <w:rPr>
          <w:rFonts w:ascii="Times New Roman" w:hAnsi="Times New Roman" w:cs="Times New Roman"/>
          <w:sz w:val="24"/>
          <w:szCs w:val="24"/>
        </w:rPr>
      </w:pPr>
    </w:p>
    <w:p w14:paraId="5752BFEA" w14:textId="77777777" w:rsidR="006A644A" w:rsidRPr="00F73767" w:rsidRDefault="006A644A" w:rsidP="006A644A">
      <w:pPr>
        <w:spacing w:after="0" w:line="240" w:lineRule="auto"/>
        <w:rPr>
          <w:rFonts w:ascii="Times New Roman" w:hAnsi="Times New Roman" w:cs="Times New Roman"/>
          <w:sz w:val="24"/>
          <w:szCs w:val="24"/>
        </w:rPr>
      </w:pPr>
      <w:r w:rsidRPr="00F73767">
        <w:rPr>
          <w:rFonts w:ascii="Times New Roman" w:hAnsi="Times New Roman" w:cs="Times New Roman"/>
          <w:sz w:val="24"/>
          <w:szCs w:val="24"/>
        </w:rPr>
        <w:t>__________________ /_________  /                           ________________/ Е.Г. Мартьянов /</w:t>
      </w:r>
    </w:p>
    <w:p w14:paraId="1C99472E" w14:textId="77777777" w:rsidR="006A644A" w:rsidRPr="00F73767" w:rsidRDefault="006A644A" w:rsidP="006A644A">
      <w:pPr>
        <w:spacing w:after="0" w:line="240" w:lineRule="auto"/>
        <w:rPr>
          <w:rFonts w:ascii="Times New Roman" w:hAnsi="Times New Roman" w:cs="Times New Roman"/>
          <w:sz w:val="24"/>
          <w:szCs w:val="24"/>
        </w:rPr>
      </w:pPr>
    </w:p>
    <w:p w14:paraId="2621FDA7" w14:textId="77777777" w:rsidR="008D2230" w:rsidRPr="00F73767" w:rsidRDefault="008D2230" w:rsidP="00A34F94">
      <w:pPr>
        <w:spacing w:after="0"/>
        <w:ind w:left="7371"/>
        <w:rPr>
          <w:rFonts w:ascii="Times New Roman" w:hAnsi="Times New Roman" w:cs="Times New Roman"/>
          <w:sz w:val="24"/>
          <w:szCs w:val="24"/>
          <w:highlight w:val="yellow"/>
        </w:rPr>
      </w:pPr>
    </w:p>
    <w:p w14:paraId="0A06F169" w14:textId="77777777" w:rsidR="00F73767" w:rsidRDefault="00F73767" w:rsidP="00A34F94">
      <w:pPr>
        <w:spacing w:after="0"/>
        <w:ind w:left="7371"/>
        <w:rPr>
          <w:rFonts w:ascii="Times New Roman" w:hAnsi="Times New Roman" w:cs="Times New Roman"/>
          <w:sz w:val="24"/>
          <w:szCs w:val="24"/>
        </w:rPr>
      </w:pPr>
    </w:p>
    <w:p w14:paraId="4768041D" w14:textId="77777777" w:rsidR="00F73767" w:rsidRDefault="00F73767" w:rsidP="00A34F94">
      <w:pPr>
        <w:spacing w:after="0"/>
        <w:ind w:left="7371"/>
        <w:rPr>
          <w:rFonts w:ascii="Times New Roman" w:hAnsi="Times New Roman" w:cs="Times New Roman"/>
          <w:sz w:val="24"/>
          <w:szCs w:val="24"/>
        </w:rPr>
      </w:pPr>
    </w:p>
    <w:p w14:paraId="3DFB32E8" w14:textId="03537ACB" w:rsidR="00A34F94" w:rsidRPr="00F73767" w:rsidRDefault="00F73767" w:rsidP="00F737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4F94" w:rsidRPr="00F73767">
        <w:rPr>
          <w:rFonts w:ascii="Times New Roman" w:hAnsi="Times New Roman" w:cs="Times New Roman"/>
          <w:sz w:val="24"/>
          <w:szCs w:val="24"/>
        </w:rPr>
        <w:t>Приложение № 2</w:t>
      </w:r>
    </w:p>
    <w:p w14:paraId="68DCC62C" w14:textId="577374C4" w:rsidR="00A34F94" w:rsidRPr="00F73767" w:rsidRDefault="00F73767" w:rsidP="00F737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4F94" w:rsidRPr="00F73767">
        <w:rPr>
          <w:rFonts w:ascii="Times New Roman" w:hAnsi="Times New Roman" w:cs="Times New Roman"/>
          <w:sz w:val="24"/>
          <w:szCs w:val="24"/>
        </w:rPr>
        <w:t>к Договору № ______</w:t>
      </w:r>
    </w:p>
    <w:p w14:paraId="78AB624B" w14:textId="2FA9D90A" w:rsidR="00A34F94" w:rsidRPr="00F73767" w:rsidRDefault="00A34F94" w:rsidP="00A34F94">
      <w:pPr>
        <w:jc w:val="center"/>
        <w:rPr>
          <w:rFonts w:ascii="Times New Roman" w:hAnsi="Times New Roman" w:cs="Times New Roman"/>
          <w:sz w:val="24"/>
          <w:szCs w:val="24"/>
        </w:rPr>
      </w:pPr>
      <w:r w:rsidRPr="00F73767">
        <w:rPr>
          <w:rFonts w:ascii="Times New Roman" w:hAnsi="Times New Roman" w:cs="Times New Roman"/>
          <w:sz w:val="24"/>
          <w:szCs w:val="24"/>
        </w:rPr>
        <w:t xml:space="preserve">                                                                                                </w:t>
      </w:r>
      <w:r w:rsidR="00F73767">
        <w:rPr>
          <w:rFonts w:ascii="Times New Roman" w:hAnsi="Times New Roman" w:cs="Times New Roman"/>
          <w:sz w:val="24"/>
          <w:szCs w:val="24"/>
        </w:rPr>
        <w:t xml:space="preserve">                      </w:t>
      </w:r>
      <w:r w:rsidRPr="00F73767">
        <w:rPr>
          <w:rFonts w:ascii="Times New Roman" w:hAnsi="Times New Roman" w:cs="Times New Roman"/>
          <w:sz w:val="24"/>
          <w:szCs w:val="24"/>
        </w:rPr>
        <w:t>от «__» __________ 202</w:t>
      </w:r>
      <w:r w:rsidR="00F73767">
        <w:rPr>
          <w:rFonts w:ascii="Times New Roman" w:hAnsi="Times New Roman" w:cs="Times New Roman"/>
          <w:sz w:val="24"/>
          <w:szCs w:val="24"/>
        </w:rPr>
        <w:t>__</w:t>
      </w:r>
      <w:r w:rsidRPr="00F73767">
        <w:rPr>
          <w:rFonts w:ascii="Times New Roman" w:hAnsi="Times New Roman" w:cs="Times New Roman"/>
          <w:sz w:val="24"/>
          <w:szCs w:val="24"/>
        </w:rPr>
        <w:t xml:space="preserve"> г</w:t>
      </w:r>
      <w:r w:rsidR="00E547E0" w:rsidRPr="00F73767">
        <w:rPr>
          <w:rFonts w:ascii="Times New Roman" w:hAnsi="Times New Roman" w:cs="Times New Roman"/>
          <w:sz w:val="24"/>
          <w:szCs w:val="24"/>
        </w:rPr>
        <w:t>.</w:t>
      </w:r>
    </w:p>
    <w:p w14:paraId="61E6CF0E" w14:textId="77777777" w:rsidR="00A34F94" w:rsidRPr="00781AE2" w:rsidRDefault="00A34F94" w:rsidP="00A34F94">
      <w:pPr>
        <w:jc w:val="center"/>
        <w:rPr>
          <w:rFonts w:ascii="Times New Roman" w:hAnsi="Times New Roman" w:cs="Times New Roman"/>
          <w:b/>
          <w:sz w:val="24"/>
          <w:szCs w:val="24"/>
        </w:rPr>
      </w:pPr>
      <w:r w:rsidRPr="00781AE2">
        <w:rPr>
          <w:rFonts w:ascii="Times New Roman" w:hAnsi="Times New Roman" w:cs="Times New Roman"/>
          <w:b/>
          <w:sz w:val="24"/>
          <w:szCs w:val="24"/>
        </w:rPr>
        <w:t>Прейскурант Цен</w:t>
      </w:r>
    </w:p>
    <w:tbl>
      <w:tblPr>
        <w:tblW w:w="99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701"/>
        <w:gridCol w:w="1225"/>
        <w:gridCol w:w="1461"/>
      </w:tblGrid>
      <w:tr w:rsidR="00A34F94" w:rsidRPr="00781AE2" w14:paraId="096E26A2" w14:textId="28D37304" w:rsidTr="00241E8B">
        <w:trPr>
          <w:trHeight w:val="630"/>
        </w:trPr>
        <w:tc>
          <w:tcPr>
            <w:tcW w:w="5553" w:type="dxa"/>
            <w:shd w:val="clear" w:color="auto" w:fill="auto"/>
            <w:vAlign w:val="bottom"/>
            <w:hideMark/>
          </w:tcPr>
          <w:p w14:paraId="16D4BF0A" w14:textId="77777777" w:rsidR="00A34F94" w:rsidRPr="00781AE2" w:rsidRDefault="00A34F94" w:rsidP="00A34F94">
            <w:pPr>
              <w:spacing w:after="0" w:line="240" w:lineRule="auto"/>
              <w:jc w:val="center"/>
              <w:rPr>
                <w:rFonts w:ascii="Times New Roman" w:eastAsia="Times New Roman" w:hAnsi="Times New Roman" w:cs="Times New Roman"/>
                <w:b/>
                <w:bCs/>
                <w:color w:val="000000"/>
                <w:sz w:val="24"/>
                <w:szCs w:val="24"/>
                <w:lang w:eastAsia="ru-RU"/>
              </w:rPr>
            </w:pPr>
            <w:r w:rsidRPr="00781AE2">
              <w:rPr>
                <w:rFonts w:ascii="Times New Roman" w:eastAsia="Times New Roman" w:hAnsi="Times New Roman" w:cs="Times New Roman"/>
                <w:b/>
                <w:bCs/>
                <w:color w:val="000000"/>
                <w:sz w:val="24"/>
                <w:szCs w:val="24"/>
                <w:lang w:eastAsia="ru-RU"/>
              </w:rPr>
              <w:t>Наименование ингредиента</w:t>
            </w:r>
          </w:p>
        </w:tc>
        <w:tc>
          <w:tcPr>
            <w:tcW w:w="1701" w:type="dxa"/>
            <w:shd w:val="clear" w:color="auto" w:fill="auto"/>
            <w:vAlign w:val="center"/>
            <w:hideMark/>
          </w:tcPr>
          <w:p w14:paraId="7AB19355" w14:textId="77777777" w:rsidR="00A34F94" w:rsidRPr="00781AE2" w:rsidRDefault="00A34F94" w:rsidP="00A34F94">
            <w:pPr>
              <w:spacing w:after="0" w:line="240" w:lineRule="auto"/>
              <w:jc w:val="center"/>
              <w:rPr>
                <w:rFonts w:ascii="Times New Roman" w:eastAsia="Times New Roman" w:hAnsi="Times New Roman" w:cs="Times New Roman"/>
                <w:b/>
                <w:bCs/>
                <w:color w:val="000000"/>
                <w:sz w:val="24"/>
                <w:szCs w:val="24"/>
                <w:lang w:eastAsia="ru-RU"/>
              </w:rPr>
            </w:pPr>
            <w:r w:rsidRPr="00781AE2">
              <w:rPr>
                <w:rFonts w:ascii="Times New Roman" w:eastAsia="Times New Roman" w:hAnsi="Times New Roman" w:cs="Times New Roman"/>
                <w:b/>
                <w:bCs/>
                <w:color w:val="000000"/>
                <w:sz w:val="24"/>
                <w:szCs w:val="24"/>
                <w:lang w:eastAsia="ru-RU"/>
              </w:rPr>
              <w:t>Количество проб в год</w:t>
            </w:r>
          </w:p>
        </w:tc>
        <w:tc>
          <w:tcPr>
            <w:tcW w:w="1225" w:type="dxa"/>
            <w:tcBorders>
              <w:top w:val="single" w:sz="8" w:space="0" w:color="auto"/>
              <w:left w:val="nil"/>
              <w:bottom w:val="single" w:sz="8" w:space="0" w:color="auto"/>
              <w:right w:val="single" w:sz="8" w:space="0" w:color="auto"/>
            </w:tcBorders>
          </w:tcPr>
          <w:p w14:paraId="485EA964" w14:textId="700A2800" w:rsidR="00A34F94" w:rsidRPr="00781AE2" w:rsidRDefault="00A34F94" w:rsidP="00A34F94">
            <w:pPr>
              <w:spacing w:after="0" w:line="240" w:lineRule="auto"/>
              <w:jc w:val="center"/>
              <w:rPr>
                <w:rFonts w:ascii="Times New Roman" w:eastAsia="Times New Roman" w:hAnsi="Times New Roman" w:cs="Times New Roman"/>
                <w:b/>
                <w:bCs/>
                <w:color w:val="000000"/>
                <w:sz w:val="24"/>
                <w:szCs w:val="24"/>
                <w:lang w:eastAsia="ru-RU"/>
              </w:rPr>
            </w:pPr>
            <w:r w:rsidRPr="00781AE2">
              <w:rPr>
                <w:rFonts w:ascii="Times New Roman" w:hAnsi="Times New Roman" w:cs="Times New Roman"/>
                <w:b/>
                <w:bCs/>
                <w:color w:val="000000"/>
                <w:sz w:val="24"/>
                <w:szCs w:val="24"/>
              </w:rPr>
              <w:t>Цена, без учета НДС, руб.</w:t>
            </w:r>
          </w:p>
        </w:tc>
        <w:tc>
          <w:tcPr>
            <w:tcW w:w="1461" w:type="dxa"/>
            <w:tcBorders>
              <w:top w:val="single" w:sz="8" w:space="0" w:color="auto"/>
              <w:left w:val="nil"/>
              <w:bottom w:val="single" w:sz="8" w:space="0" w:color="auto"/>
              <w:right w:val="single" w:sz="8" w:space="0" w:color="auto"/>
            </w:tcBorders>
          </w:tcPr>
          <w:p w14:paraId="52F018A6" w14:textId="50AD6F53" w:rsidR="00A34F94" w:rsidRPr="00781AE2" w:rsidRDefault="00A34F94" w:rsidP="00A34F94">
            <w:pPr>
              <w:spacing w:after="0" w:line="240" w:lineRule="auto"/>
              <w:jc w:val="center"/>
              <w:rPr>
                <w:rFonts w:ascii="Times New Roman" w:eastAsia="Times New Roman" w:hAnsi="Times New Roman" w:cs="Times New Roman"/>
                <w:b/>
                <w:bCs/>
                <w:color w:val="000000"/>
                <w:sz w:val="24"/>
                <w:szCs w:val="24"/>
                <w:lang w:eastAsia="ru-RU"/>
              </w:rPr>
            </w:pPr>
            <w:r w:rsidRPr="00781AE2">
              <w:rPr>
                <w:rFonts w:ascii="Times New Roman" w:hAnsi="Times New Roman" w:cs="Times New Roman"/>
                <w:b/>
                <w:bCs/>
                <w:color w:val="000000"/>
                <w:sz w:val="24"/>
                <w:szCs w:val="24"/>
              </w:rPr>
              <w:t>Стоимость, руб.</w:t>
            </w:r>
          </w:p>
        </w:tc>
      </w:tr>
      <w:tr w:rsidR="00A7738D" w:rsidRPr="00781AE2" w14:paraId="293C68CC" w14:textId="5FEE7AFC" w:rsidTr="00241E8B">
        <w:trPr>
          <w:trHeight w:val="315"/>
        </w:trPr>
        <w:tc>
          <w:tcPr>
            <w:tcW w:w="5553" w:type="dxa"/>
            <w:shd w:val="clear" w:color="auto" w:fill="auto"/>
            <w:vAlign w:val="center"/>
          </w:tcPr>
          <w:p w14:paraId="61CCC6FA" w14:textId="063E0F81"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запаха при 20 градусах</w:t>
            </w:r>
          </w:p>
        </w:tc>
        <w:tc>
          <w:tcPr>
            <w:tcW w:w="1701" w:type="dxa"/>
            <w:shd w:val="clear" w:color="auto" w:fill="auto"/>
            <w:vAlign w:val="center"/>
          </w:tcPr>
          <w:p w14:paraId="07FA5285" w14:textId="3CAA5D6A"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60E95F5A"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5AF0F7DA"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30F66675" w14:textId="69614C05" w:rsidTr="00241E8B">
        <w:trPr>
          <w:trHeight w:val="315"/>
        </w:trPr>
        <w:tc>
          <w:tcPr>
            <w:tcW w:w="5553" w:type="dxa"/>
            <w:shd w:val="clear" w:color="auto" w:fill="auto"/>
            <w:vAlign w:val="center"/>
          </w:tcPr>
          <w:p w14:paraId="0D8D2198" w14:textId="15E586BB"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цветности</w:t>
            </w:r>
          </w:p>
        </w:tc>
        <w:tc>
          <w:tcPr>
            <w:tcW w:w="1701" w:type="dxa"/>
            <w:shd w:val="clear" w:color="auto" w:fill="auto"/>
            <w:vAlign w:val="center"/>
          </w:tcPr>
          <w:p w14:paraId="7A4E82A1" w14:textId="6ECE833F"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24A936D5"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54AE5640"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387790A" w14:textId="3F2FA772" w:rsidTr="00241E8B">
        <w:trPr>
          <w:trHeight w:val="315"/>
        </w:trPr>
        <w:tc>
          <w:tcPr>
            <w:tcW w:w="5553" w:type="dxa"/>
            <w:shd w:val="clear" w:color="auto" w:fill="auto"/>
            <w:vAlign w:val="center"/>
          </w:tcPr>
          <w:p w14:paraId="77C555AA" w14:textId="216E769F"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мутности</w:t>
            </w:r>
          </w:p>
        </w:tc>
        <w:tc>
          <w:tcPr>
            <w:tcW w:w="1701" w:type="dxa"/>
            <w:shd w:val="clear" w:color="auto" w:fill="auto"/>
            <w:vAlign w:val="center"/>
          </w:tcPr>
          <w:p w14:paraId="68745FAE" w14:textId="038DFCA1"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1E253A78"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2237A438"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49D92C30" w14:textId="4BA3D016" w:rsidTr="00241E8B">
        <w:trPr>
          <w:trHeight w:val="315"/>
        </w:trPr>
        <w:tc>
          <w:tcPr>
            <w:tcW w:w="5553" w:type="dxa"/>
            <w:shd w:val="clear" w:color="auto" w:fill="auto"/>
            <w:vAlign w:val="center"/>
          </w:tcPr>
          <w:p w14:paraId="0F3B64E1" w14:textId="25C97E91"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вкуса, привкуса</w:t>
            </w:r>
          </w:p>
        </w:tc>
        <w:tc>
          <w:tcPr>
            <w:tcW w:w="1701" w:type="dxa"/>
            <w:shd w:val="clear" w:color="auto" w:fill="auto"/>
            <w:vAlign w:val="center"/>
          </w:tcPr>
          <w:p w14:paraId="7499C2F5" w14:textId="79215FF6"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7127569A"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6672AA5D"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3929C0D" w14:textId="57FEB1D6" w:rsidTr="00241E8B">
        <w:trPr>
          <w:trHeight w:val="315"/>
        </w:trPr>
        <w:tc>
          <w:tcPr>
            <w:tcW w:w="5553" w:type="dxa"/>
            <w:shd w:val="clear" w:color="auto" w:fill="auto"/>
            <w:vAlign w:val="center"/>
          </w:tcPr>
          <w:p w14:paraId="2B80F898" w14:textId="3E093B1F"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ОМЧ</w:t>
            </w:r>
          </w:p>
        </w:tc>
        <w:tc>
          <w:tcPr>
            <w:tcW w:w="1701" w:type="dxa"/>
            <w:shd w:val="clear" w:color="auto" w:fill="auto"/>
            <w:vAlign w:val="center"/>
          </w:tcPr>
          <w:p w14:paraId="0DCD99D1" w14:textId="106B5868"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5F8EC1A7"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60F948D7"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01E9C12" w14:textId="566C41BC" w:rsidTr="00241E8B">
        <w:trPr>
          <w:trHeight w:val="630"/>
        </w:trPr>
        <w:tc>
          <w:tcPr>
            <w:tcW w:w="5553" w:type="dxa"/>
            <w:shd w:val="clear" w:color="auto" w:fill="auto"/>
            <w:vAlign w:val="bottom"/>
          </w:tcPr>
          <w:p w14:paraId="4A79703F" w14:textId="51BA2343"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обобщенных колиморфных бактерий, БГПК,  E</w:t>
            </w:r>
            <w:r w:rsidRPr="00781AE2">
              <w:rPr>
                <w:rFonts w:ascii="Times New Roman" w:hAnsi="Times New Roman" w:cs="Times New Roman"/>
                <w:color w:val="000000"/>
                <w:sz w:val="24"/>
                <w:szCs w:val="24"/>
                <w:lang w:val="en-US"/>
              </w:rPr>
              <w:t>scherichia</w:t>
            </w:r>
            <w:r w:rsidRPr="00781AE2">
              <w:rPr>
                <w:rFonts w:ascii="Times New Roman" w:hAnsi="Times New Roman" w:cs="Times New Roman"/>
                <w:color w:val="000000"/>
                <w:sz w:val="24"/>
                <w:szCs w:val="24"/>
              </w:rPr>
              <w:t xml:space="preserve"> co</w:t>
            </w:r>
            <w:r w:rsidRPr="00781AE2">
              <w:rPr>
                <w:rFonts w:ascii="Times New Roman" w:hAnsi="Times New Roman" w:cs="Times New Roman"/>
                <w:color w:val="000000"/>
                <w:sz w:val="24"/>
                <w:szCs w:val="24"/>
                <w:lang w:val="en-US"/>
              </w:rPr>
              <w:t>li</w:t>
            </w:r>
            <w:r w:rsidRPr="00781AE2">
              <w:rPr>
                <w:rFonts w:ascii="Times New Roman" w:hAnsi="Times New Roman" w:cs="Times New Roman"/>
                <w:color w:val="000000"/>
                <w:sz w:val="24"/>
                <w:szCs w:val="24"/>
              </w:rPr>
              <w:t xml:space="preserve"> фильтрационным методом</w:t>
            </w:r>
          </w:p>
        </w:tc>
        <w:tc>
          <w:tcPr>
            <w:tcW w:w="1701" w:type="dxa"/>
            <w:shd w:val="clear" w:color="auto" w:fill="auto"/>
            <w:vAlign w:val="center"/>
          </w:tcPr>
          <w:p w14:paraId="2FD3EC57" w14:textId="012B40F6"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035BC2E4"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1222BD24"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1E62F93" w14:textId="59BEBA82" w:rsidTr="00241E8B">
        <w:trPr>
          <w:trHeight w:val="315"/>
        </w:trPr>
        <w:tc>
          <w:tcPr>
            <w:tcW w:w="5553" w:type="dxa"/>
            <w:shd w:val="clear" w:color="auto" w:fill="auto"/>
            <w:vAlign w:val="bottom"/>
          </w:tcPr>
          <w:p w14:paraId="61564FE7" w14:textId="123CC254"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колифагов с обогащением</w:t>
            </w:r>
          </w:p>
        </w:tc>
        <w:tc>
          <w:tcPr>
            <w:tcW w:w="1701" w:type="dxa"/>
            <w:shd w:val="clear" w:color="auto" w:fill="auto"/>
            <w:vAlign w:val="center"/>
          </w:tcPr>
          <w:p w14:paraId="47444A60" w14:textId="7367D32A"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107AE3F1"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506026B"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12924ACD" w14:textId="529779A5" w:rsidTr="00241E8B">
        <w:trPr>
          <w:trHeight w:val="315"/>
        </w:trPr>
        <w:tc>
          <w:tcPr>
            <w:tcW w:w="5553" w:type="dxa"/>
            <w:shd w:val="clear" w:color="auto" w:fill="auto"/>
            <w:vAlign w:val="center"/>
          </w:tcPr>
          <w:p w14:paraId="16BBE70F" w14:textId="3FF7DB39"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кишечных энтеррококов фильтрационным методом</w:t>
            </w:r>
          </w:p>
        </w:tc>
        <w:tc>
          <w:tcPr>
            <w:tcW w:w="1701" w:type="dxa"/>
            <w:shd w:val="clear" w:color="auto" w:fill="auto"/>
            <w:vAlign w:val="center"/>
          </w:tcPr>
          <w:p w14:paraId="419BD6F5" w14:textId="711CDC21"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444</w:t>
            </w:r>
          </w:p>
        </w:tc>
        <w:tc>
          <w:tcPr>
            <w:tcW w:w="1225" w:type="dxa"/>
          </w:tcPr>
          <w:p w14:paraId="44CE6497"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1822805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6A909ADE" w14:textId="7EA160F0" w:rsidTr="00241E8B">
        <w:trPr>
          <w:trHeight w:val="315"/>
        </w:trPr>
        <w:tc>
          <w:tcPr>
            <w:tcW w:w="5553" w:type="dxa"/>
            <w:shd w:val="clear" w:color="auto" w:fill="auto"/>
            <w:vAlign w:val="center"/>
          </w:tcPr>
          <w:p w14:paraId="114C4D21" w14:textId="22A1E7DC"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водородного показателя</w:t>
            </w:r>
          </w:p>
        </w:tc>
        <w:tc>
          <w:tcPr>
            <w:tcW w:w="1701" w:type="dxa"/>
            <w:shd w:val="clear" w:color="auto" w:fill="auto"/>
            <w:vAlign w:val="center"/>
          </w:tcPr>
          <w:p w14:paraId="3737965F" w14:textId="7B35DCB0"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3D5D9075"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1010DC43"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C03B2FF" w14:textId="71DEC097" w:rsidTr="00241E8B">
        <w:trPr>
          <w:trHeight w:val="315"/>
        </w:trPr>
        <w:tc>
          <w:tcPr>
            <w:tcW w:w="5553" w:type="dxa"/>
            <w:shd w:val="clear" w:color="auto" w:fill="auto"/>
            <w:vAlign w:val="center"/>
          </w:tcPr>
          <w:p w14:paraId="4892271E" w14:textId="3848A7B5"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окисляемости перманганатной</w:t>
            </w:r>
          </w:p>
        </w:tc>
        <w:tc>
          <w:tcPr>
            <w:tcW w:w="1701" w:type="dxa"/>
            <w:shd w:val="clear" w:color="auto" w:fill="auto"/>
            <w:vAlign w:val="center"/>
          </w:tcPr>
          <w:p w14:paraId="29F37607" w14:textId="5C605222"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281CBB29"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98F6149"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B4FB237" w14:textId="5C93EDE2" w:rsidTr="00241E8B">
        <w:trPr>
          <w:trHeight w:val="252"/>
        </w:trPr>
        <w:tc>
          <w:tcPr>
            <w:tcW w:w="5553" w:type="dxa"/>
            <w:shd w:val="clear" w:color="auto" w:fill="auto"/>
            <w:vAlign w:val="center"/>
          </w:tcPr>
          <w:p w14:paraId="34F6D347" w14:textId="56569ADA"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общей минерализации</w:t>
            </w:r>
          </w:p>
        </w:tc>
        <w:tc>
          <w:tcPr>
            <w:tcW w:w="1701" w:type="dxa"/>
            <w:shd w:val="clear" w:color="auto" w:fill="auto"/>
            <w:vAlign w:val="center"/>
          </w:tcPr>
          <w:p w14:paraId="7C142155" w14:textId="763BC87A"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7BAEDEFC"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3219D21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5AB3480" w14:textId="239C9D49" w:rsidTr="00241E8B">
        <w:trPr>
          <w:trHeight w:val="540"/>
        </w:trPr>
        <w:tc>
          <w:tcPr>
            <w:tcW w:w="5553" w:type="dxa"/>
            <w:shd w:val="clear" w:color="auto" w:fill="auto"/>
            <w:vAlign w:val="center"/>
          </w:tcPr>
          <w:p w14:paraId="2B74B708" w14:textId="537F7DB4"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поверхностно-активных веществ (ПАВ)</w:t>
            </w:r>
          </w:p>
        </w:tc>
        <w:tc>
          <w:tcPr>
            <w:tcW w:w="1701" w:type="dxa"/>
            <w:shd w:val="clear" w:color="auto" w:fill="auto"/>
            <w:vAlign w:val="center"/>
          </w:tcPr>
          <w:p w14:paraId="379E7996" w14:textId="6E86E043"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5BB953C6"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A4ABB75"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BFFF9E5" w14:textId="30064B5A" w:rsidTr="00241E8B">
        <w:trPr>
          <w:trHeight w:val="393"/>
        </w:trPr>
        <w:tc>
          <w:tcPr>
            <w:tcW w:w="5553" w:type="dxa"/>
            <w:shd w:val="clear" w:color="auto" w:fill="auto"/>
            <w:vAlign w:val="center"/>
          </w:tcPr>
          <w:p w14:paraId="2409F781" w14:textId="5D063A6E"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жесткости общей</w:t>
            </w:r>
          </w:p>
        </w:tc>
        <w:tc>
          <w:tcPr>
            <w:tcW w:w="1701" w:type="dxa"/>
            <w:shd w:val="clear" w:color="auto" w:fill="auto"/>
            <w:vAlign w:val="center"/>
          </w:tcPr>
          <w:p w14:paraId="2D68E402" w14:textId="47565291"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100F319E"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7C8578FC"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61C2969B" w14:textId="277F4BB7" w:rsidTr="00241E8B">
        <w:trPr>
          <w:trHeight w:val="315"/>
        </w:trPr>
        <w:tc>
          <w:tcPr>
            <w:tcW w:w="5553" w:type="dxa"/>
            <w:shd w:val="clear" w:color="auto" w:fill="auto"/>
            <w:vAlign w:val="center"/>
          </w:tcPr>
          <w:p w14:paraId="16227F84" w14:textId="0CD43E67"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нефтепродуктов суммарно флуориметрическим методом</w:t>
            </w:r>
          </w:p>
        </w:tc>
        <w:tc>
          <w:tcPr>
            <w:tcW w:w="1701" w:type="dxa"/>
            <w:shd w:val="clear" w:color="auto" w:fill="auto"/>
            <w:vAlign w:val="center"/>
          </w:tcPr>
          <w:p w14:paraId="44829CB5" w14:textId="55AA51A0"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120</w:t>
            </w:r>
          </w:p>
        </w:tc>
        <w:tc>
          <w:tcPr>
            <w:tcW w:w="1225" w:type="dxa"/>
          </w:tcPr>
          <w:p w14:paraId="401BB7E9"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5988822C"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9028F04" w14:textId="64F6B1E4" w:rsidTr="00241E8B">
        <w:trPr>
          <w:trHeight w:val="278"/>
        </w:trPr>
        <w:tc>
          <w:tcPr>
            <w:tcW w:w="5553" w:type="dxa"/>
            <w:shd w:val="clear" w:color="auto" w:fill="auto"/>
            <w:vAlign w:val="center"/>
          </w:tcPr>
          <w:p w14:paraId="0118A3C3" w14:textId="3A9C78D3"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аммиака</w:t>
            </w:r>
          </w:p>
        </w:tc>
        <w:tc>
          <w:tcPr>
            <w:tcW w:w="1701" w:type="dxa"/>
            <w:shd w:val="clear" w:color="auto" w:fill="auto"/>
            <w:vAlign w:val="center"/>
          </w:tcPr>
          <w:p w14:paraId="294F0F16" w14:textId="020A55E0"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64DA2776"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671364D9"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D5C8359" w14:textId="6E10BDAF" w:rsidTr="00241E8B">
        <w:trPr>
          <w:trHeight w:val="315"/>
        </w:trPr>
        <w:tc>
          <w:tcPr>
            <w:tcW w:w="5553" w:type="dxa"/>
            <w:shd w:val="clear" w:color="auto" w:fill="auto"/>
            <w:vAlign w:val="center"/>
          </w:tcPr>
          <w:p w14:paraId="5235717E" w14:textId="1FD3FBE3"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нитрит-иона</w:t>
            </w:r>
          </w:p>
        </w:tc>
        <w:tc>
          <w:tcPr>
            <w:tcW w:w="1701" w:type="dxa"/>
            <w:shd w:val="clear" w:color="auto" w:fill="auto"/>
            <w:vAlign w:val="center"/>
          </w:tcPr>
          <w:p w14:paraId="674FD99E" w14:textId="618D1152"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58826163"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1349CF26"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0CED3AA4" w14:textId="119C9FED" w:rsidTr="00241E8B">
        <w:trPr>
          <w:trHeight w:val="315"/>
        </w:trPr>
        <w:tc>
          <w:tcPr>
            <w:tcW w:w="5553" w:type="dxa"/>
            <w:shd w:val="clear" w:color="auto" w:fill="auto"/>
            <w:vAlign w:val="center"/>
          </w:tcPr>
          <w:p w14:paraId="6127DE52" w14:textId="22730703"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нитрат-иона</w:t>
            </w:r>
          </w:p>
        </w:tc>
        <w:tc>
          <w:tcPr>
            <w:tcW w:w="1701" w:type="dxa"/>
            <w:shd w:val="clear" w:color="auto" w:fill="auto"/>
            <w:vAlign w:val="center"/>
          </w:tcPr>
          <w:p w14:paraId="5188ECB2" w14:textId="7BDE514D"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321DAAC1"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0B006A3"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4CA6AD4" w14:textId="3BFB7641" w:rsidTr="00241E8B">
        <w:trPr>
          <w:trHeight w:val="315"/>
        </w:trPr>
        <w:tc>
          <w:tcPr>
            <w:tcW w:w="5553" w:type="dxa"/>
            <w:shd w:val="clear" w:color="auto" w:fill="auto"/>
            <w:vAlign w:val="center"/>
          </w:tcPr>
          <w:p w14:paraId="03EF4E1E" w14:textId="31E0C5DF"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пестицидов 2,4-Д</w:t>
            </w:r>
          </w:p>
        </w:tc>
        <w:tc>
          <w:tcPr>
            <w:tcW w:w="1701" w:type="dxa"/>
            <w:shd w:val="clear" w:color="auto" w:fill="auto"/>
            <w:noWrap/>
            <w:vAlign w:val="bottom"/>
          </w:tcPr>
          <w:p w14:paraId="0E9492A5" w14:textId="1AE1F800"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4220908C"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38F469B0"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128F465F" w14:textId="1387691F" w:rsidTr="00241E8B">
        <w:trPr>
          <w:trHeight w:val="438"/>
        </w:trPr>
        <w:tc>
          <w:tcPr>
            <w:tcW w:w="5553" w:type="dxa"/>
            <w:shd w:val="clear" w:color="auto" w:fill="auto"/>
            <w:vAlign w:val="center"/>
          </w:tcPr>
          <w:p w14:paraId="14712B46" w14:textId="1713D64E"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 xml:space="preserve">Определение хлорорганических пестицидов (Гамма-ГХЦГ (линдан)) </w:t>
            </w:r>
          </w:p>
        </w:tc>
        <w:tc>
          <w:tcPr>
            <w:tcW w:w="1701" w:type="dxa"/>
            <w:shd w:val="clear" w:color="auto" w:fill="auto"/>
            <w:noWrap/>
            <w:vAlign w:val="bottom"/>
          </w:tcPr>
          <w:p w14:paraId="5495D167" w14:textId="69F3E9BF"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5FEAAE4C"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CD8781E"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ADA367C" w14:textId="2784F709" w:rsidTr="00241E8B">
        <w:trPr>
          <w:trHeight w:val="315"/>
        </w:trPr>
        <w:tc>
          <w:tcPr>
            <w:tcW w:w="5553" w:type="dxa"/>
            <w:shd w:val="clear" w:color="auto" w:fill="auto"/>
            <w:vAlign w:val="center"/>
          </w:tcPr>
          <w:p w14:paraId="1D8B57D9" w14:textId="6F111D17"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цианидов</w:t>
            </w:r>
          </w:p>
        </w:tc>
        <w:tc>
          <w:tcPr>
            <w:tcW w:w="1701" w:type="dxa"/>
            <w:shd w:val="clear" w:color="auto" w:fill="auto"/>
            <w:vAlign w:val="center"/>
          </w:tcPr>
          <w:p w14:paraId="05B5CF31" w14:textId="4D5B24BE"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6F4B591A"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3305C978"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E9C55E5" w14:textId="000ED917" w:rsidTr="00241E8B">
        <w:trPr>
          <w:trHeight w:val="266"/>
        </w:trPr>
        <w:tc>
          <w:tcPr>
            <w:tcW w:w="5553" w:type="dxa"/>
            <w:shd w:val="clear" w:color="auto" w:fill="auto"/>
            <w:vAlign w:val="center"/>
          </w:tcPr>
          <w:p w14:paraId="106908EB" w14:textId="7E95E261"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фторидов</w:t>
            </w:r>
          </w:p>
        </w:tc>
        <w:tc>
          <w:tcPr>
            <w:tcW w:w="1701" w:type="dxa"/>
            <w:shd w:val="clear" w:color="auto" w:fill="auto"/>
            <w:vAlign w:val="center"/>
          </w:tcPr>
          <w:p w14:paraId="2887D8FE" w14:textId="3C9D7D7E"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5B500D9F"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54AAE853"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1C349CFD" w14:textId="3B9F8EFF" w:rsidTr="00241E8B">
        <w:trPr>
          <w:trHeight w:val="243"/>
        </w:trPr>
        <w:tc>
          <w:tcPr>
            <w:tcW w:w="5553" w:type="dxa"/>
            <w:shd w:val="clear" w:color="auto" w:fill="auto"/>
            <w:vAlign w:val="bottom"/>
          </w:tcPr>
          <w:p w14:paraId="4E983949" w14:textId="571A9A26"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хлоридов</w:t>
            </w:r>
          </w:p>
        </w:tc>
        <w:tc>
          <w:tcPr>
            <w:tcW w:w="1701" w:type="dxa"/>
            <w:shd w:val="clear" w:color="auto" w:fill="auto"/>
            <w:vAlign w:val="center"/>
          </w:tcPr>
          <w:p w14:paraId="40DA928A" w14:textId="00E416E8"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68474BBA"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733DA1C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64BAB45" w14:textId="1E735024" w:rsidTr="00241E8B">
        <w:trPr>
          <w:trHeight w:val="315"/>
        </w:trPr>
        <w:tc>
          <w:tcPr>
            <w:tcW w:w="5553" w:type="dxa"/>
            <w:shd w:val="clear" w:color="auto" w:fill="auto"/>
            <w:vAlign w:val="bottom"/>
          </w:tcPr>
          <w:p w14:paraId="29775C1F" w14:textId="329887D6"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сульфатов</w:t>
            </w:r>
          </w:p>
        </w:tc>
        <w:tc>
          <w:tcPr>
            <w:tcW w:w="1701" w:type="dxa"/>
            <w:shd w:val="clear" w:color="auto" w:fill="auto"/>
            <w:vAlign w:val="center"/>
          </w:tcPr>
          <w:p w14:paraId="6315CC4E" w14:textId="494F6460"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7E37A8F9"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8D645A0"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12D6F045" w14:textId="5F39EF14" w:rsidTr="00241E8B">
        <w:trPr>
          <w:trHeight w:val="350"/>
        </w:trPr>
        <w:tc>
          <w:tcPr>
            <w:tcW w:w="5553" w:type="dxa"/>
            <w:shd w:val="clear" w:color="auto" w:fill="auto"/>
            <w:vAlign w:val="center"/>
          </w:tcPr>
          <w:p w14:paraId="2FF6553A" w14:textId="209FE307"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кальция</w:t>
            </w:r>
          </w:p>
        </w:tc>
        <w:tc>
          <w:tcPr>
            <w:tcW w:w="1701" w:type="dxa"/>
            <w:shd w:val="clear" w:color="auto" w:fill="auto"/>
            <w:vAlign w:val="center"/>
          </w:tcPr>
          <w:p w14:paraId="18305FC6" w14:textId="05CA8328"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7D38FADD"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C95B7F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31EDD24" w14:textId="26BE850C" w:rsidTr="00241E8B">
        <w:trPr>
          <w:trHeight w:val="315"/>
        </w:trPr>
        <w:tc>
          <w:tcPr>
            <w:tcW w:w="5553" w:type="dxa"/>
            <w:shd w:val="clear" w:color="auto" w:fill="auto"/>
            <w:vAlign w:val="center"/>
          </w:tcPr>
          <w:p w14:paraId="5ACC4987" w14:textId="30D5458E"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бериллия</w:t>
            </w:r>
          </w:p>
        </w:tc>
        <w:tc>
          <w:tcPr>
            <w:tcW w:w="1701" w:type="dxa"/>
            <w:shd w:val="clear" w:color="auto" w:fill="auto"/>
            <w:vAlign w:val="center"/>
          </w:tcPr>
          <w:p w14:paraId="6A2D9E4D" w14:textId="45165106"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3C915280"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7602F7CB"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0CCA80FB" w14:textId="6AE9302A" w:rsidTr="00241E8B">
        <w:trPr>
          <w:trHeight w:val="374"/>
        </w:trPr>
        <w:tc>
          <w:tcPr>
            <w:tcW w:w="5553" w:type="dxa"/>
            <w:shd w:val="clear" w:color="auto" w:fill="auto"/>
            <w:vAlign w:val="center"/>
          </w:tcPr>
          <w:p w14:paraId="0216A0DF" w14:textId="00DA3367"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кремния</w:t>
            </w:r>
          </w:p>
        </w:tc>
        <w:tc>
          <w:tcPr>
            <w:tcW w:w="1701" w:type="dxa"/>
            <w:shd w:val="clear" w:color="auto" w:fill="auto"/>
            <w:vAlign w:val="center"/>
          </w:tcPr>
          <w:p w14:paraId="392648FA" w14:textId="042F3591"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39516AA7"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EE99A32"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03861D7" w14:textId="32CD2909" w:rsidTr="00241E8B">
        <w:trPr>
          <w:trHeight w:val="315"/>
        </w:trPr>
        <w:tc>
          <w:tcPr>
            <w:tcW w:w="5553" w:type="dxa"/>
            <w:shd w:val="clear" w:color="auto" w:fill="auto"/>
            <w:vAlign w:val="center"/>
          </w:tcPr>
          <w:p w14:paraId="4FC2E5B7" w14:textId="4DF2AF96"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железа</w:t>
            </w:r>
          </w:p>
        </w:tc>
        <w:tc>
          <w:tcPr>
            <w:tcW w:w="1701" w:type="dxa"/>
            <w:shd w:val="clear" w:color="auto" w:fill="auto"/>
            <w:vAlign w:val="center"/>
          </w:tcPr>
          <w:p w14:paraId="02F370BB" w14:textId="22269BBF"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4981C4B3"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3AC12F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7D832677" w14:textId="7B5F64C4" w:rsidTr="00241E8B">
        <w:trPr>
          <w:trHeight w:val="384"/>
        </w:trPr>
        <w:tc>
          <w:tcPr>
            <w:tcW w:w="5553" w:type="dxa"/>
            <w:shd w:val="clear" w:color="auto" w:fill="auto"/>
            <w:vAlign w:val="center"/>
          </w:tcPr>
          <w:p w14:paraId="1E0E5FE2" w14:textId="7246FE08"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марганца</w:t>
            </w:r>
          </w:p>
        </w:tc>
        <w:tc>
          <w:tcPr>
            <w:tcW w:w="1701" w:type="dxa"/>
            <w:shd w:val="clear" w:color="auto" w:fill="auto"/>
            <w:vAlign w:val="center"/>
          </w:tcPr>
          <w:p w14:paraId="2881255D" w14:textId="3E31BE56"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1DA50B97"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15A99C68"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2A3CFA0E" w14:textId="26E1F628" w:rsidTr="00241E8B">
        <w:trPr>
          <w:trHeight w:val="276"/>
        </w:trPr>
        <w:tc>
          <w:tcPr>
            <w:tcW w:w="5553" w:type="dxa"/>
            <w:shd w:val="clear" w:color="auto" w:fill="auto"/>
            <w:vAlign w:val="center"/>
          </w:tcPr>
          <w:p w14:paraId="2B67A096" w14:textId="288C7DD5"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мышьяка</w:t>
            </w:r>
          </w:p>
        </w:tc>
        <w:tc>
          <w:tcPr>
            <w:tcW w:w="1701" w:type="dxa"/>
            <w:shd w:val="clear" w:color="auto" w:fill="auto"/>
            <w:vAlign w:val="center"/>
          </w:tcPr>
          <w:p w14:paraId="41886FFC" w14:textId="155FBBD1"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0A8610C5"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45AD3519"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3438AFB1" w14:textId="20DACE62" w:rsidTr="00241E8B">
        <w:trPr>
          <w:trHeight w:val="315"/>
        </w:trPr>
        <w:tc>
          <w:tcPr>
            <w:tcW w:w="5553" w:type="dxa"/>
            <w:shd w:val="clear" w:color="auto" w:fill="auto"/>
            <w:noWrap/>
            <w:vAlign w:val="center"/>
          </w:tcPr>
          <w:p w14:paraId="0051A6F5" w14:textId="30C410D9"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свинца</w:t>
            </w:r>
          </w:p>
        </w:tc>
        <w:tc>
          <w:tcPr>
            <w:tcW w:w="1701" w:type="dxa"/>
            <w:shd w:val="clear" w:color="auto" w:fill="auto"/>
            <w:vAlign w:val="center"/>
          </w:tcPr>
          <w:p w14:paraId="577EBD80" w14:textId="14B4FAD9"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6B01DBC3"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52C5854"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50CA30EC" w14:textId="11453003" w:rsidTr="00241E8B">
        <w:trPr>
          <w:trHeight w:val="414"/>
        </w:trPr>
        <w:tc>
          <w:tcPr>
            <w:tcW w:w="5553" w:type="dxa"/>
            <w:shd w:val="clear" w:color="auto" w:fill="auto"/>
            <w:vAlign w:val="bottom"/>
          </w:tcPr>
          <w:p w14:paraId="7DB8F981" w14:textId="6CC71EB5"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 xml:space="preserve">Определение ртути </w:t>
            </w:r>
          </w:p>
        </w:tc>
        <w:tc>
          <w:tcPr>
            <w:tcW w:w="1701" w:type="dxa"/>
            <w:shd w:val="clear" w:color="auto" w:fill="auto"/>
            <w:vAlign w:val="center"/>
          </w:tcPr>
          <w:p w14:paraId="3C48D2C2" w14:textId="7E0819F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019B323D"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264F9DFC"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07DC04A9" w14:textId="576C9D8B" w:rsidTr="00241E8B">
        <w:trPr>
          <w:trHeight w:val="315"/>
        </w:trPr>
        <w:tc>
          <w:tcPr>
            <w:tcW w:w="5553" w:type="dxa"/>
            <w:shd w:val="clear" w:color="auto" w:fill="auto"/>
            <w:vAlign w:val="center"/>
          </w:tcPr>
          <w:p w14:paraId="77C39C68" w14:textId="2DF209B4"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lastRenderedPageBreak/>
              <w:t xml:space="preserve">Определение радона </w:t>
            </w:r>
          </w:p>
        </w:tc>
        <w:tc>
          <w:tcPr>
            <w:tcW w:w="1701" w:type="dxa"/>
            <w:shd w:val="clear" w:color="auto" w:fill="auto"/>
            <w:vAlign w:val="center"/>
          </w:tcPr>
          <w:p w14:paraId="26543758" w14:textId="17D90F58"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54B43C89"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7CE4C4E5"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053F6B3E" w14:textId="6F627881" w:rsidTr="00241E8B">
        <w:trPr>
          <w:trHeight w:val="315"/>
        </w:trPr>
        <w:tc>
          <w:tcPr>
            <w:tcW w:w="5553" w:type="dxa"/>
            <w:shd w:val="clear" w:color="auto" w:fill="auto"/>
            <w:vAlign w:val="center"/>
          </w:tcPr>
          <w:p w14:paraId="1EAB8B22" w14:textId="396B1349"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таллия</w:t>
            </w:r>
          </w:p>
        </w:tc>
        <w:tc>
          <w:tcPr>
            <w:tcW w:w="1701" w:type="dxa"/>
            <w:shd w:val="clear" w:color="auto" w:fill="auto"/>
            <w:vAlign w:val="center"/>
          </w:tcPr>
          <w:p w14:paraId="3605529F" w14:textId="7D2E6B1F"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3F76D6FC"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2FB5DBAF"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31993027" w14:textId="6EB994EC" w:rsidTr="00241E8B">
        <w:trPr>
          <w:trHeight w:val="338"/>
        </w:trPr>
        <w:tc>
          <w:tcPr>
            <w:tcW w:w="5553" w:type="dxa"/>
            <w:shd w:val="clear" w:color="auto" w:fill="auto"/>
            <w:vAlign w:val="center"/>
          </w:tcPr>
          <w:p w14:paraId="6D01D5F4" w14:textId="5BCFA9A4"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Определение магния</w:t>
            </w:r>
          </w:p>
        </w:tc>
        <w:tc>
          <w:tcPr>
            <w:tcW w:w="1701" w:type="dxa"/>
            <w:shd w:val="clear" w:color="auto" w:fill="auto"/>
            <w:vAlign w:val="center"/>
          </w:tcPr>
          <w:p w14:paraId="7A79E6D3" w14:textId="78D08164"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381ECD66"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60932575"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351B66B1" w14:textId="0810DFEF" w:rsidTr="00241E8B">
        <w:trPr>
          <w:trHeight w:val="315"/>
        </w:trPr>
        <w:tc>
          <w:tcPr>
            <w:tcW w:w="5553" w:type="dxa"/>
            <w:shd w:val="clear" w:color="auto" w:fill="auto"/>
            <w:vAlign w:val="center"/>
          </w:tcPr>
          <w:p w14:paraId="5CD9199D" w14:textId="48ABD56A" w:rsidR="00A7738D" w:rsidRPr="00781AE2" w:rsidRDefault="00A7738D" w:rsidP="00A7738D">
            <w:pPr>
              <w:spacing w:after="0" w:line="240" w:lineRule="auto"/>
              <w:jc w:val="both"/>
              <w:rPr>
                <w:rFonts w:ascii="Times New Roman" w:eastAsia="Times New Roman" w:hAnsi="Times New Roman" w:cs="Times New Roman"/>
                <w:color w:val="000000"/>
                <w:sz w:val="24"/>
                <w:szCs w:val="24"/>
                <w:highlight w:val="yellow"/>
                <w:lang w:eastAsia="ru-RU"/>
              </w:rPr>
            </w:pPr>
            <w:r w:rsidRPr="00781AE2">
              <w:rPr>
                <w:rFonts w:ascii="Times New Roman" w:hAnsi="Times New Roman" w:cs="Times New Roman"/>
                <w:color w:val="000000"/>
                <w:sz w:val="24"/>
                <w:szCs w:val="24"/>
              </w:rPr>
              <w:t>Радиометрические измерения суммарной (общей) альфа, бета- активности</w:t>
            </w:r>
          </w:p>
        </w:tc>
        <w:tc>
          <w:tcPr>
            <w:tcW w:w="1701" w:type="dxa"/>
            <w:shd w:val="clear" w:color="auto" w:fill="auto"/>
            <w:vAlign w:val="center"/>
          </w:tcPr>
          <w:p w14:paraId="0FB886E3" w14:textId="7200C05A"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r w:rsidRPr="00781AE2">
              <w:rPr>
                <w:rFonts w:ascii="Times New Roman" w:hAnsi="Times New Roman" w:cs="Times New Roman"/>
                <w:sz w:val="24"/>
                <w:szCs w:val="24"/>
              </w:rPr>
              <w:t>25</w:t>
            </w:r>
          </w:p>
        </w:tc>
        <w:tc>
          <w:tcPr>
            <w:tcW w:w="1225" w:type="dxa"/>
          </w:tcPr>
          <w:p w14:paraId="616038D8" w14:textId="77777777" w:rsidR="00A7738D" w:rsidRPr="00781AE2" w:rsidRDefault="00A7738D" w:rsidP="00A7738D">
            <w:pPr>
              <w:spacing w:after="0" w:line="240" w:lineRule="auto"/>
              <w:jc w:val="center"/>
              <w:rPr>
                <w:rFonts w:ascii="Times New Roman" w:eastAsia="Times New Roman" w:hAnsi="Times New Roman" w:cs="Times New Roman"/>
                <w:sz w:val="24"/>
                <w:szCs w:val="24"/>
                <w:highlight w:val="yellow"/>
                <w:lang w:eastAsia="ru-RU"/>
              </w:rPr>
            </w:pPr>
          </w:p>
        </w:tc>
        <w:tc>
          <w:tcPr>
            <w:tcW w:w="1461" w:type="dxa"/>
          </w:tcPr>
          <w:p w14:paraId="0A6B92EB"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highlight w:val="yellow"/>
                <w:lang w:eastAsia="ru-RU"/>
              </w:rPr>
            </w:pPr>
          </w:p>
        </w:tc>
      </w:tr>
      <w:tr w:rsidR="00A7738D" w:rsidRPr="00781AE2" w14:paraId="6132AB74" w14:textId="77777777" w:rsidTr="00241E8B">
        <w:trPr>
          <w:trHeight w:val="303"/>
        </w:trPr>
        <w:tc>
          <w:tcPr>
            <w:tcW w:w="5553" w:type="dxa"/>
            <w:vMerge w:val="restart"/>
            <w:shd w:val="clear" w:color="auto" w:fill="auto"/>
            <w:vAlign w:val="center"/>
          </w:tcPr>
          <w:p w14:paraId="026A0E8C" w14:textId="77777777" w:rsidR="00A7738D" w:rsidRPr="00781AE2" w:rsidRDefault="00A7738D" w:rsidP="00A7738D">
            <w:pPr>
              <w:spacing w:after="0" w:line="240" w:lineRule="auto"/>
              <w:jc w:val="both"/>
              <w:rPr>
                <w:rFonts w:ascii="Times New Roman" w:hAnsi="Times New Roman" w:cs="Times New Roman"/>
                <w:color w:val="000000"/>
                <w:sz w:val="24"/>
                <w:szCs w:val="24"/>
              </w:rPr>
            </w:pPr>
          </w:p>
          <w:p w14:paraId="6FE86910" w14:textId="4213888B" w:rsidR="00A7738D" w:rsidRPr="00781AE2" w:rsidRDefault="00A7738D" w:rsidP="00A7738D">
            <w:pPr>
              <w:spacing w:after="0" w:line="240" w:lineRule="auto"/>
              <w:jc w:val="both"/>
              <w:rPr>
                <w:rFonts w:ascii="Times New Roman" w:hAnsi="Times New Roman" w:cs="Times New Roman"/>
                <w:color w:val="000000"/>
                <w:sz w:val="24"/>
                <w:szCs w:val="24"/>
              </w:rPr>
            </w:pPr>
            <w:r w:rsidRPr="00781AE2">
              <w:rPr>
                <w:rFonts w:ascii="Times New Roman" w:hAnsi="Times New Roman" w:cs="Times New Roman"/>
                <w:color w:val="000000"/>
                <w:sz w:val="24"/>
                <w:szCs w:val="24"/>
              </w:rPr>
              <w:t>ВСЕГО:</w:t>
            </w:r>
          </w:p>
          <w:p w14:paraId="5B67B945" w14:textId="77777777" w:rsidR="00A7738D" w:rsidRPr="00781AE2" w:rsidRDefault="00A7738D" w:rsidP="00A7738D">
            <w:pPr>
              <w:spacing w:after="0" w:line="240" w:lineRule="auto"/>
              <w:jc w:val="both"/>
              <w:rPr>
                <w:rFonts w:ascii="Times New Roman" w:hAnsi="Times New Roman" w:cs="Times New Roman"/>
                <w:color w:val="000000"/>
                <w:sz w:val="24"/>
                <w:szCs w:val="24"/>
              </w:rPr>
            </w:pPr>
          </w:p>
        </w:tc>
        <w:tc>
          <w:tcPr>
            <w:tcW w:w="2926" w:type="dxa"/>
            <w:gridSpan w:val="2"/>
            <w:shd w:val="clear" w:color="auto" w:fill="auto"/>
            <w:vAlign w:val="center"/>
          </w:tcPr>
          <w:p w14:paraId="47505272" w14:textId="57ADC32B" w:rsidR="00A7738D" w:rsidRPr="00781AE2" w:rsidRDefault="00A7738D" w:rsidP="00A7738D">
            <w:pPr>
              <w:spacing w:after="0" w:line="240" w:lineRule="auto"/>
              <w:jc w:val="right"/>
              <w:rPr>
                <w:rFonts w:ascii="Times New Roman" w:eastAsia="Times New Roman" w:hAnsi="Times New Roman" w:cs="Times New Roman"/>
                <w:sz w:val="24"/>
                <w:szCs w:val="24"/>
                <w:lang w:eastAsia="ru-RU"/>
              </w:rPr>
            </w:pPr>
            <w:r w:rsidRPr="00781AE2">
              <w:rPr>
                <w:rFonts w:ascii="Times New Roman" w:eastAsia="Times New Roman" w:hAnsi="Times New Roman" w:cs="Times New Roman"/>
                <w:sz w:val="24"/>
                <w:szCs w:val="24"/>
                <w:lang w:eastAsia="ru-RU"/>
              </w:rPr>
              <w:t>Итого</w:t>
            </w:r>
          </w:p>
        </w:tc>
        <w:tc>
          <w:tcPr>
            <w:tcW w:w="1461" w:type="dxa"/>
          </w:tcPr>
          <w:p w14:paraId="6F77C7A3"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lang w:eastAsia="ru-RU"/>
              </w:rPr>
            </w:pPr>
          </w:p>
        </w:tc>
      </w:tr>
      <w:tr w:rsidR="00A7738D" w:rsidRPr="00781AE2" w14:paraId="3DF7AAA5" w14:textId="77777777" w:rsidTr="00241E8B">
        <w:trPr>
          <w:trHeight w:val="240"/>
        </w:trPr>
        <w:tc>
          <w:tcPr>
            <w:tcW w:w="5553" w:type="dxa"/>
            <w:vMerge/>
            <w:shd w:val="clear" w:color="auto" w:fill="auto"/>
            <w:vAlign w:val="center"/>
          </w:tcPr>
          <w:p w14:paraId="5B5398C9" w14:textId="77777777" w:rsidR="00A7738D" w:rsidRPr="00781AE2" w:rsidRDefault="00A7738D" w:rsidP="00A7738D">
            <w:pPr>
              <w:spacing w:after="0" w:line="240" w:lineRule="auto"/>
              <w:jc w:val="both"/>
              <w:rPr>
                <w:rFonts w:ascii="Times New Roman" w:hAnsi="Times New Roman" w:cs="Times New Roman"/>
                <w:color w:val="000000"/>
                <w:sz w:val="24"/>
                <w:szCs w:val="24"/>
              </w:rPr>
            </w:pPr>
          </w:p>
        </w:tc>
        <w:tc>
          <w:tcPr>
            <w:tcW w:w="2926" w:type="dxa"/>
            <w:gridSpan w:val="2"/>
            <w:shd w:val="clear" w:color="auto" w:fill="auto"/>
            <w:vAlign w:val="center"/>
          </w:tcPr>
          <w:p w14:paraId="2F0C92BE" w14:textId="7AEABF45" w:rsidR="00A7738D" w:rsidRPr="00781AE2" w:rsidRDefault="00A7738D" w:rsidP="00A7738D">
            <w:pPr>
              <w:spacing w:after="0" w:line="240" w:lineRule="auto"/>
              <w:jc w:val="right"/>
              <w:rPr>
                <w:rFonts w:ascii="Times New Roman" w:eastAsia="Times New Roman" w:hAnsi="Times New Roman" w:cs="Times New Roman"/>
                <w:sz w:val="24"/>
                <w:szCs w:val="24"/>
                <w:lang w:eastAsia="ru-RU"/>
              </w:rPr>
            </w:pPr>
            <w:r w:rsidRPr="00781AE2">
              <w:rPr>
                <w:rFonts w:ascii="Times New Roman" w:eastAsia="Times New Roman" w:hAnsi="Times New Roman" w:cs="Times New Roman"/>
                <w:sz w:val="24"/>
                <w:szCs w:val="24"/>
                <w:lang w:eastAsia="ru-RU"/>
              </w:rPr>
              <w:t>НДС</w:t>
            </w:r>
          </w:p>
        </w:tc>
        <w:tc>
          <w:tcPr>
            <w:tcW w:w="1461" w:type="dxa"/>
          </w:tcPr>
          <w:p w14:paraId="106641D1"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lang w:eastAsia="ru-RU"/>
              </w:rPr>
            </w:pPr>
          </w:p>
        </w:tc>
      </w:tr>
      <w:tr w:rsidR="00A7738D" w:rsidRPr="00781AE2" w14:paraId="46025DA5" w14:textId="77777777" w:rsidTr="00241E8B">
        <w:trPr>
          <w:trHeight w:val="255"/>
        </w:trPr>
        <w:tc>
          <w:tcPr>
            <w:tcW w:w="5553" w:type="dxa"/>
            <w:vMerge/>
            <w:shd w:val="clear" w:color="auto" w:fill="auto"/>
            <w:vAlign w:val="center"/>
          </w:tcPr>
          <w:p w14:paraId="37FEF223" w14:textId="77777777" w:rsidR="00A7738D" w:rsidRPr="00781AE2" w:rsidRDefault="00A7738D" w:rsidP="00A7738D">
            <w:pPr>
              <w:spacing w:after="0" w:line="240" w:lineRule="auto"/>
              <w:jc w:val="both"/>
              <w:rPr>
                <w:rFonts w:ascii="Times New Roman" w:hAnsi="Times New Roman" w:cs="Times New Roman"/>
                <w:color w:val="000000"/>
                <w:sz w:val="24"/>
                <w:szCs w:val="24"/>
              </w:rPr>
            </w:pPr>
          </w:p>
        </w:tc>
        <w:tc>
          <w:tcPr>
            <w:tcW w:w="2926" w:type="dxa"/>
            <w:gridSpan w:val="2"/>
            <w:shd w:val="clear" w:color="auto" w:fill="auto"/>
            <w:vAlign w:val="center"/>
          </w:tcPr>
          <w:p w14:paraId="5E658FE5" w14:textId="1AB8B6AD" w:rsidR="00A7738D" w:rsidRPr="00781AE2" w:rsidRDefault="00A7738D" w:rsidP="00A7738D">
            <w:pPr>
              <w:spacing w:after="0" w:line="240" w:lineRule="auto"/>
              <w:jc w:val="right"/>
              <w:rPr>
                <w:rFonts w:ascii="Times New Roman" w:eastAsia="Times New Roman" w:hAnsi="Times New Roman" w:cs="Times New Roman"/>
                <w:sz w:val="24"/>
                <w:szCs w:val="24"/>
                <w:lang w:eastAsia="ru-RU"/>
              </w:rPr>
            </w:pPr>
            <w:r w:rsidRPr="00781AE2">
              <w:rPr>
                <w:rFonts w:ascii="Times New Roman" w:eastAsia="Times New Roman" w:hAnsi="Times New Roman" w:cs="Times New Roman"/>
                <w:sz w:val="24"/>
                <w:szCs w:val="24"/>
                <w:lang w:eastAsia="ru-RU"/>
              </w:rPr>
              <w:t>Итого с НДС</w:t>
            </w:r>
          </w:p>
        </w:tc>
        <w:tc>
          <w:tcPr>
            <w:tcW w:w="1461" w:type="dxa"/>
          </w:tcPr>
          <w:p w14:paraId="794E2585" w14:textId="77777777" w:rsidR="00A7738D" w:rsidRPr="00781AE2" w:rsidRDefault="00A7738D" w:rsidP="00A7738D">
            <w:pPr>
              <w:spacing w:after="0" w:line="240" w:lineRule="auto"/>
              <w:jc w:val="center"/>
              <w:rPr>
                <w:rFonts w:ascii="Times New Roman" w:eastAsia="Times New Roman" w:hAnsi="Times New Roman" w:cs="Times New Roman"/>
                <w:color w:val="000000"/>
                <w:sz w:val="24"/>
                <w:szCs w:val="24"/>
                <w:lang w:eastAsia="ru-RU"/>
              </w:rPr>
            </w:pPr>
          </w:p>
        </w:tc>
      </w:tr>
    </w:tbl>
    <w:p w14:paraId="357F8B0C" w14:textId="77777777" w:rsidR="00A34F94" w:rsidRPr="00781AE2" w:rsidRDefault="00A34F94" w:rsidP="00A34F94">
      <w:pPr>
        <w:jc w:val="center"/>
        <w:rPr>
          <w:rFonts w:ascii="Times New Roman" w:hAnsi="Times New Roman" w:cs="Times New Roman"/>
          <w:b/>
          <w:sz w:val="24"/>
          <w:szCs w:val="24"/>
          <w:highlight w:val="yellow"/>
        </w:rPr>
      </w:pPr>
    </w:p>
    <w:p w14:paraId="485E5375" w14:textId="77777777" w:rsidR="008A341C" w:rsidRPr="00781AE2" w:rsidRDefault="008A341C" w:rsidP="008A341C">
      <w:pPr>
        <w:spacing w:after="0"/>
        <w:rPr>
          <w:rFonts w:ascii="Times New Roman" w:hAnsi="Times New Roman" w:cs="Times New Roman"/>
          <w:sz w:val="24"/>
          <w:szCs w:val="24"/>
          <w:highlight w:val="yellow"/>
        </w:rPr>
      </w:pPr>
    </w:p>
    <w:p w14:paraId="65B47FAD" w14:textId="7750F154" w:rsidR="008A341C" w:rsidRPr="00781AE2" w:rsidRDefault="00781AE2" w:rsidP="008A34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341C" w:rsidRPr="00781AE2">
        <w:rPr>
          <w:rFonts w:ascii="Times New Roman" w:hAnsi="Times New Roman" w:cs="Times New Roman"/>
          <w:sz w:val="24"/>
          <w:szCs w:val="24"/>
        </w:rPr>
        <w:t xml:space="preserve">Исполнитель:                                                              Заказчик: </w:t>
      </w:r>
    </w:p>
    <w:p w14:paraId="5892F753" w14:textId="7C40FD78" w:rsidR="008A341C" w:rsidRPr="00781AE2" w:rsidRDefault="008A341C" w:rsidP="008A341C">
      <w:pPr>
        <w:spacing w:after="0" w:line="240" w:lineRule="auto"/>
        <w:rPr>
          <w:rFonts w:ascii="Times New Roman" w:hAnsi="Times New Roman" w:cs="Times New Roman"/>
          <w:sz w:val="24"/>
          <w:szCs w:val="24"/>
        </w:rPr>
      </w:pPr>
      <w:r w:rsidRPr="00781AE2">
        <w:rPr>
          <w:rFonts w:ascii="Times New Roman" w:hAnsi="Times New Roman" w:cs="Times New Roman"/>
          <w:sz w:val="24"/>
          <w:szCs w:val="24"/>
        </w:rPr>
        <w:t xml:space="preserve">                                                                                    </w:t>
      </w:r>
      <w:r w:rsidR="00781AE2">
        <w:rPr>
          <w:rFonts w:ascii="Times New Roman" w:hAnsi="Times New Roman" w:cs="Times New Roman"/>
          <w:sz w:val="24"/>
          <w:szCs w:val="24"/>
        </w:rPr>
        <w:t xml:space="preserve">    </w:t>
      </w:r>
      <w:bookmarkStart w:id="3" w:name="_GoBack"/>
      <w:bookmarkEnd w:id="3"/>
      <w:r w:rsidRPr="00781AE2">
        <w:rPr>
          <w:rFonts w:ascii="Times New Roman" w:hAnsi="Times New Roman" w:cs="Times New Roman"/>
          <w:sz w:val="24"/>
          <w:szCs w:val="24"/>
        </w:rPr>
        <w:t xml:space="preserve">  Директор МУП «ГКХ»</w:t>
      </w:r>
    </w:p>
    <w:p w14:paraId="1926FF13" w14:textId="77777777" w:rsidR="008A341C" w:rsidRPr="00781AE2" w:rsidRDefault="008A341C" w:rsidP="008A341C">
      <w:pPr>
        <w:spacing w:after="0" w:line="240" w:lineRule="auto"/>
        <w:rPr>
          <w:rFonts w:ascii="Times New Roman" w:hAnsi="Times New Roman" w:cs="Times New Roman"/>
          <w:sz w:val="24"/>
          <w:szCs w:val="24"/>
        </w:rPr>
      </w:pPr>
    </w:p>
    <w:p w14:paraId="0814402A" w14:textId="77471015" w:rsidR="008A341C" w:rsidRPr="00781AE2" w:rsidRDefault="00781AE2" w:rsidP="008A34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341C" w:rsidRPr="00781AE2">
        <w:rPr>
          <w:rFonts w:ascii="Times New Roman" w:hAnsi="Times New Roman" w:cs="Times New Roman"/>
          <w:sz w:val="24"/>
          <w:szCs w:val="24"/>
        </w:rPr>
        <w:t>__________________ /_________  /                           ________________/ Е.Г. Мартьянов /</w:t>
      </w:r>
    </w:p>
    <w:p w14:paraId="0BEE50F2" w14:textId="77777777" w:rsidR="008A341C" w:rsidRPr="00781AE2" w:rsidRDefault="008A341C" w:rsidP="008A341C">
      <w:pPr>
        <w:spacing w:after="0" w:line="240" w:lineRule="auto"/>
        <w:rPr>
          <w:rFonts w:ascii="Times New Roman" w:hAnsi="Times New Roman" w:cs="Times New Roman"/>
          <w:sz w:val="24"/>
          <w:szCs w:val="24"/>
        </w:rPr>
      </w:pPr>
    </w:p>
    <w:p w14:paraId="790613F6" w14:textId="77777777" w:rsidR="00A34F94" w:rsidRPr="00781AE2" w:rsidRDefault="00A34F94" w:rsidP="00A34F94">
      <w:pPr>
        <w:jc w:val="center"/>
        <w:rPr>
          <w:rFonts w:ascii="Times New Roman" w:hAnsi="Times New Roman" w:cs="Times New Roman"/>
          <w:b/>
          <w:sz w:val="24"/>
          <w:szCs w:val="24"/>
          <w:highlight w:val="yellow"/>
        </w:rPr>
      </w:pPr>
    </w:p>
    <w:p w14:paraId="7938C4F1" w14:textId="77777777" w:rsidR="00A34F94" w:rsidRPr="00781AE2" w:rsidRDefault="00A34F94" w:rsidP="00A34F94">
      <w:pPr>
        <w:jc w:val="center"/>
        <w:rPr>
          <w:rFonts w:ascii="Times New Roman" w:hAnsi="Times New Roman" w:cs="Times New Roman"/>
          <w:b/>
          <w:sz w:val="24"/>
          <w:szCs w:val="24"/>
          <w:highlight w:val="yellow"/>
        </w:rPr>
      </w:pPr>
    </w:p>
    <w:sectPr w:rsidR="00A34F94" w:rsidRPr="00781AE2" w:rsidSect="0007471F">
      <w:pgSz w:w="11906" w:h="16838"/>
      <w:pgMar w:top="1135" w:right="851" w:bottom="1276"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E60E" w14:textId="77777777" w:rsidR="007962DB" w:rsidRDefault="007962DB" w:rsidP="009E1FD8">
      <w:pPr>
        <w:spacing w:after="0" w:line="240" w:lineRule="auto"/>
      </w:pPr>
      <w:r>
        <w:separator/>
      </w:r>
    </w:p>
  </w:endnote>
  <w:endnote w:type="continuationSeparator" w:id="0">
    <w:p w14:paraId="074446B7" w14:textId="77777777" w:rsidR="007962DB" w:rsidRDefault="007962DB" w:rsidP="009E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FC18" w14:textId="77777777" w:rsidR="007962DB" w:rsidRDefault="007962DB" w:rsidP="009E1FD8">
      <w:pPr>
        <w:spacing w:after="0" w:line="240" w:lineRule="auto"/>
      </w:pPr>
      <w:r>
        <w:separator/>
      </w:r>
    </w:p>
  </w:footnote>
  <w:footnote w:type="continuationSeparator" w:id="0">
    <w:p w14:paraId="75B3E0E4" w14:textId="77777777" w:rsidR="007962DB" w:rsidRDefault="007962DB" w:rsidP="009E1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2DB9"/>
    <w:multiLevelType w:val="multilevel"/>
    <w:tmpl w:val="7A4892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E03927"/>
    <w:multiLevelType w:val="hybridMultilevel"/>
    <w:tmpl w:val="402A026C"/>
    <w:lvl w:ilvl="0" w:tplc="D6ECB29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E931DFD"/>
    <w:multiLevelType w:val="hybridMultilevel"/>
    <w:tmpl w:val="86303E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50DD6"/>
    <w:multiLevelType w:val="hybridMultilevel"/>
    <w:tmpl w:val="F9BEAE6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782A47"/>
    <w:multiLevelType w:val="hybridMultilevel"/>
    <w:tmpl w:val="395CEAB2"/>
    <w:lvl w:ilvl="0" w:tplc="ABAA04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9483F3A"/>
    <w:multiLevelType w:val="hybridMultilevel"/>
    <w:tmpl w:val="92043030"/>
    <w:lvl w:ilvl="0" w:tplc="5AA871AE">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D314D9F"/>
    <w:multiLevelType w:val="singleLevel"/>
    <w:tmpl w:val="28966EB2"/>
    <w:lvl w:ilvl="0">
      <w:start w:val="1"/>
      <w:numFmt w:val="decimal"/>
      <w:lvlText w:val="4.2.%1."/>
      <w:legacy w:legacy="1" w:legacySpace="0" w:legacyIndent="601"/>
      <w:lvlJc w:val="left"/>
      <w:rPr>
        <w:rFonts w:ascii="Times New Roman" w:hAnsi="Times New Roman" w:cs="Times New Roman" w:hint="default"/>
      </w:rPr>
    </w:lvl>
  </w:abstractNum>
  <w:abstractNum w:abstractNumId="8">
    <w:nsid w:val="42C414D5"/>
    <w:multiLevelType w:val="multilevel"/>
    <w:tmpl w:val="D180B71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502" w:hanging="360"/>
      </w:pPr>
      <w:rPr>
        <w:b w:val="0"/>
        <w:sz w:val="24"/>
        <w:szCs w:val="24"/>
      </w:rPr>
    </w:lvl>
    <w:lvl w:ilvl="2">
      <w:start w:val="1"/>
      <w:numFmt w:val="decimal"/>
      <w:lvlText w:val="%1.%2.%3."/>
      <w:lvlJc w:val="left"/>
      <w:pPr>
        <w:ind w:left="1080" w:hanging="720"/>
      </w:pPr>
      <w:rPr>
        <w:b w:val="0"/>
        <w:sz w:val="20"/>
      </w:rPr>
    </w:lvl>
    <w:lvl w:ilvl="3">
      <w:start w:val="1"/>
      <w:numFmt w:val="decimal"/>
      <w:lvlText w:val="%1.%2.%3.%4."/>
      <w:lvlJc w:val="left"/>
      <w:pPr>
        <w:ind w:left="1080" w:hanging="720"/>
      </w:pPr>
      <w:rPr>
        <w:b w:val="0"/>
        <w:sz w:val="20"/>
      </w:rPr>
    </w:lvl>
    <w:lvl w:ilvl="4">
      <w:start w:val="1"/>
      <w:numFmt w:val="decimal"/>
      <w:lvlText w:val="%1.%2.%3.%4.%5."/>
      <w:lvlJc w:val="left"/>
      <w:pPr>
        <w:ind w:left="1440" w:hanging="1080"/>
      </w:pPr>
      <w:rPr>
        <w:b w:val="0"/>
        <w:sz w:val="20"/>
      </w:rPr>
    </w:lvl>
    <w:lvl w:ilvl="5">
      <w:start w:val="1"/>
      <w:numFmt w:val="decimal"/>
      <w:lvlText w:val="%1.%2.%3.%4.%5.%6."/>
      <w:lvlJc w:val="left"/>
      <w:pPr>
        <w:ind w:left="1440" w:hanging="1080"/>
      </w:pPr>
      <w:rPr>
        <w:b w:val="0"/>
        <w:sz w:val="20"/>
      </w:rPr>
    </w:lvl>
    <w:lvl w:ilvl="6">
      <w:start w:val="1"/>
      <w:numFmt w:val="decimal"/>
      <w:lvlText w:val="%1.%2.%3.%4.%5.%6.%7."/>
      <w:lvlJc w:val="left"/>
      <w:pPr>
        <w:ind w:left="1800" w:hanging="1440"/>
      </w:pPr>
      <w:rPr>
        <w:b w:val="0"/>
        <w:sz w:val="20"/>
      </w:rPr>
    </w:lvl>
    <w:lvl w:ilvl="7">
      <w:start w:val="1"/>
      <w:numFmt w:val="decimal"/>
      <w:lvlText w:val="%1.%2.%3.%4.%5.%6.%7.%8."/>
      <w:lvlJc w:val="left"/>
      <w:pPr>
        <w:ind w:left="1800" w:hanging="1440"/>
      </w:pPr>
      <w:rPr>
        <w:b w:val="0"/>
        <w:sz w:val="20"/>
      </w:rPr>
    </w:lvl>
    <w:lvl w:ilvl="8">
      <w:start w:val="1"/>
      <w:numFmt w:val="decimal"/>
      <w:lvlText w:val="%1.%2.%3.%4.%5.%6.%7.%8.%9."/>
      <w:lvlJc w:val="left"/>
      <w:pPr>
        <w:ind w:left="2160" w:hanging="1800"/>
      </w:pPr>
      <w:rPr>
        <w:b w:val="0"/>
        <w:sz w:val="20"/>
      </w:rPr>
    </w:lvl>
  </w:abstractNum>
  <w:abstractNum w:abstractNumId="9">
    <w:nsid w:val="4E8173DC"/>
    <w:multiLevelType w:val="hybridMultilevel"/>
    <w:tmpl w:val="16A635D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911B81"/>
    <w:multiLevelType w:val="multilevel"/>
    <w:tmpl w:val="CC1E1C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797614"/>
    <w:multiLevelType w:val="hybridMultilevel"/>
    <w:tmpl w:val="F17A98B8"/>
    <w:lvl w:ilvl="0" w:tplc="591057A0">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FEC3D07"/>
    <w:multiLevelType w:val="singleLevel"/>
    <w:tmpl w:val="D27C82DA"/>
    <w:lvl w:ilvl="0">
      <w:start w:val="1"/>
      <w:numFmt w:val="decimal"/>
      <w:lvlText w:val="4.1.%1."/>
      <w:legacy w:legacy="1" w:legacySpace="0" w:legacyIndent="623"/>
      <w:lvlJc w:val="left"/>
      <w:rPr>
        <w:rFonts w:ascii="Times New Roman" w:hAnsi="Times New Roman" w:cs="Times New Roman" w:hint="default"/>
      </w:rPr>
    </w:lvl>
  </w:abstractNum>
  <w:abstractNum w:abstractNumId="13">
    <w:nsid w:val="5FF9194C"/>
    <w:multiLevelType w:val="multilevel"/>
    <w:tmpl w:val="300ED7F2"/>
    <w:lvl w:ilvl="0">
      <w:start w:val="4"/>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C73CBA"/>
    <w:multiLevelType w:val="hybridMultilevel"/>
    <w:tmpl w:val="BE4E335C"/>
    <w:lvl w:ilvl="0" w:tplc="01BA9E0A">
      <w:start w:val="1"/>
      <w:numFmt w:val="bullet"/>
      <w:lvlText w:val="-"/>
      <w:lvlJc w:val="left"/>
      <w:pPr>
        <w:tabs>
          <w:tab w:val="num" w:pos="1560"/>
        </w:tabs>
        <w:ind w:left="156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5F46F8"/>
    <w:multiLevelType w:val="hybridMultilevel"/>
    <w:tmpl w:val="3A542B64"/>
    <w:lvl w:ilvl="0" w:tplc="0D8056F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nsid w:val="6D3965FA"/>
    <w:multiLevelType w:val="hybridMultilevel"/>
    <w:tmpl w:val="C6C4052A"/>
    <w:lvl w:ilvl="0" w:tplc="80EC5CF6">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3D3428D"/>
    <w:multiLevelType w:val="multilevel"/>
    <w:tmpl w:val="E0E0A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13"/>
  </w:num>
  <w:num w:numId="5">
    <w:abstractNumId w:val="9"/>
  </w:num>
  <w:num w:numId="6">
    <w:abstractNumId w:val="6"/>
  </w:num>
  <w:num w:numId="7">
    <w:abstractNumId w:val="4"/>
  </w:num>
  <w:num w:numId="8">
    <w:abstractNumId w:val="5"/>
  </w:num>
  <w:num w:numId="9">
    <w:abstractNumId w:val="2"/>
  </w:num>
  <w:num w:numId="10">
    <w:abstractNumId w:val="18"/>
  </w:num>
  <w:num w:numId="11">
    <w:abstractNumId w:val="16"/>
  </w:num>
  <w:num w:numId="12">
    <w:abstractNumId w:val="11"/>
  </w:num>
  <w:num w:numId="13">
    <w:abstractNumId w:val="15"/>
  </w:num>
  <w:num w:numId="14">
    <w:abstractNumId w:val="17"/>
  </w:num>
  <w:num w:numId="15">
    <w:abstractNumId w:val="12"/>
  </w:num>
  <w:num w:numId="16">
    <w:abstractNumId w:val="7"/>
  </w:num>
  <w:num w:numId="17">
    <w:abstractNumId w:val="0"/>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89"/>
    <w:rsid w:val="00001DEE"/>
    <w:rsid w:val="00047E6E"/>
    <w:rsid w:val="00067215"/>
    <w:rsid w:val="0007471F"/>
    <w:rsid w:val="000F6132"/>
    <w:rsid w:val="001948B4"/>
    <w:rsid w:val="00241E8B"/>
    <w:rsid w:val="002E4D89"/>
    <w:rsid w:val="0035647E"/>
    <w:rsid w:val="003B4D94"/>
    <w:rsid w:val="003E6356"/>
    <w:rsid w:val="004579E8"/>
    <w:rsid w:val="004A3F38"/>
    <w:rsid w:val="005247DC"/>
    <w:rsid w:val="00536337"/>
    <w:rsid w:val="005A3FBB"/>
    <w:rsid w:val="006230B5"/>
    <w:rsid w:val="0064224F"/>
    <w:rsid w:val="006A644A"/>
    <w:rsid w:val="006F7953"/>
    <w:rsid w:val="00746BDC"/>
    <w:rsid w:val="00761F22"/>
    <w:rsid w:val="00771409"/>
    <w:rsid w:val="00781AE2"/>
    <w:rsid w:val="007962DB"/>
    <w:rsid w:val="007A055D"/>
    <w:rsid w:val="007C2E11"/>
    <w:rsid w:val="00816DC2"/>
    <w:rsid w:val="008176F2"/>
    <w:rsid w:val="008A341C"/>
    <w:rsid w:val="008D2230"/>
    <w:rsid w:val="00903963"/>
    <w:rsid w:val="00944D29"/>
    <w:rsid w:val="0096237E"/>
    <w:rsid w:val="00962B37"/>
    <w:rsid w:val="009702A5"/>
    <w:rsid w:val="009723AC"/>
    <w:rsid w:val="009E1FD8"/>
    <w:rsid w:val="009F7971"/>
    <w:rsid w:val="00A34F94"/>
    <w:rsid w:val="00A454B1"/>
    <w:rsid w:val="00A7738D"/>
    <w:rsid w:val="00AC5BCD"/>
    <w:rsid w:val="00BF253C"/>
    <w:rsid w:val="00C269C1"/>
    <w:rsid w:val="00C5640F"/>
    <w:rsid w:val="00C72188"/>
    <w:rsid w:val="00C84631"/>
    <w:rsid w:val="00C973CA"/>
    <w:rsid w:val="00CE2111"/>
    <w:rsid w:val="00CF09EF"/>
    <w:rsid w:val="00CF5D1F"/>
    <w:rsid w:val="00D20D2A"/>
    <w:rsid w:val="00D6256E"/>
    <w:rsid w:val="00E547E0"/>
    <w:rsid w:val="00E62BCD"/>
    <w:rsid w:val="00EE2749"/>
    <w:rsid w:val="00F06222"/>
    <w:rsid w:val="00F73767"/>
    <w:rsid w:val="00F9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E8A1AF"/>
  <w15:docId w15:val="{2E85B893-CF67-438F-9A35-D6EB148D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29"/>
    <w:pPr>
      <w:spacing w:after="160" w:line="259" w:lineRule="auto"/>
    </w:pPr>
  </w:style>
  <w:style w:type="paragraph" w:styleId="2">
    <w:name w:val="heading 2"/>
    <w:basedOn w:val="a"/>
    <w:next w:val="a"/>
    <w:link w:val="20"/>
    <w:uiPriority w:val="99"/>
    <w:unhideWhenUsed/>
    <w:qFormat/>
    <w:rsid w:val="00944D29"/>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44D29"/>
    <w:rPr>
      <w:rFonts w:asciiTheme="majorHAnsi" w:eastAsiaTheme="majorEastAsia" w:hAnsiTheme="majorHAnsi" w:cstheme="majorBidi"/>
      <w:color w:val="365F91" w:themeColor="accent1" w:themeShade="BF"/>
      <w:sz w:val="26"/>
      <w:szCs w:val="26"/>
      <w:lang w:eastAsia="ru-RU"/>
    </w:rPr>
  </w:style>
  <w:style w:type="table" w:styleId="a3">
    <w:name w:val="Table Grid"/>
    <w:basedOn w:val="a1"/>
    <w:uiPriority w:val="39"/>
    <w:rsid w:val="00944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44D29"/>
    <w:rPr>
      <w:color w:val="0000FF" w:themeColor="hyperlink"/>
      <w:u w:val="single"/>
    </w:rPr>
  </w:style>
  <w:style w:type="paragraph" w:styleId="a5">
    <w:name w:val="List Paragraph"/>
    <w:basedOn w:val="a"/>
    <w:link w:val="a6"/>
    <w:uiPriority w:val="99"/>
    <w:qFormat/>
    <w:rsid w:val="00944D29"/>
    <w:pPr>
      <w:ind w:left="720"/>
      <w:contextualSpacing/>
    </w:pPr>
  </w:style>
  <w:style w:type="paragraph" w:customStyle="1" w:styleId="31">
    <w:name w:val="Основной текст 31"/>
    <w:basedOn w:val="a"/>
    <w:uiPriority w:val="99"/>
    <w:rsid w:val="00944D29"/>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7">
    <w:name w:val="Готовый"/>
    <w:basedOn w:val="a"/>
    <w:uiPriority w:val="99"/>
    <w:rsid w:val="00944D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8">
    <w:name w:val="No Spacing"/>
    <w:uiPriority w:val="99"/>
    <w:qFormat/>
    <w:rsid w:val="00944D29"/>
    <w:pPr>
      <w:spacing w:after="0" w:line="240" w:lineRule="auto"/>
    </w:pPr>
    <w:rPr>
      <w:rFonts w:ascii="Calibri" w:eastAsia="Times New Roman" w:hAnsi="Calibri" w:cs="Times New Roman"/>
      <w:lang w:eastAsia="ru-RU"/>
    </w:rPr>
  </w:style>
  <w:style w:type="paragraph" w:styleId="3">
    <w:name w:val="Body Text 3"/>
    <w:basedOn w:val="a"/>
    <w:link w:val="30"/>
    <w:uiPriority w:val="99"/>
    <w:unhideWhenUsed/>
    <w:rsid w:val="00944D29"/>
    <w:pPr>
      <w:widowControl w:val="0"/>
      <w:spacing w:after="120" w:line="240" w:lineRule="auto"/>
    </w:pPr>
    <w:rPr>
      <w:rFonts w:ascii="Arial Unicode MS" w:eastAsia="Arial Unicode MS" w:hAnsi="Arial Unicode MS" w:cs="Arial Unicode MS"/>
      <w:color w:val="000000"/>
      <w:sz w:val="16"/>
      <w:szCs w:val="16"/>
      <w:lang w:eastAsia="ru-RU" w:bidi="ru-RU"/>
    </w:rPr>
  </w:style>
  <w:style w:type="character" w:customStyle="1" w:styleId="30">
    <w:name w:val="Основной текст 3 Знак"/>
    <w:basedOn w:val="a0"/>
    <w:link w:val="3"/>
    <w:uiPriority w:val="99"/>
    <w:rsid w:val="00944D29"/>
    <w:rPr>
      <w:rFonts w:ascii="Arial Unicode MS" w:eastAsia="Arial Unicode MS" w:hAnsi="Arial Unicode MS" w:cs="Arial Unicode MS"/>
      <w:color w:val="000000"/>
      <w:sz w:val="16"/>
      <w:szCs w:val="16"/>
      <w:lang w:eastAsia="ru-RU" w:bidi="ru-RU"/>
    </w:rPr>
  </w:style>
  <w:style w:type="paragraph" w:styleId="a9">
    <w:name w:val="Balloon Text"/>
    <w:basedOn w:val="a"/>
    <w:link w:val="aa"/>
    <w:unhideWhenUsed/>
    <w:rsid w:val="00944D29"/>
    <w:pPr>
      <w:spacing w:after="0" w:line="240" w:lineRule="auto"/>
    </w:pPr>
    <w:rPr>
      <w:rFonts w:ascii="Tahoma" w:hAnsi="Tahoma" w:cs="Tahoma"/>
      <w:sz w:val="16"/>
      <w:szCs w:val="16"/>
    </w:rPr>
  </w:style>
  <w:style w:type="character" w:customStyle="1" w:styleId="aa">
    <w:name w:val="Текст выноски Знак"/>
    <w:basedOn w:val="a0"/>
    <w:link w:val="a9"/>
    <w:rsid w:val="00944D29"/>
    <w:rPr>
      <w:rFonts w:ascii="Tahoma" w:hAnsi="Tahoma" w:cs="Tahoma"/>
      <w:sz w:val="16"/>
      <w:szCs w:val="16"/>
    </w:rPr>
  </w:style>
  <w:style w:type="paragraph" w:styleId="ab">
    <w:name w:val="header"/>
    <w:basedOn w:val="a"/>
    <w:link w:val="ac"/>
    <w:uiPriority w:val="99"/>
    <w:unhideWhenUsed/>
    <w:rsid w:val="00944D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4D29"/>
  </w:style>
  <w:style w:type="paragraph" w:styleId="ad">
    <w:name w:val="footer"/>
    <w:basedOn w:val="a"/>
    <w:link w:val="ae"/>
    <w:uiPriority w:val="99"/>
    <w:unhideWhenUsed/>
    <w:rsid w:val="00944D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44D29"/>
  </w:style>
  <w:style w:type="character" w:customStyle="1" w:styleId="a6">
    <w:name w:val="Абзац списка Знак"/>
    <w:link w:val="a5"/>
    <w:uiPriority w:val="99"/>
    <w:rsid w:val="00944D29"/>
  </w:style>
  <w:style w:type="character" w:customStyle="1" w:styleId="21">
    <w:name w:val="Основной текст (2)_"/>
    <w:uiPriority w:val="99"/>
    <w:rsid w:val="00944D29"/>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uiPriority w:val="99"/>
    <w:rsid w:val="00944D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Заголовок №2_"/>
    <w:link w:val="24"/>
    <w:uiPriority w:val="99"/>
    <w:rsid w:val="00944D29"/>
    <w:rPr>
      <w:rFonts w:ascii="Times New Roman" w:eastAsia="Times New Roman" w:hAnsi="Times New Roman" w:cs="Times New Roman"/>
      <w:shd w:val="clear" w:color="auto" w:fill="FFFFFF"/>
    </w:rPr>
  </w:style>
  <w:style w:type="paragraph" w:customStyle="1" w:styleId="24">
    <w:name w:val="Заголовок №2"/>
    <w:basedOn w:val="a"/>
    <w:link w:val="23"/>
    <w:uiPriority w:val="99"/>
    <w:rsid w:val="00944D29"/>
    <w:pPr>
      <w:widowControl w:val="0"/>
      <w:shd w:val="clear" w:color="auto" w:fill="FFFFFF"/>
      <w:spacing w:after="0" w:line="250" w:lineRule="exact"/>
      <w:outlineLvl w:val="1"/>
    </w:pPr>
    <w:rPr>
      <w:rFonts w:ascii="Times New Roman" w:eastAsia="Times New Roman" w:hAnsi="Times New Roman" w:cs="Times New Roman"/>
    </w:rPr>
  </w:style>
  <w:style w:type="paragraph" w:customStyle="1" w:styleId="ConsPlusNormal">
    <w:name w:val="ConsPlusNormal"/>
    <w:rsid w:val="00944D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
    <w:name w:val="Основной текст (4)_"/>
    <w:link w:val="40"/>
    <w:uiPriority w:val="99"/>
    <w:rsid w:val="00944D29"/>
    <w:rPr>
      <w:rFonts w:ascii="Times New Roman" w:eastAsia="Times New Roman" w:hAnsi="Times New Roman" w:cs="Times New Roman"/>
      <w:shd w:val="clear" w:color="auto" w:fill="FFFFFF"/>
    </w:rPr>
  </w:style>
  <w:style w:type="character" w:customStyle="1" w:styleId="41">
    <w:name w:val="Основной текст (4) + Полужирный"/>
    <w:uiPriority w:val="99"/>
    <w:rsid w:val="00944D2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uiPriority w:val="99"/>
    <w:rsid w:val="00944D29"/>
    <w:pPr>
      <w:widowControl w:val="0"/>
      <w:shd w:val="clear" w:color="auto" w:fill="FFFFFF"/>
      <w:spacing w:after="0" w:line="259" w:lineRule="exact"/>
      <w:jc w:val="both"/>
    </w:pPr>
    <w:rPr>
      <w:rFonts w:ascii="Times New Roman" w:eastAsia="Times New Roman" w:hAnsi="Times New Roman" w:cs="Times New Roman"/>
    </w:rPr>
  </w:style>
  <w:style w:type="character" w:customStyle="1" w:styleId="apple-converted-space">
    <w:name w:val="apple-converted-space"/>
    <w:basedOn w:val="a0"/>
    <w:uiPriority w:val="99"/>
    <w:rsid w:val="00944D29"/>
  </w:style>
  <w:style w:type="character" w:styleId="af">
    <w:name w:val="Emphasis"/>
    <w:uiPriority w:val="99"/>
    <w:qFormat/>
    <w:rsid w:val="00944D29"/>
    <w:rPr>
      <w:i/>
      <w:iCs/>
    </w:rPr>
  </w:style>
  <w:style w:type="paragraph" w:customStyle="1" w:styleId="formattext">
    <w:name w:val="formattext"/>
    <w:basedOn w:val="a"/>
    <w:uiPriority w:val="99"/>
    <w:rsid w:val="009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944D29"/>
    <w:rPr>
      <w:rFonts w:ascii="Times New Roman" w:hAnsi="Times New Roman" w:cs="Times New Roman"/>
      <w:sz w:val="16"/>
      <w:szCs w:val="16"/>
    </w:rPr>
  </w:style>
  <w:style w:type="paragraph" w:customStyle="1" w:styleId="32">
    <w:name w:val="Обычный3"/>
    <w:rsid w:val="00944D29"/>
    <w:pPr>
      <w:spacing w:after="0" w:line="240" w:lineRule="auto"/>
    </w:pPr>
    <w:rPr>
      <w:rFonts w:ascii="Times New Roman" w:eastAsia="Times New Roman" w:hAnsi="Times New Roman" w:cs="Times New Roman"/>
      <w:snapToGrid w:val="0"/>
      <w:sz w:val="20"/>
      <w:szCs w:val="20"/>
      <w:lang w:eastAsia="ru-RU"/>
    </w:rPr>
  </w:style>
  <w:style w:type="paragraph" w:customStyle="1" w:styleId="1">
    <w:name w:val="Без интервала1"/>
    <w:rsid w:val="00944D29"/>
    <w:pPr>
      <w:spacing w:after="0" w:line="240" w:lineRule="auto"/>
    </w:pPr>
    <w:rPr>
      <w:rFonts w:ascii="Times New Roman" w:eastAsia="Calibri" w:hAnsi="Times New Roman" w:cs="Times New Roman"/>
      <w:sz w:val="20"/>
      <w:szCs w:val="20"/>
      <w:lang w:eastAsia="ru-RU"/>
    </w:rPr>
  </w:style>
  <w:style w:type="character" w:customStyle="1" w:styleId="BalloonTextChar1">
    <w:name w:val="Balloon Text Char1"/>
    <w:basedOn w:val="a0"/>
    <w:uiPriority w:val="99"/>
    <w:semiHidden/>
    <w:locked/>
    <w:rsid w:val="00944D29"/>
    <w:rPr>
      <w:rFonts w:ascii="Times New Roman" w:hAnsi="Times New Roman" w:cs="Times New Roman"/>
      <w:sz w:val="2"/>
      <w:lang w:eastAsia="en-US"/>
    </w:rPr>
  </w:style>
  <w:style w:type="paragraph" w:customStyle="1" w:styleId="25">
    <w:name w:val="Знак Знак Знак Знак Знак Знак2 Знак Знак Знак Знак"/>
    <w:basedOn w:val="a"/>
    <w:rsid w:val="00944D29"/>
    <w:pPr>
      <w:spacing w:after="0" w:line="240" w:lineRule="auto"/>
    </w:pPr>
    <w:rPr>
      <w:rFonts w:ascii="Verdana" w:eastAsia="Times New Roman" w:hAnsi="Verdana" w:cs="Verdana"/>
      <w:sz w:val="20"/>
      <w:szCs w:val="20"/>
      <w:lang w:val="en-US"/>
    </w:rPr>
  </w:style>
  <w:style w:type="paragraph" w:styleId="af0">
    <w:name w:val="Normal (Web)"/>
    <w:basedOn w:val="a"/>
    <w:uiPriority w:val="99"/>
    <w:unhideWhenUsed/>
    <w:rsid w:val="009E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extracted-address">
    <w:name w:val="js-extracted-address"/>
    <w:rsid w:val="009E1FD8"/>
  </w:style>
  <w:style w:type="character" w:customStyle="1" w:styleId="mail-message-map-nobreak">
    <w:name w:val="mail-message-map-nobreak"/>
    <w:rsid w:val="009E1FD8"/>
  </w:style>
  <w:style w:type="character" w:customStyle="1" w:styleId="wmi-callto">
    <w:name w:val="wmi-callto"/>
    <w:rsid w:val="009E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23.rts-tender.ru/customer/lk/auctions/view/2869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2021-03-17T06:34:00Z</cp:lastPrinted>
  <dcterms:created xsi:type="dcterms:W3CDTF">2024-12-16T10:59:00Z</dcterms:created>
  <dcterms:modified xsi:type="dcterms:W3CDTF">2024-12-27T07:56:00Z</dcterms:modified>
</cp:coreProperties>
</file>