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3864" w14:textId="35517D14"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r w:rsidR="00B32265">
        <w:rPr>
          <w:rFonts w:eastAsia="Times New Roman" w:cs="Times New Roman"/>
          <w:b/>
          <w:bCs/>
          <w:color w:val="000000"/>
          <w:sz w:val="22"/>
          <w:lang w:eastAsia="ru-RU"/>
        </w:rPr>
        <w:t>_________</w:t>
      </w:r>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4D000B05"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w:t>
      </w:r>
      <w:proofErr w:type="gramStart"/>
      <w:r w:rsidRPr="00BE6438">
        <w:rPr>
          <w:rFonts w:eastAsia="Times New Roman" w:cs="Times New Roman"/>
          <w:color w:val="000000"/>
          <w:sz w:val="22"/>
          <w:lang w:eastAsia="ru-RU"/>
        </w:rPr>
        <w:t>   «</w:t>
      </w:r>
      <w:proofErr w:type="gramEnd"/>
      <w:r w:rsidRPr="00BE6438">
        <w:rPr>
          <w:rFonts w:eastAsia="Times New Roman" w:cs="Times New Roman"/>
          <w:color w:val="000000"/>
          <w:sz w:val="22"/>
          <w:lang w:eastAsia="ru-RU"/>
        </w:rPr>
        <w:t>___» ___________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01D3EA1C"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r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Pr>
          <w:rFonts w:eastAsia="Times New Roman" w:cs="Times New Roman"/>
          <w:color w:val="000000"/>
          <w:sz w:val="22"/>
          <w:lang w:eastAsia="ru-RU"/>
        </w:rPr>
        <w:t>митрия Сергеевича</w:t>
      </w:r>
      <w:r w:rsidRPr="00BE6438">
        <w:rPr>
          <w:rFonts w:eastAsia="Times New Roman" w:cs="Times New Roman"/>
          <w:color w:val="000000"/>
          <w:sz w:val="22"/>
          <w:lang w:eastAsia="ru-RU"/>
        </w:rPr>
        <w:t xml:space="preserve">, действующего на основании Устава, с одной стороны, и </w:t>
      </w:r>
      <w:r w:rsidRPr="00BE6438">
        <w:rPr>
          <w:rFonts w:eastAsia="Times New Roman" w:cs="Times New Roman"/>
          <w:b/>
          <w:bCs/>
          <w:color w:val="000000"/>
          <w:sz w:val="22"/>
          <w:shd w:val="clear" w:color="auto" w:fill="FFFF00"/>
          <w:lang w:eastAsia="ru-RU"/>
        </w:rPr>
        <w:t>_______________,</w:t>
      </w:r>
      <w:r w:rsidRPr="00BE6438">
        <w:rPr>
          <w:rFonts w:eastAsia="Times New Roman" w:cs="Times New Roman"/>
          <w:color w:val="000000"/>
          <w:sz w:val="22"/>
          <w:shd w:val="clear" w:color="auto" w:fill="FFFF00"/>
          <w:lang w:eastAsia="ru-RU"/>
        </w:rPr>
        <w:t xml:space="preserve"> именуемое в дальнейшем «Поставщик», в лице ____________, действующего на основании ____________________</w:t>
      </w:r>
      <w:r w:rsidRPr="00BE6438">
        <w:rPr>
          <w:rFonts w:eastAsia="Times New Roman" w:cs="Times New Roman"/>
          <w:color w:val="000000"/>
          <w:sz w:val="22"/>
          <w:lang w:eastAsia="ru-RU"/>
        </w:rPr>
        <w:t>, с другой стороны, вместе именуемые «Стороны», с соблюдением требований Федерального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2C787EAF"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1.1. Предметом Договора является </w:t>
      </w:r>
      <w:r w:rsidRPr="00BE6438">
        <w:rPr>
          <w:rFonts w:eastAsia="Times New Roman" w:cs="Times New Roman"/>
          <w:b/>
          <w:bCs/>
          <w:color w:val="000000"/>
          <w:sz w:val="22"/>
          <w:lang w:eastAsia="ru-RU"/>
        </w:rPr>
        <w:t xml:space="preserve">поставка </w:t>
      </w:r>
      <w:r w:rsidR="00AF6714" w:rsidRPr="00AF6714">
        <w:rPr>
          <w:rFonts w:eastAsia="Times New Roman" w:cs="Times New Roman"/>
          <w:b/>
          <w:bCs/>
          <w:color w:val="000000"/>
          <w:sz w:val="22"/>
          <w:lang w:eastAsia="ru-RU"/>
        </w:rPr>
        <w:t xml:space="preserve">азотосодержащих минеральных удобрений (аммиачная селитра) </w:t>
      </w:r>
      <w:r w:rsidRPr="00BE6438">
        <w:rPr>
          <w:rFonts w:eastAsia="Times New Roman" w:cs="Times New Roman"/>
          <w:color w:val="000000"/>
          <w:sz w:val="22"/>
          <w:lang w:eastAsia="ru-RU"/>
        </w:rPr>
        <w:t>(далее по тексту - Товар) в соответствии со Спецификацией (Приложение №1) и Техническим заданием (Приложение №2), являющимися неотъемлемой частью Договора.</w:t>
      </w:r>
    </w:p>
    <w:p w14:paraId="7225C7A6" w14:textId="56E59C76" w:rsidR="00564F06" w:rsidRDefault="00BE6438" w:rsidP="00564F06">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1.2. Поставщик осуществляет поставку Товара</w:t>
      </w:r>
      <w:bookmarkStart w:id="0" w:name="_Hlk83902119"/>
      <w:bookmarkStart w:id="1" w:name="_Hlk81575985"/>
      <w:bookmarkEnd w:id="0"/>
      <w:r w:rsidR="00B32265">
        <w:rPr>
          <w:rFonts w:eastAsia="Times New Roman" w:cs="Times New Roman"/>
          <w:color w:val="000000"/>
          <w:sz w:val="22"/>
          <w:lang w:eastAsia="ru-RU"/>
        </w:rPr>
        <w:t xml:space="preserve"> </w:t>
      </w:r>
      <w:bookmarkStart w:id="2" w:name="_Hlk173491221"/>
      <w:bookmarkEnd w:id="1"/>
      <w:r w:rsidR="00AC7267" w:rsidRPr="00AC7267">
        <w:rPr>
          <w:rFonts w:eastAsia="Times New Roman" w:cs="Times New Roman"/>
          <w:color w:val="000000"/>
          <w:sz w:val="22"/>
          <w:lang w:eastAsia="ru-RU"/>
        </w:rPr>
        <w:t>со дня заключения договора до 1 апреля 2025г., партиями в течение 15-ти дней</w:t>
      </w:r>
      <w:r w:rsidR="00AC7267">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со дня получения Поставщиком письменной заявки Заказчика по адресу: Республика Башкортостан, Уфимский район,</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 xml:space="preserve">д. Алексеевка, </w:t>
      </w:r>
      <w:r w:rsidR="00AC7267">
        <w:rPr>
          <w:rFonts w:eastAsia="Times New Roman" w:cs="Times New Roman"/>
          <w:color w:val="000000"/>
          <w:sz w:val="22"/>
          <w:lang w:eastAsia="ru-RU"/>
        </w:rPr>
        <w:t xml:space="preserve">ул. </w:t>
      </w:r>
      <w:r w:rsidR="00CF1EB1" w:rsidRPr="00CF1EB1">
        <w:rPr>
          <w:rFonts w:eastAsia="Times New Roman" w:cs="Times New Roman"/>
          <w:color w:val="000000"/>
          <w:sz w:val="22"/>
          <w:lang w:eastAsia="ru-RU"/>
        </w:rPr>
        <w:t xml:space="preserve">Интернациональная, 1/1, </w:t>
      </w:r>
      <w:bookmarkEnd w:id="2"/>
      <w:r w:rsidR="00564F06" w:rsidRPr="00564F06">
        <w:rPr>
          <w:rFonts w:eastAsia="Times New Roman" w:cs="Times New Roman"/>
          <w:color w:val="000000"/>
          <w:sz w:val="22"/>
          <w:lang w:eastAsia="ru-RU"/>
        </w:rPr>
        <w:t>склад минеральных удобрений АО АПК «Алексеевский»</w:t>
      </w:r>
      <w:r w:rsidR="00564F06">
        <w:rPr>
          <w:rFonts w:eastAsia="Times New Roman" w:cs="Times New Roman"/>
          <w:color w:val="000000"/>
          <w:sz w:val="22"/>
          <w:lang w:eastAsia="ru-RU"/>
        </w:rPr>
        <w:t>.</w:t>
      </w:r>
    </w:p>
    <w:p w14:paraId="79C1545A" w14:textId="1D020926" w:rsidR="00BE6438" w:rsidRPr="00BE6438" w:rsidRDefault="00BE6438" w:rsidP="00564F06">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2.1. Цена Договора составляет </w:t>
      </w:r>
      <w:r w:rsidRPr="00BE6438">
        <w:rPr>
          <w:rFonts w:eastAsia="Times New Roman" w:cs="Times New Roman"/>
          <w:b/>
          <w:bCs/>
          <w:color w:val="000000"/>
          <w:sz w:val="22"/>
          <w:shd w:val="clear" w:color="auto" w:fill="FFFF00"/>
          <w:lang w:eastAsia="ru-RU"/>
        </w:rPr>
        <w:t>______________ (________________) рублей ____ копеек, в том числе НДС по ставке___% - ________ рублей/НДС не облагается,</w:t>
      </w:r>
      <w:r w:rsidRPr="00BE6438">
        <w:rPr>
          <w:rFonts w:eastAsia="Times New Roman" w:cs="Times New Roman"/>
          <w:color w:val="000000"/>
          <w:sz w:val="22"/>
          <w:shd w:val="clear" w:color="auto" w:fill="FFFF00"/>
          <w:lang w:eastAsia="ru-RU"/>
        </w:rPr>
        <w:t>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в соответствии со Спецификацией (Приложение №1) к Договору,</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являющейся неотъемлемой частью  Договора.</w:t>
      </w:r>
    </w:p>
    <w:p w14:paraId="5898FAFC"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в течение 30-ти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w:t>
      </w:r>
      <w:r w:rsidRPr="00BE6438">
        <w:rPr>
          <w:rFonts w:eastAsia="Times New Roman" w:cs="Times New Roman"/>
          <w:color w:val="000000"/>
          <w:sz w:val="22"/>
          <w:lang w:eastAsia="ru-RU"/>
        </w:rPr>
        <w:lastRenderedPageBreak/>
        <w:t xml:space="preserve">Поставщик в этом случае обязан предоставить копии сертификатов (деклараций) соответствия установленного образца. </w:t>
      </w:r>
    </w:p>
    <w:p w14:paraId="34BE83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3.4. Поставщик обязан предоставить сведения об изготовителе Товара и месте его нахождения на русском языке. </w:t>
      </w:r>
    </w:p>
    <w:p w14:paraId="6AC29FB3"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3.5. Товар должен поставляться вместе с необходимой документацией на русском языке, отвечающей требованиям, установленным в Российской Федерации. Документация должна быть полной и достаточной для обеспечения бесперебойной и надежной эксплуатации Товара. В случае непредставления документации, поставка считается некомплектной, и срок годности исчисляется в этом случае со дня получения Заказчиком полного комплекта документации.</w:t>
      </w:r>
    </w:p>
    <w:p w14:paraId="47757629" w14:textId="4CAFDDA9"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bCs/>
          <w:kern w:val="1"/>
          <w:sz w:val="22"/>
          <w:lang w:eastAsia="ar-SA"/>
        </w:rPr>
        <w:t xml:space="preserve">3.6. </w:t>
      </w:r>
      <w:r w:rsidRPr="00570EBB">
        <w:rPr>
          <w:rFonts w:eastAsia="Times New Roman" w:cs="Times New Roman"/>
          <w:kern w:val="1"/>
          <w:sz w:val="22"/>
          <w:lang w:eastAsia="ar-SA"/>
        </w:rPr>
        <w:t xml:space="preserve"> Срок годности</w:t>
      </w:r>
      <w:r w:rsidRPr="00570EBB">
        <w:rPr>
          <w:rFonts w:eastAsia="Times New Roman" w:cs="Times New Roman"/>
          <w:bCs/>
          <w:iCs/>
          <w:kern w:val="1"/>
          <w:sz w:val="22"/>
          <w:lang w:eastAsia="ar-SA"/>
        </w:rPr>
        <w:t xml:space="preserve">: </w:t>
      </w:r>
      <w:r w:rsidRPr="00570EBB">
        <w:rPr>
          <w:rFonts w:eastAsia="Times New Roman" w:cs="Times New Roman"/>
          <w:b/>
          <w:kern w:val="1"/>
          <w:sz w:val="22"/>
          <w:lang w:eastAsia="ru-RU" w:bidi="hi-IN"/>
        </w:rPr>
        <w:t xml:space="preserve">не менее </w:t>
      </w:r>
      <w:r w:rsidR="00564F06">
        <w:rPr>
          <w:rFonts w:eastAsia="Times New Roman" w:cs="Times New Roman"/>
          <w:b/>
          <w:kern w:val="1"/>
          <w:sz w:val="22"/>
          <w:lang w:eastAsia="ru-RU" w:bidi="hi-IN"/>
        </w:rPr>
        <w:t>12</w:t>
      </w:r>
      <w:r w:rsidRPr="00570EBB">
        <w:rPr>
          <w:rFonts w:eastAsia="Times New Roman" w:cs="Times New Roman"/>
          <w:b/>
          <w:kern w:val="1"/>
          <w:sz w:val="22"/>
          <w:lang w:eastAsia="ru-RU" w:bidi="hi-IN"/>
        </w:rPr>
        <w:t>-ти месяцев с момента поставки</w:t>
      </w:r>
      <w:r w:rsidR="00AC7267">
        <w:rPr>
          <w:rFonts w:eastAsia="Times New Roman" w:cs="Times New Roman"/>
          <w:b/>
          <w:kern w:val="1"/>
          <w:sz w:val="22"/>
          <w:lang w:eastAsia="ru-RU" w:bidi="hi-IN"/>
        </w:rPr>
        <w:t xml:space="preserve"> каждой партии</w:t>
      </w:r>
      <w:r w:rsidR="00240555">
        <w:rPr>
          <w:rFonts w:eastAsia="Times New Roman" w:cs="Times New Roman"/>
          <w:b/>
          <w:kern w:val="1"/>
          <w:sz w:val="22"/>
          <w:lang w:eastAsia="ru-RU" w:bidi="hi-IN"/>
        </w:rPr>
        <w:t xml:space="preserve"> </w:t>
      </w:r>
      <w:r w:rsidRPr="00570EBB">
        <w:rPr>
          <w:rFonts w:eastAsia="Times New Roman" w:cs="Times New Roman"/>
          <w:b/>
          <w:kern w:val="1"/>
          <w:sz w:val="22"/>
          <w:lang w:eastAsia="ar-SA"/>
        </w:rPr>
        <w:t>Товара.</w:t>
      </w:r>
    </w:p>
    <w:p w14:paraId="0042DE76"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3.7. Претензии, связанные с несоответствием Товара по качеству, могут быть заявлены Заказчиком Поставщику в течение срока годности.</w:t>
      </w:r>
    </w:p>
    <w:p w14:paraId="205D06FF"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3.8. Замененный дефектный Товар и (или) его части возвращаются Поставщику по его требованию и за его счет в срок, согласованный Сторонами.</w:t>
      </w:r>
    </w:p>
    <w:p w14:paraId="2BE22BF9"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3.9.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3"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w:t>
      </w:r>
      <w:proofErr w:type="gramStart"/>
      <w:r w:rsidRPr="00BE6438">
        <w:rPr>
          <w:rFonts w:eastAsia="Times New Roman" w:cs="Times New Roman"/>
          <w:color w:val="000000"/>
          <w:sz w:val="22"/>
          <w:lang w:eastAsia="ru-RU"/>
        </w:rPr>
        <w:t>1  Договора</w:t>
      </w:r>
      <w:proofErr w:type="gramEnd"/>
      <w:r w:rsidRPr="00BE6438">
        <w:rPr>
          <w:rFonts w:eastAsia="Times New Roman" w:cs="Times New Roman"/>
          <w:color w:val="000000"/>
          <w:sz w:val="22"/>
          <w:lang w:eastAsia="ru-RU"/>
        </w:rPr>
        <w:t xml:space="preserve">.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29909888"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товарной накладной/универсальн</w:t>
      </w:r>
      <w:r w:rsidR="00564F06">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передаточн</w:t>
      </w:r>
      <w:r w:rsidR="00564F06">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документ</w:t>
      </w:r>
      <w:r w:rsidR="00564F06">
        <w:rPr>
          <w:rFonts w:eastAsia="Times New Roman" w:cs="Times New Roman"/>
          <w:i/>
          <w:iCs/>
          <w:color w:val="000000"/>
          <w:sz w:val="22"/>
          <w:lang w:eastAsia="ru-RU"/>
        </w:rPr>
        <w:t>а</w:t>
      </w:r>
      <w:r w:rsidRPr="00BE6438">
        <w:rPr>
          <w:rFonts w:eastAsia="Times New Roman" w:cs="Times New Roman"/>
          <w:i/>
          <w:iCs/>
          <w:color w:val="000000"/>
          <w:sz w:val="22"/>
          <w:lang w:eastAsia="ru-RU"/>
        </w:rPr>
        <w:t xml:space="preserve">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w:t>
      </w:r>
      <w:proofErr w:type="gramStart"/>
      <w:r w:rsidRPr="00BE6438">
        <w:rPr>
          <w:rFonts w:eastAsia="Times New Roman" w:cs="Times New Roman"/>
          <w:color w:val="000000"/>
          <w:sz w:val="22"/>
          <w:lang w:eastAsia="ru-RU"/>
        </w:rPr>
        <w:t>условиям  Договора</w:t>
      </w:r>
      <w:proofErr w:type="gramEnd"/>
      <w:r w:rsidRPr="00BE6438">
        <w:rPr>
          <w:rFonts w:eastAsia="Times New Roman" w:cs="Times New Roman"/>
          <w:color w:val="000000"/>
          <w:sz w:val="22"/>
          <w:lang w:eastAsia="ru-RU"/>
        </w:rPr>
        <w:t xml:space="preserve">,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Исполнителя 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 xml:space="preserve">товарные накладные/универсальные передаточные документы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w:t>
      </w:r>
      <w:r w:rsidRPr="00BE6438">
        <w:rPr>
          <w:rFonts w:eastAsia="Times New Roman" w:cs="Times New Roman"/>
          <w:color w:val="000000"/>
          <w:sz w:val="22"/>
          <w:lang w:eastAsia="ru-RU"/>
        </w:rPr>
        <w:lastRenderedPageBreak/>
        <w:t xml:space="preserve">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 xml:space="preserve">товарную накладную/универсальный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товарная накладная/универсальный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подписывается всеми членами приемочной комиссии и утверждается Заказчиком.</w:t>
      </w:r>
    </w:p>
    <w:p w14:paraId="4D581DD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 xml:space="preserve">товарной накладной/универсального передаточного документа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487CCAC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4.12. Право собственности на Товар прекращается у Поставщика с момента подписания </w:t>
      </w:r>
      <w:r w:rsidRPr="00BE6438">
        <w:rPr>
          <w:rFonts w:eastAsia="Times New Roman" w:cs="Times New Roman"/>
          <w:i/>
          <w:iCs/>
          <w:color w:val="000000"/>
          <w:sz w:val="22"/>
          <w:lang w:eastAsia="ru-RU"/>
        </w:rPr>
        <w:t xml:space="preserve">товарных накладных/универсальных передаточных документов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284CCA9F" w14:textId="6E5EFF2A"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5827CD1E" w:rsidR="00BE6438" w:rsidRDefault="00BE6438" w:rsidP="00BE6438">
      <w:pPr>
        <w:shd w:val="clear" w:color="auto" w:fill="FFFFFF"/>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4.1</w:t>
      </w:r>
      <w:r w:rsidR="00F4467A">
        <w:rPr>
          <w:rFonts w:eastAsia="Times New Roman" w:cs="Times New Roman"/>
          <w:color w:val="000000"/>
          <w:sz w:val="22"/>
          <w:lang w:eastAsia="ru-RU"/>
        </w:rPr>
        <w:t>4</w:t>
      </w:r>
      <w:r w:rsidRPr="00BE6438">
        <w:rPr>
          <w:rFonts w:eastAsia="Times New Roman" w:cs="Times New Roman"/>
          <w:color w:val="000000"/>
          <w:sz w:val="22"/>
          <w:lang w:eastAsia="ru-RU"/>
        </w:rPr>
        <w:t>.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59D5F60C" w14:textId="77777777" w:rsidR="00B32265" w:rsidRPr="00BE6438" w:rsidRDefault="00B32265" w:rsidP="00BE6438">
      <w:pPr>
        <w:shd w:val="clear" w:color="auto" w:fill="FFFFFF"/>
        <w:spacing w:after="0"/>
        <w:ind w:firstLine="567"/>
        <w:jc w:val="both"/>
        <w:rPr>
          <w:rFonts w:eastAsia="Times New Roman" w:cs="Times New Roman"/>
          <w:sz w:val="24"/>
          <w:szCs w:val="24"/>
          <w:lang w:eastAsia="ru-RU"/>
        </w:rPr>
      </w:pP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составлении двухстороннего акта.</w:t>
      </w:r>
    </w:p>
    <w:p w14:paraId="7FBF0B0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 </w:t>
      </w:r>
      <w:r w:rsidRPr="00BE6438">
        <w:rPr>
          <w:rFonts w:eastAsia="Times New Roman" w:cs="Times New Roman"/>
          <w:b/>
          <w:bCs/>
          <w:color w:val="000000"/>
          <w:sz w:val="22"/>
          <w:lang w:eastAsia="ru-RU"/>
        </w:rPr>
        <w:t>Заказчик имеет право:</w:t>
      </w:r>
    </w:p>
    <w:p w14:paraId="24CCDB1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5.3.1. Требовать от Поставщика надлежащей поставки Товара, соответствующего качеству, объемам, срокам его поставки и иным требованиям, </w:t>
      </w:r>
      <w:proofErr w:type="gramStart"/>
      <w:r w:rsidRPr="00BE6438">
        <w:rPr>
          <w:rFonts w:eastAsia="Times New Roman" w:cs="Times New Roman"/>
          <w:color w:val="000000"/>
          <w:sz w:val="22"/>
          <w:lang w:eastAsia="ru-RU"/>
        </w:rPr>
        <w:t>предусмотренным  Договором</w:t>
      </w:r>
      <w:proofErr w:type="gramEnd"/>
      <w:r w:rsidRPr="00BE6438">
        <w:rPr>
          <w:rFonts w:eastAsia="Times New Roman" w:cs="Times New Roman"/>
          <w:color w:val="000000"/>
          <w:sz w:val="22"/>
          <w:lang w:eastAsia="ru-RU"/>
        </w:rPr>
        <w:t>.</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5.3.2. Требовать от Поставщика передачи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4311110F" w:rsidR="00BE6438" w:rsidRPr="00961DB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lastRenderedPageBreak/>
        <w:t xml:space="preserve">5.3.4. </w:t>
      </w:r>
      <w:r w:rsidR="00F4467A" w:rsidRPr="00F4467A">
        <w:rPr>
          <w:rFonts w:eastAsia="Times New Roman" w:cs="Times New Roman"/>
          <w:color w:val="000000"/>
          <w:sz w:val="22"/>
          <w:lang w:eastAsia="ru-RU"/>
        </w:rPr>
        <w:t>Не выбирать полный объем Товара по Договору (по необходимости, в течение срока действия Договора).</w:t>
      </w:r>
    </w:p>
    <w:p w14:paraId="13514AFD" w14:textId="49FBC2C0" w:rsidR="00961DB8" w:rsidRPr="00961DB8" w:rsidRDefault="00961DB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t xml:space="preserve">5.3.5. В любое время в одностороннем внесудебном порядке </w:t>
      </w:r>
      <w:r w:rsidR="00DD79E0">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w:t>
      </w:r>
      <w:proofErr w:type="gramStart"/>
      <w:r w:rsidRPr="00BE6438">
        <w:rPr>
          <w:rFonts w:eastAsia="Times New Roman" w:cs="Times New Roman"/>
          <w:color w:val="000000"/>
          <w:sz w:val="22"/>
          <w:lang w:eastAsia="ru-RU"/>
        </w:rPr>
        <w:t>условиями  Договора</w:t>
      </w:r>
      <w:proofErr w:type="gramEnd"/>
      <w:r w:rsidRPr="00BE6438">
        <w:rPr>
          <w:rFonts w:eastAsia="Times New Roman" w:cs="Times New Roman"/>
          <w:color w:val="000000"/>
          <w:sz w:val="22"/>
          <w:lang w:eastAsia="ru-RU"/>
        </w:rPr>
        <w:t>.</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1432B2B4"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00AC7267">
        <w:rPr>
          <w:rFonts w:eastAsia="Times New Roman" w:cs="Times New Roman"/>
          <w:b/>
          <w:bCs/>
          <w:color w:val="000000"/>
          <w:sz w:val="22"/>
          <w:lang w:eastAsia="ru-RU"/>
        </w:rPr>
        <w:t>д</w:t>
      </w:r>
      <w:r w:rsidRPr="00BE6438">
        <w:rPr>
          <w:rFonts w:eastAsia="Times New Roman" w:cs="Times New Roman"/>
          <w:b/>
          <w:bCs/>
          <w:color w:val="000000"/>
          <w:sz w:val="22"/>
          <w:lang w:eastAsia="ru-RU"/>
        </w:rPr>
        <w:t xml:space="preserve">о </w:t>
      </w:r>
      <w:r w:rsidR="00564F06">
        <w:rPr>
          <w:rFonts w:eastAsia="Times New Roman" w:cs="Times New Roman"/>
          <w:b/>
          <w:bCs/>
          <w:color w:val="000000"/>
          <w:sz w:val="22"/>
          <w:lang w:eastAsia="ru-RU"/>
        </w:rPr>
        <w:t>01.04</w:t>
      </w:r>
      <w:r w:rsidRPr="00BE6438">
        <w:rPr>
          <w:rFonts w:eastAsia="Times New Roman" w:cs="Times New Roman"/>
          <w:b/>
          <w:bCs/>
          <w:color w:val="000000"/>
          <w:sz w:val="22"/>
          <w:lang w:eastAsia="ru-RU"/>
        </w:rPr>
        <w:t>.202</w:t>
      </w:r>
      <w:r w:rsidR="00CF1EB1">
        <w:rPr>
          <w:rFonts w:eastAsia="Times New Roman" w:cs="Times New Roman"/>
          <w:b/>
          <w:bCs/>
          <w:color w:val="000000"/>
          <w:sz w:val="22"/>
          <w:lang w:eastAsia="ru-RU"/>
        </w:rPr>
        <w:t>5</w:t>
      </w:r>
      <w:r w:rsidRPr="00BE6438">
        <w:rPr>
          <w:rFonts w:eastAsia="Times New Roman" w:cs="Times New Roman"/>
          <w:b/>
          <w:bCs/>
          <w:color w:val="000000"/>
          <w:sz w:val="22"/>
          <w:lang w:eastAsia="ru-RU"/>
        </w:rPr>
        <w:t>г.</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w:t>
      </w:r>
      <w:proofErr w:type="gramStart"/>
      <w:r w:rsidRPr="00BE6438">
        <w:rPr>
          <w:rFonts w:eastAsia="Times New Roman" w:cs="Times New Roman"/>
          <w:color w:val="000000"/>
          <w:sz w:val="22"/>
          <w:lang w:eastAsia="ru-RU"/>
        </w:rPr>
        <w:t>исполнении  Договора</w:t>
      </w:r>
      <w:proofErr w:type="gramEnd"/>
      <w:r w:rsidRPr="00BE6438">
        <w:rPr>
          <w:rFonts w:eastAsia="Times New Roman" w:cs="Times New Roman"/>
          <w:color w:val="000000"/>
          <w:sz w:val="22"/>
          <w:lang w:eastAsia="ru-RU"/>
        </w:rPr>
        <w:t>.</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6.5. Требование о расторжении Договора может быть заявлено Стороной в суд только после получения отказа другой Стороны на предложение </w:t>
      </w:r>
      <w:proofErr w:type="gramStart"/>
      <w:r w:rsidRPr="00BE6438">
        <w:rPr>
          <w:rFonts w:eastAsia="Times New Roman" w:cs="Times New Roman"/>
          <w:color w:val="000000"/>
          <w:sz w:val="22"/>
          <w:lang w:eastAsia="ru-RU"/>
        </w:rPr>
        <w:t>расторгнуть  Договор</w:t>
      </w:r>
      <w:proofErr w:type="gramEnd"/>
      <w:r w:rsidRPr="00BE6438">
        <w:rPr>
          <w:rFonts w:eastAsia="Times New Roman" w:cs="Times New Roman"/>
          <w:color w:val="000000"/>
          <w:sz w:val="22"/>
          <w:lang w:eastAsia="ru-RU"/>
        </w:rPr>
        <w:t>, либо в случае непоступления ответа от другой Стороны в течение 10 (десяти) дней с даты получения предложения о расторжении  Договора.</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6.6.1. Нарушения Поставщиком сроков поставки Товара,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 более чем на 10 (Десять) календарных дней.</w:t>
      </w:r>
    </w:p>
    <w:p w14:paraId="6439CEF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6.6.2. Несоблюдения Поставщиком требований по качеству поставляемого Товара, если </w:t>
      </w:r>
      <w:proofErr w:type="gramStart"/>
      <w:r w:rsidRPr="00BE6438">
        <w:rPr>
          <w:rFonts w:eastAsia="Times New Roman" w:cs="Times New Roman"/>
          <w:color w:val="000000"/>
          <w:sz w:val="22"/>
          <w:lang w:eastAsia="ru-RU"/>
        </w:rPr>
        <w:t>срок  исправления</w:t>
      </w:r>
      <w:proofErr w:type="gramEnd"/>
      <w:r w:rsidRPr="00BE6438">
        <w:rPr>
          <w:rFonts w:eastAsia="Times New Roman" w:cs="Times New Roman"/>
          <w:color w:val="000000"/>
          <w:sz w:val="22"/>
          <w:lang w:eastAsia="ru-RU"/>
        </w:rPr>
        <w:t xml:space="preserve"> (замена, доукомплектование) соответствующего некачественного Товара, предусмотренный  Договором,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4" w:name="_Hlk92723480"/>
      <w:bookmarkEnd w:id="3"/>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4"/>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 xml:space="preserve">7.6. В случае несвоевременной уплаты Поставщиком неустойки (штрафа, пени) Заказчик вправе </w:t>
      </w:r>
      <w:r w:rsidRPr="00BE6438">
        <w:rPr>
          <w:rFonts w:eastAsia="Times New Roman" w:cs="Times New Roman"/>
          <w:color w:val="000000"/>
          <w:sz w:val="22"/>
          <w:lang w:eastAsia="ru-RU"/>
        </w:rPr>
        <w:lastRenderedPageBreak/>
        <w:t>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7.7. Уплата неустойки (штрафа, пени) не освобождает Поставщика от обязанности возмещения в полном объеме Заказчику убытков, причиненных вследствие нарушения Поставщиком своих обязательств,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7.9. В случае нарушения (-</w:t>
      </w:r>
      <w:proofErr w:type="spellStart"/>
      <w:r w:rsidRPr="00BE6438">
        <w:rPr>
          <w:rFonts w:eastAsia="Times New Roman" w:cs="Times New Roman"/>
          <w:color w:val="000000"/>
          <w:sz w:val="22"/>
          <w:lang w:eastAsia="ru-RU"/>
        </w:rPr>
        <w:t>ий</w:t>
      </w:r>
      <w:proofErr w:type="spellEnd"/>
      <w:r w:rsidRPr="00BE6438">
        <w:rPr>
          <w:rFonts w:eastAsia="Times New Roman" w:cs="Times New Roman"/>
          <w:color w:val="000000"/>
          <w:sz w:val="22"/>
          <w:lang w:eastAsia="ru-RU"/>
        </w:rPr>
        <w:t>) Поставщиком требований НК РФ, проявившегося (-</w:t>
      </w:r>
      <w:proofErr w:type="spellStart"/>
      <w:r w:rsidRPr="00BE6438">
        <w:rPr>
          <w:rFonts w:eastAsia="Times New Roman" w:cs="Times New Roman"/>
          <w:color w:val="000000"/>
          <w:sz w:val="22"/>
          <w:lang w:eastAsia="ru-RU"/>
        </w:rPr>
        <w:t>ихся</w:t>
      </w:r>
      <w:proofErr w:type="spellEnd"/>
      <w:r w:rsidRPr="00BE6438">
        <w:rPr>
          <w:rFonts w:eastAsia="Times New Roman" w:cs="Times New Roman"/>
          <w:color w:val="000000"/>
          <w:sz w:val="22"/>
          <w:lang w:eastAsia="ru-RU"/>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w:t>
      </w:r>
      <w:proofErr w:type="gramStart"/>
      <w:r w:rsidRPr="00BE6438">
        <w:rPr>
          <w:rFonts w:eastAsia="Times New Roman" w:cs="Times New Roman"/>
          <w:color w:val="000000"/>
          <w:sz w:val="22"/>
          <w:lang w:eastAsia="ru-RU"/>
        </w:rPr>
        <w:t>течение  трех</w:t>
      </w:r>
      <w:proofErr w:type="gramEnd"/>
      <w:r w:rsidRPr="00BE6438">
        <w:rPr>
          <w:rFonts w:eastAsia="Times New Roman" w:cs="Times New Roman"/>
          <w:color w:val="000000"/>
          <w:sz w:val="22"/>
          <w:lang w:eastAsia="ru-RU"/>
        </w:rPr>
        <w:t xml:space="preserve">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силы  как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9.2. При исполнении своих обязательств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w:t>
      </w:r>
      <w:proofErr w:type="gramStart"/>
      <w:r w:rsidRPr="00BE6438">
        <w:rPr>
          <w:rFonts w:eastAsia="Times New Roman" w:cs="Times New Roman"/>
          <w:color w:val="000000"/>
          <w:sz w:val="22"/>
          <w:lang w:eastAsia="ru-RU"/>
        </w:rPr>
        <w:t>исполнения  Договора</w:t>
      </w:r>
      <w:proofErr w:type="gramEnd"/>
      <w:r w:rsidRPr="00BE6438">
        <w:rPr>
          <w:rFonts w:eastAsia="Times New Roman" w:cs="Times New Roman"/>
          <w:color w:val="000000"/>
          <w:sz w:val="22"/>
          <w:lang w:eastAsia="ru-RU"/>
        </w:rPr>
        <w:t xml:space="preserve">, путем направления </w:t>
      </w:r>
      <w:r w:rsidRPr="00BE6438">
        <w:rPr>
          <w:rFonts w:eastAsia="Times New Roman" w:cs="Times New Roman"/>
          <w:color w:val="000000"/>
          <w:sz w:val="22"/>
          <w:lang w:eastAsia="ru-RU"/>
        </w:rPr>
        <w:lastRenderedPageBreak/>
        <w:t>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5"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w:t>
      </w:r>
    </w:p>
    <w:p w14:paraId="4D5BB844"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10.5. До предъявления иска, вытекающего из </w:t>
      </w:r>
      <w:proofErr w:type="gramStart"/>
      <w:r w:rsidRPr="00BE6438">
        <w:rPr>
          <w:rFonts w:eastAsia="Times New Roman" w:cs="Times New Roman"/>
          <w:color w:val="000000"/>
          <w:sz w:val="22"/>
          <w:lang w:eastAsia="ru-RU"/>
        </w:rPr>
        <w:t>условий  Договора</w:t>
      </w:r>
      <w:proofErr w:type="gramEnd"/>
      <w:r w:rsidRPr="00BE6438">
        <w:rPr>
          <w:rFonts w:eastAsia="Times New Roman" w:cs="Times New Roman"/>
          <w:color w:val="000000"/>
          <w:sz w:val="22"/>
          <w:lang w:eastAsia="ru-RU"/>
        </w:rPr>
        <w:t>,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Default="00BE6438" w:rsidP="00BE6438">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Приложение №2 – Техническое задание.</w:t>
      </w:r>
    </w:p>
    <w:p w14:paraId="33B5CAA4" w14:textId="77777777" w:rsidR="00AC6BB8" w:rsidRPr="00BE6438" w:rsidRDefault="00AC6BB8" w:rsidP="00BE6438">
      <w:pPr>
        <w:widowControl w:val="0"/>
        <w:spacing w:after="0"/>
        <w:ind w:firstLine="567"/>
        <w:jc w:val="both"/>
        <w:rPr>
          <w:rFonts w:eastAsia="Times New Roman" w:cs="Times New Roman"/>
          <w:sz w:val="24"/>
          <w:szCs w:val="24"/>
          <w:lang w:eastAsia="ru-RU"/>
        </w:rPr>
      </w:pPr>
    </w:p>
    <w:p w14:paraId="248CFC9E" w14:textId="49E3E210" w:rsidR="00BE6438" w:rsidRPr="00BE6438" w:rsidRDefault="00BE6438" w:rsidP="00E67F44">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
        <w:trPr>
          <w:trHeight w:val="4461"/>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75041FBC"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w:t>
            </w:r>
          </w:p>
          <w:p w14:paraId="3A4256D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270-92-20 (приемная)</w:t>
            </w:r>
          </w:p>
          <w:p w14:paraId="1E0A9DDF"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lang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ПАО «Сбербанк» </w:t>
            </w:r>
            <w:proofErr w:type="spellStart"/>
            <w:r w:rsidRPr="00BE6438">
              <w:rPr>
                <w:rFonts w:eastAsia="Times New Roman" w:cs="Times New Roman"/>
                <w:color w:val="000000"/>
                <w:sz w:val="22"/>
                <w:lang w:eastAsia="ru-RU"/>
              </w:rPr>
              <w:t>г.Уфа</w:t>
            </w:r>
            <w:proofErr w:type="spellEnd"/>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C73BC4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___________________________________</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p>
          <w:p w14:paraId="15905EA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p>
          <w:p w14:paraId="5E8C956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Телефон: +7( </w:t>
            </w:r>
          </w:p>
          <w:p w14:paraId="524C2446"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p>
          <w:p w14:paraId="4E18707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p>
          <w:p w14:paraId="1A9E5ED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p>
          <w:p w14:paraId="01E6B17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p>
          <w:p w14:paraId="0A33F86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к/с</w:t>
            </w:r>
          </w:p>
          <w:p w14:paraId="06CE5CA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0617F2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1758F96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DCD46D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66F4E5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448BC67" w14:textId="77777777" w:rsidR="00E67F44" w:rsidRDefault="00E67F44" w:rsidP="00BE6438">
      <w:pPr>
        <w:shd w:val="clear" w:color="auto" w:fill="FFFFFF"/>
        <w:spacing w:after="0"/>
        <w:ind w:firstLine="567"/>
        <w:jc w:val="right"/>
        <w:rPr>
          <w:rFonts w:eastAsia="Times New Roman" w:cs="Times New Roman"/>
          <w:sz w:val="24"/>
          <w:szCs w:val="24"/>
          <w:lang w:eastAsia="ru-RU"/>
        </w:rPr>
      </w:pPr>
    </w:p>
    <w:p w14:paraId="53A2B481" w14:textId="46646378"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F38E8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1AEDC4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04CE4C" w14:textId="77777777" w:rsidR="00F4467A" w:rsidRDefault="00F4467A" w:rsidP="00BE6438">
      <w:pPr>
        <w:shd w:val="clear" w:color="auto" w:fill="FFFFFF"/>
        <w:spacing w:after="0"/>
        <w:ind w:firstLine="567"/>
        <w:jc w:val="right"/>
        <w:rPr>
          <w:rFonts w:eastAsia="Times New Roman" w:cs="Times New Roman"/>
          <w:sz w:val="24"/>
          <w:szCs w:val="24"/>
          <w:lang w:eastAsia="ru-RU"/>
        </w:rPr>
      </w:pPr>
    </w:p>
    <w:p w14:paraId="3C467653" w14:textId="7388B7E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362DC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78662F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CA47E3C" w14:textId="77777777" w:rsidR="00B32265" w:rsidRDefault="00B32265" w:rsidP="00BE6438">
      <w:pPr>
        <w:shd w:val="clear" w:color="auto" w:fill="FFFFFF"/>
        <w:spacing w:after="0"/>
        <w:ind w:firstLine="567"/>
        <w:jc w:val="right"/>
        <w:rPr>
          <w:rFonts w:eastAsia="Times New Roman" w:cs="Times New Roman"/>
          <w:color w:val="000000"/>
          <w:sz w:val="22"/>
          <w:lang w:eastAsia="ru-RU"/>
        </w:rPr>
        <w:sectPr w:rsidR="00B32265" w:rsidSect="002C509F">
          <w:pgSz w:w="11906" w:h="16838" w:code="9"/>
          <w:pgMar w:top="1134" w:right="566" w:bottom="1134" w:left="993" w:header="709" w:footer="709" w:gutter="0"/>
          <w:cols w:space="708"/>
          <w:docGrid w:linePitch="360"/>
        </w:sectPr>
      </w:pPr>
      <w:bookmarkStart w:id="6" w:name="_Hlk81554876"/>
      <w:bookmarkEnd w:id="5"/>
    </w:p>
    <w:p w14:paraId="3CF2BD24" w14:textId="77777777" w:rsidR="00FE3738" w:rsidRDefault="00FE3738" w:rsidP="00BE6438">
      <w:pPr>
        <w:shd w:val="clear" w:color="auto" w:fill="FFFFFF"/>
        <w:spacing w:after="0"/>
        <w:ind w:firstLine="567"/>
        <w:jc w:val="right"/>
        <w:rPr>
          <w:rFonts w:eastAsia="Times New Roman" w:cs="Times New Roman"/>
          <w:color w:val="000000"/>
          <w:sz w:val="22"/>
          <w:lang w:eastAsia="ru-RU"/>
        </w:rPr>
      </w:pPr>
    </w:p>
    <w:p w14:paraId="4BD61D3A" w14:textId="2DAC101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Приложение №1</w:t>
      </w:r>
    </w:p>
    <w:p w14:paraId="702C19E7" w14:textId="39E4798F"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B32265">
        <w:rPr>
          <w:rFonts w:eastAsia="Times New Roman" w:cs="Times New Roman"/>
          <w:color w:val="000000"/>
          <w:sz w:val="22"/>
          <w:lang w:eastAsia="ru-RU"/>
        </w:rPr>
        <w:t>____________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4B95C1B" w14:textId="38DC1747" w:rsidR="00BE6438" w:rsidRDefault="00BE6438" w:rsidP="00FE37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 xml:space="preserve">СПЕЦИФИКАЦИЯ </w:t>
      </w:r>
    </w:p>
    <w:tbl>
      <w:tblPr>
        <w:tblW w:w="10430" w:type="dxa"/>
        <w:tblInd w:w="-147" w:type="dxa"/>
        <w:tblLayout w:type="fixed"/>
        <w:tblCellMar>
          <w:left w:w="10" w:type="dxa"/>
          <w:right w:w="10" w:type="dxa"/>
        </w:tblCellMar>
        <w:tblLook w:val="04A0" w:firstRow="1" w:lastRow="0" w:firstColumn="1" w:lastColumn="0" w:noHBand="0" w:noVBand="1"/>
      </w:tblPr>
      <w:tblGrid>
        <w:gridCol w:w="2208"/>
        <w:gridCol w:w="2835"/>
        <w:gridCol w:w="2552"/>
        <w:gridCol w:w="11"/>
        <w:gridCol w:w="1406"/>
        <w:gridCol w:w="1418"/>
      </w:tblGrid>
      <w:tr w:rsidR="00AF6714" w:rsidRPr="00D75727" w14:paraId="4FEF7082" w14:textId="77777777" w:rsidTr="00AF6714">
        <w:tblPrEx>
          <w:tblCellMar>
            <w:top w:w="0" w:type="dxa"/>
            <w:bottom w:w="0" w:type="dxa"/>
          </w:tblCellMar>
        </w:tblPrEx>
        <w:trPr>
          <w:trHeight w:val="2023"/>
        </w:trPr>
        <w:tc>
          <w:tcPr>
            <w:tcW w:w="2208" w:type="dxa"/>
            <w:tcBorders>
              <w:top w:val="single" w:sz="4"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14:paraId="673764AB" w14:textId="77777777" w:rsidR="00AF6714" w:rsidRPr="00D75727" w:rsidRDefault="00AF6714" w:rsidP="000A5366">
            <w:pPr>
              <w:tabs>
                <w:tab w:val="left" w:pos="76"/>
                <w:tab w:val="left" w:pos="360"/>
              </w:tabs>
              <w:autoSpaceDE w:val="0"/>
              <w:snapToGrid w:val="0"/>
              <w:spacing w:line="100" w:lineRule="atLeast"/>
              <w:jc w:val="center"/>
              <w:rPr>
                <w:rFonts w:eastAsia="SimSun" w:cs="Times New Roman"/>
                <w:b/>
                <w:bCs/>
                <w:sz w:val="20"/>
                <w:szCs w:val="20"/>
                <w:lang w:eastAsia="hi-IN" w:bidi="hi-IN"/>
              </w:rPr>
            </w:pPr>
            <w:r w:rsidRPr="00D75727">
              <w:rPr>
                <w:rFonts w:eastAsia="SimSun" w:cs="Times New Roman"/>
                <w:b/>
                <w:bCs/>
                <w:sz w:val="20"/>
                <w:szCs w:val="20"/>
                <w:lang w:eastAsia="hi-IN" w:bidi="hi-IN"/>
              </w:rPr>
              <w:t>Наименование, количество</w:t>
            </w:r>
          </w:p>
          <w:p w14:paraId="531DF3B9" w14:textId="77777777" w:rsidR="00AF6714" w:rsidRPr="00D75727" w:rsidRDefault="00AF6714" w:rsidP="000A5366">
            <w:pPr>
              <w:suppressLineNumbers/>
              <w:ind w:firstLine="4"/>
              <w:jc w:val="center"/>
              <w:rPr>
                <w:rFonts w:eastAsia="Times New Roman" w:cs="Times New Roman"/>
                <w:b/>
                <w:bCs/>
                <w:color w:val="000000"/>
                <w:spacing w:val="-6"/>
                <w:sz w:val="20"/>
                <w:szCs w:val="20"/>
                <w:lang w:eastAsia="ar-SA"/>
              </w:rPr>
            </w:pPr>
          </w:p>
        </w:tc>
        <w:tc>
          <w:tcPr>
            <w:tcW w:w="5398" w:type="dxa"/>
            <w:gridSpan w:val="3"/>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3F1BE6DC" w14:textId="77777777" w:rsidR="00AF6714" w:rsidRPr="00D75727" w:rsidRDefault="00AF6714" w:rsidP="000A5366">
            <w:pPr>
              <w:suppressLineNumbers/>
              <w:jc w:val="center"/>
              <w:rPr>
                <w:rFonts w:eastAsia="Times New Roman" w:cs="Times New Roman"/>
                <w:b/>
                <w:bCs/>
                <w:color w:val="000000"/>
                <w:spacing w:val="-6"/>
                <w:sz w:val="20"/>
                <w:szCs w:val="20"/>
                <w:lang w:eastAsia="ar-SA"/>
              </w:rPr>
            </w:pPr>
            <w:r w:rsidRPr="00D75727">
              <w:rPr>
                <w:rFonts w:eastAsia="Times New Roman" w:cs="Times New Roman"/>
                <w:b/>
                <w:bCs/>
                <w:color w:val="000000"/>
                <w:spacing w:val="-6"/>
                <w:sz w:val="20"/>
                <w:szCs w:val="20"/>
                <w:lang w:eastAsia="ar-SA"/>
              </w:rPr>
              <w:t>Характеристика</w:t>
            </w:r>
          </w:p>
        </w:tc>
        <w:tc>
          <w:tcPr>
            <w:tcW w:w="1406" w:type="dxa"/>
            <w:tcBorders>
              <w:top w:val="single" w:sz="4" w:space="0" w:color="000000"/>
              <w:left w:val="single" w:sz="2" w:space="0" w:color="000000"/>
              <w:bottom w:val="single" w:sz="2" w:space="0" w:color="000000"/>
              <w:right w:val="single" w:sz="2" w:space="0" w:color="000000"/>
            </w:tcBorders>
          </w:tcPr>
          <w:p w14:paraId="2C7459EB" w14:textId="77777777" w:rsidR="00AF6714" w:rsidRPr="00D75727" w:rsidRDefault="00AF6714" w:rsidP="000A5366">
            <w:pPr>
              <w:suppressLineNumbers/>
              <w:jc w:val="center"/>
              <w:rPr>
                <w:rFonts w:eastAsia="Times New Roman" w:cs="Times New Roman"/>
                <w:color w:val="000000"/>
                <w:spacing w:val="-6"/>
                <w:sz w:val="20"/>
                <w:szCs w:val="20"/>
                <w:lang w:eastAsia="ar-SA"/>
              </w:rPr>
            </w:pPr>
            <w:r w:rsidRPr="0044294C">
              <w:rPr>
                <w:rFonts w:cs="Times New Roman"/>
                <w:b/>
                <w:bCs/>
                <w:sz w:val="20"/>
                <w:szCs w:val="20"/>
                <w:lang w:eastAsia="ru-RU"/>
              </w:rPr>
              <w:t xml:space="preserve">Цена за </w:t>
            </w:r>
            <w:proofErr w:type="spellStart"/>
            <w:r>
              <w:rPr>
                <w:rFonts w:cs="Times New Roman"/>
                <w:b/>
                <w:bCs/>
                <w:sz w:val="20"/>
                <w:szCs w:val="20"/>
                <w:lang w:eastAsia="ru-RU"/>
              </w:rPr>
              <w:t>тн</w:t>
            </w:r>
            <w:proofErr w:type="spellEnd"/>
            <w:r>
              <w:rPr>
                <w:rFonts w:cs="Times New Roman"/>
                <w:b/>
                <w:bCs/>
                <w:sz w:val="20"/>
                <w:szCs w:val="20"/>
                <w:lang w:eastAsia="ru-RU"/>
              </w:rPr>
              <w:t>.</w:t>
            </w:r>
            <w:r w:rsidRPr="0044294C">
              <w:rPr>
                <w:rFonts w:cs="Times New Roman"/>
                <w:b/>
                <w:bCs/>
                <w:sz w:val="20"/>
                <w:szCs w:val="20"/>
                <w:lang w:eastAsia="ru-RU"/>
              </w:rPr>
              <w:t>,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c>
          <w:tcPr>
            <w:tcW w:w="1418" w:type="dxa"/>
            <w:tcBorders>
              <w:top w:val="single" w:sz="4" w:space="0" w:color="000000"/>
              <w:left w:val="single" w:sz="2" w:space="0" w:color="000000"/>
              <w:bottom w:val="single" w:sz="2" w:space="0" w:color="000000"/>
              <w:right w:val="single" w:sz="4" w:space="0" w:color="000000"/>
            </w:tcBorders>
          </w:tcPr>
          <w:p w14:paraId="06AA579A" w14:textId="77777777" w:rsidR="00AF6714" w:rsidRPr="00D75727" w:rsidRDefault="00AF6714" w:rsidP="000A5366">
            <w:pPr>
              <w:suppressLineNumbers/>
              <w:jc w:val="center"/>
              <w:rPr>
                <w:rFonts w:eastAsia="Times New Roman" w:cs="Times New Roman"/>
                <w:color w:val="000000"/>
                <w:spacing w:val="-6"/>
                <w:sz w:val="20"/>
                <w:szCs w:val="20"/>
                <w:lang w:eastAsia="ar-SA"/>
              </w:rPr>
            </w:pPr>
            <w:r w:rsidRPr="0044294C">
              <w:rPr>
                <w:rFonts w:cs="Times New Roman"/>
                <w:b/>
                <w:bCs/>
                <w:sz w:val="20"/>
                <w:szCs w:val="20"/>
                <w:lang w:eastAsia="ru-RU"/>
              </w:rPr>
              <w:t>Сумма,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r>
      <w:tr w:rsidR="00AF6714" w:rsidRPr="00D75727" w14:paraId="2874FDE4" w14:textId="77777777" w:rsidTr="00AF6714">
        <w:tblPrEx>
          <w:tblCellMar>
            <w:top w:w="0" w:type="dxa"/>
            <w:bottom w:w="0" w:type="dxa"/>
          </w:tblCellMar>
        </w:tblPrEx>
        <w:trPr>
          <w:trHeight w:val="464"/>
        </w:trPr>
        <w:tc>
          <w:tcPr>
            <w:tcW w:w="2208" w:type="dxa"/>
            <w:vMerge w:val="restart"/>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2FBC0298" w14:textId="77777777" w:rsidR="00AF6714" w:rsidRPr="00D75727" w:rsidRDefault="00AF6714" w:rsidP="000A5366">
            <w:pPr>
              <w:suppressLineNumbers/>
              <w:ind w:firstLine="2"/>
              <w:jc w:val="center"/>
              <w:rPr>
                <w:rFonts w:eastAsia="Times New Roman" w:cs="Times New Roman"/>
                <w:bCs/>
                <w:iCs/>
                <w:color w:val="000000"/>
                <w:spacing w:val="-6"/>
                <w:sz w:val="20"/>
                <w:szCs w:val="20"/>
                <w:lang w:eastAsia="ar-SA"/>
              </w:rPr>
            </w:pPr>
            <w:r w:rsidRPr="00D75727">
              <w:rPr>
                <w:rFonts w:eastAsia="Times New Roman" w:cs="Times New Roman"/>
                <w:bCs/>
                <w:iCs/>
                <w:color w:val="000000"/>
                <w:spacing w:val="-6"/>
                <w:sz w:val="20"/>
                <w:szCs w:val="20"/>
                <w:lang w:eastAsia="ar-SA"/>
              </w:rPr>
              <w:t>Аммиачная селитра</w:t>
            </w:r>
            <w:r>
              <w:rPr>
                <w:rFonts w:eastAsia="Times New Roman" w:cs="Times New Roman"/>
                <w:bCs/>
                <w:iCs/>
                <w:color w:val="000000"/>
                <w:spacing w:val="-6"/>
                <w:sz w:val="20"/>
                <w:szCs w:val="20"/>
                <w:lang w:eastAsia="ar-SA"/>
              </w:rPr>
              <w:t>,</w:t>
            </w:r>
            <w:r>
              <w:rPr>
                <w:rFonts w:eastAsia="Times New Roman" w:cs="Times New Roman"/>
                <w:bCs/>
                <w:iCs/>
                <w:color w:val="000000"/>
                <w:spacing w:val="-6"/>
                <w:sz w:val="20"/>
                <w:szCs w:val="20"/>
                <w:lang w:eastAsia="ar-SA"/>
              </w:rPr>
              <w:br/>
            </w:r>
            <w:r w:rsidRPr="00D75727">
              <w:rPr>
                <w:rFonts w:eastAsia="Times New Roman" w:cs="Times New Roman"/>
                <w:bCs/>
                <w:iCs/>
                <w:color w:val="000000"/>
                <w:spacing w:val="-6"/>
                <w:sz w:val="20"/>
                <w:szCs w:val="20"/>
                <w:lang w:eastAsia="ar-SA"/>
              </w:rPr>
              <w:t>224,1тн</w:t>
            </w:r>
          </w:p>
          <w:p w14:paraId="5ABC531D" w14:textId="77777777" w:rsidR="00AF6714" w:rsidRPr="00D75727" w:rsidRDefault="00AF6714" w:rsidP="000A5366">
            <w:pPr>
              <w:suppressLineNumbers/>
              <w:jc w:val="center"/>
              <w:rPr>
                <w:rFonts w:eastAsia="Times New Roman" w:cs="Times New Roman"/>
                <w:bCs/>
                <w:iCs/>
                <w:color w:val="000000"/>
                <w:spacing w:val="-6"/>
                <w:sz w:val="20"/>
                <w:szCs w:val="20"/>
                <w:lang w:eastAsia="ar-SA"/>
              </w:rPr>
            </w:pPr>
          </w:p>
          <w:p w14:paraId="05CD6DD5" w14:textId="77777777" w:rsidR="00AF6714" w:rsidRPr="00D75727" w:rsidRDefault="00AF6714" w:rsidP="000A5366">
            <w:pPr>
              <w:suppressLineNumbers/>
              <w:suppressAutoHyphens/>
              <w:autoSpaceDN w:val="0"/>
              <w:spacing w:after="0"/>
              <w:jc w:val="both"/>
              <w:rPr>
                <w:rFonts w:eastAsia="Times New Roman" w:cs="Times New Roman"/>
                <w:bCs/>
                <w:iCs/>
                <w:color w:val="000000"/>
                <w:spacing w:val="-6"/>
                <w:kern w:val="3"/>
                <w:sz w:val="20"/>
                <w:szCs w:val="20"/>
                <w:lang w:eastAsia="ar-SA"/>
              </w:rPr>
            </w:pPr>
            <w:r w:rsidRPr="00D75727">
              <w:rPr>
                <w:rFonts w:cs="Times New Roman"/>
                <w:bCs/>
                <w:iCs/>
                <w:kern w:val="1"/>
                <w:sz w:val="20"/>
                <w:szCs w:val="20"/>
              </w:rPr>
              <w:t xml:space="preserve">Страна производства – </w:t>
            </w:r>
            <w:r w:rsidRPr="00D75727">
              <w:rPr>
                <w:rFonts w:cs="Times New Roman"/>
                <w:bCs/>
                <w:iCs/>
                <w:kern w:val="1"/>
                <w:sz w:val="20"/>
                <w:szCs w:val="20"/>
                <w:highlight w:val="yellow"/>
              </w:rPr>
              <w:t>заполняется участником</w:t>
            </w:r>
          </w:p>
          <w:p w14:paraId="34FB463E" w14:textId="77777777" w:rsidR="00AF6714" w:rsidRPr="00D75727" w:rsidRDefault="00AF6714" w:rsidP="000A5366">
            <w:pPr>
              <w:suppressLineNumbers/>
              <w:jc w:val="center"/>
              <w:rPr>
                <w:rFonts w:eastAsia="Times New Roman" w:cs="Times New Roman"/>
                <w:b/>
                <w:i/>
                <w:color w:val="000000"/>
                <w:spacing w:val="-6"/>
                <w:sz w:val="20"/>
                <w:szCs w:val="20"/>
                <w:lang w:eastAsia="ar-SA"/>
              </w:rPr>
            </w:pPr>
          </w:p>
          <w:p w14:paraId="26C28567" w14:textId="77777777" w:rsidR="00AF6714" w:rsidRPr="00D75727" w:rsidRDefault="00AF6714" w:rsidP="000A5366">
            <w:pPr>
              <w:suppressLineNumbers/>
              <w:ind w:firstLine="2"/>
              <w:jc w:val="both"/>
              <w:rPr>
                <w:rFonts w:eastAsia="Times New Roman" w:cs="Times New Roman"/>
                <w:color w:val="000000"/>
                <w:spacing w:val="-6"/>
                <w:sz w:val="20"/>
                <w:szCs w:val="20"/>
                <w:lang w:eastAsia="ar-SA"/>
              </w:rPr>
            </w:pPr>
          </w:p>
          <w:p w14:paraId="0F8481D5" w14:textId="77777777" w:rsidR="00AF6714" w:rsidRPr="00D75727" w:rsidRDefault="00AF6714" w:rsidP="000A5366">
            <w:pPr>
              <w:suppressLineNumbers/>
              <w:jc w:val="both"/>
              <w:rPr>
                <w:rFonts w:eastAsia="Times New Roman" w:cs="Times New Roman"/>
                <w:color w:val="000000"/>
                <w:spacing w:val="-6"/>
                <w:sz w:val="20"/>
                <w:szCs w:val="20"/>
                <w:lang w:eastAsia="ar-SA"/>
              </w:rPr>
            </w:pPr>
          </w:p>
          <w:p w14:paraId="697591CE" w14:textId="77777777" w:rsidR="00AF6714" w:rsidRPr="00D75727" w:rsidRDefault="00AF6714" w:rsidP="000A5366">
            <w:pPr>
              <w:suppressLineNumbers/>
              <w:ind w:firstLine="2"/>
              <w:jc w:val="both"/>
              <w:rPr>
                <w:rFonts w:eastAsia="Times New Roman" w:cs="Times New Roman"/>
                <w:color w:val="000000"/>
                <w:spacing w:val="-6"/>
                <w:sz w:val="20"/>
                <w:szCs w:val="20"/>
                <w:lang w:eastAsia="ar-SA"/>
              </w:rPr>
            </w:pPr>
          </w:p>
          <w:p w14:paraId="5E678C56" w14:textId="77777777" w:rsidR="00AF6714" w:rsidRPr="00D75727" w:rsidRDefault="00AF6714" w:rsidP="000A5366">
            <w:pPr>
              <w:suppressLineNumbers/>
              <w:ind w:firstLine="2"/>
              <w:jc w:val="both"/>
              <w:rPr>
                <w:rFonts w:eastAsia="Times New Roman" w:cs="Times New Roman"/>
                <w:color w:val="000000"/>
                <w:spacing w:val="-6"/>
                <w:sz w:val="20"/>
                <w:szCs w:val="20"/>
                <w:lang w:eastAsia="ar-SA"/>
              </w:rPr>
            </w:pPr>
          </w:p>
          <w:p w14:paraId="457FACCA" w14:textId="77777777" w:rsidR="00AF6714" w:rsidRPr="00D75727" w:rsidRDefault="00AF6714" w:rsidP="000A5366">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 </w:t>
            </w:r>
          </w:p>
        </w:tc>
        <w:tc>
          <w:tcPr>
            <w:tcW w:w="5398" w:type="dxa"/>
            <w:gridSpan w:val="3"/>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E148A4A" w14:textId="77777777" w:rsidR="00AF6714" w:rsidRPr="00D75727" w:rsidRDefault="00AF6714" w:rsidP="000A5366">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Внешний вид – гранулы белого цвета или слегка окрашенные без посторонних примесей.</w:t>
            </w:r>
          </w:p>
        </w:tc>
        <w:tc>
          <w:tcPr>
            <w:tcW w:w="1406" w:type="dxa"/>
            <w:tcBorders>
              <w:left w:val="single" w:sz="2" w:space="0" w:color="000000"/>
              <w:bottom w:val="single" w:sz="2" w:space="0" w:color="000000"/>
              <w:right w:val="single" w:sz="2" w:space="0" w:color="000000"/>
            </w:tcBorders>
          </w:tcPr>
          <w:p w14:paraId="050A089C"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6CF90656"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r>
      <w:tr w:rsidR="00AF6714" w:rsidRPr="00D75727" w14:paraId="3A4CF9E1"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2B3CD5FE" w14:textId="77777777" w:rsidR="00AF6714" w:rsidRPr="00D75727" w:rsidRDefault="00AF6714" w:rsidP="000A5366">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EA33A9" w14:textId="77777777" w:rsidR="00AF6714" w:rsidRPr="00D75727" w:rsidRDefault="00AF6714" w:rsidP="000A5366">
            <w:pPr>
              <w:suppressLineNumbers/>
              <w:rPr>
                <w:rFonts w:cs="Times New Roman"/>
                <w:sz w:val="20"/>
                <w:szCs w:val="20"/>
              </w:rPr>
            </w:pPr>
            <w:r w:rsidRPr="00D75727">
              <w:rPr>
                <w:rFonts w:eastAsia="Times New Roman" w:cs="Times New Roman"/>
                <w:color w:val="000000"/>
                <w:spacing w:val="-6"/>
                <w:sz w:val="20"/>
                <w:szCs w:val="20"/>
                <w:lang w:eastAsia="ar-SA"/>
              </w:rPr>
              <w:t>Массовая доля общего азота (</w:t>
            </w:r>
            <w:r w:rsidRPr="00D75727">
              <w:rPr>
                <w:rFonts w:eastAsia="Times New Roman" w:cs="Times New Roman"/>
                <w:color w:val="000000"/>
                <w:spacing w:val="-6"/>
                <w:sz w:val="20"/>
                <w:szCs w:val="20"/>
                <w:lang w:val="en-US" w:eastAsia="ar-SA"/>
              </w:rPr>
              <w:t>N</w:t>
            </w:r>
            <w:r w:rsidRPr="00D75727">
              <w:rPr>
                <w:rFonts w:eastAsia="Times New Roman" w:cs="Times New Roman"/>
                <w:color w:val="000000"/>
                <w:spacing w:val="-6"/>
                <w:sz w:val="20"/>
                <w:szCs w:val="20"/>
                <w:lang w:eastAsia="ar-SA"/>
              </w:rPr>
              <w:t>), не менее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ECCB1AF" w14:textId="77777777" w:rsidR="00AF6714" w:rsidRPr="00D75727" w:rsidRDefault="00AF6714" w:rsidP="000A5366">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34,4%</w:t>
            </w:r>
          </w:p>
        </w:tc>
        <w:tc>
          <w:tcPr>
            <w:tcW w:w="1417" w:type="dxa"/>
            <w:gridSpan w:val="2"/>
            <w:tcBorders>
              <w:left w:val="single" w:sz="2" w:space="0" w:color="000000"/>
              <w:bottom w:val="single" w:sz="2" w:space="0" w:color="000000"/>
              <w:right w:val="single" w:sz="2" w:space="0" w:color="000000"/>
            </w:tcBorders>
          </w:tcPr>
          <w:p w14:paraId="1DC977DE"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55084BB3"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r>
      <w:tr w:rsidR="00AF6714" w:rsidRPr="00D75727" w14:paraId="3778CDCF"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361AFD23" w14:textId="77777777" w:rsidR="00AF6714" w:rsidRPr="00D75727" w:rsidRDefault="00AF6714" w:rsidP="000A5366">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6DFDBC" w14:textId="77777777" w:rsidR="00AF6714" w:rsidRPr="00D75727" w:rsidRDefault="00AF6714" w:rsidP="000A5366">
            <w:pPr>
              <w:suppressLineNumbers/>
              <w:rPr>
                <w:rFonts w:cs="Times New Roman"/>
                <w:sz w:val="20"/>
                <w:szCs w:val="20"/>
              </w:rPr>
            </w:pPr>
            <w:r w:rsidRPr="00D75727">
              <w:rPr>
                <w:rFonts w:eastAsia="Times New Roman" w:cs="Times New Roman"/>
                <w:color w:val="000000"/>
                <w:spacing w:val="-6"/>
                <w:sz w:val="20"/>
                <w:szCs w:val="20"/>
                <w:lang w:eastAsia="ar-SA"/>
              </w:rPr>
              <w:t>Массовая доля серы(</w:t>
            </w:r>
            <w:r w:rsidRPr="00D75727">
              <w:rPr>
                <w:rFonts w:eastAsia="Times New Roman" w:cs="Times New Roman"/>
                <w:color w:val="000000"/>
                <w:spacing w:val="-6"/>
                <w:sz w:val="20"/>
                <w:szCs w:val="20"/>
                <w:lang w:val="en-US" w:eastAsia="ar-SA"/>
              </w:rPr>
              <w:t>S</w:t>
            </w:r>
            <w:r w:rsidRPr="00D75727">
              <w:rPr>
                <w:rFonts w:eastAsia="Times New Roman" w:cs="Times New Roman"/>
                <w:color w:val="000000"/>
                <w:spacing w:val="-6"/>
                <w:sz w:val="20"/>
                <w:szCs w:val="20"/>
                <w:lang w:eastAsia="ar-SA"/>
              </w:rPr>
              <w:t>): не менее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AABDCDA" w14:textId="77777777" w:rsidR="00AF6714" w:rsidRPr="00D75727" w:rsidRDefault="00AF6714" w:rsidP="000A5366">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3%</w:t>
            </w:r>
          </w:p>
        </w:tc>
        <w:tc>
          <w:tcPr>
            <w:tcW w:w="1417" w:type="dxa"/>
            <w:gridSpan w:val="2"/>
            <w:tcBorders>
              <w:left w:val="single" w:sz="2" w:space="0" w:color="000000"/>
              <w:bottom w:val="single" w:sz="2" w:space="0" w:color="000000"/>
              <w:right w:val="single" w:sz="2" w:space="0" w:color="000000"/>
            </w:tcBorders>
          </w:tcPr>
          <w:p w14:paraId="3E4482F1"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65603908"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r>
      <w:tr w:rsidR="00AF6714" w:rsidRPr="00D75727" w14:paraId="7850FCC3"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307C593D" w14:textId="77777777" w:rsidR="00AF6714" w:rsidRPr="00D75727" w:rsidRDefault="00AF6714" w:rsidP="000A5366">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8473D" w14:textId="77777777" w:rsidR="00AF6714" w:rsidRPr="00D75727" w:rsidRDefault="00AF6714" w:rsidP="000A5366">
            <w:pPr>
              <w:suppressLineNumbers/>
              <w:rPr>
                <w:rFonts w:cs="Times New Roman"/>
                <w:sz w:val="20"/>
                <w:szCs w:val="20"/>
              </w:rPr>
            </w:pPr>
            <w:r w:rsidRPr="00D75727">
              <w:rPr>
                <w:rFonts w:eastAsia="Times New Roman" w:cs="Times New Roman"/>
                <w:color w:val="000000"/>
                <w:spacing w:val="-6"/>
                <w:sz w:val="20"/>
                <w:szCs w:val="20"/>
                <w:lang w:eastAsia="ar-SA"/>
              </w:rPr>
              <w:t xml:space="preserve">                                             не более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7A51ACF9" w14:textId="77777777" w:rsidR="00AF6714" w:rsidRPr="00D75727" w:rsidRDefault="00AF6714" w:rsidP="000A5366">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14%</w:t>
            </w:r>
          </w:p>
        </w:tc>
        <w:tc>
          <w:tcPr>
            <w:tcW w:w="1417" w:type="dxa"/>
            <w:gridSpan w:val="2"/>
            <w:tcBorders>
              <w:left w:val="single" w:sz="2" w:space="0" w:color="000000"/>
              <w:bottom w:val="single" w:sz="2" w:space="0" w:color="000000"/>
              <w:right w:val="single" w:sz="2" w:space="0" w:color="000000"/>
            </w:tcBorders>
          </w:tcPr>
          <w:p w14:paraId="2A65C70B"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1D91AAC5"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r>
      <w:tr w:rsidR="00AF6714" w:rsidRPr="00D75727" w14:paraId="015C0F8B"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55FDC3B1" w14:textId="77777777" w:rsidR="00AF6714" w:rsidRPr="00D75727" w:rsidRDefault="00AF6714" w:rsidP="000A5366">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494B13" w14:textId="77777777" w:rsidR="00AF6714" w:rsidRPr="00D75727" w:rsidRDefault="00AF6714" w:rsidP="000A5366">
            <w:pPr>
              <w:suppressLineNumbers/>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Массовая доля воды по ГОСТ 20851</w:t>
            </w:r>
            <w:r>
              <w:rPr>
                <w:rFonts w:eastAsia="Times New Roman" w:cs="Times New Roman"/>
                <w:color w:val="000000"/>
                <w:spacing w:val="-6"/>
                <w:sz w:val="20"/>
                <w:szCs w:val="20"/>
                <w:lang w:eastAsia="ar-SA"/>
              </w:rPr>
              <w:t>.</w:t>
            </w:r>
            <w:r w:rsidRPr="00D75727">
              <w:rPr>
                <w:rFonts w:eastAsia="Times New Roman" w:cs="Times New Roman"/>
                <w:color w:val="000000"/>
                <w:spacing w:val="-6"/>
                <w:sz w:val="20"/>
                <w:szCs w:val="20"/>
                <w:lang w:eastAsia="ar-SA"/>
              </w:rPr>
              <w:t>4</w:t>
            </w:r>
            <w:r>
              <w:rPr>
                <w:rFonts w:eastAsia="Times New Roman" w:cs="Times New Roman"/>
                <w:color w:val="000000"/>
                <w:spacing w:val="-6"/>
                <w:sz w:val="20"/>
                <w:szCs w:val="20"/>
                <w:lang w:eastAsia="ar-SA"/>
              </w:rPr>
              <w:t>-75</w:t>
            </w:r>
            <w:r w:rsidRPr="00D75727">
              <w:rPr>
                <w:rFonts w:eastAsia="Times New Roman" w:cs="Times New Roman"/>
                <w:color w:val="000000"/>
                <w:spacing w:val="-6"/>
                <w:sz w:val="20"/>
                <w:szCs w:val="20"/>
                <w:lang w:eastAsia="ar-SA"/>
              </w:rPr>
              <w:t xml:space="preserve"> и ГОСТ 14870</w:t>
            </w:r>
            <w:r>
              <w:rPr>
                <w:rFonts w:eastAsia="Times New Roman" w:cs="Times New Roman"/>
                <w:color w:val="000000"/>
                <w:spacing w:val="-6"/>
                <w:sz w:val="20"/>
                <w:szCs w:val="20"/>
                <w:lang w:eastAsia="ar-SA"/>
              </w:rPr>
              <w:t>-77</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2DD1CF5A"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c>
          <w:tcPr>
            <w:tcW w:w="1417" w:type="dxa"/>
            <w:gridSpan w:val="2"/>
            <w:tcBorders>
              <w:left w:val="single" w:sz="2" w:space="0" w:color="000000"/>
              <w:bottom w:val="single" w:sz="2" w:space="0" w:color="000000"/>
              <w:right w:val="single" w:sz="2" w:space="0" w:color="000000"/>
            </w:tcBorders>
          </w:tcPr>
          <w:p w14:paraId="650C730E"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29A6DC3E" w14:textId="77777777" w:rsidR="00AF6714" w:rsidRPr="00D75727" w:rsidRDefault="00AF6714" w:rsidP="000A5366">
            <w:pPr>
              <w:suppressLineNumbers/>
              <w:jc w:val="center"/>
              <w:rPr>
                <w:rFonts w:eastAsia="Times New Roman" w:cs="Times New Roman"/>
                <w:color w:val="000000"/>
                <w:spacing w:val="-6"/>
                <w:sz w:val="20"/>
                <w:szCs w:val="20"/>
                <w:lang w:eastAsia="ar-SA"/>
              </w:rPr>
            </w:pPr>
          </w:p>
        </w:tc>
      </w:tr>
      <w:tr w:rsidR="00AF6714" w:rsidRPr="00D75727" w14:paraId="4381D07A"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43CCF2E1" w14:textId="77777777" w:rsidR="00AF6714" w:rsidRPr="00D75727" w:rsidRDefault="00AF6714" w:rsidP="000A5366">
            <w:pPr>
              <w:rPr>
                <w:rFonts w:cs="Times New Roman"/>
                <w:sz w:val="20"/>
                <w:szCs w:val="20"/>
              </w:rPr>
            </w:pPr>
          </w:p>
        </w:tc>
        <w:tc>
          <w:tcPr>
            <w:tcW w:w="5398" w:type="dxa"/>
            <w:gridSpan w:val="3"/>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288E8219" w14:textId="77777777" w:rsidR="00AF6714" w:rsidRPr="00D75727" w:rsidRDefault="00AF6714" w:rsidP="000A5366">
            <w:pPr>
              <w:suppressLineNumbers/>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Гранулометрический состав по</w:t>
            </w:r>
            <w:r>
              <w:rPr>
                <w:rFonts w:eastAsia="Times New Roman" w:cs="Times New Roman"/>
                <w:color w:val="000000"/>
                <w:spacing w:val="-6"/>
                <w:sz w:val="20"/>
                <w:szCs w:val="20"/>
                <w:lang w:eastAsia="ar-SA"/>
              </w:rPr>
              <w:t xml:space="preserve"> </w:t>
            </w:r>
            <w:r w:rsidRPr="00D75727">
              <w:rPr>
                <w:rFonts w:eastAsia="Times New Roman" w:cs="Times New Roman"/>
                <w:color w:val="000000"/>
                <w:spacing w:val="-6"/>
                <w:sz w:val="20"/>
                <w:szCs w:val="20"/>
                <w:lang w:eastAsia="ar-SA"/>
              </w:rPr>
              <w:t>ГОСТ 21560.1</w:t>
            </w:r>
            <w:r>
              <w:rPr>
                <w:rFonts w:eastAsia="Times New Roman" w:cs="Times New Roman"/>
                <w:color w:val="000000"/>
                <w:spacing w:val="-6"/>
                <w:sz w:val="20"/>
                <w:szCs w:val="20"/>
                <w:lang w:eastAsia="ar-SA"/>
              </w:rPr>
              <w:t>-82</w:t>
            </w:r>
          </w:p>
        </w:tc>
        <w:tc>
          <w:tcPr>
            <w:tcW w:w="1406" w:type="dxa"/>
            <w:tcBorders>
              <w:left w:val="single" w:sz="2" w:space="0" w:color="000000"/>
              <w:bottom w:val="single" w:sz="2" w:space="0" w:color="000000"/>
              <w:right w:val="single" w:sz="2" w:space="0" w:color="000000"/>
            </w:tcBorders>
          </w:tcPr>
          <w:p w14:paraId="7E21CEA6" w14:textId="77777777" w:rsidR="00AF6714" w:rsidRPr="00D75727" w:rsidRDefault="00AF6714" w:rsidP="000A5366">
            <w:pPr>
              <w:suppressLineNumbers/>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7201A0C6" w14:textId="77777777" w:rsidR="00AF6714" w:rsidRPr="00D75727" w:rsidRDefault="00AF6714" w:rsidP="000A5366">
            <w:pPr>
              <w:suppressLineNumbers/>
              <w:rPr>
                <w:rFonts w:eastAsia="Times New Roman" w:cs="Times New Roman"/>
                <w:color w:val="000000"/>
                <w:spacing w:val="-6"/>
                <w:sz w:val="20"/>
                <w:szCs w:val="20"/>
                <w:lang w:eastAsia="ar-SA"/>
              </w:rPr>
            </w:pPr>
          </w:p>
        </w:tc>
      </w:tr>
      <w:tr w:rsidR="00AF6714" w:rsidRPr="00D75727" w14:paraId="7D56E86C"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6627BE98" w14:textId="77777777" w:rsidR="00AF6714" w:rsidRPr="00D75727" w:rsidRDefault="00AF6714" w:rsidP="000A5366">
            <w:pPr>
              <w:rPr>
                <w:rFonts w:cs="Times New Roman"/>
                <w:sz w:val="20"/>
                <w:szCs w:val="20"/>
              </w:rPr>
            </w:pPr>
          </w:p>
        </w:tc>
        <w:tc>
          <w:tcPr>
            <w:tcW w:w="5398" w:type="dxa"/>
            <w:gridSpan w:val="3"/>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1DC7CB1A" w14:textId="77777777" w:rsidR="00AF6714" w:rsidRPr="00D75727" w:rsidRDefault="00AF6714" w:rsidP="000A5366">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Статистическая прочность гранул, Мпа по ГОСТ 21560.1 </w:t>
            </w:r>
            <w:r>
              <w:rPr>
                <w:rFonts w:eastAsia="Times New Roman" w:cs="Times New Roman"/>
                <w:color w:val="000000"/>
                <w:spacing w:val="-6"/>
                <w:sz w:val="20"/>
                <w:szCs w:val="20"/>
                <w:lang w:eastAsia="ar-SA"/>
              </w:rPr>
              <w:t>-82</w:t>
            </w:r>
          </w:p>
        </w:tc>
        <w:tc>
          <w:tcPr>
            <w:tcW w:w="1406" w:type="dxa"/>
            <w:tcBorders>
              <w:left w:val="single" w:sz="2" w:space="0" w:color="000000"/>
              <w:bottom w:val="single" w:sz="4" w:space="0" w:color="000000"/>
              <w:right w:val="single" w:sz="2" w:space="0" w:color="000000"/>
            </w:tcBorders>
          </w:tcPr>
          <w:p w14:paraId="14C75DEB"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c>
          <w:tcPr>
            <w:tcW w:w="1418" w:type="dxa"/>
            <w:tcBorders>
              <w:left w:val="single" w:sz="2" w:space="0" w:color="000000"/>
              <w:bottom w:val="single" w:sz="4" w:space="0" w:color="000000"/>
              <w:right w:val="single" w:sz="4" w:space="0" w:color="000000"/>
            </w:tcBorders>
          </w:tcPr>
          <w:p w14:paraId="3F6AC00F"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r>
      <w:tr w:rsidR="00AF6714" w:rsidRPr="00D75727" w14:paraId="4958015B" w14:textId="77777777" w:rsidTr="00AF6714">
        <w:tblPrEx>
          <w:tblCellMar>
            <w:top w:w="0" w:type="dxa"/>
            <w:bottom w:w="0" w:type="dxa"/>
          </w:tblCellMar>
        </w:tblPrEx>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0A1F636F" w14:textId="77777777" w:rsidR="00AF6714" w:rsidRPr="00D75727" w:rsidRDefault="00AF6714" w:rsidP="000A5366">
            <w:pPr>
              <w:rPr>
                <w:rFonts w:cs="Times New Roman"/>
                <w:sz w:val="20"/>
                <w:szCs w:val="20"/>
              </w:rPr>
            </w:pPr>
          </w:p>
        </w:tc>
        <w:tc>
          <w:tcPr>
            <w:tcW w:w="5398"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3657E3" w14:textId="77777777" w:rsidR="00AF6714" w:rsidRPr="00D75727" w:rsidRDefault="00AF6714" w:rsidP="000A5366">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Рассыпчатость </w:t>
            </w:r>
            <w:r>
              <w:rPr>
                <w:rFonts w:eastAsia="Times New Roman" w:cs="Times New Roman"/>
                <w:color w:val="000000"/>
                <w:spacing w:val="-6"/>
                <w:sz w:val="20"/>
                <w:szCs w:val="20"/>
                <w:lang w:eastAsia="ar-SA"/>
              </w:rPr>
              <w:t xml:space="preserve">- </w:t>
            </w:r>
            <w:r w:rsidRPr="00D75727">
              <w:rPr>
                <w:rFonts w:eastAsia="Times New Roman" w:cs="Times New Roman"/>
                <w:color w:val="000000"/>
                <w:spacing w:val="-6"/>
                <w:sz w:val="20"/>
                <w:szCs w:val="20"/>
                <w:lang w:eastAsia="ar-SA"/>
              </w:rPr>
              <w:t>100 %</w:t>
            </w:r>
          </w:p>
        </w:tc>
        <w:tc>
          <w:tcPr>
            <w:tcW w:w="1406" w:type="dxa"/>
            <w:tcBorders>
              <w:top w:val="single" w:sz="4" w:space="0" w:color="000000"/>
              <w:left w:val="single" w:sz="4" w:space="0" w:color="000000"/>
              <w:bottom w:val="single" w:sz="4" w:space="0" w:color="000000"/>
              <w:right w:val="single" w:sz="4" w:space="0" w:color="000000"/>
            </w:tcBorders>
          </w:tcPr>
          <w:p w14:paraId="4CD69301"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14:paraId="5ED26ACC" w14:textId="77777777" w:rsidR="00AF6714" w:rsidRPr="00D75727" w:rsidRDefault="00AF6714" w:rsidP="000A5366">
            <w:pPr>
              <w:suppressLineNumbers/>
              <w:jc w:val="both"/>
              <w:rPr>
                <w:rFonts w:eastAsia="Times New Roman" w:cs="Times New Roman"/>
                <w:color w:val="000000"/>
                <w:spacing w:val="-6"/>
                <w:sz w:val="20"/>
                <w:szCs w:val="20"/>
                <w:lang w:eastAsia="ar-SA"/>
              </w:rPr>
            </w:pPr>
          </w:p>
        </w:tc>
      </w:tr>
      <w:tr w:rsidR="00AF6714" w:rsidRPr="00D75727" w14:paraId="042163BE" w14:textId="77777777" w:rsidTr="00AF6714">
        <w:tblPrEx>
          <w:tblCellMar>
            <w:top w:w="0" w:type="dxa"/>
            <w:bottom w:w="0" w:type="dxa"/>
          </w:tblCellMar>
        </w:tblPrEx>
        <w:trPr>
          <w:trHeight w:val="284"/>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5038D374" w14:textId="77777777" w:rsidR="00AF6714" w:rsidRPr="00D75727" w:rsidRDefault="00AF6714" w:rsidP="000A5366">
            <w:pPr>
              <w:rPr>
                <w:rFonts w:cs="Times New Roman"/>
                <w:sz w:val="20"/>
                <w:szCs w:val="20"/>
              </w:rPr>
            </w:pPr>
          </w:p>
        </w:tc>
        <w:tc>
          <w:tcPr>
            <w:tcW w:w="5398" w:type="dxa"/>
            <w:gridSpan w:val="3"/>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2F14E95A" w14:textId="77777777" w:rsidR="00AF6714" w:rsidRPr="00D75727" w:rsidRDefault="00AF6714" w:rsidP="000A5366">
            <w:pPr>
              <w:suppressLineNumbers/>
              <w:rPr>
                <w:rFonts w:cs="Times New Roman"/>
                <w:sz w:val="20"/>
                <w:szCs w:val="20"/>
              </w:rPr>
            </w:pPr>
            <w:r w:rsidRPr="00D75727">
              <w:rPr>
                <w:rFonts w:cs="Times New Roman"/>
                <w:sz w:val="20"/>
                <w:szCs w:val="20"/>
              </w:rPr>
              <w:t>ГОСТ 2-2013 Селитра аммиачная</w:t>
            </w:r>
          </w:p>
        </w:tc>
        <w:tc>
          <w:tcPr>
            <w:tcW w:w="1406" w:type="dxa"/>
            <w:tcBorders>
              <w:top w:val="single" w:sz="4" w:space="0" w:color="000000"/>
              <w:left w:val="single" w:sz="2" w:space="0" w:color="000000"/>
              <w:bottom w:val="single" w:sz="4" w:space="0" w:color="000000"/>
              <w:right w:val="single" w:sz="2" w:space="0" w:color="000000"/>
            </w:tcBorders>
          </w:tcPr>
          <w:p w14:paraId="5048DDDD" w14:textId="77777777" w:rsidR="00AF6714" w:rsidRPr="00D75727" w:rsidRDefault="00AF6714" w:rsidP="000A5366">
            <w:pPr>
              <w:suppressLineNumbers/>
              <w:rPr>
                <w:rFonts w:cs="Times New Roman"/>
                <w:sz w:val="20"/>
                <w:szCs w:val="20"/>
              </w:rPr>
            </w:pPr>
          </w:p>
        </w:tc>
        <w:tc>
          <w:tcPr>
            <w:tcW w:w="1418" w:type="dxa"/>
            <w:tcBorders>
              <w:top w:val="single" w:sz="4" w:space="0" w:color="000000"/>
              <w:left w:val="single" w:sz="2" w:space="0" w:color="000000"/>
              <w:bottom w:val="single" w:sz="4" w:space="0" w:color="000000"/>
              <w:right w:val="single" w:sz="4" w:space="0" w:color="000000"/>
            </w:tcBorders>
          </w:tcPr>
          <w:p w14:paraId="16743BA8" w14:textId="77777777" w:rsidR="00AF6714" w:rsidRPr="00D75727" w:rsidRDefault="00AF6714" w:rsidP="000A5366">
            <w:pPr>
              <w:suppressLineNumbers/>
              <w:rPr>
                <w:rFonts w:cs="Times New Roman"/>
                <w:sz w:val="20"/>
                <w:szCs w:val="20"/>
              </w:rPr>
            </w:pPr>
          </w:p>
        </w:tc>
      </w:tr>
    </w:tbl>
    <w:p w14:paraId="2ADD6AF0" w14:textId="77777777" w:rsidR="00CF1EB1" w:rsidRPr="00BE6438" w:rsidRDefault="00CF1EB1" w:rsidP="00BE6438">
      <w:pPr>
        <w:widowControl w:val="0"/>
        <w:spacing w:after="0"/>
        <w:ind w:firstLine="567"/>
        <w:jc w:val="both"/>
        <w:rPr>
          <w:rFonts w:eastAsia="Times New Roman" w:cs="Times New Roman"/>
          <w:sz w:val="24"/>
          <w:szCs w:val="24"/>
          <w:lang w:eastAsia="ru-RU"/>
        </w:rPr>
      </w:pPr>
    </w:p>
    <w:p w14:paraId="160F465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30A128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Pr="00BE6438">
        <w:rPr>
          <w:rFonts w:eastAsia="Times New Roman" w:cs="Times New Roman"/>
          <w:b/>
          <w:bCs/>
          <w:color w:val="000000"/>
          <w:sz w:val="22"/>
          <w:shd w:val="clear" w:color="auto" w:fill="FFFF00"/>
          <w:lang w:eastAsia="ru-RU"/>
        </w:rPr>
        <w:t xml:space="preserve">_____________ </w:t>
      </w:r>
      <w:r w:rsidRPr="00BE6438">
        <w:rPr>
          <w:rFonts w:eastAsia="Times New Roman" w:cs="Times New Roman"/>
          <w:color w:val="000000"/>
          <w:sz w:val="22"/>
          <w:shd w:val="clear" w:color="auto" w:fill="FFFF00"/>
          <w:lang w:eastAsia="ru-RU"/>
        </w:rPr>
        <w:t>(_________________) рублей ______ копеек, в том числе НДС по ставке ___% - ________ рублей/НДС не облагается.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shd w:val="clear" w:color="auto" w:fill="FFFF00"/>
          <w:lang w:eastAsia="ru-RU"/>
        </w:rPr>
        <w:t>)</w:t>
      </w:r>
    </w:p>
    <w:p w14:paraId="1474C0B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E12353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5FA8A465"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w:t>
      </w:r>
      <w:r w:rsidR="00AC7267">
        <w:rPr>
          <w:rFonts w:eastAsia="Times New Roman" w:cs="Times New Roman"/>
          <w:color w:val="000000"/>
          <w:sz w:val="22"/>
          <w:lang w:eastAsia="ru-RU"/>
        </w:rPr>
        <w:t>, периодичность</w:t>
      </w:r>
      <w:r w:rsidRPr="00BE6438">
        <w:rPr>
          <w:rFonts w:eastAsia="Times New Roman" w:cs="Times New Roman"/>
          <w:color w:val="000000"/>
          <w:sz w:val="22"/>
          <w:lang w:eastAsia="ru-RU"/>
        </w:rPr>
        <w:t xml:space="preserve"> поставки Товара</w:t>
      </w:r>
      <w:bookmarkStart w:id="7" w:name="_Hlk82763794"/>
      <w:bookmarkEnd w:id="6"/>
      <w:r w:rsidRPr="00BE6438">
        <w:rPr>
          <w:rFonts w:eastAsia="Times New Roman" w:cs="Times New Roman"/>
          <w:color w:val="000000"/>
          <w:sz w:val="22"/>
          <w:lang w:eastAsia="ru-RU"/>
        </w:rPr>
        <w:t>:</w:t>
      </w:r>
      <w:bookmarkEnd w:id="7"/>
      <w:r w:rsidR="00F4643D" w:rsidRPr="00F4643D">
        <w:rPr>
          <w:rFonts w:eastAsia="Times New Roman" w:cs="Times New Roman"/>
          <w:color w:val="000000"/>
          <w:sz w:val="22"/>
          <w:lang w:eastAsia="ru-RU"/>
        </w:rPr>
        <w:t xml:space="preserve"> </w:t>
      </w:r>
      <w:r w:rsidR="00AC7267" w:rsidRPr="00AC7267">
        <w:rPr>
          <w:rFonts w:eastAsia="Times New Roman" w:cs="Times New Roman"/>
          <w:color w:val="000000"/>
          <w:sz w:val="22"/>
          <w:lang w:eastAsia="ru-RU"/>
        </w:rPr>
        <w:t>со дня заключения договора до 1 апреля 2025г., партиями в течение 15-ти дней</w:t>
      </w:r>
      <w:r w:rsidR="00AC7267">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со дня получения Поставщиком письменной заявки Заказчика</w:t>
      </w:r>
      <w:r w:rsidR="006C3BD2">
        <w:rPr>
          <w:rFonts w:eastAsia="Times New Roman" w:cs="Times New Roman"/>
          <w:color w:val="000000"/>
          <w:sz w:val="22"/>
          <w:lang w:eastAsia="ru-RU"/>
        </w:rPr>
        <w:t>.</w:t>
      </w:r>
    </w:p>
    <w:p w14:paraId="5FA98A35" w14:textId="16975C11" w:rsidR="00BE6438" w:rsidRPr="00BE6438" w:rsidRDefault="00BE6438" w:rsidP="006C3BD2">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w:t>
      </w:r>
      <w:r w:rsidR="00FE3738">
        <w:rPr>
          <w:rFonts w:eastAsia="Times New Roman" w:cs="Times New Roman"/>
          <w:color w:val="000000"/>
          <w:sz w:val="22"/>
          <w:lang w:eastAsia="ru-RU"/>
        </w:rPr>
        <w:t xml:space="preserve"> </w:t>
      </w:r>
      <w:r w:rsidRPr="00BE6438">
        <w:rPr>
          <w:rFonts w:eastAsia="Times New Roman" w:cs="Times New Roman"/>
          <w:color w:val="000000"/>
          <w:sz w:val="22"/>
          <w:lang w:eastAsia="ru-RU"/>
        </w:rPr>
        <w:t>Отгрузочные</w:t>
      </w:r>
      <w:r w:rsidR="006C3BD2">
        <w:rPr>
          <w:rFonts w:eastAsia="Times New Roman" w:cs="Times New Roman"/>
          <w:color w:val="000000"/>
          <w:sz w:val="22"/>
          <w:lang w:eastAsia="ru-RU"/>
        </w:rPr>
        <w:t xml:space="preserve"> </w:t>
      </w:r>
      <w:r w:rsidRPr="00BE6438">
        <w:rPr>
          <w:rFonts w:eastAsia="Times New Roman" w:cs="Times New Roman"/>
          <w:color w:val="000000"/>
          <w:sz w:val="22"/>
          <w:lang w:eastAsia="ru-RU"/>
        </w:rPr>
        <w:t>реквизиты:</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Республика</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Башкортостан,</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Уфимский</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район,</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д.</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Алексеевка,</w:t>
      </w:r>
      <w:r w:rsidR="00AC7267">
        <w:rPr>
          <w:rFonts w:eastAsia="Times New Roman" w:cs="Times New Roman"/>
          <w:color w:val="000000"/>
          <w:sz w:val="22"/>
          <w:lang w:eastAsia="ru-RU"/>
        </w:rPr>
        <w:br/>
      </w:r>
      <w:r w:rsidR="006C3BD2" w:rsidRPr="006C3BD2">
        <w:rPr>
          <w:rFonts w:eastAsia="Times New Roman" w:cs="Times New Roman"/>
          <w:color w:val="000000"/>
          <w:sz w:val="22"/>
          <w:lang w:eastAsia="ru-RU"/>
        </w:rPr>
        <w:t>ул.</w:t>
      </w:r>
      <w:r w:rsidR="00AC7267">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Интернациональная,</w:t>
      </w:r>
      <w:r w:rsidR="00AC7267">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1/1,</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склад</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минеральных</w:t>
      </w:r>
      <w:r w:rsidR="006C3BD2">
        <w:rPr>
          <w:rFonts w:eastAsia="Times New Roman" w:cs="Times New Roman"/>
          <w:color w:val="000000"/>
          <w:sz w:val="22"/>
          <w:lang w:eastAsia="ru-RU"/>
        </w:rPr>
        <w:t xml:space="preserve"> </w:t>
      </w:r>
      <w:r w:rsidR="006C3BD2" w:rsidRPr="006C3BD2">
        <w:rPr>
          <w:rFonts w:eastAsia="Times New Roman" w:cs="Times New Roman"/>
          <w:color w:val="000000"/>
          <w:sz w:val="22"/>
          <w:lang w:eastAsia="ru-RU"/>
        </w:rPr>
        <w:t>удобрений</w:t>
      </w:r>
      <w:r w:rsidR="00564F06" w:rsidRPr="00564F06">
        <w:rPr>
          <w:rFonts w:eastAsia="Times New Roman" w:cs="Times New Roman"/>
          <w:color w:val="000000"/>
          <w:sz w:val="22"/>
          <w:lang w:eastAsia="ru-RU"/>
        </w:rPr>
        <w:t xml:space="preserve"> </w:t>
      </w:r>
      <w:r w:rsidR="00564F06" w:rsidRPr="006C3BD2">
        <w:rPr>
          <w:rFonts w:eastAsia="Times New Roman" w:cs="Times New Roman"/>
          <w:color w:val="000000"/>
          <w:sz w:val="22"/>
          <w:lang w:eastAsia="ru-RU"/>
        </w:rPr>
        <w:t>АО</w:t>
      </w:r>
      <w:r w:rsidR="00564F06">
        <w:rPr>
          <w:rFonts w:eastAsia="Times New Roman" w:cs="Times New Roman"/>
          <w:color w:val="000000"/>
          <w:sz w:val="22"/>
          <w:lang w:eastAsia="ru-RU"/>
        </w:rPr>
        <w:t xml:space="preserve"> </w:t>
      </w:r>
      <w:r w:rsidR="00564F06" w:rsidRPr="006C3BD2">
        <w:rPr>
          <w:rFonts w:eastAsia="Times New Roman" w:cs="Times New Roman"/>
          <w:color w:val="000000"/>
          <w:sz w:val="22"/>
          <w:lang w:eastAsia="ru-RU"/>
        </w:rPr>
        <w:t>АПК</w:t>
      </w:r>
      <w:r w:rsidR="00564F06">
        <w:rPr>
          <w:rFonts w:eastAsia="Times New Roman" w:cs="Times New Roman"/>
          <w:color w:val="000000"/>
          <w:sz w:val="22"/>
          <w:lang w:eastAsia="ru-RU"/>
        </w:rPr>
        <w:t xml:space="preserve"> </w:t>
      </w:r>
      <w:r w:rsidR="00564F06" w:rsidRPr="006C3BD2">
        <w:rPr>
          <w:rFonts w:eastAsia="Times New Roman" w:cs="Times New Roman"/>
          <w:color w:val="000000"/>
          <w:sz w:val="22"/>
          <w:lang w:eastAsia="ru-RU"/>
        </w:rPr>
        <w:t>«Алексеевский»</w:t>
      </w:r>
      <w:r w:rsidR="006C3BD2" w:rsidRPr="006C3BD2">
        <w:rPr>
          <w:rFonts w:eastAsia="Times New Roman" w:cs="Times New Roman"/>
          <w:color w:val="000000"/>
          <w:sz w:val="22"/>
          <w:lang w:eastAsia="ru-RU"/>
        </w:rPr>
        <w:t>.</w:t>
      </w:r>
    </w:p>
    <w:p w14:paraId="0627FA95"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BA2E10A" w14:textId="6E75CC1E"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2A0019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77777777" w:rsidR="00BE6438" w:rsidRPr="00BE6438" w:rsidRDefault="00BE6438" w:rsidP="00BE6438">
            <w:pPr>
              <w:widowControl w:val="0"/>
              <w:spacing w:after="0"/>
              <w:ind w:right="91"/>
              <w:rPr>
                <w:rFonts w:eastAsia="Times New Roman" w:cs="Times New Roman"/>
                <w:sz w:val="24"/>
                <w:szCs w:val="24"/>
                <w:lang w:eastAsia="ru-RU"/>
              </w:rPr>
            </w:pPr>
            <w:bookmarkStart w:id="8"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8"/>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4E9E04A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1F24F247"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76F5A7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748EA902" w14:textId="5DFB954D" w:rsidR="00BE6438" w:rsidRPr="00BE6438" w:rsidRDefault="00BE6438" w:rsidP="00570EBB">
      <w:pPr>
        <w:widowControl w:val="0"/>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lastRenderedPageBreak/>
        <w:t> </w:t>
      </w:r>
      <w:r w:rsidRPr="00BE6438">
        <w:rPr>
          <w:rFonts w:eastAsia="Times New Roman" w:cs="Times New Roman"/>
          <w:color w:val="000000"/>
          <w:sz w:val="22"/>
          <w:lang w:eastAsia="ru-RU"/>
        </w:rPr>
        <w:t>Приложение №2</w:t>
      </w:r>
    </w:p>
    <w:p w14:paraId="1FF69E73" w14:textId="51538865"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B32265">
        <w:rPr>
          <w:rFonts w:eastAsia="Times New Roman" w:cs="Times New Roman"/>
          <w:color w:val="000000"/>
          <w:sz w:val="22"/>
          <w:lang w:eastAsia="ru-RU"/>
        </w:rPr>
        <w:t>__________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0057896F" w14:textId="77777777" w:rsidR="00F4467A" w:rsidRDefault="00F4467A" w:rsidP="00240555">
      <w:pPr>
        <w:pStyle w:val="Default"/>
        <w:ind w:firstLine="567"/>
        <w:jc w:val="center"/>
        <w:rPr>
          <w:b/>
          <w:bCs/>
        </w:rPr>
      </w:pPr>
    </w:p>
    <w:p w14:paraId="463989F8" w14:textId="77777777" w:rsidR="00AF6714" w:rsidRPr="00AF6714" w:rsidRDefault="00AF6714" w:rsidP="00AF6714">
      <w:pPr>
        <w:widowControl w:val="0"/>
        <w:suppressAutoHyphens/>
        <w:autoSpaceDN w:val="0"/>
        <w:spacing w:after="0" w:line="100" w:lineRule="atLeast"/>
        <w:ind w:firstLine="567"/>
        <w:jc w:val="center"/>
        <w:textAlignment w:val="baseline"/>
        <w:rPr>
          <w:rFonts w:eastAsia="Andale Sans UI" w:cs="Times New Roman"/>
          <w:b/>
          <w:bCs/>
          <w:kern w:val="3"/>
          <w:sz w:val="22"/>
          <w:lang w:eastAsia="fa-IR" w:bidi="fa-IR"/>
        </w:rPr>
      </w:pPr>
      <w:r w:rsidRPr="00AF6714">
        <w:rPr>
          <w:rFonts w:eastAsia="Andale Sans UI" w:cs="Times New Roman"/>
          <w:b/>
          <w:bCs/>
          <w:kern w:val="3"/>
          <w:sz w:val="22"/>
          <w:lang w:eastAsia="fa-IR" w:bidi="fa-IR"/>
        </w:rPr>
        <w:t>ТЕХНИЧЕСКОЕ ЗАДАНИЕ</w:t>
      </w:r>
    </w:p>
    <w:p w14:paraId="286EDB71" w14:textId="77777777" w:rsidR="00AF6714" w:rsidRPr="00AF6714" w:rsidRDefault="00AF6714" w:rsidP="00AF6714">
      <w:pPr>
        <w:widowControl w:val="0"/>
        <w:suppressAutoHyphens/>
        <w:autoSpaceDN w:val="0"/>
        <w:spacing w:after="0" w:line="100" w:lineRule="atLeast"/>
        <w:ind w:firstLine="567"/>
        <w:jc w:val="center"/>
        <w:textAlignment w:val="baseline"/>
        <w:rPr>
          <w:rFonts w:eastAsia="Andale Sans UI" w:cs="Tahoma"/>
          <w:kern w:val="3"/>
          <w:sz w:val="22"/>
          <w:lang w:val="de-DE" w:eastAsia="ja-JP" w:bidi="fa-IR"/>
        </w:rPr>
      </w:pPr>
      <w:r w:rsidRPr="00AF6714">
        <w:rPr>
          <w:rFonts w:eastAsia="Andale Sans UI" w:cs="Times New Roman"/>
          <w:b/>
          <w:bCs/>
          <w:color w:val="000000"/>
          <w:kern w:val="3"/>
          <w:sz w:val="22"/>
          <w:lang w:eastAsia="fa-IR" w:bidi="fa-IR"/>
        </w:rPr>
        <w:t>на поставку азотосодержащих минеральных удобрений (аммиачная селитра)</w:t>
      </w:r>
    </w:p>
    <w:p w14:paraId="3FE54A8E" w14:textId="77777777" w:rsidR="00AF6714" w:rsidRPr="00AF6714" w:rsidRDefault="00AF6714" w:rsidP="00AF6714">
      <w:pPr>
        <w:widowControl w:val="0"/>
        <w:suppressAutoHyphens/>
        <w:autoSpaceDN w:val="0"/>
        <w:spacing w:after="0" w:line="100" w:lineRule="atLeast"/>
        <w:ind w:firstLine="567"/>
        <w:jc w:val="center"/>
        <w:textAlignment w:val="baseline"/>
        <w:rPr>
          <w:rFonts w:eastAsia="Andale Sans UI" w:cs="Times New Roman"/>
          <w:b/>
          <w:bCs/>
          <w:i/>
          <w:kern w:val="3"/>
          <w:sz w:val="22"/>
          <w:lang w:eastAsia="fa-IR" w:bidi="fa-IR"/>
        </w:rPr>
      </w:pPr>
    </w:p>
    <w:p w14:paraId="5A69EE85" w14:textId="77777777" w:rsidR="00AF6714" w:rsidRPr="00AF6714" w:rsidRDefault="00AF6714" w:rsidP="00AF6714">
      <w:pPr>
        <w:suppressAutoHyphens/>
        <w:autoSpaceDN w:val="0"/>
        <w:spacing w:after="0"/>
        <w:ind w:firstLine="567"/>
        <w:rPr>
          <w:rFonts w:eastAsia="SimSun" w:cs="Times New Roman"/>
          <w:kern w:val="3"/>
          <w:sz w:val="22"/>
          <w:lang w:eastAsia="ar-SA"/>
        </w:rPr>
      </w:pPr>
      <w:r w:rsidRPr="00AF6714">
        <w:rPr>
          <w:rFonts w:eastAsia="SimSun" w:cs="Times New Roman"/>
          <w:kern w:val="3"/>
          <w:sz w:val="22"/>
          <w:lang w:eastAsia="ar-SA"/>
        </w:rPr>
        <w:t>Заказчик: АО АПК «Алексеевский»</w:t>
      </w:r>
    </w:p>
    <w:p w14:paraId="2CF0425A" w14:textId="77777777" w:rsidR="00AF6714" w:rsidRPr="00AF6714" w:rsidRDefault="00AF6714" w:rsidP="00AF6714">
      <w:pPr>
        <w:suppressAutoHyphens/>
        <w:autoSpaceDN w:val="0"/>
        <w:spacing w:after="0"/>
        <w:ind w:firstLine="567"/>
        <w:rPr>
          <w:rFonts w:eastAsia="SimSun" w:cs="Times New Roman"/>
          <w:kern w:val="3"/>
          <w:sz w:val="22"/>
          <w:lang w:eastAsia="ar-SA"/>
        </w:rPr>
      </w:pPr>
      <w:r w:rsidRPr="00AF6714">
        <w:rPr>
          <w:rFonts w:eastAsia="SimSun" w:cs="Times New Roman"/>
          <w:kern w:val="3"/>
          <w:sz w:val="22"/>
          <w:lang w:eastAsia="ar-SA"/>
        </w:rPr>
        <w:t>Срок (период) поставки товара: до 01.04.25 года</w:t>
      </w:r>
    </w:p>
    <w:p w14:paraId="182E4EF7" w14:textId="77777777" w:rsidR="00AF6714" w:rsidRPr="00AF6714" w:rsidRDefault="00AF6714" w:rsidP="00AF6714">
      <w:pPr>
        <w:suppressAutoHyphens/>
        <w:autoSpaceDN w:val="0"/>
        <w:spacing w:after="0"/>
        <w:ind w:firstLine="567"/>
        <w:rPr>
          <w:rFonts w:eastAsia="Andale Sans UI" w:cs="Tahoma"/>
          <w:kern w:val="3"/>
          <w:sz w:val="22"/>
          <w:lang w:val="de-DE" w:eastAsia="ja-JP" w:bidi="fa-IR"/>
        </w:rPr>
      </w:pPr>
      <w:r w:rsidRPr="00AF6714">
        <w:rPr>
          <w:rFonts w:eastAsia="SimSun" w:cs="Times New Roman"/>
          <w:kern w:val="3"/>
          <w:sz w:val="22"/>
          <w:lang w:eastAsia="ar-SA"/>
        </w:rPr>
        <w:t>Адрес поставки: АО АПК «Алексеевский»</w:t>
      </w:r>
    </w:p>
    <w:p w14:paraId="43980C28" w14:textId="77777777" w:rsidR="00AF6714" w:rsidRPr="00AF6714" w:rsidRDefault="00AF6714" w:rsidP="00AF6714">
      <w:pPr>
        <w:suppressAutoHyphens/>
        <w:autoSpaceDN w:val="0"/>
        <w:spacing w:after="0"/>
        <w:ind w:firstLine="567"/>
        <w:rPr>
          <w:rFonts w:eastAsia="SimSun" w:cs="Times New Roman"/>
          <w:kern w:val="3"/>
          <w:sz w:val="22"/>
          <w:lang w:eastAsia="ar-SA"/>
        </w:rPr>
      </w:pPr>
      <w:r w:rsidRPr="00AF6714">
        <w:rPr>
          <w:rFonts w:eastAsia="SimSun" w:cs="Times New Roman"/>
          <w:kern w:val="3"/>
          <w:sz w:val="22"/>
          <w:lang w:eastAsia="ar-SA"/>
        </w:rPr>
        <w:t>Источник финансирования: АО АПК «Алексеевский»</w:t>
      </w:r>
    </w:p>
    <w:p w14:paraId="3B173DBD" w14:textId="77777777" w:rsidR="00AF6714" w:rsidRPr="00AF6714" w:rsidRDefault="00AF6714" w:rsidP="00AF6714">
      <w:pPr>
        <w:suppressAutoHyphens/>
        <w:autoSpaceDN w:val="0"/>
        <w:spacing w:after="0"/>
        <w:ind w:firstLine="567"/>
        <w:rPr>
          <w:rFonts w:eastAsia="SimSun" w:cs="Times New Roman"/>
          <w:kern w:val="3"/>
          <w:sz w:val="22"/>
          <w:lang w:eastAsia="ar-SA"/>
        </w:rPr>
      </w:pPr>
      <w:r w:rsidRPr="00AF6714">
        <w:rPr>
          <w:rFonts w:eastAsia="SimSun" w:cs="Times New Roman"/>
          <w:kern w:val="3"/>
          <w:sz w:val="22"/>
          <w:lang w:eastAsia="ar-SA"/>
        </w:rPr>
        <w:t>Срок гарантии на поставленный товар: 12 месяцев с момента поставки товара на склад.</w:t>
      </w:r>
    </w:p>
    <w:p w14:paraId="05A84206" w14:textId="77777777" w:rsidR="00AF6714" w:rsidRPr="00AF6714" w:rsidRDefault="00AF6714" w:rsidP="00AF6714">
      <w:pPr>
        <w:widowControl w:val="0"/>
        <w:suppressAutoHyphens/>
        <w:autoSpaceDN w:val="0"/>
        <w:spacing w:after="0"/>
        <w:ind w:firstLine="567"/>
        <w:textAlignment w:val="baseline"/>
        <w:rPr>
          <w:rFonts w:eastAsia="Times New Roman" w:cs="Times New Roman"/>
          <w:b/>
          <w:bCs/>
          <w:kern w:val="3"/>
          <w:sz w:val="22"/>
          <w:lang w:eastAsia="ja-JP" w:bidi="fa-IR"/>
        </w:rPr>
      </w:pPr>
    </w:p>
    <w:p w14:paraId="22F982CC" w14:textId="77777777" w:rsidR="00AF6714" w:rsidRPr="00AF6714" w:rsidRDefault="00AF6714" w:rsidP="00AF6714">
      <w:pPr>
        <w:widowControl w:val="0"/>
        <w:suppressAutoHyphens/>
        <w:autoSpaceDN w:val="0"/>
        <w:spacing w:after="0"/>
        <w:ind w:firstLine="567"/>
        <w:jc w:val="center"/>
        <w:textAlignment w:val="baseline"/>
        <w:rPr>
          <w:rFonts w:eastAsia="Times New Roman" w:cs="Times New Roman"/>
          <w:b/>
          <w:bCs/>
          <w:kern w:val="3"/>
          <w:sz w:val="22"/>
          <w:lang w:eastAsia="ja-JP" w:bidi="fa-IR"/>
        </w:rPr>
      </w:pPr>
      <w:r w:rsidRPr="00AF6714">
        <w:rPr>
          <w:rFonts w:eastAsia="Times New Roman" w:cs="Times New Roman"/>
          <w:b/>
          <w:bCs/>
          <w:kern w:val="3"/>
          <w:sz w:val="22"/>
          <w:lang w:eastAsia="ja-JP" w:bidi="fa-IR"/>
        </w:rPr>
        <w:t>Спецификация</w:t>
      </w:r>
    </w:p>
    <w:tbl>
      <w:tblPr>
        <w:tblW w:w="10065" w:type="dxa"/>
        <w:tblInd w:w="55" w:type="dxa"/>
        <w:tblLayout w:type="fixed"/>
        <w:tblCellMar>
          <w:left w:w="10" w:type="dxa"/>
          <w:right w:w="10" w:type="dxa"/>
        </w:tblCellMar>
        <w:tblLook w:val="04A0" w:firstRow="1" w:lastRow="0" w:firstColumn="1" w:lastColumn="0" w:noHBand="0" w:noVBand="1"/>
      </w:tblPr>
      <w:tblGrid>
        <w:gridCol w:w="1970"/>
        <w:gridCol w:w="5118"/>
        <w:gridCol w:w="2977"/>
      </w:tblGrid>
      <w:tr w:rsidR="00AF6714" w:rsidRPr="00AF6714" w14:paraId="4E2128D4" w14:textId="77777777" w:rsidTr="000A5366">
        <w:tblPrEx>
          <w:tblCellMar>
            <w:top w:w="0" w:type="dxa"/>
            <w:bottom w:w="0" w:type="dxa"/>
          </w:tblCellMar>
        </w:tblPrEx>
        <w:trPr>
          <w:trHeight w:val="627"/>
        </w:trPr>
        <w:tc>
          <w:tcPr>
            <w:tcW w:w="1970" w:type="dxa"/>
            <w:tcBorders>
              <w:top w:val="single" w:sz="4"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14:paraId="591BA2CD" w14:textId="77777777" w:rsidR="00AF6714" w:rsidRPr="00AF6714" w:rsidRDefault="00AF6714" w:rsidP="00AF6714">
            <w:pPr>
              <w:widowControl w:val="0"/>
              <w:tabs>
                <w:tab w:val="left" w:pos="76"/>
                <w:tab w:val="left" w:pos="360"/>
              </w:tabs>
              <w:suppressAutoHyphens/>
              <w:autoSpaceDE w:val="0"/>
              <w:autoSpaceDN w:val="0"/>
              <w:snapToGrid w:val="0"/>
              <w:spacing w:after="0" w:line="100" w:lineRule="atLeast"/>
              <w:jc w:val="center"/>
              <w:rPr>
                <w:rFonts w:eastAsia="SimSun" w:cs="Times New Roman"/>
                <w:kern w:val="3"/>
                <w:sz w:val="20"/>
                <w:szCs w:val="20"/>
                <w:lang w:eastAsia="hi-IN" w:bidi="hi-IN"/>
              </w:rPr>
            </w:pPr>
            <w:r w:rsidRPr="00AF6714">
              <w:rPr>
                <w:rFonts w:eastAsia="SimSun" w:cs="Times New Roman"/>
                <w:kern w:val="3"/>
                <w:sz w:val="20"/>
                <w:szCs w:val="20"/>
                <w:lang w:eastAsia="hi-IN" w:bidi="hi-IN"/>
              </w:rPr>
              <w:t>Наименование</w:t>
            </w:r>
          </w:p>
          <w:p w14:paraId="14417262" w14:textId="77777777" w:rsidR="00AF6714" w:rsidRPr="00AF6714" w:rsidRDefault="00AF6714" w:rsidP="00AF6714">
            <w:pPr>
              <w:suppressLineNumbers/>
              <w:suppressAutoHyphens/>
              <w:autoSpaceDN w:val="0"/>
              <w:spacing w:after="0"/>
              <w:ind w:firstLine="4"/>
              <w:jc w:val="center"/>
              <w:rPr>
                <w:rFonts w:eastAsia="Times New Roman" w:cs="Times New Roman"/>
                <w:color w:val="000000"/>
                <w:spacing w:val="-6"/>
                <w:kern w:val="3"/>
                <w:sz w:val="20"/>
                <w:szCs w:val="20"/>
                <w:lang w:eastAsia="ar-SA"/>
              </w:rPr>
            </w:pPr>
          </w:p>
        </w:tc>
        <w:tc>
          <w:tcPr>
            <w:tcW w:w="8095" w:type="dxa"/>
            <w:gridSpan w:val="2"/>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2DCDE043" w14:textId="77777777" w:rsidR="00AF6714" w:rsidRPr="00AF6714" w:rsidRDefault="00AF6714" w:rsidP="00AF6714">
            <w:pPr>
              <w:suppressLineNumbers/>
              <w:suppressAutoHyphens/>
              <w:autoSpaceDN w:val="0"/>
              <w:spacing w:after="0"/>
              <w:jc w:val="center"/>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Характеристика</w:t>
            </w:r>
          </w:p>
        </w:tc>
      </w:tr>
      <w:tr w:rsidR="00AF6714" w:rsidRPr="00AF6714" w14:paraId="3BF82944" w14:textId="77777777" w:rsidTr="000A5366">
        <w:tblPrEx>
          <w:tblCellMar>
            <w:top w:w="0" w:type="dxa"/>
            <w:bottom w:w="0" w:type="dxa"/>
          </w:tblCellMar>
        </w:tblPrEx>
        <w:trPr>
          <w:trHeight w:val="464"/>
        </w:trPr>
        <w:tc>
          <w:tcPr>
            <w:tcW w:w="1970" w:type="dxa"/>
            <w:vMerge w:val="restart"/>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69283996" w14:textId="77777777" w:rsidR="00AF6714" w:rsidRPr="00AF6714" w:rsidRDefault="00AF6714" w:rsidP="00AF6714">
            <w:pPr>
              <w:suppressLineNumbers/>
              <w:suppressAutoHyphens/>
              <w:autoSpaceDN w:val="0"/>
              <w:snapToGrid w:val="0"/>
              <w:spacing w:after="0"/>
              <w:ind w:firstLine="2"/>
              <w:jc w:val="both"/>
              <w:rPr>
                <w:rFonts w:eastAsia="Times New Roman" w:cs="Times New Roman"/>
                <w:color w:val="000000"/>
                <w:spacing w:val="-6"/>
                <w:kern w:val="3"/>
                <w:sz w:val="20"/>
                <w:szCs w:val="20"/>
                <w:lang w:eastAsia="ar-SA"/>
              </w:rPr>
            </w:pPr>
          </w:p>
          <w:p w14:paraId="473610E6"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0033267E"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45586892"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6BB076BD"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p>
          <w:p w14:paraId="6BC826BF" w14:textId="77777777" w:rsidR="00AF6714" w:rsidRPr="00AF6714" w:rsidRDefault="00AF6714" w:rsidP="00AF6714">
            <w:pPr>
              <w:suppressLineNumbers/>
              <w:suppressAutoHyphens/>
              <w:autoSpaceDN w:val="0"/>
              <w:spacing w:after="0"/>
              <w:ind w:firstLine="2"/>
              <w:jc w:val="center"/>
              <w:rPr>
                <w:rFonts w:eastAsia="Times New Roman" w:cs="Times New Roman"/>
                <w:b/>
                <w:i/>
                <w:color w:val="000000"/>
                <w:spacing w:val="-6"/>
                <w:kern w:val="3"/>
                <w:sz w:val="20"/>
                <w:szCs w:val="20"/>
                <w:lang w:eastAsia="ar-SA"/>
              </w:rPr>
            </w:pPr>
          </w:p>
          <w:p w14:paraId="7883516A" w14:textId="77777777" w:rsidR="00AF6714" w:rsidRPr="00AF6714" w:rsidRDefault="00AF6714" w:rsidP="00AF6714">
            <w:pPr>
              <w:suppressLineNumbers/>
              <w:suppressAutoHyphens/>
              <w:autoSpaceDN w:val="0"/>
              <w:spacing w:after="0"/>
              <w:ind w:firstLine="2"/>
              <w:jc w:val="center"/>
              <w:rPr>
                <w:rFonts w:eastAsia="Times New Roman" w:cs="Times New Roman"/>
                <w:b/>
                <w:i/>
                <w:color w:val="000000"/>
                <w:spacing w:val="-6"/>
                <w:kern w:val="3"/>
                <w:sz w:val="20"/>
                <w:szCs w:val="20"/>
                <w:lang w:eastAsia="ar-SA"/>
              </w:rPr>
            </w:pPr>
            <w:r w:rsidRPr="00AF6714">
              <w:rPr>
                <w:rFonts w:eastAsia="Times New Roman" w:cs="Times New Roman"/>
                <w:b/>
                <w:i/>
                <w:color w:val="000000"/>
                <w:spacing w:val="-6"/>
                <w:kern w:val="3"/>
                <w:sz w:val="20"/>
                <w:szCs w:val="20"/>
                <w:lang w:eastAsia="ar-SA"/>
              </w:rPr>
              <w:t>Аммиачная селитра</w:t>
            </w:r>
          </w:p>
          <w:p w14:paraId="60D73C3A" w14:textId="77777777" w:rsidR="00AF6714" w:rsidRPr="00AF6714" w:rsidRDefault="00AF6714" w:rsidP="00AF6714">
            <w:pPr>
              <w:suppressLineNumbers/>
              <w:suppressAutoHyphens/>
              <w:autoSpaceDN w:val="0"/>
              <w:spacing w:after="0"/>
              <w:ind w:firstLine="2"/>
              <w:jc w:val="center"/>
              <w:rPr>
                <w:rFonts w:eastAsia="Times New Roman" w:cs="Times New Roman"/>
                <w:b/>
                <w:i/>
                <w:color w:val="000000"/>
                <w:spacing w:val="-6"/>
                <w:kern w:val="3"/>
                <w:sz w:val="20"/>
                <w:szCs w:val="20"/>
                <w:lang w:eastAsia="ar-SA"/>
              </w:rPr>
            </w:pPr>
          </w:p>
          <w:p w14:paraId="3C2E6C7D" w14:textId="77777777" w:rsidR="00AF6714" w:rsidRPr="00AF6714" w:rsidRDefault="00AF6714" w:rsidP="00AF6714">
            <w:pPr>
              <w:suppressLineNumbers/>
              <w:suppressAutoHyphens/>
              <w:autoSpaceDN w:val="0"/>
              <w:spacing w:after="0"/>
              <w:jc w:val="center"/>
              <w:rPr>
                <w:rFonts w:eastAsia="Times New Roman" w:cs="Times New Roman"/>
                <w:b/>
                <w:i/>
                <w:color w:val="000000"/>
                <w:spacing w:val="-6"/>
                <w:kern w:val="3"/>
                <w:sz w:val="20"/>
                <w:szCs w:val="20"/>
                <w:lang w:eastAsia="ar-SA"/>
              </w:rPr>
            </w:pPr>
            <w:r w:rsidRPr="00AF6714">
              <w:rPr>
                <w:rFonts w:eastAsia="Times New Roman" w:cs="Times New Roman"/>
                <w:b/>
                <w:i/>
                <w:color w:val="000000"/>
                <w:spacing w:val="-6"/>
                <w:kern w:val="3"/>
                <w:sz w:val="20"/>
                <w:szCs w:val="20"/>
                <w:lang w:eastAsia="ar-SA"/>
              </w:rPr>
              <w:t>224,1тн</w:t>
            </w:r>
          </w:p>
          <w:p w14:paraId="5C04D512"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406EEF54"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p>
          <w:p w14:paraId="7AE0308B"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05B34C32" w14:textId="77777777" w:rsidR="00AF6714" w:rsidRPr="00AF6714" w:rsidRDefault="00AF6714" w:rsidP="00AF6714">
            <w:pPr>
              <w:suppressLineNumbers/>
              <w:suppressAutoHyphens/>
              <w:autoSpaceDN w:val="0"/>
              <w:spacing w:after="0"/>
              <w:ind w:firstLine="2"/>
              <w:jc w:val="both"/>
              <w:rPr>
                <w:rFonts w:eastAsia="Times New Roman" w:cs="Times New Roman"/>
                <w:color w:val="000000"/>
                <w:spacing w:val="-6"/>
                <w:kern w:val="3"/>
                <w:sz w:val="20"/>
                <w:szCs w:val="20"/>
                <w:lang w:eastAsia="ar-SA"/>
              </w:rPr>
            </w:pPr>
          </w:p>
          <w:p w14:paraId="4A7ECBD7"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 xml:space="preserve"> </w:t>
            </w:r>
          </w:p>
        </w:tc>
        <w:tc>
          <w:tcPr>
            <w:tcW w:w="8095"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7D5EE15A"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Внешний вид – гранулы белого цвета или слегка окрашенные без посторонних примесей.</w:t>
            </w:r>
          </w:p>
        </w:tc>
      </w:tr>
      <w:tr w:rsidR="00AF6714" w:rsidRPr="00AF6714" w14:paraId="78D8A9C1"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3A53DB03"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5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05DC9B" w14:textId="77777777" w:rsidR="00AF6714" w:rsidRPr="00AF6714" w:rsidRDefault="00AF6714" w:rsidP="00AF6714">
            <w:pPr>
              <w:suppressLineNumbers/>
              <w:suppressAutoHyphens/>
              <w:autoSpaceDN w:val="0"/>
              <w:spacing w:after="0"/>
              <w:rPr>
                <w:rFonts w:eastAsia="Andale Sans UI" w:cs="Tahoma"/>
                <w:kern w:val="3"/>
                <w:sz w:val="20"/>
                <w:szCs w:val="20"/>
                <w:lang w:val="de-DE" w:eastAsia="ja-JP" w:bidi="fa-IR"/>
              </w:rPr>
            </w:pPr>
            <w:r w:rsidRPr="00AF6714">
              <w:rPr>
                <w:rFonts w:eastAsia="Times New Roman" w:cs="Times New Roman"/>
                <w:color w:val="000000"/>
                <w:spacing w:val="-6"/>
                <w:kern w:val="3"/>
                <w:sz w:val="20"/>
                <w:szCs w:val="20"/>
                <w:lang w:eastAsia="ar-SA"/>
              </w:rPr>
              <w:t>Массовая доля общего азота (</w:t>
            </w:r>
            <w:r w:rsidRPr="00AF6714">
              <w:rPr>
                <w:rFonts w:eastAsia="Times New Roman" w:cs="Times New Roman"/>
                <w:color w:val="000000"/>
                <w:spacing w:val="-6"/>
                <w:kern w:val="3"/>
                <w:sz w:val="20"/>
                <w:szCs w:val="20"/>
                <w:lang w:val="en-US" w:eastAsia="ar-SA"/>
              </w:rPr>
              <w:t>N</w:t>
            </w:r>
            <w:r w:rsidRPr="00AF6714">
              <w:rPr>
                <w:rFonts w:eastAsia="Times New Roman" w:cs="Times New Roman"/>
                <w:color w:val="000000"/>
                <w:spacing w:val="-6"/>
                <w:kern w:val="3"/>
                <w:sz w:val="20"/>
                <w:szCs w:val="20"/>
                <w:lang w:eastAsia="ar-SA"/>
              </w:rPr>
              <w:t>), не менее</w:t>
            </w:r>
          </w:p>
        </w:tc>
        <w:tc>
          <w:tcPr>
            <w:tcW w:w="297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01ECE9F9" w14:textId="77777777" w:rsidR="00AF6714" w:rsidRPr="00AF6714" w:rsidRDefault="00AF6714" w:rsidP="00AF6714">
            <w:pPr>
              <w:suppressLineNumbers/>
              <w:suppressAutoHyphens/>
              <w:autoSpaceDN w:val="0"/>
              <w:spacing w:after="0"/>
              <w:jc w:val="center"/>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34,4%</w:t>
            </w:r>
          </w:p>
        </w:tc>
      </w:tr>
      <w:tr w:rsidR="00AF6714" w:rsidRPr="00AF6714" w14:paraId="79E8A04F"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2AF54914"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5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014754" w14:textId="77777777" w:rsidR="00AF6714" w:rsidRPr="00AF6714" w:rsidRDefault="00AF6714" w:rsidP="00AF6714">
            <w:pPr>
              <w:suppressLineNumbers/>
              <w:suppressAutoHyphens/>
              <w:autoSpaceDN w:val="0"/>
              <w:spacing w:after="0"/>
              <w:rPr>
                <w:rFonts w:eastAsia="Andale Sans UI" w:cs="Tahoma"/>
                <w:kern w:val="3"/>
                <w:sz w:val="20"/>
                <w:szCs w:val="20"/>
                <w:lang w:val="de-DE" w:eastAsia="ja-JP" w:bidi="fa-IR"/>
              </w:rPr>
            </w:pPr>
            <w:r w:rsidRPr="00AF6714">
              <w:rPr>
                <w:rFonts w:eastAsia="Times New Roman" w:cs="Times New Roman"/>
                <w:color w:val="000000"/>
                <w:spacing w:val="-6"/>
                <w:kern w:val="3"/>
                <w:sz w:val="20"/>
                <w:szCs w:val="20"/>
                <w:lang w:eastAsia="ar-SA"/>
              </w:rPr>
              <w:t>Массовая доля серы(</w:t>
            </w:r>
            <w:r w:rsidRPr="00AF6714">
              <w:rPr>
                <w:rFonts w:eastAsia="Times New Roman" w:cs="Times New Roman"/>
                <w:color w:val="000000"/>
                <w:spacing w:val="-6"/>
                <w:kern w:val="3"/>
                <w:sz w:val="20"/>
                <w:szCs w:val="20"/>
                <w:lang w:val="en-US" w:eastAsia="ar-SA"/>
              </w:rPr>
              <w:t>S</w:t>
            </w:r>
            <w:r w:rsidRPr="00AF6714">
              <w:rPr>
                <w:rFonts w:eastAsia="Times New Roman" w:cs="Times New Roman"/>
                <w:color w:val="000000"/>
                <w:spacing w:val="-6"/>
                <w:kern w:val="3"/>
                <w:sz w:val="20"/>
                <w:szCs w:val="20"/>
                <w:lang w:eastAsia="ar-SA"/>
              </w:rPr>
              <w:t>): не менее</w:t>
            </w:r>
          </w:p>
        </w:tc>
        <w:tc>
          <w:tcPr>
            <w:tcW w:w="297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0F1A2ACC" w14:textId="77777777" w:rsidR="00AF6714" w:rsidRPr="00AF6714" w:rsidRDefault="00AF6714" w:rsidP="00AF6714">
            <w:pPr>
              <w:suppressLineNumbers/>
              <w:suppressAutoHyphens/>
              <w:autoSpaceDN w:val="0"/>
              <w:spacing w:after="0"/>
              <w:jc w:val="center"/>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3%</w:t>
            </w:r>
          </w:p>
        </w:tc>
      </w:tr>
      <w:tr w:rsidR="00AF6714" w:rsidRPr="00AF6714" w14:paraId="0ED0D9E0"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6C5AEC7C"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5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2F3F90" w14:textId="77777777" w:rsidR="00AF6714" w:rsidRPr="00AF6714" w:rsidRDefault="00AF6714" w:rsidP="00AF6714">
            <w:pPr>
              <w:suppressLineNumbers/>
              <w:suppressAutoHyphens/>
              <w:autoSpaceDN w:val="0"/>
              <w:spacing w:after="0"/>
              <w:rPr>
                <w:rFonts w:eastAsia="Andale Sans UI" w:cs="Tahoma"/>
                <w:kern w:val="3"/>
                <w:sz w:val="20"/>
                <w:szCs w:val="20"/>
                <w:lang w:val="de-DE" w:eastAsia="ja-JP" w:bidi="fa-IR"/>
              </w:rPr>
            </w:pPr>
            <w:r w:rsidRPr="00AF6714">
              <w:rPr>
                <w:rFonts w:eastAsia="Times New Roman" w:cs="Times New Roman"/>
                <w:color w:val="000000"/>
                <w:spacing w:val="-6"/>
                <w:kern w:val="3"/>
                <w:sz w:val="20"/>
                <w:szCs w:val="20"/>
                <w:lang w:eastAsia="ar-SA"/>
              </w:rPr>
              <w:t xml:space="preserve">                                             не более</w:t>
            </w:r>
          </w:p>
        </w:tc>
        <w:tc>
          <w:tcPr>
            <w:tcW w:w="297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6AA67484" w14:textId="77777777" w:rsidR="00AF6714" w:rsidRPr="00AF6714" w:rsidRDefault="00AF6714" w:rsidP="00AF6714">
            <w:pPr>
              <w:suppressLineNumbers/>
              <w:suppressAutoHyphens/>
              <w:autoSpaceDN w:val="0"/>
              <w:spacing w:after="0"/>
              <w:jc w:val="center"/>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14%</w:t>
            </w:r>
          </w:p>
        </w:tc>
      </w:tr>
      <w:tr w:rsidR="00AF6714" w:rsidRPr="00AF6714" w14:paraId="4F9ECD30"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7D432BC1"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5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F292F6" w14:textId="77777777" w:rsidR="00AF6714" w:rsidRPr="00AF6714" w:rsidRDefault="00AF6714" w:rsidP="00AF6714">
            <w:pPr>
              <w:suppressLineNumbers/>
              <w:suppressAutoHyphens/>
              <w:autoSpaceDN w:val="0"/>
              <w:spacing w:after="0"/>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Массовая доля воды по ГОСТ 20851.4 -75 и ГОСТ 14870-77</w:t>
            </w:r>
          </w:p>
        </w:tc>
        <w:tc>
          <w:tcPr>
            <w:tcW w:w="297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38FCA6FB" w14:textId="77777777" w:rsidR="00AF6714" w:rsidRPr="00AF6714" w:rsidRDefault="00AF6714" w:rsidP="00AF6714">
            <w:pPr>
              <w:suppressLineNumbers/>
              <w:suppressAutoHyphens/>
              <w:autoSpaceDN w:val="0"/>
              <w:spacing w:after="0"/>
              <w:jc w:val="center"/>
              <w:rPr>
                <w:rFonts w:eastAsia="Times New Roman" w:cs="Times New Roman"/>
                <w:color w:val="000000"/>
                <w:spacing w:val="-6"/>
                <w:kern w:val="3"/>
                <w:sz w:val="20"/>
                <w:szCs w:val="20"/>
                <w:lang w:eastAsia="ar-SA"/>
              </w:rPr>
            </w:pPr>
          </w:p>
        </w:tc>
      </w:tr>
      <w:tr w:rsidR="00AF6714" w:rsidRPr="00AF6714" w14:paraId="01A3EAD3"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1A329AC2"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8095"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2267C2AB" w14:textId="77777777" w:rsidR="00AF6714" w:rsidRPr="00AF6714" w:rsidRDefault="00AF6714" w:rsidP="00AF6714">
            <w:pPr>
              <w:suppressLineNumbers/>
              <w:suppressAutoHyphens/>
              <w:autoSpaceDN w:val="0"/>
              <w:spacing w:after="0"/>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 xml:space="preserve">Гранулометрический состав </w:t>
            </w:r>
            <w:proofErr w:type="gramStart"/>
            <w:r w:rsidRPr="00AF6714">
              <w:rPr>
                <w:rFonts w:eastAsia="Times New Roman" w:cs="Times New Roman"/>
                <w:color w:val="000000"/>
                <w:spacing w:val="-6"/>
                <w:kern w:val="3"/>
                <w:sz w:val="20"/>
                <w:szCs w:val="20"/>
                <w:lang w:eastAsia="ar-SA"/>
              </w:rPr>
              <w:t>по  ГОСТ</w:t>
            </w:r>
            <w:proofErr w:type="gramEnd"/>
            <w:r w:rsidRPr="00AF6714">
              <w:rPr>
                <w:rFonts w:eastAsia="Times New Roman" w:cs="Times New Roman"/>
                <w:color w:val="000000"/>
                <w:spacing w:val="-6"/>
                <w:kern w:val="3"/>
                <w:sz w:val="20"/>
                <w:szCs w:val="20"/>
                <w:lang w:eastAsia="ar-SA"/>
              </w:rPr>
              <w:t xml:space="preserve"> 21560.1-82</w:t>
            </w:r>
          </w:p>
        </w:tc>
      </w:tr>
      <w:tr w:rsidR="00AF6714" w:rsidRPr="00AF6714" w14:paraId="7E5D022A"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087445D2"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8095" w:type="dxa"/>
            <w:gridSpan w:val="2"/>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6FA7405C"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Статистическая прочность гранул, Мпа по ГОСТ 21560.1-82</w:t>
            </w:r>
          </w:p>
        </w:tc>
      </w:tr>
      <w:tr w:rsidR="00AF6714" w:rsidRPr="00AF6714" w14:paraId="1B60545E" w14:textId="77777777" w:rsidTr="000A5366">
        <w:tblPrEx>
          <w:tblCellMar>
            <w:top w:w="0" w:type="dxa"/>
            <w:bottom w:w="0" w:type="dxa"/>
          </w:tblCellMar>
        </w:tblPrEx>
        <w:trPr>
          <w:trHeight w:val="120"/>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51290DB4"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809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FF8364" w14:textId="77777777" w:rsidR="00AF6714" w:rsidRPr="00AF6714" w:rsidRDefault="00AF6714" w:rsidP="00AF6714">
            <w:pPr>
              <w:suppressLineNumbers/>
              <w:suppressAutoHyphens/>
              <w:autoSpaceDN w:val="0"/>
              <w:spacing w:after="0"/>
              <w:jc w:val="both"/>
              <w:rPr>
                <w:rFonts w:eastAsia="Times New Roman" w:cs="Times New Roman"/>
                <w:color w:val="000000"/>
                <w:spacing w:val="-6"/>
                <w:kern w:val="3"/>
                <w:sz w:val="20"/>
                <w:szCs w:val="20"/>
                <w:lang w:eastAsia="ar-SA"/>
              </w:rPr>
            </w:pPr>
            <w:r w:rsidRPr="00AF6714">
              <w:rPr>
                <w:rFonts w:eastAsia="Times New Roman" w:cs="Times New Roman"/>
                <w:color w:val="000000"/>
                <w:spacing w:val="-6"/>
                <w:kern w:val="3"/>
                <w:sz w:val="20"/>
                <w:szCs w:val="20"/>
                <w:lang w:eastAsia="ar-SA"/>
              </w:rPr>
              <w:t>Рассыпчатость - 100 %</w:t>
            </w:r>
          </w:p>
        </w:tc>
      </w:tr>
      <w:tr w:rsidR="00AF6714" w:rsidRPr="00AF6714" w14:paraId="6F1E4252" w14:textId="77777777" w:rsidTr="000A5366">
        <w:tblPrEx>
          <w:tblCellMar>
            <w:top w:w="0" w:type="dxa"/>
            <w:bottom w:w="0" w:type="dxa"/>
          </w:tblCellMar>
        </w:tblPrEx>
        <w:trPr>
          <w:trHeight w:val="251"/>
        </w:trPr>
        <w:tc>
          <w:tcPr>
            <w:tcW w:w="1970"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59916719" w14:textId="77777777" w:rsidR="00AF6714" w:rsidRPr="00AF6714" w:rsidRDefault="00AF6714" w:rsidP="00AF6714">
            <w:pPr>
              <w:widowControl w:val="0"/>
              <w:autoSpaceDN w:val="0"/>
              <w:spacing w:after="0"/>
              <w:textAlignment w:val="baseline"/>
              <w:rPr>
                <w:rFonts w:eastAsia="Andale Sans UI" w:cs="Tahoma"/>
                <w:kern w:val="3"/>
                <w:sz w:val="20"/>
                <w:szCs w:val="20"/>
                <w:lang w:val="de-DE" w:eastAsia="ja-JP" w:bidi="fa-IR"/>
              </w:rPr>
            </w:pPr>
          </w:p>
        </w:tc>
        <w:tc>
          <w:tcPr>
            <w:tcW w:w="8095" w:type="dxa"/>
            <w:gridSpan w:val="2"/>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3A2D18D4" w14:textId="77777777" w:rsidR="00AF6714" w:rsidRPr="00AF6714" w:rsidRDefault="00AF6714" w:rsidP="00AF6714">
            <w:pPr>
              <w:suppressLineNumbers/>
              <w:suppressAutoHyphens/>
              <w:autoSpaceDN w:val="0"/>
              <w:spacing w:after="0"/>
              <w:rPr>
                <w:rFonts w:eastAsia="Andale Sans UI" w:cs="Tahoma"/>
                <w:kern w:val="3"/>
                <w:sz w:val="20"/>
                <w:szCs w:val="20"/>
                <w:lang w:val="de-DE" w:eastAsia="ja-JP" w:bidi="fa-IR"/>
              </w:rPr>
            </w:pPr>
            <w:r w:rsidRPr="00AF6714">
              <w:rPr>
                <w:rFonts w:eastAsia="Andale Sans UI" w:cs="Tahoma"/>
                <w:kern w:val="3"/>
                <w:sz w:val="20"/>
                <w:szCs w:val="20"/>
                <w:lang w:val="de-DE" w:eastAsia="ja-JP" w:bidi="fa-IR"/>
              </w:rPr>
              <w:t xml:space="preserve">ГОСТ 2-2013 </w:t>
            </w:r>
            <w:proofErr w:type="spellStart"/>
            <w:r w:rsidRPr="00AF6714">
              <w:rPr>
                <w:rFonts w:eastAsia="Andale Sans UI" w:cs="Tahoma"/>
                <w:kern w:val="3"/>
                <w:sz w:val="20"/>
                <w:szCs w:val="20"/>
                <w:lang w:val="de-DE" w:eastAsia="ja-JP" w:bidi="fa-IR"/>
              </w:rPr>
              <w:t>Селитра</w:t>
            </w:r>
            <w:proofErr w:type="spellEnd"/>
            <w:r w:rsidRPr="00AF6714">
              <w:rPr>
                <w:rFonts w:eastAsia="Andale Sans UI" w:cs="Tahoma"/>
                <w:kern w:val="3"/>
                <w:sz w:val="20"/>
                <w:szCs w:val="20"/>
                <w:lang w:val="de-DE" w:eastAsia="ja-JP" w:bidi="fa-IR"/>
              </w:rPr>
              <w:t xml:space="preserve"> </w:t>
            </w:r>
            <w:proofErr w:type="spellStart"/>
            <w:r w:rsidRPr="00AF6714">
              <w:rPr>
                <w:rFonts w:eastAsia="Andale Sans UI" w:cs="Tahoma"/>
                <w:kern w:val="3"/>
                <w:sz w:val="20"/>
                <w:szCs w:val="20"/>
                <w:lang w:val="de-DE" w:eastAsia="ja-JP" w:bidi="fa-IR"/>
              </w:rPr>
              <w:t>аммиачная</w:t>
            </w:r>
            <w:proofErr w:type="spellEnd"/>
            <w:r w:rsidRPr="00AF6714">
              <w:rPr>
                <w:rFonts w:eastAsia="Andale Sans UI" w:cs="Tahoma"/>
                <w:kern w:val="3"/>
                <w:sz w:val="20"/>
                <w:szCs w:val="20"/>
                <w:lang w:val="de-DE" w:eastAsia="ja-JP" w:bidi="fa-IR"/>
              </w:rPr>
              <w:t>.</w:t>
            </w:r>
          </w:p>
        </w:tc>
      </w:tr>
    </w:tbl>
    <w:p w14:paraId="76E344AA" w14:textId="77777777" w:rsidR="00AF6714" w:rsidRPr="00AF6714" w:rsidRDefault="00AF6714" w:rsidP="00AF6714">
      <w:pPr>
        <w:widowControl w:val="0"/>
        <w:suppressAutoHyphens/>
        <w:autoSpaceDN w:val="0"/>
        <w:spacing w:after="0"/>
        <w:rPr>
          <w:rFonts w:eastAsia="SimSun" w:cs="Times New Roman"/>
          <w:b/>
          <w:bCs/>
          <w:kern w:val="3"/>
          <w:sz w:val="22"/>
          <w:lang w:eastAsia="hi-IN" w:bidi="hi-IN"/>
        </w:rPr>
      </w:pPr>
    </w:p>
    <w:p w14:paraId="07CE17C9" w14:textId="77777777" w:rsidR="00AF6714" w:rsidRPr="00AF6714" w:rsidRDefault="00AF6714" w:rsidP="00AF6714">
      <w:pPr>
        <w:widowControl w:val="0"/>
        <w:suppressAutoHyphens/>
        <w:autoSpaceDN w:val="0"/>
        <w:spacing w:after="0"/>
        <w:jc w:val="center"/>
        <w:textAlignment w:val="baseline"/>
        <w:rPr>
          <w:rFonts w:eastAsia="Times New Roman" w:cs="Times New Roman"/>
          <w:b/>
          <w:bCs/>
          <w:kern w:val="3"/>
          <w:szCs w:val="28"/>
          <w:lang w:eastAsia="ja-JP" w:bidi="fa-IR"/>
        </w:rPr>
      </w:pPr>
    </w:p>
    <w:p w14:paraId="08732E66" w14:textId="77777777" w:rsidR="00AF6714" w:rsidRPr="00AF6714" w:rsidRDefault="00AF6714" w:rsidP="00AF6714">
      <w:pPr>
        <w:suppressAutoHyphens/>
        <w:autoSpaceDN w:val="0"/>
        <w:spacing w:after="0"/>
        <w:ind w:firstLine="567"/>
        <w:jc w:val="center"/>
        <w:rPr>
          <w:rFonts w:eastAsia="SimSun" w:cs="Times New Roman"/>
          <w:b/>
          <w:kern w:val="3"/>
          <w:sz w:val="22"/>
          <w:lang w:eastAsia="ar-SA"/>
        </w:rPr>
      </w:pPr>
      <w:r w:rsidRPr="00AF6714">
        <w:rPr>
          <w:rFonts w:eastAsia="SimSun" w:cs="Times New Roman"/>
          <w:b/>
          <w:kern w:val="3"/>
          <w:sz w:val="22"/>
          <w:lang w:eastAsia="ar-SA"/>
        </w:rPr>
        <w:t xml:space="preserve">Требования к качеству </w:t>
      </w:r>
      <w:proofErr w:type="gramStart"/>
      <w:r w:rsidRPr="00AF6714">
        <w:rPr>
          <w:rFonts w:eastAsia="SimSun" w:cs="Times New Roman"/>
          <w:b/>
          <w:kern w:val="3"/>
          <w:sz w:val="22"/>
          <w:lang w:eastAsia="ar-SA"/>
        </w:rPr>
        <w:t>поставляемого  Товара</w:t>
      </w:r>
      <w:proofErr w:type="gramEnd"/>
      <w:r w:rsidRPr="00AF6714">
        <w:rPr>
          <w:rFonts w:eastAsia="SimSun" w:cs="Times New Roman"/>
          <w:b/>
          <w:kern w:val="3"/>
          <w:sz w:val="22"/>
          <w:lang w:eastAsia="ar-SA"/>
        </w:rPr>
        <w:t>:</w:t>
      </w:r>
    </w:p>
    <w:p w14:paraId="45C7B142" w14:textId="77777777" w:rsidR="00AF6714" w:rsidRPr="00AF6714" w:rsidRDefault="00AF6714" w:rsidP="00AF6714">
      <w:pPr>
        <w:suppressAutoHyphens/>
        <w:autoSpaceDN w:val="0"/>
        <w:spacing w:after="0"/>
        <w:ind w:firstLine="567"/>
        <w:jc w:val="both"/>
        <w:rPr>
          <w:rFonts w:eastAsia="Andale Sans UI" w:cs="Tahoma"/>
          <w:kern w:val="3"/>
          <w:sz w:val="22"/>
          <w:lang w:val="de-DE" w:eastAsia="ja-JP" w:bidi="fa-IR"/>
        </w:rPr>
      </w:pPr>
      <w:r w:rsidRPr="00AF6714">
        <w:rPr>
          <w:rFonts w:eastAsia="SimSun" w:cs="Times New Roman"/>
          <w:kern w:val="3"/>
          <w:sz w:val="22"/>
          <w:lang w:eastAsia="ar-SA"/>
        </w:rPr>
        <w:t xml:space="preserve">1. Доставка минеральных удобрений осуществляется </w:t>
      </w:r>
      <w:r w:rsidRPr="00AF6714">
        <w:rPr>
          <w:rFonts w:eastAsia="SimSun, 宋体" w:cs="Times New Roman"/>
          <w:kern w:val="3"/>
          <w:sz w:val="22"/>
          <w:lang w:eastAsia="ar-SA"/>
        </w:rPr>
        <w:t>транспортом поставщика до АО АПК «</w:t>
      </w:r>
      <w:proofErr w:type="gramStart"/>
      <w:r w:rsidRPr="00AF6714">
        <w:rPr>
          <w:rFonts w:eastAsia="SimSun, 宋体" w:cs="Times New Roman"/>
          <w:kern w:val="3"/>
          <w:sz w:val="22"/>
          <w:lang w:eastAsia="ar-SA"/>
        </w:rPr>
        <w:t>Алексеевский»  по</w:t>
      </w:r>
      <w:proofErr w:type="gramEnd"/>
      <w:r w:rsidRPr="00AF6714">
        <w:rPr>
          <w:rFonts w:eastAsia="SimSun, 宋体" w:cs="Times New Roman"/>
          <w:kern w:val="3"/>
          <w:sz w:val="22"/>
          <w:lang w:eastAsia="ar-SA"/>
        </w:rPr>
        <w:t xml:space="preserve"> заявке заказчика.</w:t>
      </w:r>
    </w:p>
    <w:p w14:paraId="18E7FF48" w14:textId="77777777" w:rsidR="00AF6714" w:rsidRPr="00AF6714" w:rsidRDefault="00AF6714" w:rsidP="00AF6714">
      <w:pPr>
        <w:suppressAutoHyphens/>
        <w:autoSpaceDN w:val="0"/>
        <w:spacing w:after="0"/>
        <w:ind w:firstLine="567"/>
        <w:jc w:val="both"/>
        <w:rPr>
          <w:rFonts w:eastAsia="SimSun" w:cs="Times New Roman"/>
          <w:kern w:val="3"/>
          <w:sz w:val="22"/>
          <w:lang w:eastAsia="ar-SA"/>
        </w:rPr>
      </w:pPr>
      <w:r w:rsidRPr="00AF6714">
        <w:rPr>
          <w:rFonts w:eastAsia="SimSun" w:cs="Times New Roman"/>
          <w:kern w:val="3"/>
          <w:sz w:val="22"/>
          <w:lang w:eastAsia="ar-SA"/>
        </w:rPr>
        <w:t>2. В стоимость Товара входят затраты на транспорт, налоги, страхование.</w:t>
      </w:r>
    </w:p>
    <w:p w14:paraId="17391984" w14:textId="77777777" w:rsidR="00AF6714" w:rsidRPr="00AF6714" w:rsidRDefault="00AF6714" w:rsidP="00AF6714">
      <w:pPr>
        <w:suppressAutoHyphens/>
        <w:autoSpaceDN w:val="0"/>
        <w:spacing w:after="0"/>
        <w:ind w:firstLine="567"/>
        <w:jc w:val="both"/>
        <w:rPr>
          <w:rFonts w:eastAsia="SimSun" w:cs="Times New Roman"/>
          <w:kern w:val="3"/>
          <w:sz w:val="22"/>
          <w:lang w:eastAsia="ar-SA"/>
        </w:rPr>
      </w:pPr>
      <w:r w:rsidRPr="00AF6714">
        <w:rPr>
          <w:rFonts w:eastAsia="SimSun" w:cs="Times New Roman"/>
          <w:kern w:val="3"/>
          <w:sz w:val="22"/>
          <w:lang w:eastAsia="ar-SA"/>
        </w:rPr>
        <w:t>3.Поставляемый Товар должен иметь необходимый комплект технической документации (сертификаты соответствия, карантинный сертификат), подтверждающей качество Товара, находиться в законной продаже.</w:t>
      </w:r>
    </w:p>
    <w:p w14:paraId="0494A4D0" w14:textId="77777777" w:rsidR="00AF6714" w:rsidRPr="00AF6714" w:rsidRDefault="00AF6714" w:rsidP="00AF6714">
      <w:pPr>
        <w:widowControl w:val="0"/>
        <w:suppressAutoHyphens/>
        <w:autoSpaceDN w:val="0"/>
        <w:spacing w:after="0" w:line="100" w:lineRule="atLeast"/>
        <w:ind w:firstLine="567"/>
        <w:jc w:val="both"/>
        <w:textAlignment w:val="baseline"/>
        <w:rPr>
          <w:rFonts w:eastAsia="Andale Sans UI" w:cs="Tahoma"/>
          <w:kern w:val="3"/>
          <w:sz w:val="22"/>
          <w:lang w:val="de-DE" w:eastAsia="ja-JP" w:bidi="fa-IR"/>
        </w:rPr>
      </w:pPr>
      <w:r w:rsidRPr="00AF6714">
        <w:rPr>
          <w:rFonts w:eastAsia="SimSun" w:cs="Times New Roman"/>
          <w:kern w:val="3"/>
          <w:sz w:val="22"/>
          <w:lang w:eastAsia="ar-SA"/>
        </w:rPr>
        <w:t>4. Поставка Товара должна быть осуществлена в течение 15 календарных дней с момента получения Заявки.</w:t>
      </w:r>
    </w:p>
    <w:p w14:paraId="55837A75" w14:textId="77777777" w:rsidR="00AF6714" w:rsidRPr="00AF6714" w:rsidRDefault="00AF6714" w:rsidP="00AF6714">
      <w:pPr>
        <w:widowControl w:val="0"/>
        <w:suppressAutoHyphens/>
        <w:autoSpaceDN w:val="0"/>
        <w:spacing w:after="0" w:line="100" w:lineRule="atLeast"/>
        <w:ind w:firstLine="567"/>
        <w:jc w:val="both"/>
        <w:textAlignment w:val="baseline"/>
        <w:rPr>
          <w:rFonts w:eastAsia="Andale Sans UI" w:cs="Tahoma"/>
          <w:kern w:val="3"/>
          <w:sz w:val="22"/>
          <w:lang w:val="de-DE" w:eastAsia="ja-JP" w:bidi="fa-IR"/>
        </w:rPr>
      </w:pPr>
      <w:r w:rsidRPr="00AF6714">
        <w:rPr>
          <w:rFonts w:eastAsia="SimSun" w:cs="Times New Roman"/>
          <w:kern w:val="3"/>
          <w:sz w:val="22"/>
          <w:lang w:eastAsia="ar-SA"/>
        </w:rPr>
        <w:t xml:space="preserve">5. Товар должен </w:t>
      </w:r>
      <w:proofErr w:type="gramStart"/>
      <w:r w:rsidRPr="00AF6714">
        <w:rPr>
          <w:rFonts w:eastAsia="SimSun" w:cs="Times New Roman"/>
          <w:kern w:val="3"/>
          <w:sz w:val="22"/>
          <w:lang w:eastAsia="ar-SA"/>
        </w:rPr>
        <w:t>соответствовать  ГОСТ</w:t>
      </w:r>
      <w:proofErr w:type="gramEnd"/>
      <w:r w:rsidRPr="00AF6714">
        <w:rPr>
          <w:rFonts w:eastAsia="SimSun" w:cs="Times New Roman"/>
          <w:kern w:val="3"/>
          <w:sz w:val="22"/>
          <w:lang w:eastAsia="ar-SA"/>
        </w:rPr>
        <w:t xml:space="preserve"> 2-2013 Селитра аммиачная и произведена в 2025 году</w:t>
      </w:r>
    </w:p>
    <w:p w14:paraId="2FFDAB81" w14:textId="77777777" w:rsidR="00AF6714" w:rsidRPr="00AF6714" w:rsidRDefault="00AF6714" w:rsidP="00AF6714">
      <w:pPr>
        <w:widowControl w:val="0"/>
        <w:tabs>
          <w:tab w:val="left" w:pos="7155"/>
        </w:tabs>
        <w:suppressAutoHyphens/>
        <w:autoSpaceDN w:val="0"/>
        <w:spacing w:after="0"/>
        <w:ind w:firstLine="567"/>
        <w:jc w:val="both"/>
        <w:textAlignment w:val="baseline"/>
        <w:rPr>
          <w:rFonts w:eastAsia="Andale Sans UI" w:cs="Tahoma"/>
          <w:kern w:val="3"/>
          <w:sz w:val="22"/>
          <w:lang w:val="de-DE" w:eastAsia="ja-JP" w:bidi="fa-IR"/>
        </w:rPr>
      </w:pPr>
      <w:r w:rsidRPr="00AF6714">
        <w:rPr>
          <w:rFonts w:eastAsia="Times New Roman" w:cs="Times New Roman"/>
          <w:kern w:val="3"/>
          <w:sz w:val="22"/>
          <w:lang w:eastAsia="ja-JP" w:bidi="fa-IR"/>
        </w:rPr>
        <w:t>6. Поставка минеральных удобрений в таре Биг-бегах (900 кг).</w:t>
      </w:r>
    </w:p>
    <w:p w14:paraId="31A934E7" w14:textId="77777777" w:rsidR="00AF6714" w:rsidRPr="00AF6714" w:rsidRDefault="00AF6714" w:rsidP="00AF6714">
      <w:pPr>
        <w:widowControl w:val="0"/>
        <w:tabs>
          <w:tab w:val="left" w:pos="7155"/>
        </w:tabs>
        <w:suppressAutoHyphens/>
        <w:autoSpaceDN w:val="0"/>
        <w:spacing w:after="0"/>
        <w:ind w:firstLine="567"/>
        <w:jc w:val="both"/>
        <w:textAlignment w:val="baseline"/>
        <w:rPr>
          <w:rFonts w:eastAsia="Times New Roman" w:cs="Times New Roman"/>
          <w:kern w:val="3"/>
          <w:sz w:val="22"/>
          <w:lang w:eastAsia="ja-JP" w:bidi="fa-IR"/>
        </w:rPr>
      </w:pPr>
    </w:p>
    <w:p w14:paraId="34F9B8E2" w14:textId="77777777" w:rsidR="006C3BD2" w:rsidRDefault="006C3BD2" w:rsidP="006C3BD2">
      <w:pPr>
        <w:suppressAutoHyphens/>
        <w:spacing w:after="0"/>
        <w:jc w:val="both"/>
        <w:rPr>
          <w:rFonts w:eastAsia="SimSun" w:cs="Times New Roman"/>
          <w:kern w:val="1"/>
          <w:sz w:val="22"/>
          <w:lang w:eastAsia="ar-SA"/>
        </w:rPr>
      </w:pPr>
    </w:p>
    <w:p w14:paraId="26EB93C8" w14:textId="77777777" w:rsidR="00AF6714" w:rsidRPr="006C3BD2" w:rsidRDefault="00AF6714" w:rsidP="006C3BD2">
      <w:pPr>
        <w:suppressAutoHyphens/>
        <w:spacing w:after="0"/>
        <w:jc w:val="both"/>
        <w:rPr>
          <w:rFonts w:eastAsia="SimSun" w:cs="Times New Roman"/>
          <w:kern w:val="1"/>
          <w:sz w:val="22"/>
          <w:lang w:eastAsia="ar-SA"/>
        </w:rPr>
      </w:pPr>
    </w:p>
    <w:p w14:paraId="7EE18BCD" w14:textId="0F54B35B" w:rsidR="00BE6438" w:rsidRPr="00BE6438" w:rsidRDefault="00BE6438" w:rsidP="00BE6438">
      <w:pPr>
        <w:widowControl w:val="0"/>
        <w:spacing w:after="0"/>
        <w:jc w:val="center"/>
        <w:rPr>
          <w:rFonts w:eastAsia="Times New Roman" w:cs="Times New Roman"/>
          <w:sz w:val="24"/>
          <w:szCs w:val="24"/>
          <w:lang w:eastAsia="ru-RU"/>
        </w:rPr>
      </w:pPr>
    </w:p>
    <w:tbl>
      <w:tblPr>
        <w:tblW w:w="0" w:type="auto"/>
        <w:jc w:val="center"/>
        <w:tblCellSpacing w:w="0" w:type="dxa"/>
        <w:tblLook w:val="04A0" w:firstRow="1" w:lastRow="0" w:firstColumn="1" w:lastColumn="0" w:noHBand="0" w:noVBand="1"/>
      </w:tblPr>
      <w:tblGrid>
        <w:gridCol w:w="5256"/>
        <w:gridCol w:w="4814"/>
      </w:tblGrid>
      <w:tr w:rsidR="00BE6438" w:rsidRPr="00BE6438" w14:paraId="34643007" w14:textId="77777777" w:rsidTr="00FE3738">
        <w:trPr>
          <w:trHeight w:val="1502"/>
          <w:tblCellSpacing w:w="0" w:type="dxa"/>
          <w:jc w:val="center"/>
        </w:trPr>
        <w:tc>
          <w:tcPr>
            <w:tcW w:w="5256" w:type="dxa"/>
            <w:tcBorders>
              <w:top w:val="nil"/>
              <w:left w:val="nil"/>
              <w:bottom w:val="nil"/>
              <w:right w:val="nil"/>
            </w:tcBorders>
            <w:vAlign w:val="center"/>
            <w:hideMark/>
          </w:tcPr>
          <w:p w14:paraId="2DBD3760" w14:textId="77777777"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t>                    «Заказчик»</w:t>
            </w:r>
          </w:p>
          <w:p w14:paraId="4F023A1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37C3504" w14:textId="3F715418" w:rsidR="00BE6438" w:rsidRPr="00BE6438" w:rsidRDefault="00BE6438" w:rsidP="00BE6438">
            <w:pPr>
              <w:widowControl w:val="0"/>
              <w:spacing w:after="0"/>
              <w:ind w:right="91"/>
              <w:jc w:val="center"/>
              <w:rPr>
                <w:rFonts w:eastAsia="Times New Roman" w:cs="Times New Roman"/>
                <w:sz w:val="24"/>
                <w:szCs w:val="24"/>
                <w:lang w:eastAsia="ru-RU"/>
              </w:rPr>
            </w:pPr>
          </w:p>
          <w:p w14:paraId="6F0AA30E"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061E50AB"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540957E8"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14" w:type="dxa"/>
            <w:tcBorders>
              <w:top w:val="nil"/>
              <w:left w:val="nil"/>
              <w:bottom w:val="nil"/>
              <w:right w:val="nil"/>
            </w:tcBorders>
            <w:vAlign w:val="center"/>
            <w:hideMark/>
          </w:tcPr>
          <w:p w14:paraId="057E4A6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58FA2E0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C5D5F6" w14:textId="79B3F2BC" w:rsidR="00BE6438" w:rsidRPr="00BE6438" w:rsidRDefault="00BE6438" w:rsidP="00BE6438">
            <w:pPr>
              <w:widowControl w:val="0"/>
              <w:spacing w:after="0"/>
              <w:ind w:right="91"/>
              <w:jc w:val="center"/>
              <w:rPr>
                <w:rFonts w:eastAsia="Times New Roman" w:cs="Times New Roman"/>
                <w:sz w:val="24"/>
                <w:szCs w:val="24"/>
                <w:lang w:eastAsia="ru-RU"/>
              </w:rPr>
            </w:pPr>
          </w:p>
          <w:p w14:paraId="10ADF00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BDEC03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B81FA18" w14:textId="5AB8058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 _____________</w:t>
            </w:r>
          </w:p>
        </w:tc>
      </w:tr>
    </w:tbl>
    <w:p w14:paraId="76D487E8" w14:textId="77777777" w:rsidR="00F12C76" w:rsidRDefault="00F12C76" w:rsidP="009C015D">
      <w:pPr>
        <w:spacing w:after="0"/>
        <w:ind w:firstLine="567"/>
        <w:jc w:val="both"/>
      </w:pPr>
    </w:p>
    <w:sectPr w:rsidR="00F12C76" w:rsidSect="00FE3738">
      <w:pgSz w:w="11906" w:h="16838" w:code="9"/>
      <w:pgMar w:top="567"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91334"/>
    <w:rsid w:val="000A6726"/>
    <w:rsid w:val="00122422"/>
    <w:rsid w:val="00210A66"/>
    <w:rsid w:val="00240555"/>
    <w:rsid w:val="002A244B"/>
    <w:rsid w:val="002C509F"/>
    <w:rsid w:val="00313945"/>
    <w:rsid w:val="00336534"/>
    <w:rsid w:val="003F5B2D"/>
    <w:rsid w:val="004808B6"/>
    <w:rsid w:val="00564F06"/>
    <w:rsid w:val="00566AF9"/>
    <w:rsid w:val="00570EBB"/>
    <w:rsid w:val="00623449"/>
    <w:rsid w:val="006A47B2"/>
    <w:rsid w:val="006C0B77"/>
    <w:rsid w:val="006C3BD2"/>
    <w:rsid w:val="006E00A4"/>
    <w:rsid w:val="007639E2"/>
    <w:rsid w:val="007A2D42"/>
    <w:rsid w:val="008242FF"/>
    <w:rsid w:val="00870751"/>
    <w:rsid w:val="00871F2D"/>
    <w:rsid w:val="008A5BD7"/>
    <w:rsid w:val="00922C48"/>
    <w:rsid w:val="00961DB8"/>
    <w:rsid w:val="009C015D"/>
    <w:rsid w:val="00A8271B"/>
    <w:rsid w:val="00A97C4E"/>
    <w:rsid w:val="00AC6BB8"/>
    <w:rsid w:val="00AC7267"/>
    <w:rsid w:val="00AF00D1"/>
    <w:rsid w:val="00AF6714"/>
    <w:rsid w:val="00B32265"/>
    <w:rsid w:val="00B915B7"/>
    <w:rsid w:val="00BE6438"/>
    <w:rsid w:val="00C414B9"/>
    <w:rsid w:val="00CB2B81"/>
    <w:rsid w:val="00CC77F2"/>
    <w:rsid w:val="00CF1EB1"/>
    <w:rsid w:val="00D31D48"/>
    <w:rsid w:val="00DC1C5A"/>
    <w:rsid w:val="00DD79E0"/>
    <w:rsid w:val="00E520EB"/>
    <w:rsid w:val="00E67F44"/>
    <w:rsid w:val="00E970D3"/>
    <w:rsid w:val="00EA59DF"/>
    <w:rsid w:val="00EC0476"/>
    <w:rsid w:val="00EE4070"/>
    <w:rsid w:val="00F12C76"/>
    <w:rsid w:val="00F4467A"/>
    <w:rsid w:val="00F4643D"/>
    <w:rsid w:val="00FB13D7"/>
    <w:rsid w:val="00FE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67F44"/>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 w:type="character" w:customStyle="1" w:styleId="10">
    <w:name w:val="Заголовок 1 Знак"/>
    <w:basedOn w:val="a0"/>
    <w:link w:val="1"/>
    <w:uiPriority w:val="9"/>
    <w:rsid w:val="00E67F44"/>
    <w:rPr>
      <w:rFonts w:ascii="Times New Roman" w:eastAsia="Times New Roman" w:hAnsi="Times New Roman" w:cs="Times New Roman"/>
      <w:b/>
      <w:bCs/>
      <w:kern w:val="36"/>
      <w:sz w:val="48"/>
      <w:szCs w:val="48"/>
      <w:lang w:eastAsia="ru-RU"/>
      <w14:ligatures w14:val="none"/>
    </w:rPr>
  </w:style>
  <w:style w:type="table" w:styleId="a6">
    <w:name w:val="Table Grid"/>
    <w:basedOn w:val="a1"/>
    <w:uiPriority w:val="39"/>
    <w:rsid w:val="00E67F44"/>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67F44"/>
  </w:style>
  <w:style w:type="paragraph" w:customStyle="1" w:styleId="Default">
    <w:name w:val="Default"/>
    <w:rsid w:val="00F4467A"/>
    <w:pPr>
      <w:suppressAutoHyphens/>
      <w:spacing w:after="0" w:line="100" w:lineRule="atLeast"/>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a7">
    <w:name w:val="Содержимое таблицы"/>
    <w:basedOn w:val="a"/>
    <w:rsid w:val="00F4467A"/>
    <w:pPr>
      <w:suppressLineNumbers/>
      <w:suppressAutoHyphens/>
      <w:spacing w:after="200" w:line="276" w:lineRule="auto"/>
      <w:textAlignment w:val="baseline"/>
    </w:pPr>
    <w:rPr>
      <w:rFonts w:ascii="Calibri" w:eastAsia="Calibri" w:hAnsi="Calibri" w:cs="Calibri"/>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29</cp:revision>
  <cp:lastPrinted>2024-08-02T08:32:00Z</cp:lastPrinted>
  <dcterms:created xsi:type="dcterms:W3CDTF">2023-03-23T11:05:00Z</dcterms:created>
  <dcterms:modified xsi:type="dcterms:W3CDTF">2024-12-28T06:17:00Z</dcterms:modified>
</cp:coreProperties>
</file>