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513DD" w14:textId="77777777" w:rsidR="00860E58" w:rsidRPr="004B5559" w:rsidRDefault="00330603" w:rsidP="00C20693">
      <w:pPr>
        <w:spacing w:after="0"/>
        <w:ind w:left="21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5559">
        <w:rPr>
          <w:rFonts w:ascii="Times New Roman" w:eastAsia="Times New Roman" w:hAnsi="Times New Roman" w:cs="Times New Roman"/>
          <w:b/>
          <w:sz w:val="20"/>
          <w:szCs w:val="20"/>
        </w:rPr>
        <w:t>ТЕХНИЧЕСКОЕ ЗАДАНИЕ</w:t>
      </w:r>
    </w:p>
    <w:p w14:paraId="5067E950" w14:textId="77777777" w:rsidR="00330603" w:rsidRPr="00C20693" w:rsidRDefault="00C20693" w:rsidP="009C3647">
      <w:pPr>
        <w:jc w:val="center"/>
        <w:rPr>
          <w:b/>
          <w:sz w:val="20"/>
          <w:szCs w:val="20"/>
        </w:rPr>
      </w:pPr>
      <w:r w:rsidRPr="00C20693">
        <w:rPr>
          <w:rFonts w:ascii="Times New Roman" w:eastAsia="Times New Roman" w:hAnsi="Times New Roman" w:cs="Times New Roman"/>
          <w:b/>
          <w:sz w:val="20"/>
          <w:szCs w:val="20"/>
        </w:rPr>
        <w:t>н</w:t>
      </w:r>
      <w:r w:rsidR="009C3647" w:rsidRPr="00C20693">
        <w:rPr>
          <w:rFonts w:ascii="Times New Roman" w:eastAsia="Times New Roman" w:hAnsi="Times New Roman" w:cs="Times New Roman"/>
          <w:b/>
          <w:sz w:val="20"/>
          <w:szCs w:val="20"/>
        </w:rPr>
        <w:t xml:space="preserve">а </w:t>
      </w:r>
      <w:r w:rsidRPr="00C20693">
        <w:rPr>
          <w:rFonts w:ascii="Times New Roman" w:eastAsia="Times New Roman" w:hAnsi="Times New Roman" w:cs="Times New Roman"/>
          <w:b/>
          <w:sz w:val="20"/>
          <w:szCs w:val="20"/>
        </w:rPr>
        <w:t xml:space="preserve">выполнение работ по </w:t>
      </w:r>
      <w:r w:rsidR="009C3647" w:rsidRPr="00C20693">
        <w:rPr>
          <w:rFonts w:ascii="Times New Roman" w:eastAsia="Times New Roman" w:hAnsi="Times New Roman" w:cs="Times New Roman"/>
          <w:b/>
          <w:sz w:val="20"/>
          <w:szCs w:val="20"/>
        </w:rPr>
        <w:t>ремонт</w:t>
      </w:r>
      <w:r w:rsidRPr="00C20693">
        <w:rPr>
          <w:rFonts w:ascii="Times New Roman" w:eastAsia="Times New Roman" w:hAnsi="Times New Roman" w:cs="Times New Roman"/>
          <w:b/>
          <w:sz w:val="20"/>
          <w:szCs w:val="20"/>
        </w:rPr>
        <w:t>у</w:t>
      </w:r>
      <w:r w:rsidR="009C3647" w:rsidRPr="00C20693">
        <w:rPr>
          <w:rFonts w:ascii="Times New Roman" w:eastAsia="Times New Roman" w:hAnsi="Times New Roman" w:cs="Times New Roman"/>
          <w:b/>
          <w:sz w:val="20"/>
          <w:szCs w:val="20"/>
        </w:rPr>
        <w:t xml:space="preserve"> помещений постов охраны </w:t>
      </w:r>
    </w:p>
    <w:tbl>
      <w:tblPr>
        <w:tblStyle w:val="TableGrid"/>
        <w:tblW w:w="0" w:type="auto"/>
        <w:tblInd w:w="32" w:type="dxa"/>
        <w:tblCellMar>
          <w:top w:w="15" w:type="dxa"/>
          <w:left w:w="110" w:type="dxa"/>
          <w:right w:w="114" w:type="dxa"/>
        </w:tblCellMar>
        <w:tblLook w:val="04A0" w:firstRow="1" w:lastRow="0" w:firstColumn="1" w:lastColumn="0" w:noHBand="0" w:noVBand="1"/>
      </w:tblPr>
      <w:tblGrid>
        <w:gridCol w:w="470"/>
        <w:gridCol w:w="1614"/>
        <w:gridCol w:w="7442"/>
      </w:tblGrid>
      <w:tr w:rsidR="0062758F" w:rsidRPr="00466482" w14:paraId="5A156846" w14:textId="77777777" w:rsidTr="00C8329B">
        <w:trPr>
          <w:trHeight w:val="3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E8EC9" w14:textId="77777777" w:rsidR="00860E58" w:rsidRPr="00466482" w:rsidRDefault="00330603" w:rsidP="00330603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87E00" w14:textId="77777777" w:rsidR="00860E58" w:rsidRPr="00C8329B" w:rsidRDefault="00330603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Заказчик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61236" w14:textId="043D3F96" w:rsidR="00860E58" w:rsidRPr="00C8329B" w:rsidRDefault="00330603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«Агрофирма </w:t>
            </w:r>
            <w:proofErr w:type="spellStart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Ариант</w:t>
            </w:r>
            <w:proofErr w:type="spellEnd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1740" w:rsidRPr="00466482" w14:paraId="50D2E4BF" w14:textId="77777777" w:rsidTr="00C8329B">
        <w:trPr>
          <w:trHeight w:val="39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E2A4A" w14:textId="77777777" w:rsidR="00921740" w:rsidRPr="00466482" w:rsidRDefault="00921740" w:rsidP="00921740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8F8BB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Цель задания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AD8FB" w14:textId="2E196DBC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Ремонт помещений постов охраны</w:t>
            </w:r>
            <w:r w:rsidR="00B61221" w:rsidRPr="00C8329B">
              <w:rPr>
                <w:rFonts w:ascii="Times New Roman" w:hAnsi="Times New Roman" w:cs="Times New Roman"/>
                <w:sz w:val="20"/>
                <w:szCs w:val="20"/>
              </w:rPr>
              <w:t xml:space="preserve"> и центрального КПП.</w:t>
            </w:r>
          </w:p>
        </w:tc>
      </w:tr>
      <w:tr w:rsidR="00921740" w:rsidRPr="00466482" w14:paraId="1050E20D" w14:textId="77777777" w:rsidTr="00C8329B">
        <w:trPr>
          <w:trHeight w:val="55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E608F" w14:textId="77777777" w:rsidR="00921740" w:rsidRPr="00466482" w:rsidRDefault="00921740" w:rsidP="00921740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1A60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Назначение объекта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B934" w14:textId="20937EEB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Помещение для сотрудников охраны</w:t>
            </w:r>
            <w:r w:rsidR="00B61221" w:rsidRPr="00C832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1740" w:rsidRPr="00466482" w14:paraId="768DAF52" w14:textId="77777777" w:rsidTr="00165BD6">
        <w:trPr>
          <w:trHeight w:val="6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CBE41" w14:textId="77777777" w:rsidR="00921740" w:rsidRPr="00466482" w:rsidRDefault="00921740" w:rsidP="00921740">
            <w:pPr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B7990" w14:textId="77777777" w:rsidR="00921740" w:rsidRPr="00C8329B" w:rsidRDefault="00921740" w:rsidP="00C8329B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5AC2" w14:textId="26E069A0" w:rsidR="00921740" w:rsidRPr="00C8329B" w:rsidRDefault="00921740" w:rsidP="00C8329B">
            <w:pPr>
              <w:tabs>
                <w:tab w:val="center" w:pos="955"/>
                <w:tab w:val="center" w:pos="1572"/>
                <w:tab w:val="center" w:pos="2130"/>
                <w:tab w:val="center" w:pos="2780"/>
                <w:tab w:val="center" w:pos="3370"/>
                <w:tab w:val="center" w:pos="3759"/>
                <w:tab w:val="center" w:pos="4087"/>
                <w:tab w:val="right" w:pos="5541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Посты охраны на территории Красногорского комбикормового завода, Красногорского СВК №1, </w:t>
            </w:r>
            <w:proofErr w:type="spellStart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Племрепродуктора</w:t>
            </w:r>
            <w:proofErr w:type="spellEnd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, Станции искусственного осеменения СВК Каменский</w:t>
            </w:r>
            <w:r w:rsidR="00B61221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; Центральный КПП Красногорского СВК.</w:t>
            </w:r>
          </w:p>
        </w:tc>
      </w:tr>
      <w:tr w:rsidR="00921740" w:rsidRPr="00466482" w14:paraId="0E0A1471" w14:textId="77777777" w:rsidTr="00165BD6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BDDE4" w14:textId="77777777" w:rsidR="00921740" w:rsidRPr="00466482" w:rsidRDefault="00921740" w:rsidP="00921740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C4C77" w14:textId="6D3EC459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Место </w:t>
            </w:r>
            <w:r w:rsidR="00076F8E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E6CDC" w14:textId="77777777" w:rsidR="00921740" w:rsidRPr="00C8329B" w:rsidRDefault="00921740" w:rsidP="00C832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Челябинская </w:t>
            </w:r>
            <w:r w:rsidR="00426588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обл., Еткульский р-он, в 3500 м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направлению на </w:t>
            </w:r>
            <w:r w:rsidR="00165BD6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север от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р.п</w:t>
            </w:r>
            <w:proofErr w:type="spellEnd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. Красногорский</w:t>
            </w:r>
            <w:r w:rsidR="00165BD6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44C32909" w14:textId="77777777" w:rsidR="00165BD6" w:rsidRPr="00C8329B" w:rsidRDefault="00165BD6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Челябинская область, Увельский район, участок находится примерно в 2,2 км по направлению на юг-восток от ориентира п. Каменский.</w:t>
            </w:r>
          </w:p>
        </w:tc>
      </w:tr>
      <w:tr w:rsidR="00921740" w:rsidRPr="00466482" w14:paraId="12FC087B" w14:textId="77777777" w:rsidTr="00165BD6">
        <w:trPr>
          <w:trHeight w:val="5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EE22F" w14:textId="77777777" w:rsidR="00921740" w:rsidRPr="00466482" w:rsidRDefault="00921740" w:rsidP="00921740">
            <w:pPr>
              <w:ind w:righ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7E237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3A37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Климов Евгений Анатольевич, klimovea@ar</w:t>
            </w:r>
            <w:r w:rsidR="00165BD6" w:rsidRPr="00C8329B">
              <w:rPr>
                <w:rFonts w:ascii="Times New Roman" w:hAnsi="Times New Roman" w:cs="Times New Roman"/>
                <w:sz w:val="20"/>
                <w:szCs w:val="20"/>
              </w:rPr>
              <w:t xml:space="preserve">iant.ru, тел.: (351) 211-61-06 (доб.:3773), </w:t>
            </w: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(919)</w:t>
            </w:r>
            <w:r w:rsidR="00165BD6" w:rsidRPr="00C832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345 64 86</w:t>
            </w:r>
          </w:p>
        </w:tc>
      </w:tr>
      <w:tr w:rsidR="00921740" w:rsidRPr="00466482" w14:paraId="4070CD76" w14:textId="77777777" w:rsidTr="00165BD6">
        <w:trPr>
          <w:trHeight w:val="6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0882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664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95B6A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Климатические условия района строительства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B278" w14:textId="1BFF7422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Климатические параметры района строительства принять по СП 131.13330.2012</w:t>
            </w:r>
            <w:r w:rsidR="00C8329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2AF91F0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Расчетная снеговая нагрузка -320 кг/м2;</w:t>
            </w:r>
          </w:p>
          <w:p w14:paraId="047E970E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Нормативная ветровая нагрузка -30 кг/м2;</w:t>
            </w:r>
          </w:p>
          <w:p w14:paraId="0775B906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Температура наиб</w:t>
            </w:r>
            <w:r w:rsidR="00165BD6" w:rsidRPr="00C8329B">
              <w:rPr>
                <w:rFonts w:ascii="Times New Roman" w:hAnsi="Times New Roman" w:cs="Times New Roman"/>
                <w:sz w:val="20"/>
                <w:szCs w:val="20"/>
              </w:rPr>
              <w:t xml:space="preserve">олее холодной пятидневки - -32 </w:t>
            </w: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°C;</w:t>
            </w:r>
          </w:p>
          <w:p w14:paraId="4A47D2DA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hAnsi="Times New Roman" w:cs="Times New Roman"/>
                <w:sz w:val="20"/>
                <w:szCs w:val="20"/>
              </w:rPr>
              <w:t>Принятая глубина промерзания, - 1,8 м.</w:t>
            </w:r>
          </w:p>
        </w:tc>
      </w:tr>
      <w:tr w:rsidR="00921740" w:rsidRPr="00466482" w14:paraId="4207CCE2" w14:textId="77777777" w:rsidTr="00165BD6">
        <w:tblPrEx>
          <w:tblCellMar>
            <w:top w:w="12" w:type="dxa"/>
            <w:right w:w="110" w:type="dxa"/>
          </w:tblCellMar>
        </w:tblPrEx>
        <w:trPr>
          <w:trHeight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00A8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103C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Исходные </w:t>
            </w:r>
            <w:r w:rsidR="00165BD6"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данные для начала проведения работ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8BA86" w14:textId="3217021C" w:rsidR="00921740" w:rsidRPr="00C8329B" w:rsidRDefault="00921740" w:rsidP="00C8329B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Ведомость объемов работ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5228494C" w14:textId="77777777" w:rsidR="00921740" w:rsidRPr="00C8329B" w:rsidRDefault="00921740" w:rsidP="00C8329B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расположения постов.</w:t>
            </w:r>
          </w:p>
          <w:p w14:paraId="6E90BF4D" w14:textId="77777777" w:rsidR="00921740" w:rsidRPr="00C8329B" w:rsidRDefault="00921740" w:rsidP="00C8329B">
            <w:pPr>
              <w:numPr>
                <w:ilvl w:val="0"/>
                <w:numId w:val="1"/>
              </w:numPr>
              <w:ind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Локальный сметный расчет.</w:t>
            </w:r>
          </w:p>
        </w:tc>
      </w:tr>
      <w:tr w:rsidR="00921740" w:rsidRPr="00466482" w14:paraId="6BBF3F11" w14:textId="77777777" w:rsidTr="00165BD6">
        <w:tblPrEx>
          <w:tblCellMar>
            <w:top w:w="12" w:type="dxa"/>
            <w:right w:w="110" w:type="dxa"/>
          </w:tblCellMar>
        </w:tblPrEx>
        <w:trPr>
          <w:trHeight w:val="18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BC0C2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B755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Общие требования к организации </w:t>
            </w:r>
            <w:r w:rsidR="00165BD6"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работ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BFE16" w14:textId="602DFE00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Мобилизационные работы провести в кратчайшие сроки - не более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пяти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) календарных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дней.</w:t>
            </w:r>
          </w:p>
          <w:p w14:paraId="048F7367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Территорию склада временного хранения строительных материалов выполнить на территории площадки.</w:t>
            </w:r>
          </w:p>
          <w:p w14:paraId="0E4AEEFE" w14:textId="36A3E6A2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До начала СМР Подряд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чик 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обязан подготовить акт о приемке площадки под строительство и согласовать с 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аказчиком протокол о начале производства работ. Подготовить и показать доверенному лицу от </w:t>
            </w:r>
            <w:r w:rsid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аказчика, либо техническому надзору, журнал о ведении общих работ, оформить пропуска на персонал </w:t>
            </w:r>
            <w:proofErr w:type="gramStart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в соответствии с правилами</w:t>
            </w:r>
            <w:proofErr w:type="gramEnd"/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действующими на предприятии Заказчика.</w:t>
            </w:r>
          </w:p>
        </w:tc>
      </w:tr>
      <w:tr w:rsidR="00921740" w:rsidRPr="00466482" w14:paraId="6490D989" w14:textId="77777777" w:rsidTr="00165BD6">
        <w:tblPrEx>
          <w:tblCellMar>
            <w:top w:w="12" w:type="dxa"/>
            <w:right w:w="110" w:type="dxa"/>
          </w:tblCellMar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633E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02F1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Режим работы объекта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47A9E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Ежедневно, круглосуточно</w:t>
            </w:r>
          </w:p>
        </w:tc>
      </w:tr>
      <w:tr w:rsidR="00921740" w:rsidRPr="00466482" w14:paraId="1AA091FA" w14:textId="77777777" w:rsidTr="00165BD6">
        <w:tblPrEx>
          <w:tblCellMar>
            <w:top w:w="12" w:type="dxa"/>
            <w:right w:w="110" w:type="dxa"/>
          </w:tblCellMar>
        </w:tblPrEx>
        <w:trPr>
          <w:trHeight w:val="7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4A51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DCE55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Требования к качеству работ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629A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Согласно СП 71.13330.2017, СП 17.13330.2017</w:t>
            </w:r>
          </w:p>
        </w:tc>
      </w:tr>
      <w:tr w:rsidR="00921740" w:rsidRPr="00466482" w14:paraId="3263C32F" w14:textId="77777777" w:rsidTr="00165BD6">
        <w:tblPrEx>
          <w:tblCellMar>
            <w:top w:w="12" w:type="dxa"/>
            <w:right w:w="110" w:type="dxa"/>
          </w:tblCellMar>
        </w:tblPrEx>
        <w:trPr>
          <w:trHeight w:val="83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CEA2E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0AFB2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Тр</w:t>
            </w:r>
            <w:r w:rsidR="00165BD6"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ебования к безопасности объекта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EFFE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В полном соответствии требованиям и нормам действующего законодательства РФ, СНИП, ЕСКД</w:t>
            </w:r>
          </w:p>
        </w:tc>
      </w:tr>
      <w:tr w:rsidR="00921740" w:rsidRPr="00466482" w14:paraId="67DC8343" w14:textId="77777777" w:rsidTr="00165BD6">
        <w:tblPrEx>
          <w:tblCellMar>
            <w:top w:w="12" w:type="dxa"/>
            <w:right w:w="110" w:type="dxa"/>
          </w:tblCellMar>
        </w:tblPrEx>
        <w:trPr>
          <w:trHeight w:val="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3A8BB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CF2CA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Применение нормативных и руководящих документов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AF598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 обязан руководствоваться действующими нормативными документами РФ в области строительства, санитарными нормами и нормами природоохранного законодательства РФ.</w:t>
            </w:r>
          </w:p>
        </w:tc>
      </w:tr>
      <w:tr w:rsidR="00921740" w:rsidRPr="00466482" w14:paraId="44C3920D" w14:textId="77777777" w:rsidTr="00165BD6">
        <w:tblPrEx>
          <w:tblCellMar>
            <w:top w:w="12" w:type="dxa"/>
            <w:right w:w="110" w:type="dxa"/>
          </w:tblCellMar>
        </w:tblPrEx>
        <w:trPr>
          <w:trHeight w:val="12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8047" w14:textId="77777777" w:rsidR="00921740" w:rsidRPr="00466482" w:rsidRDefault="00921740" w:rsidP="00921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DC96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Ведомость объемов работ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7180" w:type="dxa"/>
              <w:tblLook w:val="04A0" w:firstRow="1" w:lastRow="0" w:firstColumn="1" w:lastColumn="0" w:noHBand="0" w:noVBand="1"/>
            </w:tblPr>
            <w:tblGrid>
              <w:gridCol w:w="424"/>
              <w:gridCol w:w="3916"/>
              <w:gridCol w:w="1754"/>
              <w:gridCol w:w="1086"/>
            </w:tblGrid>
            <w:tr w:rsidR="00F61DC5" w:rsidRPr="00C8329B" w14:paraId="64ADCA71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F05A8F" w14:textId="77777777" w:rsidR="00921740" w:rsidRPr="00C8329B" w:rsidRDefault="002B24CD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№ </w:t>
                  </w:r>
                  <w:proofErr w:type="spellStart"/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пп</w:t>
                  </w:r>
                  <w:proofErr w:type="spellEnd"/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CEE15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8763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BF61F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Кол-во</w:t>
                  </w:r>
                </w:p>
              </w:tc>
            </w:tr>
            <w:tr w:rsidR="00AA00F4" w:rsidRPr="00C8329B" w14:paraId="747C5983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3C4051" w14:textId="77777777" w:rsidR="00AA00F4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1. Центральный КПП</w:t>
                  </w:r>
                </w:p>
              </w:tc>
            </w:tr>
            <w:tr w:rsidR="00F61DC5" w:rsidRPr="00C8329B" w14:paraId="7B8134A0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182DA9E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409CC1E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</w:t>
                  </w:r>
                  <w:r w:rsidR="008444BE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рунтовка ранее окрашенных стен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6E88A3E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0C435E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217</w:t>
                  </w:r>
                </w:p>
              </w:tc>
            </w:tr>
            <w:tr w:rsidR="00F61DC5" w:rsidRPr="00C8329B" w14:paraId="5A90C16D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6CCE945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E1DBB6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Грунт глубокого проникновения ГОСТ Р 52020–2003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5AA64BB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4E75ABD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43.12</w:t>
                  </w:r>
                </w:p>
              </w:tc>
            </w:tr>
            <w:tr w:rsidR="00F61DC5" w:rsidRPr="00C8329B" w14:paraId="0728F3B3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E595859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49F41CC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Шпаклевка стен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AC0581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E5BE9E6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217</w:t>
                  </w:r>
                </w:p>
              </w:tc>
            </w:tr>
            <w:tr w:rsidR="00F61DC5" w:rsidRPr="00C8329B" w14:paraId="027ED3E1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19D705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5AAF1B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Шпаклевка финишная ГОСТ Р 58278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4FCAC46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69D0DE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39</w:t>
                  </w:r>
                </w:p>
              </w:tc>
            </w:tr>
            <w:tr w:rsidR="00F61DC5" w:rsidRPr="00C8329B" w14:paraId="75C46036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69322B2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A6FD33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стен водоэмульсионной краской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4C8C01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A3F394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217</w:t>
                  </w:r>
                </w:p>
              </w:tc>
            </w:tr>
            <w:tr w:rsidR="00F61DC5" w:rsidRPr="00C8329B" w14:paraId="4F5849B7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ABE398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46E7F5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Краска водоэмульсионная фасадная моющаяся ГОСТ 28196-89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3D5C27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04F5D8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63</w:t>
                  </w:r>
                </w:p>
              </w:tc>
            </w:tr>
            <w:tr w:rsidR="00F61DC5" w:rsidRPr="00C8329B" w14:paraId="1B8DF264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910E134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9C34B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Замена плинтусов ПВХ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9E8254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1FABF69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96</w:t>
                  </w:r>
                </w:p>
              </w:tc>
            </w:tr>
            <w:tr w:rsidR="00F61DC5" w:rsidRPr="00C8329B" w14:paraId="76C58688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98B89A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EEB05C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Плинтус ПВХ ГОСТ 19111-2001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F066AE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9FEFF6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96</w:t>
                  </w:r>
                </w:p>
              </w:tc>
            </w:tr>
            <w:tr w:rsidR="00F61DC5" w:rsidRPr="00C8329B" w14:paraId="707B55DB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C70B44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907ECEB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Угол наружный ГОСТ 19111-2001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18DC9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4D2A7C8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</w:tr>
            <w:tr w:rsidR="00F61DC5" w:rsidRPr="00C8329B" w14:paraId="23267647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699A739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FB1088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Угол внутренний ГОСТ 19111-2001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A00BB1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ED3C13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32</w:t>
                  </w:r>
                </w:p>
              </w:tc>
            </w:tr>
            <w:tr w:rsidR="00F61DC5" w:rsidRPr="00C8329B" w14:paraId="1B162A5A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943F50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4D9868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Заглушка торцовая ГОСТ 19111-2001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DCBE67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812931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F61DC5" w:rsidRPr="00C8329B" w14:paraId="04D85D83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63783E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F08A92E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Соединитель ГОСТ 19111-2001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A4F2E91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BA36E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40</w:t>
                  </w:r>
                </w:p>
              </w:tc>
            </w:tr>
            <w:tr w:rsidR="00F61DC5" w:rsidRPr="00C8329B" w14:paraId="4073BA73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B882328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B9BB0E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Демонтаж окон ПВХ 1.115 х1.45м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049D5EF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A12777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</w:tr>
            <w:tr w:rsidR="00F61DC5" w:rsidRPr="00C8329B" w14:paraId="0E6BC527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2C4ACCA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258126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Монтаж окон ПВХ 1.115 х1.45м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D8586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9C38FAD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</w:tr>
            <w:tr w:rsidR="00F61DC5" w:rsidRPr="00C8329B" w14:paraId="7E3219A0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7732D2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E59156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Окно ПВХ с поворотно-откидной створкой 1.115 х 1.45 м ГОСТ 23166-2024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054B10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21D6ED8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</w:tr>
            <w:tr w:rsidR="00F61DC5" w:rsidRPr="00C8329B" w14:paraId="0CDD565F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0E0210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72123B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Замена подоконных досок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3222EC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8728821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2.3</w:t>
                  </w:r>
                </w:p>
              </w:tc>
            </w:tr>
            <w:tr w:rsidR="00F61DC5" w:rsidRPr="00C8329B" w14:paraId="26731C24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474212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2BE71ED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Доска подоконная 300 мм ГОСТ 30673 99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F254C36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4E9BFE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2.3</w:t>
                  </w:r>
                </w:p>
              </w:tc>
            </w:tr>
            <w:tr w:rsidR="00F61DC5" w:rsidRPr="00C8329B" w14:paraId="04E710A0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0B5F28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44E3F59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Демонтаж капельника из оцинкованной стали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8E10D8D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CD1BA5B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17.6</w:t>
                  </w:r>
                </w:p>
              </w:tc>
            </w:tr>
            <w:tr w:rsidR="00F61DC5" w:rsidRPr="00C8329B" w14:paraId="1DB9AAC9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F757C41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92C90F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Монтаж капельника из металла с покрытием ПВХ (ширина заготовки 0.5 м)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DC16AC1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295BF6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17.6</w:t>
                  </w:r>
                </w:p>
              </w:tc>
            </w:tr>
            <w:tr w:rsidR="00F61DC5" w:rsidRPr="00C8329B" w14:paraId="69002234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6D9A042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5E5E982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Лист с ПВХ покрытием 1.4 мм 1 х 2 м. ГОСТ 34180-2017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3BD880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2ED69CA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</w:tr>
            <w:tr w:rsidR="00F61DC5" w:rsidRPr="00C8329B" w14:paraId="2B9F605F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52D0B18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C0F7F44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покрытий из ПВХ мембраны с примыканием к капельнику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99254F5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DD1FB37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</w:t>
                  </w:r>
                </w:p>
              </w:tc>
            </w:tr>
            <w:tr w:rsidR="00F61DC5" w:rsidRPr="00C8329B" w14:paraId="1CC5E7FB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C40EBDD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28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01A53E7A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Мембрана кровельная ПВХ 1.5 мм ГОСТ Р 56704-2022</w:t>
                  </w:r>
                </w:p>
              </w:tc>
              <w:tc>
                <w:tcPr>
                  <w:tcW w:w="1242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3B5A82D8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single" w:sz="6" w:space="0" w:color="000000"/>
                    <w:left w:val="single" w:sz="6" w:space="0" w:color="000000"/>
                    <w:bottom w:val="single" w:sz="4" w:space="0" w:color="auto"/>
                    <w:right w:val="single" w:sz="6" w:space="0" w:color="000000"/>
                  </w:tcBorders>
                  <w:vAlign w:val="center"/>
                </w:tcPr>
                <w:p w14:paraId="1A5A7EF9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19</w:t>
                  </w:r>
                </w:p>
              </w:tc>
            </w:tr>
            <w:tr w:rsidR="00F61DC5" w:rsidRPr="00C8329B" w14:paraId="74F10C87" w14:textId="77777777" w:rsidTr="00C8329B">
              <w:tblPrEx>
                <w:tblCellMar>
                  <w:top w:w="17" w:type="dxa"/>
                  <w:left w:w="17" w:type="dxa"/>
                  <w:bottom w:w="17" w:type="dxa"/>
                  <w:right w:w="17" w:type="dxa"/>
                </w:tblCellMar>
              </w:tblPrEx>
              <w:trPr>
                <w:trHeight w:val="20"/>
              </w:trPr>
              <w:tc>
                <w:tcPr>
                  <w:tcW w:w="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6153A2" w14:textId="77777777" w:rsidR="00AA00F4" w:rsidRPr="00C8329B" w:rsidRDefault="00F61DC5" w:rsidP="00C832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26AB0" w14:textId="77777777" w:rsidR="00AA00F4" w:rsidRPr="00C8329B" w:rsidRDefault="00DB185E" w:rsidP="00C8329B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Замена п</w:t>
                  </w:r>
                  <w:r w:rsidR="00AA00F4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литк</w:t>
                  </w: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и</w:t>
                  </w:r>
                  <w:r w:rsidR="00AA00F4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потолочн</w:t>
                  </w: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ой</w:t>
                  </w:r>
                  <w:r w:rsidR="00AA00F4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Армстронг 600х600х12 ГОСТ Р 70939-2023</w:t>
                  </w:r>
                </w:p>
              </w:tc>
              <w:tc>
                <w:tcPr>
                  <w:tcW w:w="12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5386BA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646E87" w14:textId="77777777" w:rsidR="00AA00F4" w:rsidRPr="00C8329B" w:rsidRDefault="00AA00F4" w:rsidP="00C8329B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345</w:t>
                  </w:r>
                </w:p>
              </w:tc>
            </w:tr>
            <w:tr w:rsidR="00921740" w:rsidRPr="00C8329B" w14:paraId="1ECA0BEB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A8EED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2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. ПОСТ 40</w:t>
                  </w:r>
                </w:p>
              </w:tc>
            </w:tr>
            <w:tr w:rsidR="00F61DC5" w:rsidRPr="00C8329B" w14:paraId="6A6AAC4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37E67A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1A15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E6C02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673BB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0,0363</w:t>
                  </w:r>
                </w:p>
              </w:tc>
            </w:tr>
            <w:tr w:rsidR="00F61DC5" w:rsidRPr="00C8329B" w14:paraId="16B74A1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5F0C1D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60677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глухих с площадью проема более 2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6EEDA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0891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0,0213</w:t>
                  </w:r>
                </w:p>
              </w:tc>
            </w:tr>
            <w:tr w:rsidR="00F61DC5" w:rsidRPr="00C8329B" w14:paraId="07042DE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2F475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88EFA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1: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EX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импост  S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358-03 ; 4х10х4х10х4(32); размер : 1,3*1,64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E36D3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A2B1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7E36050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60FBB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643D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84B80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52EE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0,0148</w:t>
                  </w:r>
                </w:p>
              </w:tc>
            </w:tr>
            <w:tr w:rsidR="00F61DC5" w:rsidRPr="00C8329B" w14:paraId="134561E8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6BA99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561425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2: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EX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импост  S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358-03 ; 4х10х4х10х4(32); размер : 1,85х0,8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4FA6E2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204F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46C0AAC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9C38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E8EA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942FA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F50B5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0,06</w:t>
                  </w:r>
                </w:p>
              </w:tc>
            </w:tr>
            <w:tr w:rsidR="00F61DC5" w:rsidRPr="00C8329B" w14:paraId="3EE9210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64412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252D9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С999-02 </w:t>
                  </w: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br/>
                    <w:t>Плита OSB-3 влагостойкая 9х2500х1250 мм (европейский стандарт)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53F12C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57F89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F61DC5" w:rsidRPr="00C8329B" w14:paraId="2AFBE567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612B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27ECC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</w:t>
                  </w:r>
                  <w:r w:rsidR="002E77D5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«Бустилат»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B2D43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4715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0,06</w:t>
                  </w:r>
                </w:p>
              </w:tc>
            </w:tr>
            <w:tr w:rsidR="00F61DC5" w:rsidRPr="00C8329B" w14:paraId="59EACFF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C6401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B54E0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Линолеум коммерческий гомогенный "ТАРКЕТТ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iQ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MEGALIT" (толщина 2 мм, класс 34/43,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пож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безопасность Г4, В3, РП1, Д2, Т2)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06B2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C22A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6,12</w:t>
                  </w:r>
                </w:p>
              </w:tc>
            </w:tr>
            <w:tr w:rsidR="00921740" w:rsidRPr="00C8329B" w14:paraId="6BA7AAD1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9FCE5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3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. ПОСТ 38/1</w:t>
                  </w:r>
                </w:p>
              </w:tc>
            </w:tr>
            <w:tr w:rsidR="00F61DC5" w:rsidRPr="00C8329B" w14:paraId="0BA9FDDE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50F4A9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C6BE0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5DD9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C23CF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0,029</w:t>
                  </w:r>
                </w:p>
              </w:tc>
            </w:tr>
            <w:tr w:rsidR="00F61DC5" w:rsidRPr="00C8329B" w14:paraId="3E952EEA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7CE639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8D181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AA0F9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23EF0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0,0284</w:t>
                  </w:r>
                </w:p>
              </w:tc>
            </w:tr>
            <w:tr w:rsidR="00F61DC5" w:rsidRPr="00C8329B" w14:paraId="70CBFB8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C35A54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120EE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№3: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размер :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1,0х0,8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D173E1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5743A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1E32240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7CF59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E62E1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№4: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размер :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1,2х0,85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23351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F78EE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F61DC5" w:rsidRPr="00C8329B" w14:paraId="2E4FA8B1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9C56B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86DB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дверных и воротных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561C9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9474B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0,016</w:t>
                  </w:r>
                </w:p>
              </w:tc>
            </w:tr>
            <w:tr w:rsidR="00F61DC5" w:rsidRPr="00C8329B" w14:paraId="1111186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757F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C61AA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FA8CC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6B88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0,016</w:t>
                  </w:r>
                </w:p>
              </w:tc>
            </w:tr>
            <w:tr w:rsidR="00F61DC5" w:rsidRPr="00C8329B" w14:paraId="2BA907A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E15A8A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B5265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Дверь входная глухая из ПВХ, комплект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74ECF7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3BEB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1898370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96F42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2119EA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EC041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66D22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</w:tr>
            <w:tr w:rsidR="00F61DC5" w:rsidRPr="00C8329B" w14:paraId="453DA1D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839E6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6071E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Установка противопожарных дверей: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однопольных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глухих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E129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1B1D3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1,8</w:t>
                  </w:r>
                </w:p>
              </w:tc>
            </w:tr>
            <w:tr w:rsidR="00F61DC5" w:rsidRPr="00C8329B" w14:paraId="2777808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75EE5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46A0B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Дверь входная c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терморазрывом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металлическая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Foreman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Т-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  Левая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Антик серебро - Бетон Снежный УТ-00083530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91073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CDB3C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1,8</w:t>
                  </w:r>
                </w:p>
              </w:tc>
            </w:tr>
            <w:tr w:rsidR="00F61DC5" w:rsidRPr="00C8329B" w14:paraId="23D601E8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89EE8B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112E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Нортовская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 и водно-дисперсионными лаками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Нортовский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E070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B131F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0,28</w:t>
                  </w:r>
                </w:p>
              </w:tc>
            </w:tr>
            <w:tr w:rsidR="00F61DC5" w:rsidRPr="00C8329B" w14:paraId="166BA7A5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13F7D2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172B9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Грунтовка акриловая НОРТЕКС-ГРУНТ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F1680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30925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4,2</w:t>
                  </w:r>
                </w:p>
              </w:tc>
            </w:tr>
            <w:tr w:rsidR="00F61DC5" w:rsidRPr="00C8329B" w14:paraId="42DCF60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0B1EB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A607A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Краска ДЛЯ ДЕРЕВА "VAKSA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176B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B39EB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</w:tr>
            <w:tr w:rsidR="00F61DC5" w:rsidRPr="00C8329B" w14:paraId="0D00E0D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8183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2567AB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Устройство покрытий: из линолеума на </w:t>
                  </w:r>
                  <w:proofErr w:type="spellStart"/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клее«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Бустилат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F0B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DCEB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0,075</w:t>
                  </w:r>
                </w:p>
              </w:tc>
            </w:tr>
            <w:tr w:rsidR="00F61DC5" w:rsidRPr="00C8329B" w14:paraId="5CC5EC8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BF143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784A7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Линолеум коммерческий гомогенный "ТАРКЕТТ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iQ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MEGALIT" (толщина 2 мм, класс 34/43,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пож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безопасность Г4, В3, РП1, Д2, Т2)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CD9D0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0F1C8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7,65</w:t>
                  </w:r>
                </w:p>
              </w:tc>
            </w:tr>
            <w:tr w:rsidR="00F61DC5" w:rsidRPr="00C8329B" w14:paraId="625DB59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0F416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4C976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5A4BB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16EBB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0,0924</w:t>
                  </w:r>
                </w:p>
              </w:tc>
            </w:tr>
            <w:tr w:rsidR="00F61DC5" w:rsidRPr="00C8329B" w14:paraId="41E0F09E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0BD06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6A68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Профнастил С21-1000-0,55, размер 1500*1051 мм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6F823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лист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E2D3B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</w:tr>
            <w:tr w:rsidR="00F61DC5" w:rsidRPr="00C8329B" w14:paraId="0875CBB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7BAEC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EC9F7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ADB732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59F0C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93</w:t>
                  </w:r>
                </w:p>
              </w:tc>
            </w:tr>
            <w:tr w:rsidR="00921740" w:rsidRPr="00C8329B" w14:paraId="62F2831E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142C41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Раздел 4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ПОСТ 38/2</w:t>
                  </w:r>
                </w:p>
              </w:tc>
            </w:tr>
            <w:tr w:rsidR="00F61DC5" w:rsidRPr="00C8329B" w14:paraId="22006D9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9CF702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BCCAC9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BC70A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3AF61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0,0064</w:t>
                  </w:r>
                </w:p>
              </w:tc>
            </w:tr>
            <w:tr w:rsidR="00F61DC5" w:rsidRPr="00C8329B" w14:paraId="09CED95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79C08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DCDAF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C9AF6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A71D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0,0064</w:t>
                  </w:r>
                </w:p>
              </w:tc>
            </w:tr>
            <w:tr w:rsidR="00F61DC5" w:rsidRPr="00C8329B" w14:paraId="6C3E9257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75B9D2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6A2DA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5: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размер :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0,8х0,8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825ECE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7C0E5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227D7AB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810E0B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047EE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Нортовская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 и водно-дисперсионными лаками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Нортовский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56BF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8C9D5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0,355</w:t>
                  </w:r>
                </w:p>
              </w:tc>
            </w:tr>
            <w:tr w:rsidR="00F61DC5" w:rsidRPr="00C8329B" w14:paraId="4BF6909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DA4DA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E19A7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Грунт-Лазурь "VAKSA"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F0AEAA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96FE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5,325</w:t>
                  </w:r>
                </w:p>
              </w:tc>
            </w:tr>
            <w:tr w:rsidR="00F61DC5" w:rsidRPr="00C8329B" w14:paraId="099D533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16AA81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97FE09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Краска ДЛЯ ДЕРЕВА "VAKSA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9A40B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170EB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8,875</w:t>
                  </w:r>
                </w:p>
              </w:tc>
            </w:tr>
            <w:tr w:rsidR="00F61DC5" w:rsidRPr="00C8329B" w14:paraId="04DCCDA5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8DFD5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3C80F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2D655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94B47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0,12</w:t>
                  </w:r>
                </w:p>
              </w:tc>
            </w:tr>
            <w:tr w:rsidR="00F61DC5" w:rsidRPr="00C8329B" w14:paraId="35FD99B5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C9E931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03C3C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Профнастил С21-1000-0,55, размер 1500*1051 мм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79C3D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лист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5AEB3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</w:tr>
            <w:tr w:rsidR="00F61DC5" w:rsidRPr="00C8329B" w14:paraId="3141A3F8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FE9110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100AA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74609C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AB1B4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120</w:t>
                  </w:r>
                </w:p>
              </w:tc>
            </w:tr>
            <w:tr w:rsidR="00921740" w:rsidRPr="00C8329B" w14:paraId="272F3A30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3C37A3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5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. ПОСТ Ж/Д ПРОЕЗДЫ</w:t>
                  </w:r>
                </w:p>
              </w:tc>
            </w:tr>
            <w:tr w:rsidR="00F61DC5" w:rsidRPr="00C8329B" w14:paraId="1A30F2CB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D8125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44515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F1909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4886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0,0211</w:t>
                  </w:r>
                </w:p>
              </w:tc>
            </w:tr>
            <w:tr w:rsidR="00F61DC5" w:rsidRPr="00C8329B" w14:paraId="657D592E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DF0B6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C514A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B556C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E040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0,0132</w:t>
                  </w:r>
                </w:p>
              </w:tc>
            </w:tr>
            <w:tr w:rsidR="00F61DC5" w:rsidRPr="00C8329B" w14:paraId="2B006B3B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D33558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B23F9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6: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размер :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0,6*0,9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3D8C46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B10C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3ED2D2E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1E7958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206A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№7: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размер :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0,84*0,93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66EF4B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6DEE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257BED75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F2F470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84FD1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3AEAA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9E25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0,0079</w:t>
                  </w:r>
                </w:p>
              </w:tc>
            </w:tr>
            <w:tr w:rsidR="00F61DC5" w:rsidRPr="00C8329B" w14:paraId="77A59929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51658B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1364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8: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EX створка S358-01. 4х10х4х10х4(32);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размер :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0,95*0,83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7BFEC9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A395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045EB095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F1B7B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2126F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0C2D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A0C97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</w:tr>
            <w:tr w:rsidR="00F61DC5" w:rsidRPr="00C8329B" w14:paraId="40C1A46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A8F462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B42C8A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Установка противопожарных дверей: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однопольных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глухих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1D9B4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DAB0E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1,8</w:t>
                  </w:r>
                </w:p>
              </w:tc>
            </w:tr>
            <w:tr w:rsidR="00F61DC5" w:rsidRPr="00C8329B" w14:paraId="6BA0EAEA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CBC68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8BDFB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Дверь входная c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терморазрывом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металлическая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Foreman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Т-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  Левая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Антик серебро - Бетон Снежный УТ-00083530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13466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81AB9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1,8</w:t>
                  </w:r>
                </w:p>
              </w:tc>
            </w:tr>
            <w:tr w:rsidR="00F61DC5" w:rsidRPr="00C8329B" w14:paraId="3280F42B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61072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5C054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Нортовская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 и водно-дисперсионными лаками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Нортовский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42A79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52EC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0,185</w:t>
                  </w:r>
                </w:p>
              </w:tc>
            </w:tr>
            <w:tr w:rsidR="00F61DC5" w:rsidRPr="00C8329B" w14:paraId="6DEF272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23E7F8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86E079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Грунт-Лазурь "VAKSA"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5E517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67C4A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2,775</w:t>
                  </w:r>
                </w:p>
              </w:tc>
            </w:tr>
            <w:tr w:rsidR="00F61DC5" w:rsidRPr="00C8329B" w14:paraId="7E7B995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BD2AA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1B1B4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Краска ДЛЯ ДЕРЕВА "VAKSA"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8F1F98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FEE3F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4,625</w:t>
                  </w:r>
                </w:p>
              </w:tc>
            </w:tr>
            <w:tr w:rsidR="00F61DC5" w:rsidRPr="00C8329B" w14:paraId="16DAA92E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B5D9E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7510D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12E79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C22A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0,029</w:t>
                  </w:r>
                </w:p>
              </w:tc>
            </w:tr>
            <w:tr w:rsidR="00F61DC5" w:rsidRPr="00C8329B" w14:paraId="44B79C2B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98FFE2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D677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</w:t>
                  </w:r>
                  <w:r w:rsidR="000505A4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«Бустилат»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6ABA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2F4D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0,055</w:t>
                  </w:r>
                </w:p>
              </w:tc>
            </w:tr>
            <w:tr w:rsidR="00F61DC5" w:rsidRPr="00C8329B" w14:paraId="381F363B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EF031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55C77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Линолеум коммерческий гомогенный "ТАРКЕТТ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iQ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MEGALIT" (толщина 2 мм, класс 34/43,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пож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безопасность Г4, В3, РП1, Д2, Т2)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3139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A2D05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5,61</w:t>
                  </w:r>
                </w:p>
              </w:tc>
            </w:tr>
            <w:tr w:rsidR="00921740" w:rsidRPr="00C8329B" w14:paraId="0C176AB7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7037BF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6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. </w:t>
                  </w: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ПОСТ 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СВК № 1</w:t>
                  </w:r>
                </w:p>
              </w:tc>
            </w:tr>
            <w:tr w:rsidR="00F61DC5" w:rsidRPr="00C8329B" w14:paraId="73AAC95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65972A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65184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62072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B86FE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</w:tr>
            <w:tr w:rsidR="00F61DC5" w:rsidRPr="00C8329B" w14:paraId="1FF1A09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FBCEB2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3581AB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BC527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B474C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0,016</w:t>
                  </w:r>
                </w:p>
              </w:tc>
            </w:tr>
            <w:tr w:rsidR="00F61DC5" w:rsidRPr="00C8329B" w14:paraId="288CB23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AA523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21CD6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Блоки дверные входные пластиковые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D1705D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D05D0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6E2A3C4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9D294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44EE4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покрытий: из линолеума на клее</w:t>
                  </w:r>
                  <w:r w:rsidR="000505A4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</w:t>
                  </w: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«Бустилат»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759B5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D637E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0,16</w:t>
                  </w:r>
                </w:p>
              </w:tc>
            </w:tr>
            <w:tr w:rsidR="00F61DC5" w:rsidRPr="00C8329B" w14:paraId="14F53EB9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6661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96C67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Линолеум коммерческий гомогенный "ТАРКЕТТ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iQ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MEGALIT" (толщина 2 мм, класс 34/43,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пож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безопасность Г4, В3, РП1, Д2, Т2)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4780D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2797B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16,32</w:t>
                  </w:r>
                </w:p>
              </w:tc>
            </w:tr>
            <w:tr w:rsidR="00F61DC5" w:rsidRPr="00C8329B" w14:paraId="3D1C848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740BD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F7C9CB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Окрашивание водоэмульсионными составами поверхностей стен,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05468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6FF52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0,74</w:t>
                  </w:r>
                </w:p>
              </w:tc>
            </w:tr>
            <w:tr w:rsidR="00F61DC5" w:rsidRPr="00C8329B" w14:paraId="5A151BD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15F59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7B1F3D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6A0CE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7EA88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0,16</w:t>
                  </w:r>
                </w:p>
              </w:tc>
            </w:tr>
            <w:tr w:rsidR="00F61DC5" w:rsidRPr="00C8329B" w14:paraId="72280CD9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DAC3AD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91AE3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67E0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DB5E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0,032</w:t>
                  </w:r>
                </w:p>
              </w:tc>
            </w:tr>
            <w:tr w:rsidR="00921740" w:rsidRPr="00C8329B" w14:paraId="5EDFF344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81C7F0" w14:textId="696235C9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7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. ПОСТ №</w:t>
                  </w:r>
                  <w:r w:rsid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 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6</w:t>
                  </w:r>
                </w:p>
              </w:tc>
            </w:tr>
            <w:tr w:rsidR="00F61DC5" w:rsidRPr="00C8329B" w14:paraId="41DEDE6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0845091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13B4D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Монтаж кровельного покрытия: из профилированного листа при высоте здания до 25 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0DD16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2858A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0,09</w:t>
                  </w:r>
                </w:p>
              </w:tc>
            </w:tr>
            <w:tr w:rsidR="00F61DC5" w:rsidRPr="00C8329B" w14:paraId="59372B3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E0620E8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292CC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Профнастил С21-1000-0,55, размер 1500*1051 мм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A8FAD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лист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AAA98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</w:tr>
            <w:tr w:rsidR="00F61DC5" w:rsidRPr="00C8329B" w14:paraId="0C4FA92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82A9AA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B3A4D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Саморез кровельный 5,5х19 мм, RAL 7024 (Темно-серый)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C6B965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C33ED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90</w:t>
                  </w:r>
                </w:p>
              </w:tc>
            </w:tr>
            <w:tr w:rsidR="00921740" w:rsidRPr="00C8329B" w14:paraId="2C20811D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185923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Раздел 8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КПП № 1</w:t>
                  </w:r>
                </w:p>
              </w:tc>
            </w:tr>
            <w:tr w:rsidR="00F61DC5" w:rsidRPr="00C8329B" w14:paraId="3928B3D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05F080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85CD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3E147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334A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0,035</w:t>
                  </w:r>
                </w:p>
              </w:tc>
            </w:tr>
            <w:tr w:rsidR="00F61DC5" w:rsidRPr="00C8329B" w14:paraId="59B71C87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87A3D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4F7BA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C049C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DB1B6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0,027</w:t>
                  </w:r>
                </w:p>
              </w:tc>
            </w:tr>
            <w:tr w:rsidR="00F61DC5" w:rsidRPr="00C8329B" w14:paraId="3F4EC7C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E464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AE67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9: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размер :0,92*0,92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82072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A19E9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4461B54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52CF7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EF097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10: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размер :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1,4*0,51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49E069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2E40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2621A8CA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7375F9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81B8D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11: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EX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импост  S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358-03 ; 4х10х4х10х4(32); размер :2,2*0,5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9D9CE0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9805C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2083626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550188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28A86D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D25EB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87D1A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0,007425</w:t>
                  </w:r>
                </w:p>
              </w:tc>
            </w:tr>
            <w:tr w:rsidR="00F61DC5" w:rsidRPr="00C8329B" w14:paraId="2774FD75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6264ED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C6C6B1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12: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</w:t>
                  </w: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 xml:space="preserve">цвет: белый. EX рама S358-01. EX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створка  S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358-02 ; 4х10х4х10х4(32); размер : 0,55*0,55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C15209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75060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1217D25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2C2CD9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1554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13: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EX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створка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 S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358-02 ; 4х10х4х10х4(32); размер :0,53*0,91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F15379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BF1C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7AD1492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EDF68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1864F9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Нортовская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 и водно-дисперсионными лаками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Нортовский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E697E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5F0F0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0,27</w:t>
                  </w:r>
                </w:p>
              </w:tc>
            </w:tr>
            <w:tr w:rsidR="00F61DC5" w:rsidRPr="00C8329B" w14:paraId="395BA1D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F0386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B1B71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Грунт-Лазурь "VAKSA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FC9D31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B4A64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4,05</w:t>
                  </w:r>
                </w:p>
              </w:tc>
            </w:tr>
            <w:tr w:rsidR="00F61DC5" w:rsidRPr="00C8329B" w14:paraId="22B9738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5BDFC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A419F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Краска ДЛЯ ДЕРЕВА "VAKSA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45E8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2A9C4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6,75</w:t>
                  </w:r>
                </w:p>
              </w:tc>
            </w:tr>
            <w:tr w:rsidR="00F61DC5" w:rsidRPr="00C8329B" w14:paraId="6DB4615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92F7C9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38B4C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масляными составами ранее окрашенных поверхностей труб: стальных за 2 раза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B4F0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94274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0,032</w:t>
                  </w:r>
                </w:p>
              </w:tc>
            </w:tr>
            <w:tr w:rsidR="00F61DC5" w:rsidRPr="00C8329B" w14:paraId="4098979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06C1B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432AA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73A7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1A576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0,072</w:t>
                  </w:r>
                </w:p>
              </w:tc>
            </w:tr>
            <w:tr w:rsidR="00F61DC5" w:rsidRPr="00C8329B" w14:paraId="605E2938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FB342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D530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37F61C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9689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F61DC5" w:rsidRPr="00C8329B" w14:paraId="2CC58F9B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60244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DB1C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Устройство покрытий: из линолеума на </w:t>
                  </w:r>
                  <w:proofErr w:type="spellStart"/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клее«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Бустилат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7B142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C0568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0,072</w:t>
                  </w:r>
                </w:p>
              </w:tc>
            </w:tr>
            <w:tr w:rsidR="00F61DC5" w:rsidRPr="00C8329B" w14:paraId="24197CD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22F71D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6EEA2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Линолеум коммерческий гомогенный "ТАРКЕТТ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iQ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MEGALIT" (толщина 2 мм, класс 34/43,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пож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безопасность Г4, В3, РП1, Д2, Т2)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9B31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F903F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7,2</w:t>
                  </w:r>
                </w:p>
              </w:tc>
            </w:tr>
            <w:tr w:rsidR="00921740" w:rsidRPr="00C8329B" w14:paraId="4F2A603A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D6E561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9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. ПОСТ № 9</w:t>
                  </w:r>
                </w:p>
              </w:tc>
            </w:tr>
            <w:tr w:rsidR="00F61DC5" w:rsidRPr="00C8329B" w14:paraId="6A4CCF49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7BA6E6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62B63B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9CBFE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7A5CF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0,014</w:t>
                  </w:r>
                </w:p>
              </w:tc>
            </w:tr>
            <w:tr w:rsidR="00F61DC5" w:rsidRPr="00C8329B" w14:paraId="1041C1D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B90AC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DF0CF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00708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EA22B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</w:tr>
            <w:tr w:rsidR="00F61DC5" w:rsidRPr="00C8329B" w14:paraId="05C6527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B6DB9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12A19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№14: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размер :0,6*0,8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CF16F8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B1098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F61DC5" w:rsidRPr="00C8329B" w14:paraId="3A09383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554B7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3DA1B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3041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0A8D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0,0048</w:t>
                  </w:r>
                </w:p>
              </w:tc>
            </w:tr>
            <w:tr w:rsidR="00F61DC5" w:rsidRPr="00C8329B" w14:paraId="7CAE3CE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BD5040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BC4D51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15: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EX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створка  S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358-02 ; 4х10х4х10х4(32); размер : 0,6*0,8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EEDA64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D107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51AF3D3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649F9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4AA2E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57F28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0FFD58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</w:t>
                  </w:r>
                </w:p>
              </w:tc>
            </w:tr>
            <w:tr w:rsidR="00F61DC5" w:rsidRPr="00C8329B" w14:paraId="0AFC79F7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CD128B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4D3FFB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блоков из ПВХ в наружных и внутренних дверных проемах: в каменных стенах площадью проема до 3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C3FB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5773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0,016</w:t>
                  </w:r>
                </w:p>
              </w:tc>
            </w:tr>
            <w:tr w:rsidR="00F61DC5" w:rsidRPr="00C8329B" w14:paraId="330D51E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DFB68D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6AED15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Блоки дверные входные пластиковые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15F866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E73C9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63181C3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0B5F29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4E7EBC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60E02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83A9D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0,065</w:t>
                  </w:r>
                </w:p>
              </w:tc>
            </w:tr>
            <w:tr w:rsidR="00F61DC5" w:rsidRPr="00C8329B" w14:paraId="07C02E06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00165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6F58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72785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3F87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</w:tr>
            <w:tr w:rsidR="00F61DC5" w:rsidRPr="00C8329B" w14:paraId="4375FC29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2B25D8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BA79C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Устройство покрытий: из линолеума на </w:t>
                  </w:r>
                  <w:proofErr w:type="spellStart"/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клее«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Бустилат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EA5A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4DF4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0,065</w:t>
                  </w:r>
                </w:p>
              </w:tc>
            </w:tr>
            <w:tr w:rsidR="00F61DC5" w:rsidRPr="00C8329B" w14:paraId="6665F06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577D2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69D760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Линолеум коммерческий гомогенный "ТАРКЕТТ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iQ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MEGALIT" (толщина 2 мм, класс 34/43,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пож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безопасность Г4, В3, РП1, Д2, Т2)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78684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451C9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6,63</w:t>
                  </w:r>
                </w:p>
              </w:tc>
            </w:tr>
            <w:tr w:rsidR="00F61DC5" w:rsidRPr="00C8329B" w14:paraId="77E9209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C426F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878A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Подшивка потолков: плитами древесноволокнистыми твердыми толщиной 5 мм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D94FB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потолка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52B4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0,065</w:t>
                  </w:r>
                </w:p>
              </w:tc>
            </w:tr>
            <w:tr w:rsidR="00F61DC5" w:rsidRPr="00C8329B" w14:paraId="0D0CDE3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93779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5F2A0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Обшивка каркасных стен: плитами древесностружечными 16 мм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DC306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обшивки стен (за вычетом проемов)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99B7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0,2</w:t>
                  </w:r>
                </w:p>
              </w:tc>
            </w:tr>
            <w:tr w:rsidR="00F61DC5" w:rsidRPr="00C8329B" w14:paraId="6D69451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B4FB1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11231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7B96EC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59C1B6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</w:tr>
            <w:tr w:rsidR="00F61DC5" w:rsidRPr="00C8329B" w14:paraId="593086B7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8DA69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3C6065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Шурупы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самосверлящие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(саморезы) SL4-F (SFS) 4,8х16 мм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4ADA6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 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AAA2B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28</w:t>
                  </w:r>
                </w:p>
              </w:tc>
            </w:tr>
            <w:tr w:rsidR="00F61DC5" w:rsidRPr="00C8329B" w14:paraId="0A6B52B8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AD049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5836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Оклейка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стыков  на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стенах и потолке серпянкой ПРИМ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DEAD8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отделываемой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B40D3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0,05</w:t>
                  </w:r>
                </w:p>
              </w:tc>
            </w:tr>
            <w:tr w:rsidR="00F61DC5" w:rsidRPr="00C8329B" w14:paraId="78F8A3E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51139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6A65C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Лента для заделки швов ГКЛ, серпянка, шириной 5см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CF1A7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36662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53102BEE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B3C8CD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lastRenderedPageBreak/>
                    <w:t>19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2B473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Третья шпатлевка при высококачественной окраске по дереву: потолков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574A9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D46AC0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0,065</w:t>
                  </w:r>
                </w:p>
              </w:tc>
            </w:tr>
            <w:tr w:rsidR="00F61DC5" w:rsidRPr="00C8329B" w14:paraId="4EBDC2A1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721DA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E97C5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Третья шпатлевка при высококачественной окраске по дереву: стен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54178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17950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0,2</w:t>
                  </w:r>
                </w:p>
              </w:tc>
            </w:tr>
            <w:tr w:rsidR="00F61DC5" w:rsidRPr="00C8329B" w14:paraId="38A2E21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E0691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2C5F9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деревянных, каменных или ранее окрашенных поверхностей водно-дисперсионными красками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Нортовская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 и водно-дисперсионными лаками "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Нортовский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BDB3A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обрабатываемой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F622D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0,265</w:t>
                  </w:r>
                </w:p>
              </w:tc>
            </w:tr>
            <w:tr w:rsidR="00F61DC5" w:rsidRPr="00C8329B" w14:paraId="48088F9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C7E29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DC0EF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Грунт-Лазурь "VAKSA"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EF5C2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E2685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3,975</w:t>
                  </w:r>
                </w:p>
              </w:tc>
            </w:tr>
            <w:tr w:rsidR="00F61DC5" w:rsidRPr="00C8329B" w14:paraId="2F9D5858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78599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1193E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Краска ДЛЯ ДЕРЕВА "VAKSA"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63D88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576F4E2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6,625</w:t>
                  </w:r>
                </w:p>
              </w:tc>
            </w:tr>
            <w:tr w:rsidR="00921740" w:rsidRPr="00C8329B" w14:paraId="05DDCF59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53046E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10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. ПОСТ № 16</w:t>
                  </w:r>
                </w:p>
              </w:tc>
            </w:tr>
            <w:tr w:rsidR="00F61DC5" w:rsidRPr="00C8329B" w14:paraId="4FC7AADE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68459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41F3B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Разборка деревянных заполнений проемов: оконных без подоконных досок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30839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35CB5D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0,019</w:t>
                  </w:r>
                </w:p>
              </w:tc>
            </w:tr>
            <w:tr w:rsidR="00F61DC5" w:rsidRPr="00C8329B" w14:paraId="7CB8615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9F2D8B2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6FFA8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глухих с площадью проема до 2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EB136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53B0F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0,013</w:t>
                  </w:r>
                </w:p>
              </w:tc>
            </w:tr>
            <w:tr w:rsidR="00F61DC5" w:rsidRPr="00C8329B" w14:paraId="7C6CB8A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87C667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737489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№16: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 4х10х4х10х4(32); размер :0,8*0,8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4AAA66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7E3D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F61DC5" w:rsidRPr="00C8329B" w14:paraId="60EE8A7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F58B34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EA394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в жилых и общественных зданиях оконных блоков из ПВХ профилей: поворотных (откидных, поворотно-откидных) с площадью проема до 2 м2 одностворчатых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A5696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проемов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CAAA2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0,0064</w:t>
                  </w:r>
                </w:p>
              </w:tc>
            </w:tr>
            <w:tr w:rsidR="00F61DC5" w:rsidRPr="00C8329B" w14:paraId="6A813AC9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439B9A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533A4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Изделие № 17: пластиковая конструкция оконная, глухая, EXPROF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Prowin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58-я серия, цвет: белый. EX рама S358-01. EX 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створка  S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358-02 ; 4х10х4х10х4(32); размер : 0,8*0,8,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8B0C79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6A350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</w:tr>
            <w:tr w:rsidR="00F61DC5" w:rsidRPr="00C8329B" w14:paraId="35EB138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B92AC6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AAF481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Устройство оснований полов из фанеры в один слой площадью: до 20 м2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72B50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пола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97C84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0,055</w:t>
                  </w:r>
                </w:p>
              </w:tc>
            </w:tr>
            <w:tr w:rsidR="00F61DC5" w:rsidRPr="00C8329B" w14:paraId="3D21849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57E8D3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8B998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Плита OSB-3 влагостойкая 9х2500х1250 мм (европейский стандарт) Россия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78DB6B3" w14:textId="77777777" w:rsidR="00921740" w:rsidRPr="00C8329B" w:rsidRDefault="00D44B72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A69EA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</w:tr>
            <w:tr w:rsidR="00F61DC5" w:rsidRPr="00C8329B" w14:paraId="46745CC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9E9AFB0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05CA4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Устройство покрытий: из линолеума на </w:t>
                  </w:r>
                  <w:proofErr w:type="spellStart"/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клее«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Бустилат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EE43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F699B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0,055</w:t>
                  </w:r>
                </w:p>
              </w:tc>
            </w:tr>
            <w:tr w:rsidR="00F61DC5" w:rsidRPr="00C8329B" w14:paraId="2FF4402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18CAF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00D53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Линолеум коммерческий гомогенный "ТАРКЕТТ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iQ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MEGALIT" (толщина 2 мм, класс 34/43,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пож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. безопасность Г4, В3, РП1, Д2, Т2)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7BF2A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18F82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5,61</w:t>
                  </w:r>
                </w:p>
              </w:tc>
            </w:tr>
            <w:tr w:rsidR="00921740" w:rsidRPr="00C8329B" w14:paraId="5D8F8B9F" w14:textId="77777777" w:rsidTr="00AA00F4">
              <w:trPr>
                <w:trHeight w:val="20"/>
              </w:trPr>
              <w:tc>
                <w:tcPr>
                  <w:tcW w:w="718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4D6E5C" w14:textId="77777777" w:rsidR="00921740" w:rsidRPr="00C8329B" w:rsidRDefault="00AA00F4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Раздел 11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. </w:t>
                  </w:r>
                  <w:r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 xml:space="preserve">ПОСТ 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18"/>
                      <w:szCs w:val="18"/>
                    </w:rPr>
                    <w:t>КАМЕНКА СИО</w:t>
                  </w:r>
                </w:p>
              </w:tc>
            </w:tr>
            <w:tr w:rsidR="00F61DC5" w:rsidRPr="00C8329B" w14:paraId="25B07B23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6EC488C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A8116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Демонтаж дверных коробок: в каменных стенах с отбивкой штукатурки в откосах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AF8D0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коробок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C1463E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0,03</w:t>
                  </w:r>
                </w:p>
              </w:tc>
            </w:tr>
            <w:tr w:rsidR="00F61DC5" w:rsidRPr="00C8329B" w14:paraId="47F725FF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70B38B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A4E6CA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Установка металлической двери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36A0A3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 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D4B1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6,636</w:t>
                  </w:r>
                </w:p>
              </w:tc>
            </w:tr>
            <w:tr w:rsidR="00F61DC5" w:rsidRPr="00C8329B" w14:paraId="105DE8E5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F7983A5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BC533E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Дверь входная c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терморазрывом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металлическая 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Foreman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Т-</w:t>
                  </w:r>
                  <w:proofErr w:type="gram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11  Левая</w:t>
                  </w:r>
                  <w:proofErr w:type="gram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 Антик серебро - Бетон Снежный УТ-00083530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D24692" w14:textId="77777777" w:rsidR="00921740" w:rsidRPr="00C8329B" w:rsidRDefault="00B657F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 xml:space="preserve">1 </w:t>
                  </w:r>
                  <w:r w:rsidR="00921740"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м2 проема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EA08B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6,636</w:t>
                  </w:r>
                </w:p>
              </w:tc>
            </w:tr>
            <w:tr w:rsidR="00F61DC5" w:rsidRPr="00C8329B" w14:paraId="604D3DD8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BC4F70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406902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Ремонт штукатурки откосов внутри здания по камню и бетону цементно-известковым раствором: прямолинейных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094C2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отремонтированной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BBCA51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0,0585</w:t>
                  </w:r>
                </w:p>
              </w:tc>
            </w:tr>
            <w:tr w:rsidR="00F61DC5" w:rsidRPr="00C8329B" w14:paraId="390286B0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4A7F0F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AF9120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Покрытие поверхностей грунтовкой глубокого проникновения: за 1 раз стен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357D7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покрытия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F1C3AA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0,0585</w:t>
                  </w:r>
                </w:p>
              </w:tc>
            </w:tr>
            <w:tr w:rsidR="00F61DC5" w:rsidRPr="00C8329B" w14:paraId="2EB7D8FD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0F5D100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5FB647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Грунтовка «</w:t>
                  </w:r>
                  <w:proofErr w:type="spellStart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Тифенгрунд</w:t>
                  </w:r>
                  <w:proofErr w:type="spellEnd"/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», КНАУФ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E0B45C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3FCD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0,7605</w:t>
                  </w:r>
                </w:p>
              </w:tc>
            </w:tr>
            <w:tr w:rsidR="00F61DC5" w:rsidRPr="00C8329B" w14:paraId="1C98D852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0C38AD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E72BBA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Окраска водно-дисперсионными акриловыми составами улучшенная: по штукатурке стен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85411B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1F8E09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0,0585</w:t>
                  </w:r>
                </w:p>
              </w:tc>
            </w:tr>
            <w:tr w:rsidR="00F61DC5" w:rsidRPr="00C8329B" w14:paraId="4DDF70AC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AF8EBE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03D768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Окрашивание водоэмульсионными составами поверхностей стен,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6B7617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9E2ADF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0,9</w:t>
                  </w:r>
                </w:p>
              </w:tc>
            </w:tr>
            <w:tr w:rsidR="00F61DC5" w:rsidRPr="00C8329B" w14:paraId="68428884" w14:textId="77777777" w:rsidTr="00C8329B">
              <w:trPr>
                <w:trHeight w:val="20"/>
              </w:trPr>
              <w:tc>
                <w:tcPr>
                  <w:tcW w:w="42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F25127" w14:textId="77777777" w:rsidR="00921740" w:rsidRPr="00C8329B" w:rsidRDefault="00F61DC5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1FF066" w14:textId="77777777" w:rsidR="00921740" w:rsidRPr="00C8329B" w:rsidRDefault="00921740" w:rsidP="00C832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Окрашивание водоэмульсионными составами поверхностей потолков, ранее окрашенных: водоэмульсионной краской, с расчисткой старой краски до 35%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5671D8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100 м2 окрашиваемой поверхности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5A1774" w14:textId="77777777" w:rsidR="00921740" w:rsidRPr="00C8329B" w:rsidRDefault="00921740" w:rsidP="00C8329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</w:pPr>
                  <w:r w:rsidRPr="00C8329B">
                    <w:rPr>
                      <w:rFonts w:ascii="Times New Roman" w:eastAsia="Times New Roman" w:hAnsi="Times New Roman" w:cs="Times New Roman"/>
                      <w:color w:val="auto"/>
                      <w:sz w:val="18"/>
                      <w:szCs w:val="18"/>
                    </w:rPr>
                    <w:t>0,3</w:t>
                  </w:r>
                </w:p>
              </w:tc>
            </w:tr>
          </w:tbl>
          <w:p w14:paraId="5B7C25D0" w14:textId="77777777" w:rsidR="00921740" w:rsidRPr="00C8329B" w:rsidRDefault="00921740" w:rsidP="00C8329B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21740" w:rsidRPr="00466482" w14:paraId="0472AB82" w14:textId="77777777" w:rsidTr="00165BD6">
        <w:tblPrEx>
          <w:tblCellMar>
            <w:top w:w="12" w:type="dxa"/>
            <w:left w:w="16" w:type="dxa"/>
            <w:right w:w="13" w:type="dxa"/>
          </w:tblCellMar>
        </w:tblPrEx>
        <w:trPr>
          <w:trHeight w:val="37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CF5F" w14:textId="77777777" w:rsidR="00921740" w:rsidRPr="00466482" w:rsidRDefault="00921740" w:rsidP="00921740">
            <w:pPr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 w:rsidRPr="0046648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E3066" w14:textId="77777777" w:rsidR="00921740" w:rsidRPr="00C8329B" w:rsidRDefault="00921740" w:rsidP="00C8329B">
            <w:pPr>
              <w:ind w:left="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Основные требования</w:t>
            </w:r>
          </w:p>
        </w:tc>
        <w:tc>
          <w:tcPr>
            <w:tcW w:w="7578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9E70" w14:textId="22F04C8E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Материалы предоставляются 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одрядчиком.</w:t>
            </w:r>
          </w:p>
          <w:p w14:paraId="1EC1D906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Все материалы должны соответствовать действующим ГОСТ</w:t>
            </w:r>
            <w:r w:rsidR="00F61DC5"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.</w:t>
            </w:r>
          </w:p>
          <w:p w14:paraId="0DAF86B6" w14:textId="7660F3FC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Подрядчику необходимо ознакомиться с правилами прохождения КПП и нахождения на территории предприятия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Заказчика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1CFAB31" w14:textId="7ABEB78D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заходе на предприятие сотрудникам 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одряд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чика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необходимо иметь на руках действующую справку о прохождении медкомиссии с отметкой о пройденной и действующей флюорографии, о отрицательном результате теста на COVID 19.</w:t>
            </w:r>
          </w:p>
          <w:p w14:paraId="36E73DAF" w14:textId="50CF2B9C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Заход сотрудников 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одряд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чика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территорию площадки только по пропускам, полученным по письменному уведомлению с перечислением ФИО и паспортных данных сотрудников 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одряд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чика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. Пронос необходимых материалов и инструмента осуществляется по согласованному перечню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Заказчиком.</w:t>
            </w:r>
          </w:p>
          <w:p w14:paraId="603635F8" w14:textId="3AD2820A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Питание сотрудников 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одряд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чика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осуществляется привозным питанием на территории предприятия от 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аказчика с оплатой за питание либо за территорией предприятия Заказчика.</w:t>
            </w:r>
          </w:p>
          <w:p w14:paraId="1AC14B4E" w14:textId="0EECE1F6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Если 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одряд</w:t>
            </w:r>
            <w:r w:rsidR="00B534F5">
              <w:rPr>
                <w:rFonts w:ascii="Times New Roman" w:eastAsia="Times New Roman" w:hAnsi="Times New Roman" w:cs="Times New Roman"/>
                <w:sz w:val="20"/>
                <w:szCs w:val="20"/>
              </w:rPr>
              <w:t>чик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проводит работы</w:t>
            </w:r>
            <w:r w:rsidR="002E77D5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связанны</w:t>
            </w:r>
            <w:r w:rsidR="002E77D5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потреблением электроэнергии, то он производит оплату</w:t>
            </w:r>
            <w:r w:rsidR="002E77D5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 потребленную электроэнергию.</w:t>
            </w:r>
          </w:p>
        </w:tc>
      </w:tr>
      <w:tr w:rsidR="00921740" w:rsidRPr="00466482" w14:paraId="2F5A4270" w14:textId="77777777" w:rsidTr="00936E91">
        <w:tblPrEx>
          <w:tblCellMar>
            <w:top w:w="12" w:type="dxa"/>
            <w:left w:w="16" w:type="dxa"/>
            <w:right w:w="13" w:type="dxa"/>
          </w:tblCellMar>
        </w:tblPrEx>
        <w:trPr>
          <w:trHeight w:val="31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483C" w14:textId="77777777" w:rsidR="00921740" w:rsidRPr="00466482" w:rsidRDefault="00921740" w:rsidP="00936E91">
            <w:pPr>
              <w:ind w:left="9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1ED80" w14:textId="77777777" w:rsidR="00921740" w:rsidRPr="00C8329B" w:rsidRDefault="00921740" w:rsidP="00C8329B">
            <w:pPr>
              <w:ind w:left="94" w:right="9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Требования к оформлению и передаче </w:t>
            </w:r>
            <w:r w:rsidR="00B657F0"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и</w:t>
            </w: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сполнительной документации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412E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Исполнительная документация оформляется по факту исполнения с предоставлением журналов общих работ и актов на скрытые работы.</w:t>
            </w:r>
          </w:p>
          <w:p w14:paraId="244E8151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Исполнительная документация должна быть представлена в следующем объеме:</w:t>
            </w:r>
          </w:p>
          <w:p w14:paraId="72C3C0C9" w14:textId="37ECE8A6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2 (два) экземпляра на бумажном носителе;</w:t>
            </w:r>
          </w:p>
          <w:p w14:paraId="5AC7E058" w14:textId="76F85647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(один) экземпляр на электронном носителе в виде файлов на оптическом, </w:t>
            </w:r>
            <w:proofErr w:type="spellStart"/>
            <w:r w:rsidR="00921740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флеш</w:t>
            </w:r>
            <w:proofErr w:type="spellEnd"/>
            <w:r w:rsidR="00921740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- или ином носителе информации в формате;</w:t>
            </w:r>
          </w:p>
          <w:p w14:paraId="40F67D97" w14:textId="5EBFAD74" w:rsidR="00921740" w:rsidRPr="00C8329B" w:rsidRDefault="00B95CC7" w:rsidP="00C832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Акты выполненных работ формата КС-2, формат КС-3;</w:t>
            </w:r>
          </w:p>
          <w:p w14:paraId="4B3CD9BB" w14:textId="708020CE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hAnsi="Times New Roman" w:cs="Times New Roman"/>
                <w:sz w:val="20"/>
                <w:szCs w:val="20"/>
              </w:rPr>
              <w:t>Акты скрытых работ;</w:t>
            </w:r>
          </w:p>
          <w:p w14:paraId="7879A688" w14:textId="45F8DAEB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hAnsi="Times New Roman" w:cs="Times New Roman"/>
                <w:sz w:val="20"/>
                <w:szCs w:val="20"/>
              </w:rPr>
              <w:t>Общий журнал работ;</w:t>
            </w:r>
          </w:p>
          <w:p w14:paraId="6DF6BA2C" w14:textId="6E747421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hAnsi="Times New Roman" w:cs="Times New Roman"/>
                <w:sz w:val="20"/>
                <w:szCs w:val="20"/>
              </w:rPr>
              <w:t>Сертификаты соответствия, качества, декларации и т.д. (на применяемые материалы);</w:t>
            </w:r>
          </w:p>
          <w:p w14:paraId="2D51131C" w14:textId="58F72ECA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hAnsi="Times New Roman" w:cs="Times New Roman"/>
                <w:sz w:val="20"/>
                <w:szCs w:val="20"/>
              </w:rPr>
              <w:t>Паспорта на используемые материалы и оборудование;</w:t>
            </w:r>
          </w:p>
          <w:p w14:paraId="1A56ED05" w14:textId="0A73D119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hAnsi="Times New Roman" w:cs="Times New Roman"/>
                <w:sz w:val="20"/>
                <w:szCs w:val="20"/>
              </w:rPr>
              <w:t>Протоколы огнезащиты и др. испытаний (если используются данные материалы);</w:t>
            </w:r>
          </w:p>
          <w:p w14:paraId="13CF961C" w14:textId="20063D4A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hAnsi="Times New Roman" w:cs="Times New Roman"/>
                <w:sz w:val="20"/>
                <w:szCs w:val="20"/>
              </w:rPr>
              <w:t>Акт приемки выполненных 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DBE79FB" w14:textId="4130797C" w:rsidR="00921740" w:rsidRPr="00C8329B" w:rsidRDefault="00B95CC7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21740" w:rsidRPr="00C8329B">
              <w:rPr>
                <w:rFonts w:ascii="Times New Roman" w:hAnsi="Times New Roman" w:cs="Times New Roman"/>
                <w:sz w:val="20"/>
                <w:szCs w:val="20"/>
              </w:rPr>
              <w:t>Приказ о создании рабочей группы по приемке выполненных работ.</w:t>
            </w:r>
          </w:p>
        </w:tc>
      </w:tr>
      <w:tr w:rsidR="00921740" w:rsidRPr="00466482" w14:paraId="5FA9FFCD" w14:textId="77777777" w:rsidTr="00165BD6">
        <w:tblPrEx>
          <w:tblCellMar>
            <w:top w:w="12" w:type="dxa"/>
            <w:left w:w="16" w:type="dxa"/>
            <w:right w:w="13" w:type="dxa"/>
          </w:tblCellMar>
        </w:tblPrEx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9BA1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63A44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Гарантия на выполненные раб</w:t>
            </w:r>
            <w:r w:rsidR="00DB185E"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оты 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272F" w14:textId="113FE323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24 мес</w:t>
            </w:r>
            <w:r w:rsidR="006A0319">
              <w:rPr>
                <w:rFonts w:ascii="Times New Roman" w:eastAsia="Times New Roman" w:hAnsi="Times New Roman" w:cs="Times New Roman"/>
                <w:sz w:val="20"/>
                <w:szCs w:val="20"/>
              </w:rPr>
              <w:t>яца</w:t>
            </w: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21740" w:rsidRPr="00466482" w14:paraId="77BD9266" w14:textId="77777777" w:rsidTr="00165BD6">
        <w:tblPrEx>
          <w:tblCellMar>
            <w:top w:w="12" w:type="dxa"/>
            <w:left w:w="16" w:type="dxa"/>
            <w:right w:w="13" w:type="dxa"/>
          </w:tblCellMar>
        </w:tblPrEx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7517D" w14:textId="77777777" w:rsidR="00921740" w:rsidRPr="00466482" w:rsidRDefault="00921740" w:rsidP="00921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DF1B" w14:textId="77777777" w:rsidR="00921740" w:rsidRPr="00C8329B" w:rsidRDefault="00921740" w:rsidP="00C832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Arial" w:hAnsi="Times New Roman" w:cs="Times New Roman"/>
                <w:sz w:val="20"/>
                <w:szCs w:val="20"/>
              </w:rPr>
              <w:t>Сроки исполнения</w:t>
            </w:r>
          </w:p>
        </w:tc>
        <w:tc>
          <w:tcPr>
            <w:tcW w:w="7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4FF93" w14:textId="21EFFD5E" w:rsidR="00921740" w:rsidRPr="00C8329B" w:rsidRDefault="00921740" w:rsidP="00C8329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9B">
              <w:rPr>
                <w:rFonts w:ascii="Times New Roman" w:eastAsia="Times New Roman" w:hAnsi="Times New Roman" w:cs="Times New Roman"/>
                <w:sz w:val="20"/>
                <w:szCs w:val="20"/>
              </w:rPr>
              <w:t>30 (тридцать) календарных дней с даты заключения Договора</w:t>
            </w:r>
            <w:r w:rsidR="006A031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EA657C1" w14:textId="148B82D9" w:rsidR="00860E58" w:rsidRDefault="00B95CC7" w:rsidP="00B95CC7">
      <w:pPr>
        <w:spacing w:after="308" w:line="265" w:lineRule="auto"/>
        <w:ind w:hanging="10"/>
        <w:jc w:val="center"/>
      </w:pPr>
      <w:r>
        <w:t>____________________________________________</w:t>
      </w:r>
    </w:p>
    <w:sectPr w:rsidR="00860E58">
      <w:footerReference w:type="even" r:id="rId7"/>
      <w:footerReference w:type="default" r:id="rId8"/>
      <w:pgSz w:w="11906" w:h="16838"/>
      <w:pgMar w:top="579" w:right="1060" w:bottom="863" w:left="127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06DC" w14:textId="77777777" w:rsidR="00936E91" w:rsidRDefault="00936E91">
      <w:pPr>
        <w:spacing w:after="0" w:line="240" w:lineRule="auto"/>
      </w:pPr>
      <w:r>
        <w:separator/>
      </w:r>
    </w:p>
  </w:endnote>
  <w:endnote w:type="continuationSeparator" w:id="0">
    <w:p w14:paraId="170A873C" w14:textId="77777777" w:rsidR="00936E91" w:rsidRDefault="0093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4E6E" w14:textId="77777777" w:rsidR="00936E91" w:rsidRDefault="00936E91">
    <w:pPr>
      <w:spacing w:after="0"/>
      <w:ind w:left="-1278" w:right="6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3CFDA39" wp14:editId="27F36B9D">
          <wp:simplePos x="0" y="0"/>
          <wp:positionH relativeFrom="page">
            <wp:posOffset>900430</wp:posOffset>
          </wp:positionH>
          <wp:positionV relativeFrom="page">
            <wp:posOffset>9736465</wp:posOffset>
          </wp:positionV>
          <wp:extent cx="5942966" cy="571500"/>
          <wp:effectExtent l="0" t="0" r="0" b="0"/>
          <wp:wrapSquare wrapText="bothSides"/>
          <wp:docPr id="163" name="Picture 1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" name="Picture 1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2966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A4CD6" w14:textId="77777777" w:rsidR="00936E91" w:rsidRDefault="00936E91">
    <w:pPr>
      <w:spacing w:after="0"/>
      <w:ind w:left="-1278" w:right="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154F8" w14:textId="77777777" w:rsidR="00936E91" w:rsidRDefault="00936E91">
      <w:pPr>
        <w:spacing w:after="0" w:line="240" w:lineRule="auto"/>
      </w:pPr>
      <w:r>
        <w:separator/>
      </w:r>
    </w:p>
  </w:footnote>
  <w:footnote w:type="continuationSeparator" w:id="0">
    <w:p w14:paraId="6C07A1F2" w14:textId="77777777" w:rsidR="00936E91" w:rsidRDefault="0093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7B6"/>
    <w:multiLevelType w:val="hybridMultilevel"/>
    <w:tmpl w:val="9BB876C0"/>
    <w:lvl w:ilvl="0" w:tplc="0E845ED8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EE2E2A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94AA0E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E8D956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9EB19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8B8E8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A4B634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8CB71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DC6014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A580C"/>
    <w:multiLevelType w:val="hybridMultilevel"/>
    <w:tmpl w:val="F16A12C0"/>
    <w:lvl w:ilvl="0" w:tplc="A746D7D8">
      <w:start w:val="1"/>
      <w:numFmt w:val="decimal"/>
      <w:lvlText w:val="%1."/>
      <w:lvlJc w:val="left"/>
      <w:pPr>
        <w:ind w:left="814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E4261A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0882A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CA450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E2A18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6E91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94EC34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8C229E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B6121E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58"/>
    <w:rsid w:val="000505A4"/>
    <w:rsid w:val="00076F8E"/>
    <w:rsid w:val="000D01AD"/>
    <w:rsid w:val="000F0EDC"/>
    <w:rsid w:val="00165BD6"/>
    <w:rsid w:val="001E439F"/>
    <w:rsid w:val="002A7884"/>
    <w:rsid w:val="002B24CD"/>
    <w:rsid w:val="002E77D5"/>
    <w:rsid w:val="00330603"/>
    <w:rsid w:val="00351457"/>
    <w:rsid w:val="003E6594"/>
    <w:rsid w:val="00426588"/>
    <w:rsid w:val="00466482"/>
    <w:rsid w:val="004B5559"/>
    <w:rsid w:val="00516D4F"/>
    <w:rsid w:val="005B7DF4"/>
    <w:rsid w:val="005E1599"/>
    <w:rsid w:val="0062758F"/>
    <w:rsid w:val="006A0319"/>
    <w:rsid w:val="008444BE"/>
    <w:rsid w:val="00847F25"/>
    <w:rsid w:val="00860E58"/>
    <w:rsid w:val="00921740"/>
    <w:rsid w:val="00936E91"/>
    <w:rsid w:val="009C3647"/>
    <w:rsid w:val="00AA00F4"/>
    <w:rsid w:val="00B01D30"/>
    <w:rsid w:val="00B15108"/>
    <w:rsid w:val="00B534F5"/>
    <w:rsid w:val="00B61221"/>
    <w:rsid w:val="00B657F0"/>
    <w:rsid w:val="00B95CC7"/>
    <w:rsid w:val="00BC151C"/>
    <w:rsid w:val="00C20693"/>
    <w:rsid w:val="00C8329B"/>
    <w:rsid w:val="00CC51FD"/>
    <w:rsid w:val="00CC7B23"/>
    <w:rsid w:val="00D44B72"/>
    <w:rsid w:val="00DB185E"/>
    <w:rsid w:val="00DB1876"/>
    <w:rsid w:val="00EE44DB"/>
    <w:rsid w:val="00F61DC5"/>
    <w:rsid w:val="00FD7C08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1972"/>
  <w15:docId w15:val="{A7C9A1E8-D089-47EB-983B-6F39CF2E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51C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24C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Русин Дмитрий Сергеевич</dc:creator>
  <cp:keywords/>
  <cp:lastModifiedBy>Назарова Наталья Николаевна</cp:lastModifiedBy>
  <cp:revision>6</cp:revision>
  <cp:lastPrinted>2024-12-12T08:45:00Z</cp:lastPrinted>
  <dcterms:created xsi:type="dcterms:W3CDTF">2025-01-27T10:12:00Z</dcterms:created>
  <dcterms:modified xsi:type="dcterms:W3CDTF">2025-01-27T10:59:00Z</dcterms:modified>
</cp:coreProperties>
</file>