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1B7" w:rsidRPr="00A530CF" w:rsidRDefault="006221B7" w:rsidP="006221B7">
      <w:pPr>
        <w:jc w:val="right"/>
        <w:rPr>
          <w:b/>
        </w:rPr>
      </w:pPr>
      <w:r w:rsidRPr="00A530CF">
        <w:rPr>
          <w:b/>
        </w:rPr>
        <w:t>Раздел 2</w:t>
      </w:r>
    </w:p>
    <w:p w:rsidR="006221B7" w:rsidRDefault="006221B7" w:rsidP="006221B7">
      <w:pPr>
        <w:jc w:val="center"/>
        <w:rPr>
          <w:sz w:val="16"/>
          <w:szCs w:val="16"/>
        </w:rPr>
      </w:pPr>
    </w:p>
    <w:p w:rsidR="006221B7" w:rsidRDefault="006221B7" w:rsidP="006221B7">
      <w:pPr>
        <w:jc w:val="center"/>
        <w:rPr>
          <w:sz w:val="16"/>
          <w:szCs w:val="16"/>
        </w:rPr>
      </w:pPr>
    </w:p>
    <w:p w:rsidR="006221B7" w:rsidRPr="00273BD5" w:rsidRDefault="006221B7" w:rsidP="006221B7">
      <w:pPr>
        <w:jc w:val="center"/>
        <w:rPr>
          <w:b/>
        </w:rPr>
      </w:pPr>
      <w:r w:rsidRPr="00273BD5">
        <w:rPr>
          <w:b/>
        </w:rPr>
        <w:t>Техническое задание</w:t>
      </w:r>
    </w:p>
    <w:p w:rsidR="00A061BA" w:rsidRDefault="006221B7" w:rsidP="006221B7">
      <w:pPr>
        <w:jc w:val="center"/>
        <w:rPr>
          <w:b/>
        </w:rPr>
      </w:pPr>
      <w:r w:rsidRPr="00273BD5">
        <w:rPr>
          <w:b/>
        </w:rPr>
        <w:t xml:space="preserve">на оказание услуг лабораторных исследований для нужд </w:t>
      </w:r>
    </w:p>
    <w:p w:rsidR="006221B7" w:rsidRPr="00273BD5" w:rsidRDefault="00A061BA" w:rsidP="006221B7">
      <w:pPr>
        <w:jc w:val="center"/>
        <w:rPr>
          <w:b/>
        </w:rPr>
      </w:pPr>
      <w:r w:rsidRPr="00A061BA">
        <w:rPr>
          <w:b/>
        </w:rPr>
        <w:t>Общество с ограниченной ответственностью «Медицинская организация - Хозрасчетная поликлиника город Уфа»</w:t>
      </w:r>
    </w:p>
    <w:p w:rsidR="006221B7" w:rsidRPr="00273BD5" w:rsidRDefault="006221B7" w:rsidP="006221B7">
      <w:pPr>
        <w:jc w:val="center"/>
        <w:rPr>
          <w:b/>
        </w:rPr>
      </w:pPr>
    </w:p>
    <w:p w:rsidR="00FF1EA8" w:rsidRDefault="00916CE6">
      <w:pPr>
        <w:ind w:firstLineChars="300" w:firstLine="723"/>
        <w:contextualSpacing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Требования, которым должны соответствовать оказываемые услуги.</w:t>
      </w:r>
    </w:p>
    <w:p w:rsidR="00FF1EA8" w:rsidRPr="0046229F" w:rsidRDefault="00916CE6">
      <w:pPr>
        <w:contextualSpacing/>
        <w:jc w:val="both"/>
      </w:pPr>
      <w:r>
        <w:t>ГОСТ Р 53022.1-2008 Технологии лабораторные клинические. Требования к качеству клинических лабораторных исследований. Часть 1. Правила менеджмента качества клинических лабораторных исследований</w:t>
      </w:r>
      <w:r w:rsidR="00886C90">
        <w:t>.</w:t>
      </w:r>
    </w:p>
    <w:p w:rsidR="00FF1EA8" w:rsidRDefault="00916CE6">
      <w:pPr>
        <w:contextualSpacing/>
        <w:jc w:val="both"/>
      </w:pPr>
      <w:r>
        <w:t>ГОСТ Р 53022.3-2008 Технологии лабораторные клинические. Требования к качеству клинических лабораторных исследований. Часть 3 Правила оценки клинической информативности лабораторных тестов.</w:t>
      </w:r>
    </w:p>
    <w:p w:rsidR="00FF1EA8" w:rsidRDefault="00916CE6">
      <w:pPr>
        <w:contextualSpacing/>
        <w:jc w:val="both"/>
      </w:pPr>
      <w:r>
        <w:t xml:space="preserve">ГОСТ Р 53079.2-2008 Технологии лабораторные клинические. Требования к качеству клинических лабораторных исследований. Часть 2 Руководство по управлению качеством в клинико-диагностической лаборатории. </w:t>
      </w:r>
    </w:p>
    <w:p w:rsidR="00FF1EA8" w:rsidRDefault="00916CE6">
      <w:pPr>
        <w:contextualSpacing/>
        <w:jc w:val="both"/>
      </w:pPr>
      <w:r>
        <w:t>ГОСТ Р 53079.4-2008 Технологии лабораторные клинические. Требования к качеству клинических лабораторных исследований. Часть 4 Правила ведения преаналитического этапа.</w:t>
      </w:r>
    </w:p>
    <w:p w:rsidR="00FF1EA8" w:rsidRDefault="00916CE6">
      <w:pPr>
        <w:contextualSpacing/>
        <w:jc w:val="both"/>
      </w:pPr>
      <w:r>
        <w:t>ГОСТ Р ИСО 6710-2011 "Контейнеры для сбора образцов венозной крови одноразовые. Технические требования и методы испытаний"</w:t>
      </w:r>
    </w:p>
    <w:p w:rsidR="00FF1EA8" w:rsidRDefault="00916CE6">
      <w:pPr>
        <w:contextualSpacing/>
        <w:jc w:val="both"/>
      </w:pPr>
      <w:r>
        <w:t>Приказ Минздрава России №220 от 26.05.2003 года "Правила проведения внутрилабораторного контроля качества количественных методов клинических лабораторных исследований с использованием контрольных материалов".</w:t>
      </w:r>
    </w:p>
    <w:p w:rsidR="00FF1EA8" w:rsidRDefault="00916CE6">
      <w:pPr>
        <w:contextualSpacing/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>Для подтверждения квалификации Участник может предоставить в составе заявки следующие сертификационные документы:</w:t>
      </w:r>
    </w:p>
    <w:p w:rsidR="00FF1EA8" w:rsidRDefault="00916CE6">
      <w:pPr>
        <w:contextualSpacing/>
        <w:jc w:val="both"/>
      </w:pPr>
      <w:r>
        <w:t>1.</w:t>
      </w:r>
      <w:r>
        <w:tab/>
        <w:t xml:space="preserve">Действующее свидетельство Федеральной системы внешней оценки качества клинических лабораторных исследований (ФСВОК). </w:t>
      </w:r>
    </w:p>
    <w:p w:rsidR="00FF1EA8" w:rsidRDefault="00916CE6">
      <w:pPr>
        <w:spacing w:after="200" w:line="276" w:lineRule="auto"/>
        <w:contextualSpacing/>
        <w:jc w:val="both"/>
      </w:pPr>
      <w:r>
        <w:t>2.</w:t>
      </w:r>
      <w:r>
        <w:tab/>
        <w:t>Действующие сертификаты ГОСТ ISO 9001-2015 (ISO 9001:2015), ГОСТ ISO 15189-2009 (ISO 15189:2007</w:t>
      </w:r>
    </w:p>
    <w:p w:rsidR="00FF1EA8" w:rsidRPr="000F4D6C" w:rsidRDefault="00FF1EA8">
      <w:pPr>
        <w:ind w:firstLine="709"/>
        <w:contextualSpacing/>
        <w:jc w:val="both"/>
      </w:pPr>
    </w:p>
    <w:p w:rsidR="00FF1EA8" w:rsidRDefault="00916CE6">
      <w:pPr>
        <w:ind w:firstLine="709"/>
        <w:contextualSpacing/>
        <w:jc w:val="both"/>
        <w:rPr>
          <w:b/>
        </w:rPr>
      </w:pPr>
      <w:r w:rsidRPr="00EC2C6C">
        <w:rPr>
          <w:b/>
        </w:rPr>
        <w:t>2</w:t>
      </w:r>
      <w:r>
        <w:rPr>
          <w:b/>
        </w:rPr>
        <w:t>.Требования к качеству и безопасности лабораторных услуг:</w:t>
      </w:r>
    </w:p>
    <w:p w:rsidR="00FF1EA8" w:rsidRDefault="00FF1EA8">
      <w:pPr>
        <w:ind w:firstLine="709"/>
        <w:contextualSpacing/>
        <w:jc w:val="both"/>
      </w:pPr>
    </w:p>
    <w:p w:rsidR="00FF1EA8" w:rsidRDefault="00916CE6">
      <w:pPr>
        <w:ind w:firstLine="709"/>
        <w:contextualSpacing/>
        <w:jc w:val="both"/>
      </w:pPr>
      <w:r w:rsidRPr="00EC2C6C">
        <w:t>2</w:t>
      </w:r>
      <w:r>
        <w:t>.1. Качество оказываемых услуг по проведению лабораторных исследований (Далее - Услуги) должно соответствовать требованиям, установленным в соответствующих санитарных правилах и нормах обычно предъявляемым к результатам такого рода лабораторным исследованиям. Соблюдение технических условий стандартов и требований, предъявляемых к качеству лабораторных исследований и характеристикам, установленным изготовителем, используемого оборудования и реактивов. Качество удостоверяется сертификатом внешнего и внутреннего контроля качества.</w:t>
      </w:r>
    </w:p>
    <w:p w:rsidR="00FF1EA8" w:rsidRDefault="00916CE6">
      <w:pPr>
        <w:ind w:firstLine="709"/>
        <w:contextualSpacing/>
        <w:jc w:val="both"/>
      </w:pPr>
      <w:r w:rsidRPr="00EC2C6C">
        <w:t>2</w:t>
      </w:r>
      <w:r>
        <w:t>.2. Биоматериал (образцы тканей, биологических жидкостей и отделяемого организма человека) направляется на исследования в герметичном контейнере с соблюдением правил перевозки, как биологически опасного материала.</w:t>
      </w:r>
    </w:p>
    <w:p w:rsidR="00FF1EA8" w:rsidRDefault="00FF1EA8">
      <w:pPr>
        <w:ind w:firstLine="709"/>
        <w:contextualSpacing/>
        <w:jc w:val="both"/>
      </w:pPr>
    </w:p>
    <w:p w:rsidR="00FF1EA8" w:rsidRDefault="00916CE6">
      <w:pPr>
        <w:ind w:firstLine="709"/>
        <w:contextualSpacing/>
        <w:jc w:val="both"/>
        <w:rPr>
          <w:b/>
        </w:rPr>
      </w:pPr>
      <w:r w:rsidRPr="00EC2C6C">
        <w:rPr>
          <w:b/>
        </w:rPr>
        <w:t>3</w:t>
      </w:r>
      <w:r>
        <w:rPr>
          <w:b/>
        </w:rPr>
        <w:t>. Требования к Исполнителю:</w:t>
      </w:r>
    </w:p>
    <w:p w:rsidR="00FF1EA8" w:rsidRDefault="00FF1EA8">
      <w:pPr>
        <w:ind w:firstLine="709"/>
        <w:contextualSpacing/>
        <w:jc w:val="both"/>
        <w:rPr>
          <w:b/>
        </w:rPr>
      </w:pPr>
    </w:p>
    <w:p w:rsidR="00FF1EA8" w:rsidRDefault="00916CE6">
      <w:pPr>
        <w:ind w:firstLine="709"/>
        <w:contextualSpacing/>
        <w:jc w:val="both"/>
      </w:pPr>
      <w:r>
        <w:t>Исполнитель обязан:</w:t>
      </w:r>
    </w:p>
    <w:p w:rsidR="00FF1EA8" w:rsidRDefault="00916CE6">
      <w:pPr>
        <w:ind w:firstLine="709"/>
        <w:contextualSpacing/>
        <w:jc w:val="both"/>
      </w:pPr>
      <w:r w:rsidRPr="00EC2C6C">
        <w:t>3</w:t>
      </w:r>
      <w:r>
        <w:t>.1.</w:t>
      </w:r>
      <w:r>
        <w:tab/>
        <w:t>Иметь лицензию на осуществление медицинской деятельности с разрешенным видом деятельности: лабораторная диагностика на основании Федерального закона от 4 мая 2011 г. № 99-ФЗ «О лицензировании отдельных видов деятельности» (п. 46 ст. 12).</w:t>
      </w:r>
    </w:p>
    <w:p w:rsidR="00FF1EA8" w:rsidRDefault="00916CE6">
      <w:pPr>
        <w:ind w:firstLine="709"/>
        <w:contextualSpacing/>
        <w:jc w:val="both"/>
      </w:pPr>
      <w:r w:rsidRPr="00EC2C6C">
        <w:t>3</w:t>
      </w:r>
      <w:r>
        <w:t>.2.</w:t>
      </w:r>
      <w:r>
        <w:tab/>
        <w:t>Оказывать медицинские услуги по осуществлению исследований биологического материала.</w:t>
      </w:r>
    </w:p>
    <w:p w:rsidR="00FF1EA8" w:rsidRDefault="00916CE6">
      <w:pPr>
        <w:ind w:firstLine="709"/>
        <w:contextualSpacing/>
        <w:jc w:val="both"/>
      </w:pPr>
      <w:r w:rsidRPr="00657466">
        <w:lastRenderedPageBreak/>
        <w:t xml:space="preserve">Взятие биологического материала осуществляется медицинским персоналом Исполнителя на территории Заказчика строго в одноразовые системы с соблюдением правил асептики по </w:t>
      </w:r>
      <w:r w:rsidR="00657466">
        <w:t>направлению лечащего врача с 8.</w:t>
      </w:r>
      <w:r w:rsidRPr="00657466">
        <w:t>00 до 12.00.</w:t>
      </w:r>
    </w:p>
    <w:p w:rsidR="00FF1EA8" w:rsidRDefault="00916CE6">
      <w:pPr>
        <w:ind w:firstLine="709"/>
        <w:contextualSpacing/>
        <w:jc w:val="both"/>
      </w:pPr>
      <w:r w:rsidRPr="00EC2C6C">
        <w:t>3</w:t>
      </w:r>
      <w:r>
        <w:t>.3.</w:t>
      </w:r>
      <w:r>
        <w:tab/>
      </w:r>
      <w:r w:rsidRPr="00657466">
        <w:t>Использовать информационную систему, интегрированную с медицинской информационной системой Заказчика - МИС (ЗАКАЗЧИК) имеет в составе Программу для  Программы заказчика (далее МИС Заказчика) для организации обработки заказов, поступивших от Заказчика и внесения результатов проведенных исследований.</w:t>
      </w:r>
    </w:p>
    <w:p w:rsidR="00FF1EA8" w:rsidRDefault="00916CE6">
      <w:pPr>
        <w:ind w:firstLine="709"/>
        <w:contextualSpacing/>
        <w:jc w:val="both"/>
      </w:pPr>
      <w:r w:rsidRPr="00EC2C6C">
        <w:t>3</w:t>
      </w:r>
      <w:r>
        <w:t>.4.</w:t>
      </w:r>
      <w:r>
        <w:tab/>
        <w:t>Иметь регистрационные удостоверения на все оборудование, программное обеспечение и наборы реагентов, используемые при проведении исследований. Соблюдать технические условия стандартов и требования, предъявляемые к качеству исследований и характеристикам, установленным изготовителем используемого оборудования и реактивов.</w:t>
      </w:r>
    </w:p>
    <w:p w:rsidR="00FF1EA8" w:rsidRDefault="00916CE6">
      <w:pPr>
        <w:ind w:firstLine="709"/>
        <w:contextualSpacing/>
        <w:jc w:val="both"/>
      </w:pPr>
      <w:r w:rsidRPr="00EC2C6C">
        <w:t>3</w:t>
      </w:r>
      <w:r>
        <w:t>.5.</w:t>
      </w:r>
      <w:r>
        <w:tab/>
        <w:t>Услуги должны быть оказаны в соответствии со стандартом ISO 15189-2015. Наличие сертификата соответствия у исполнителя не является обязательным.</w:t>
      </w:r>
    </w:p>
    <w:p w:rsidR="00FF1EA8" w:rsidRDefault="00916CE6">
      <w:pPr>
        <w:ind w:firstLine="709"/>
        <w:contextualSpacing/>
        <w:jc w:val="both"/>
      </w:pPr>
      <w:r w:rsidRPr="00EC2C6C">
        <w:t>3</w:t>
      </w:r>
      <w:r>
        <w:t>.6.</w:t>
      </w:r>
      <w:r>
        <w:tab/>
      </w:r>
      <w:r w:rsidRPr="00657466">
        <w:t>Предоставлять по запросу Заказчика, в течение 1 рабочего дня, анкеты услуги по каждому исследованию:</w:t>
      </w:r>
    </w:p>
    <w:p w:rsidR="00FF1EA8" w:rsidRDefault="00916CE6">
      <w:pPr>
        <w:ind w:firstLine="709"/>
        <w:contextualSpacing/>
        <w:jc w:val="both"/>
      </w:pPr>
      <w:r>
        <w:t>•</w:t>
      </w:r>
      <w:r>
        <w:tab/>
        <w:t>информация о методике выполнения;</w:t>
      </w:r>
    </w:p>
    <w:p w:rsidR="00FF1EA8" w:rsidRDefault="00916CE6">
      <w:pPr>
        <w:ind w:firstLine="709"/>
        <w:contextualSpacing/>
        <w:jc w:val="both"/>
      </w:pPr>
      <w:r>
        <w:t>•</w:t>
      </w:r>
      <w:r>
        <w:tab/>
        <w:t xml:space="preserve">наименование оборудования, производитель оборудования, регистрационные удостоверения на оборудование; </w:t>
      </w:r>
    </w:p>
    <w:p w:rsidR="00FF1EA8" w:rsidRDefault="00916CE6">
      <w:pPr>
        <w:ind w:firstLine="709"/>
        <w:contextualSpacing/>
        <w:jc w:val="both"/>
      </w:pPr>
      <w:r>
        <w:t>•</w:t>
      </w:r>
      <w:r>
        <w:tab/>
        <w:t>наименование реагентов и тест-систем, производитель и регистрационные удостоверения и инструкции для них; аналитические характеристики метода (референсные значения, единицы измерения);</w:t>
      </w:r>
    </w:p>
    <w:p w:rsidR="00FF1EA8" w:rsidRDefault="00916CE6">
      <w:pPr>
        <w:ind w:firstLine="709"/>
        <w:contextualSpacing/>
        <w:jc w:val="both"/>
      </w:pPr>
      <w:r>
        <w:t>•</w:t>
      </w:r>
      <w:r>
        <w:tab/>
      </w:r>
      <w:r w:rsidRPr="00657466">
        <w:t>участие в системе внешнего контроля качества (периодичность участия, результаты участия);</w:t>
      </w:r>
    </w:p>
    <w:p w:rsidR="00FF1EA8" w:rsidRDefault="00916CE6">
      <w:pPr>
        <w:ind w:firstLine="709"/>
        <w:contextualSpacing/>
        <w:jc w:val="both"/>
      </w:pPr>
      <w:r>
        <w:t>•</w:t>
      </w:r>
      <w:r>
        <w:tab/>
        <w:t>внутрилабораторный контроль качества (частота контрольных исследований, применяемые контрольные штаммы)</w:t>
      </w:r>
    </w:p>
    <w:p w:rsidR="00FF1EA8" w:rsidRPr="00657466" w:rsidRDefault="00916CE6">
      <w:pPr>
        <w:ind w:firstLine="709"/>
        <w:contextualSpacing/>
        <w:jc w:val="both"/>
      </w:pPr>
      <w:r w:rsidRPr="00657466">
        <w:t>Закрепление за Заказчиком  2х врачей-экспертов для оказания оперативной экспертной консультации, интерпретации на доступном канале связи</w:t>
      </w:r>
    </w:p>
    <w:p w:rsidR="00FF1EA8" w:rsidRDefault="00916CE6">
      <w:pPr>
        <w:ind w:firstLine="709"/>
        <w:contextualSpacing/>
        <w:jc w:val="both"/>
      </w:pPr>
      <w:r w:rsidRPr="004C7A3F">
        <w:t>Исполнитель обязуется хранить биоматериал в течение  не менее 14 календарных дней,  и осуществить дозаказ исследований на хранящийся биоматериал при условии возможности осуществления дозаказа.</w:t>
      </w:r>
    </w:p>
    <w:p w:rsidR="00FF1EA8" w:rsidRDefault="00916CE6">
      <w:pPr>
        <w:ind w:firstLine="709"/>
        <w:contextualSpacing/>
        <w:jc w:val="both"/>
      </w:pPr>
      <w:r>
        <w:t>•</w:t>
      </w:r>
      <w:r>
        <w:tab/>
        <w:t>Все запрашиваемые материалы могут быть предоставлены через курьера, по электронной почте на адрес, указанный в договоре, или доставляются самостоятельно.</w:t>
      </w:r>
    </w:p>
    <w:p w:rsidR="00FF1EA8" w:rsidRDefault="00916CE6">
      <w:pPr>
        <w:ind w:firstLine="709"/>
        <w:contextualSpacing/>
        <w:jc w:val="both"/>
      </w:pPr>
      <w:r w:rsidRPr="00EC2C6C">
        <w:t>3</w:t>
      </w:r>
      <w:r>
        <w:t>.7.</w:t>
      </w:r>
      <w:r>
        <w:tab/>
        <w:t>Выполнить требования Заказчика при проведении исследований:</w:t>
      </w:r>
    </w:p>
    <w:p w:rsidR="00FF1EA8" w:rsidRDefault="00916CE6">
      <w:pPr>
        <w:ind w:firstLine="709"/>
        <w:contextualSpacing/>
        <w:jc w:val="both"/>
      </w:pPr>
      <w:r>
        <w:t>•</w:t>
      </w:r>
      <w:r>
        <w:tab/>
        <w:t>Выполнение исследований в сроки, определенные в Приложении № 1 к Техническому заданию (далее – Приложение № 1). Срок диагностического исследования первичной пробы исчисляется календарными днями, не считая дня приема Исполнителем биологического материала. Время доставки биологического материала исполнителю не входит в сроки, определенные в спецификации.</w:t>
      </w:r>
    </w:p>
    <w:p w:rsidR="00FF1EA8" w:rsidRPr="004C7A3F" w:rsidRDefault="00916CE6">
      <w:pPr>
        <w:numPr>
          <w:ilvl w:val="0"/>
          <w:numId w:val="5"/>
        </w:numPr>
        <w:jc w:val="both"/>
      </w:pPr>
      <w:r w:rsidRPr="004C7A3F">
        <w:t xml:space="preserve">С целью оптимизации и повышения эффективности взаимоотношений с лабораторией, обеспечения быстрого и качественного обслуживания Исполнитель должен предоставить доступ к лабораторной информационной системе лаборатории, предоставить на время действия контракта периферийное устройство (принтер этикеток) для регистрации данных пациентов штрих-кодирования биологического материала; штрих-кодовых марок и необходимых расходных материалов для принтера. </w:t>
      </w:r>
    </w:p>
    <w:p w:rsidR="00FF1EA8" w:rsidRPr="004C7A3F" w:rsidRDefault="00FF1EA8">
      <w:pPr>
        <w:ind w:left="720"/>
        <w:jc w:val="both"/>
      </w:pPr>
    </w:p>
    <w:p w:rsidR="00FF1EA8" w:rsidRPr="004C7A3F" w:rsidRDefault="00916CE6">
      <w:pPr>
        <w:numPr>
          <w:ilvl w:val="0"/>
          <w:numId w:val="5"/>
        </w:numPr>
        <w:jc w:val="both"/>
      </w:pPr>
      <w:r w:rsidRPr="004C7A3F">
        <w:t xml:space="preserve">С целью оптимизации и повышения эффективности взаимоотношений с лабораторией, обеспечения быстрого и качественного обслуживания Исполнитель должен предоставить центрифуги (на время действия контракта), в количестве двух штук. Корпус центрифуги должен быть изготовлен из высококачественного пластика, в результате чего достигается длительный срок службы. Центрифуга должна быть оснащена устройством защиты ротора от разбалансировки. Возможность оперативного </w:t>
      </w:r>
      <w:r w:rsidRPr="004C7A3F">
        <w:lastRenderedPageBreak/>
        <w:t>изменения скорости в процессе работы. Плавная регулировка скорости вращения. Наличие блокировки крышки.</w:t>
      </w:r>
    </w:p>
    <w:p w:rsidR="00FF1EA8" w:rsidRDefault="00FF1EA8">
      <w:pPr>
        <w:ind w:firstLine="709"/>
        <w:contextualSpacing/>
        <w:jc w:val="both"/>
      </w:pPr>
    </w:p>
    <w:p w:rsidR="00FF1EA8" w:rsidRDefault="00916CE6">
      <w:pPr>
        <w:ind w:firstLine="709"/>
        <w:contextualSpacing/>
        <w:jc w:val="both"/>
      </w:pPr>
      <w:r>
        <w:t>Хранение результатов исследований в лабораторной информационной системе Исполнителя в течение пяти лет. Возможность выдачи дубликата заключения по ранее выполненному исследованию в течение не более 30 минут от момента получения лабораторией Исполнителя запроса на выдачу дубликата от заказчика</w:t>
      </w:r>
    </w:p>
    <w:p w:rsidR="00FF1EA8" w:rsidRDefault="00916CE6">
      <w:pPr>
        <w:ind w:firstLine="709"/>
        <w:contextualSpacing/>
        <w:jc w:val="both"/>
      </w:pPr>
      <w:r>
        <w:t>•</w:t>
      </w:r>
      <w:r>
        <w:tab/>
        <w:t xml:space="preserve">Предоставление Заказчику результатов выполненных исследований, оформленных на бланках Заказчика установленного образца в электронном виде. </w:t>
      </w:r>
    </w:p>
    <w:p w:rsidR="00FF1EA8" w:rsidRDefault="00916CE6">
      <w:pPr>
        <w:ind w:firstLine="709"/>
        <w:contextualSpacing/>
        <w:jc w:val="both"/>
      </w:pPr>
      <w:r>
        <w:t>•</w:t>
      </w:r>
      <w:r>
        <w:tab/>
        <w:t xml:space="preserve">По запросу Заказчика в течение одного рабочего дня бланки выборочных пациентов должны быть выданы в бумажном виде с подписью врача выдавшего заключение и заверены печатью организации. </w:t>
      </w:r>
    </w:p>
    <w:p w:rsidR="00FF1EA8" w:rsidRDefault="00916CE6">
      <w:pPr>
        <w:ind w:firstLine="709"/>
        <w:contextualSpacing/>
        <w:jc w:val="both"/>
      </w:pPr>
      <w:r w:rsidRPr="004C7A3F">
        <w:t>•</w:t>
      </w:r>
      <w:r w:rsidRPr="004C7A3F">
        <w:tab/>
        <w:t>Предоставление информационно-методического консультирования специалистов Заказчика по вопросам работы с расходными материалами для получения биологического материала, оформлению документов, результатам исследований, а также по любым другим вопросам. Количество консультаций проводится в том объеме, который будет необходим заказчику для реализации своих прав и обязанностей по договору. Ответ по запросу предоставляется по единому номеру 8-800- и электронной почте в режиме 24 часа, 7 дней в неделю.</w:t>
      </w:r>
    </w:p>
    <w:p w:rsidR="00FF1EA8" w:rsidRDefault="00916CE6">
      <w:pPr>
        <w:ind w:firstLine="709"/>
        <w:contextualSpacing/>
        <w:jc w:val="both"/>
      </w:pPr>
      <w:r>
        <w:t>•</w:t>
      </w:r>
      <w:r>
        <w:tab/>
        <w:t>Организация инструктажа уполномоченных сотрудников Заказчика по Правилам забора, хранения, транспортировки, первичной пробоподготовки (в случае, если таковая необходима) биоматериала пациентов, правильному обращению с поставляемыми Исполнителем расходными материалами, контейнерами, транспортными средами и прочее, учитывая ГОСТ Р 53079.4 Обеспечение качества клинических лабораторных исследований (Правила введения преаналитического этапа).</w:t>
      </w:r>
    </w:p>
    <w:p w:rsidR="00FF1EA8" w:rsidRDefault="00916CE6">
      <w:pPr>
        <w:ind w:firstLine="709"/>
        <w:contextualSpacing/>
        <w:jc w:val="both"/>
      </w:pPr>
      <w:r>
        <w:t>•</w:t>
      </w:r>
      <w:r>
        <w:tab/>
        <w:t>Передача заказчику «Правил забора, хранения, транспортировки биологического материала», используемые в лаборатории Исполнителя, в печатном виде и на электронном носителе с необходимыми требованиями к предоставляемому биоматериалу, его качеству и количеству, необходимому для разных лабораторных исследований. Ответ по запросу предоставляется в срок до 3-х рабочих дней.</w:t>
      </w:r>
    </w:p>
    <w:p w:rsidR="00FF1EA8" w:rsidRDefault="00916CE6">
      <w:pPr>
        <w:ind w:firstLine="709"/>
        <w:contextualSpacing/>
        <w:jc w:val="both"/>
      </w:pPr>
      <w:r w:rsidRPr="00EC2C6C">
        <w:t>3</w:t>
      </w:r>
      <w:r>
        <w:t>.8</w:t>
      </w:r>
      <w:r w:rsidRPr="00657466">
        <w:t>.</w:t>
      </w:r>
      <w:r w:rsidRPr="00657466">
        <w:tab/>
        <w:t xml:space="preserve">Обеспечить Заказчика расходными материалами по его заявке, оформленной в соответствии с Правилами оформления заявки на расходные материалы в течение 1 (одного) рабочего дня с момента получения заявки. Исполнитель обязан предоставлять расходные материалы, такие как одноразовые пластиковые вакуумные системы забора крови, включающие одноразовые пробирки, одноразовые иглы с визуальной камерой, держатели для пробирок, </w:t>
      </w:r>
      <w:r w:rsidRPr="00810447">
        <w:t>жгуты, контейнеры для использования игл, бахилы в количестве,</w:t>
      </w:r>
      <w:r w:rsidRPr="00657466">
        <w:t xml:space="preserve"> необходимом для использования данного муниципального контракта. Стоимость расходных материалов входит в стоимость анализов.</w:t>
      </w:r>
    </w:p>
    <w:p w:rsidR="00FF1EA8" w:rsidRDefault="00916CE6">
      <w:pPr>
        <w:contextualSpacing/>
        <w:jc w:val="both"/>
      </w:pPr>
      <w:r>
        <w:t xml:space="preserve">              Правила оформления заявки на расходные материалы:</w:t>
      </w:r>
    </w:p>
    <w:p w:rsidR="00FF1EA8" w:rsidRDefault="00916CE6">
      <w:pPr>
        <w:ind w:firstLine="709"/>
        <w:contextualSpacing/>
        <w:jc w:val="both"/>
      </w:pPr>
      <w:r>
        <w:t>•</w:t>
      </w:r>
      <w:r>
        <w:tab/>
        <w:t>Заявка оформляется Заказчиком на бланке специального образца, предоставляемого Исполнителем, и передается Исполнителю (через курьера, по электронной почте на адрес ___________ или доставляется самостоятельно).</w:t>
      </w:r>
    </w:p>
    <w:p w:rsidR="00FF1EA8" w:rsidRDefault="00916CE6">
      <w:pPr>
        <w:ind w:firstLine="709"/>
        <w:contextualSpacing/>
        <w:jc w:val="both"/>
      </w:pPr>
      <w:r>
        <w:t>•</w:t>
      </w:r>
      <w:r>
        <w:tab/>
        <w:t>Указывается название лечебного учреждения, дата оформления заявки.</w:t>
      </w:r>
    </w:p>
    <w:p w:rsidR="00FF1EA8" w:rsidRDefault="00916CE6">
      <w:pPr>
        <w:ind w:firstLine="709"/>
        <w:contextualSpacing/>
        <w:jc w:val="both"/>
      </w:pPr>
      <w:r>
        <w:t>•</w:t>
      </w:r>
      <w:r>
        <w:tab/>
        <w:t>Напротив вида расходных материалов в соответствующей графе указывается их необходимое количество.</w:t>
      </w:r>
    </w:p>
    <w:p w:rsidR="00FF1EA8" w:rsidRDefault="00916CE6">
      <w:pPr>
        <w:ind w:firstLine="709"/>
        <w:contextualSpacing/>
        <w:jc w:val="both"/>
      </w:pPr>
      <w:r>
        <w:t>•</w:t>
      </w:r>
      <w:r>
        <w:tab/>
        <w:t>Ставится подпись (с расшифровкой) лица, заполнившего заявку.</w:t>
      </w:r>
    </w:p>
    <w:p w:rsidR="00FF1EA8" w:rsidRDefault="00916CE6">
      <w:pPr>
        <w:ind w:firstLine="709"/>
        <w:contextualSpacing/>
        <w:jc w:val="both"/>
      </w:pPr>
      <w:r>
        <w:t>•</w:t>
      </w:r>
      <w:r>
        <w:tab/>
        <w:t>В случае отсутствия расходных материалов на складе Исполнителя, Исполнитель обязуется уведомить об этом Заказчика в день поступления заявки и согласовать с Заказчиком срок предоставления расходных материалов.</w:t>
      </w:r>
    </w:p>
    <w:p w:rsidR="00FF1EA8" w:rsidRDefault="00810447">
      <w:pPr>
        <w:ind w:firstLine="709"/>
        <w:contextualSpacing/>
        <w:jc w:val="both"/>
      </w:pPr>
      <w:r>
        <w:t>3.9</w:t>
      </w:r>
      <w:r w:rsidR="00916CE6" w:rsidRPr="00FB6A61">
        <w:t>.</w:t>
      </w:r>
      <w:r w:rsidR="00916CE6" w:rsidRPr="00FB6A61">
        <w:tab/>
        <w:t xml:space="preserve"> В цену </w:t>
      </w:r>
      <w:r w:rsidR="00C916BD" w:rsidRPr="00FB6A61">
        <w:t>Гражданско-правового договора</w:t>
      </w:r>
      <w:r w:rsidR="00916CE6" w:rsidRPr="00FB6A61">
        <w:t xml:space="preserve"> входят выполнение услуг в объеме и по номенклатуре, предусмотренными техническими и дополнительными требованиями,</w:t>
      </w:r>
      <w:r w:rsidR="00916CE6">
        <w:t xml:space="preserve"> предоставление Исполнителем всех необходимых для забора, транспортировки и исследования </w:t>
      </w:r>
      <w:r w:rsidR="00916CE6">
        <w:lastRenderedPageBreak/>
        <w:t>биоматериала расходных материалов (флаконов для посева крови на микрофлору и чувствительность к антибиотикам и других сред для бактериологических исследований). Цена товара, работ, услуг должна включать стоимость всех сопутствующих расходов, в том числе расходов на перевозку и других обязательных платежей, связанных с исполнением Контракта.</w:t>
      </w:r>
    </w:p>
    <w:p w:rsidR="00FF1EA8" w:rsidRDefault="00916CE6">
      <w:pPr>
        <w:ind w:firstLine="709"/>
        <w:contextualSpacing/>
        <w:jc w:val="both"/>
      </w:pPr>
      <w:r w:rsidRPr="00EC2C6C">
        <w:t>3</w:t>
      </w:r>
      <w:r w:rsidR="00810447">
        <w:t>.10</w:t>
      </w:r>
      <w:r>
        <w:t>.</w:t>
      </w:r>
      <w:r>
        <w:tab/>
        <w:t>Информировать заказчика обо всех непредвиденных ситуациях, которые могут повлиять на качество и сроки исполнения исследований в течение 1 часа с момента выявления проблемы, в том числе при необходимости предоставления дополнительной информации для проведения исследования.</w:t>
      </w:r>
    </w:p>
    <w:p w:rsidR="00FF1EA8" w:rsidRDefault="00916CE6">
      <w:pPr>
        <w:ind w:firstLine="709"/>
        <w:contextualSpacing/>
        <w:jc w:val="both"/>
      </w:pPr>
      <w:r w:rsidRPr="0046229F">
        <w:t>3</w:t>
      </w:r>
      <w:r w:rsidR="00810447">
        <w:t>.11</w:t>
      </w:r>
      <w:r>
        <w:t>.</w:t>
      </w:r>
      <w:r>
        <w:tab/>
        <w:t>Предоставлять по требованию Заказчика отчеты об оказанных услугах не реже 2-х раз в месяц, а также своевременно извещать Заказчика о необходимости оказания дополнительных услуг в согласованной с Заказчиком форме.</w:t>
      </w:r>
    </w:p>
    <w:p w:rsidR="00FF1EA8" w:rsidRDefault="00916CE6">
      <w:pPr>
        <w:jc w:val="both"/>
      </w:pPr>
      <w:r>
        <w:t xml:space="preserve">                     В целях оперативного получения Заказчиком информации о выполняемых лабораторных исследованиях Исполнитель должен предоставить Заказчику удаленный доступ к базе данных своей лаборатории с возможностью просмотра заявок на лабораторные исследования, поступивших от Заказчика, в режиме реального времени с использованием защищенного канала связи, а также с целью самостоятельного формирования из базы данных Исполнителя статистических отчетов о поступивших от Заказчика заявках и выполненных исследований за любой период в течение выполнения муниципального контракта.</w:t>
      </w:r>
    </w:p>
    <w:p w:rsidR="00FF1EA8" w:rsidRDefault="00FF1EA8">
      <w:pPr>
        <w:ind w:firstLine="709"/>
        <w:contextualSpacing/>
        <w:jc w:val="both"/>
      </w:pPr>
    </w:p>
    <w:p w:rsidR="00FF1EA8" w:rsidRDefault="00916CE6">
      <w:r w:rsidRPr="00EC2C6C">
        <w:t>3</w:t>
      </w:r>
      <w:r>
        <w:t>.</w:t>
      </w:r>
      <w:r w:rsidR="00810447">
        <w:t>12</w:t>
      </w:r>
      <w:r w:rsidRPr="00657466">
        <w:t>.</w:t>
      </w:r>
      <w:r w:rsidRPr="00657466">
        <w:tab/>
        <w:t xml:space="preserve"> Осуществлять доставку биологического материала от Заказчика до </w:t>
      </w:r>
      <w:r w:rsidR="00657466">
        <w:t xml:space="preserve">Исполнителя </w:t>
      </w:r>
      <w:r w:rsidRPr="00657466">
        <w:t>в пределах г. Уфа. Доставка осуществляется Исполнителем по заявке Заказчика ежедневно, круглосуточно. Срок исполнения заявки – не позднее 3-х часов с момента подачи заявки Заказчиком.</w:t>
      </w:r>
    </w:p>
    <w:p w:rsidR="00FF1EA8" w:rsidRDefault="00FF1EA8">
      <w:pPr>
        <w:ind w:firstLine="709"/>
        <w:contextualSpacing/>
        <w:jc w:val="both"/>
      </w:pPr>
    </w:p>
    <w:p w:rsidR="00FF1EA8" w:rsidRDefault="00916CE6">
      <w:pPr>
        <w:jc w:val="both"/>
      </w:pPr>
      <w:r>
        <w:t>Обязательно наличие курьерской службы у Исполнителя. Стоимость услуг курьерской службы входит в стоимость анализов</w:t>
      </w:r>
      <w:r w:rsidRPr="00E873A0">
        <w:t>. Приезд курьера в течение часа после заявки Заказчика.</w:t>
      </w:r>
    </w:p>
    <w:p w:rsidR="00FF1EA8" w:rsidRDefault="00FF1EA8">
      <w:pPr>
        <w:jc w:val="both"/>
      </w:pPr>
    </w:p>
    <w:p w:rsidR="00FF1EA8" w:rsidRDefault="00FF1EA8">
      <w:pPr>
        <w:pStyle w:val="afff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1EA8" w:rsidRDefault="00916CE6">
      <w:pPr>
        <w:jc w:val="both"/>
      </w:pPr>
      <w:r>
        <w:rPr>
          <w:color w:val="000000"/>
        </w:rPr>
        <w:t>Направление на биоматериал направляется вместе с пробирками. Наличие курьерской службы, оснащенной специальными контейнерами для перевозки биологических материалов (температурный режим +2+8, +35+37, -20).Доставка в лабораторию  материала для исследования осуществляется лицами,    прошедшими  специальный инструктаж. Перевозка материала  проводится  в сумках-холодильниках. Не допускается доставка материала в хозяйственных сумках, чемоданах, портфелях и других предметах  личного  пользования;</w:t>
      </w:r>
    </w:p>
    <w:p w:rsidR="00FF1EA8" w:rsidRDefault="00FF1EA8">
      <w:pPr>
        <w:ind w:firstLine="709"/>
        <w:contextualSpacing/>
        <w:jc w:val="both"/>
      </w:pPr>
    </w:p>
    <w:p w:rsidR="00FF1EA8" w:rsidRDefault="00916CE6">
      <w:pPr>
        <w:ind w:firstLine="709"/>
        <w:contextualSpacing/>
        <w:jc w:val="both"/>
      </w:pPr>
      <w:r>
        <w:t xml:space="preserve"> Получение, хранение и транспортировка биологического материала производятся в соответствии с преаналитическими требованиями производителя набора реагентов для диагностического исследования по предварительному согласованию с заказчиком, методическим указаниям МУ 4.2.2039-05 "Техника сбора и транспортирования биоматериалов в микробиологические лаборатории" и СП 1.3.2322-08 "Безопасность работы с микроорганизмами III-IV групп патогенности (опасности) и возбудителями паразитарных болезней".</w:t>
      </w:r>
    </w:p>
    <w:p w:rsidR="00FF1EA8" w:rsidRDefault="00FF1EA8">
      <w:pPr>
        <w:ind w:firstLine="709"/>
        <w:contextualSpacing/>
        <w:jc w:val="both"/>
      </w:pPr>
    </w:p>
    <w:p w:rsidR="00FF1EA8" w:rsidRDefault="00916CE6">
      <w:pPr>
        <w:ind w:firstLine="709"/>
        <w:contextualSpacing/>
        <w:jc w:val="both"/>
      </w:pPr>
      <w:r w:rsidRPr="00EC2C6C">
        <w:t>3</w:t>
      </w:r>
      <w:r w:rsidR="00810447">
        <w:t>.13</w:t>
      </w:r>
      <w:r>
        <w:t>.</w:t>
      </w:r>
      <w:r>
        <w:tab/>
        <w:t xml:space="preserve"> Представитель Заказчика лично передает биологический материал и направительные бланки сотруднику Исполнителя, o чем делается соответствующая запись в документе o передаче биологического материала – транспортной накладной на передачу биологического материал. Транспортная накладная на передачу биологического материала оформляется Заказчиком и передается Исполнителю одновременно с биологическим материалом и направительным бланком.</w:t>
      </w:r>
    </w:p>
    <w:p w:rsidR="00FF1EA8" w:rsidRPr="004C7A3F" w:rsidRDefault="00810447">
      <w:pPr>
        <w:ind w:firstLine="709"/>
        <w:contextualSpacing/>
        <w:jc w:val="both"/>
      </w:pPr>
      <w:r>
        <w:t>3.14</w:t>
      </w:r>
      <w:r w:rsidR="00916CE6" w:rsidRPr="004C7A3F">
        <w:t>. Исполнитель должен выводить на бланках результатов название оборудования и тест-систем, и коды в соответствии с Приказом Минздрава РФ от 13.10.2017г.№  804 Н.</w:t>
      </w:r>
    </w:p>
    <w:p w:rsidR="00FF1EA8" w:rsidRDefault="00810447">
      <w:pPr>
        <w:ind w:firstLine="709"/>
        <w:contextualSpacing/>
        <w:jc w:val="both"/>
      </w:pPr>
      <w:r>
        <w:lastRenderedPageBreak/>
        <w:t>3.15</w:t>
      </w:r>
      <w:r w:rsidR="00916CE6" w:rsidRPr="004C7A3F">
        <w:t>.</w:t>
      </w:r>
      <w:r w:rsidR="00916CE6" w:rsidRPr="004C7A3F">
        <w:tab/>
        <w:t xml:space="preserve"> В случае неоднократного нарушения сроков и требований (2 и более раз) Заказчик оставляет за собой право отказаться от услуг Исполнителя.</w:t>
      </w:r>
    </w:p>
    <w:p w:rsidR="00FF1EA8" w:rsidRDefault="00FF1EA8">
      <w:pPr>
        <w:ind w:firstLine="709"/>
        <w:contextualSpacing/>
        <w:jc w:val="both"/>
      </w:pPr>
    </w:p>
    <w:p w:rsidR="00FF1EA8" w:rsidRDefault="00916CE6">
      <w:pPr>
        <w:ind w:firstLine="709"/>
        <w:contextualSpacing/>
        <w:jc w:val="both"/>
        <w:rPr>
          <w:b/>
        </w:rPr>
      </w:pPr>
      <w:r w:rsidRPr="00E873A0">
        <w:rPr>
          <w:b/>
        </w:rPr>
        <w:t>ТРЕБОВАНИЯ К ИНТЕГРАЦИИ С ЛАБОРАТОРНОЙ ИНФОРМАЦИОННОЙ СИСТЕМОЙ.</w:t>
      </w:r>
    </w:p>
    <w:p w:rsidR="00F461EC" w:rsidRPr="00F461EC" w:rsidRDefault="00F461EC" w:rsidP="00F461EC">
      <w:pPr>
        <w:ind w:firstLine="709"/>
        <w:jc w:val="both"/>
        <w:rPr>
          <w:rFonts w:eastAsia="Calibri"/>
          <w:lang w:eastAsia="en-US"/>
        </w:rPr>
      </w:pPr>
      <w:r w:rsidRPr="00F461EC">
        <w:rPr>
          <w:rFonts w:eastAsia="Calibri"/>
          <w:lang w:eastAsia="en-US"/>
        </w:rPr>
        <w:t>МИС «Медохват» - медицинская информационная система Медохват. Программа для автоматизации работы медицинского центра (профосмотры, личные медицинские книжки, медицинские справки, медкомиссии).</w:t>
      </w:r>
    </w:p>
    <w:p w:rsidR="00F461EC" w:rsidRPr="00F461EC" w:rsidRDefault="00F461EC" w:rsidP="00F461EC">
      <w:pPr>
        <w:ind w:firstLine="709"/>
        <w:jc w:val="both"/>
        <w:rPr>
          <w:rFonts w:eastAsia="Calibri"/>
          <w:lang w:eastAsia="en-US"/>
        </w:rPr>
      </w:pPr>
      <w:r w:rsidRPr="00F461EC">
        <w:rPr>
          <w:rFonts w:eastAsia="Calibri"/>
          <w:lang w:eastAsia="en-US"/>
        </w:rPr>
        <w:t>Система предоставляет отточенные инструменты для высокоэффективной и качественной работы профпатолога.  Специалист сможет быстро и корректно отработать пациентов без патологий, обратить внимание и удобно изучить материалы по сложным случаям. Автоматически подготовить выходную отчетность и сформировать заключительный акт для Роспотребнадзора.</w:t>
      </w:r>
    </w:p>
    <w:p w:rsidR="00F461EC" w:rsidRPr="00F461EC" w:rsidRDefault="00F461EC" w:rsidP="00F461EC">
      <w:pPr>
        <w:ind w:firstLine="709"/>
        <w:jc w:val="both"/>
        <w:rPr>
          <w:rFonts w:eastAsia="Calibri"/>
          <w:lang w:eastAsia="en-US"/>
        </w:rPr>
      </w:pPr>
      <w:r w:rsidRPr="00F461EC">
        <w:rPr>
          <w:rFonts w:eastAsia="Calibri"/>
          <w:lang w:eastAsia="en-US"/>
        </w:rPr>
        <w:t>Система имеет встроенный справочник МКБ-10. Профпатолог и другие доктора могут легко шифровать диагнозы - система подскажет и предзаполнит данные на основе кодов или русских названий диагнозов.</w:t>
      </w:r>
    </w:p>
    <w:p w:rsidR="00F461EC" w:rsidRPr="00F461EC" w:rsidRDefault="00F461EC" w:rsidP="00F461EC">
      <w:pPr>
        <w:ind w:firstLine="709"/>
        <w:jc w:val="both"/>
        <w:rPr>
          <w:rFonts w:eastAsia="Calibri"/>
          <w:lang w:eastAsia="en-US"/>
        </w:rPr>
      </w:pPr>
      <w:r w:rsidRPr="00F461EC">
        <w:rPr>
          <w:rFonts w:eastAsia="Calibri"/>
          <w:lang w:eastAsia="en-US"/>
        </w:rPr>
        <w:t>Медохват позволяет частным клиникам автоматически формировать и передавать медицинские данные в единую государственную информационную систему в сфере здравоохранения. Интеграция позволяет легко подключаться к существующим источникам данных и отправлять их в правильном формате. Это особенно важно, так как не потребует изменений в привычных рабочих процессах клиники и дополнительного обучения сотрудников.</w:t>
      </w:r>
    </w:p>
    <w:p w:rsidR="00F461EC" w:rsidRPr="00F461EC" w:rsidRDefault="00F461EC" w:rsidP="00F461EC">
      <w:pPr>
        <w:ind w:firstLine="709"/>
        <w:contextualSpacing/>
        <w:jc w:val="both"/>
        <w:rPr>
          <w:b/>
        </w:rPr>
      </w:pPr>
      <w:bookmarkStart w:id="0" w:name="_GoBack"/>
      <w:bookmarkEnd w:id="0"/>
    </w:p>
    <w:p w:rsidR="00FF1EA8" w:rsidRPr="00E873A0" w:rsidRDefault="00916CE6">
      <w:pPr>
        <w:ind w:firstLine="709"/>
        <w:contextualSpacing/>
        <w:jc w:val="both"/>
      </w:pPr>
      <w:r w:rsidRPr="00E873A0">
        <w:t>Исполнитель должен обеспечить взаимодействие с медицинской информационной системой МИС Заказчика, созданной на платформе программы для ЭВМ Либо программа заказчика в следующем объёме:</w:t>
      </w:r>
    </w:p>
    <w:p w:rsidR="00FF1EA8" w:rsidRPr="00E873A0" w:rsidRDefault="00916CE6">
      <w:pPr>
        <w:ind w:firstLine="709"/>
        <w:contextualSpacing/>
        <w:jc w:val="both"/>
      </w:pPr>
      <w:r w:rsidRPr="00E873A0">
        <w:t>-</w:t>
      </w:r>
      <w:r w:rsidRPr="00E873A0">
        <w:tab/>
        <w:t>Автоматическая выгрузка электронной заявки на выполнение услуг из МИС Заказчика (в соответствии с требованиями производителя МИС Заказчика) в информационную систему Исполнителя.</w:t>
      </w:r>
    </w:p>
    <w:p w:rsidR="00FF1EA8" w:rsidRPr="00E873A0" w:rsidRDefault="00916CE6">
      <w:pPr>
        <w:ind w:firstLine="709"/>
        <w:contextualSpacing/>
        <w:jc w:val="both"/>
      </w:pPr>
      <w:r w:rsidRPr="00E873A0">
        <w:t>-</w:t>
      </w:r>
      <w:r w:rsidRPr="00E873A0">
        <w:tab/>
        <w:t>Автоматическая загрузка из Информационной системы Исполнителя результатов лабораторных исследований в МИС Заказчика в структурированном электронном виде (в соответствии с требованиями производителя МИС Заказчика) по всем оформленным заказам, содержащим услуги из спецификации.</w:t>
      </w:r>
    </w:p>
    <w:p w:rsidR="00FF1EA8" w:rsidRPr="00E873A0" w:rsidRDefault="00FF1EA8">
      <w:pPr>
        <w:ind w:firstLine="709"/>
        <w:contextualSpacing/>
        <w:jc w:val="both"/>
      </w:pPr>
    </w:p>
    <w:p w:rsidR="00FF1EA8" w:rsidRPr="00E873A0" w:rsidRDefault="00916CE6">
      <w:pPr>
        <w:ind w:firstLine="709"/>
        <w:contextualSpacing/>
        <w:jc w:val="both"/>
      </w:pPr>
      <w:r w:rsidRPr="00E873A0">
        <w:t>Исполнитель должен обеспечить сопровождение взаимодействия с МИС Заказчика, и в числе прочего:</w:t>
      </w:r>
    </w:p>
    <w:p w:rsidR="00FF1EA8" w:rsidRPr="00E873A0" w:rsidRDefault="00916CE6">
      <w:pPr>
        <w:ind w:firstLine="709"/>
        <w:contextualSpacing/>
        <w:jc w:val="both"/>
      </w:pPr>
      <w:r w:rsidRPr="00E873A0">
        <w:t>-</w:t>
      </w:r>
      <w:r w:rsidRPr="00E873A0">
        <w:tab/>
        <w:t>Обеспечить наличие защищенного канала связи для обмена информацией между МИС Заказчика и информационной системой Исполнителя.</w:t>
      </w:r>
    </w:p>
    <w:p w:rsidR="00FF1EA8" w:rsidRPr="00E873A0" w:rsidRDefault="00916CE6">
      <w:pPr>
        <w:ind w:firstLine="709"/>
        <w:contextualSpacing/>
        <w:jc w:val="both"/>
      </w:pPr>
      <w:r w:rsidRPr="00E873A0">
        <w:t>-</w:t>
      </w:r>
      <w:r w:rsidRPr="00E873A0">
        <w:tab/>
        <w:t xml:space="preserve">Обеспечить мониторинг работы драйвера, с функцией автоматического оповещения о сбоях через e-mail и SMS оповещения. Адрес электронной почты и номер мобильного телефона должны быть настраиваемыми сотрудником Заказчика. </w:t>
      </w:r>
    </w:p>
    <w:p w:rsidR="00FF1EA8" w:rsidRPr="00E873A0" w:rsidRDefault="00916CE6">
      <w:pPr>
        <w:ind w:firstLine="709"/>
        <w:contextualSpacing/>
        <w:jc w:val="both"/>
      </w:pPr>
      <w:r w:rsidRPr="00E873A0">
        <w:t>-</w:t>
      </w:r>
      <w:r w:rsidRPr="00E873A0">
        <w:tab/>
        <w:t>Предоставить исчерпывающую документацию по инсталляции и настройке драйвера.</w:t>
      </w:r>
    </w:p>
    <w:p w:rsidR="00FF1EA8" w:rsidRPr="00E873A0" w:rsidRDefault="00916CE6">
      <w:pPr>
        <w:ind w:firstLine="709"/>
        <w:contextualSpacing/>
        <w:jc w:val="both"/>
      </w:pPr>
      <w:r w:rsidRPr="00E873A0">
        <w:t>-</w:t>
      </w:r>
      <w:r w:rsidRPr="00E873A0">
        <w:tab/>
        <w:t>Обеспечить в необходимом объёме перекодировку элементов справочников для интеграции с МИС Заказчика в электронных заявках и результатах (в том числе: лабораторных услуг, параметров, материалов, локусов и т.д.), осуществляемой на стороне Исполнителя силами Исполнителя в количестве необходимом для интеграции всего перечня лабораторных исследований из спецификации.</w:t>
      </w:r>
    </w:p>
    <w:p w:rsidR="00FF1EA8" w:rsidRPr="00E873A0" w:rsidRDefault="00916CE6">
      <w:pPr>
        <w:ind w:firstLine="709"/>
        <w:contextualSpacing/>
        <w:jc w:val="both"/>
      </w:pPr>
      <w:r w:rsidRPr="00E873A0">
        <w:t>-</w:t>
      </w:r>
      <w:r w:rsidRPr="00E873A0">
        <w:tab/>
        <w:t xml:space="preserve">Обеспечить техническую поддержку поставляемых ИТ решений (драйвера, канала связи), предоставить номер телефона и обеспечить службу технической поддержки в часы работы Заказчика. </w:t>
      </w:r>
    </w:p>
    <w:p w:rsidR="00FF1EA8" w:rsidRPr="00E873A0" w:rsidRDefault="00FF1EA8">
      <w:pPr>
        <w:ind w:firstLine="709"/>
        <w:contextualSpacing/>
        <w:jc w:val="both"/>
      </w:pPr>
    </w:p>
    <w:p w:rsidR="00FF1EA8" w:rsidRPr="00E873A0" w:rsidRDefault="00916CE6">
      <w:pPr>
        <w:ind w:firstLine="709"/>
        <w:contextualSpacing/>
        <w:jc w:val="both"/>
      </w:pPr>
      <w:r w:rsidRPr="00E873A0">
        <w:t>Примечание:</w:t>
      </w:r>
    </w:p>
    <w:p w:rsidR="00FF1EA8" w:rsidRPr="00E873A0" w:rsidRDefault="00916CE6">
      <w:pPr>
        <w:ind w:firstLine="709"/>
        <w:contextualSpacing/>
        <w:jc w:val="both"/>
      </w:pPr>
      <w:r w:rsidRPr="00E873A0">
        <w:t>Исполнитель обязан иметь все необходимые лицензии для выполнения работ и услуг, предусмотренных Договором. Заказчик не должен дополнительно что-либо приобретать за свой счет.</w:t>
      </w:r>
    </w:p>
    <w:p w:rsidR="00FF1EA8" w:rsidRPr="00E873A0" w:rsidRDefault="00916CE6">
      <w:pPr>
        <w:ind w:firstLine="709"/>
        <w:contextualSpacing/>
        <w:jc w:val="both"/>
      </w:pPr>
      <w:r w:rsidRPr="00E873A0">
        <w:t>Все работы по настройке взаимодействия с МИС Заказчика проводятся силами Исполнителя в два этапа: Первый этап - настройка на резервном сервере Заказчика. После проверки и принятия работ по настройке Заказчиком, на втором этапе - настройка переносится на рабочий сервер. Работа по договору и передача биологического материала начинается после приемки интегрированной системы.</w:t>
      </w:r>
    </w:p>
    <w:p w:rsidR="00FF1EA8" w:rsidRPr="00E873A0" w:rsidRDefault="00916CE6">
      <w:pPr>
        <w:ind w:firstLine="709"/>
        <w:contextualSpacing/>
        <w:jc w:val="both"/>
      </w:pPr>
      <w:r w:rsidRPr="00E873A0">
        <w:t>Порядок контроля и приемки интегрированной системы:</w:t>
      </w:r>
    </w:p>
    <w:p w:rsidR="00FF1EA8" w:rsidRPr="00E873A0" w:rsidRDefault="00916CE6">
      <w:pPr>
        <w:ind w:firstLine="709"/>
        <w:contextualSpacing/>
        <w:jc w:val="both"/>
      </w:pPr>
      <w:r w:rsidRPr="00E873A0">
        <w:t xml:space="preserve">Заказчик передает Исполнителю в течение 1 рабочего дня с момента заключения договора необходимые инструкции для проведения интеграции. </w:t>
      </w:r>
    </w:p>
    <w:p w:rsidR="00FF1EA8" w:rsidRPr="00E873A0" w:rsidRDefault="00916CE6">
      <w:pPr>
        <w:ind w:firstLine="709"/>
        <w:contextualSpacing/>
        <w:jc w:val="both"/>
      </w:pPr>
      <w:r w:rsidRPr="00E873A0">
        <w:t xml:space="preserve">Приемка работ может осуществляться в течение 10 (десяти) рабочих дней с момента подписания договора. </w:t>
      </w:r>
    </w:p>
    <w:p w:rsidR="00FF1EA8" w:rsidRPr="00E873A0" w:rsidRDefault="00916CE6">
      <w:pPr>
        <w:ind w:firstLine="709"/>
        <w:contextualSpacing/>
        <w:jc w:val="both"/>
      </w:pPr>
      <w:r w:rsidRPr="00E873A0">
        <w:t>1. Условия приемки: интеграция информационной системы Исполнителя с МИС Заказчика должна запускаться на всех подключаемых пользовательских рабочих местах Заказчика с использованием всех перечисленных в Техническом задании функций;</w:t>
      </w:r>
    </w:p>
    <w:p w:rsidR="00FF1EA8" w:rsidRPr="00E873A0" w:rsidRDefault="00916CE6">
      <w:pPr>
        <w:ind w:firstLine="709"/>
        <w:contextualSpacing/>
        <w:jc w:val="both"/>
      </w:pPr>
      <w:r w:rsidRPr="00E873A0">
        <w:lastRenderedPageBreak/>
        <w:t>2. Приемка: Исполнитель должен предоставить сопутствующую документацию, провести демонстрацию функционала интегрированной информационной системы Исполнителя с МИС Заказчика на рабочих местах Заказчика, с подключением к информационной системе Исполнителя. В соответствии с настоящим Техническим заданием обеспечить:</w:t>
      </w:r>
    </w:p>
    <w:p w:rsidR="00FF1EA8" w:rsidRPr="00E873A0" w:rsidRDefault="00916CE6">
      <w:pPr>
        <w:ind w:firstLine="709"/>
        <w:contextualSpacing/>
        <w:jc w:val="both"/>
      </w:pPr>
      <w:r w:rsidRPr="00E873A0">
        <w:t>1) Бесперебойную и безошибочную работу интеграции с МИС заказчика.</w:t>
      </w:r>
    </w:p>
    <w:p w:rsidR="00FF1EA8" w:rsidRPr="00E873A0" w:rsidRDefault="00C1113C">
      <w:pPr>
        <w:ind w:firstLine="709"/>
        <w:contextualSpacing/>
        <w:jc w:val="both"/>
      </w:pPr>
      <w:r>
        <w:t>2)</w:t>
      </w:r>
      <w:r w:rsidR="00916CE6" w:rsidRPr="00E873A0">
        <w:t>Автоматизацию выполнения всех тестов из спецификации.</w:t>
      </w:r>
    </w:p>
    <w:p w:rsidR="00FF1EA8" w:rsidRPr="00E873A0" w:rsidRDefault="00FF1EA8">
      <w:pPr>
        <w:ind w:firstLine="709"/>
        <w:contextualSpacing/>
        <w:jc w:val="both"/>
      </w:pPr>
    </w:p>
    <w:p w:rsidR="00FF1EA8" w:rsidRPr="00E873A0" w:rsidRDefault="00916CE6">
      <w:pPr>
        <w:ind w:firstLine="709"/>
        <w:contextualSpacing/>
        <w:jc w:val="both"/>
      </w:pPr>
      <w:r w:rsidRPr="00E873A0">
        <w:t>Характеристики интеграции и технической поддержки.</w:t>
      </w:r>
    </w:p>
    <w:p w:rsidR="00FF1EA8" w:rsidRPr="00E873A0" w:rsidRDefault="00FF1EA8">
      <w:pPr>
        <w:ind w:firstLine="709"/>
        <w:contextualSpacing/>
        <w:jc w:val="both"/>
      </w:pP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2693"/>
        <w:gridCol w:w="1985"/>
        <w:gridCol w:w="1984"/>
        <w:gridCol w:w="1700"/>
      </w:tblGrid>
      <w:tr w:rsidR="00FF1EA8" w:rsidRPr="00E873A0">
        <w:trPr>
          <w:trHeight w:val="340"/>
          <w:jc w:val="center"/>
        </w:trPr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:rsidR="00FF1EA8" w:rsidRPr="00E873A0" w:rsidRDefault="00916CE6">
            <w:pPr>
              <w:contextualSpacing/>
              <w:jc w:val="center"/>
            </w:pPr>
            <w:r w:rsidRPr="00E873A0">
              <w:t xml:space="preserve">Наименование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F1EA8" w:rsidRPr="00E873A0" w:rsidRDefault="00916CE6">
            <w:pPr>
              <w:contextualSpacing/>
              <w:jc w:val="center"/>
            </w:pPr>
            <w:r w:rsidRPr="00E873A0">
              <w:t>Характеристики</w:t>
            </w:r>
          </w:p>
        </w:tc>
        <w:tc>
          <w:tcPr>
            <w:tcW w:w="1985" w:type="dxa"/>
            <w:vAlign w:val="center"/>
          </w:tcPr>
          <w:p w:rsidR="00FF1EA8" w:rsidRPr="00E873A0" w:rsidRDefault="00916CE6">
            <w:pPr>
              <w:contextualSpacing/>
              <w:jc w:val="center"/>
            </w:pPr>
            <w:r w:rsidRPr="00E873A0">
              <w:t>Максимальные/ минимальные показатели</w:t>
            </w:r>
          </w:p>
        </w:tc>
        <w:tc>
          <w:tcPr>
            <w:tcW w:w="1984" w:type="dxa"/>
            <w:vAlign w:val="center"/>
          </w:tcPr>
          <w:p w:rsidR="00FF1EA8" w:rsidRPr="00E873A0" w:rsidRDefault="00916CE6">
            <w:pPr>
              <w:contextualSpacing/>
              <w:jc w:val="center"/>
            </w:pPr>
            <w:r w:rsidRPr="00E873A0">
              <w:t>Неизменимые показатели</w:t>
            </w:r>
          </w:p>
        </w:tc>
        <w:tc>
          <w:tcPr>
            <w:tcW w:w="1700" w:type="dxa"/>
            <w:vAlign w:val="center"/>
          </w:tcPr>
          <w:p w:rsidR="00FF1EA8" w:rsidRPr="00E873A0" w:rsidRDefault="00916CE6">
            <w:pPr>
              <w:contextualSpacing/>
              <w:jc w:val="center"/>
            </w:pPr>
            <w:r w:rsidRPr="00E873A0">
              <w:t>Возможность характеристик в диапазоне</w:t>
            </w:r>
          </w:p>
        </w:tc>
      </w:tr>
      <w:tr w:rsidR="00FF1EA8" w:rsidRPr="00E873A0">
        <w:trPr>
          <w:trHeight w:val="340"/>
          <w:jc w:val="center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A8" w:rsidRPr="00E873A0" w:rsidRDefault="00916CE6">
            <w:pPr>
              <w:contextualSpacing/>
              <w:jc w:val="center"/>
            </w:pPr>
            <w:r w:rsidRPr="00E873A0">
              <w:t>Интегрированная информационная система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A8" w:rsidRPr="00E873A0" w:rsidRDefault="00916CE6">
            <w:pPr>
              <w:ind w:left="113" w:right="57"/>
              <w:contextualSpacing/>
              <w:jc w:val="center"/>
            </w:pPr>
            <w:r w:rsidRPr="00E873A0">
              <w:t>Вид интеграции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F1EA8" w:rsidRPr="00E873A0" w:rsidRDefault="00FF1EA8">
            <w:pPr>
              <w:ind w:left="113"/>
              <w:contextualSpacing/>
              <w:jc w:val="center"/>
            </w:pPr>
          </w:p>
        </w:tc>
        <w:tc>
          <w:tcPr>
            <w:tcW w:w="1984" w:type="dxa"/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Полная интеграция</w:t>
            </w:r>
          </w:p>
        </w:tc>
        <w:tc>
          <w:tcPr>
            <w:tcW w:w="1700" w:type="dxa"/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Невозможно</w:t>
            </w:r>
          </w:p>
        </w:tc>
      </w:tr>
      <w:tr w:rsidR="00FF1EA8" w:rsidRPr="00E873A0">
        <w:trPr>
          <w:trHeight w:val="340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A8" w:rsidRPr="00E873A0" w:rsidRDefault="00FF1EA8">
            <w:pPr>
              <w:ind w:firstLine="283"/>
              <w:contextualSpacing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A8" w:rsidRPr="00E873A0" w:rsidRDefault="00916CE6">
            <w:pPr>
              <w:ind w:left="113" w:right="57"/>
              <w:contextualSpacing/>
              <w:jc w:val="center"/>
            </w:pPr>
            <w:r w:rsidRPr="00E873A0">
              <w:t>Допустимое время доставки сообщения информации по данной интеграции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0-30 минут</w:t>
            </w:r>
          </w:p>
        </w:tc>
        <w:tc>
          <w:tcPr>
            <w:tcW w:w="1984" w:type="dxa"/>
            <w:vAlign w:val="center"/>
          </w:tcPr>
          <w:p w:rsidR="00FF1EA8" w:rsidRPr="00E873A0" w:rsidRDefault="00FF1EA8">
            <w:pPr>
              <w:ind w:left="113"/>
              <w:contextualSpacing/>
              <w:jc w:val="center"/>
            </w:pPr>
          </w:p>
        </w:tc>
        <w:tc>
          <w:tcPr>
            <w:tcW w:w="1700" w:type="dxa"/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Возможно</w:t>
            </w:r>
          </w:p>
        </w:tc>
      </w:tr>
      <w:tr w:rsidR="00FF1EA8" w:rsidRPr="00E873A0">
        <w:trPr>
          <w:trHeight w:val="340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A8" w:rsidRPr="00E873A0" w:rsidRDefault="00FF1EA8">
            <w:pPr>
              <w:ind w:firstLine="283"/>
              <w:contextualSpacing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A8" w:rsidRPr="00E873A0" w:rsidRDefault="00916CE6">
            <w:pPr>
              <w:ind w:left="113" w:right="57"/>
              <w:contextualSpacing/>
              <w:jc w:val="center"/>
            </w:pPr>
            <w:r w:rsidRPr="00E873A0">
              <w:t>Размер сообщения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До 10kb</w:t>
            </w:r>
          </w:p>
        </w:tc>
        <w:tc>
          <w:tcPr>
            <w:tcW w:w="1984" w:type="dxa"/>
            <w:vAlign w:val="center"/>
          </w:tcPr>
          <w:p w:rsidR="00FF1EA8" w:rsidRPr="00E873A0" w:rsidRDefault="00FF1EA8">
            <w:pPr>
              <w:ind w:left="113"/>
              <w:contextualSpacing/>
              <w:jc w:val="center"/>
            </w:pPr>
          </w:p>
        </w:tc>
        <w:tc>
          <w:tcPr>
            <w:tcW w:w="1700" w:type="dxa"/>
            <w:vAlign w:val="center"/>
          </w:tcPr>
          <w:p w:rsidR="00FF1EA8" w:rsidRPr="00E873A0" w:rsidRDefault="00FF1EA8">
            <w:pPr>
              <w:ind w:left="113"/>
              <w:contextualSpacing/>
              <w:jc w:val="center"/>
            </w:pPr>
          </w:p>
        </w:tc>
      </w:tr>
      <w:tr w:rsidR="00FF1EA8" w:rsidRPr="00E873A0">
        <w:trPr>
          <w:trHeight w:val="340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A8" w:rsidRPr="00E873A0" w:rsidRDefault="00FF1EA8">
            <w:pPr>
              <w:ind w:firstLine="283"/>
              <w:contextualSpacing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A8" w:rsidRPr="00E873A0" w:rsidRDefault="00916CE6">
            <w:pPr>
              <w:ind w:left="113" w:right="57"/>
              <w:contextualSpacing/>
              <w:jc w:val="center"/>
            </w:pPr>
            <w:r w:rsidRPr="00E873A0">
              <w:t>Частота отправки сообщений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Не более 10 в секунду</w:t>
            </w:r>
          </w:p>
        </w:tc>
        <w:tc>
          <w:tcPr>
            <w:tcW w:w="1984" w:type="dxa"/>
            <w:vAlign w:val="center"/>
          </w:tcPr>
          <w:p w:rsidR="00FF1EA8" w:rsidRPr="00E873A0" w:rsidRDefault="00FF1EA8">
            <w:pPr>
              <w:ind w:left="113"/>
              <w:contextualSpacing/>
              <w:jc w:val="center"/>
            </w:pPr>
          </w:p>
        </w:tc>
        <w:tc>
          <w:tcPr>
            <w:tcW w:w="1700" w:type="dxa"/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Возможно</w:t>
            </w:r>
          </w:p>
        </w:tc>
      </w:tr>
      <w:tr w:rsidR="00FF1EA8" w:rsidRPr="00E873A0">
        <w:trPr>
          <w:trHeight w:val="340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A8" w:rsidRPr="00E873A0" w:rsidRDefault="00FF1EA8">
            <w:pPr>
              <w:ind w:firstLine="283"/>
              <w:contextualSpacing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A8" w:rsidRPr="00E873A0" w:rsidRDefault="00916CE6">
            <w:pPr>
              <w:ind w:left="113" w:right="57"/>
              <w:contextualSpacing/>
              <w:jc w:val="center"/>
            </w:pPr>
            <w:r w:rsidRPr="00E873A0">
              <w:t>Передача данных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F1EA8" w:rsidRPr="00E873A0" w:rsidRDefault="00FF1EA8">
            <w:pPr>
              <w:ind w:left="113"/>
              <w:contextualSpacing/>
              <w:jc w:val="center"/>
            </w:pPr>
          </w:p>
        </w:tc>
        <w:tc>
          <w:tcPr>
            <w:tcW w:w="1984" w:type="dxa"/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Асинхронная</w:t>
            </w:r>
          </w:p>
        </w:tc>
        <w:tc>
          <w:tcPr>
            <w:tcW w:w="1700" w:type="dxa"/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Невозможно</w:t>
            </w:r>
          </w:p>
        </w:tc>
      </w:tr>
      <w:tr w:rsidR="00FF1EA8" w:rsidRPr="00E873A0">
        <w:trPr>
          <w:trHeight w:val="340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A8" w:rsidRPr="00E873A0" w:rsidRDefault="00FF1EA8">
            <w:pPr>
              <w:ind w:firstLine="283"/>
              <w:contextualSpacing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A8" w:rsidRPr="00E873A0" w:rsidRDefault="00916CE6">
            <w:pPr>
              <w:ind w:left="113" w:right="57"/>
              <w:contextualSpacing/>
              <w:jc w:val="center"/>
            </w:pPr>
            <w:r w:rsidRPr="00E873A0">
              <w:t>Доставка сообщений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F1EA8" w:rsidRPr="00E873A0" w:rsidRDefault="00FF1EA8">
            <w:pPr>
              <w:ind w:left="113"/>
              <w:contextualSpacing/>
              <w:jc w:val="center"/>
            </w:pPr>
          </w:p>
        </w:tc>
        <w:tc>
          <w:tcPr>
            <w:tcW w:w="1984" w:type="dxa"/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Гарантированная</w:t>
            </w:r>
          </w:p>
        </w:tc>
        <w:tc>
          <w:tcPr>
            <w:tcW w:w="1700" w:type="dxa"/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Невозможно</w:t>
            </w:r>
          </w:p>
        </w:tc>
      </w:tr>
      <w:tr w:rsidR="00FF1EA8" w:rsidRPr="00E873A0">
        <w:trPr>
          <w:trHeight w:val="340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A8" w:rsidRPr="00E873A0" w:rsidRDefault="00FF1EA8">
            <w:pPr>
              <w:ind w:firstLine="283"/>
              <w:contextualSpacing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A8" w:rsidRPr="00E873A0" w:rsidRDefault="00916CE6">
            <w:pPr>
              <w:ind w:left="113" w:right="57"/>
              <w:contextualSpacing/>
              <w:jc w:val="center"/>
            </w:pPr>
            <w:r w:rsidRPr="00E873A0">
              <w:t>Защита передаваемых персональных данных соответствует 152 ФЗ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F1EA8" w:rsidRPr="00E873A0" w:rsidRDefault="00FF1EA8">
            <w:pPr>
              <w:ind w:left="113"/>
              <w:contextualSpacing/>
              <w:jc w:val="center"/>
            </w:pPr>
          </w:p>
        </w:tc>
        <w:tc>
          <w:tcPr>
            <w:tcW w:w="1984" w:type="dxa"/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Гарантированно</w:t>
            </w:r>
          </w:p>
        </w:tc>
        <w:tc>
          <w:tcPr>
            <w:tcW w:w="1700" w:type="dxa"/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Невозможно</w:t>
            </w:r>
          </w:p>
        </w:tc>
      </w:tr>
      <w:tr w:rsidR="00FF1EA8" w:rsidRPr="00E873A0">
        <w:trPr>
          <w:trHeight w:val="340"/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A8" w:rsidRPr="00E873A0" w:rsidRDefault="00FF1EA8">
            <w:pPr>
              <w:ind w:firstLine="283"/>
              <w:contextualSpacing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A8" w:rsidRPr="00E873A0" w:rsidRDefault="00916CE6">
            <w:pPr>
              <w:ind w:left="113" w:right="57"/>
              <w:contextualSpacing/>
              <w:jc w:val="center"/>
            </w:pPr>
            <w:r w:rsidRPr="00E873A0">
              <w:t>Оповещения через SMS и по Электронной почте об ошибках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транспортировки, доставки, соответствия контейнера, исполнения тестов</w:t>
            </w:r>
          </w:p>
        </w:tc>
        <w:tc>
          <w:tcPr>
            <w:tcW w:w="1984" w:type="dxa"/>
            <w:vAlign w:val="center"/>
          </w:tcPr>
          <w:p w:rsidR="00FF1EA8" w:rsidRPr="00E873A0" w:rsidRDefault="00FF1EA8">
            <w:pPr>
              <w:ind w:left="113"/>
              <w:contextualSpacing/>
              <w:jc w:val="center"/>
            </w:pPr>
          </w:p>
        </w:tc>
        <w:tc>
          <w:tcPr>
            <w:tcW w:w="1700" w:type="dxa"/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Невозможно</w:t>
            </w:r>
          </w:p>
        </w:tc>
      </w:tr>
      <w:tr w:rsidR="00FF1EA8" w:rsidRPr="00E873A0">
        <w:trPr>
          <w:trHeight w:val="340"/>
          <w:jc w:val="center"/>
        </w:trPr>
        <w:tc>
          <w:tcPr>
            <w:tcW w:w="1737" w:type="dxa"/>
            <w:vMerge/>
            <w:tcBorders>
              <w:top w:val="single" w:sz="4" w:space="0" w:color="auto"/>
            </w:tcBorders>
            <w:vAlign w:val="center"/>
          </w:tcPr>
          <w:p w:rsidR="00FF1EA8" w:rsidRPr="00E873A0" w:rsidRDefault="00FF1EA8">
            <w:pPr>
              <w:ind w:firstLine="283"/>
              <w:contextualSpacing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F1EA8" w:rsidRPr="00E873A0" w:rsidRDefault="00916CE6">
            <w:pPr>
              <w:ind w:left="113" w:right="57"/>
              <w:contextualSpacing/>
              <w:jc w:val="center"/>
            </w:pPr>
            <w:r w:rsidRPr="00E873A0">
              <w:t>График приема заявок по данному телефонному номеру ТП.</w:t>
            </w:r>
          </w:p>
        </w:tc>
        <w:tc>
          <w:tcPr>
            <w:tcW w:w="1985" w:type="dxa"/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С 8 ч до 20ч ежедневно.</w:t>
            </w:r>
          </w:p>
        </w:tc>
        <w:tc>
          <w:tcPr>
            <w:tcW w:w="1984" w:type="dxa"/>
            <w:vAlign w:val="center"/>
          </w:tcPr>
          <w:p w:rsidR="00FF1EA8" w:rsidRPr="00E873A0" w:rsidRDefault="00FF1EA8">
            <w:pPr>
              <w:ind w:left="113" w:firstLine="283"/>
              <w:contextualSpacing/>
              <w:jc w:val="center"/>
            </w:pPr>
          </w:p>
        </w:tc>
        <w:tc>
          <w:tcPr>
            <w:tcW w:w="1700" w:type="dxa"/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Невозможно</w:t>
            </w:r>
          </w:p>
        </w:tc>
      </w:tr>
      <w:tr w:rsidR="00FF1EA8" w:rsidRPr="00E873A0">
        <w:trPr>
          <w:trHeight w:val="340"/>
          <w:jc w:val="center"/>
        </w:trPr>
        <w:tc>
          <w:tcPr>
            <w:tcW w:w="1737" w:type="dxa"/>
            <w:vMerge w:val="restart"/>
            <w:vAlign w:val="center"/>
          </w:tcPr>
          <w:p w:rsidR="00FF1EA8" w:rsidRPr="00E873A0" w:rsidRDefault="00916CE6">
            <w:pPr>
              <w:contextualSpacing/>
              <w:jc w:val="center"/>
            </w:pPr>
            <w:r w:rsidRPr="00E873A0">
              <w:t>Техническая поддержка</w:t>
            </w:r>
          </w:p>
        </w:tc>
        <w:tc>
          <w:tcPr>
            <w:tcW w:w="2693" w:type="dxa"/>
            <w:vAlign w:val="center"/>
          </w:tcPr>
          <w:p w:rsidR="00FF1EA8" w:rsidRPr="00E873A0" w:rsidRDefault="00916CE6">
            <w:pPr>
              <w:ind w:left="113" w:right="57"/>
              <w:contextualSpacing/>
              <w:jc w:val="center"/>
            </w:pPr>
            <w:r w:rsidRPr="00E873A0">
              <w:t>Срок предоставление ответа по обращению должен быть</w:t>
            </w:r>
          </w:p>
        </w:tc>
        <w:tc>
          <w:tcPr>
            <w:tcW w:w="1985" w:type="dxa"/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не более 15 минут, с момента обращения</w:t>
            </w:r>
          </w:p>
        </w:tc>
        <w:tc>
          <w:tcPr>
            <w:tcW w:w="1984" w:type="dxa"/>
            <w:vAlign w:val="center"/>
          </w:tcPr>
          <w:p w:rsidR="00FF1EA8" w:rsidRPr="00E873A0" w:rsidRDefault="00FF1EA8">
            <w:pPr>
              <w:ind w:left="113" w:firstLine="283"/>
              <w:contextualSpacing/>
              <w:jc w:val="center"/>
            </w:pPr>
          </w:p>
        </w:tc>
        <w:tc>
          <w:tcPr>
            <w:tcW w:w="1700" w:type="dxa"/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Возможно</w:t>
            </w:r>
          </w:p>
        </w:tc>
      </w:tr>
      <w:tr w:rsidR="00FF1EA8">
        <w:trPr>
          <w:trHeight w:val="340"/>
          <w:jc w:val="center"/>
        </w:trPr>
        <w:tc>
          <w:tcPr>
            <w:tcW w:w="1737" w:type="dxa"/>
            <w:vMerge/>
            <w:vAlign w:val="center"/>
          </w:tcPr>
          <w:p w:rsidR="00FF1EA8" w:rsidRPr="00E873A0" w:rsidRDefault="00FF1EA8">
            <w:pPr>
              <w:ind w:firstLine="283"/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FF1EA8" w:rsidRPr="00E873A0" w:rsidRDefault="00916CE6">
            <w:pPr>
              <w:ind w:left="113" w:right="57"/>
              <w:contextualSpacing/>
              <w:jc w:val="center"/>
            </w:pPr>
            <w:r w:rsidRPr="00E873A0">
              <w:t>Время устранения ошибки, восстановление работоспособности системы после сбоев</w:t>
            </w:r>
          </w:p>
        </w:tc>
        <w:tc>
          <w:tcPr>
            <w:tcW w:w="1985" w:type="dxa"/>
            <w:vAlign w:val="center"/>
          </w:tcPr>
          <w:p w:rsidR="00FF1EA8" w:rsidRPr="00E873A0" w:rsidRDefault="00916CE6">
            <w:pPr>
              <w:ind w:left="113"/>
              <w:contextualSpacing/>
              <w:jc w:val="center"/>
            </w:pPr>
            <w:r w:rsidRPr="00E873A0">
              <w:t>15-30 минут</w:t>
            </w:r>
          </w:p>
        </w:tc>
        <w:tc>
          <w:tcPr>
            <w:tcW w:w="1984" w:type="dxa"/>
            <w:vAlign w:val="center"/>
          </w:tcPr>
          <w:p w:rsidR="00FF1EA8" w:rsidRPr="00E873A0" w:rsidRDefault="00FF1EA8">
            <w:pPr>
              <w:ind w:left="113" w:firstLine="283"/>
              <w:contextualSpacing/>
              <w:jc w:val="center"/>
            </w:pPr>
          </w:p>
        </w:tc>
        <w:tc>
          <w:tcPr>
            <w:tcW w:w="1700" w:type="dxa"/>
            <w:vAlign w:val="center"/>
          </w:tcPr>
          <w:p w:rsidR="00FF1EA8" w:rsidRDefault="00916CE6">
            <w:pPr>
              <w:ind w:left="113"/>
              <w:contextualSpacing/>
              <w:jc w:val="center"/>
            </w:pPr>
            <w:r w:rsidRPr="00E873A0">
              <w:t>Возможно</w:t>
            </w:r>
          </w:p>
        </w:tc>
      </w:tr>
    </w:tbl>
    <w:p w:rsidR="00FF1EA8" w:rsidRDefault="00FF1EA8">
      <w:pPr>
        <w:ind w:firstLine="709"/>
        <w:contextualSpacing/>
        <w:jc w:val="both"/>
        <w:rPr>
          <w:lang w:val="en-US"/>
        </w:rPr>
      </w:pPr>
    </w:p>
    <w:p w:rsidR="00FF1EA8" w:rsidRPr="00E873A0" w:rsidRDefault="00916CE6">
      <w:pPr>
        <w:ind w:firstLine="709"/>
        <w:contextualSpacing/>
        <w:jc w:val="both"/>
      </w:pPr>
      <w:r w:rsidRPr="00E873A0">
        <w:t>Порядок оказания услуг:</w:t>
      </w:r>
    </w:p>
    <w:p w:rsidR="00FF1EA8" w:rsidRDefault="00916CE6">
      <w:pPr>
        <w:ind w:firstLine="709"/>
        <w:contextualSpacing/>
        <w:jc w:val="both"/>
      </w:pPr>
      <w:r w:rsidRPr="00E873A0">
        <w:t>Лабораторное задание на оказание услуг подается путем оформления заказа в МИС Заказчика, интегрированной с информационной системой Исполнителя. Исполнитель на основании заявки Заказчика осуществляет доставку биологического материала к месту проведения лабораторных исследований.</w:t>
      </w:r>
    </w:p>
    <w:p w:rsidR="00FF1EA8" w:rsidRPr="00C16F0C" w:rsidRDefault="00916CE6">
      <w:pPr>
        <w:ind w:firstLine="709"/>
        <w:contextualSpacing/>
        <w:jc w:val="both"/>
      </w:pPr>
      <w:r>
        <w:t>Исполнитель в течение сроков, указанных в Спецификации, обеспечивает выполнение исследований, передачу результатов в информационную систему Заказчика, а также, по запросу Заказчика, доставку бланков результатов проведенных анализов, счетов и актов заверенных Исполнителем, по адресу</w:t>
      </w:r>
      <w:r w:rsidRPr="00C16F0C">
        <w:t>:</w:t>
      </w:r>
      <w:r w:rsidR="006C2A18" w:rsidRPr="006C2A18">
        <w:t xml:space="preserve">Республика Башкортостан, г. Уфа, ул. Проспект Октября, 62/2; ул. Бульвар Ибрагимова, д.25  </w:t>
      </w:r>
      <w:r w:rsidR="00A061BA" w:rsidRPr="00A061BA">
        <w:t>Общество с ограниченной ответственностью «Медицинская организация - Хозрасчетная поликлиника город Уфа»</w:t>
      </w:r>
    </w:p>
    <w:p w:rsidR="00FF1EA8" w:rsidRDefault="00FF1EA8">
      <w:pPr>
        <w:ind w:firstLine="709"/>
        <w:contextualSpacing/>
        <w:jc w:val="both"/>
      </w:pPr>
    </w:p>
    <w:p w:rsidR="00FF1EA8" w:rsidRDefault="00FF1EA8">
      <w:pPr>
        <w:ind w:firstLine="709"/>
        <w:contextualSpacing/>
        <w:jc w:val="both"/>
      </w:pPr>
    </w:p>
    <w:p w:rsidR="00FF1EA8" w:rsidRDefault="00916CE6">
      <w:pPr>
        <w:ind w:firstLine="709"/>
        <w:contextualSpacing/>
        <w:jc w:val="both"/>
        <w:rPr>
          <w:b/>
        </w:rPr>
      </w:pPr>
      <w:r>
        <w:rPr>
          <w:b/>
        </w:rPr>
        <w:t>3. Место оказания услуг:</w:t>
      </w:r>
    </w:p>
    <w:p w:rsidR="00FF1EA8" w:rsidRDefault="00FF1EA8">
      <w:pPr>
        <w:ind w:firstLine="709"/>
        <w:contextualSpacing/>
        <w:jc w:val="both"/>
      </w:pPr>
    </w:p>
    <w:p w:rsidR="00FF1EA8" w:rsidRDefault="00916CE6">
      <w:pPr>
        <w:ind w:firstLine="709"/>
        <w:contextualSpacing/>
        <w:jc w:val="both"/>
      </w:pPr>
      <w:r>
        <w:t xml:space="preserve">Забор биоматериала: </w:t>
      </w:r>
      <w:r w:rsidR="002C2FED">
        <w:t>по месту нахождения Заказчика.</w:t>
      </w:r>
    </w:p>
    <w:p w:rsidR="00FF1EA8" w:rsidRDefault="00916CE6">
      <w:pPr>
        <w:ind w:firstLine="709"/>
        <w:contextualSpacing/>
        <w:jc w:val="both"/>
      </w:pPr>
      <w:r w:rsidRPr="00E873A0">
        <w:t>Оказание услуги: по месту нахождения</w:t>
      </w:r>
      <w:r w:rsidR="002C2FED">
        <w:t xml:space="preserve"> Исполнителя.</w:t>
      </w:r>
    </w:p>
    <w:p w:rsidR="00FF1EA8" w:rsidRDefault="00FF1EA8">
      <w:pPr>
        <w:ind w:firstLine="709"/>
        <w:contextualSpacing/>
        <w:jc w:val="both"/>
      </w:pPr>
    </w:p>
    <w:p w:rsidR="00FF1EA8" w:rsidRDefault="00916CE6">
      <w:pPr>
        <w:contextualSpacing/>
        <w:jc w:val="both"/>
        <w:rPr>
          <w:b/>
        </w:rPr>
      </w:pPr>
      <w:r>
        <w:rPr>
          <w:b/>
        </w:rPr>
        <w:t>4. Гарантии:</w:t>
      </w:r>
    </w:p>
    <w:p w:rsidR="00FF1EA8" w:rsidRDefault="00FF1EA8">
      <w:pPr>
        <w:ind w:firstLine="709"/>
        <w:contextualSpacing/>
        <w:jc w:val="both"/>
      </w:pPr>
    </w:p>
    <w:p w:rsidR="00FF1EA8" w:rsidRDefault="00916CE6">
      <w:pPr>
        <w:ind w:firstLine="709"/>
        <w:contextualSpacing/>
        <w:jc w:val="both"/>
      </w:pPr>
      <w:r>
        <w:t>Исполнитель несет ответственность за качество и сроки оказания услуг в соответствии с действующим законодательством.</w:t>
      </w:r>
    </w:p>
    <w:p w:rsidR="00FF1EA8" w:rsidRDefault="00916CE6">
      <w:pPr>
        <w:ind w:firstLine="709"/>
        <w:contextualSpacing/>
        <w:jc w:val="both"/>
      </w:pPr>
      <w:r>
        <w:t>Исполнитель обязан оказывать услуги своевременно и качественно. В случае некачественного оказания услуг Исполнитель должен устранить вне очереди и за свой счет все недостатки, допущенные в процессе оказания услуг, в течение 24 часов с момента обнаружения их Заказчиком.</w:t>
      </w:r>
    </w:p>
    <w:p w:rsidR="006221B7" w:rsidRDefault="006221B7">
      <w:pPr>
        <w:ind w:firstLine="709"/>
        <w:contextualSpacing/>
        <w:jc w:val="both"/>
      </w:pPr>
    </w:p>
    <w:p w:rsidR="006221B7" w:rsidRPr="006221B7" w:rsidRDefault="006221B7" w:rsidP="006221B7">
      <w:pPr>
        <w:jc w:val="both"/>
        <w:rPr>
          <w:b/>
          <w:i/>
        </w:rPr>
      </w:pPr>
      <w:r w:rsidRPr="006221B7">
        <w:rPr>
          <w:b/>
          <w:i/>
        </w:rPr>
        <w:t>*Ценовые показатели будут скорректированы в соответствии с ценовым предложением победителя электронного аукциона.</w:t>
      </w:r>
    </w:p>
    <w:p w:rsidR="006221B7" w:rsidRPr="006221B7" w:rsidRDefault="006221B7" w:rsidP="006221B7">
      <w:pPr>
        <w:jc w:val="both"/>
        <w:rPr>
          <w:b/>
          <w:i/>
        </w:rPr>
      </w:pPr>
      <w:r w:rsidRPr="006221B7">
        <w:rPr>
          <w:b/>
          <w:i/>
        </w:rPr>
        <w:t xml:space="preserve">Ценой единицы услуги является оказание </w:t>
      </w:r>
      <w:r w:rsidR="008C5065" w:rsidRPr="008C5065">
        <w:rPr>
          <w:b/>
          <w:i/>
        </w:rPr>
        <w:t xml:space="preserve">за </w:t>
      </w:r>
      <w:r w:rsidRPr="006221B7">
        <w:rPr>
          <w:b/>
          <w:i/>
        </w:rPr>
        <w:t>1 (одного) лабораторного исследования</w:t>
      </w:r>
      <w:r w:rsidR="008C5065" w:rsidRPr="008C5065">
        <w:rPr>
          <w:b/>
          <w:i/>
        </w:rPr>
        <w:t xml:space="preserve"> по всем позициям</w:t>
      </w:r>
      <w:r w:rsidRPr="006221B7">
        <w:rPr>
          <w:b/>
          <w:i/>
        </w:rPr>
        <w:t xml:space="preserve">, установленного настоящим описанием объекта закупки.     </w:t>
      </w:r>
    </w:p>
    <w:p w:rsidR="006221B7" w:rsidRPr="006221B7" w:rsidRDefault="006221B7" w:rsidP="00A57CAA">
      <w:pPr>
        <w:tabs>
          <w:tab w:val="left" w:pos="284"/>
          <w:tab w:val="left" w:pos="851"/>
        </w:tabs>
        <w:spacing w:afterLines="20" w:after="48"/>
        <w:jc w:val="both"/>
        <w:rPr>
          <w:b/>
          <w:iCs/>
        </w:rPr>
      </w:pPr>
    </w:p>
    <w:p w:rsidR="006221B7" w:rsidRPr="006221B7" w:rsidRDefault="006221B7" w:rsidP="006221B7">
      <w:pPr>
        <w:jc w:val="both"/>
        <w:rPr>
          <w:b/>
        </w:rPr>
      </w:pPr>
      <w:r w:rsidRPr="006221B7">
        <w:rPr>
          <w:b/>
          <w:iCs/>
        </w:rPr>
        <w:t>Дополнительные условия</w:t>
      </w:r>
      <w:r w:rsidRPr="006221B7">
        <w:rPr>
          <w:iCs/>
        </w:rPr>
        <w:t>:</w:t>
      </w:r>
      <w:r w:rsidRPr="006221B7">
        <w:rPr>
          <w:iCs/>
        </w:rPr>
        <w:tab/>
      </w:r>
      <w:r w:rsidRPr="006221B7">
        <w:rPr>
          <w:b/>
        </w:rPr>
        <w:t xml:space="preserve"> </w:t>
      </w:r>
      <w:r w:rsidRPr="006221B7">
        <w:rPr>
          <w:iCs/>
        </w:rPr>
        <w:tab/>
      </w:r>
      <w:r w:rsidRPr="006221B7">
        <w:rPr>
          <w:iCs/>
        </w:rPr>
        <w:tab/>
      </w:r>
      <w:r w:rsidRPr="006221B7">
        <w:rPr>
          <w:iCs/>
        </w:rPr>
        <w:tab/>
      </w:r>
      <w:r w:rsidRPr="006221B7">
        <w:rPr>
          <w:iCs/>
        </w:rPr>
        <w:tab/>
      </w:r>
      <w:r w:rsidRPr="006221B7">
        <w:rPr>
          <w:iCs/>
        </w:rPr>
        <w:tab/>
      </w:r>
      <w:r w:rsidRPr="006221B7">
        <w:rPr>
          <w:iCs/>
        </w:rPr>
        <w:tab/>
      </w:r>
      <w:r w:rsidRPr="006221B7">
        <w:rPr>
          <w:iCs/>
        </w:rPr>
        <w:tab/>
      </w:r>
      <w:r w:rsidRPr="006221B7">
        <w:rPr>
          <w:iCs/>
        </w:rPr>
        <w:tab/>
      </w:r>
      <w:r w:rsidRPr="006221B7">
        <w:rPr>
          <w:iCs/>
        </w:rPr>
        <w:tab/>
      </w:r>
      <w:r w:rsidRPr="006221B7">
        <w:rPr>
          <w:iCs/>
        </w:rPr>
        <w:tab/>
      </w:r>
    </w:p>
    <w:p w:rsidR="006221B7" w:rsidRPr="006221B7" w:rsidRDefault="006221B7" w:rsidP="00A57CAA">
      <w:pPr>
        <w:tabs>
          <w:tab w:val="left" w:pos="284"/>
          <w:tab w:val="left" w:pos="567"/>
          <w:tab w:val="left" w:pos="851"/>
        </w:tabs>
        <w:spacing w:afterLines="20" w:after="48"/>
        <w:jc w:val="both"/>
        <w:rPr>
          <w:iCs/>
        </w:rPr>
      </w:pPr>
      <w:r w:rsidRPr="006221B7">
        <w:rPr>
          <w:b/>
          <w:iCs/>
        </w:rPr>
        <w:t>1. Сроки оказания услуг:</w:t>
      </w:r>
      <w:r w:rsidRPr="006221B7">
        <w:rPr>
          <w:iCs/>
        </w:rPr>
        <w:t xml:space="preserve"> с момента подписания</w:t>
      </w:r>
      <w:r w:rsidR="00A061BA">
        <w:rPr>
          <w:iCs/>
        </w:rPr>
        <w:t xml:space="preserve"> договора</w:t>
      </w:r>
      <w:r w:rsidR="000E661E">
        <w:rPr>
          <w:iCs/>
        </w:rPr>
        <w:t xml:space="preserve"> по «31» декабря</w:t>
      </w:r>
      <w:r w:rsidR="00EE7CCB">
        <w:rPr>
          <w:iCs/>
        </w:rPr>
        <w:t xml:space="preserve"> 202</w:t>
      </w:r>
      <w:r w:rsidR="00A061BA">
        <w:rPr>
          <w:iCs/>
        </w:rPr>
        <w:t>5</w:t>
      </w:r>
      <w:r w:rsidRPr="006221B7">
        <w:rPr>
          <w:iCs/>
        </w:rPr>
        <w:t>г.</w:t>
      </w:r>
    </w:p>
    <w:p w:rsidR="006221B7" w:rsidRPr="006221B7" w:rsidRDefault="006221B7" w:rsidP="00A57CAA">
      <w:pPr>
        <w:tabs>
          <w:tab w:val="left" w:pos="284"/>
          <w:tab w:val="left" w:pos="567"/>
          <w:tab w:val="left" w:pos="851"/>
        </w:tabs>
        <w:spacing w:afterLines="20" w:after="48"/>
        <w:jc w:val="both"/>
        <w:rPr>
          <w:iCs/>
        </w:rPr>
      </w:pPr>
      <w:r w:rsidRPr="006221B7">
        <w:rPr>
          <w:b/>
          <w:iCs/>
        </w:rPr>
        <w:t>2. Порядок оплаты</w:t>
      </w:r>
      <w:r w:rsidRPr="006221B7">
        <w:rPr>
          <w:iCs/>
        </w:rPr>
        <w:t>: в течение 7 рабочих дней после подписания сторонами акта об ока</w:t>
      </w:r>
      <w:r w:rsidR="002C2FED">
        <w:rPr>
          <w:iCs/>
        </w:rPr>
        <w:t>зании услуг.</w:t>
      </w:r>
    </w:p>
    <w:p w:rsidR="006221B7" w:rsidRPr="006221B7" w:rsidRDefault="006221B7" w:rsidP="00A57CAA">
      <w:pPr>
        <w:tabs>
          <w:tab w:val="left" w:pos="284"/>
          <w:tab w:val="left" w:pos="567"/>
          <w:tab w:val="left" w:pos="851"/>
        </w:tabs>
        <w:spacing w:afterLines="20" w:after="48"/>
        <w:jc w:val="both"/>
        <w:rPr>
          <w:iCs/>
        </w:rPr>
      </w:pPr>
      <w:r w:rsidRPr="006221B7">
        <w:rPr>
          <w:b/>
          <w:iCs/>
        </w:rPr>
        <w:t>3. Форма оплаты</w:t>
      </w:r>
      <w:r w:rsidRPr="006221B7">
        <w:rPr>
          <w:iCs/>
        </w:rPr>
        <w:t>: перечислением на расчетный счет исполнителя</w:t>
      </w:r>
    </w:p>
    <w:p w:rsidR="006221B7" w:rsidRPr="006221B7" w:rsidRDefault="006221B7" w:rsidP="006221B7">
      <w:pPr>
        <w:tabs>
          <w:tab w:val="left" w:pos="284"/>
        </w:tabs>
        <w:jc w:val="both"/>
      </w:pPr>
      <w:r>
        <w:rPr>
          <w:b/>
          <w:color w:val="000000"/>
        </w:rPr>
        <w:t>4</w:t>
      </w:r>
      <w:r w:rsidRPr="006221B7">
        <w:rPr>
          <w:b/>
          <w:color w:val="000000"/>
        </w:rPr>
        <w:t xml:space="preserve">. </w:t>
      </w:r>
      <w:r w:rsidRPr="006221B7">
        <w:rPr>
          <w:b/>
        </w:rPr>
        <w:t>Исполнитель обязан соблюдать</w:t>
      </w:r>
      <w:r w:rsidRPr="006221B7">
        <w:t xml:space="preserve"> конфиденциальность персональных данных, обеспечивать их безопасность при обработке, осуществлять для этого необходимые организационные, технические, правовые меры в соответствии с требованиями федерального закона от 27.07.2006 г. № 152-ФЗ «О персональных данных».</w:t>
      </w:r>
    </w:p>
    <w:p w:rsidR="006221B7" w:rsidRPr="002C2FED" w:rsidRDefault="006221B7" w:rsidP="006221B7">
      <w:pPr>
        <w:jc w:val="both"/>
      </w:pPr>
      <w:r w:rsidRPr="002C2FED">
        <w:rPr>
          <w:b/>
        </w:rPr>
        <w:t xml:space="preserve">5. Срок выполнения исследования: </w:t>
      </w:r>
      <w:r w:rsidRPr="002C2FED">
        <w:t>Не более 7 дней с момента направления на исследования (в зависимости от вида исследования и экстренных ситуаций).</w:t>
      </w:r>
    </w:p>
    <w:p w:rsidR="006221B7" w:rsidRPr="006221B7" w:rsidRDefault="006221B7" w:rsidP="006221B7">
      <w:pPr>
        <w:jc w:val="both"/>
        <w:rPr>
          <w:b/>
          <w:bCs/>
        </w:rPr>
      </w:pPr>
      <w:r w:rsidRPr="002C2FED">
        <w:rPr>
          <w:b/>
          <w:bCs/>
        </w:rPr>
        <w:t>Срок выдачи Исполнителем Заказчику результатов исследований не более одного рабочего дня с момента проведения исследования.</w:t>
      </w:r>
    </w:p>
    <w:p w:rsidR="006221B7" w:rsidRPr="006221B7" w:rsidRDefault="006221B7" w:rsidP="006221B7">
      <w:pPr>
        <w:tabs>
          <w:tab w:val="left" w:pos="284"/>
        </w:tabs>
        <w:jc w:val="both"/>
        <w:rPr>
          <w:color w:val="000000"/>
        </w:rPr>
      </w:pPr>
    </w:p>
    <w:p w:rsidR="006221B7" w:rsidRPr="006221B7" w:rsidRDefault="006221B7" w:rsidP="006221B7">
      <w:pPr>
        <w:jc w:val="both"/>
      </w:pPr>
      <w:r>
        <w:rPr>
          <w:b/>
        </w:rPr>
        <w:t>6</w:t>
      </w:r>
      <w:r w:rsidRPr="006221B7">
        <w:rPr>
          <w:b/>
        </w:rPr>
        <w:t xml:space="preserve">. </w:t>
      </w:r>
      <w:bookmarkStart w:id="1" w:name="OLE_LINK8"/>
      <w:bookmarkStart w:id="2" w:name="OLE_LINK9"/>
      <w:r w:rsidRPr="006221B7">
        <w:rPr>
          <w:b/>
        </w:rPr>
        <w:t>Необходимо наличие у Исполнителя</w:t>
      </w:r>
      <w:r w:rsidRPr="006221B7">
        <w:t xml:space="preserve"> действующей лицензии на оказание услуг по проведению лабораторных исследований.    </w:t>
      </w:r>
    </w:p>
    <w:bookmarkEnd w:id="1"/>
    <w:bookmarkEnd w:id="2"/>
    <w:p w:rsidR="006221B7" w:rsidRDefault="006221B7" w:rsidP="006221B7">
      <w:pPr>
        <w:pStyle w:val="ConsNormal"/>
        <w:widowControl/>
        <w:ind w:firstLine="0"/>
        <w:jc w:val="center"/>
        <w:rPr>
          <w:szCs w:val="24"/>
        </w:rPr>
      </w:pPr>
    </w:p>
    <w:p w:rsidR="00FF1EA8" w:rsidRDefault="00FF1EA8">
      <w:pPr>
        <w:ind w:firstLine="709"/>
        <w:contextualSpacing/>
        <w:jc w:val="both"/>
        <w:sectPr w:rsidR="00FF1EA8">
          <w:footerReference w:type="default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F1EA8" w:rsidRDefault="00916CE6">
      <w:pPr>
        <w:pStyle w:val="afff3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услуг по проведению лабораторных исследований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948"/>
        <w:gridCol w:w="1701"/>
      </w:tblGrid>
      <w:tr w:rsidR="00F461EC" w:rsidRPr="00F461EC" w:rsidTr="00B015CE">
        <w:trPr>
          <w:trHeight w:val="330"/>
        </w:trPr>
        <w:tc>
          <w:tcPr>
            <w:tcW w:w="4390" w:type="dxa"/>
            <w:shd w:val="clear" w:color="000000" w:fill="E1EEFB"/>
            <w:vAlign w:val="center"/>
            <w:hideMark/>
          </w:tcPr>
          <w:p w:rsidR="00F461EC" w:rsidRPr="00F461EC" w:rsidRDefault="00F461EC" w:rsidP="00F461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61EC">
              <w:rPr>
                <w:b/>
                <w:bCs/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2948" w:type="dxa"/>
            <w:shd w:val="clear" w:color="000000" w:fill="E1EEFB"/>
            <w:vAlign w:val="center"/>
            <w:hideMark/>
          </w:tcPr>
          <w:p w:rsidR="00F461EC" w:rsidRPr="00F461EC" w:rsidRDefault="00F461EC" w:rsidP="00F461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61EC">
              <w:rPr>
                <w:b/>
                <w:bCs/>
                <w:color w:val="000000"/>
                <w:sz w:val="20"/>
                <w:szCs w:val="20"/>
              </w:rPr>
              <w:t>Биоматериал</w:t>
            </w:r>
          </w:p>
        </w:tc>
        <w:tc>
          <w:tcPr>
            <w:tcW w:w="1701" w:type="dxa"/>
            <w:shd w:val="clear" w:color="000000" w:fill="E1EEFB"/>
            <w:vAlign w:val="center"/>
            <w:hideMark/>
          </w:tcPr>
          <w:p w:rsidR="00F461EC" w:rsidRPr="00F461EC" w:rsidRDefault="00F461EC" w:rsidP="00F461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61EC"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А (ретинол)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1 694,00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Бета-каротин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2 251,00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B1 (тиамин)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1 686,00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B2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2 499,00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B3 (никотинамида)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1 707,00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B3 (ниацина)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2 137,00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B5 (пантотеновая кислота)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1 686,00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B6 (пиридоксин)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1 686,00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Витамин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B6 (Pyridoxal 5-Phosphate (PLP))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1 707,00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Витамин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B6 (Pyridoxic Acid (PA))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1 707,00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B9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2 137,00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B12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2 137,00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Витамины B9 (фолиевая кислота) и B12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2 982,00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Витамины группы B: B1, B2, B3, B5, B6, B9, B12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10 970,00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C (аскорбиновая кислота)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1 707,00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Е (токоферол)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1 694,00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К1 (филлохинон)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1 697,00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K2 (МК4)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2 251,00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K2 (МК7)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2 251,00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K3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2 372,00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Витамины группы K: K1, K2 (МК4), K3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5 391,00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D: 25-OH D2 (25-гидроксиэргокальциферол) и 25-OH D3 (25-гидроксихолекальциферол) РАЗДЕЛЬНО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3 733,00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D2 (25-OH D2)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2 251,00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D3 (25-OH D3)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2 248,00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концентрации метаболита Витамина D3: 1,25-дигидрокси D3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2 493,00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концентрации метаболита Витамина D3: 24,25-дигидрокси D3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2 493,00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Комплексное определение концентрации метаболитов Витамина D3: 1,25-дигидрокси D3 и 24,25-дигидрокси D3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4 439,00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Комплексное определение концентрации Витамина D и его метаболитов: 1,25-OH D3, 25-OH D3, 25-OH D2, 24,25-OH D3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7 806,00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Комплексный анализ крови на на жирорастворимые и водорастворимые витамины (8 показателей, метод ВЭЖХ, ГХ-МС): Витамины A, D, E, K1, C, B1, B5, B6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12 437,00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HLA-B27 типирование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455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Анализ кариотипа с аберрациями (1 пациент)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6 599,00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Фармакогенетика Варфарин. Определение полиморфизмов, ассоциированных с метаболизмом варфарина (4 полиморфизма)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1 758,00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полиморфизмов в генах, влияющих на индивидуальные особенности фармакологического ответа (ФАРМА-скрин-2а), 6 мутаций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9 505,00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полиморфизмов в генах, влияющих на индивидуальные особенности фармакологического ответа (ФАРМА-скрин-2б), 7 мутаций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10 833,00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полиморфизмов в генах, кодирующих ферменты биотрансформации лекарственных средств для подбора индивидуальной дозы препарата (ФАРМА-скрин-транспорт), 5 мутаций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8 177,00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полиморфизмов в генах, влияющих на расчет дозы варфарина (ФАРМА-скрин-Варфарин), 7 мутаций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10 833,00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Муковисцидоз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11 934,00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Синдром Жильбера.Определение инсерции (варианта UGT1A1*28) в промоторной области гена UGT1A1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3 698,00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Синдром Жильбера - расширенный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7 823,00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Генетика метаболизма лактозы. Определение полиморфизмов, ассоциированных с нарушениями обмена лактозы (MCM6 (-13910 T&gt;C))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337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полиморфизмов, ассоциированных с предрасположенностью к избыточному весу, 4 мутации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6 849,00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Генодиагностика болезни Паркинсона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6 607,00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Генодиагностика хореи Гентингтона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3 709,00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Генодиагностика синдрома ЦАДАСИЛ (CADASIL)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8 298,00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Семейная средиземноморская лихорадка (мутации гена MEFV)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7 090,00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Генотипирование HLA-Cw6 при псориазе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2 487,00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Генотипирование гена SOD1 для диагностики амиотрофического склероза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7 075,00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Кардиогенетика. Тромбофилия. Определение полиморфизмов, ассоциированных с риском развития тромбофилии (8 полиморфизмов)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1 250,00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Генетика метаболизма Фолатов . Определение полиморфизмов, ассоциированных с нарушениями фолатного цикла (4 полиморфизма)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850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Ингибитор активатора плазминогена (SERPINE1 (PAI-1): -675 5G/4G)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1 080,00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Анализ полиморфизмов в генах F2 и F5 (факторы свертывающей системы)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602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вариантов в гене ApoC3 (3 полиморфизма)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9 245,00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варианта в гене PON1 (Gln192Arg; Q192R)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4 185,00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Плазменные факторы системы свертывания крови, 5 мутаций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8 177,00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Агрегационные факторы системы свертывания крови, 5 мутаций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8 177,00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полиморфизмов, ассоциированных с нарушениями фолатного цикла (фолатный цикл - скрининг), 5 мутаций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6 486,00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полиморфизмов, ассоциированных с риском артериальной гипертензии (артериальная гипертензия - скрининг), 5 мутаций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8 177,00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полиморфизмов, ассоциированных с риском ишемической болезни сердца (ИБС-скрин), 6 мутаций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9 505,00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Рак молочной железы - BRCA. Определение полиморфизмов генов BRCA1 и BRCA 2 (8 полиморфизмов)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1 694,00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Чувствительность стероидных рецепторов (Эстроген, прогестерон)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11 725,00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Генетическая предрасположенность к наследственному неполипозному колоректальному раку (синдром Линча)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17 846,00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кодирующих экзонов гена MUTYH (аденоматозный полипоз, полипозный рак толстой кишки, десмоидные опухоли, 2 полиморфизма)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6 559,00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кодирующих экзонов гена BRCA2 (рак предстательной железы, 3 полиморфизма)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9 056,00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кодирующих экзонов гена BRCA1 (рак желудка, рак предстательной железы, 6 полиморфизмов)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16 590,00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Диагностика семейного медуллярного рака щитовидной железы и синдромов МЭН 1 и 2A, 2B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8 524,00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мутаций в генах BRCA1 и BRCA2 (BRCA-скрин), 6 мутаций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11 679,00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Генетическая предрасположенность к гирсутизму и гиперандрогении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3 562,00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Беременность - комплекс. Определение полиморфизмов, ассоциированных с риском невынашивания беременности (12 полиморфизмов)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2 112,00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Генодиагностика адреногенитального синдрома (11 мутаций в гене CYP21A2)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8 524,00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Неинвазивное определение пола плода (скрининговый тест)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12 128,00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Неинвазивное определение резус-фактора плода (скрининговый тест)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12 128,00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Генетическая предрасположенность к псориазу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7 235,00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Генетическая предрасположенность к высокой выносливости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7 658,00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генетической предрасположенности к развитию физических способностей и степени развития мускулатуры (СПОРТ-мио-скрин), 4 мутации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7 815,00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Молекулярный скрининг хромосомных аномалий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9 732,00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Молекулярный скрининг на микроделеции/микродубликации хромосом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9 732,00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Молекулярное исследование числа Х- хромосом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3 694,00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Генодиагностика синдрома Мартина-Белла (ломкая Х-хромосома)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4 419,00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Аналитическое заключение врача-генетика по одному профилю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1 412,00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Комплексное обследование пациентов для раннего выявления осложнений и профилактики развития вирусной инфекции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Плазма крови; 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2 660,00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«Скрининг осложнений при вирусной инфекции»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Инфекции у новорожденных - биохимический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1 233,00</w:t>
            </w:r>
          </w:p>
        </w:tc>
      </w:tr>
      <w:tr w:rsidR="00F461EC" w:rsidRPr="00F461EC" w:rsidTr="00B015CE">
        <w:trPr>
          <w:trHeight w:val="190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"Мой ребенок идет в садик или в школу"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кровь; Плазма крови; Моча разовая; Кал; Мазок-отпечаток с перианальных складок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487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Профилактический для детей от 0 до 1 года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кровь; Моча разовая; 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1 098,00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Диагностика рахита у детей до 5 лет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1 033,00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Иммунитет к детским инфекциям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2 643,00</w:t>
            </w:r>
          </w:p>
        </w:tc>
      </w:tr>
      <w:tr w:rsidR="00F461EC" w:rsidRPr="00F461EC" w:rsidTr="00B015CE">
        <w:trPr>
          <w:trHeight w:val="222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Ежегодное обследование ребенка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кровь; Сыворотка крови; Плазма крови; Моча раз.; Кал; Мазок с перианальных складок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1 650,00</w:t>
            </w:r>
          </w:p>
        </w:tc>
      </w:tr>
      <w:tr w:rsidR="00F461EC" w:rsidRPr="00F461EC" w:rsidTr="00B015CE">
        <w:trPr>
          <w:trHeight w:val="190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Часто болеющий ребенок (с затяжным кашлем)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Мазок со слизистой оболочки ротоглотки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5 112,00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Диагностика инфекционного мононуклеоза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2 228,00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Острые вирусные кишечные инфекции (комплексное исследование, ПЦР)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2 459,00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Кардиориск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3 843,00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!Тромбозы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крови; 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2 200,00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!Липидный статус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742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!Липидный профиль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380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!Гепатиты скрининг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885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!Гепатиты профиль расширенный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3 315,00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биохимический Функция печени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773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Стеатоскрин (неинвазивная диагностика стеатоза печени)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8 187,00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Расширенное обследование печени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1 550,00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биохимический "Функция почек", кровь, 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789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!Развернутое обследование системы пищеварения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679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Риск диабета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5 520,00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Щитовидная железа (расширенный)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2 808,00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!Ревматологический профиль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4 000,00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Костный метаболизм-обмен кальция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1 226,00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!Остеопороз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1 952,00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Анемия хроническая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1 712,00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Гемолиз (острая анемия)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1 615,00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«Ежегодное обследование»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2 693,00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«Твой иммунитет»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1 537,00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«Секреты красоты (базовый)»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2 800,00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«Секреты красоты (оптимальный)»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3 384,00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«Секреты красоты (расширенный)»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5 742,00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«Поствакцинальный и естественный иммунитет к COVID-19 (S + N белок)»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1 127,00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!Инфекции для госпитализации-скрининг (комплексное исследование)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942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«На операцию»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Плазма крови; 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2 470,00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"Мужское здоровье"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7 204,00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«Мужчины после 45-ти»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2 479,00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"Для будущих пап"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3 200,00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«Женщины после 45»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4 672,00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!!Скрининг TORCH-инфекций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2 966,00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"Для будущих мам"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Плазма крови; 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7 817,00</w:t>
            </w:r>
          </w:p>
        </w:tc>
      </w:tr>
      <w:tr w:rsidR="00F461EC" w:rsidRPr="00F461EC" w:rsidTr="00B015CE">
        <w:trPr>
          <w:trHeight w:val="222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Планирование беременности (диагностика урогенитальных инфекций)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на предметном стекле; 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1 474,00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Беременность 1 триместр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Плазма крови; 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8 722,00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Беременность 2 триместр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Плазма крови; 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3 207,00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Беременность 3 триместр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Плазма крови; 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8 322,00</w:t>
            </w:r>
          </w:p>
        </w:tc>
      </w:tr>
      <w:tr w:rsidR="00F461EC" w:rsidRPr="00F461EC" w:rsidTr="00B015CE">
        <w:trPr>
          <w:trHeight w:val="190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«Ты и Я»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влагалища; Мазок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2 705,00</w:t>
            </w:r>
          </w:p>
        </w:tc>
      </w:tr>
      <w:tr w:rsidR="00F461EC" w:rsidRPr="00F461EC" w:rsidTr="00B015CE">
        <w:trPr>
          <w:trHeight w:val="222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«Ты и Я», цервикальный канал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цервикального канала; 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2 705,00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«Ты и Я», уретра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уретры; 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2 705,00</w:t>
            </w:r>
          </w:p>
        </w:tc>
      </w:tr>
      <w:tr w:rsidR="00F461EC" w:rsidRPr="00F461EC" w:rsidTr="00B015CE">
        <w:trPr>
          <w:trHeight w:val="222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гинекологический «Женское здоровье»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влагалища; Мазок с заднего свода влагалища; 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3 185,00</w:t>
            </w:r>
          </w:p>
        </w:tc>
      </w:tr>
      <w:tr w:rsidR="00F461EC" w:rsidRPr="00F461EC" w:rsidTr="00B015CE">
        <w:trPr>
          <w:trHeight w:val="253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гинекологический «Женское здоровье», цервикальный канал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цервикального канала; Соскоб эпителиальных клеток из цервикального канала; 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3 185,00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«Онкологический женский - скрининг (сокращенный)»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3 056,00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«Онкологический мужской - скрининг»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2 073,00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«Онкомаркеры для диагностики, контроля лечения и мониторинга онкологических заболеваний ЖКТ»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3 652,00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ВИЧ-1,2+антиген р24 (ИФА)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HВsAg вируса гепатита В (ИФА)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Суммарные антитела к вирусу гепатита С (ИФА)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237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Суммарные антитела к Treponema pallidum (ИФА)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191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Комплексное исследование на содержание допинг-веществ 5 групп в разовой порции мочи (анаболические агенты, стимуляторы, диуретики и пробенецид, бета-2 агонисты, глюкокортикостероиды)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14 993,00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Комплексное исследование "Глюкокортикостероиды" в разовой порции мочи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11 776,00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Мельдоний в разовой порции мочи, количественное исследование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7 116,00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«COVID-19, грипп или ОРВИ?»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из рото- и носоглотки; Соскоб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3 324,00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«Перед вакцинацией»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457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Количественное определение антител (включая IgG) к рецептор-связывающему домену (RBD) шиповидного S-белка коронавируса SARS-CoV-2 (COVID-19)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1 150,00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«Антитела класса А (IgA) и G (IgG) к глиадину, количественное исследование»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2 586,00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материала молочной железы (жидкая транспортная среда, PAP) с классификацией Yokohama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/ Биопатат (пункция)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892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материала щитовидной железы (жидкая транспортная среда, PAP) с классификацией Bethesda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/ Биопатат (пункция)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892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класса M (IgM) к шиповидному (S) белку коронавируса SARS-CoV-2 (COVID-19) методом иммунохемилюминесцентного анализа (ИХЛА), полуколичественное исследование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TREC и KREC методом ПЦР в крови, количественное исследование (для оценки степени дифференцировки, зрелости и активности T и B лимфоцитов)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3 084,00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антинуклеарных антител класса G (IgG) в крови при склеродермии, методом иммуноблоттинга (Scl-70, СENP A, CENP B, RP 11, RP 155, фибрилларин, NOR 90, Th/To, PM-Sc100, PM-Scl 75, Ku, PDGFR, Ro-52)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3 835,00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Антимитохондриальные антитела (АМА-М2)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1 044,00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Комплексное иммуногистохимическое исследование при хроническом эндометрите (CD138, CD20, CD16, CD56)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7 019,00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«Оценка иммунного ответа на коронавирус COVID-19 (SARS-CoV-2)»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1 650,00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класса G (IgG) к вирусу краснухи (Rubella virus) с определением авидности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ангиотензин-превращающего фермента (АПФ)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1 955,00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вариантов в гене АроЕ (Е2/ЕЗ/Е4), 8 полиморфизмов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6 522,00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«Белковая диета»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275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«Вегетарианская диета»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«Ты на кето-диете – базовый»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520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«Ты на кето-диете – оптимальный»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Плазма крови; 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1 195,00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«Ты на кето-диете – расширенный»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Плазма крови; 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1 869,00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«Диета без мяса»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550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«DASH-диета. Стоп гипертония – базовый»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Плазма крови; 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4 594,00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«DASH-диета. Стоп гипертония – оптимальный»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Плазма крови; 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5 248,00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«DASH-диета. Стоп гипертония – расширенный»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Плазма крови; 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5 524,00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«Тонкая талия»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1 088,00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«Хочу сесть на диету»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кровь; 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830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«Перед вакцинацией от СOVID-19»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1 176,00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Иммуногистохимическое исследование рецептивности эндометрия: ER, PR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8 536,00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возбудителям коклюша и паракоклюша (Bordetella pertussis, Bordetella parapertussis), суммарные (РПГА)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1 032,00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мочи на микрофлору без определения чувcтвительности к антибиотикам (возможен дозаказ стандартной или расширенной антибиотикограммы)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217</w:t>
            </w:r>
          </w:p>
        </w:tc>
      </w:tr>
      <w:tr w:rsidR="00F461EC" w:rsidRPr="00F461EC" w:rsidTr="00B015CE">
        <w:trPr>
          <w:trHeight w:val="190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из мочеполовых органов на микрофлору без определения чувcтвительности к антибиотикам (возможен дозаказ стандартной или расширенной антибиотикограммы), мазок из цервикального канала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380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из мочеполовых органов на микрофлору без определения чувcтвительности к антибиотикам (возможен дозаказ стандартной или расширенной антибиотикограммы), мазок из влагалища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375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из мочеполовых органов на микрофлору без определения чувcтвительности к антибиотикам (возможен дозаказ стандартной или расширенной антибиотикограммы), мазок из уретры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380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из мочеполовых органов на микрофлору без определения чувcтвительности к антибиотикам (возможен дозаказ стандартной или расширенной антибиотикограммы), эякулят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510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из мочеполовых органов на микрофлору без определения чувcтвительности к антибиотикам (возможен дозаказ стандартной или расширенной антибиотикограммы), секрет пр. железы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510</w:t>
            </w:r>
          </w:p>
        </w:tc>
      </w:tr>
      <w:tr w:rsidR="00F461EC" w:rsidRPr="00F461EC" w:rsidTr="00B015CE">
        <w:trPr>
          <w:trHeight w:val="190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верхних дыхательных путей на микрофлору без определения чувcтвительности к антибиотикам (возможен дозаказ стандартной или расширенной антибиотикограммы), мазок из ротоглотки (зев)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верхних дыхательных путей на микрофлору без определения чувcтвительности к антибиотикам (возможен дозаказ стандартной или расширенной антибиотикограммы), мазок из носа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404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верхних дыхательных путей на микрофлору без определения чувcтвительности к антибиотикам (возможен дозаказ стандартной или расширенной антибиотикограммы), мазок с миндалин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миндалин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403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верхних дыхательных путей на микрофлору без определения чувcтвительности к антибиотикам (возможен дозаказ стандартной или расширенной антибиотикограммы), мазок из носоглотки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409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Панель аллергенов «Смешанная №1 (RIDA-screen)» исследование уровня специфических антител класса E (IgE) к аллергенам, ассоциированным с развитием данного заболевания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5 868,00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Панель аллергенов «Респираторная № 2 (RIDA-screen)» исследование уровня специфических антител класса E (IgE) к аллергенам, ассоциированным с развитием данного заболевания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5 868,00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Панель аллергенов «Пищевая №3 (RIDA-screen)» исследование уровня специфических антител класса E (IgE) к аллергенам, ассоциированным с развитием данного заболевания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5 868,00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Панель аллергенов «Педиатрическая № 4 (RIDA-screen)» исследование уровня специфических антител класса E (IgE) к аллергенам, ассоциированным с развитием данного заболевания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5 868,00</w:t>
            </w:r>
          </w:p>
        </w:tc>
      </w:tr>
      <w:tr w:rsidR="00F461EC" w:rsidRPr="00F461EC" w:rsidTr="00B015CE">
        <w:trPr>
          <w:trHeight w:val="222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«Комплексный посев материала на золотистый стафилококк (Staphylocосcus aureus) с определением чувcтвительности к антибиотикам, мазок из рото- и носоглотки»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носоглотки; Мазок со слизистой оболочки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589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класса G (IgG) к вирусу Эпштейна-Барр (Epstein-Barr, EBV), иммуноблот"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3 222,00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класса M (IgM) к вирусу Эпштейна-Барр (Epstein-Barr, EBV), иммуноблот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3 222,00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класса M (IgM) к хеликобактер пилори (Helicobacter pylori)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1 122,00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Мужское бесплодие. Определение генетических причин азоспермии (микроделеции Y-хромосомы по локусам AZF (a, b, c), 8 полиморфизмов + 2 контроля)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8 584,00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Комплексное исследование органических кислот в разовой порции мочи (60 показателей)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10 723,00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Прогестерон свободный в слюне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1 470,00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Дегидроэпиандростерон в слюне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1 470,00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Эстрадиол свободный в слюне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1 470,00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Кортизон свободный в слюне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1 653,00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Тестостерон свободный в слюне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1 470,00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Андростендион свободный в слюне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1 653,00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17-ОН Прогестерон в слюне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1 846,00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Прегненолон в слюне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4 140,00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полиморфизмов, ассоциированных с развитием гемохроматоза в крови (3 полиморфизма: HFE845 G&gt;A (C282Y); HFE187 C&gt;G (H63D); HFE193 A&gt;T (S65C))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1 850,00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Эозинофильный нейротоксин (EDN) в кале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4 288,00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Остаточная осмолярность (определение ионного дефицита) в кале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2 114,00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Стеатокрит (свободный жир) в кале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2 356,00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цитологического материала щитовидной железы (KRAS, NRAS, HRAS, TERT, BRAF, RET/PTC, PAX8/PPARG)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Биоптат (пункция), выделения желез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9 453,00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Сокращенное молекулярно-генетическое исследование цитологического материала щитовидной железы (KRAS, NRAS, HRAS, BRAF)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Биоптат (пункция), выделения желез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6 700,00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Скрининговое генетическое исследование крови для диагностики наследственной причины спинальной мышечной амиотрофии (выявление гомозиготной делеции гена SMN1, 7 экзон)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2 737,00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Генетическое исследование крови для диагностики наследственной причины спинальной мышечной амиотрофии (исследование копийности генов SMN1 и SMN2)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8 896,00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Генетическое исследование крови для диагностики наследственной причины спинальной мышечной амиотрофии (секвенирование гена SMN1)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11 673,00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«Женское здоровье – гормональный»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3 824,00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«Анемия - скрининг»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978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«Ревматологический комплекс исследований»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«Щитовидная железа – сокращенный»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2 241,00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«Мужское здоровье – онкоскрининг (ПСА общий, ПСА свободный, соотношение ПСА свободного к ПСА общему)»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610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Скрининг основных инфекций у мужчин в концентрированном материале осадка эякулята (ДНК Сhlamydia trachomatis, ДНК Neisseria gonorrhoeae, ДНК Trichomonas vaginalis, ДНК Mycoplasma genitalium), методом ПЦР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Осадок эякулята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730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Скрининг (оптимальный) скрытых инфекций у мужчин в концентрированном материале осадка эякулята (Андрофлор скрин)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Осадок эякулята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1 829,00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Скрининг (расширенный) скрытых инфекций у мужчин в концентрированном материале осадка эякулята (Андрофлор)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Осадок эякулята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3 043,00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кала на дисбактериоз кишечника, грибы рода кандида (Candida spp.) c определением чувствительности к антибиотикам, бактериофагам и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1 254,00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из полости матки на микрофлору, грибы рода кандида (Candida spp.) c определением чувствительности к антибиотикам, бактериофагам и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843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из влагалища на микрофлору, грибы рода кандида (Candida spp.) c определением чувствительности к антибиотикам, бактериофагам и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из цервикального канала на микрофлору, грибы рода кандида (Candida spp.) c определением чувствительности к антибиотикам, бактериофагам и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841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из уретры на микрофлору, грибы рода кандида (Candida spp.) c определением чувствительности к антибиотикам, бактериофагам и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841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уровня экспрессии PDL1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4 599,00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метилирования гена MGMT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8 729,00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гена POLE (экзоны 9, 13)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5 831,00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гена TERT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6 024,00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при меланоме (BRAF, NRAS)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7 280,00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при колоректальном раке (MSI, BRAF, KRAS, NRAS)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11 144,00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аллерген-специфических иммуноглобулинов подкласса G4 (IgG4) к аллергену t215 Береза, рекомбинантный компонент (rBet v1 PR 10) в крови методом ImmunoCAP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5 495,00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аллерген-специфических иммуноглобулинов подкласса G4 (IgG4) к аллергену g213 Тимофеевка луговая, рекомбинантный компонент (rPhl p1, rPhl p5b) в крови методом ImmunoCAP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5 652,00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аллерген-специфических иммуноглобулинов подкласса G4 (IgG4) к аллергену w231 Полынь, нативный компонент (nArt v1) в крови методом ImmunoCAP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5 652,00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Гормоны в слюне (4 показателя): дегидроэпиандростерон, прогестерон, тестостерон, эстрадиол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5 534,00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Гормоны в слюне (8 показателей): 17-OH прогестерон, андростендион, дегидроэпиандростерон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8 004,00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Гормоны в слюне (9 показателей): 17-OH прогестерон, андростендион, дегидроэпиандростерон, кортизол, кортизон, прегненолон, прогестерон, тестостерон, эстрадиол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8 487,00</w:t>
            </w:r>
          </w:p>
        </w:tc>
      </w:tr>
      <w:tr w:rsidR="00F461EC" w:rsidRPr="00F461EC" w:rsidTr="00B015CE">
        <w:trPr>
          <w:trHeight w:val="190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Стероидный профиль в слюне (10 показателей): 11 дезоксикортизол, 17-OH прогестерон, альдостерон, андростендион, дегидроэпиандростерон, дегидроэпиандростерон-сульфат, кортизол, кортикостерон, прогестерон, тестостерон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9 453,00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Гормоны в слюне (11 показателей): 17-OH прогестерон, андростендион, дегидроэпиандростерон, кортизол, кортизон, прегненолон, прогестерон, тестостерон, эстрадиол, эстриол, эстрион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8 246,00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эстрогенов в слюне (3 показателя): эстрадиол, эстриол, эстрон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3 899,00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Общий анализ крови (CBC/Diff - 5 фракций лейкоцитов)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132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Ретикулоциты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416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СОЭ (по Вестергрен)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105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Лейкоцитарная формула (микроскопия)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Тельца Гейнца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Клинический анализ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Осмотическая стойкость эритроцитов (анемии)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1 038,00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Группа крови + резус фактор(RhD)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391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Антигены системы Kell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Аллоиммунные антиэритроцитарные антитела (в непрямой реакции Кумбса, включая антирезус Ат)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265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Фенотипирование эритроцитов (определение антигенов C, c, E, e, CW, K и k)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214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резус-фактору (антитела к Rh-фактору)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178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АЛТ (аланинаминотрансфераза)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АСТ (аспартатаминотрансфераза)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ГГТП (гамма-глутамилтранспептидаза)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Щелочная фосфатаза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Холинэстераза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ГлДГ (глутаматдегидрогеназа, GLDH)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143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Альфа-амилаза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Альфа-амилаза панкреатическая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124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Липаза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149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ЛДГ (лактатдегидрогеназа)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ЛДГ-1-2 (гидроксибутиратдегидрогеназа)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Креатинфосфокиназа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Креатинфосфокиназа MB-фракция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719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Кислая фосфатаза общая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121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Креатинин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Мочевина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Мочевая кислота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Билирубин общий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Билирубин прямой (коньюгированный)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Билирубин непрямой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Общий белок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Альбумин (абс)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Цистатин C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1 242,00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Белковые фракции (электрофорез)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406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Гликозилированный гемоглобин (HBA1c)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213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Фруктозамин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161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Глюкозотолерантный тест сокращенный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288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Глюкозотолерантный тест базовый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Глюкозотолерантный тест расширенный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1 265,00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Индекс HOMA-IR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380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Лактат (молочная кислота)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Холестерин общий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Триглицериды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Липопротеины высокой плотности (ЛПВП, HDL)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Липопротеины низкой плотности (ЛПНП,LDL-direct)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127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Липопротеины очень низкой плотности (ЛПОНП, VLDL)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165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Индекс атерогенности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125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Липопротеин (a), Lp(a)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795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Аполипопротеин А1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132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Аполипопротеин 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135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Электрофорез липидов с расчетом триглицеридов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2 933,00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Электрофорез липидов с расчетом холестерина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2 990,00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Электрофорез липидов с типированием гиперлипидемий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4 830,00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Калий, Натрий, Хлор (К+, Na+, Cl-)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104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Кальций ионизированный (Ca++)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Кальций общий (Ca)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Фосфор (Р)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Магний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Бикарбонат (НСО3-) в сыворотке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Железо сывороточное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Железосвязывающая способность сыворотки (ОЖСС)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125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Трансферрин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278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Ферритин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Ненасыщенная железосвязывающая способность (UIBC)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Растворимый рецептор трансферрина (рТФ)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1 262,00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Индекс насыщения трансферрина железoм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580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Витамин В12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701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Фолиевая кислота (фолаты)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302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25-ОН Витамин D общий (25-гидроксикальциферол)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984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С-реактивный белок (ультрачувствительный)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Антистрептолизин О (АСЛ-О)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230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Ревматоидный фактор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175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Альфа-1-антитрипсин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352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Альфа-1-кислый гликопротеин (серомукоид)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Преальбумин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Гаптоглобин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Церулоплазмин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282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Гомоцистеин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964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Бета-2-Микроглобулин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610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Альфа-2 Макроглобулин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1 579,00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Каппа-цепи иммуноглобулинов в сыворотке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978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Лямбда-цепи иммуноглобулинов в сыворотке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460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Прокальцитонин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832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Тропонин I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690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Миоглобин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Коагулограмма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244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Коагулограмма расширенная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1 468,00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Протромбин (по Квику) + МНО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АЧТВ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Тромбиновое время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Фибриноген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Антитромбин III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Д-Димер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733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Протеин 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2 061,00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Протеин 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848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Волчаночный антикоагулянт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604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Фактор Виллебранда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1 050,00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Общий анализ мочи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!ПРОФИЛЬ! Анализ мочи по Зимницкому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Общий анализ мочи - "3-х стаканная проба"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460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Анализ мочи по Нечипоренко (подсчет форменных элементов)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104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Анализ мочи на порфобилиноген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107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Анализ мочи на микобактерии туберкулеза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102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Общий белок в моче (разовая порция)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Общий белок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Микроальбумин в моче (разовая порция)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Микроальбумин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Электрофорез белков мочи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1 589,00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Бета-2 Микроглобулин в моче (разовая порция)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Глюкоза в моче (разовая порция)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Глюкоза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Альфа-амилаза в моче (разовая порция)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Альфа-амилаза панкреатическая в моче (разовая порция)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135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Креатинин в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Креатинин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Проба Реберга (клиренс эндогенного креатинина)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суточная; 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170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Мочевина в моче (разовая порция)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Мочевина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Мочевая кислота в моче (разовая порция)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Мочевая кислота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Калий, Натрий, Хлориды (К, Na, Cl) в моче (разовая порция)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Калий, Натрий, Хлориды (К, Na, Cl)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134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Кальций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Кальций в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Фосфор в моче (разовая порция)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Фосфор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Магний в моче (разовая порция)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Магний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Оксалаты в моче суточной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1 937,00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литогенных субстанций суточной мочи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3 108,00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Химический анализ мочевого камня (спектроскопия)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Мочевой камень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2 218,00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Кортизол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С-пептид в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374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Метанефрины общие (свободные и связанные)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896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Метанефрины свободные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896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Норметанефрины общие (свободные и связанные)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896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Норметанефрины свободные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896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Адреналин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1 007,00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Норадреналин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1 007,00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Дофамин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1 007,00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5-оксииндолуксусная кислота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2 833,00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Серотонин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1 307,00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Гистамин в суточной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1 123,00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Стероидный профиль суточной мочи (комплексный анализ 17-кетостероидов): андростерон, андростендион, дегидроэпиандростерон, этиохоанолон, эпиандростерон, тестостерон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2 383,00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Катехоламины - 4 параметра в комплексе (адреналин, норадреналин, дофамин, серотонин), 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4 109,00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Эстрогены и их метаболиты в моче (10 показателей): эстрадиол, эстрон, эстриол, 16а-ОНЕ1, 2-ОН-Е2, 2-ОН-Е1, 2-ОМе-Е1, 4-ОМе-Е1, 4-ОН-Е1, прегнандиол и расчет соотношений в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суточная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6 851,00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ТТГ чувствительный (тиреотропный гормон)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127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Т4 свободный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Т3 свободный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137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тиреоглобулину (анти-ТГ)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348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тиреопероксидазе (анти-ТПО)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330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рецепторам ТТГ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790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Тиреоглобулин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276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Общий Т4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Общий Т3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Тест поглощения тиреоидных гормонов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1 150,00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Пролактин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Макропролактин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235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Лютеинизирующий гормон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140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Фолликулостимулирующий гормон (ФСГ)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Эстрадиол Е2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175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Эстриол свободный (Е3)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701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Прогестерон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17 - OH - прогестерон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340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Ингибин 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1 616,00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Антимюллеров гормон (AMH/MIS)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1 167,00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Тестостерон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Глобулин, связывающий половые гормоны (SHBG)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«Индекс свободных андрогенов»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873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Тестостерон свободный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610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Дигидротестостерон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785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Хорионический гонадотропин (ХГЧ)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Ассоциированный с беременностью плазменный белок А (РАРР-А)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Плацентарный лактоген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Маркеры преэклампсии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3 588,00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Свободная бета-субъединица ХГЧ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511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Пренатальный скрининг трисомий II-й триместр (14 - 19 недель + 6 дней)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495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Пренатальный скрининг (10-13 недель) - PRISCA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1 873,00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Пренатальный скрининг (14-20 недель) - PRISCA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1 316,00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Кортизол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241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Кортизол в слюне (утренняя порция)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Кортизол в слюне (дневная порция)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Кортизол в слюне (вечерняя порция)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Кортизол в слюне (ночная порция)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Дегидроэпиандростерон-сульфат (ДГЭА-С)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Адренокортикотропный гормон (АКТГ) (лед!)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434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Андростендион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426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Андростендиол глюкуронид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1 532,00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Альдостерон сыворотка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1 809,00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Ренин (прямое определение)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1 371,00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Альдостерон-рениновое соотношение (АРС)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3 163,00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Инсулин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С-пептид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472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бета-клеткам поджелудочной железы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1 900,00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глутаматдекарбоксилазе (GAD)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1 900,00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инсулину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1 180,00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Проинсулин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1 313,00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Пепсиноген-I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4 224,00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Пепсиноген-II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5 120,00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Пепсиногены I и II с расчетом соотношения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Гастропанель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6 800,00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Гастропанель расширенная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7 257,00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Паратиреоидный гормон (паратгормон)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Паратиреоидный гормон (паратгормон)1-84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935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Кальцитонин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707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Остеокальцин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627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С-концевые телопептиды коллагена (Beta-Cross laps)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Маркер формирования костного матрикса P1NP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1 568,00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Олигомерный матриксный белок хряща (COMP) (маркер ремоделирования суставного хряща, диагностика остеоартроза)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2 506,00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Дезоксипиридинолин (ДПИД) в разовой порции мочи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2 625,00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Соматотропный гормон (СТГ)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Инсулиноподобный фактор роста I (ИПФР-I; Соматомедин С)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1 178,00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Лептин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1 016,00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Серотонин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1 297,00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Гистамин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1 111,00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Катехоламины - 4 параметра в комплексе (адреналин, норадреналин, дофамин, серотонин), 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3 025,00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Эритропоэтин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1 412,00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Альфафетопротеин (АФП)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262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Простатический специфический антиген (ПСА) общий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227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Простатический специфический антиген (ПСА) свободный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288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Раково-эмбриональный антиген (РЭА)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Антиген плоскоклеточной карциномы (SCC)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795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CA 125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HE-4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978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Рак яичников(HE-4+CA125)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1 553,00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CA 15-3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558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CA 72-4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CA 242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1 323,00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CA 19-9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478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Cyfra-21-1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906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Нейронспецифическая енолаза (NSE)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679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Белок S-100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1 139,00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Диагностика миеломной болезни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8 239,00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UBС II (маркёр рака мочевого пузыря) в моче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3 058,00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Индекс здоровья простаты (phi индекс). Оценка риска наличия рака предстательной железы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6 595,00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ВИЧ-Комбо (HIV): Ат к вирусу иммунодефицита человека 1, 2 + антиген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гепатита А IgM (анти-HAV IgM)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421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гепатита А общие (анти-HAV)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1 002,00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HВsAg (антиген "s" вируса гепатита В)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165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HBsAg (антиген "s" вируса гепатита B) количественный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763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HBsAg (антиген "s" вируса гепатита B) подтверждающий тест ИФА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211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Анти-HBs Ат суммарные (к "s" антигену вируса гепатита В)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317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Анти-HBc Ат суммарные (к сердцевине вируса гепатита В, anti-HBc)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868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Анти-HBc Ат IgM (к сердцевине вируса гепатита В, anti-HBc IgM)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1 468,00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HВeAg (антиген "е" вируса гепатита В)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595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Анти-Hbe Ат суммарные (к "е" антигену вируса гепатита В)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627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гепатита С (анти-HCV, суммарные)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328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гепатита C – спектр (Anti-HCV спектр, сумм.)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416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гепатита С IgM (анти-HCV IgМ)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458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гепатита D суммарные (anti-HDV)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558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гепатита D IgM (анти-HDV IgM)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699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гепатита Е IgG (анти-HEV IgG)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1 387,00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гепатита Е IgM (анти-HEV IgM)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699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Herpes 2 IgG (Ат к вирусу простого герпеса (HSV) 2 типа IgG)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Herpes 1 IgG (Ат к вирусу простого герпеса (HSV) 1 типа IgG)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543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Herpes (1+2) IgM (Ат к вирусу простого герпеса (HSV) 1 и 2 типа IgM)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690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вирусу простого герпеса I и II типов (IgG) с определением авидности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782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цитомегаловирусу IgG (CMV IgG)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434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цитомегаловирусу IgM (CMV IgM)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Авидность антител IgG к цитомегаловирусу (CMV IgG Avidity)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1 653,00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капсидному белку вируса Эпштейна-Барр IgG (EBV VCAIgG)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950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капсидному белку вируса Эпштейна-Барр IgM (EBV VCAIgM)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950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ядерному Аг вируса Эпштейна-Барр IgG (EBV NAIgG)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950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ранним белкам вируса Эпштейна-Барр IgG, EBV EA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1 125,00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капсидному антигену (VCA) вируса Эпштейна – Барр (IgG) с определением авидности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1 024,00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гетерофильных антител (диагностика инфекционного мононуклеоза)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463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гетерофильных антител (диагностика инфекционного мононуклеоза) - капиллярная 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Капиллярная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Варицелла-Зостер IgG (Varicella-Zoster IgG)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1 150,00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Варицелла-Зостер IgM (Varicella-Zoster IgM)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1 315,00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краснухи IgG (Rubella IgG)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719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краснухи IgM (Rubella IgM)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834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кори IgG (Measles IgG)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502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паротита IgG (Mumps IgG)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748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паротита IgM (Mumps IgM)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1 326,00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парвовирусу В19 IgG (Parvovirus B19 IgG)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1 513,00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парвовирусу В19 IgM (Parvovirus B19 IgM)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1 408,00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клещевого энцефалита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242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вирусу клещевого энцефалита IgM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912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класса G (IgG) к SARS-CoV-2 (COVID-19) методом ИФА (определение иммунного ответа к коронавирусу), качественное исследование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690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класса M (IgM) к SARS-CoV-2 (COVID-19) методом ИФА (определение острой фазы коронавируса), качественное исследование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690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класса G (IgG) к коронавирусу SARS-CoV-2 (COVID-19), количественное исследование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Treponema pallidum (IgG+IgM) (возбудитель сифилиса)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194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Treponema pallidum IgМ (возбудитель сифилиса)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Treponema pallidum (РПГА, суммарные) (возбудитель сифилиса)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Реакция микропреципитации с нетрепонемным Аг (сифилис RPR)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Chlamydia trachomatis (хламидия трахоматис)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141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Chlamydia trachomatis (хламидия трахоматис) IgA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170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Chlamydia trachomatis (хламидия трахоматис) IgМ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165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Mycoplasma hominis (микоплазма хоминис)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Mycoplasma hominis (микоплазма хоминис) IgA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470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Ureaplasma urealyticum IgG (уреаплазма уреалитикум)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Ureaplasma urealyticum IgA (уреаплазма уреалитикум)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394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белку теплового шока Chlamydia trachomatis IgG (anti-cHSP60-IgG)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381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Ат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Chlamydia pneumoniae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Ат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Chlamydia pneumoniae IgA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1 155,00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Chlamydia pneumoniae IgМ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289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Ат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Mycoplasma pneumoniae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519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Ат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Mycoplasma pneumoniae IgA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1 203,00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Ат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Mycoplasma pneumoniae Ig</w:t>
            </w:r>
            <w:r w:rsidRPr="00F461EC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470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Bordetella pertussis IgG (возбудитель коклюша)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580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Bordetella pertussis IgM (возбудитель коклюша)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дифтерийному анатоксину (РПГА, суммарные)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1 505,00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Ат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Mycobacterium tuberculosis (</w:t>
            </w:r>
            <w:r w:rsidRPr="00F461EC">
              <w:rPr>
                <w:color w:val="000000"/>
                <w:sz w:val="20"/>
                <w:szCs w:val="20"/>
              </w:rPr>
              <w:t>суммарные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Диагностика латентной и активной туберкулезной инфекции методом T-SPOT.TB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6 705,00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Квантифероновый тест (диагностика туберкулеза)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5 166,00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Ат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Helicobacter pylori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Helic. Pylory IgG - БЛОТ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1 850,00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Аг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Helicobacter pylori </w:t>
            </w:r>
            <w:r w:rsidRPr="00F461EC">
              <w:rPr>
                <w:color w:val="000000"/>
                <w:sz w:val="20"/>
                <w:szCs w:val="20"/>
              </w:rPr>
              <w:t>в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кале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889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Vi-антигену (брюшной тиф), РПГА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сальмонеллам (компл. диагностикум; РПГА)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1 046,00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Shigella sonnei (шигелла Зонне, РПГА, суммарные)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402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Ат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Yersinia enterocolitica IgA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864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Ат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Yersinia enterocolitica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794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Yersinia enterocolitica O3; О9 (РПГА, суммарные - иерсиниоз)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437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Yersinia pseudotuberculosis (РПГА, суммарные - псевдотуберкулёз)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434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Borrelia IgG (болезнь Лайма, боррелиоз)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1 291,00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Borrelia IgM (болезнь Лайма, боррелиоз)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1 999,00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Brucella (РПГА, суммарные - возбудитель бруцеллёза)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Ат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Candida albicans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281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класса G (IgG) к грибам рода Aspergillius fumigatus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418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Toxoplasma gondii IgG (возбудитель токсоплазмоза)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482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Toxoplasma gondii IgМ (возбудитель токсоплазмоза)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699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Авидность Ат IgG к Toxoplasma gondii (Toxoplasma IgG Avidity)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2 214,00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Toxocara canis IgG (возбудитель токсокароза)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172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Stop-паразит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595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!Паразиты - расширенный профиль (комплексное исследование)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2 915,00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Echinococcus IgG (эхинококк)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Opisthorchis IgG (описторхи)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160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Trichinella IgG (трихинелла)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Ascaris IgG (аскарида)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лямблии суммарные (Giadia lamblia)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160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Ат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Trichomonas vaginalis IgG (</w:t>
            </w:r>
            <w:r w:rsidRPr="00F461EC">
              <w:rPr>
                <w:color w:val="000000"/>
                <w:sz w:val="20"/>
                <w:szCs w:val="20"/>
              </w:rPr>
              <w:t>трихомонады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440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Аг малярийного плазмодия (P.malariae, P.falciparum, P.vivax)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Субпопуляции лимфоцитов (комплекс)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3 936,00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Иммуноглобулин G (Ig-G)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Иммуноглобулин M (IgM)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230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Иммуноглобулин A (IgA)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Иммуноглобулин Е (IgE)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Иммуноэлектрофорез-скрининг (дифференцировка гаммапатии: лямбда-цепи, каппа-цепи иммуноглобулинов)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5 274,00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Иммуноэлектрофорез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6 428,00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Циркулирующие иммунные комплексы (ЦИК - С1q)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С3 компонент комплемента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С4 компонент комплемента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518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Эстеразный ингибитор С1 комплемента - общий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Эстеразный ингибитор С1 комплемента - функциональный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1 682,00</w:t>
            </w:r>
          </w:p>
        </w:tc>
      </w:tr>
      <w:tr w:rsidR="00F461EC" w:rsidRPr="00F461EC" w:rsidTr="00B015CE">
        <w:trPr>
          <w:trHeight w:val="190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Гуморальный иммунитет (комплексное исследование, включает С3 компонент комплемента, С4 компонент комплемента, иммуноглобулины IgА, IgМ, IgG, IgE, циркулирующие иммунные комплексы, С-реактивный белок)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1 842,00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Интерлейкин 1-бета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2 130,00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Интерлейкин 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Интерлейкин 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2 179,00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Интерлейкин 10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2 130,00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Интерфероновый статус (комплекс)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2 977,00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Циклоферон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Неовир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Амиксин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Кагоцел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Интрон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Ингарон (гаммаферон)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Реальдирон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Реаферон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Иммунал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Полиоксидоний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Галавит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Иммунофан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Иммуномакс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Ликопид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Т-активин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Тимоген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682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ПРОФИЛЬ! Скрининг СКВ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5 583,00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Антинуклеарные Ат (ANA-скрининг, полуколич.)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1 222,00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односпиральной ДНК (anty-ssDNA)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1 123,00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2-х спиральной ДНК IgG (dsDNA) (колич.)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908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экстрагируемым ядерным Аг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926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протромбину классов IgG и IgM, сумм.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1 889,00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цитоплазме нейтрофилов класса IgA (АНЦА)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1 137,00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цитоплазме нейтрофилов класса IgG (АНЦА) методом нРИФ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971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эндотелиальным клеткам (HUVEC)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1 768,00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миелопероксидазе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943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протеиназе-3 (анти-PR-3)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947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Процент гликозилирования ферритина (с-м маркрофагальной активации)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2 130,00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базальной мембране клубочка (БМК)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1 092,00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Антинуклеарные Ат (иммуноблот, комплекс)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5 218,00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нуклеосомам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1 261,00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Скрининг болезней соединительной ткани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3 016,00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при миозитах (иммуноблот, комплекс)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2 833,00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C1q фактору комплемента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1 237,00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циклическим цитруллинированным пептидам (anti-CCP)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1 380,00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цитруллинированному виментину (анти-MCV)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965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Антикератиновые антитела (АКА)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947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Sa-антигену (виментину)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1 285,00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Диагностика серонегативного ревматоидного артрита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1 866,00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Дифференциальная диагностика серонегативных артропатий и ювенильного РА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1 750,00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фосфолипидам IgG суммарные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602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фосфолипидам IgM суммарные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602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кардиолипину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1 050,00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кардиолипину IgM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1 200,00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бета2-гликопротеину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1 150,00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бета2-гликопротеину IgM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1 250,00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Диагностика вторичного антифосфолипидного синдрома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3 500,00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Иммуноблот антифосфолипидных антител IgG, IgM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6 115,00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!Диагностика аутоиммунных заболеваний печени, комплексное расширенное исследовани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4 021,00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тканевой трансглутаминазе (tTG) IgA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1 330,00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тканевой трансглутаминазе (tTG)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1 300,00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глиадину IgA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1 034,00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глиадину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998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дезаминированным пептидам альфа-глиадина IgA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1 088,00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дезаминированным пептидам альфа-глиадина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1 095,00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Антиретикулиновые Ат классов IgG и IgA (АРА) (РнИФ)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1 068,00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Ат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Saccharomyces cerevisiae (ASCA) </w:t>
            </w:r>
            <w:r w:rsidRPr="00F461EC">
              <w:rPr>
                <w:color w:val="000000"/>
                <w:sz w:val="20"/>
                <w:szCs w:val="20"/>
              </w:rPr>
              <w:t>класса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1 161,00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Ат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Saccharomyces cerevisiae (ASCA) </w:t>
            </w:r>
            <w:r w:rsidRPr="00F461EC">
              <w:rPr>
                <w:color w:val="000000"/>
                <w:sz w:val="20"/>
                <w:szCs w:val="20"/>
              </w:rPr>
              <w:t>класса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IgA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1 161,00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париетальным (обкладочным) клеткам желудка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1 164,00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гладким мышцам АГМА (нРИФ)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1 164,00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фактору Кастла - внутреннему фактору (АВФ)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1 092,00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асиалогликопротеиновому рецептору (anti-ASGPR)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1 889,00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бокаловидным клеткам кишечника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1 647,00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АутоАт к Аг печени/поджелудочной железы + Ат к гладкой мускулатуре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2 700,00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тирозин-фосфатазе (анти-IA2)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1 898,00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концентрации IgG4 подкласса иммуноглобулинов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2 383,00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десмосомам кожи (АДА)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1 412,00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базальной мембране кожи (АБМ)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1 412,00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скелетным мышцам (диагностика миастении)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1 333,00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аквапорину-4 (NMO)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3 096,00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ганглиозидам (IgG+IgM) в сыворотке (комплекс, иммуноблот)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6 741,00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стероидпродуцирующим клеткам надпочечников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1 412,00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Антиспермальные антитела в сыворотке суммарные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1 050,00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стероидпродуцирующим клеткам яичника (АСПК-Ovary)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1 647,00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сперматозоидам (рРИФ)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2 024,00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стероидпродуцирующим клеткам яичка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1 412,00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стероидпродуцирующим клеткам плаценты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1 288,00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ХГЧ IgM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1 523,00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ХГЧ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1 523,00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миокарду (АСМ)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1 264,00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тромбоцитам IgG (нРИФ)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1 898,00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Антинуклеарный фактор (АНФ) на HEp-2 клеточной линии (РнИФ)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923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Антиперинуклеарный фактор (АПФ) на Hep-2 клеточной линии (РнИФ)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850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Антимитохондриальные антитела (АМА)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947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эндомизию (АЭА) класса IgA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1 044,00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 к аннексину V (A5) классов IgG и IgM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1 720,00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Антитела к лимфоцитам IgG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1 252,00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Диагностика воспалительных миокардиопатий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1 913,00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Диагностика пузырных дерматозов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2 734,00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Расширенное специализированное исследование для дифф. диагностики колитов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4 908,00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Расширенное специализированное исследование для диагностики целиакии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5 391,00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"ЭЛИ-АНКОР-Тест-12" (состояние сердечно-сосудистой системы)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3 459,00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"ЭЛИ-АФС-ХГЧ-Тест-6" (антифосфолипидный синдром, анти-ХГЧ синдром, состояние иммунной системы)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2 493,00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"ЭЛИ-В-Тест-6" (общее состояние иммунной системы)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2 493,00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"ЭЛИ-Висцеро-Тест-24" (ранняя диагностика, полная панель)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8 530,00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"ЭЛИ-ДИА-Тест-8" (состояние поджелудочной железы)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2 731,00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"ЭЛИ-ЖКТ-Тест-12" (состояние органов системы пищеварения)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3 459,00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"ЭЛИ-Н-Тест-12" (состояние нервной системы)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3 459,00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"ЭЛИ-П-Комплекс-12" (репродуктивное здоровье женщины)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3 459,00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Экспресс посев мочи без определения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(моча) на флору с определением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535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(моча)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(моча) на Ureaplasma spp. / Mycoplasma hominis с определением титра и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1 068,00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(моча) на Ureaplasma spp. с определением титра и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1 068,00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на Mycoplasma hominis (микоплазма хоминис) с определением титра и чувствительности к антибиотикам, 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1 068,00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(моча)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281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(влаг)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624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(цервикс)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(пол.матки)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полости матки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439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(уретра)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439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(сперма)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(секр.прост)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(влаг)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777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(цервикс)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285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(пол.матки)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полости матки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327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(уретра)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327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(сперма)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(секр.прост)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(влаг) на микрофлору: (аэробы+анаэробы) с определением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556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(цервикс) на микрофлору: (аэробы+анаэробы) с определением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777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(пол.матки) на микрофлору: (аэробы+анаэробы) с определением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полости матки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578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(уретра) на микрофлору: (аэробы+анаэробы) с определением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550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(сперма) на микрофлору: (аэробы+анаэробы) с определением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564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(секр.прост) на микрофлору: (аэробы+анаэробы) с определением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564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Биоценоз влагалища (комплекс): микроскопия и посев мазка из влагалища на микрофлору (аэробы, микроаэрофилы, анаэробы, грибы) с определением чувствительности к АБ и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на предметном стекле; Мазок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1 050,00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(влаг)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460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(цервикс)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621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(пол.матки)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полости матки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416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(уретра)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416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(сперма)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621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(секр.прост)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621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(влагалище) на Ureaplasma spp. / Mycoplasma hominis с определением титра и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1 139,00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(цервикс) на Ureaplasma spp. / Mycoplasma hominis с определением титра и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980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(пол.матки) на Ureaplasma spp. / Mycoplasma hominis с определением титра и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полости матки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964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(уретра) на Ureaplasma spp. / Mycoplasma hominis с определением титра и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1 093,00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(сперма) на Ureaplasma spp. / Mycoplasma hominis с определением титра и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1 247,00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(секр.прост) на Ureaplasma spp. / Mycoplasma hominis с определением титра и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1 247,00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(влагалище) на Ureaplasma spp. с определением титра и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956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(цервикс) на Ureaplasma spp. с определением титра и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964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(пол.матки) на Ureaplasma spp. с определением титра и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полости матки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964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(уретра) на Ureaplasma spp. с определением титра и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956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(сперма) на Ureaplasma spp. с определением титра и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964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(секр.прост) на Ureaplasma spp. с определением титра и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964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на Mycoplasma hominis (микоплазма хоминис) с определением титра и чувствительности к антибиотикам, вл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956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на Mycoplasma hominis (микоплазма хоминис) с определением титра и чувствительности к антибиотикам, цервикальный канал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964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на Mycoplasma hominis (микоплазма хоминис) с определением титра и чувствительности к антибиотикам, полость матки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полости матки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964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на Mycoplasma hominis (микоплазма хоминис) с определением титра и чувствительности к антибиотикам, уретра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956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спермы на Mycoplasma hominis (микоплазма хоминис) с определением титра и ч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964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(секр.прост) на Mycoplasma hominis (микоплазма хоминис) с определением титра и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893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на Neisseria gonorrhoeae (гонококк) с определением чувcтвительности к антибиотикам, вл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273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на Neisseria gonorrhoeae (гонококк) с определением чувcтвительности к антибиотикам, цервикальный канал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(пол.матки) на Neisseria gonorrhoeae (гонококк)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полости матки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(уретра) на Neisseria gonorrhoeae (гонококк)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(сперма) на Neisseria gonorrhoeae (гонококк)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281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(секр.прост) на Neisseria gonorrhoeae (гонококк)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281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из мочеполовых органов на Gardnerella vaginalis (гарднереллы), вл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389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(цервикс) на Gardnerella vaginalis (гарднереллы)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411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(пол.матки) на Gardnerella vaginalis (гарднереллы)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полости матки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411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(уретра) на Gardnerella vaginalis (гарднереллы)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411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(сперма) на Gardnerella vaginalis (гарднереллы)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397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(секр.прост) на Gardnerella vaginalis (гарднереллы)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397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на бета-гемолитические стрептококки (Streptococcus) с определением чувcтвительности к антибиотикам, вл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350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на бета-гемолитические стрептококки (Streptococcus) с определением чувcтвительности к антибиотикам, цк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587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на бета-гемолитические стрептококки (Streptococcus) с определением чувcтвительности к антибиотикам,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полости матки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372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на бета-гемолитические стрептококки (Streptococcus) с определением чувcтвительности к антибиотикам, уретра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372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(сперма) на бета-гемолитические стрептококки (Streptococcus)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587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(секр.прост) на бета-гемолитические стрептококки (Streptococcus)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581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из мочеполовых органов на Trichomonas vaginalis (трихомонады), вл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(цервикс) на Trichomonas vaginalis (трихомонады)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(пол.матки) на Trichomonas vaginalis (трихомонады)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полости матки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(уретра) на Trichomonas vaginalis (трихомонады)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(сперма) на Trichomonas vaginalis (трихомонады)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216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(секр.прост) на Trichomonas vaginalis (трихомонады)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216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(влаг)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317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(цервикс)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339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(пол матки)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полости матки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354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МПО (уретра)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339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(секр.прост)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340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кала на дисбактериоз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759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кала на патогенную и условно-патогенную флору, комплексное исследование с определением чувствительности к антибиотикам и антимикотикам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738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!Острые кишечные инфекции (диарея) - комплексное исследование: посев кала на патогенную микрофлору, посев кала на грибы рода Candida, токсины клостридий, антигены простейших,энтеропатогенные вирус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5 055,00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кала на сальмонеллы,шигеллы с определением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552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Аг патогенной кишечной палочки E.Coli O157:H7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1 553,00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кала на иерсинии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370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кала на Campylobacter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581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кала на золотистый стафилококк (Staphylococcus aureus) с определением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кала на наличие клостридий (комплексное исследование, включает посев кала на Clostridium difficile и выявление токсинов клостридий)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1 700,00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кала на клостридии (Clostridium difficile)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«Постантибиотический комплекс (Оптимальный) – микробиологическая диагностика причин дискомфорта и расстройства пищеварения»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1 926,00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«Постантибиотический комплекс (Расширенный) – микробиологическая диагностика причин дискомфорта и расстройства пищеварения»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2 759,00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(н/г)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516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(пазухи)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Пунктат из околоносовых полостей (пазух)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727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(нос)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685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(зев)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621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(миндал.)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миндалин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(десн.карман)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десневого кармана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389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(рот.полость)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полости 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413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(н/г)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327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(пазухи)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Пунктат из околоносовых полостей (пазух)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327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(нос)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317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(зев)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(миндал.) на анаэробы с определением чувcтвительности к антибиотикам, миндалины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миндалин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(десн.карман)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десневого кармана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(рот.полость)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полости 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(н/г) на грибы рода Candida с определением чувствительности к антимикотическим препаратам, н/г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460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(пазухи)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Пунктат из околоносовых полостей (пазух)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416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(нос)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621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(зев)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621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(миндал.)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миндалин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450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(десн.карман)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десневого кармана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420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(рот.полость)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полости 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420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(н/г)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339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(пазухи)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Пунктат из околоносовых полостей (пазух)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339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(нос)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345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(зев)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345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(миндал.)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миндалин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317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(десн.карман)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десневого кармана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317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(рот.полость)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полости 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291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(н/г) на бета-гемолитические стрептококки (Streptococcus)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372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(пазухи) на бета-гемолитические стрептококки (Streptococcus)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Пунктат из околоносовых полостей (пазух)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372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(нос) на бета-гемолитические стрептококки (Streptococcus)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489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(зев) на бета-гемолитические стрептококки (Streptococcus)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581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(миндал.) на бета-гемолитические стрептококки (Streptococcus)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миндалин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350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(десн.карман) на бета-гемолитические стрептококки (Streptococcus)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десневого кармана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350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(рот.полость) на бета-гемолитичские стрептококки (Streptococcus)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полости 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350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(н/г) на Neisseria meningitidis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(пазухи) на Neisseria meningitidis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Пунктат из околоносовых полостей (пазух)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(нос) на Neisseria meningitidis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535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(зев) на Neisseria meningitidis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535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(миндал.) на Neisseria meningitidis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миндалин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273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(десн.карман) на Neisseria meningitidis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десневого кармана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288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(рот.полость) на Neisseria meningitidis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полости 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273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верхних дыхательных путей на дифтерию (Corinebacterium diphtheriae), зев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288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(нос) путей на дифтерию (Corinebacterium diphtheriae)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317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!ПРОФИЛЬ! Посев материала верхних дыхательных путей на дифтерию (Corynebacterium diphtheriae)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носа и ротоглотки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(н/г) на Bordetella pertussis (коклюш)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274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(пазухи) на Bordetella pertussis (коклюш)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Пунктат из околоносовых полостей (пазух)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274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(нос) на Bordetella pertussis (коклюш)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571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(зев) на Bordetella pertussis (коклюш)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ВДП (миндал.) на Bordetella pertussis (коклюш)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миндалин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252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(десн.карман) на Bordetella pertussis (коклюш)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десневого кармана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267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(рот.полость) на Bordetella pertussis (коклюш)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полости 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252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НДП (мокрота, лаваж)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879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(мокрота)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(мокрота)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402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Комплексное исследование НДП (мокрота, лаваж) на грибы (включает посевы на плесневые, дрожжевые грибы) с определением чувcтвительности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«Постантибиотический комплекс (Базовый) – микробиологическая диагностика бактериальной флоры нижних дыхательных путей»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1 130,00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«Постантибиотический комплекс (Оптимальный) – микробиологическая диагностика бактериальной флоры нижних дыхательных путей»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1 230,00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«Постантибиотический комплекс (Расширенный) – микробиологическая диагностика бактериальной флоры нижних дыхательных путей»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2 447,00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(глаз прав)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конъюнктивы правого глаза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(глаз лев)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конъюнктивы левого глаза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(глаз прав)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конъюнктивы правого глаза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(глаз лев)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конъюнктивы левого глаза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(глаз прав)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конъюнктивы правого глаза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339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(глаз лев)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конъюнктивы левого глаза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339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(глаз прав) на Neisseria gonorrhoeae (гонококк)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конъюнктивы правого глаза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(глаз лев) на Neisseria gonorrhoeae (гонококк)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конъюнктивы левого глаза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отделяемого из правого уха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правого уха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отделяемого из левого уха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левого уха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(ухо прав)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правого уха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345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(ухо лев)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левого уха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345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(ухо прав)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правого уха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360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(ухо лев)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левого уха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380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Комплексное исследование (ухо прав) на грибы (включает посевы на плесневые, дрожжевые грибы) с определением чувcтвительности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правого уха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Комплексное исследование (ухо лев) на грибы (включает посевы на плесневые, дрожжевые грибы) с определением чувcтвительности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левого уха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690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(ухо прав)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правого уха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(ухо лев)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левого уха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(мягк.ткани)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кожи, мягких тканей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(мягк.ткани)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кожи, мягких тканей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393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Комплексное исследование (кожа, мягк.ткани) на грибы (включает посевы на плесневые, дрожжевые грибы) с определением чувcтвительности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кожи, мягких тканей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850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раневого отделяемого на микрофлору (аэробы+анаэробы)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Раневое отделяемое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690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гнойного отделяемого на микрофлору (аэробы+анаэробы)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Гнойное отделяемое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1 104,00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операционного материала на микрофлору (аэробы+анаэробы)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Операционный материал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718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раневого отделяемого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Раневое отделяемое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708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гнойного отделяемого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Гнойное отделяемое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708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операц. матер.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Операционный материал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(отд.ран)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Раневое отделяемое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345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(гнойн.отд)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Гнойное отделяемое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(операц.мат)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Операционный материал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раневого отделяемого на клостридии (Clostridium difficile)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Раневое отделяемое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325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гнойного отделяемого на клостридии (Clostridium difficile)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Гнойное отделяемое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325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(операц.мат) на клостридии (Clostridium difficile)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Операционный материал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340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раневого отделяемого на золотистый стафилококк (Staphylococcus aureus) с определением чувствительности к антибиотикам, отд. ран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Раневое отделяемое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325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гнойного отделяемого на золотистый стафилококк (Staphylococcus aureus) с определением чувствительности к антибиотикам,гной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Гнойное отделяемое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325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(операц.мат) на золотистый стафилококк (Staphylococcus aureus) с определением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Операционный материал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325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(отд.ран)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Раневое отделяемое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598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(гнойн.отд)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Гнойное отделяемое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598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(операц.мат)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Операционный материал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402</w:t>
            </w:r>
          </w:p>
        </w:tc>
      </w:tr>
      <w:tr w:rsidR="00F461EC" w:rsidRPr="00F461EC" w:rsidTr="00B015CE">
        <w:trPr>
          <w:trHeight w:val="190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Посев крови на стерильность, комплексное исследование: аэробные бактерии, анаэробные бактерии, грибы с определением чувствительности к антибиотикам и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2 250,00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Педиатрический посев крови (аэр, условно анаэр бакт. и грибы - флакон BactAlert PN) с определением чувствительности к антибиотикам и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1 187,00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Сепсис, комплексное исследование: посев крови на стерильность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3 286,00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Сепсис-дети, комплексное исследование: педиатрический посев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крови; 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2 205,00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катетера(кровь)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Венозный катетер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236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крови на аэробные бактерии и грибы с определением чувствительности к антибиотикам и антимикотическим препаратам (флаконы BactAlert FA)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1 140,00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крови на анаэробные бактерии (флаконы BactAlert FN) с определением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(ликвор, бж) на аэробные бактерии и грибы (флаконы BactAlert FA) с определением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1 153,00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грудного молока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Грудное молоко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(гр.молоко) на золотистый стафилококк (Staphylococcus aureus)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Грудное молоко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179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желчи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Желчь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(желчь) на грибы рода Candida с определением чувствительности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Желчь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402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(желчь) на анаэробные бактерии с определением чувствительности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Желчь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пунктата на микрофлору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Пунктат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747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(пунктат) на анаэробы с определением чувcтвительности к антибиотикам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Пунктат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(пунктат) на грибы рода Candida с определением чувcтвительности к антимикотическим препаратам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Пунктат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на Neisseria gonorrhoeae (гонококк) с определением чувcтвительности к антибиотикам, пункционная жидкость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Пунктат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449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Посев материала на Neisseria meningitidis с определением чувcтвительности к антибиотикам, пункционная жидкость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Пунктат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449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Бактериоскопическое исследование окрашенного мазка (по Граму)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на предметном стекле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Антибиотикограмма: чувствительность к расширенному спектру антибиотиков с определением эффективности препаратов по МИК (МИК - минимальная ингибирующая концентрация антибиотика)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Выделенный микроорганизм(ы)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1 007,00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Дополнительная антибиотикограмма: чувствительность микроорганизмов к спектру антибиотиков по индивидуальному заказу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Выделенный микроорганизм(ы)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Дополнительная антибиотикограмма: чувствительность ESBL-штаммов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Выделенный микроорганизм(ы)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1 007,00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Чувствительность к бактериофагам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Выделенный микроорганизм(ы)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Идентификация выделенного микроорганизма (аэробы, анаэробы, грибы)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Выделенный микроорганизм(ы)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124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Стандартная антибиотикограмма выделенного микроорганизма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Выделенный микроорганизм(ы)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173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чувствительности к антимикотическим препаратам выделенной культуры грибов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Выделенный микроорганизм(ы)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1 070,00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РНК ВИЧ (HIV), кач.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1 280,00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РНК ВИЧ I типа (HIV), колич.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Плазма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1 717,00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РНК вируса гепатита А (HAV),кровь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972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гепатита B (HBV),кровь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616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Количественное определение ДНК вируса гепатита B (HBV),кровь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1 256,00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вируса гепатита B количественно (ультрачувств)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1 029,00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Генотипирование вируса гепатита B (HBV)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2 917,00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РНК вируса гепатита С (HСV),кровь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Количественное определение РНК вируса гепатита C (HCV),кровь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1 545,00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РНК вируса гепатита C количественно (ультрачувств)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2 185,00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Генотипирование вируса гепатита С (HCV) (генотипы 1а, 1b, 2, 3, 4),кровь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1 670,00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Генотипирование вируса гепатита С (HCV) (генотипы 1а, 1b, 2, 3),кровь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2 655,00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РНК вируса гепатита D (HDV),кровь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929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РНК вируса гепатита G (HGV),кровь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1 009,00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гепатита TT (TTV), 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508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простого герпеса 1, 2 типа (Herpes simplex virus 1, 2),кровь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233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простого герпеса 1, 2 типа (Herpes simplex virus),ск.U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165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простого герпеса 1, 2 типа (Herpes simplex virus), ск.C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204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простого герпеса 1, 2 типа (Herpes simplex virus 1, 2), ск.V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168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простого герпеса 1, 2 типа (Herpes simplex virus),ск.нос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239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простого герпеса 1, 2 типа (Herpes simplex virus), ск.рот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229</w:t>
            </w:r>
          </w:p>
        </w:tc>
      </w:tr>
      <w:tr w:rsidR="00F461EC" w:rsidRPr="00F461EC" w:rsidTr="00B015CE">
        <w:trPr>
          <w:trHeight w:val="222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простого герпеса 1, 2 типа (Herpes simplex virus),ск.др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разных локусов (за исключением урогенитального тракта)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простого герпеса 1, 2 типа (Herpes simplex virus),слюна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202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простого герпеса 1, 2 типа (Herpes simplex virus),моча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простого герпеса 1, 2 типа (Herpes simplex virus),секр.прост.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204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простого герпеса 1, 2 типа (Herpes simplex virus),эяк.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204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простого герпеса 1, 2 типа (Herpes simplex virus),выпот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Выпотные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237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простого герпеса 1, 2 типа (Herpes simplex virus),бж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простого герпеса 1, 2 типа (Herpes simplex virus),ликвор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Ликвор (спинномозговая жидкость)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цитомегаловируса (CMV),кровь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цитомегаловируса (CMV),ск.U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165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цитомегаловируса (CMV),ск.C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191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цитомегаловируса (CMV),ск.V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160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цитомегаловируса (CMV),ск.нос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цитомегаловируса (CMV),ск.рот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213</w:t>
            </w:r>
          </w:p>
        </w:tc>
      </w:tr>
      <w:tr w:rsidR="00F461EC" w:rsidRPr="00F461EC" w:rsidTr="00B015CE">
        <w:trPr>
          <w:trHeight w:val="222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цитомегаловируса (CMV) ск.др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разных локусов (за исключением урогенитального тракта)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239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цитомегаловируса (CMV),слюна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цитомегаловируса (CMV),моча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цитомегаловируса (CMV),секр.прост.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цитомегаловируса (CMV),эяк.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цитомегаловируса (CMV),выпот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Выпотные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237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цитомегаловируса (CMV),бж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цитомегаловируса (CMV),ликвор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Ликвор (спинномозговая жидкость)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196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Эпштейн-Барр (EBV),ск.нос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207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Эпштейн-Барр (EBV),ск.рот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Эпштейна-Барр (EBV),слюна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Эпштейн-Барр (EBV),выпот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Выпотные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198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Эпштейна-Барр (EBV),бж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Эпштейна-Барр (EBV),кровь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Эпштейна-Барр (EBV),ликвор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Ликвор (спинномозговая жидкость)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183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Варицелла-Зостер (VZV),ск.нос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298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Варицелла-Зостер (VZV),ск.рот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Варицелла-Зостер (VZV),слюна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Варицелла-Зостер (VZV),выпот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Выпотные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Варицелла-Зостер (VZV),кровь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281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Варицелла-Зостер (VZV),ликвор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Ликвор (спинномозговая жидкость)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герпеса человека 6 типа (HHV 6),кровь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207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герпеса человека 6 типа (HHV 6),ск.нос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232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герпеса человека 6 типа (HHV 6),ск.рот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207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герпеса человека 6 типа (HHV 6),слюна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герпеса человека 6 типа (HHV 6),моча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герпеса человека 6 типа (HHV 6),секр.прост.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207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герпеса человека 6 типа (HHV 6),эяк.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герпеса человека 6 типа (HHV 6),выпот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Выпотные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герпеса человека 6 типа (HHV 6),бж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герпеса человека 6 типа (HHV 6),ликвор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Ликвор (спинномозговая жидкость)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герпеса человека 8 типа (HHV 8),слюна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379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герпеса человека 8 типа (HHV 8),кровь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герпеса человека 8 типа (HHV 8),ликвор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Ликвор (спинномозговая жидкость)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373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герпеса человека 8 типа (HHV 8),моча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260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герпеса человека 8 типа (HHV 8),секр.прост.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238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герпеса человека 8 типа (HHV 8),эяк.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252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РНК вируса краснухи (Rubella virus),ск.рот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933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РНК вируса краснухи (Rubella virus),слюна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701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РНК вируса краснухи (Rubella virus),бж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891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РНК вируса краснухи (Rubella virus),кровь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977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РНК вируса краснухи (Rubella virus),ликвор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Ликвор (спинномозговая жидкость)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891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парвовируса (Parvovirus B19),ск.рот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352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парвовируса (Parvovirus B19),слюна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370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парвовируса (Parvovirus B19),бж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парвовируса (Parvovirus B19),кровь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471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парвовируса (Parvovirus B19),ликвор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Ликвор (спинномозговая жидкость)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365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РНК энтеровирусов методом ПЦР (кровь)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1 508,00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РНК энтеровирусов методом ПЦР (ликвор)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Ликвор (спинномозговая жидкость)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716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РНК энтеровирусов методом ПЦР (зев)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733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папилломы человека типа 16 (HPV 16),ск.U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196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папилломы человека типа 16 (HPV 16),ск.C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207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папилломы человека типа 16 (HPV 16),ск.V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папилломы человека типа 18 (HPV 18),ск.U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191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папилломы человека типа 18 (HPV 18),ск.C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207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вируса папилломы человека типа 18 (HPV 18),ск.V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Скрининг HPV - 4 типа (U)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439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Скрининг HPV - 4 типа (С)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439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Скрининг HPV - 4 типа (V)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439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Скрининг HPV, расширенный (15 типов, результат индивидуально/на группу, + КВМ) HPV 6,11/ HPV 16, 31, 33, 35, 52, 58/ HPV 18, 39, 45, 59/ HPV 51/ HPV 56/ HPV 68, соскоб уретра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883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Скрининг HPV, расширенный (15 типов, результат индивидуально/на группу, + КВМ) HPV 6,11/ HPV 16, 31, 33, 35, 52, 58/ HPV 18, 39, 45, 59/ HPV 51/ HPV 56/ HPV 68, соскоб ЦК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884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Скрининг HPV, расширенный (15 типов, результат индивидуально/на группу, + КВМ) HPV 6,11/ HPV 16, 31, 33, 35, 52, 58/ HPV 18, 39, 45, 59/ HPV 51/ HPV 56/ HPV 68, соскоб влагалище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884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Типирование HPV - 21 тип (U)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1 536,00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Типирование HPV - 21 тип (C)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1 536,00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Типирование HPV - 21 тип (V)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1 536,00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!ПРОФИЛЬ! Респираторный профиль: возбудители инфекций дыхательных путей, ск.рот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4 429,00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 ПРОФИЛЬ! Респираторный профиль: возбудители инфекций дыхательных путей,ск.нос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4 458,00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!ПРОФИЛЬ! Респираторный профиль: возбудители инфекций дыхательных путей (вирусные и бактериальные), мокрота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4 421,00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!ПРОФИЛЬ! Респираторный профиль: возбудители инфекций дыхательных путей (вирусные и бактериальные), 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4 966,00</w:t>
            </w:r>
          </w:p>
        </w:tc>
      </w:tr>
      <w:tr w:rsidR="00F461EC" w:rsidRPr="00F461EC" w:rsidTr="00B015CE">
        <w:trPr>
          <w:trHeight w:val="190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ОРВИ-комплекс (вирус гриппа А, вирус гриппа В, вирус H1N1, вирусы парагриппа, коронавирусы, бокавирус, аденовирус,риновирус,респираторно-синтициальный вирус,метапневмовирус),ск.рот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2 859,00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ОРВИ-комплекс (вирус гриппа А, вирус гриппа В, вирус H1N1, вирусы парагриппа, коронавирусы, бокавирус, аденовирус, риновирус, респираторно-синтициальный вирус, метапневмовирус), ск.нос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2 884,00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ОРВИ-комплекс (вирус гриппа А, вирус гриппа В, вирус H1N1, вирусы парагриппа, коронавирусы, бокавирус, аденовирус, риновирус, респираторно-синтициальный вирус, метапневмовирус), слюна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2 847,00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ОРВИ-комплекс (вирус гриппа А, вирус гриппа В, вирус H1N1, вирусы парагриппа, коронавирусы, бокавирус, аденовирус, риновирус, респираторно-синтициальный вирус, метапневмовирус), мокрота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2 847,00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ОРВИ-комплекс (вирус гриппа А, вирус гриппа В, вирус H1N1, вирусы парагриппа, коронавирусы, бокавирус, аденовирус, риновирус, респираторно-синтициальный вирус, метапневмовирус), лаваж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Бронхоальвеолярный лаваж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2 862,00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ОРВИ-комплекс (вирус гриппа А, вирус гриппа В, вирус H1N1, вирусы парагриппа, коронавирусы, бокавирус, аденовирус, риновирус, респираторно-синтициальный вирус, метапневмовирус), выпот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Выпотные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2 887,00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ОРВИ-комплекс (вирус гриппа А, вирус гриппа В, вирус H1N1, вирусы парагриппа, коронавирусы, бокавирус, аденовирус, риновирус, респираторно-синтициальный вирус, метапневмовирус), бж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2 841,00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ОРВИ-комплекс (вирус гриппа А, вирус гриппа В, вирус H1N1, вирусы парагриппа, коронавирусы, бокавирус, аденовирус, риновирус, респираторно-синтициальный вирус, метапневмовирус), ликвор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Ликвор (спинномозговая жидкость)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2 841,00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ОРВИ-комплекс (вирус гриппа А, вирус гриппа В, вирус H1N1, вирусы парагриппа, коронавирусы, бокавирус, аденовирус, риновирус, респираторно-синтициальный вирус, метапневмовирус),кровь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2 849,00</w:t>
            </w:r>
          </w:p>
        </w:tc>
      </w:tr>
      <w:tr w:rsidR="00F461EC" w:rsidRPr="00F461EC" w:rsidTr="00B015CE">
        <w:trPr>
          <w:trHeight w:val="222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РНК коронавируса COVID-19 (SARS-CoV-2), соскоб из ротоглотки и носоглотки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со слизистой оболочки ротоглотки и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1 035,00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РНК вирусов гриппа (вирус гриппа А, вирус гриппа В), соскоб ротоглотка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945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РНК вирусов гриппа (вирус гриппа А, вирус гриппа В), соскоб носоглотка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945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РНК вирусов гриппа (вирус гриппа А, вирус гриппа В), мокрота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1 010,00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РНК вирусов гриппа (вирус гриппа А, вирус гриппа В), лаваж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Бронхоальвеолярный лаваж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1 025,00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РНК вирусов гриппа (вирус гриппа А, вирус гриппа В), выпот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Выпотные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1 021,00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РНК вирусов гриппа (вирус гриппа А, вирус гриппа В), биологическая жидкость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1 021,00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РНК вирусов гриппа (вирус гриппа А, вирус гриппа В), ликвор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Ликвор (спинномозговая жидкость)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1 006,00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!ПРОФИЛЬ! Возбудители бактериальных инфекций дыхательных путей (диагностический профиль): Streptococcus pneumoniae, Mycoplasma pneumoniae, Chlamydia pneumoniae, ск.рот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1 609,00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!ПРОФИЛЬ! Возбудители бактериальных инфекций дыхательных путей (диагностический профиль): Streptococcus pneumoniae, Mycoplasma pneumoniae, Chlamydia pneumoniae, ск.нос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1 638,00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!ПРОФИЛЬ! Возбудители бактериальных инфекций дыхательных путей (диагностический профиль): Streptococcus pneumoniae, Mycoplasma pneumoniae, Chlamydia pneumoniae, мокрота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1 601,00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!ПРОФИЛЬ! Возбудители бактериальных инфекций дыхательных путей (диагностический профиль): Streptococcus pneumoniae, Mycoplasma pneumoniae, Chlamydia pneumoniae, 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2 167,00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Streptococcus pneumoniae (пневмококк), 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659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Streptococcus pneumoniae (пневмококк), ск.нос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533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Streptococcus pneumoniae,ск.рот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533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Streptococcus pneumoniae (пневмококк), мокрота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496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Streptococcus pneumoniae (пневмококк), слюна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496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Streptococcus pneumoniae (пневмококк), ликвор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Ликвор (спинномозговая жидкость)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492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Streptococcus pyogenes (гемолитический стрептококк группы А), нос соскоб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458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Streptococcus pyogenes (гемолитический стрептококк группы А), рот соскоб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458</w:t>
            </w:r>
          </w:p>
        </w:tc>
      </w:tr>
      <w:tr w:rsidR="00F461EC" w:rsidRPr="00F461EC" w:rsidTr="00B015CE">
        <w:trPr>
          <w:trHeight w:val="222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Streptococcus pyogenes (гемолитический стрептококк группы А), соскоб другой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разных локусов (за исключением урогенитального тракта)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458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Streptococcus pyogenes (гемолитический стрептококк группы А), слюна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421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Streptococcus agalactiae (гемолитический стрептококк группы В), нос соскоб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481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Streptococcus agalactiae (стрептококк группы В),ск.рот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481</w:t>
            </w:r>
          </w:p>
        </w:tc>
      </w:tr>
      <w:tr w:rsidR="00F461EC" w:rsidRPr="00F461EC" w:rsidTr="00B015CE">
        <w:trPr>
          <w:trHeight w:val="222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Streptococcus agalactiae (гемолитический стрептококк группы В), другой соскоб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разных локусов (за исключением урогенитального тракта)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Streptococcus agalactiae (гемолитический стрептококк группы В), слюна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443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Streptococcus agalactiae (гемолитический стрептококк группы В), ликвор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Ликвор (спинномозговая жидкость)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512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Streptococcus agalactiae (гемолитический стрептококк группы В), 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855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Chlamydia pneumoniae, 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505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Chlamydia pneumoniae, нос соскоб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372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Chlamydia pneumoniae, рот соскоб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372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Chlamydia pneumoniae, мокрота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335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Chlamydia pneumoniae, слюна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335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Мусоplasma pneumoniae, 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501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Мусоplasma pneumoniae, ск.нос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354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Мусоplasma pneumoniae, ск.рот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354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Мусоplasma pneumoniae, мокрота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317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Мусоplasma pneumoniae, слюна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317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Haemophilus influenzae (кровь)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647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Haemophilus influenzae (носоглотка)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572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Haemophilus influenzae (ротоглотка)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543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Haemophilus influenzae (мокрота)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550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комплекса микобактерий туберкулеза (M. tuberculosis - M. bovis complex), мокрота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389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комплекса микобактерий туберкулеза (M. tuberculosis - M. bovis complex), лаваж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Бронхоальвеолярный лаваж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389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комплекса микобактерий туберкулеза (M. tuberculosis - M. bovis complex), 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451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комплекса микобактерии туберкулеза (M. tuberculosis - M. bovis complex), секрет простаты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385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комплекса микобактерии туберкулеза (M. tuberculosis - M. bovis complex), эяк.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405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комплекса микобактерий туберкулеза (M. tuberculosis - M. bovis complex), ликвор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Ликвор (спинномозговая жидкость)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возбудителя коклюша (Bordetella spp., Bordetella pertussis, Bordetella bronchiseptica), ск.нос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661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возбудителя коклюша (Bordetella spp., Bordetella pertussis, Bordetella bronchiseptica), ск.рот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возбудителя коклюша (Bordetella spp., Bordetella pertussis, Bordetella bronchiseptica), слюна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624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ДНК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Candida albicans (</w:t>
            </w:r>
            <w:r w:rsidRPr="00F461EC">
              <w:rPr>
                <w:color w:val="000000"/>
                <w:sz w:val="20"/>
                <w:szCs w:val="20"/>
              </w:rPr>
              <w:t>нос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соскоб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234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ДНК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Candida albicans (</w:t>
            </w:r>
            <w:r w:rsidRPr="00F461EC">
              <w:rPr>
                <w:color w:val="000000"/>
                <w:sz w:val="20"/>
                <w:szCs w:val="20"/>
              </w:rPr>
              <w:t>рот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соскоб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Candida albicans (слюна)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197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Candida albicans (мокрота)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Candida albicans (лаваж)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Бронхоальвеолярный лаваж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251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возбудителей кандидоза с типированием до вида (C. albicans/C.glabrata/C.krusei), соскоб носоглотка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571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возбудителей кандидоза с типированием до вида (C. albicans/C.glabrata/C.krusei), соскоб ротоглотка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564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возбудителей кандидоза с типированием до вида (C. albicans/C.glabrata/C.krusei), слюна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551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возбудителей кандидоза с типированием до вида (C. albicans/C.glabrata/C.krusei), мокрота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551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возбудителей кандидоза с типированием до вида (C.albicans / C.glabrata / C.krusei), лаваж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Бронхоальвеолярный лаваж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Chlamydia trachomatis, уретра соскоб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ДНК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Chlamydia trachomatis, </w:t>
            </w:r>
            <w:r w:rsidRPr="00F461EC">
              <w:rPr>
                <w:color w:val="000000"/>
                <w:sz w:val="20"/>
                <w:szCs w:val="20"/>
              </w:rPr>
              <w:t>ЦК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соскоб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Chlamydia trachomatis, влагалище соскоб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ДНК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Chlamydia trachomatis, </w:t>
            </w:r>
            <w:r w:rsidRPr="00F461EC">
              <w:rPr>
                <w:color w:val="000000"/>
                <w:sz w:val="20"/>
                <w:szCs w:val="20"/>
              </w:rPr>
              <w:t>нос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соскоб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216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ДНК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Chlamydia trachomatis, </w:t>
            </w:r>
            <w:r w:rsidRPr="00F461EC">
              <w:rPr>
                <w:color w:val="000000"/>
                <w:sz w:val="20"/>
                <w:szCs w:val="20"/>
              </w:rPr>
              <w:t>рот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соскоб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216</w:t>
            </w:r>
          </w:p>
        </w:tc>
      </w:tr>
      <w:tr w:rsidR="00F461EC" w:rsidRPr="00F461EC" w:rsidTr="00B015CE">
        <w:trPr>
          <w:trHeight w:val="222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Chlamydia trachomatis, соскоб другой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разных локусов (за исключением урогенитального тракта)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216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Chlamydia trachomatis, 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Chlamydia trachomatis, секрет простаты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173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Chlamydia trachomatis, эякулят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178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Chlamydia trachomatis, 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160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Chlamydia trachomatis, выпот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Выпотные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140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Chlamydia trachomatis, биологическая жидкость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130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Mycoplasma hominis, ск.U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183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Mycoplasma hominis, ск.С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183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Mycoplasma hominis, ск.V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158</w:t>
            </w:r>
          </w:p>
        </w:tc>
      </w:tr>
      <w:tr w:rsidR="00F461EC" w:rsidRPr="00F461EC" w:rsidTr="00B015CE">
        <w:trPr>
          <w:trHeight w:val="222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Mycoplasma hominis, соскоб другой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разных локусов (за исключением урогенитального тракта)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235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Mycoplasma hominis, 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243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Mycoplasma hominis, секрет простаты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Mycoplasma hominis, эяк.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Mycoplasma genitalium, уретра соскоб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178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Mycoplasma genitalium, ЦК соскоб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178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Mycoplasma genitalium, влагалище соскоб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Mycoplasma genitalium, 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Mycoplasma genitalium, секрет простаты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Mycoplasma genitalium, эякулят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Ureaplasma urealyticum (T960), ск.U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193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Ureaplasma urealyticum (T960),ск.С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151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Ureaplasma urealyticum (T960), ск.V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Ureaplasma urealyticum (T960), 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249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Ureaplasma urealyticum (T960), секрет простаты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Ureaplasma urealyticum (T960), эяк.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Ureaplasma parvum, ск.U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161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Ureaplasma parvum, ск.С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161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Ureaplasma parvum ,ск.V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161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Ureaplasma parvum, 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249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Ureaplasma parvum, секрет простаты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Ureaplasma parvum, эяк.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Neisseria gonorrhoeae, ск.U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202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Neisseria gonorrhoeae, ск.С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202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Neisseria gonorrhoeae, ск.V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202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Neisseria gonorrhoeae, ск.нос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носоглотки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285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Neisseria gonorrhoeae ,ск.рот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ротоглотки (зев)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218</w:t>
            </w:r>
          </w:p>
        </w:tc>
      </w:tr>
      <w:tr w:rsidR="00F461EC" w:rsidRPr="00F461EC" w:rsidTr="00B015CE">
        <w:trPr>
          <w:trHeight w:val="222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Neisseria gonorrhoeae, соскоб другой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разных локусов (за исключением урогенитального тракта)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242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Neisseria gonorrhoeae, 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202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Neisseria gonorrhoeae, секрет простаты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242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Neisseria gonorrhoeae, эяк.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ДНК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Gardnerella vaginalis, </w:t>
            </w:r>
            <w:r w:rsidRPr="00F461EC">
              <w:rPr>
                <w:color w:val="000000"/>
                <w:sz w:val="20"/>
                <w:szCs w:val="20"/>
              </w:rPr>
              <w:t>уретра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соскоб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193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ДНК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Gardnerella vaginalis, </w:t>
            </w:r>
            <w:r w:rsidRPr="00F461EC">
              <w:rPr>
                <w:color w:val="000000"/>
                <w:sz w:val="20"/>
                <w:szCs w:val="20"/>
              </w:rPr>
              <w:t>ЦК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соскоб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151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Gardnerella vaginalis, влагалище соскоб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157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Gardnerella vaginalis, 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241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Gardnerella vaginalis, секрет простаты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Gardnerella vaginalis, эякулят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Streptococcus agalactiae (стрептококк группы В), ск.U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481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Streptococcus agalactiae (стрептококк группы B, ск.С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368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Streptococcus agalactiae (стрептококк группы В), ск.V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368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Streptococcus agalactiae (гемолитический стрептококк группы В), 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Streptococcus agalactiae (гемолитический стрептококк группы В), секрет простаты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454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Streptococcus agalactiae (гемолитический стрептококк группы В), эякулят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443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Candida albicans (уретра соскоб)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205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ДНК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Candida albicans (</w:t>
            </w:r>
            <w:r w:rsidRPr="00F461EC">
              <w:rPr>
                <w:color w:val="000000"/>
                <w:sz w:val="20"/>
                <w:szCs w:val="20"/>
              </w:rPr>
              <w:t>ЦК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соскоб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Candida albicans (влагалище соскоб)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Candida albicans (моча)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243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Candida albicans (секрет простаты)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245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Candida albicans (эякулят)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возбудителей кандидоза с типированием до вида (C. albicans/C.glabrata/C.krusei), соскоб уретра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485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возбудителей кандидоза с типированием до вида (C. albicans/C.glabrata/C.krusei), соскоб ЦК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возбудителей кандидоза с типированием до вида (C. albicans/C.glabrata/C.krusei), соскоб влагалище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возбудителей кандидоза с типированием до вида (C. albicans/C.glabrata/C.krusei), 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597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возбудителей кандидоза с типированием до вида (C. albicans/C.glabrata/C.krusei), секрет простаты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562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возбудителей кандидоза с типированием до вида (C. albicans/C.glabrata/C.krusei), эякулят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551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ДНК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Trichomonas vaginalis, </w:t>
            </w:r>
            <w:r w:rsidRPr="00F461EC">
              <w:rPr>
                <w:color w:val="000000"/>
                <w:sz w:val="20"/>
                <w:szCs w:val="20"/>
              </w:rPr>
              <w:t>ск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.U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193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ДНК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Trichomonas vaginalis,</w:t>
            </w:r>
            <w:r w:rsidRPr="00F461EC">
              <w:rPr>
                <w:color w:val="000000"/>
                <w:sz w:val="20"/>
                <w:szCs w:val="20"/>
              </w:rPr>
              <w:t>ск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.</w:t>
            </w:r>
            <w:r w:rsidRPr="00F461EC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193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ДНК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Trichomonas vaginalis, </w:t>
            </w:r>
            <w:r w:rsidRPr="00F461EC">
              <w:rPr>
                <w:color w:val="000000"/>
                <w:sz w:val="20"/>
                <w:szCs w:val="20"/>
              </w:rPr>
              <w:t>ск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.V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193</w:t>
            </w:r>
          </w:p>
        </w:tc>
      </w:tr>
      <w:tr w:rsidR="00F461EC" w:rsidRPr="00F461EC" w:rsidTr="00B015CE">
        <w:trPr>
          <w:trHeight w:val="222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ДНК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Trichomonas vaginalis, </w:t>
            </w:r>
            <w:r w:rsidRPr="00F461EC">
              <w:rPr>
                <w:color w:val="000000"/>
                <w:sz w:val="20"/>
                <w:szCs w:val="20"/>
              </w:rPr>
              <w:t>ск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.</w:t>
            </w:r>
            <w:r w:rsidRPr="00F461EC">
              <w:rPr>
                <w:color w:val="000000"/>
                <w:sz w:val="20"/>
                <w:szCs w:val="20"/>
              </w:rPr>
              <w:t>др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разных локусов (за исключением урогенитального тракта)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287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ДНК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Trichomonas vaginalis, </w:t>
            </w:r>
            <w:r w:rsidRPr="00F461EC">
              <w:rPr>
                <w:color w:val="000000"/>
                <w:sz w:val="20"/>
                <w:szCs w:val="20"/>
              </w:rPr>
              <w:t>моча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252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Trichomonas vaginalis, секр.прост.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ДНК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Trichomonas vaginalis, </w:t>
            </w:r>
            <w:r w:rsidRPr="00F461EC">
              <w:rPr>
                <w:color w:val="000000"/>
                <w:sz w:val="20"/>
                <w:szCs w:val="20"/>
              </w:rPr>
              <w:t>эяк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207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Уреаплазма, ДНК, U.urealyticum/U.parvum, типирование, кол.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урогенитального тракта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416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Хламидия, ДНК Ch.trachomatis, кол.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урогенитального тракта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590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Микоплазма, ДНК M.genitalium, кол.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урогенитального тракта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509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Микоплазма, ДНК M.hominis, кол.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урогенитального тракта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504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Гарднерелла, ДНК G.vaginalis, кол.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урогенитального тракта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504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Трихомонада, ДНК T.vaginalis, кол.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урогенитального тракта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548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Нейссерия, ДНК N.gonorrhoeae, кол.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урогенитального тракта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542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Кандида, ДНК C.albicans, кол.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урогенитального тракта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496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Уреаплазма, ДНК U.parvum, кол.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урогенитального тракта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559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Уреаплазма, ДНК U.urealyticum, кол. (соскоб)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урогенитального тракта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501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Атопобиум, ДНК Atopobium vaginae, кол.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урогенитального тракта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Вирус простого герпеса 1/2 типа, ДНК HSV 1/2 кол. (слюна)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524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Вирус простого герпеса 1/2 типа, ДНК HSV 1/2 кол.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урогенитального тракта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546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Вирус Эпштейна-Барр, ДНК EBV, кол. (слюна)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Слюна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544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Вирус Эпштейна-Барр, ДНК EBV, кол. (соскоб)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урогенитального тракта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581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Вирус Эпштейна-Барр, ДНК EBV, кол. (кровь)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602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Цитомегаловирус, ДНК CMV, кол. (кровь)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483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Обнаружение ДНК возбудителя сифилиса (Treponema pallidum), ск.U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253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Обнаружение ДНК возбудителя сифилиса (Treponema pallidum), ск.С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253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Обнаружение ДНК возбудителя сифилиса (Treponema pallidum), ск.V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253</w:t>
            </w:r>
          </w:p>
        </w:tc>
      </w:tr>
      <w:tr w:rsidR="00F461EC" w:rsidRPr="00F461EC" w:rsidTr="00B015CE">
        <w:trPr>
          <w:trHeight w:val="222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возбудителя сифилиса (Treponema pallidum), соскоб другой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разных локусов (за исключением урогенитального тракта)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Обнаружение ДНК возбудителя сифилиса (Treponema pallidum), ликвор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Ликвор (спинномозговая жидкость)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возбудителя сифилиса (Treponema pallidum), выпот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Выпотные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318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возбудителя сифилиса (Treponema pallidum), биологическая жидкость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возбудителя сифилиса (Treponema pallidum), 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732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Фемофлор - 4 (V)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842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Фемофлор - 4 (C)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842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Фемофлор - 4 (U)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1 058,00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Фемофлор (скрин), соскоб уретра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1 118,00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Фемофлор (скрин), соскоб ЦК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1 118,00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Фемофлор (скрин) (V)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1 118,00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Фемофлор-8, соскоб уретра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1 029,00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Фемофлор - 8 (C)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1 029,00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Фемофлор - 8 (V)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1 029,00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Фемофлор-16, соскоб уретра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1 761,00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Фемофлор-16, соскоб ЦК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1 761,00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Фемофлор - 16 (V)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1 761,00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Андрофлор (скрин) (секрет простаты)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1 256,00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Андрофлор (секрет простаты)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2 257,00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Андрофлор (скрин) (сперма)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1 275,00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Андрофлор (сперма)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2 274,00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Андрофлор (скрин) (соскоб из уретры)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1 280,00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Андрофлор (соскоб из уретры)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2 257,00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Патогены-6 (U)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832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Патогены-6 (C)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832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Патогены-6 (V)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832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Патогены-10 (U)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1 202,00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Патогены-10 (C)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1 211,00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Патогены-10 (V)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1 211,00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Патогены-12 (U)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уретры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1 265,00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Патогены-12 (C)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цервикального канала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1 232,00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Патогены-12 (V)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с заднего свода влагалища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1 265,00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Helicobacter pylori (комплекс), Биоптат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Биоптат (пункция)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786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Helicobacter pylori (комплекс), Желудочный сок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Желудочный сок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771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Toxoplasma gondii, выпот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Выпотные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210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Toxoplasma gondii, бж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268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Toxoplasma gondii, 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302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Toxoplasma gondii, ликвор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Ликвор (спинномозговая жидкость)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268</w:t>
            </w:r>
          </w:p>
        </w:tc>
      </w:tr>
      <w:tr w:rsidR="00F461EC" w:rsidRPr="00F461EC" w:rsidTr="00B015CE">
        <w:trPr>
          <w:trHeight w:val="222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</w:rPr>
              <w:t>ДНК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Candida albicans (</w:t>
            </w:r>
            <w:r w:rsidRPr="00F461EC">
              <w:rPr>
                <w:color w:val="000000"/>
                <w:sz w:val="20"/>
                <w:szCs w:val="20"/>
              </w:rPr>
              <w:t>прочий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соскоб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разных локусов (за исключением урогенитального тракта)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234</w:t>
            </w:r>
          </w:p>
        </w:tc>
      </w:tr>
      <w:tr w:rsidR="00F461EC" w:rsidRPr="00F461EC" w:rsidTr="00B015CE">
        <w:trPr>
          <w:trHeight w:val="222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ДНК возбудителей кандидоза с типированием до вида (C. albicans/C.glabrata/C.krusei), соскоб другой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разных локусов (за исключением урогенитального тракта)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589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ДНК возбудителя листериоза (Listeria monocytogenes)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465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Возбудители клещевых инфекций (ДНК/РНК) – 4 возбудителя (клещ)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Клещ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2 760,00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Возбудители клещевых инфекций (ДНК/РНК) – 4 возбудителя (кровь)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1 090,00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Хеликобактер пилори, ДНК H.pylori, кач. (кал)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Сальмонелла, ДНК Salmonella spp., кач. (кал)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Ротавирус, РНК Rotavirus A, C, кач. (кал)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Энтеровирус, РНК Enterovirus, кач. (кал)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722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Норовирус, РНК Norovirus 1 и 2 типов, кач (кал)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Выявление РНК ротавируса группы A (Rotavirus gr.A), норовируса 2 генотипа (Norovirus 2 genotype) и астровируса (Astrovirus) с дифференциацией вида в кале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Общеклиническое исследование мокроты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Анализ мокроты на микобактерии туберкулеза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Общеклиническое исследование плевральной жидкости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Анализ плевральной жидкости на микобактерии туберкулеза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Общеклиническое исследование спинномозговой жидкости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спинномозговой жидкости на микобактерии туберкулеза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Общеклиническое исследование суставной жидкости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суставной жидкости на микобактерии туберкулёза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Кристаллы моноурата натрия и пирофосфатов в синовиальной жидкости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мазка со слизистой носа (риноцитограмма)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со слизистой оболочки носа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мазка с коньюктивы глаза (клеточный состав - эозинофилы)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с конъюнктивы глаза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Общеклиническое исследование отделяемого мочеполовых органов (клеточный состав, микрофлора)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 из урогенитального тракта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58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Общеклиническое исследование секрета предстательной железы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Секрет предстательной железы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ногтевых пластин на грибы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Ногти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соскобов кожи на грибы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кожных покровов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волос на грибы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Волосы (срезанные)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соскобов кожи на демодекс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кожных покровов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волосяных луковиц, ресниц на демодекс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Волосяной фолликул (луковица), ресницы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Белок в ликворе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Микроальбумин в ликворе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Лактат в ликворе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Глюкоза в ликворе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Хлориды в ликворе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Белок в биологических жидкостях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Альбумин в биологических жидкостях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144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Глюкоза в биологических жидкостях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ЛДГ (лактатдегидрогеназа) в биологических жидкостях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Спермограмма с морфологией по Крюгеру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Антиспермальные антитела в сперме суммарные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575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Тест на фрагментацию ДНК сперматозоидов методом TUNEL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10 670,00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Электронная микроскопия сперматозоидов (ЭМИС)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15 500,00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Биохимия спермы (цинк, лимонная кислота, фруктоза)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1 683,00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Спермограмма 2 уровень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603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Спермограмма 3 уровня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Эякулят; 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2 617,00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!ПРОФИЛЬ Спермограмма 4 уровень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Эякулят (сперма)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17 973,00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Общий анализ кала (Копрограмма)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Скрытая кровь в кале (гемоглобин/гаптоглобин)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1 168,00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Анализ кала на скрытую кровь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435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Анализ кала на скрытую кровь (колоректальные кровотечения), количественный иммунохимический метод FOB Gold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1 397,00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Кальпротектин (в кале)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3 150,00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Панкреатическая эластаза I в кале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2 340,00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Углеводы в кале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Активность альфа-1-антитрипсина в кале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1 686,00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Активность химотрипсина в кале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1 421,00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Биохимический анализ кала - маркёры дисбактериоза кишечника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1 928,00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кала на кишечные паразиты методом концентрирования ПАРАСЕП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кала на простейшие и яйца гельминтов (микроскопия)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69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на энтеробиоз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Мазок-отпечаток с перианальных складок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Аг простейших (лямблии, амёбы, криптоспоридии) в кале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2 050,00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Аг лямблий (Giardia lamblia) в кале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1 017,00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Аг ротавирусов и аденовирусов в кале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732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Токсины клостридий (Clostridium difficile) в кале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1 480,00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соскобов шейки матки, цервикального канала, влагалища с окраской по Лейшману (материал взят на стекло)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урогенитального тракта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242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соскобов шейки матки, цервикального канала, влагалища с окраской по Папаниколау (материал взят на стекло)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из урогенитального тракта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288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мазков (соскобов) с поверхности шейки матки (наружного маточного зева) и цервикального канала методом жидкостной цитологии - окрашивание по Папаниколау (Рар-тест)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/ Биопатат (пункция)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956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аспиратов из полости матки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Аспират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306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материала, полученного при раздельном диагностическом выскабливании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Материал, полученный при диагностическом выскабливании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Стандартное цитологическое исследование эндометрия (обзорная микроскопия)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Аспират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464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мочи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мокроты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Мокрота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311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выпотных жидкостей (асцитической, плевральной, перикардиальной, синовиальной), ликвора, содержимого кист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Внутренние биологические жидкости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материала молочной и щитовидной желез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Биоптат (пункция), выделения желез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334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пунктатов лимфатических узлов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Пунктат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материалов, полученных из различных локализаций мочеполовой и пищеварительной систем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Биоптат (пункция)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материалов, полученных из различных локализаций мочеполовой и пищеварительной систем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на предметном стекле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материалов, полученных из различных локализаций мочеполовой и пищеварительной систем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Мазок-отпечаток на предметном стекле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эндоскопического материала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Эндоскопический материал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материала, полученного при хирургических вмешательст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Операционный материал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образований кожи, соскобов и отпечатков эрозий, ран, свищей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Биоптат (пункция)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322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образований кожи, соскобов и отпечатков эрозий, ран, свищей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эпителиальных клеток кожных покровов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образований кожи, соскобов и отпечатков эрозий, ран, свищей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Мазок-отпечаток на предметном стекле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соскобов и отпечатков опухолей и опухолевидных образований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Биоптат (пункция)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345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соскобов и отпечатков опухолей и опухолевидных образований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Соскоб с опухоли и опухолевидных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306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Цитологическое исследование соскобов и отпечатков опухолей и опухолевидных образований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Мазок-отпечаток на предметном стекле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306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Гистологическое исследование 1 категории сложности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Операционный материал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1 316,00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Гистологическое исследование 2 категории сложности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Операционный материал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1 316,00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Гистологическое исследование 3 категории сложности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Операционный материал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1 316,00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Гистологическое исследование 4 категории сложности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Операционный материал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1 504,00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Гистологическое исследование 5 категории сложности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Операционный материал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1 504,00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Гистологическое исследование биоптатов органов и тканей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Биоптат (пункция)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1 056,00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Гистологическое исследование новообразований кожи (невусы, папилломы, липомы и п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Новообразования кожи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1 344,00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Гистологическое исследование материала из цервикального канала и/или полости матки (соскобы, аспираты)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Биоптат (пункция)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1 344,00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Гистологическое исследование материала из цервикального канала и/или полости матки (соскобы, аспираты)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Аспират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1 344,00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Гистологическое исследование материала, полученного при хирургическом вмешательстве (орган, часть органа, фрагмент ткани)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Операционный материал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1 316,00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Гистологическое исследование сложного органа (молочная, предстательная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Операционный материал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1 316,00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Гистологическое исследование плаценты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Плацента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1 504,00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Гистологическое исследование материала эндоскопии желудка на Helicobacter pylori (микроскопия)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Эндоскопический материал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1 359,00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Гистологическое исследование гастробиоптатов (5 шт.) по системе OLGA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Операционный материал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1 725,00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Пересмотр гистологических препаратов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770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Пересмотр гистологических препаратов с перезаливкой блоков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1 064,00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Иммуногистохимическое исследование (ИГХ) - 1 антитело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8 487,00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Иммуногистохимическое исследование диагностика хронического эндометрита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12 171,00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мутаций гена K-RAS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12 351,00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мутаций гена N-RAS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10 178,00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мутаций в генах c-KIT (экзоны 9, 11, 13, 17), PDGFRA (экзоны 12, 18)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14 887,00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мутаций в генах KRAS (экзоны 2, 3, 4), NRAS (экзоны 2, 3, 4)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19 355,00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мутаций в генах KRAS (экзоны 2, 3, 4), NRAS (экзоны 2, 3, 4), BRAF (экзон 15)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20 562,00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мутаций в гене c-KIT (экзоны 9, 11, 13, 17)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11 826,00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мутаций в генах BRAF (экзон 15), c-KIT (экзоны 11, 13, 17)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13 245,00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мутаций в генах IDH1, IDH2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15 506,00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мутаций в гене PIK3CA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18 984,00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мутаций в генах BRCA1 и BRCA2 (8 мутаций)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12 110,00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амплификации гена ERBB2 (HER2/neu) методом флюоресцентной гибридизации in situ (FISH)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26 600,00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перестройки гена EWS методом флуоресцентной гибридизации in situ (FISH) при саркоме семейства Юинга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26 600,00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перестройки гена ALK методом флуоресцентной гибридизации in situ (FISH) при немелкоклеточном раке легкого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26 600,00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перестройки гена ROS1 методом флуоресцентной гибридизации in situ (FISH) при немелкоклеточном раке легкого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29 015,00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перестройки гена MET методом флюоресцентной гибридизации in situ (FISH)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29 015,00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Молекулярно-генетическое исследование перестройки гена CHOP методом флюоресцентной гибридизации in situ (FISH)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37 724,00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амплификации гена MDM2 методом флюоресцентной гибридизации in situ (FISH)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29 030,00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экспрессии белка PDL1 иммуногистохимическим методом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21 770,00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экспрессии белка ALK иммуногистохимическим методом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22 865,00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Определение экспрессии белка ROS иммуногистохимическим методом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24 185,00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Установление принадлежности образца биологического материала (один пациент - один парафиновый блок), 25 STR-локусов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Готовый гистологический препарат; 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16 940,00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Триптаза (tryptase)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6 141,00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Катионный протеин эозинофилов (ECP)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1 719,00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Фадиатоп ингаляционный (Phadiatop ImmunoCap)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1 070,00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Профиль "Детские пищевые аллергены" (15 аллергенов)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12 024,00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Специи и пищевые добавки (8): f278, f317,f269, f265, f268, f281, f234, c74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6 557,00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Пищевые добавки панель - IgE. Диагностика пищевой аллергии (панель из 24 тестов): определение специфических IgE к консервантам, красителям, усилителям вкуса, подсластителям,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8 521,00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Комплексная диагностика пищевой непереносимости (панель): специфические IgG4 к 114 продуктам (85 индивидуальных и 29 в микстах) + Ascaris, Candida,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20 214,00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Комплексная диагностика пищевой непереносимости (панель): специфические IgG4 к 203 продуктам (181 индивидуальных и 22 в микстах) + Ascaris, Candida,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43 000,00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Педиатрическая пищевая панель для детей до 5 лет: определение специфических IgG4 к 24 продуктам - индивидуальным аллергенам,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11 362,00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Пищевая панель универсальная (для детей старше 5 лет и взрослых): определение специфических IgG4 к 60 продуктам (44 индивидуальных и 16 в микстах),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18 000,00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Пищевые добавки панель - IgG4. Диагностика пищевой непереносимости (панель из 24 тестов): определение специфических IgG4 к консервантам, красителям, усилителям вкуса, подсластителям,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11 709,00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Панель Экзема: f1, f2, f3, f4, f14, d1, e1, e5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5 950,00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Панель аллергенов "Астма/Ринит - дети"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5 950,00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Панель аллергенов "Астма/Ринит - взрослые" (специфические IgE к аллергенам)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5 950,00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Панель аллергенов "Предвакцинационный" (специфические IgE к аллергенам, ассоциир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8 101,00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Панель аллергенов "Предоперационный"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8 101,00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Панель аллергенов "Грибковые заболевания (плесень внутренняя)"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3 800,00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Панель аллергенов "Плесень наружная" (специфические IgE к аллергенам грибков, ас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2 350,00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Панель аллергенов "Пищевая токсикоинфекция"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2 350,00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HP1 Домашняя пыль, микст hx2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960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dx4 Клещи бытовые, микст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789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MP1 Плесневые грибки, микст mx2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960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Домашние животные (эпителий), микст ex1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Домашние животные (эпителий), микст ex2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Грызуны, микст ex70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Перо домашней птицы, микст ex71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Перья птиц, микст ex72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Пыльца раннецветущих деревьев, микст tx5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Пыльца поздноцветущих деревьев, микст tx6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Пыльца деревьев, микст tx9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960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Пыльца раннецветущих луговых трав, микст gx1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960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Пыльца сорных трав, микст wx1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Пыльца сорных трав, микст wx2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Пыльца сорных трав, микст wx3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Пыльца сорных трав, микст wx5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Детская смесь, микст fx5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Морепродукты, микст fx2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Рыба, микст fx74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fx16 Мясо, микст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789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Мука злаковых и кунжутные, микст fx3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Овощи и бобовые, микст fx13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Овощи, микст fx14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Орехи, микст fx1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Цитрусовые и фрукты, микст fx15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fx19 Цитрусовые, микст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789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Фрукты и бахчевые, микст fx21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g1 </w:t>
            </w:r>
            <w:r w:rsidRPr="00F461EC">
              <w:rPr>
                <w:color w:val="000000"/>
                <w:sz w:val="20"/>
                <w:szCs w:val="20"/>
              </w:rPr>
              <w:t>Колосок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душистый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/Sweet vernal grass /Anthoxanthum odoratum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g2 Свинорой пальчатый /Bermuda grass /Cynodon dactylon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g3 </w:t>
            </w:r>
            <w:r w:rsidRPr="00F461EC">
              <w:rPr>
                <w:color w:val="000000"/>
                <w:sz w:val="20"/>
                <w:szCs w:val="20"/>
              </w:rPr>
              <w:t>Ежа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сборная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/Cocksfoot /Dactylis glomerata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g4 </w:t>
            </w:r>
            <w:r w:rsidRPr="00F461EC">
              <w:rPr>
                <w:color w:val="000000"/>
                <w:sz w:val="20"/>
                <w:szCs w:val="20"/>
              </w:rPr>
              <w:t>Овсяница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луговая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/Meadow fescue /Festuca elatior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g5 Плевел многолетний (райграс) /Rye-grass /Lolium perenne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g6 Тимофеевка луговая /Timothy /Phleum pratense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Тимофеевка луговая рекомбинантный компонент g213 (rPhl p1, rPhl p5b)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2 200,00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Тимофеевка луговая рекомбинантный компонент g214 (rPhl p7, rPhl p12)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2 200,00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g8 </w:t>
            </w:r>
            <w:r w:rsidRPr="00F461EC">
              <w:rPr>
                <w:color w:val="000000"/>
                <w:sz w:val="20"/>
                <w:szCs w:val="20"/>
              </w:rPr>
              <w:t>Мятлик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луговой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/Meadou grass, Kentucky blue /Poa pratensis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g9 </w:t>
            </w:r>
            <w:r w:rsidRPr="00F461EC">
              <w:rPr>
                <w:color w:val="000000"/>
                <w:sz w:val="20"/>
                <w:szCs w:val="20"/>
              </w:rPr>
              <w:t>Полевица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побегоносная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/Redtop, Bentgrass /Agrostis stolonifera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g11 </w:t>
            </w:r>
            <w:r w:rsidRPr="00F461EC">
              <w:rPr>
                <w:color w:val="000000"/>
                <w:sz w:val="20"/>
                <w:szCs w:val="20"/>
              </w:rPr>
              <w:t>Костер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полевой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/Brome grass /Bromus inermis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g12 </w:t>
            </w:r>
            <w:r w:rsidRPr="00F461EC">
              <w:rPr>
                <w:color w:val="000000"/>
                <w:sz w:val="20"/>
                <w:szCs w:val="20"/>
              </w:rPr>
              <w:t>Рожь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посевная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/Cultivaited rye /Secale cereale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g14 </w:t>
            </w:r>
            <w:r w:rsidRPr="00F461EC">
              <w:rPr>
                <w:color w:val="000000"/>
                <w:sz w:val="20"/>
                <w:szCs w:val="20"/>
              </w:rPr>
              <w:t>Овес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посевной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/Cultivated Oat grass /Avena sativa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g15 </w:t>
            </w:r>
            <w:r w:rsidRPr="00F461EC">
              <w:rPr>
                <w:color w:val="000000"/>
                <w:sz w:val="20"/>
                <w:szCs w:val="20"/>
              </w:rPr>
              <w:t>Пшеница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посевная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/Cultivaited wheat /Triticum aestivum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w1 Амброзия высокая (полыннолистная) /Common ragweed /Ambrosia elatiorartemisiifolia)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Амброзия нативный компонент w230 (nAmb a1)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2 200,00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w6 Полынь обыкновенная (чернобыльник) /Mugwort /Artemisia vulgaris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Полынь нативный компонент w231 (nArt v1)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2 200,00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Полынь нативный компонент w233 (nArt v3)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2 200,00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w7 Нивяник обыкновенный /Marguerite, Ox-eye daisy /Chrysanthemum leucanthemum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w8 Одуванчик обыкновенный /Dandelion /Taraxacum vulgare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w9 </w:t>
            </w:r>
            <w:r w:rsidRPr="00F461EC">
              <w:rPr>
                <w:color w:val="000000"/>
                <w:sz w:val="20"/>
                <w:szCs w:val="20"/>
              </w:rPr>
              <w:t>Подорожник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ланцетолистный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/Plantain lantsetolist. /Plantago lanceolata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w12 Золотарник (золотая розга) /Goldenrod /Solidago virgaurea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w15 </w:t>
            </w:r>
            <w:r w:rsidRPr="00F461EC">
              <w:rPr>
                <w:color w:val="000000"/>
                <w:sz w:val="20"/>
                <w:szCs w:val="20"/>
              </w:rPr>
              <w:t>Лебеда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чечевицевидная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/Scale, Lenscale /Atriplex lentiformis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w21 </w:t>
            </w:r>
            <w:r w:rsidRPr="00F461EC">
              <w:rPr>
                <w:color w:val="000000"/>
                <w:sz w:val="20"/>
                <w:szCs w:val="20"/>
              </w:rPr>
              <w:t>Постенница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/Jewish pellitory /Parietaria judaica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w19 </w:t>
            </w:r>
            <w:r w:rsidRPr="00F461EC">
              <w:rPr>
                <w:color w:val="000000"/>
                <w:sz w:val="20"/>
                <w:szCs w:val="20"/>
              </w:rPr>
              <w:t>Постенница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лекарственная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/Wall pellitory /Parietaria officinalis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w20 </w:t>
            </w:r>
            <w:r w:rsidRPr="00F461EC">
              <w:rPr>
                <w:color w:val="000000"/>
                <w:sz w:val="20"/>
                <w:szCs w:val="20"/>
              </w:rPr>
              <w:t>Крапива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двудомная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/Nettle /Urtica dioica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w204 </w:t>
            </w:r>
            <w:r w:rsidRPr="00F461EC">
              <w:rPr>
                <w:color w:val="000000"/>
                <w:sz w:val="20"/>
                <w:szCs w:val="20"/>
              </w:rPr>
              <w:t>Подсолнечник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/Sunflower /Helianthus annuus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w206 </w:t>
            </w:r>
            <w:r w:rsidRPr="00F461EC">
              <w:rPr>
                <w:color w:val="000000"/>
                <w:sz w:val="20"/>
                <w:szCs w:val="20"/>
              </w:rPr>
              <w:t>Ромашка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/Camomile /Matricaria chamomilla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Марь белая IgE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923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t1 </w:t>
            </w:r>
            <w:r w:rsidRPr="00F461EC">
              <w:rPr>
                <w:color w:val="000000"/>
                <w:sz w:val="20"/>
                <w:szCs w:val="20"/>
              </w:rPr>
              <w:t>Клен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ясенелистный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/Box-elder /Acer negundo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t2 </w:t>
            </w:r>
            <w:r w:rsidRPr="00F461EC">
              <w:rPr>
                <w:color w:val="000000"/>
                <w:sz w:val="20"/>
                <w:szCs w:val="20"/>
              </w:rPr>
              <w:t>Ольха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серая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/Grey alder /Alnus incana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t3 </w:t>
            </w:r>
            <w:r w:rsidRPr="00F461EC">
              <w:rPr>
                <w:color w:val="000000"/>
                <w:sz w:val="20"/>
                <w:szCs w:val="20"/>
              </w:rPr>
              <w:t>Береза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бородавчатая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/White birch /Betula verrucosa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Береза рекомбинантный компонент t215 (rBet v1 PR-10)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2 200,00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Береза рекомбинантный компонент t221 (rBet v2, rBet v4)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2 200,00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t4 Лещина обыкновенная (орешник) /Hazel /Corylus avellana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t7 </w:t>
            </w:r>
            <w:r w:rsidRPr="00F461EC">
              <w:rPr>
                <w:color w:val="000000"/>
                <w:sz w:val="20"/>
                <w:szCs w:val="20"/>
              </w:rPr>
              <w:t>Дуб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белый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/Oak /Quercus alba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t8 </w:t>
            </w:r>
            <w:r w:rsidRPr="00F461EC">
              <w:rPr>
                <w:color w:val="000000"/>
                <w:sz w:val="20"/>
                <w:szCs w:val="20"/>
              </w:rPr>
              <w:t>Вяз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/Elm /Ulmus americana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t12 </w:t>
            </w:r>
            <w:r w:rsidRPr="00F461EC">
              <w:rPr>
                <w:color w:val="000000"/>
                <w:sz w:val="20"/>
                <w:szCs w:val="20"/>
              </w:rPr>
              <w:t>Ива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/Willou /Salix caprea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t14 </w:t>
            </w:r>
            <w:r w:rsidRPr="00F461EC">
              <w:rPr>
                <w:color w:val="000000"/>
                <w:sz w:val="20"/>
                <w:szCs w:val="20"/>
              </w:rPr>
              <w:t>Тополь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/Cottonwood /Populus deltoides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t208 </w:t>
            </w:r>
            <w:r w:rsidRPr="00F461EC">
              <w:rPr>
                <w:color w:val="000000"/>
                <w:sz w:val="20"/>
                <w:szCs w:val="20"/>
              </w:rPr>
              <w:t>Липа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/Linden /Tilia cordata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t16 </w:t>
            </w:r>
            <w:r w:rsidRPr="00F461EC">
              <w:rPr>
                <w:color w:val="000000"/>
                <w:sz w:val="20"/>
                <w:szCs w:val="20"/>
              </w:rPr>
              <w:t>Сосна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Веймутова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/White pine /Pinus strobus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t18 Эвкалипт/Eucalyptus spp.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d1 </w:t>
            </w:r>
            <w:r w:rsidRPr="00F461EC">
              <w:rPr>
                <w:color w:val="000000"/>
                <w:sz w:val="20"/>
                <w:szCs w:val="20"/>
              </w:rPr>
              <w:t>Клещ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домашней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пыли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/House dust mite /Dermatophagoides pter</w:t>
            </w:r>
            <w:r w:rsidRPr="00F461EC">
              <w:rPr>
                <w:color w:val="000000"/>
                <w:sz w:val="20"/>
                <w:szCs w:val="20"/>
              </w:rPr>
              <w:t>о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nyssinus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d2 </w:t>
            </w:r>
            <w:r w:rsidRPr="00F461EC">
              <w:rPr>
                <w:color w:val="000000"/>
                <w:sz w:val="20"/>
                <w:szCs w:val="20"/>
              </w:rPr>
              <w:t>Клещ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домашней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пыли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/House dust mite /Dermatophagoides farinae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d3 </w:t>
            </w:r>
            <w:r w:rsidRPr="00F461EC">
              <w:rPr>
                <w:color w:val="000000"/>
                <w:sz w:val="20"/>
                <w:szCs w:val="20"/>
              </w:rPr>
              <w:t>Клещ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домашней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пыли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/House dust mite /Dermatophagoides microceras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d74 </w:t>
            </w:r>
            <w:r w:rsidRPr="00F461EC">
              <w:rPr>
                <w:color w:val="000000"/>
                <w:sz w:val="20"/>
                <w:szCs w:val="20"/>
              </w:rPr>
              <w:t>Клещ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домашней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пыли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/House dust mite /Euroglyphus maynei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h1 </w:t>
            </w:r>
            <w:r w:rsidRPr="00F461EC">
              <w:rPr>
                <w:color w:val="000000"/>
                <w:sz w:val="20"/>
                <w:szCs w:val="20"/>
              </w:rPr>
              <w:t>Аллерген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домашней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пыли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1 /House dust (Greer Labs., Inc)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h2 </w:t>
            </w:r>
            <w:r w:rsidRPr="00F461EC">
              <w:rPr>
                <w:color w:val="000000"/>
                <w:sz w:val="20"/>
                <w:szCs w:val="20"/>
              </w:rPr>
              <w:t>Аллерген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домашней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пыли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2 / House dust (Hollister-Stier Labs.)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m2 Cladosporium herbarum - плесневый грибок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m6 Alternaria alternata - </w:t>
            </w:r>
            <w:r w:rsidRPr="00F461EC">
              <w:rPr>
                <w:color w:val="000000"/>
                <w:sz w:val="20"/>
                <w:szCs w:val="20"/>
              </w:rPr>
              <w:t>плесневый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грибок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m218 Aspergillus fumigatus - плесневый грибок, рекомбинантный компонент (rAsp f1)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2 238,00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m229 Alternaria alternata - плесневый грибок, рекомбинантный компонент (rAlt a1)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2 486,00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m9 Fusarium (Gibberella) moniliforme - </w:t>
            </w:r>
            <w:r w:rsidRPr="00F461EC">
              <w:rPr>
                <w:color w:val="000000"/>
                <w:sz w:val="20"/>
                <w:szCs w:val="20"/>
              </w:rPr>
              <w:t>микозы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растений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m1 Penicillium chrysogenum (P. notatum) - </w:t>
            </w:r>
            <w:r w:rsidRPr="00F461EC">
              <w:rPr>
                <w:color w:val="000000"/>
                <w:sz w:val="20"/>
                <w:szCs w:val="20"/>
              </w:rPr>
              <w:t>плесневый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грибок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m3 Aspergillus fumigatus - плесневый грибок, инфекционный возбудитель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m4 Mucor racemosus - грибок хлебной плесени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m5 Candida albicans - дрожжеподобный грибок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m227 Malassezia (pityrosporum) spp. - дрожжеподобный грибок (отрубевидный лишай и др)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m80 Стафилококковый энтеротоксин А /Staphylococcal enterotoxin A (SEA)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m81 Стафилококковый энтеротоксин B /Staphylococcal enterotoxin B (SEB)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m226 Стафилококковый энтеротоксин TSST /Staphylococcal enterotoxin TSST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e1 Кошка, перхоть /Cat dander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e94 Кошка, рекомбинантный компонент (rFel d1)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2 384,00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e5 Собака, перхоть /Dog dander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e101 Собака, рекомбинантный компонент (rCan f1)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2 486,00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e3 </w:t>
            </w:r>
            <w:r w:rsidRPr="00F461EC">
              <w:rPr>
                <w:color w:val="000000"/>
                <w:sz w:val="20"/>
                <w:szCs w:val="20"/>
              </w:rPr>
              <w:t>Лошадь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F461EC">
              <w:rPr>
                <w:color w:val="000000"/>
                <w:sz w:val="20"/>
                <w:szCs w:val="20"/>
              </w:rPr>
              <w:t>перхоть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/Horse dander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e6 Морская свинка, эпителий /Guinea-pig epithelium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e84 </w:t>
            </w:r>
            <w:r w:rsidRPr="00F461EC">
              <w:rPr>
                <w:color w:val="000000"/>
                <w:sz w:val="20"/>
                <w:szCs w:val="20"/>
              </w:rPr>
              <w:t>Хомяк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F461EC">
              <w:rPr>
                <w:color w:val="000000"/>
                <w:sz w:val="20"/>
                <w:szCs w:val="20"/>
              </w:rPr>
              <w:t>эпителий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/Hamster epithelium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e87 Крыса, эпителий, белки сыворотки и мочи /Rat epithelium, serum and urine pro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e88 Мышь, эпителий, белки сыворотки и мочи/Mouse epithelium, serum and urine pro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e82 Кролик, эпителий /Rabbit epithelium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e85 </w:t>
            </w:r>
            <w:r w:rsidRPr="00F461EC">
              <w:rPr>
                <w:color w:val="000000"/>
                <w:sz w:val="20"/>
                <w:szCs w:val="20"/>
              </w:rPr>
              <w:t>Курица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F461EC">
              <w:rPr>
                <w:color w:val="000000"/>
                <w:sz w:val="20"/>
                <w:szCs w:val="20"/>
              </w:rPr>
              <w:t>перо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/Chicken feathers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e70 </w:t>
            </w:r>
            <w:r w:rsidRPr="00F461EC">
              <w:rPr>
                <w:color w:val="000000"/>
                <w:sz w:val="20"/>
                <w:szCs w:val="20"/>
              </w:rPr>
              <w:t>Гусь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F461EC">
              <w:rPr>
                <w:color w:val="000000"/>
                <w:sz w:val="20"/>
                <w:szCs w:val="20"/>
              </w:rPr>
              <w:t>перо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/Goose feathers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e213 </w:t>
            </w:r>
            <w:r w:rsidRPr="00F461EC">
              <w:rPr>
                <w:color w:val="000000"/>
                <w:sz w:val="20"/>
                <w:szCs w:val="20"/>
              </w:rPr>
              <w:t>Попугай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F461EC">
              <w:rPr>
                <w:color w:val="000000"/>
                <w:sz w:val="20"/>
                <w:szCs w:val="20"/>
              </w:rPr>
              <w:t>перо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/Parrot feathers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Попугай волнистый (перо) IgE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923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Утка (перо) IgE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923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Канарейка (перо) IgE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923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i1 </w:t>
            </w:r>
            <w:r w:rsidRPr="00F461EC">
              <w:rPr>
                <w:color w:val="000000"/>
                <w:sz w:val="20"/>
                <w:szCs w:val="20"/>
              </w:rPr>
              <w:t>Яд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пчелы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медоносной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/Honey bee venom /Apis mellifera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i2 </w:t>
            </w:r>
            <w:r w:rsidRPr="00F461EC">
              <w:rPr>
                <w:color w:val="000000"/>
                <w:sz w:val="20"/>
                <w:szCs w:val="20"/>
              </w:rPr>
              <w:t>Яд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осы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пятнистой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/White-faced (Bald-faced) hornet venom /Dolichovespula maculata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i3 </w:t>
            </w:r>
            <w:r w:rsidRPr="00F461EC">
              <w:rPr>
                <w:color w:val="000000"/>
                <w:sz w:val="20"/>
                <w:szCs w:val="20"/>
              </w:rPr>
              <w:t>Яд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осы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обыкновенной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/Common (Yellow jacket) wasp venom /Vespula spp.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950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i204 </w:t>
            </w:r>
            <w:r w:rsidRPr="00F461EC">
              <w:rPr>
                <w:color w:val="000000"/>
                <w:sz w:val="20"/>
                <w:szCs w:val="20"/>
              </w:rPr>
              <w:t>Слепень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/Horse fly /Tabanus spp.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i71 </w:t>
            </w:r>
            <w:r w:rsidRPr="00F461EC">
              <w:rPr>
                <w:color w:val="000000"/>
                <w:sz w:val="20"/>
                <w:szCs w:val="20"/>
              </w:rPr>
              <w:t>Комар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/Mosquito /Aedes communis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i8 Моль / Bombyx mori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i6 </w:t>
            </w:r>
            <w:r w:rsidRPr="00F461EC">
              <w:rPr>
                <w:color w:val="000000"/>
                <w:sz w:val="20"/>
                <w:szCs w:val="20"/>
              </w:rPr>
              <w:t>Таракан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рыжий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F461EC">
              <w:rPr>
                <w:color w:val="000000"/>
                <w:sz w:val="20"/>
                <w:szCs w:val="20"/>
              </w:rPr>
              <w:t>прусак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) /Cockroach german /Blattella germanica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p1 </w:t>
            </w:r>
            <w:r w:rsidRPr="00F461EC">
              <w:rPr>
                <w:color w:val="000000"/>
                <w:sz w:val="20"/>
                <w:szCs w:val="20"/>
              </w:rPr>
              <w:t>Аскарида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/Ascaris /Ascaris lumbricoides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p4 Анизакида /Anisakis /Anisakidae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1 100,00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f33 </w:t>
            </w:r>
            <w:r w:rsidRPr="00F461EC">
              <w:rPr>
                <w:color w:val="000000"/>
                <w:sz w:val="20"/>
                <w:szCs w:val="20"/>
              </w:rPr>
              <w:t>Апельсин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/Orange /Citrus sinensis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f302 </w:t>
            </w:r>
            <w:r w:rsidRPr="00F461EC">
              <w:rPr>
                <w:color w:val="000000"/>
                <w:sz w:val="20"/>
                <w:szCs w:val="20"/>
              </w:rPr>
              <w:t>Мандарин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/Mandarin /Citrus reticulata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f209 </w:t>
            </w:r>
            <w:r w:rsidRPr="00F461EC">
              <w:rPr>
                <w:color w:val="000000"/>
                <w:sz w:val="20"/>
                <w:szCs w:val="20"/>
              </w:rPr>
              <w:t>Грейпфрут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/Grapefruit /Citrus paradisi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f208 </w:t>
            </w:r>
            <w:r w:rsidRPr="00F461EC">
              <w:rPr>
                <w:color w:val="000000"/>
                <w:sz w:val="20"/>
                <w:szCs w:val="20"/>
              </w:rPr>
              <w:t>Лимон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/Lemon /Citrus limon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f94 </w:t>
            </w:r>
            <w:r w:rsidRPr="00F461EC">
              <w:rPr>
                <w:color w:val="000000"/>
                <w:sz w:val="20"/>
                <w:szCs w:val="20"/>
              </w:rPr>
              <w:t>Груша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/Pear /Pyrus communis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f49 </w:t>
            </w:r>
            <w:r w:rsidRPr="00F461EC">
              <w:rPr>
                <w:color w:val="000000"/>
                <w:sz w:val="20"/>
                <w:szCs w:val="20"/>
              </w:rPr>
              <w:t>Яблоко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/Apple /Malux domestica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f92 </w:t>
            </w:r>
            <w:r w:rsidRPr="00F461EC">
              <w:rPr>
                <w:color w:val="000000"/>
                <w:sz w:val="20"/>
                <w:szCs w:val="20"/>
              </w:rPr>
              <w:t>Банан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/Banana /Musa spp.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f259 </w:t>
            </w:r>
            <w:r w:rsidRPr="00F461EC">
              <w:rPr>
                <w:color w:val="000000"/>
                <w:sz w:val="20"/>
                <w:szCs w:val="20"/>
              </w:rPr>
              <w:t>Виноград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/Grape /Vitis vinifera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f237 </w:t>
            </w:r>
            <w:r w:rsidRPr="00F461EC">
              <w:rPr>
                <w:color w:val="000000"/>
                <w:sz w:val="20"/>
                <w:szCs w:val="20"/>
              </w:rPr>
              <w:t>Абрикос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/Apricot /Prunus armeniaca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f210 </w:t>
            </w:r>
            <w:r w:rsidRPr="00F461EC">
              <w:rPr>
                <w:color w:val="000000"/>
                <w:sz w:val="20"/>
                <w:szCs w:val="20"/>
              </w:rPr>
              <w:t>Ананас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/Peneaple /Ananas comosus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f95 </w:t>
            </w:r>
            <w:r w:rsidRPr="00F461EC">
              <w:rPr>
                <w:color w:val="000000"/>
                <w:sz w:val="20"/>
                <w:szCs w:val="20"/>
              </w:rPr>
              <w:t>Персик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/Peach /Prunus persica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f84 </w:t>
            </w:r>
            <w:r w:rsidRPr="00F461EC">
              <w:rPr>
                <w:color w:val="000000"/>
                <w:sz w:val="20"/>
                <w:szCs w:val="20"/>
              </w:rPr>
              <w:t>Киви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/Kiwi fruit /Actinidia deliciosa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f301 </w:t>
            </w:r>
            <w:r w:rsidRPr="00F461EC">
              <w:rPr>
                <w:color w:val="000000"/>
                <w:sz w:val="20"/>
                <w:szCs w:val="20"/>
              </w:rPr>
              <w:t>Хурма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/Kaki fruit, sharon /Diospyros kaki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f96 </w:t>
            </w:r>
            <w:r w:rsidRPr="00F461EC">
              <w:rPr>
                <w:color w:val="000000"/>
                <w:sz w:val="20"/>
                <w:szCs w:val="20"/>
              </w:rPr>
              <w:t>Авокадо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/Avocado /Persea americana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f329 </w:t>
            </w:r>
            <w:r w:rsidRPr="00F461EC">
              <w:rPr>
                <w:color w:val="000000"/>
                <w:sz w:val="20"/>
                <w:szCs w:val="20"/>
              </w:rPr>
              <w:t>Арбуз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/Watermelon /Citrullus lanatus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f87 </w:t>
            </w:r>
            <w:r w:rsidRPr="00F461EC">
              <w:rPr>
                <w:color w:val="000000"/>
                <w:sz w:val="20"/>
                <w:szCs w:val="20"/>
              </w:rPr>
              <w:t>Дыня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/Melon /Cucumis melo spp.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f44 </w:t>
            </w:r>
            <w:r w:rsidRPr="00F461EC">
              <w:rPr>
                <w:color w:val="000000"/>
                <w:sz w:val="20"/>
                <w:szCs w:val="20"/>
              </w:rPr>
              <w:t>Земляника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/Strawberry /Fragaria vesca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f242 </w:t>
            </w:r>
            <w:r w:rsidRPr="00F461EC">
              <w:rPr>
                <w:color w:val="000000"/>
                <w:sz w:val="20"/>
                <w:szCs w:val="20"/>
              </w:rPr>
              <w:t>Вишня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/Cherry /Prunus avium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f343 </w:t>
            </w:r>
            <w:r w:rsidRPr="00F461EC">
              <w:rPr>
                <w:color w:val="000000"/>
                <w:sz w:val="20"/>
                <w:szCs w:val="20"/>
              </w:rPr>
              <w:t>Малина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/Raspberry /Rubus idaeus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f255 </w:t>
            </w:r>
            <w:r w:rsidRPr="00F461EC">
              <w:rPr>
                <w:color w:val="000000"/>
                <w:sz w:val="20"/>
                <w:szCs w:val="20"/>
              </w:rPr>
              <w:t>Слива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/Plum /Prunus domestica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f322 </w:t>
            </w:r>
            <w:r w:rsidRPr="00F461EC">
              <w:rPr>
                <w:color w:val="000000"/>
                <w:sz w:val="20"/>
                <w:szCs w:val="20"/>
              </w:rPr>
              <w:t>Смородина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красная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/Red currant /Ribes sylvestre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671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f17 </w:t>
            </w:r>
            <w:r w:rsidRPr="00F461EC">
              <w:rPr>
                <w:color w:val="000000"/>
                <w:sz w:val="20"/>
                <w:szCs w:val="20"/>
              </w:rPr>
              <w:t>Фундук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/Hazel nut /Corylus avellana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f13 </w:t>
            </w:r>
            <w:r w:rsidRPr="00F461EC">
              <w:rPr>
                <w:color w:val="000000"/>
                <w:sz w:val="20"/>
                <w:szCs w:val="20"/>
              </w:rPr>
              <w:t>Арахис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/Peanut /Arachis hypogaea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f20 </w:t>
            </w:r>
            <w:r w:rsidRPr="00F461EC">
              <w:rPr>
                <w:color w:val="000000"/>
                <w:sz w:val="20"/>
                <w:szCs w:val="20"/>
              </w:rPr>
              <w:t>Миндаль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/Almond /Amygdalus communis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f203 </w:t>
            </w:r>
            <w:r w:rsidRPr="00F461EC">
              <w:rPr>
                <w:color w:val="000000"/>
                <w:sz w:val="20"/>
                <w:szCs w:val="20"/>
              </w:rPr>
              <w:t>Фисташки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/Pistachio /Pistacia vera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f202 </w:t>
            </w:r>
            <w:r w:rsidRPr="00F461EC">
              <w:rPr>
                <w:color w:val="000000"/>
                <w:sz w:val="20"/>
                <w:szCs w:val="20"/>
              </w:rPr>
              <w:t>Кешью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/Cashew /Anacardium occidentale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f256 </w:t>
            </w:r>
            <w:r w:rsidRPr="00F461EC">
              <w:rPr>
                <w:color w:val="000000"/>
                <w:sz w:val="20"/>
                <w:szCs w:val="20"/>
              </w:rPr>
              <w:t>Грецкий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орех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/Walnut /Juglans spp.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1 709,00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f253 </w:t>
            </w:r>
            <w:r w:rsidRPr="00F461EC">
              <w:rPr>
                <w:color w:val="000000"/>
                <w:sz w:val="20"/>
                <w:szCs w:val="20"/>
              </w:rPr>
              <w:t>Кедровый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орех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/Pine nut, pignoles /Pinus edulis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f36 </w:t>
            </w:r>
            <w:r w:rsidRPr="00F461EC">
              <w:rPr>
                <w:color w:val="000000"/>
                <w:sz w:val="20"/>
                <w:szCs w:val="20"/>
              </w:rPr>
              <w:t>Кокос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/Coconut /Cocos nucifera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f10 </w:t>
            </w:r>
            <w:r w:rsidRPr="00F461EC">
              <w:rPr>
                <w:color w:val="000000"/>
                <w:sz w:val="20"/>
                <w:szCs w:val="20"/>
              </w:rPr>
              <w:t>Кунжут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/Sesame seed /Sesamum indicum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f25 </w:t>
            </w:r>
            <w:r w:rsidRPr="00F461EC">
              <w:rPr>
                <w:color w:val="000000"/>
                <w:sz w:val="20"/>
                <w:szCs w:val="20"/>
              </w:rPr>
              <w:t>Помидор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/Tomato /Lycopersicon licopersicum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f244 </w:t>
            </w:r>
            <w:r w:rsidRPr="00F461EC">
              <w:rPr>
                <w:color w:val="000000"/>
                <w:sz w:val="20"/>
                <w:szCs w:val="20"/>
              </w:rPr>
              <w:t>Огурец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/Cucumber / Cucumis sativus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f31 </w:t>
            </w:r>
            <w:r w:rsidRPr="00F461EC">
              <w:rPr>
                <w:color w:val="000000"/>
                <w:sz w:val="20"/>
                <w:szCs w:val="20"/>
              </w:rPr>
              <w:t>Морковь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/Carrot /Daucus carota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830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f35 </w:t>
            </w:r>
            <w:r w:rsidRPr="00F461EC">
              <w:rPr>
                <w:color w:val="000000"/>
                <w:sz w:val="20"/>
                <w:szCs w:val="20"/>
              </w:rPr>
              <w:t>Картофель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/Potato /Solanum tuberosum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f216 </w:t>
            </w:r>
            <w:r w:rsidRPr="00F461EC">
              <w:rPr>
                <w:color w:val="000000"/>
                <w:sz w:val="20"/>
                <w:szCs w:val="20"/>
              </w:rPr>
              <w:t>Капуста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белокочанная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/Cabbage /Brassica oleoracea var. capitata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f260 </w:t>
            </w:r>
            <w:r w:rsidRPr="00F461EC">
              <w:rPr>
                <w:color w:val="000000"/>
                <w:sz w:val="20"/>
                <w:szCs w:val="20"/>
              </w:rPr>
              <w:t>Брокколи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/Broccoli /Brassica oleoracea var. italica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f263 </w:t>
            </w:r>
            <w:r w:rsidRPr="00F461EC">
              <w:rPr>
                <w:color w:val="000000"/>
                <w:sz w:val="20"/>
                <w:szCs w:val="20"/>
              </w:rPr>
              <w:t>Перец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зелёный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/Green pepper /Piper nigrum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f218 Паприка, сладкий перец /Paprika, Sweet pepper /Capsicum annuum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f262 </w:t>
            </w:r>
            <w:r w:rsidRPr="00F461EC">
              <w:rPr>
                <w:color w:val="000000"/>
                <w:sz w:val="20"/>
                <w:szCs w:val="20"/>
              </w:rPr>
              <w:t>Баклажан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/Aubergine, eggplanet /Solanum melongena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f319 </w:t>
            </w:r>
            <w:r w:rsidRPr="00F461EC">
              <w:rPr>
                <w:color w:val="000000"/>
                <w:sz w:val="20"/>
                <w:szCs w:val="20"/>
              </w:rPr>
              <w:t>Свекла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/Sugar-beet /Beta vulgaris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f342 </w:t>
            </w:r>
            <w:r w:rsidRPr="00F461EC">
              <w:rPr>
                <w:color w:val="000000"/>
                <w:sz w:val="20"/>
                <w:szCs w:val="20"/>
              </w:rPr>
              <w:t>Маслины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F461EC">
              <w:rPr>
                <w:color w:val="000000"/>
                <w:sz w:val="20"/>
                <w:szCs w:val="20"/>
              </w:rPr>
              <w:t>черные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/Olive black /Olea europaea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f225 </w:t>
            </w:r>
            <w:r w:rsidRPr="00F461EC">
              <w:rPr>
                <w:color w:val="000000"/>
                <w:sz w:val="20"/>
                <w:szCs w:val="20"/>
              </w:rPr>
              <w:t>Тыква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/Pumpkin /Cucurbita pepo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f212 </w:t>
            </w:r>
            <w:r w:rsidRPr="00F461EC">
              <w:rPr>
                <w:color w:val="000000"/>
                <w:sz w:val="20"/>
                <w:szCs w:val="20"/>
              </w:rPr>
              <w:t>Грибы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F461EC">
              <w:rPr>
                <w:color w:val="000000"/>
                <w:sz w:val="20"/>
                <w:szCs w:val="20"/>
              </w:rPr>
              <w:t>шампиньоны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) /Mushroom (champignon) /Agaricus hortensis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f47 </w:t>
            </w:r>
            <w:r w:rsidRPr="00F461EC">
              <w:rPr>
                <w:color w:val="000000"/>
                <w:sz w:val="20"/>
                <w:szCs w:val="20"/>
              </w:rPr>
              <w:t>Чеснок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/Garlic /Allium sativum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f48 </w:t>
            </w:r>
            <w:r w:rsidRPr="00F461EC">
              <w:rPr>
                <w:color w:val="000000"/>
                <w:sz w:val="20"/>
                <w:szCs w:val="20"/>
              </w:rPr>
              <w:t>Лук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/Onion /Allium cepa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f86 </w:t>
            </w:r>
            <w:r w:rsidRPr="00F461EC">
              <w:rPr>
                <w:color w:val="000000"/>
                <w:sz w:val="20"/>
                <w:szCs w:val="20"/>
              </w:rPr>
              <w:t>Петрушка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/Parsley /Petroselinum crispum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f277 </w:t>
            </w:r>
            <w:r w:rsidRPr="00F461EC">
              <w:rPr>
                <w:color w:val="000000"/>
                <w:sz w:val="20"/>
                <w:szCs w:val="20"/>
              </w:rPr>
              <w:t>Укроп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/Dill /Anethum graveolens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1 200,00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f85 </w:t>
            </w:r>
            <w:r w:rsidRPr="00F461EC">
              <w:rPr>
                <w:color w:val="000000"/>
                <w:sz w:val="20"/>
                <w:szCs w:val="20"/>
              </w:rPr>
              <w:t>Сельдерей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/Celery /Apium graveolens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f269 </w:t>
            </w:r>
            <w:r w:rsidRPr="00F461EC">
              <w:rPr>
                <w:color w:val="000000"/>
                <w:sz w:val="20"/>
                <w:szCs w:val="20"/>
              </w:rPr>
              <w:t>Базилик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/Basil /Ocimum basilicum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f272 </w:t>
            </w:r>
            <w:r w:rsidRPr="00F461EC">
              <w:rPr>
                <w:color w:val="000000"/>
                <w:sz w:val="20"/>
                <w:szCs w:val="20"/>
              </w:rPr>
              <w:t>Эстрагон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/Tarragon /Artemisia dracunculus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f271 </w:t>
            </w:r>
            <w:r w:rsidRPr="00F461EC">
              <w:rPr>
                <w:color w:val="000000"/>
                <w:sz w:val="20"/>
                <w:szCs w:val="20"/>
              </w:rPr>
              <w:t>Анис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/Anise /Pimpinella anisum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f268 </w:t>
            </w:r>
            <w:r w:rsidRPr="00F461EC">
              <w:rPr>
                <w:color w:val="000000"/>
                <w:sz w:val="20"/>
                <w:szCs w:val="20"/>
              </w:rPr>
              <w:t>Гвоздика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/Clove /Syzygium aromaticum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f89 </w:t>
            </w:r>
            <w:r w:rsidRPr="00F461EC">
              <w:rPr>
                <w:color w:val="000000"/>
                <w:sz w:val="20"/>
                <w:szCs w:val="20"/>
              </w:rPr>
              <w:t>Горчица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/Mustard /Brassica (Sinapis spp.)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f270 </w:t>
            </w:r>
            <w:r w:rsidRPr="00F461EC">
              <w:rPr>
                <w:color w:val="000000"/>
                <w:sz w:val="20"/>
                <w:szCs w:val="20"/>
              </w:rPr>
              <w:t>Имбирь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/Ginger /Zingiber officinale</w:t>
            </w:r>
            <w:r w:rsidRPr="00F461EC">
              <w:rPr>
                <w:color w:val="000000"/>
                <w:sz w:val="20"/>
                <w:szCs w:val="20"/>
              </w:rPr>
              <w:t>ф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f281 Карри /Curry powder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671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f317 </w:t>
            </w:r>
            <w:r w:rsidRPr="00F461EC">
              <w:rPr>
                <w:color w:val="000000"/>
                <w:sz w:val="20"/>
                <w:szCs w:val="20"/>
              </w:rPr>
              <w:t>Кориандр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/Coriander /Coriandrum sativum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f278 </w:t>
            </w:r>
            <w:r w:rsidRPr="00F461EC">
              <w:rPr>
                <w:color w:val="000000"/>
                <w:sz w:val="20"/>
                <w:szCs w:val="20"/>
              </w:rPr>
              <w:t>Лавровый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лист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/Laurel (bay leaf) /Laurus nobilis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f274 </w:t>
            </w:r>
            <w:r w:rsidRPr="00F461EC">
              <w:rPr>
                <w:color w:val="000000"/>
                <w:sz w:val="20"/>
                <w:szCs w:val="20"/>
              </w:rPr>
              <w:t>Майоран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/Marjoram /Origanum majorana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f332 </w:t>
            </w:r>
            <w:r w:rsidRPr="00F461EC">
              <w:rPr>
                <w:color w:val="000000"/>
                <w:sz w:val="20"/>
                <w:szCs w:val="20"/>
              </w:rPr>
              <w:t>Мята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перечная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/Pepermint /mentha piperita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f280 </w:t>
            </w:r>
            <w:r w:rsidRPr="00F461EC">
              <w:rPr>
                <w:color w:val="000000"/>
                <w:sz w:val="20"/>
                <w:szCs w:val="20"/>
              </w:rPr>
              <w:t>Перец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черный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/Black pepper /Piper nigrum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f273 Тимьян (чабрец) /Thyme /Thymus vulgaris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f265 </w:t>
            </w:r>
            <w:r w:rsidRPr="00F461EC">
              <w:rPr>
                <w:color w:val="000000"/>
                <w:sz w:val="20"/>
                <w:szCs w:val="20"/>
              </w:rPr>
              <w:t>Тмин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/Caraway /Carum carvi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f14 </w:t>
            </w:r>
            <w:r w:rsidRPr="00F461EC">
              <w:rPr>
                <w:color w:val="000000"/>
                <w:sz w:val="20"/>
                <w:szCs w:val="20"/>
              </w:rPr>
              <w:t>Соевые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бобы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/Soybean /Glycine max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f12 </w:t>
            </w:r>
            <w:r w:rsidRPr="00F461EC">
              <w:rPr>
                <w:color w:val="000000"/>
                <w:sz w:val="20"/>
                <w:szCs w:val="20"/>
              </w:rPr>
              <w:t>Горох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/Pea /Pisum sativum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f15 Фасоль белая (Белые бобы) /White bean/Phaseolus vulgaris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f235 </w:t>
            </w:r>
            <w:r w:rsidRPr="00F461EC">
              <w:rPr>
                <w:color w:val="000000"/>
                <w:sz w:val="20"/>
                <w:szCs w:val="20"/>
              </w:rPr>
              <w:t>Чечевица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/Lentil /Lens esculenta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f4 </w:t>
            </w:r>
            <w:r w:rsidRPr="00F461EC">
              <w:rPr>
                <w:color w:val="000000"/>
                <w:sz w:val="20"/>
                <w:szCs w:val="20"/>
              </w:rPr>
              <w:t>Пшеница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/Wheat /Triticum aestivum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f5 </w:t>
            </w:r>
            <w:r w:rsidRPr="00F461EC">
              <w:rPr>
                <w:color w:val="000000"/>
                <w:sz w:val="20"/>
                <w:szCs w:val="20"/>
              </w:rPr>
              <w:t>Рожь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/Rye /Secale cereale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f79 Глютен /Gluten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f7 </w:t>
            </w:r>
            <w:r w:rsidRPr="00F461EC">
              <w:rPr>
                <w:color w:val="000000"/>
                <w:sz w:val="20"/>
                <w:szCs w:val="20"/>
              </w:rPr>
              <w:t>Овес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 Oat /Avena sativa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f11 </w:t>
            </w:r>
            <w:r w:rsidRPr="00F461EC">
              <w:rPr>
                <w:color w:val="000000"/>
                <w:sz w:val="20"/>
                <w:szCs w:val="20"/>
              </w:rPr>
              <w:t>Гречиха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/Buckwheat /Fagopyrum esculentum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f9 </w:t>
            </w:r>
            <w:r w:rsidRPr="00F461EC">
              <w:rPr>
                <w:color w:val="000000"/>
                <w:sz w:val="20"/>
                <w:szCs w:val="20"/>
              </w:rPr>
              <w:t>Рис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/Rice /Oryza sativa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f8 </w:t>
            </w:r>
            <w:r w:rsidRPr="00F461EC">
              <w:rPr>
                <w:color w:val="000000"/>
                <w:sz w:val="20"/>
                <w:szCs w:val="20"/>
              </w:rPr>
              <w:t>Кукуруза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/Maize /Zea mays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f6 </w:t>
            </w:r>
            <w:r w:rsidRPr="00F461EC">
              <w:rPr>
                <w:color w:val="000000"/>
                <w:sz w:val="20"/>
                <w:szCs w:val="20"/>
              </w:rPr>
              <w:t>Ячмень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/Barley /Hordeum vulgare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f55 </w:t>
            </w:r>
            <w:r w:rsidRPr="00F461EC">
              <w:rPr>
                <w:color w:val="000000"/>
                <w:sz w:val="20"/>
                <w:szCs w:val="20"/>
              </w:rPr>
              <w:t>Просо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посевное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/Common millet /Panicum milliaceum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f3 </w:t>
            </w:r>
            <w:r w:rsidRPr="00F461EC">
              <w:rPr>
                <w:color w:val="000000"/>
                <w:sz w:val="20"/>
                <w:szCs w:val="20"/>
              </w:rPr>
              <w:t>Треска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/Cod /Gadus morhua IgE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f40 </w:t>
            </w:r>
            <w:r w:rsidRPr="00F461EC">
              <w:rPr>
                <w:color w:val="000000"/>
                <w:sz w:val="20"/>
                <w:szCs w:val="20"/>
              </w:rPr>
              <w:t>Тунец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/Tuna /Thunnus albacares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f41 </w:t>
            </w:r>
            <w:r w:rsidRPr="00F461EC">
              <w:rPr>
                <w:color w:val="000000"/>
                <w:sz w:val="20"/>
                <w:szCs w:val="20"/>
              </w:rPr>
              <w:t>Лосось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/Salmon /Salmo salar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f61 Сардина дальневосточная (сельдь иваси) /Sarddine /Sardinops melanosticta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f254 </w:t>
            </w:r>
            <w:r w:rsidRPr="00F461EC">
              <w:rPr>
                <w:color w:val="000000"/>
                <w:sz w:val="20"/>
                <w:szCs w:val="20"/>
              </w:rPr>
              <w:t>Камбала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морская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/Plaice /Pleuronectes platessa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f205 </w:t>
            </w:r>
            <w:r w:rsidRPr="00F461EC">
              <w:rPr>
                <w:color w:val="000000"/>
                <w:sz w:val="20"/>
                <w:szCs w:val="20"/>
              </w:rPr>
              <w:t>Сельдь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(</w:t>
            </w:r>
            <w:r w:rsidRPr="00F461EC">
              <w:rPr>
                <w:color w:val="000000"/>
                <w:sz w:val="20"/>
                <w:szCs w:val="20"/>
              </w:rPr>
              <w:t>селедка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) /Herring /Clupea harengus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671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f206 </w:t>
            </w:r>
            <w:r w:rsidRPr="00F461EC">
              <w:rPr>
                <w:color w:val="000000"/>
                <w:sz w:val="20"/>
                <w:szCs w:val="20"/>
              </w:rPr>
              <w:t>Скумбрия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атлантическая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/Mackerel /Scomber scombrus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f60 </w:t>
            </w:r>
            <w:r w:rsidRPr="00F461EC">
              <w:rPr>
                <w:color w:val="000000"/>
                <w:sz w:val="20"/>
                <w:szCs w:val="20"/>
              </w:rPr>
              <w:t>Ставрида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/Jack mackerel /Trachurus japonicus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f204 </w:t>
            </w:r>
            <w:r w:rsidRPr="00F461EC">
              <w:rPr>
                <w:color w:val="000000"/>
                <w:sz w:val="20"/>
                <w:szCs w:val="20"/>
              </w:rPr>
              <w:t>Форель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радужная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/Trout /Oncorhynchus mykiss (Salmo gairdnieri)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f303 Палтус белокорый /Halibut /Hippoglossus hipoglossus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924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f426 Треска атлантическая, рекомбинантный компонент (rGad c1)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1 946,00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f24 </w:t>
            </w:r>
            <w:r w:rsidRPr="00F461EC">
              <w:rPr>
                <w:color w:val="000000"/>
                <w:sz w:val="20"/>
                <w:szCs w:val="20"/>
              </w:rPr>
              <w:t>Креветка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северная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/Shrimp /Pandalus borealis, Penaeus monodon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f351 Тропомиозин креветок, рекомбинантный компонент (rPen a1)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1 943,00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f258 </w:t>
            </w:r>
            <w:r w:rsidRPr="00F461EC">
              <w:rPr>
                <w:color w:val="000000"/>
                <w:sz w:val="20"/>
                <w:szCs w:val="20"/>
              </w:rPr>
              <w:t>Кальмар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/Squid /Loligo spp.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f23 </w:t>
            </w:r>
            <w:r w:rsidRPr="00F461EC">
              <w:rPr>
                <w:color w:val="000000"/>
                <w:sz w:val="20"/>
                <w:szCs w:val="20"/>
              </w:rPr>
              <w:t>Краб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/Crab /Cancer pagurus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f320 </w:t>
            </w:r>
            <w:r w:rsidRPr="00F461EC">
              <w:rPr>
                <w:color w:val="000000"/>
                <w:sz w:val="20"/>
                <w:szCs w:val="20"/>
              </w:rPr>
              <w:t>Рак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речной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/Crayfish /Astacus astacus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f1 Яичный белок /Egg white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f75 Яичный желток /Egg yolk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f232 Овальбумин(альбумин яичный) /Ovalbumin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f233 Овомукоид (мукопротеид яичного белка) /Ovomucoid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f2 Молоко коровье /Milk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f231 Молоко кипяченое (коровье) /Milk, boiled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f76 </w:t>
            </w:r>
            <w:r w:rsidRPr="00F461EC">
              <w:rPr>
                <w:color w:val="000000"/>
                <w:sz w:val="20"/>
                <w:szCs w:val="20"/>
              </w:rPr>
              <w:t>Альфа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-</w:t>
            </w:r>
            <w:r w:rsidRPr="00F461EC">
              <w:rPr>
                <w:color w:val="000000"/>
                <w:sz w:val="20"/>
                <w:szCs w:val="20"/>
              </w:rPr>
              <w:t>лактальбумин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/Alpha-lactalbumin /allergen component nBos d4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f77 </w:t>
            </w:r>
            <w:r w:rsidRPr="00F461EC">
              <w:rPr>
                <w:color w:val="000000"/>
                <w:sz w:val="20"/>
                <w:szCs w:val="20"/>
              </w:rPr>
              <w:t>Бета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-</w:t>
            </w:r>
            <w:r w:rsidRPr="00F461EC">
              <w:rPr>
                <w:color w:val="000000"/>
                <w:sz w:val="20"/>
                <w:szCs w:val="20"/>
              </w:rPr>
              <w:t>лактоглобулин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/Beta-lactoglobulin /allergen component nBos d5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f78 </w:t>
            </w:r>
            <w:r w:rsidRPr="00F461EC">
              <w:rPr>
                <w:color w:val="000000"/>
                <w:sz w:val="20"/>
                <w:szCs w:val="20"/>
              </w:rPr>
              <w:t>Казеин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F461EC">
              <w:rPr>
                <w:color w:val="000000"/>
                <w:sz w:val="20"/>
                <w:szCs w:val="20"/>
              </w:rPr>
              <w:t>молоко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/Casein, milk /allergen component nBos d8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f236 Молочная сыворотка (коровья) /Caw`s milk whey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f300 Молоко козье /Goat milk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f81 </w:t>
            </w:r>
            <w:r w:rsidRPr="00F461EC">
              <w:rPr>
                <w:color w:val="000000"/>
                <w:sz w:val="20"/>
                <w:szCs w:val="20"/>
              </w:rPr>
              <w:t>Сыр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Чеддер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/Cheese, </w:t>
            </w:r>
            <w:r w:rsidRPr="00F461EC">
              <w:rPr>
                <w:color w:val="000000"/>
                <w:sz w:val="20"/>
                <w:szCs w:val="20"/>
              </w:rPr>
              <w:t>С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heddar Type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f27 </w:t>
            </w:r>
            <w:r w:rsidRPr="00F461EC">
              <w:rPr>
                <w:color w:val="000000"/>
                <w:sz w:val="20"/>
                <w:szCs w:val="20"/>
              </w:rPr>
              <w:t>Говядина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/Beef /Bos spp.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f88 </w:t>
            </w:r>
            <w:r w:rsidRPr="00F461EC">
              <w:rPr>
                <w:color w:val="000000"/>
                <w:sz w:val="20"/>
                <w:szCs w:val="20"/>
              </w:rPr>
              <w:t>Баранина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/Mutton /Ovis spp.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f26 </w:t>
            </w:r>
            <w:r w:rsidRPr="00F461EC">
              <w:rPr>
                <w:color w:val="000000"/>
                <w:sz w:val="20"/>
                <w:szCs w:val="20"/>
              </w:rPr>
              <w:t>Свинина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/Pork /Sus spp.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f213 Мясо кролика / Rabbit meat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f83 </w:t>
            </w:r>
            <w:r w:rsidRPr="00F461EC">
              <w:rPr>
                <w:color w:val="000000"/>
                <w:sz w:val="20"/>
                <w:szCs w:val="20"/>
              </w:rPr>
              <w:t>Мясо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курицы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Pr="00F461EC">
              <w:rPr>
                <w:color w:val="000000"/>
                <w:sz w:val="20"/>
                <w:szCs w:val="20"/>
              </w:rPr>
              <w:t>цыпленк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a) /Chicken meat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f284 </w:t>
            </w:r>
            <w:r w:rsidRPr="00F461EC">
              <w:rPr>
                <w:color w:val="000000"/>
                <w:sz w:val="20"/>
                <w:szCs w:val="20"/>
              </w:rPr>
              <w:t>Мясо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индейки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/Turkey meat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f93 </w:t>
            </w:r>
            <w:r w:rsidRPr="00F461EC">
              <w:rPr>
                <w:color w:val="000000"/>
                <w:sz w:val="20"/>
                <w:szCs w:val="20"/>
              </w:rPr>
              <w:t>Какао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/Cacao /Theobrome cacao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f221 </w:t>
            </w:r>
            <w:r w:rsidRPr="00F461EC">
              <w:rPr>
                <w:color w:val="000000"/>
                <w:sz w:val="20"/>
                <w:szCs w:val="20"/>
              </w:rPr>
              <w:t>Кофе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/Coffee /Coffea spp.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f222 </w:t>
            </w:r>
            <w:r w:rsidRPr="00F461EC">
              <w:rPr>
                <w:color w:val="000000"/>
                <w:sz w:val="20"/>
                <w:szCs w:val="20"/>
              </w:rPr>
              <w:t>Чай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листовой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/Tea /Camellia sinensis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f234 </w:t>
            </w:r>
            <w:r w:rsidRPr="00F461EC">
              <w:rPr>
                <w:color w:val="000000"/>
                <w:sz w:val="20"/>
                <w:szCs w:val="20"/>
              </w:rPr>
              <w:t>Ваниль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/Vanilla /Vanilla planifolia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f224 </w:t>
            </w:r>
            <w:r w:rsidRPr="00F461EC">
              <w:rPr>
                <w:color w:val="000000"/>
                <w:sz w:val="20"/>
                <w:szCs w:val="20"/>
              </w:rPr>
              <w:t>Мак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/Poppy (Papaver somniferum) seed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f45 </w:t>
            </w:r>
            <w:r w:rsidRPr="00F461EC">
              <w:rPr>
                <w:color w:val="000000"/>
                <w:sz w:val="20"/>
                <w:szCs w:val="20"/>
              </w:rPr>
              <w:t>Дрожжи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пекарские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/Baker's Yeast (Saccharomuces cerevisiae)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c74 Желатин коровий (пищевая добавка Е441) /Gelatin bovine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c1 </w:t>
            </w:r>
            <w:r w:rsidRPr="00F461EC">
              <w:rPr>
                <w:color w:val="000000"/>
                <w:sz w:val="20"/>
                <w:szCs w:val="20"/>
              </w:rPr>
              <w:t>Пенициллин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G / Penicillin G (benzylpenicillin)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877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c2 </w:t>
            </w:r>
            <w:r w:rsidRPr="00F461EC">
              <w:rPr>
                <w:color w:val="000000"/>
                <w:sz w:val="20"/>
                <w:szCs w:val="20"/>
              </w:rPr>
              <w:t>Пенициллин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V / Penicillin V (phenoxymethylpenicillin)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877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c6 Амоксициллин /Amoxycillin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877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c5 Ампициллин /Ampicillin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c8 Хлоргексидин / Chlorhexidine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906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c73 Инсулин человеческий /Insulin human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906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c71 Инсулин коровий /Insulin bovine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763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k82 </w:t>
            </w:r>
            <w:r w:rsidRPr="00F461EC">
              <w:rPr>
                <w:color w:val="000000"/>
                <w:sz w:val="20"/>
                <w:szCs w:val="20"/>
              </w:rPr>
              <w:t>Латекс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/Latex /Hevea braziiliensis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847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k80 Формальдегид /формалин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877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f76 a-лактальбумин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f77 b-лактоглобулин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f219 Белок козьего молока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f2 Белок коровьего молока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1 131,00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f78 Казеин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f250 Йогурт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f319 Кефир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f81 Сыр "Чеддер"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f79 Клейковина/Глютен/Глиадин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f4 Пшеничная мука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f5 Ржаная мука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f6 Ячменная мука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f7 Овсяная мука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f8 Кукурузная мука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f11 Гречишная мука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f9 Рис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f14 Соя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f26 Свинина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f27 Говядина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f88 Баранина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f83 Мясо курицы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f130 Мясо индейки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f57 Мясо утки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f58 Мясо гуся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f167 Мясо кролика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f252 Куриное яйцо (цельное)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f41 Лосось атлантический (сёмга)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f3 Треска атлантическая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f140 Тунец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f25 Томаты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f31 Морковь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f35 Картофель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f39 Капуста белокачанная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f62 Цветная капуста (отварная)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f134 Брокколи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f136 Свекла столовая (корнеплод)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f133 Огурец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f151 кабачок Цукини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f191 Тыква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f30 Груша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f49 Яблоко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f29 Банан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f44 Клубника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f50 Виноград (белый)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f53 Персик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f148 Слива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f95 Кофе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f45 Дрожжи пекарские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d1 Клещ домашней пыли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смеси аллергенов fx19 Цитрусовый микст (лимон, апельсин, мандарин, грейпфрут)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смеси аллергенов gx1 Раннецветущие травы (ежа, овсяница, плевел, тимофеевка, мятлик)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90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смеси аллергенов tx1 Раннецветущие деревья (ольха серая, лещина обыкновенная (орешник), вяз, ива белая, тополь)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смеси аллергенов tx2 Поздноцветущие деревья (клён ясенелистный, берёза белая, бук лесной, дуб белый, грецкий орех)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59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смеси Бытовых аллергенов hmx1 (клещи, эпителий кошки, собаки, аспергилус, кладоспириум)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90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смеси аллергенов ex2 Эпителий и Шерсть [кошка (эпителий), собака (эпителий), морская свинка (шерсть), золотистый хомяк (шерсть)]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c55 Цефалоспорин /Cephalosporin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c62 Доксициклин /Doxycyclin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c59 </w:t>
            </w:r>
            <w:r w:rsidRPr="00F461EC">
              <w:rPr>
                <w:color w:val="000000"/>
                <w:sz w:val="20"/>
                <w:szCs w:val="20"/>
              </w:rPr>
              <w:t>Тетрациклин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/Tetracycline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832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c108 Ципрофлоксацин /Ciprofloxacin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c118 Офлоксацин /Ofloxacin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c175 Норфлоксацин /Norfloxacin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834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c61 Эритромицин /Erythromycin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c66 Стрептомицин /Streptomycin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707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c60 </w:t>
            </w:r>
            <w:r w:rsidRPr="00F461EC">
              <w:rPr>
                <w:color w:val="000000"/>
                <w:sz w:val="20"/>
                <w:szCs w:val="20"/>
              </w:rPr>
              <w:t>Гентамицин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/Gentamycin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c115 </w:t>
            </w:r>
            <w:r w:rsidRPr="00F461EC">
              <w:rPr>
                <w:color w:val="000000"/>
                <w:sz w:val="20"/>
                <w:szCs w:val="20"/>
              </w:rPr>
              <w:t>Линкомицин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/Lincomycin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c152 Хлорамфеникол (Левомицетин) /Chloramphenicol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c1 Пенициллин G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с2 Пенициллин V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с50 Ампициллин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c55 Цефалоспорин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с56 Амоксициллин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с59 Тетрациклин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c57 Триметоприм /Trimethoprim (TMP) IgE, Dr.Fooke - Бисептол/Бактрим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805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c58 Сульфаметоксазол /Sulfamethoxazole (SMZ, SMX) IgE, Dr.Fooke - Бисептол/Бактрим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786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c153 Метронидазол /Metronidazol (MNZ)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c91 Анальгин (метамизол) /Metamizol (dipyrone)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c51 Ацетилсалициловая кислота /Acetylsalicylic Acid (ASA, aspirin)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820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c85 </w:t>
            </w:r>
            <w:r w:rsidRPr="00F461EC">
              <w:rPr>
                <w:color w:val="000000"/>
                <w:sz w:val="20"/>
                <w:szCs w:val="20"/>
              </w:rPr>
              <w:t>Парацетамол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/(acetaminophen, APAP)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c78 </w:t>
            </w:r>
            <w:r w:rsidRPr="00F461EC">
              <w:rPr>
                <w:color w:val="000000"/>
                <w:sz w:val="20"/>
                <w:szCs w:val="20"/>
              </w:rPr>
              <w:t>Ибупрофен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/Ibuprofen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c93 </w:t>
            </w:r>
            <w:r w:rsidRPr="00F461EC">
              <w:rPr>
                <w:color w:val="000000"/>
                <w:sz w:val="20"/>
                <w:szCs w:val="20"/>
              </w:rPr>
              <w:t>Индометацин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/Indomethacine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834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c111 </w:t>
            </w:r>
            <w:r w:rsidRPr="00F461EC">
              <w:rPr>
                <w:color w:val="000000"/>
                <w:sz w:val="20"/>
                <w:szCs w:val="20"/>
              </w:rPr>
              <w:t>Фенацетин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/Phenacetine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803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c79 Диклофенак /Diclofenac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818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c51 Ацетилсалициловая кислота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с85 Парацетамол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с111 Фенацетин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c68 Артикаин &amp; Ультракаин /Articaine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778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c82 Лидокаин &amp; ксилокаин /Lidocaine &amp; Xylocaine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778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c83 Новокаин &amp; Прокаин /Procaine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778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c86 </w:t>
            </w:r>
            <w:r w:rsidRPr="00F461EC">
              <w:rPr>
                <w:color w:val="000000"/>
                <w:sz w:val="20"/>
                <w:szCs w:val="20"/>
              </w:rPr>
              <w:t>Бензокаин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/Benzocaine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c100 Прилокаин &amp; Цитанест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c88 Мепивакаин &amp; Полокаин /Mepivacaine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809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c89 Бупивакаин &amp; Анекаин &amp; Маркаин /Bupivacaine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818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с210 Тетракаин &amp; Дикаин /Tetracain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816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c68 Артикаин/Ультракаин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Исследование уровня специфических антител класса E (IgE) к аллергену c82 Лидокаин/Асилокаин в копрофильтрате, тест-система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1 145,00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>c99 L-</w:t>
            </w:r>
            <w:r w:rsidRPr="00F461EC">
              <w:rPr>
                <w:color w:val="000000"/>
                <w:sz w:val="20"/>
                <w:szCs w:val="20"/>
              </w:rPr>
              <w:t>Тироксин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/L-tyroxine (levothyroxine)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832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c196 </w:t>
            </w:r>
            <w:r w:rsidRPr="00F461EC">
              <w:rPr>
                <w:color w:val="000000"/>
                <w:sz w:val="20"/>
                <w:szCs w:val="20"/>
              </w:rPr>
              <w:t>Эпинефрин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/Epinefrine (adrenalin)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789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c106 </w:t>
            </w:r>
            <w:r w:rsidRPr="00F461EC">
              <w:rPr>
                <w:color w:val="000000"/>
                <w:sz w:val="20"/>
                <w:szCs w:val="20"/>
              </w:rPr>
              <w:t>Витамин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61EC">
              <w:rPr>
                <w:color w:val="000000"/>
                <w:sz w:val="20"/>
                <w:szCs w:val="20"/>
              </w:rPr>
              <w:t>В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1 (</w:t>
            </w:r>
            <w:r w:rsidRPr="00F461EC">
              <w:rPr>
                <w:color w:val="000000"/>
                <w:sz w:val="20"/>
                <w:szCs w:val="20"/>
              </w:rPr>
              <w:t>Тиамин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>) /Vitamin B1 (thiamine)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812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c109 Витамин В6 (Пиридоксин) /Vitamin B6 (pyridoxine) IgE,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780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f2 Молоко коровье /Milk IG4,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1 814,00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f1 Яичный белок /Egg white IgG4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1 814,00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f75 Яичный желток /Egg yolk IgG4,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1 814,00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f4 </w:t>
            </w:r>
            <w:r w:rsidRPr="00F461EC">
              <w:rPr>
                <w:color w:val="000000"/>
                <w:sz w:val="20"/>
                <w:szCs w:val="20"/>
              </w:rPr>
              <w:t>Пшеница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/Wheat /Triticum aestivum IgG4,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1 814,00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  <w:lang w:val="en-US"/>
              </w:rPr>
            </w:pP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f79 </w:t>
            </w:r>
            <w:r w:rsidRPr="00F461EC">
              <w:rPr>
                <w:color w:val="000000"/>
                <w:sz w:val="20"/>
                <w:szCs w:val="20"/>
              </w:rPr>
              <w:t>Глютен</w:t>
            </w:r>
            <w:r w:rsidRPr="00F461EC">
              <w:rPr>
                <w:color w:val="000000"/>
                <w:sz w:val="20"/>
                <w:szCs w:val="20"/>
                <w:lang w:val="en-US"/>
              </w:rPr>
              <w:t xml:space="preserve"> /Gluten IgG4, Dr.Fooke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Сыворотка крови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1 814,00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Комплексный анализ крови на наличие тяжелых металлов и микроэлементов (3 показателя, метод ИСП-МС): Cd, Hg, Pb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1 594,00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Комплексный анализ крови на наличие тяжелых металлов и микроэлементов (6 показателей, метод ИСП-МС): Hg, Cd, As, Li, Pb, Al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1 955,00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Комплексный анализ крови на наличие тяжелых металлов и микроэлементов (13 показателей, метод ИСП-МС): Se, Zn, Co, Mn, Mg, Cu, Fe, Ca, Hg, As, Pb, Cd, Al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2 221,00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Комплексный анализ крови на наличие тяжелых металлов и микроэлементов (метод ИСП-МС)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3 055,00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Комплексный анализ крови на наличие тяжелых металлов и микроэлементов (40 показателей, метод ИСП-МС)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2 728,00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Комплексный анализ мочи на наличие тяжелых металлов и микроэлементов (3 показателя, метод ИСП-МС): Cd, Hg, Pb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1 610,00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Комплексный анализ мочи на наличие тяжелых металлов и микроэлементов (6 показателей, метод ИСП-МС): Hg, Cd, As, Li, Pb, Al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1 988,00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Комплексный анализ мочи на наличие тяжелых металлов и микроэлементов (13 показателей, метод ИСП-МС): Se, Zn, Co, Mn, Mg, Cu, Fe, Ca, Hg, As, Pb, Cd, Al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2 253,00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Комплексный анализ мочи на наличие тяжелых металлов и микроэлементов (метод ИСП-МС)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3 055,00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Комплексный анализ мочи на наличие тяжелых металлов и микроэлементов (40 показателей, метод ИСП-МС)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2 760,00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Комплексный анализ ногтей на наличие тяжелых металлов и микроэлементов (3 показателя, метод ИСП-МС): Cd, Hg, Pb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Ногти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1 560,00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Комплексный анализ ногтей на наличие тяжелых металлов и микроэлементов (6 показателей, метод ИСП-МС): Hg, Cd, As, Li, Pb, Al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Ногти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1 937,00</w:t>
            </w:r>
          </w:p>
        </w:tc>
      </w:tr>
      <w:tr w:rsidR="00F461EC" w:rsidRPr="00F461EC" w:rsidTr="00B015CE">
        <w:trPr>
          <w:trHeight w:val="127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Комплексный анализ ногтей на наличие тяжелых металлов и микроэлементов (13 показателей, метод ИСП-МС): Se, Zn, Co, Mn, Mg, Cu, Fe, Ca, Hg, As, Pb, Cd, Al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Ногти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2 203,00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Комплексный анализ ногтей на наличие тяжелых металлов и микроэлементов (23 показателя, метод ИСП-МС)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Ногти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2 275,00</w:t>
            </w:r>
          </w:p>
        </w:tc>
      </w:tr>
      <w:tr w:rsidR="00F461EC" w:rsidRPr="00F461EC" w:rsidTr="00B015CE">
        <w:trPr>
          <w:trHeight w:val="96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Комплексный анализ ногтей на наличие тяжелых металлов и микроэлементов (40 показателей, метод ИСП-МС)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Ногти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2 711,64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Алюминий (AL)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Барий (Ba)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Бериллий (Be)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Бор (B)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Ванадий (V)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Висмут (Bi)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Вольфрам (W)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Галлий (Ga)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Гафний (Hf)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Германий (Ge)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Европий (Eu)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Железо (Fe)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Золото (Au)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Йод (I)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Иттербий (Yb)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Кадмий (Cd)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Калий (K)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Кальций (Ca)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Кобальт (Co)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Кремний (Si)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Лантан (La)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Литий (Li)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Литий терапевтический (Li)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676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Лутеций (Lu)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Магний (Mg)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Марганец (Mn 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Медь (Cu)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Молибден (Mo)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Мышьяк (As)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Натрий (Na)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Никель (Ni)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Ниобий (Nb)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Олово (Sn)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Платина (Pt)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Празеодим (Pr)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Рений (Re)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Ртуть (Hg)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Рубидий (Rb)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Самарий (Sm)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Свинец(Pb)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Селен (Se)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Сера (S)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Серебро (Ag)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Стронций (Sr)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Сурьма (Sb)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Таллий (Tl)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Тантал (Ta)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Теллур (Te)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Титан (Ti)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Торий (Th)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Уран (U)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Фосфор (P)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Хлор (Cl)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Хром (Cr)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Цезий (Cs)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651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Цинк (Zn)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635</w:t>
            </w:r>
          </w:p>
        </w:tc>
      </w:tr>
      <w:tr w:rsidR="00F461EC" w:rsidRPr="00F461EC" w:rsidTr="00B015CE">
        <w:trPr>
          <w:trHeight w:val="330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Цирконий (Zr)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Количественное определение одного элемента в крови</w:t>
            </w:r>
          </w:p>
        </w:tc>
        <w:tc>
          <w:tcPr>
            <w:tcW w:w="2948" w:type="dxa"/>
            <w:shd w:val="clear" w:color="auto" w:fill="auto"/>
            <w:vAlign w:val="center"/>
            <w:hideMark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Венозная кровь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666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 w:rsidRPr="00F461EC">
              <w:rPr>
                <w:color w:val="000000"/>
                <w:sz w:val="20"/>
                <w:szCs w:val="20"/>
              </w:rPr>
              <w:t>Количественное опр</w:t>
            </w:r>
            <w:r>
              <w:rPr>
                <w:color w:val="000000"/>
                <w:sz w:val="20"/>
                <w:szCs w:val="20"/>
              </w:rPr>
              <w:t>еделение одного элемента в моче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Моча разовая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61EC" w:rsidRP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</w:t>
            </w:r>
          </w:p>
        </w:tc>
      </w:tr>
      <w:tr w:rsidR="00F461EC" w:rsidRPr="00F461EC" w:rsidTr="00B015CE">
        <w:trPr>
          <w:trHeight w:val="645"/>
        </w:trPr>
        <w:tc>
          <w:tcPr>
            <w:tcW w:w="4390" w:type="dxa"/>
            <w:shd w:val="clear" w:color="auto" w:fill="auto"/>
            <w:vAlign w:val="center"/>
          </w:tcPr>
          <w:p w:rsidR="00F461EC" w:rsidRPr="00F461EC" w:rsidRDefault="00F461EC" w:rsidP="00F461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F461EC" w:rsidRDefault="00F461EC" w:rsidP="00F461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461EC" w:rsidRDefault="00F461EC" w:rsidP="00F461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2 913 731,64</w:t>
            </w:r>
          </w:p>
        </w:tc>
      </w:tr>
    </w:tbl>
    <w:p w:rsidR="00FF1EA8" w:rsidRDefault="00FF1EA8">
      <w:pPr>
        <w:pStyle w:val="afff3"/>
        <w:ind w:left="927"/>
        <w:jc w:val="both"/>
        <w:rPr>
          <w:b/>
        </w:rPr>
      </w:pPr>
    </w:p>
    <w:p w:rsidR="009D3DE5" w:rsidRPr="00C2790D" w:rsidRDefault="009D3DE5" w:rsidP="009D3DE5">
      <w:pPr>
        <w:jc w:val="both"/>
        <w:rPr>
          <w:b/>
        </w:rPr>
      </w:pPr>
    </w:p>
    <w:p w:rsidR="009D3DE5" w:rsidRPr="00F461EC" w:rsidRDefault="009D3DE5" w:rsidP="009D3DE5">
      <w:pPr>
        <w:jc w:val="both"/>
        <w:rPr>
          <w:b/>
        </w:rPr>
      </w:pPr>
    </w:p>
    <w:p w:rsidR="009D3DE5" w:rsidRPr="00F461EC" w:rsidRDefault="009D3DE5">
      <w:pPr>
        <w:pStyle w:val="afff3"/>
        <w:ind w:left="927"/>
        <w:jc w:val="both"/>
        <w:rPr>
          <w:b/>
        </w:rPr>
      </w:pPr>
    </w:p>
    <w:p w:rsidR="00FF1EA8" w:rsidRPr="00F461EC" w:rsidRDefault="00FF1EA8" w:rsidP="004F4E9A">
      <w:pPr>
        <w:pStyle w:val="aff1"/>
        <w:shd w:val="clear" w:color="auto" w:fill="FFFFFF"/>
        <w:spacing w:after="0" w:afterAutospacing="0"/>
        <w:ind w:right="374"/>
        <w:rPr>
          <w:rFonts w:ascii="yandex-sans" w:hAnsi="yandex-sans"/>
          <w:sz w:val="23"/>
          <w:szCs w:val="23"/>
        </w:rPr>
      </w:pPr>
    </w:p>
    <w:p w:rsidR="00FF1EA8" w:rsidRPr="00F461EC" w:rsidRDefault="00FF1EA8">
      <w:pPr>
        <w:pStyle w:val="afff3"/>
        <w:widowControl w:val="0"/>
        <w:jc w:val="center"/>
        <w:rPr>
          <w:rFonts w:ascii="Times New Roman" w:hAnsi="Times New Roman"/>
          <w:b/>
          <w:i/>
        </w:rPr>
      </w:pPr>
    </w:p>
    <w:p w:rsidR="00F31BEF" w:rsidRDefault="00F31BEF" w:rsidP="00F31BEF">
      <w:pPr>
        <w:rPr>
          <w:sz w:val="18"/>
          <w:szCs w:val="18"/>
        </w:rPr>
      </w:pPr>
      <w:r>
        <w:rPr>
          <w:sz w:val="18"/>
          <w:szCs w:val="18"/>
        </w:rPr>
        <w:t>Главная мед.сестра ________________</w:t>
      </w:r>
    </w:p>
    <w:p w:rsidR="00FF1EA8" w:rsidRDefault="00FF1EA8" w:rsidP="00F31BEF">
      <w:pPr>
        <w:spacing w:before="200"/>
        <w:rPr>
          <w:b/>
          <w:sz w:val="22"/>
          <w:szCs w:val="22"/>
        </w:rPr>
      </w:pPr>
    </w:p>
    <w:sectPr w:rsidR="00FF1EA8" w:rsidSect="00CC096E">
      <w:pgSz w:w="11906" w:h="16838"/>
      <w:pgMar w:top="709" w:right="1260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56E" w:rsidRDefault="00BA156E">
      <w:r>
        <w:separator/>
      </w:r>
    </w:p>
  </w:endnote>
  <w:endnote w:type="continuationSeparator" w:id="0">
    <w:p w:rsidR="00BA156E" w:rsidRDefault="00BA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Courier New"/>
    <w:charset w:val="00"/>
    <w:family w:val="decorative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erox Sans">
    <w:altName w:val="Arial"/>
    <w:charset w:val="00"/>
    <w:family w:val="swiss"/>
    <w:pitch w:val="default"/>
    <w:sig w:usb0="00000000" w:usb1="00000000" w:usb2="00000000" w:usb3="00000000" w:csb0="00000001" w:csb1="00000000"/>
  </w:font>
  <w:font w:name="TimesE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Baltica">
    <w:altName w:val="Times New Roman"/>
    <w:charset w:val="00"/>
    <w:family w:val="auto"/>
    <w:pitch w:val="default"/>
    <w:sig w:usb0="00000000" w:usb1="00000000" w:usb2="00000000" w:usb3="00000000" w:csb0="00000013" w:csb1="00000000"/>
  </w:font>
  <w:font w:name="BMWType V2 Regular">
    <w:altName w:val="Times New Roman"/>
    <w:charset w:val="CC"/>
    <w:family w:val="auto"/>
    <w:pitch w:val="default"/>
    <w:sig w:usb0="00000000" w:usb1="00000000" w:usb2="00000008" w:usb3="00000000" w:csb0="0000009F" w:csb1="00000000"/>
  </w:font>
  <w:font w:name="MS Sans Serif">
    <w:altName w:val="Arial"/>
    <w:panose1 w:val="020B0500000000000000"/>
    <w:charset w:val="00"/>
    <w:family w:val="swiss"/>
    <w:notTrueType/>
    <w:pitch w:val="default"/>
    <w:sig w:usb0="00000000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CCB" w:rsidRDefault="00AE0D87">
    <w:pPr>
      <w:pStyle w:val="afd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 w:rsidR="00EE7CCB">
      <w:rPr>
        <w:rStyle w:val="affa"/>
      </w:rPr>
      <w:instrText xml:space="preserve">PAGE  </w:instrText>
    </w:r>
    <w:r>
      <w:rPr>
        <w:rStyle w:val="affa"/>
      </w:rPr>
      <w:fldChar w:fldCharType="separate"/>
    </w:r>
    <w:r w:rsidR="00F461EC">
      <w:rPr>
        <w:rStyle w:val="affa"/>
        <w:noProof/>
      </w:rPr>
      <w:t>7</w:t>
    </w:r>
    <w:r>
      <w:rPr>
        <w:rStyle w:val="affa"/>
      </w:rPr>
      <w:fldChar w:fldCharType="end"/>
    </w:r>
  </w:p>
  <w:p w:rsidR="00EE7CCB" w:rsidRDefault="00EE7CCB">
    <w:pPr>
      <w:pStyle w:val="afd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56E" w:rsidRDefault="00BA156E">
      <w:r>
        <w:separator/>
      </w:r>
    </w:p>
  </w:footnote>
  <w:footnote w:type="continuationSeparator" w:id="0">
    <w:p w:rsidR="00BA156E" w:rsidRDefault="00BA1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08862F2E"/>
    <w:multiLevelType w:val="multilevel"/>
    <w:tmpl w:val="74567BEE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 w15:restartNumberingAfterBreak="0">
    <w:nsid w:val="09A8109F"/>
    <w:multiLevelType w:val="multilevel"/>
    <w:tmpl w:val="09A810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95CF93"/>
    <w:multiLevelType w:val="singleLevel"/>
    <w:tmpl w:val="1395CF9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17E135CD"/>
    <w:multiLevelType w:val="multilevel"/>
    <w:tmpl w:val="17E135C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648"/>
        </w:tabs>
        <w:ind w:left="576" w:hanging="288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0725"/>
        </w:tabs>
        <w:ind w:left="1072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E7E04D5"/>
    <w:multiLevelType w:val="singleLevel"/>
    <w:tmpl w:val="1E7E04D5"/>
    <w:lvl w:ilvl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35565579"/>
    <w:multiLevelType w:val="multilevel"/>
    <w:tmpl w:val="AF606AC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42FB49B8"/>
    <w:multiLevelType w:val="multilevel"/>
    <w:tmpl w:val="42FB49B8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</w:lvl>
    <w:lvl w:ilvl="2">
      <w:start w:val="1"/>
      <w:numFmt w:val="decimal"/>
      <w:lvlText w:val="%3)"/>
      <w:lvlJc w:val="left"/>
      <w:pPr>
        <w:tabs>
          <w:tab w:val="left" w:pos="975"/>
        </w:tabs>
        <w:ind w:left="975" w:hanging="975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</w:lvl>
  </w:abstractNum>
  <w:abstractNum w:abstractNumId="10" w15:restartNumberingAfterBreak="0">
    <w:nsid w:val="65C57407"/>
    <w:multiLevelType w:val="multilevel"/>
    <w:tmpl w:val="65C57407"/>
    <w:lvl w:ilvl="0">
      <w:start w:val="1"/>
      <w:numFmt w:val="decimal"/>
      <w:pStyle w:val="1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AC26ED1"/>
    <w:multiLevelType w:val="hybridMultilevel"/>
    <w:tmpl w:val="00B2E6CC"/>
    <w:lvl w:ilvl="0" w:tplc="691247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41B7194"/>
    <w:multiLevelType w:val="multilevel"/>
    <w:tmpl w:val="741B7194"/>
    <w:lvl w:ilvl="0">
      <w:start w:val="1"/>
      <w:numFmt w:val="upperRoman"/>
      <w:lvlText w:val="ЧАСТЬ %1."/>
      <w:lvlJc w:val="left"/>
      <w:pPr>
        <w:tabs>
          <w:tab w:val="left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3"/>
      <w:lvlText w:val="РАЗДЕЛ %1.%2"/>
      <w:lvlJc w:val="left"/>
      <w:pPr>
        <w:tabs>
          <w:tab w:val="left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AD3404E"/>
    <w:multiLevelType w:val="multilevel"/>
    <w:tmpl w:val="5D9821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11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D222E"/>
    <w:rsid w:val="00000112"/>
    <w:rsid w:val="00000368"/>
    <w:rsid w:val="0000038E"/>
    <w:rsid w:val="0000083D"/>
    <w:rsid w:val="000049AC"/>
    <w:rsid w:val="0000537A"/>
    <w:rsid w:val="000102F0"/>
    <w:rsid w:val="00010CA8"/>
    <w:rsid w:val="0001110E"/>
    <w:rsid w:val="0001151B"/>
    <w:rsid w:val="00011918"/>
    <w:rsid w:val="00011F1B"/>
    <w:rsid w:val="00012247"/>
    <w:rsid w:val="00013253"/>
    <w:rsid w:val="000138D0"/>
    <w:rsid w:val="0001575F"/>
    <w:rsid w:val="000166E1"/>
    <w:rsid w:val="000212D0"/>
    <w:rsid w:val="0002188D"/>
    <w:rsid w:val="0002193A"/>
    <w:rsid w:val="00021C39"/>
    <w:rsid w:val="0002259A"/>
    <w:rsid w:val="00023BDE"/>
    <w:rsid w:val="00023EB6"/>
    <w:rsid w:val="000262DC"/>
    <w:rsid w:val="0002787F"/>
    <w:rsid w:val="00031625"/>
    <w:rsid w:val="00033139"/>
    <w:rsid w:val="00033522"/>
    <w:rsid w:val="00034094"/>
    <w:rsid w:val="00034AB8"/>
    <w:rsid w:val="00034AC0"/>
    <w:rsid w:val="00035632"/>
    <w:rsid w:val="00037E5C"/>
    <w:rsid w:val="00040D1A"/>
    <w:rsid w:val="00040F8F"/>
    <w:rsid w:val="00041D99"/>
    <w:rsid w:val="00042035"/>
    <w:rsid w:val="000421C8"/>
    <w:rsid w:val="00043D18"/>
    <w:rsid w:val="00043E32"/>
    <w:rsid w:val="00044585"/>
    <w:rsid w:val="00044B0F"/>
    <w:rsid w:val="00044C70"/>
    <w:rsid w:val="00044D96"/>
    <w:rsid w:val="00045189"/>
    <w:rsid w:val="000456F8"/>
    <w:rsid w:val="00046F13"/>
    <w:rsid w:val="00047393"/>
    <w:rsid w:val="000473AC"/>
    <w:rsid w:val="00047C00"/>
    <w:rsid w:val="0005012A"/>
    <w:rsid w:val="0005048E"/>
    <w:rsid w:val="00050C2E"/>
    <w:rsid w:val="0005116F"/>
    <w:rsid w:val="0005257E"/>
    <w:rsid w:val="00052A2A"/>
    <w:rsid w:val="00052D33"/>
    <w:rsid w:val="00053848"/>
    <w:rsid w:val="00054072"/>
    <w:rsid w:val="00054349"/>
    <w:rsid w:val="000549F8"/>
    <w:rsid w:val="00055C89"/>
    <w:rsid w:val="00056656"/>
    <w:rsid w:val="000568BF"/>
    <w:rsid w:val="000571F7"/>
    <w:rsid w:val="0006132E"/>
    <w:rsid w:val="00062031"/>
    <w:rsid w:val="000628C5"/>
    <w:rsid w:val="00062BEE"/>
    <w:rsid w:val="00062E2B"/>
    <w:rsid w:val="000633DF"/>
    <w:rsid w:val="00063D6B"/>
    <w:rsid w:val="000642A7"/>
    <w:rsid w:val="00067575"/>
    <w:rsid w:val="00070742"/>
    <w:rsid w:val="00070EAC"/>
    <w:rsid w:val="000723D4"/>
    <w:rsid w:val="000728BC"/>
    <w:rsid w:val="00072930"/>
    <w:rsid w:val="00073070"/>
    <w:rsid w:val="00074214"/>
    <w:rsid w:val="0007428C"/>
    <w:rsid w:val="00075313"/>
    <w:rsid w:val="00075F0B"/>
    <w:rsid w:val="00076CF1"/>
    <w:rsid w:val="00077B52"/>
    <w:rsid w:val="000805A3"/>
    <w:rsid w:val="00080641"/>
    <w:rsid w:val="00080844"/>
    <w:rsid w:val="00082128"/>
    <w:rsid w:val="00083130"/>
    <w:rsid w:val="0008375A"/>
    <w:rsid w:val="00083A5D"/>
    <w:rsid w:val="000859F3"/>
    <w:rsid w:val="00085C12"/>
    <w:rsid w:val="00085EB7"/>
    <w:rsid w:val="00086DAD"/>
    <w:rsid w:val="000876EC"/>
    <w:rsid w:val="0009057E"/>
    <w:rsid w:val="0009190C"/>
    <w:rsid w:val="000925F7"/>
    <w:rsid w:val="00093E57"/>
    <w:rsid w:val="00094E1E"/>
    <w:rsid w:val="00095118"/>
    <w:rsid w:val="00095220"/>
    <w:rsid w:val="00095410"/>
    <w:rsid w:val="0009563D"/>
    <w:rsid w:val="00096B06"/>
    <w:rsid w:val="0009733F"/>
    <w:rsid w:val="00097DEE"/>
    <w:rsid w:val="000A0FD8"/>
    <w:rsid w:val="000A1A65"/>
    <w:rsid w:val="000A2AB1"/>
    <w:rsid w:val="000A2FB0"/>
    <w:rsid w:val="000A2FC7"/>
    <w:rsid w:val="000A54F4"/>
    <w:rsid w:val="000B0080"/>
    <w:rsid w:val="000B0C77"/>
    <w:rsid w:val="000B32F8"/>
    <w:rsid w:val="000B3465"/>
    <w:rsid w:val="000B3932"/>
    <w:rsid w:val="000B42A9"/>
    <w:rsid w:val="000B53A1"/>
    <w:rsid w:val="000B5418"/>
    <w:rsid w:val="000B544A"/>
    <w:rsid w:val="000B6032"/>
    <w:rsid w:val="000B7431"/>
    <w:rsid w:val="000B7D5F"/>
    <w:rsid w:val="000C121B"/>
    <w:rsid w:val="000C1917"/>
    <w:rsid w:val="000C244C"/>
    <w:rsid w:val="000C2885"/>
    <w:rsid w:val="000C327D"/>
    <w:rsid w:val="000C3C37"/>
    <w:rsid w:val="000C4A72"/>
    <w:rsid w:val="000C5AAA"/>
    <w:rsid w:val="000C6CB5"/>
    <w:rsid w:val="000C6CCE"/>
    <w:rsid w:val="000C6D6E"/>
    <w:rsid w:val="000C7137"/>
    <w:rsid w:val="000C7A15"/>
    <w:rsid w:val="000D0558"/>
    <w:rsid w:val="000D1807"/>
    <w:rsid w:val="000D1BCB"/>
    <w:rsid w:val="000D2CAD"/>
    <w:rsid w:val="000D37CF"/>
    <w:rsid w:val="000D420E"/>
    <w:rsid w:val="000D4F76"/>
    <w:rsid w:val="000D4FB9"/>
    <w:rsid w:val="000D5AFE"/>
    <w:rsid w:val="000D5CA8"/>
    <w:rsid w:val="000D63D4"/>
    <w:rsid w:val="000E0C67"/>
    <w:rsid w:val="000E0DA1"/>
    <w:rsid w:val="000E0E63"/>
    <w:rsid w:val="000E1B98"/>
    <w:rsid w:val="000E1FBD"/>
    <w:rsid w:val="000E26F6"/>
    <w:rsid w:val="000E3B94"/>
    <w:rsid w:val="000E44E4"/>
    <w:rsid w:val="000E465F"/>
    <w:rsid w:val="000E47D6"/>
    <w:rsid w:val="000E6309"/>
    <w:rsid w:val="000E661E"/>
    <w:rsid w:val="000E6626"/>
    <w:rsid w:val="000E6E20"/>
    <w:rsid w:val="000F0FE8"/>
    <w:rsid w:val="000F13DD"/>
    <w:rsid w:val="000F28DD"/>
    <w:rsid w:val="000F47DE"/>
    <w:rsid w:val="000F4D6C"/>
    <w:rsid w:val="000F58E5"/>
    <w:rsid w:val="000F6C88"/>
    <w:rsid w:val="00100EFC"/>
    <w:rsid w:val="00100F50"/>
    <w:rsid w:val="00102F25"/>
    <w:rsid w:val="00103AE3"/>
    <w:rsid w:val="00103AFF"/>
    <w:rsid w:val="00104794"/>
    <w:rsid w:val="00104F36"/>
    <w:rsid w:val="00104F53"/>
    <w:rsid w:val="00105D79"/>
    <w:rsid w:val="00106FA3"/>
    <w:rsid w:val="00112997"/>
    <w:rsid w:val="00112A18"/>
    <w:rsid w:val="00112D07"/>
    <w:rsid w:val="00112FE3"/>
    <w:rsid w:val="00114C84"/>
    <w:rsid w:val="001169B1"/>
    <w:rsid w:val="00117275"/>
    <w:rsid w:val="001200AC"/>
    <w:rsid w:val="00120518"/>
    <w:rsid w:val="00120AAE"/>
    <w:rsid w:val="00121336"/>
    <w:rsid w:val="0012175C"/>
    <w:rsid w:val="001227E8"/>
    <w:rsid w:val="0012336E"/>
    <w:rsid w:val="00123F1A"/>
    <w:rsid w:val="001240DA"/>
    <w:rsid w:val="00124A23"/>
    <w:rsid w:val="0012552E"/>
    <w:rsid w:val="0012736E"/>
    <w:rsid w:val="00127C95"/>
    <w:rsid w:val="00130BAB"/>
    <w:rsid w:val="0013316A"/>
    <w:rsid w:val="00133861"/>
    <w:rsid w:val="001345F0"/>
    <w:rsid w:val="0013641D"/>
    <w:rsid w:val="00136DFD"/>
    <w:rsid w:val="00136E7E"/>
    <w:rsid w:val="00137A8F"/>
    <w:rsid w:val="00137DEA"/>
    <w:rsid w:val="0014152B"/>
    <w:rsid w:val="00141D9D"/>
    <w:rsid w:val="00141E40"/>
    <w:rsid w:val="00141FC2"/>
    <w:rsid w:val="00142CF7"/>
    <w:rsid w:val="0014302C"/>
    <w:rsid w:val="001435D7"/>
    <w:rsid w:val="0014394E"/>
    <w:rsid w:val="0014411F"/>
    <w:rsid w:val="00145FCD"/>
    <w:rsid w:val="00146C78"/>
    <w:rsid w:val="00147654"/>
    <w:rsid w:val="001479F4"/>
    <w:rsid w:val="001508D9"/>
    <w:rsid w:val="00150DDE"/>
    <w:rsid w:val="00152E4C"/>
    <w:rsid w:val="00154216"/>
    <w:rsid w:val="00154362"/>
    <w:rsid w:val="00154A61"/>
    <w:rsid w:val="00154AD9"/>
    <w:rsid w:val="001563D7"/>
    <w:rsid w:val="001567B0"/>
    <w:rsid w:val="00156A45"/>
    <w:rsid w:val="00156B20"/>
    <w:rsid w:val="00157212"/>
    <w:rsid w:val="00161EFC"/>
    <w:rsid w:val="00162720"/>
    <w:rsid w:val="0016279D"/>
    <w:rsid w:val="0016299D"/>
    <w:rsid w:val="0016334A"/>
    <w:rsid w:val="0016361B"/>
    <w:rsid w:val="00165FCA"/>
    <w:rsid w:val="0016676E"/>
    <w:rsid w:val="0016721C"/>
    <w:rsid w:val="00167408"/>
    <w:rsid w:val="00167FD6"/>
    <w:rsid w:val="001757F5"/>
    <w:rsid w:val="00175A4C"/>
    <w:rsid w:val="00175E41"/>
    <w:rsid w:val="001771A5"/>
    <w:rsid w:val="0017788C"/>
    <w:rsid w:val="00180216"/>
    <w:rsid w:val="00181B82"/>
    <w:rsid w:val="00183613"/>
    <w:rsid w:val="00183BF1"/>
    <w:rsid w:val="001840F1"/>
    <w:rsid w:val="001859CE"/>
    <w:rsid w:val="00186465"/>
    <w:rsid w:val="00191C99"/>
    <w:rsid w:val="0019315F"/>
    <w:rsid w:val="001933C5"/>
    <w:rsid w:val="001941D3"/>
    <w:rsid w:val="0019493E"/>
    <w:rsid w:val="00194C11"/>
    <w:rsid w:val="0019504F"/>
    <w:rsid w:val="00195435"/>
    <w:rsid w:val="0019584C"/>
    <w:rsid w:val="00195CD9"/>
    <w:rsid w:val="00196A7A"/>
    <w:rsid w:val="00196FE7"/>
    <w:rsid w:val="00197F39"/>
    <w:rsid w:val="001A033E"/>
    <w:rsid w:val="001A0DEA"/>
    <w:rsid w:val="001A13A5"/>
    <w:rsid w:val="001A2BA2"/>
    <w:rsid w:val="001A48BA"/>
    <w:rsid w:val="001A62A6"/>
    <w:rsid w:val="001A6697"/>
    <w:rsid w:val="001A6E9D"/>
    <w:rsid w:val="001B0219"/>
    <w:rsid w:val="001B03B3"/>
    <w:rsid w:val="001B075D"/>
    <w:rsid w:val="001B0FAC"/>
    <w:rsid w:val="001B2781"/>
    <w:rsid w:val="001B2833"/>
    <w:rsid w:val="001B2B2E"/>
    <w:rsid w:val="001B3B10"/>
    <w:rsid w:val="001B6063"/>
    <w:rsid w:val="001B6492"/>
    <w:rsid w:val="001B6E99"/>
    <w:rsid w:val="001B7C8C"/>
    <w:rsid w:val="001C0CB9"/>
    <w:rsid w:val="001C1517"/>
    <w:rsid w:val="001C1557"/>
    <w:rsid w:val="001C1C30"/>
    <w:rsid w:val="001C280D"/>
    <w:rsid w:val="001C3940"/>
    <w:rsid w:val="001C469A"/>
    <w:rsid w:val="001C59C8"/>
    <w:rsid w:val="001C6007"/>
    <w:rsid w:val="001C7CCA"/>
    <w:rsid w:val="001D0A8E"/>
    <w:rsid w:val="001D3683"/>
    <w:rsid w:val="001D3815"/>
    <w:rsid w:val="001D4692"/>
    <w:rsid w:val="001D476B"/>
    <w:rsid w:val="001D4D27"/>
    <w:rsid w:val="001D5581"/>
    <w:rsid w:val="001D5AA2"/>
    <w:rsid w:val="001D6185"/>
    <w:rsid w:val="001D707E"/>
    <w:rsid w:val="001E058C"/>
    <w:rsid w:val="001E0E2F"/>
    <w:rsid w:val="001E3232"/>
    <w:rsid w:val="001E465B"/>
    <w:rsid w:val="001E5910"/>
    <w:rsid w:val="001E69D8"/>
    <w:rsid w:val="001E77D8"/>
    <w:rsid w:val="001F0B85"/>
    <w:rsid w:val="001F2F8D"/>
    <w:rsid w:val="001F3688"/>
    <w:rsid w:val="001F475E"/>
    <w:rsid w:val="001F4D24"/>
    <w:rsid w:val="001F5EED"/>
    <w:rsid w:val="001F6BCE"/>
    <w:rsid w:val="001F7960"/>
    <w:rsid w:val="001F7EAD"/>
    <w:rsid w:val="00200D05"/>
    <w:rsid w:val="0020123C"/>
    <w:rsid w:val="0020145E"/>
    <w:rsid w:val="00201D24"/>
    <w:rsid w:val="0020293C"/>
    <w:rsid w:val="00203990"/>
    <w:rsid w:val="00204B40"/>
    <w:rsid w:val="00204CE7"/>
    <w:rsid w:val="00205A48"/>
    <w:rsid w:val="00206FB4"/>
    <w:rsid w:val="002072C5"/>
    <w:rsid w:val="00207B01"/>
    <w:rsid w:val="00210228"/>
    <w:rsid w:val="0021214F"/>
    <w:rsid w:val="002125BF"/>
    <w:rsid w:val="002129F4"/>
    <w:rsid w:val="00212CB4"/>
    <w:rsid w:val="0021345E"/>
    <w:rsid w:val="0021358C"/>
    <w:rsid w:val="002138CB"/>
    <w:rsid w:val="00214444"/>
    <w:rsid w:val="00214F95"/>
    <w:rsid w:val="00215179"/>
    <w:rsid w:val="002204E9"/>
    <w:rsid w:val="00220924"/>
    <w:rsid w:val="00221CDE"/>
    <w:rsid w:val="00224F2C"/>
    <w:rsid w:val="00225A5F"/>
    <w:rsid w:val="00225ED0"/>
    <w:rsid w:val="00226FC8"/>
    <w:rsid w:val="00230462"/>
    <w:rsid w:val="00232362"/>
    <w:rsid w:val="002329AE"/>
    <w:rsid w:val="00233BCC"/>
    <w:rsid w:val="00233DB4"/>
    <w:rsid w:val="00234C77"/>
    <w:rsid w:val="00235BF4"/>
    <w:rsid w:val="00235F43"/>
    <w:rsid w:val="00236B84"/>
    <w:rsid w:val="00236F26"/>
    <w:rsid w:val="00237584"/>
    <w:rsid w:val="002400A9"/>
    <w:rsid w:val="00240749"/>
    <w:rsid w:val="00241858"/>
    <w:rsid w:val="00241D43"/>
    <w:rsid w:val="00243088"/>
    <w:rsid w:val="002448ED"/>
    <w:rsid w:val="00246878"/>
    <w:rsid w:val="00247374"/>
    <w:rsid w:val="00247F41"/>
    <w:rsid w:val="00250595"/>
    <w:rsid w:val="00251A61"/>
    <w:rsid w:val="00252031"/>
    <w:rsid w:val="00252C64"/>
    <w:rsid w:val="0025321A"/>
    <w:rsid w:val="002533A7"/>
    <w:rsid w:val="002533D0"/>
    <w:rsid w:val="002543A0"/>
    <w:rsid w:val="00255465"/>
    <w:rsid w:val="00255774"/>
    <w:rsid w:val="00255FFB"/>
    <w:rsid w:val="00256ABD"/>
    <w:rsid w:val="002573B2"/>
    <w:rsid w:val="00257B2C"/>
    <w:rsid w:val="00260934"/>
    <w:rsid w:val="00260BA0"/>
    <w:rsid w:val="00260E79"/>
    <w:rsid w:val="002628F3"/>
    <w:rsid w:val="00262CB6"/>
    <w:rsid w:val="00263451"/>
    <w:rsid w:val="00266969"/>
    <w:rsid w:val="0026752F"/>
    <w:rsid w:val="00270336"/>
    <w:rsid w:val="00270651"/>
    <w:rsid w:val="002706F5"/>
    <w:rsid w:val="0027119F"/>
    <w:rsid w:val="00271945"/>
    <w:rsid w:val="00271E90"/>
    <w:rsid w:val="00272150"/>
    <w:rsid w:val="00272BDB"/>
    <w:rsid w:val="0027345D"/>
    <w:rsid w:val="00273635"/>
    <w:rsid w:val="0027381A"/>
    <w:rsid w:val="00273A44"/>
    <w:rsid w:val="00274873"/>
    <w:rsid w:val="00275FE3"/>
    <w:rsid w:val="00276297"/>
    <w:rsid w:val="0027668C"/>
    <w:rsid w:val="00276DE8"/>
    <w:rsid w:val="0027748B"/>
    <w:rsid w:val="00280C5F"/>
    <w:rsid w:val="00280F81"/>
    <w:rsid w:val="00281086"/>
    <w:rsid w:val="00281576"/>
    <w:rsid w:val="00281615"/>
    <w:rsid w:val="0028169E"/>
    <w:rsid w:val="0028191A"/>
    <w:rsid w:val="00281C3F"/>
    <w:rsid w:val="002820F1"/>
    <w:rsid w:val="00284A07"/>
    <w:rsid w:val="002871C8"/>
    <w:rsid w:val="002879D4"/>
    <w:rsid w:val="00291D97"/>
    <w:rsid w:val="00292D0C"/>
    <w:rsid w:val="00292F32"/>
    <w:rsid w:val="00293543"/>
    <w:rsid w:val="00293BD0"/>
    <w:rsid w:val="00294D25"/>
    <w:rsid w:val="00296EA0"/>
    <w:rsid w:val="0029799E"/>
    <w:rsid w:val="002A226C"/>
    <w:rsid w:val="002A332A"/>
    <w:rsid w:val="002A4481"/>
    <w:rsid w:val="002A5974"/>
    <w:rsid w:val="002A59B7"/>
    <w:rsid w:val="002A5D99"/>
    <w:rsid w:val="002B0264"/>
    <w:rsid w:val="002B145C"/>
    <w:rsid w:val="002B1989"/>
    <w:rsid w:val="002B1A48"/>
    <w:rsid w:val="002B209B"/>
    <w:rsid w:val="002B2ED3"/>
    <w:rsid w:val="002B33AB"/>
    <w:rsid w:val="002B5655"/>
    <w:rsid w:val="002B63C5"/>
    <w:rsid w:val="002B6E56"/>
    <w:rsid w:val="002C1065"/>
    <w:rsid w:val="002C1243"/>
    <w:rsid w:val="002C12E4"/>
    <w:rsid w:val="002C19EC"/>
    <w:rsid w:val="002C1E76"/>
    <w:rsid w:val="002C1F73"/>
    <w:rsid w:val="002C239A"/>
    <w:rsid w:val="002C250F"/>
    <w:rsid w:val="002C2649"/>
    <w:rsid w:val="002C2B3B"/>
    <w:rsid w:val="002C2FED"/>
    <w:rsid w:val="002C3413"/>
    <w:rsid w:val="002C3DEA"/>
    <w:rsid w:val="002C4DC9"/>
    <w:rsid w:val="002D1160"/>
    <w:rsid w:val="002D32FC"/>
    <w:rsid w:val="002D393F"/>
    <w:rsid w:val="002D3CA7"/>
    <w:rsid w:val="002D3EBC"/>
    <w:rsid w:val="002E01BA"/>
    <w:rsid w:val="002E1758"/>
    <w:rsid w:val="002E34B3"/>
    <w:rsid w:val="002E3A6B"/>
    <w:rsid w:val="002E51D0"/>
    <w:rsid w:val="002E5615"/>
    <w:rsid w:val="002E58FD"/>
    <w:rsid w:val="002E6518"/>
    <w:rsid w:val="002F05D6"/>
    <w:rsid w:val="002F08F4"/>
    <w:rsid w:val="002F1514"/>
    <w:rsid w:val="002F276B"/>
    <w:rsid w:val="002F30B3"/>
    <w:rsid w:val="002F3382"/>
    <w:rsid w:val="002F3510"/>
    <w:rsid w:val="002F467D"/>
    <w:rsid w:val="002F5C18"/>
    <w:rsid w:val="002F5D95"/>
    <w:rsid w:val="002F70CD"/>
    <w:rsid w:val="002F7691"/>
    <w:rsid w:val="00300010"/>
    <w:rsid w:val="00301993"/>
    <w:rsid w:val="00301DFF"/>
    <w:rsid w:val="00303D79"/>
    <w:rsid w:val="003040D9"/>
    <w:rsid w:val="003100FF"/>
    <w:rsid w:val="003107AA"/>
    <w:rsid w:val="0031081A"/>
    <w:rsid w:val="00310945"/>
    <w:rsid w:val="00311D90"/>
    <w:rsid w:val="00313088"/>
    <w:rsid w:val="003136A1"/>
    <w:rsid w:val="00313DCE"/>
    <w:rsid w:val="00313E79"/>
    <w:rsid w:val="00314E4B"/>
    <w:rsid w:val="0031663B"/>
    <w:rsid w:val="003171AC"/>
    <w:rsid w:val="003173C2"/>
    <w:rsid w:val="00317F89"/>
    <w:rsid w:val="003205F1"/>
    <w:rsid w:val="00321300"/>
    <w:rsid w:val="00321D4D"/>
    <w:rsid w:val="003222D3"/>
    <w:rsid w:val="00322316"/>
    <w:rsid w:val="00322F99"/>
    <w:rsid w:val="00324790"/>
    <w:rsid w:val="00324FEA"/>
    <w:rsid w:val="003254DC"/>
    <w:rsid w:val="003256D3"/>
    <w:rsid w:val="00325F84"/>
    <w:rsid w:val="00326B82"/>
    <w:rsid w:val="003275BA"/>
    <w:rsid w:val="00327634"/>
    <w:rsid w:val="00330FBF"/>
    <w:rsid w:val="00331059"/>
    <w:rsid w:val="00331A0B"/>
    <w:rsid w:val="00331FA3"/>
    <w:rsid w:val="00332833"/>
    <w:rsid w:val="003331A6"/>
    <w:rsid w:val="003336CB"/>
    <w:rsid w:val="00333A43"/>
    <w:rsid w:val="0033645A"/>
    <w:rsid w:val="00336D73"/>
    <w:rsid w:val="00340764"/>
    <w:rsid w:val="00343658"/>
    <w:rsid w:val="0034527C"/>
    <w:rsid w:val="003453EC"/>
    <w:rsid w:val="00345995"/>
    <w:rsid w:val="00346F65"/>
    <w:rsid w:val="00350757"/>
    <w:rsid w:val="003509C5"/>
    <w:rsid w:val="003522B4"/>
    <w:rsid w:val="00354A62"/>
    <w:rsid w:val="00355C38"/>
    <w:rsid w:val="00360077"/>
    <w:rsid w:val="00361744"/>
    <w:rsid w:val="00363474"/>
    <w:rsid w:val="00363ADA"/>
    <w:rsid w:val="00363C0C"/>
    <w:rsid w:val="00363D83"/>
    <w:rsid w:val="00363E94"/>
    <w:rsid w:val="00365438"/>
    <w:rsid w:val="00366547"/>
    <w:rsid w:val="003666AA"/>
    <w:rsid w:val="00370465"/>
    <w:rsid w:val="00371CA9"/>
    <w:rsid w:val="003726DC"/>
    <w:rsid w:val="00372854"/>
    <w:rsid w:val="00373655"/>
    <w:rsid w:val="003737B3"/>
    <w:rsid w:val="00374437"/>
    <w:rsid w:val="00375109"/>
    <w:rsid w:val="00375D6F"/>
    <w:rsid w:val="00375E6C"/>
    <w:rsid w:val="003773E6"/>
    <w:rsid w:val="0038038B"/>
    <w:rsid w:val="00381C25"/>
    <w:rsid w:val="00381FA6"/>
    <w:rsid w:val="0038230D"/>
    <w:rsid w:val="003824F3"/>
    <w:rsid w:val="003827C5"/>
    <w:rsid w:val="003831C5"/>
    <w:rsid w:val="00383261"/>
    <w:rsid w:val="00383885"/>
    <w:rsid w:val="00385B24"/>
    <w:rsid w:val="00385D04"/>
    <w:rsid w:val="0038618A"/>
    <w:rsid w:val="0038699B"/>
    <w:rsid w:val="003874B2"/>
    <w:rsid w:val="003901E2"/>
    <w:rsid w:val="00390EE1"/>
    <w:rsid w:val="003916F6"/>
    <w:rsid w:val="00391855"/>
    <w:rsid w:val="00392A5D"/>
    <w:rsid w:val="00392A78"/>
    <w:rsid w:val="003935D1"/>
    <w:rsid w:val="00394BB6"/>
    <w:rsid w:val="00397CE5"/>
    <w:rsid w:val="00397F47"/>
    <w:rsid w:val="003A0E73"/>
    <w:rsid w:val="003A2277"/>
    <w:rsid w:val="003A2A60"/>
    <w:rsid w:val="003A3148"/>
    <w:rsid w:val="003A3222"/>
    <w:rsid w:val="003A34AA"/>
    <w:rsid w:val="003A37E3"/>
    <w:rsid w:val="003A3BB9"/>
    <w:rsid w:val="003A3D0E"/>
    <w:rsid w:val="003A4117"/>
    <w:rsid w:val="003A4987"/>
    <w:rsid w:val="003A5662"/>
    <w:rsid w:val="003A5EB5"/>
    <w:rsid w:val="003A625B"/>
    <w:rsid w:val="003A653A"/>
    <w:rsid w:val="003A6845"/>
    <w:rsid w:val="003A7883"/>
    <w:rsid w:val="003B0603"/>
    <w:rsid w:val="003B081D"/>
    <w:rsid w:val="003B0865"/>
    <w:rsid w:val="003B0A34"/>
    <w:rsid w:val="003B2AA8"/>
    <w:rsid w:val="003B3F19"/>
    <w:rsid w:val="003B3FE4"/>
    <w:rsid w:val="003B5DBB"/>
    <w:rsid w:val="003B6122"/>
    <w:rsid w:val="003B6A00"/>
    <w:rsid w:val="003B6D2A"/>
    <w:rsid w:val="003C23C3"/>
    <w:rsid w:val="003C2CB7"/>
    <w:rsid w:val="003C3380"/>
    <w:rsid w:val="003C3EBE"/>
    <w:rsid w:val="003C4118"/>
    <w:rsid w:val="003C541A"/>
    <w:rsid w:val="003C59E3"/>
    <w:rsid w:val="003C6D69"/>
    <w:rsid w:val="003C73C3"/>
    <w:rsid w:val="003C7CBF"/>
    <w:rsid w:val="003D0EB2"/>
    <w:rsid w:val="003D3B82"/>
    <w:rsid w:val="003D50E3"/>
    <w:rsid w:val="003D546C"/>
    <w:rsid w:val="003D55FB"/>
    <w:rsid w:val="003D5B1D"/>
    <w:rsid w:val="003D6BE0"/>
    <w:rsid w:val="003D72C2"/>
    <w:rsid w:val="003D76B7"/>
    <w:rsid w:val="003D7A0E"/>
    <w:rsid w:val="003E0DE4"/>
    <w:rsid w:val="003E1EAC"/>
    <w:rsid w:val="003E24BA"/>
    <w:rsid w:val="003E2BD1"/>
    <w:rsid w:val="003E356E"/>
    <w:rsid w:val="003E4AD7"/>
    <w:rsid w:val="003E76AE"/>
    <w:rsid w:val="003F2431"/>
    <w:rsid w:val="003F30AC"/>
    <w:rsid w:val="003F34C3"/>
    <w:rsid w:val="003F3F75"/>
    <w:rsid w:val="003F536A"/>
    <w:rsid w:val="003F5656"/>
    <w:rsid w:val="003F5C10"/>
    <w:rsid w:val="003F6585"/>
    <w:rsid w:val="003F69D9"/>
    <w:rsid w:val="00401CAA"/>
    <w:rsid w:val="00402396"/>
    <w:rsid w:val="004036BA"/>
    <w:rsid w:val="00405017"/>
    <w:rsid w:val="0040519A"/>
    <w:rsid w:val="0040557D"/>
    <w:rsid w:val="00405C81"/>
    <w:rsid w:val="00407163"/>
    <w:rsid w:val="0040732A"/>
    <w:rsid w:val="00407E56"/>
    <w:rsid w:val="0041066F"/>
    <w:rsid w:val="00410BE6"/>
    <w:rsid w:val="00412F1F"/>
    <w:rsid w:val="004133CA"/>
    <w:rsid w:val="00413CED"/>
    <w:rsid w:val="004145CA"/>
    <w:rsid w:val="00414950"/>
    <w:rsid w:val="00415EC6"/>
    <w:rsid w:val="004165D0"/>
    <w:rsid w:val="004178CB"/>
    <w:rsid w:val="00420F32"/>
    <w:rsid w:val="00421116"/>
    <w:rsid w:val="004214F8"/>
    <w:rsid w:val="0042158C"/>
    <w:rsid w:val="004217EB"/>
    <w:rsid w:val="0042331F"/>
    <w:rsid w:val="00426260"/>
    <w:rsid w:val="004276B2"/>
    <w:rsid w:val="00427CE9"/>
    <w:rsid w:val="0043011C"/>
    <w:rsid w:val="00430ED6"/>
    <w:rsid w:val="004311CD"/>
    <w:rsid w:val="00432DD0"/>
    <w:rsid w:val="0043312F"/>
    <w:rsid w:val="0043365A"/>
    <w:rsid w:val="00434AC1"/>
    <w:rsid w:val="004351BE"/>
    <w:rsid w:val="00435A60"/>
    <w:rsid w:val="00435E5C"/>
    <w:rsid w:val="004367C1"/>
    <w:rsid w:val="00436ACE"/>
    <w:rsid w:val="00437ABB"/>
    <w:rsid w:val="00437F70"/>
    <w:rsid w:val="004405E5"/>
    <w:rsid w:val="004407DA"/>
    <w:rsid w:val="004414C4"/>
    <w:rsid w:val="00441C23"/>
    <w:rsid w:val="00442D75"/>
    <w:rsid w:val="00442FB9"/>
    <w:rsid w:val="0044347B"/>
    <w:rsid w:val="00443CF6"/>
    <w:rsid w:val="00443F1D"/>
    <w:rsid w:val="004479EE"/>
    <w:rsid w:val="00447DBB"/>
    <w:rsid w:val="00452A4A"/>
    <w:rsid w:val="00453109"/>
    <w:rsid w:val="0045355D"/>
    <w:rsid w:val="004552DB"/>
    <w:rsid w:val="00455A85"/>
    <w:rsid w:val="00455E08"/>
    <w:rsid w:val="00456A4C"/>
    <w:rsid w:val="0046010A"/>
    <w:rsid w:val="00460E7B"/>
    <w:rsid w:val="0046229F"/>
    <w:rsid w:val="00462435"/>
    <w:rsid w:val="00463339"/>
    <w:rsid w:val="00463694"/>
    <w:rsid w:val="00465D88"/>
    <w:rsid w:val="00465DFA"/>
    <w:rsid w:val="00467635"/>
    <w:rsid w:val="00471A34"/>
    <w:rsid w:val="00471E5E"/>
    <w:rsid w:val="00471F74"/>
    <w:rsid w:val="00471FD2"/>
    <w:rsid w:val="00472520"/>
    <w:rsid w:val="0047291E"/>
    <w:rsid w:val="00472D30"/>
    <w:rsid w:val="00475095"/>
    <w:rsid w:val="00475435"/>
    <w:rsid w:val="00475D55"/>
    <w:rsid w:val="00476C2D"/>
    <w:rsid w:val="00480FBE"/>
    <w:rsid w:val="004812CE"/>
    <w:rsid w:val="00481901"/>
    <w:rsid w:val="00481FE5"/>
    <w:rsid w:val="00482199"/>
    <w:rsid w:val="004826AB"/>
    <w:rsid w:val="004827B5"/>
    <w:rsid w:val="0048484F"/>
    <w:rsid w:val="00485045"/>
    <w:rsid w:val="004851CF"/>
    <w:rsid w:val="00485690"/>
    <w:rsid w:val="00487D79"/>
    <w:rsid w:val="00490C24"/>
    <w:rsid w:val="00491005"/>
    <w:rsid w:val="00492F81"/>
    <w:rsid w:val="00493C65"/>
    <w:rsid w:val="00495628"/>
    <w:rsid w:val="004A074C"/>
    <w:rsid w:val="004A239F"/>
    <w:rsid w:val="004A2795"/>
    <w:rsid w:val="004A284D"/>
    <w:rsid w:val="004A499A"/>
    <w:rsid w:val="004A64D0"/>
    <w:rsid w:val="004A6EB1"/>
    <w:rsid w:val="004A762C"/>
    <w:rsid w:val="004B09DF"/>
    <w:rsid w:val="004B4260"/>
    <w:rsid w:val="004B4499"/>
    <w:rsid w:val="004B49A9"/>
    <w:rsid w:val="004B6744"/>
    <w:rsid w:val="004B6758"/>
    <w:rsid w:val="004B6926"/>
    <w:rsid w:val="004B7B84"/>
    <w:rsid w:val="004C03E3"/>
    <w:rsid w:val="004C0790"/>
    <w:rsid w:val="004C07A3"/>
    <w:rsid w:val="004C14A0"/>
    <w:rsid w:val="004C16C3"/>
    <w:rsid w:val="004C1C9A"/>
    <w:rsid w:val="004C2083"/>
    <w:rsid w:val="004C221A"/>
    <w:rsid w:val="004C38B4"/>
    <w:rsid w:val="004C393A"/>
    <w:rsid w:val="004C4957"/>
    <w:rsid w:val="004C55EB"/>
    <w:rsid w:val="004C56EF"/>
    <w:rsid w:val="004C5BF9"/>
    <w:rsid w:val="004C6418"/>
    <w:rsid w:val="004C647B"/>
    <w:rsid w:val="004C72CD"/>
    <w:rsid w:val="004C7961"/>
    <w:rsid w:val="004C7A3F"/>
    <w:rsid w:val="004D003A"/>
    <w:rsid w:val="004D0622"/>
    <w:rsid w:val="004D08B8"/>
    <w:rsid w:val="004D0BCD"/>
    <w:rsid w:val="004D0F32"/>
    <w:rsid w:val="004D1B7F"/>
    <w:rsid w:val="004D3024"/>
    <w:rsid w:val="004D344F"/>
    <w:rsid w:val="004D56EE"/>
    <w:rsid w:val="004D5C7D"/>
    <w:rsid w:val="004D5EB4"/>
    <w:rsid w:val="004D68DB"/>
    <w:rsid w:val="004D6942"/>
    <w:rsid w:val="004D70B5"/>
    <w:rsid w:val="004D762B"/>
    <w:rsid w:val="004E0828"/>
    <w:rsid w:val="004E1AFD"/>
    <w:rsid w:val="004E2DAD"/>
    <w:rsid w:val="004E30C2"/>
    <w:rsid w:val="004E3A8B"/>
    <w:rsid w:val="004E3D0A"/>
    <w:rsid w:val="004E44E9"/>
    <w:rsid w:val="004E6122"/>
    <w:rsid w:val="004E677D"/>
    <w:rsid w:val="004E759D"/>
    <w:rsid w:val="004E77E5"/>
    <w:rsid w:val="004E7811"/>
    <w:rsid w:val="004E7DBF"/>
    <w:rsid w:val="004F0918"/>
    <w:rsid w:val="004F0AB9"/>
    <w:rsid w:val="004F113F"/>
    <w:rsid w:val="004F13FD"/>
    <w:rsid w:val="004F203D"/>
    <w:rsid w:val="004F250B"/>
    <w:rsid w:val="004F2BB5"/>
    <w:rsid w:val="004F355A"/>
    <w:rsid w:val="004F3B1B"/>
    <w:rsid w:val="004F3CB5"/>
    <w:rsid w:val="004F413F"/>
    <w:rsid w:val="004F4D65"/>
    <w:rsid w:val="004F4E9A"/>
    <w:rsid w:val="004F5740"/>
    <w:rsid w:val="004F5E61"/>
    <w:rsid w:val="004F68B9"/>
    <w:rsid w:val="004F6923"/>
    <w:rsid w:val="004F6924"/>
    <w:rsid w:val="004F6B95"/>
    <w:rsid w:val="004F7E78"/>
    <w:rsid w:val="0050043E"/>
    <w:rsid w:val="00500892"/>
    <w:rsid w:val="00500EB4"/>
    <w:rsid w:val="0050132B"/>
    <w:rsid w:val="00501A4D"/>
    <w:rsid w:val="00502910"/>
    <w:rsid w:val="00503263"/>
    <w:rsid w:val="0050437E"/>
    <w:rsid w:val="00504801"/>
    <w:rsid w:val="00505929"/>
    <w:rsid w:val="00505BE7"/>
    <w:rsid w:val="00507A84"/>
    <w:rsid w:val="00510594"/>
    <w:rsid w:val="00510803"/>
    <w:rsid w:val="005109B3"/>
    <w:rsid w:val="00510D24"/>
    <w:rsid w:val="00511004"/>
    <w:rsid w:val="005134AF"/>
    <w:rsid w:val="0051368B"/>
    <w:rsid w:val="00513705"/>
    <w:rsid w:val="00513E0B"/>
    <w:rsid w:val="005147A8"/>
    <w:rsid w:val="005148C9"/>
    <w:rsid w:val="0051585F"/>
    <w:rsid w:val="00515FEA"/>
    <w:rsid w:val="00521836"/>
    <w:rsid w:val="005256A8"/>
    <w:rsid w:val="00525C9E"/>
    <w:rsid w:val="005261DD"/>
    <w:rsid w:val="005301E4"/>
    <w:rsid w:val="00531868"/>
    <w:rsid w:val="00531B59"/>
    <w:rsid w:val="00533B3F"/>
    <w:rsid w:val="0053680B"/>
    <w:rsid w:val="00536968"/>
    <w:rsid w:val="00536D7C"/>
    <w:rsid w:val="00537BC3"/>
    <w:rsid w:val="00540649"/>
    <w:rsid w:val="005407F6"/>
    <w:rsid w:val="005425AE"/>
    <w:rsid w:val="00544027"/>
    <w:rsid w:val="00544A0D"/>
    <w:rsid w:val="00545420"/>
    <w:rsid w:val="00545BD9"/>
    <w:rsid w:val="0054648F"/>
    <w:rsid w:val="00546C8F"/>
    <w:rsid w:val="0054744C"/>
    <w:rsid w:val="00550161"/>
    <w:rsid w:val="00551785"/>
    <w:rsid w:val="00552C5E"/>
    <w:rsid w:val="00553450"/>
    <w:rsid w:val="0055353D"/>
    <w:rsid w:val="0055374B"/>
    <w:rsid w:val="00553B2C"/>
    <w:rsid w:val="005544CE"/>
    <w:rsid w:val="00554D29"/>
    <w:rsid w:val="00554D37"/>
    <w:rsid w:val="00554DDC"/>
    <w:rsid w:val="00555652"/>
    <w:rsid w:val="00555F76"/>
    <w:rsid w:val="00557626"/>
    <w:rsid w:val="00560474"/>
    <w:rsid w:val="00560D16"/>
    <w:rsid w:val="00560F77"/>
    <w:rsid w:val="0056188A"/>
    <w:rsid w:val="00561FD7"/>
    <w:rsid w:val="00563E68"/>
    <w:rsid w:val="00564BA0"/>
    <w:rsid w:val="00565454"/>
    <w:rsid w:val="00565B7B"/>
    <w:rsid w:val="00567905"/>
    <w:rsid w:val="00570358"/>
    <w:rsid w:val="00571124"/>
    <w:rsid w:val="00571F5B"/>
    <w:rsid w:val="0057255B"/>
    <w:rsid w:val="00572CA1"/>
    <w:rsid w:val="005733B0"/>
    <w:rsid w:val="00574B9E"/>
    <w:rsid w:val="00574F60"/>
    <w:rsid w:val="00576362"/>
    <w:rsid w:val="0057658C"/>
    <w:rsid w:val="005776E9"/>
    <w:rsid w:val="00580312"/>
    <w:rsid w:val="00580517"/>
    <w:rsid w:val="005827B9"/>
    <w:rsid w:val="0058371C"/>
    <w:rsid w:val="00584CB8"/>
    <w:rsid w:val="00584F68"/>
    <w:rsid w:val="005859F4"/>
    <w:rsid w:val="00586468"/>
    <w:rsid w:val="005865E0"/>
    <w:rsid w:val="00586822"/>
    <w:rsid w:val="00586CD7"/>
    <w:rsid w:val="005871E9"/>
    <w:rsid w:val="00590194"/>
    <w:rsid w:val="005915A7"/>
    <w:rsid w:val="00591E28"/>
    <w:rsid w:val="00592483"/>
    <w:rsid w:val="0059249F"/>
    <w:rsid w:val="005929BE"/>
    <w:rsid w:val="00593416"/>
    <w:rsid w:val="00593C52"/>
    <w:rsid w:val="0059410B"/>
    <w:rsid w:val="00594B23"/>
    <w:rsid w:val="0059579E"/>
    <w:rsid w:val="00595F07"/>
    <w:rsid w:val="00597D30"/>
    <w:rsid w:val="005A0235"/>
    <w:rsid w:val="005A08F8"/>
    <w:rsid w:val="005A1147"/>
    <w:rsid w:val="005A1F62"/>
    <w:rsid w:val="005A25D3"/>
    <w:rsid w:val="005A264D"/>
    <w:rsid w:val="005A3745"/>
    <w:rsid w:val="005A712D"/>
    <w:rsid w:val="005A7FCD"/>
    <w:rsid w:val="005B0D86"/>
    <w:rsid w:val="005B242C"/>
    <w:rsid w:val="005B2601"/>
    <w:rsid w:val="005B3930"/>
    <w:rsid w:val="005B4029"/>
    <w:rsid w:val="005B4BB4"/>
    <w:rsid w:val="005B52F2"/>
    <w:rsid w:val="005B594D"/>
    <w:rsid w:val="005B5BF7"/>
    <w:rsid w:val="005B629D"/>
    <w:rsid w:val="005B6CBD"/>
    <w:rsid w:val="005B70AC"/>
    <w:rsid w:val="005B7920"/>
    <w:rsid w:val="005C03C3"/>
    <w:rsid w:val="005C40EF"/>
    <w:rsid w:val="005C4C39"/>
    <w:rsid w:val="005C74FD"/>
    <w:rsid w:val="005C769E"/>
    <w:rsid w:val="005D0DA6"/>
    <w:rsid w:val="005D15E9"/>
    <w:rsid w:val="005D213D"/>
    <w:rsid w:val="005D3725"/>
    <w:rsid w:val="005D418B"/>
    <w:rsid w:val="005D49B8"/>
    <w:rsid w:val="005D60F9"/>
    <w:rsid w:val="005D65C5"/>
    <w:rsid w:val="005D6975"/>
    <w:rsid w:val="005D7A69"/>
    <w:rsid w:val="005E1C5B"/>
    <w:rsid w:val="005E1D36"/>
    <w:rsid w:val="005E4341"/>
    <w:rsid w:val="005E5605"/>
    <w:rsid w:val="005E5C98"/>
    <w:rsid w:val="005E777B"/>
    <w:rsid w:val="005F0A40"/>
    <w:rsid w:val="005F1211"/>
    <w:rsid w:val="005F123E"/>
    <w:rsid w:val="005F140B"/>
    <w:rsid w:val="005F1460"/>
    <w:rsid w:val="005F2C20"/>
    <w:rsid w:val="005F47C6"/>
    <w:rsid w:val="005F6CDC"/>
    <w:rsid w:val="005F6DD6"/>
    <w:rsid w:val="005F78C3"/>
    <w:rsid w:val="005F78F9"/>
    <w:rsid w:val="005F7E95"/>
    <w:rsid w:val="005F7F05"/>
    <w:rsid w:val="006026AE"/>
    <w:rsid w:val="00602DEA"/>
    <w:rsid w:val="00603684"/>
    <w:rsid w:val="00604BB3"/>
    <w:rsid w:val="00605D7C"/>
    <w:rsid w:val="00606BCA"/>
    <w:rsid w:val="00606DA3"/>
    <w:rsid w:val="00610D0E"/>
    <w:rsid w:val="00611D51"/>
    <w:rsid w:val="00612240"/>
    <w:rsid w:val="00612AD1"/>
    <w:rsid w:val="00612DC2"/>
    <w:rsid w:val="006144E8"/>
    <w:rsid w:val="006145D0"/>
    <w:rsid w:val="00614717"/>
    <w:rsid w:val="00614A25"/>
    <w:rsid w:val="00614BCB"/>
    <w:rsid w:val="00616206"/>
    <w:rsid w:val="00616312"/>
    <w:rsid w:val="006164C1"/>
    <w:rsid w:val="00616F7A"/>
    <w:rsid w:val="00617605"/>
    <w:rsid w:val="006221B7"/>
    <w:rsid w:val="00622616"/>
    <w:rsid w:val="006226C0"/>
    <w:rsid w:val="00622D87"/>
    <w:rsid w:val="00622F09"/>
    <w:rsid w:val="0062321D"/>
    <w:rsid w:val="00623383"/>
    <w:rsid w:val="00624591"/>
    <w:rsid w:val="006260FC"/>
    <w:rsid w:val="006262ED"/>
    <w:rsid w:val="006265B1"/>
    <w:rsid w:val="00630F47"/>
    <w:rsid w:val="0063445F"/>
    <w:rsid w:val="00634DC7"/>
    <w:rsid w:val="0063504B"/>
    <w:rsid w:val="006353D0"/>
    <w:rsid w:val="0063598C"/>
    <w:rsid w:val="006363D2"/>
    <w:rsid w:val="00636535"/>
    <w:rsid w:val="00636574"/>
    <w:rsid w:val="006375CD"/>
    <w:rsid w:val="0063799B"/>
    <w:rsid w:val="00637CF3"/>
    <w:rsid w:val="00637E85"/>
    <w:rsid w:val="00640BFD"/>
    <w:rsid w:val="00642800"/>
    <w:rsid w:val="00642A72"/>
    <w:rsid w:val="00643460"/>
    <w:rsid w:val="00643F00"/>
    <w:rsid w:val="00644DCE"/>
    <w:rsid w:val="00644FBB"/>
    <w:rsid w:val="006460D1"/>
    <w:rsid w:val="00646F26"/>
    <w:rsid w:val="00650F1C"/>
    <w:rsid w:val="006519BC"/>
    <w:rsid w:val="00651E03"/>
    <w:rsid w:val="00652A29"/>
    <w:rsid w:val="00653EA5"/>
    <w:rsid w:val="0065404B"/>
    <w:rsid w:val="00655530"/>
    <w:rsid w:val="00657466"/>
    <w:rsid w:val="00657702"/>
    <w:rsid w:val="00657FF7"/>
    <w:rsid w:val="006603F4"/>
    <w:rsid w:val="00662198"/>
    <w:rsid w:val="006625E1"/>
    <w:rsid w:val="0066338E"/>
    <w:rsid w:val="0066359B"/>
    <w:rsid w:val="00664148"/>
    <w:rsid w:val="0066421B"/>
    <w:rsid w:val="00664627"/>
    <w:rsid w:val="00664E06"/>
    <w:rsid w:val="00665292"/>
    <w:rsid w:val="00665DA9"/>
    <w:rsid w:val="006722E8"/>
    <w:rsid w:val="00674787"/>
    <w:rsid w:val="006748AE"/>
    <w:rsid w:val="00674AA0"/>
    <w:rsid w:val="0067531A"/>
    <w:rsid w:val="00675AB2"/>
    <w:rsid w:val="00676032"/>
    <w:rsid w:val="006806AC"/>
    <w:rsid w:val="00680B5F"/>
    <w:rsid w:val="006822B3"/>
    <w:rsid w:val="00683DB0"/>
    <w:rsid w:val="00685E38"/>
    <w:rsid w:val="0068717C"/>
    <w:rsid w:val="00687A44"/>
    <w:rsid w:val="0069034A"/>
    <w:rsid w:val="00692187"/>
    <w:rsid w:val="0069440E"/>
    <w:rsid w:val="0069595F"/>
    <w:rsid w:val="00695AB8"/>
    <w:rsid w:val="00696006"/>
    <w:rsid w:val="006976E5"/>
    <w:rsid w:val="00697F8A"/>
    <w:rsid w:val="006A02BE"/>
    <w:rsid w:val="006A1899"/>
    <w:rsid w:val="006A1B6D"/>
    <w:rsid w:val="006A58F2"/>
    <w:rsid w:val="006A5D18"/>
    <w:rsid w:val="006A7698"/>
    <w:rsid w:val="006A7B81"/>
    <w:rsid w:val="006B0339"/>
    <w:rsid w:val="006B1EAB"/>
    <w:rsid w:val="006B1ECE"/>
    <w:rsid w:val="006B2D84"/>
    <w:rsid w:val="006B35C0"/>
    <w:rsid w:val="006B4240"/>
    <w:rsid w:val="006B4FB0"/>
    <w:rsid w:val="006B5AB1"/>
    <w:rsid w:val="006B5FAA"/>
    <w:rsid w:val="006B6383"/>
    <w:rsid w:val="006B6785"/>
    <w:rsid w:val="006B6E9C"/>
    <w:rsid w:val="006C1295"/>
    <w:rsid w:val="006C1377"/>
    <w:rsid w:val="006C1E41"/>
    <w:rsid w:val="006C282F"/>
    <w:rsid w:val="006C2A18"/>
    <w:rsid w:val="006C3217"/>
    <w:rsid w:val="006C4087"/>
    <w:rsid w:val="006D04B8"/>
    <w:rsid w:val="006D18D5"/>
    <w:rsid w:val="006D222E"/>
    <w:rsid w:val="006D2683"/>
    <w:rsid w:val="006D3093"/>
    <w:rsid w:val="006D3ABA"/>
    <w:rsid w:val="006D4015"/>
    <w:rsid w:val="006D42B0"/>
    <w:rsid w:val="006D4751"/>
    <w:rsid w:val="006D5067"/>
    <w:rsid w:val="006D6043"/>
    <w:rsid w:val="006E02E8"/>
    <w:rsid w:val="006E13CF"/>
    <w:rsid w:val="006E2075"/>
    <w:rsid w:val="006E2366"/>
    <w:rsid w:val="006E3859"/>
    <w:rsid w:val="006E3BAB"/>
    <w:rsid w:val="006E3FA4"/>
    <w:rsid w:val="006E4334"/>
    <w:rsid w:val="006E4A5A"/>
    <w:rsid w:val="006E551C"/>
    <w:rsid w:val="006E557F"/>
    <w:rsid w:val="006E5EA3"/>
    <w:rsid w:val="006E641F"/>
    <w:rsid w:val="006E6604"/>
    <w:rsid w:val="006E72A4"/>
    <w:rsid w:val="006F0369"/>
    <w:rsid w:val="006F05FB"/>
    <w:rsid w:val="006F170D"/>
    <w:rsid w:val="006F1F32"/>
    <w:rsid w:val="006F27C9"/>
    <w:rsid w:val="006F3A0D"/>
    <w:rsid w:val="006F3FD6"/>
    <w:rsid w:val="006F44B5"/>
    <w:rsid w:val="006F4FA1"/>
    <w:rsid w:val="006F5686"/>
    <w:rsid w:val="006F6BCD"/>
    <w:rsid w:val="006F7B5B"/>
    <w:rsid w:val="00701B64"/>
    <w:rsid w:val="007026FC"/>
    <w:rsid w:val="00702E33"/>
    <w:rsid w:val="00702EAF"/>
    <w:rsid w:val="00705145"/>
    <w:rsid w:val="00706010"/>
    <w:rsid w:val="00707CC4"/>
    <w:rsid w:val="00710918"/>
    <w:rsid w:val="00710CA0"/>
    <w:rsid w:val="007125EC"/>
    <w:rsid w:val="0071331C"/>
    <w:rsid w:val="007155B9"/>
    <w:rsid w:val="00715ABF"/>
    <w:rsid w:val="00715CCA"/>
    <w:rsid w:val="00716473"/>
    <w:rsid w:val="00716C45"/>
    <w:rsid w:val="00720D74"/>
    <w:rsid w:val="00721DED"/>
    <w:rsid w:val="0072430E"/>
    <w:rsid w:val="00724BE7"/>
    <w:rsid w:val="00724DAC"/>
    <w:rsid w:val="00724DEB"/>
    <w:rsid w:val="00725606"/>
    <w:rsid w:val="00725BDA"/>
    <w:rsid w:val="00726B7A"/>
    <w:rsid w:val="00727D29"/>
    <w:rsid w:val="00727DA7"/>
    <w:rsid w:val="00727DC0"/>
    <w:rsid w:val="0073035D"/>
    <w:rsid w:val="0073112C"/>
    <w:rsid w:val="007313AA"/>
    <w:rsid w:val="007316CE"/>
    <w:rsid w:val="007327B4"/>
    <w:rsid w:val="0073358D"/>
    <w:rsid w:val="007347B2"/>
    <w:rsid w:val="0073558C"/>
    <w:rsid w:val="00735DE6"/>
    <w:rsid w:val="00736D39"/>
    <w:rsid w:val="00736FBD"/>
    <w:rsid w:val="007372A0"/>
    <w:rsid w:val="007379F5"/>
    <w:rsid w:val="00737D02"/>
    <w:rsid w:val="00740C91"/>
    <w:rsid w:val="00740F00"/>
    <w:rsid w:val="00741AAD"/>
    <w:rsid w:val="00742494"/>
    <w:rsid w:val="007431B9"/>
    <w:rsid w:val="00743377"/>
    <w:rsid w:val="00744773"/>
    <w:rsid w:val="00744E92"/>
    <w:rsid w:val="00747B24"/>
    <w:rsid w:val="007502CE"/>
    <w:rsid w:val="00750846"/>
    <w:rsid w:val="00751038"/>
    <w:rsid w:val="00753A83"/>
    <w:rsid w:val="00753E73"/>
    <w:rsid w:val="00754807"/>
    <w:rsid w:val="00755003"/>
    <w:rsid w:val="00755F40"/>
    <w:rsid w:val="00756112"/>
    <w:rsid w:val="0075653A"/>
    <w:rsid w:val="00757310"/>
    <w:rsid w:val="0076040F"/>
    <w:rsid w:val="007604EB"/>
    <w:rsid w:val="00761035"/>
    <w:rsid w:val="007639DC"/>
    <w:rsid w:val="007642FF"/>
    <w:rsid w:val="00766829"/>
    <w:rsid w:val="0076696E"/>
    <w:rsid w:val="00767F5B"/>
    <w:rsid w:val="00771595"/>
    <w:rsid w:val="00772F64"/>
    <w:rsid w:val="00773250"/>
    <w:rsid w:val="007737B2"/>
    <w:rsid w:val="00773B7C"/>
    <w:rsid w:val="00773C10"/>
    <w:rsid w:val="007743C8"/>
    <w:rsid w:val="00775670"/>
    <w:rsid w:val="0077572C"/>
    <w:rsid w:val="0077607E"/>
    <w:rsid w:val="00777AB9"/>
    <w:rsid w:val="0078050E"/>
    <w:rsid w:val="00781351"/>
    <w:rsid w:val="0078149D"/>
    <w:rsid w:val="007825A8"/>
    <w:rsid w:val="00782F6B"/>
    <w:rsid w:val="00784305"/>
    <w:rsid w:val="0078463E"/>
    <w:rsid w:val="007847CD"/>
    <w:rsid w:val="00784B15"/>
    <w:rsid w:val="007856B6"/>
    <w:rsid w:val="00785786"/>
    <w:rsid w:val="007865F8"/>
    <w:rsid w:val="007872DA"/>
    <w:rsid w:val="00790195"/>
    <w:rsid w:val="007909FB"/>
    <w:rsid w:val="007925C2"/>
    <w:rsid w:val="00792B48"/>
    <w:rsid w:val="00795B16"/>
    <w:rsid w:val="0079642D"/>
    <w:rsid w:val="0079675E"/>
    <w:rsid w:val="0079698D"/>
    <w:rsid w:val="00797DDF"/>
    <w:rsid w:val="007A01EA"/>
    <w:rsid w:val="007A0845"/>
    <w:rsid w:val="007A099D"/>
    <w:rsid w:val="007A0E28"/>
    <w:rsid w:val="007A0F30"/>
    <w:rsid w:val="007A1011"/>
    <w:rsid w:val="007A1EA7"/>
    <w:rsid w:val="007A5CFB"/>
    <w:rsid w:val="007A5D4B"/>
    <w:rsid w:val="007A5D56"/>
    <w:rsid w:val="007A65C6"/>
    <w:rsid w:val="007A6DEF"/>
    <w:rsid w:val="007A7399"/>
    <w:rsid w:val="007A73AD"/>
    <w:rsid w:val="007A7561"/>
    <w:rsid w:val="007B03F3"/>
    <w:rsid w:val="007B0E9E"/>
    <w:rsid w:val="007B15D9"/>
    <w:rsid w:val="007B24A2"/>
    <w:rsid w:val="007B2723"/>
    <w:rsid w:val="007B2966"/>
    <w:rsid w:val="007B29A7"/>
    <w:rsid w:val="007B373C"/>
    <w:rsid w:val="007B56D6"/>
    <w:rsid w:val="007B63BF"/>
    <w:rsid w:val="007B6DBF"/>
    <w:rsid w:val="007C0FAE"/>
    <w:rsid w:val="007C1824"/>
    <w:rsid w:val="007C2921"/>
    <w:rsid w:val="007C2A8E"/>
    <w:rsid w:val="007C35DF"/>
    <w:rsid w:val="007C3919"/>
    <w:rsid w:val="007C59C1"/>
    <w:rsid w:val="007C5B71"/>
    <w:rsid w:val="007C6258"/>
    <w:rsid w:val="007C62FF"/>
    <w:rsid w:val="007C66CC"/>
    <w:rsid w:val="007C759E"/>
    <w:rsid w:val="007C7808"/>
    <w:rsid w:val="007D1C7B"/>
    <w:rsid w:val="007D2E77"/>
    <w:rsid w:val="007D3EAF"/>
    <w:rsid w:val="007D48AA"/>
    <w:rsid w:val="007D5111"/>
    <w:rsid w:val="007D5CB5"/>
    <w:rsid w:val="007E0AB9"/>
    <w:rsid w:val="007E38FD"/>
    <w:rsid w:val="007E402D"/>
    <w:rsid w:val="007E6645"/>
    <w:rsid w:val="007E6A5C"/>
    <w:rsid w:val="007F18AA"/>
    <w:rsid w:val="007F1E04"/>
    <w:rsid w:val="007F1E29"/>
    <w:rsid w:val="007F2779"/>
    <w:rsid w:val="007F3541"/>
    <w:rsid w:val="007F3BA1"/>
    <w:rsid w:val="007F4133"/>
    <w:rsid w:val="007F4C43"/>
    <w:rsid w:val="007F4EE9"/>
    <w:rsid w:val="007F6C5A"/>
    <w:rsid w:val="007F7F92"/>
    <w:rsid w:val="007F7FCD"/>
    <w:rsid w:val="007F7FEC"/>
    <w:rsid w:val="008001B0"/>
    <w:rsid w:val="008018D3"/>
    <w:rsid w:val="008027BB"/>
    <w:rsid w:val="0080463F"/>
    <w:rsid w:val="00804ADC"/>
    <w:rsid w:val="00805BF3"/>
    <w:rsid w:val="00805EE3"/>
    <w:rsid w:val="00806A0A"/>
    <w:rsid w:val="008079A5"/>
    <w:rsid w:val="00810447"/>
    <w:rsid w:val="008112C8"/>
    <w:rsid w:val="00812FBD"/>
    <w:rsid w:val="008132B3"/>
    <w:rsid w:val="00813A51"/>
    <w:rsid w:val="00814867"/>
    <w:rsid w:val="00815CD3"/>
    <w:rsid w:val="008218D3"/>
    <w:rsid w:val="00822226"/>
    <w:rsid w:val="00822FF6"/>
    <w:rsid w:val="00823A80"/>
    <w:rsid w:val="00824BF2"/>
    <w:rsid w:val="00825364"/>
    <w:rsid w:val="00825730"/>
    <w:rsid w:val="008266C5"/>
    <w:rsid w:val="008271D2"/>
    <w:rsid w:val="008277F1"/>
    <w:rsid w:val="00827F88"/>
    <w:rsid w:val="00831CA5"/>
    <w:rsid w:val="00832499"/>
    <w:rsid w:val="008351B1"/>
    <w:rsid w:val="00836776"/>
    <w:rsid w:val="00836EF0"/>
    <w:rsid w:val="0084105C"/>
    <w:rsid w:val="00842FC3"/>
    <w:rsid w:val="008433AE"/>
    <w:rsid w:val="00846153"/>
    <w:rsid w:val="0084676D"/>
    <w:rsid w:val="008469C4"/>
    <w:rsid w:val="00847CF2"/>
    <w:rsid w:val="00850AA7"/>
    <w:rsid w:val="0085239E"/>
    <w:rsid w:val="00852D6B"/>
    <w:rsid w:val="00853215"/>
    <w:rsid w:val="00854824"/>
    <w:rsid w:val="00854E09"/>
    <w:rsid w:val="00855B27"/>
    <w:rsid w:val="00856D40"/>
    <w:rsid w:val="008576EC"/>
    <w:rsid w:val="00860B44"/>
    <w:rsid w:val="0086191A"/>
    <w:rsid w:val="00861D8B"/>
    <w:rsid w:val="00861F59"/>
    <w:rsid w:val="008623C4"/>
    <w:rsid w:val="00862E25"/>
    <w:rsid w:val="0086328B"/>
    <w:rsid w:val="0086738A"/>
    <w:rsid w:val="008712C4"/>
    <w:rsid w:val="0087158C"/>
    <w:rsid w:val="00871FBB"/>
    <w:rsid w:val="0087235C"/>
    <w:rsid w:val="00872AD4"/>
    <w:rsid w:val="0087329F"/>
    <w:rsid w:val="0087356B"/>
    <w:rsid w:val="008747A6"/>
    <w:rsid w:val="00876F32"/>
    <w:rsid w:val="0087704B"/>
    <w:rsid w:val="00877835"/>
    <w:rsid w:val="00877DB3"/>
    <w:rsid w:val="00881035"/>
    <w:rsid w:val="0088175E"/>
    <w:rsid w:val="00882F88"/>
    <w:rsid w:val="00883517"/>
    <w:rsid w:val="00883A7F"/>
    <w:rsid w:val="00884126"/>
    <w:rsid w:val="00885181"/>
    <w:rsid w:val="008859C1"/>
    <w:rsid w:val="00886385"/>
    <w:rsid w:val="00886C90"/>
    <w:rsid w:val="00886E37"/>
    <w:rsid w:val="0089066F"/>
    <w:rsid w:val="00890FD9"/>
    <w:rsid w:val="00891409"/>
    <w:rsid w:val="00891CA7"/>
    <w:rsid w:val="00891F25"/>
    <w:rsid w:val="00892D4A"/>
    <w:rsid w:val="00893D04"/>
    <w:rsid w:val="00894021"/>
    <w:rsid w:val="008953A0"/>
    <w:rsid w:val="0089625F"/>
    <w:rsid w:val="008962DE"/>
    <w:rsid w:val="008A0158"/>
    <w:rsid w:val="008A0FE8"/>
    <w:rsid w:val="008A132B"/>
    <w:rsid w:val="008A420E"/>
    <w:rsid w:val="008A472F"/>
    <w:rsid w:val="008A586E"/>
    <w:rsid w:val="008A6B83"/>
    <w:rsid w:val="008B2FEC"/>
    <w:rsid w:val="008B396E"/>
    <w:rsid w:val="008B3D1F"/>
    <w:rsid w:val="008B456F"/>
    <w:rsid w:val="008B56F8"/>
    <w:rsid w:val="008B5830"/>
    <w:rsid w:val="008B5C88"/>
    <w:rsid w:val="008B7DD9"/>
    <w:rsid w:val="008C00E6"/>
    <w:rsid w:val="008C01D7"/>
    <w:rsid w:val="008C055A"/>
    <w:rsid w:val="008C0678"/>
    <w:rsid w:val="008C083E"/>
    <w:rsid w:val="008C1F4E"/>
    <w:rsid w:val="008C20C4"/>
    <w:rsid w:val="008C21CF"/>
    <w:rsid w:val="008C2E80"/>
    <w:rsid w:val="008C3324"/>
    <w:rsid w:val="008C3E74"/>
    <w:rsid w:val="008C5065"/>
    <w:rsid w:val="008C60C8"/>
    <w:rsid w:val="008C60DB"/>
    <w:rsid w:val="008C7B84"/>
    <w:rsid w:val="008D0438"/>
    <w:rsid w:val="008D3675"/>
    <w:rsid w:val="008D37E0"/>
    <w:rsid w:val="008D42F9"/>
    <w:rsid w:val="008D4875"/>
    <w:rsid w:val="008D4AAF"/>
    <w:rsid w:val="008D6284"/>
    <w:rsid w:val="008D638D"/>
    <w:rsid w:val="008D662E"/>
    <w:rsid w:val="008D7E1D"/>
    <w:rsid w:val="008E1A83"/>
    <w:rsid w:val="008E1E2A"/>
    <w:rsid w:val="008E2438"/>
    <w:rsid w:val="008E26C4"/>
    <w:rsid w:val="008E3D1E"/>
    <w:rsid w:val="008E437B"/>
    <w:rsid w:val="008E47F3"/>
    <w:rsid w:val="008E6026"/>
    <w:rsid w:val="008E67B7"/>
    <w:rsid w:val="008E6966"/>
    <w:rsid w:val="008E6C3F"/>
    <w:rsid w:val="008F0D27"/>
    <w:rsid w:val="008F12A5"/>
    <w:rsid w:val="008F165D"/>
    <w:rsid w:val="008F17FF"/>
    <w:rsid w:val="008F1FD9"/>
    <w:rsid w:val="008F2D65"/>
    <w:rsid w:val="008F3A7F"/>
    <w:rsid w:val="008F436D"/>
    <w:rsid w:val="008F43B6"/>
    <w:rsid w:val="008F48AB"/>
    <w:rsid w:val="008F4932"/>
    <w:rsid w:val="008F521A"/>
    <w:rsid w:val="008F53D5"/>
    <w:rsid w:val="008F5427"/>
    <w:rsid w:val="008F5787"/>
    <w:rsid w:val="008F5CA3"/>
    <w:rsid w:val="008F6E73"/>
    <w:rsid w:val="008F730C"/>
    <w:rsid w:val="00901CE9"/>
    <w:rsid w:val="00903332"/>
    <w:rsid w:val="009054DF"/>
    <w:rsid w:val="00905547"/>
    <w:rsid w:val="00905D3B"/>
    <w:rsid w:val="0090623C"/>
    <w:rsid w:val="00906276"/>
    <w:rsid w:val="009070E8"/>
    <w:rsid w:val="00907765"/>
    <w:rsid w:val="009107B5"/>
    <w:rsid w:val="00910924"/>
    <w:rsid w:val="0091155D"/>
    <w:rsid w:val="00911DCD"/>
    <w:rsid w:val="00912450"/>
    <w:rsid w:val="00912A24"/>
    <w:rsid w:val="00913C26"/>
    <w:rsid w:val="00916CE6"/>
    <w:rsid w:val="00916F25"/>
    <w:rsid w:val="00917A82"/>
    <w:rsid w:val="00917AB9"/>
    <w:rsid w:val="00922A34"/>
    <w:rsid w:val="00923328"/>
    <w:rsid w:val="00923BEA"/>
    <w:rsid w:val="00924C19"/>
    <w:rsid w:val="009308CE"/>
    <w:rsid w:val="00931587"/>
    <w:rsid w:val="00931B4C"/>
    <w:rsid w:val="00932F26"/>
    <w:rsid w:val="009340AF"/>
    <w:rsid w:val="009341E4"/>
    <w:rsid w:val="009345AB"/>
    <w:rsid w:val="00935B1F"/>
    <w:rsid w:val="00936458"/>
    <w:rsid w:val="0093655A"/>
    <w:rsid w:val="00937234"/>
    <w:rsid w:val="009408EA"/>
    <w:rsid w:val="00941219"/>
    <w:rsid w:val="009415A5"/>
    <w:rsid w:val="0094288B"/>
    <w:rsid w:val="009428E0"/>
    <w:rsid w:val="009432C0"/>
    <w:rsid w:val="00945253"/>
    <w:rsid w:val="00945E81"/>
    <w:rsid w:val="009466D2"/>
    <w:rsid w:val="009475E8"/>
    <w:rsid w:val="00951038"/>
    <w:rsid w:val="00951A5C"/>
    <w:rsid w:val="00952E4A"/>
    <w:rsid w:val="00953CE7"/>
    <w:rsid w:val="0095421D"/>
    <w:rsid w:val="0095568D"/>
    <w:rsid w:val="00955C8D"/>
    <w:rsid w:val="00956FDF"/>
    <w:rsid w:val="00957127"/>
    <w:rsid w:val="00957281"/>
    <w:rsid w:val="0096015A"/>
    <w:rsid w:val="009609F8"/>
    <w:rsid w:val="00961ADC"/>
    <w:rsid w:val="00962993"/>
    <w:rsid w:val="00962AA7"/>
    <w:rsid w:val="00962E71"/>
    <w:rsid w:val="00963202"/>
    <w:rsid w:val="00963C04"/>
    <w:rsid w:val="009645A5"/>
    <w:rsid w:val="00965B53"/>
    <w:rsid w:val="0096684B"/>
    <w:rsid w:val="00966C2A"/>
    <w:rsid w:val="009670A9"/>
    <w:rsid w:val="00967445"/>
    <w:rsid w:val="009715E0"/>
    <w:rsid w:val="0097176F"/>
    <w:rsid w:val="00973479"/>
    <w:rsid w:val="00973C33"/>
    <w:rsid w:val="00973F7D"/>
    <w:rsid w:val="00974377"/>
    <w:rsid w:val="00974447"/>
    <w:rsid w:val="00974D4A"/>
    <w:rsid w:val="009751AE"/>
    <w:rsid w:val="00976FF1"/>
    <w:rsid w:val="00977557"/>
    <w:rsid w:val="00977ADE"/>
    <w:rsid w:val="00980DCE"/>
    <w:rsid w:val="0098275C"/>
    <w:rsid w:val="00982C28"/>
    <w:rsid w:val="009838BF"/>
    <w:rsid w:val="00983D80"/>
    <w:rsid w:val="00984259"/>
    <w:rsid w:val="009851BC"/>
    <w:rsid w:val="00985D39"/>
    <w:rsid w:val="009864AF"/>
    <w:rsid w:val="00986E07"/>
    <w:rsid w:val="00987C36"/>
    <w:rsid w:val="00987C92"/>
    <w:rsid w:val="00990B0D"/>
    <w:rsid w:val="00991A9D"/>
    <w:rsid w:val="00991AF2"/>
    <w:rsid w:val="00991B4B"/>
    <w:rsid w:val="0099214F"/>
    <w:rsid w:val="00993FE6"/>
    <w:rsid w:val="00994FB0"/>
    <w:rsid w:val="0099787F"/>
    <w:rsid w:val="00997E1F"/>
    <w:rsid w:val="009A0896"/>
    <w:rsid w:val="009A0D9F"/>
    <w:rsid w:val="009A2938"/>
    <w:rsid w:val="009A2C1A"/>
    <w:rsid w:val="009A3160"/>
    <w:rsid w:val="009A5007"/>
    <w:rsid w:val="009A67F0"/>
    <w:rsid w:val="009A74A1"/>
    <w:rsid w:val="009A7FB4"/>
    <w:rsid w:val="009B25C4"/>
    <w:rsid w:val="009B318D"/>
    <w:rsid w:val="009B4643"/>
    <w:rsid w:val="009B46EE"/>
    <w:rsid w:val="009B4A8E"/>
    <w:rsid w:val="009B5292"/>
    <w:rsid w:val="009B6321"/>
    <w:rsid w:val="009B63B2"/>
    <w:rsid w:val="009B6B03"/>
    <w:rsid w:val="009B7130"/>
    <w:rsid w:val="009C2929"/>
    <w:rsid w:val="009C3874"/>
    <w:rsid w:val="009C5943"/>
    <w:rsid w:val="009C5F9B"/>
    <w:rsid w:val="009C7B8E"/>
    <w:rsid w:val="009C7E32"/>
    <w:rsid w:val="009D0292"/>
    <w:rsid w:val="009D1FEB"/>
    <w:rsid w:val="009D2D41"/>
    <w:rsid w:val="009D3098"/>
    <w:rsid w:val="009D3DE5"/>
    <w:rsid w:val="009D507D"/>
    <w:rsid w:val="009D7025"/>
    <w:rsid w:val="009D7031"/>
    <w:rsid w:val="009D7761"/>
    <w:rsid w:val="009D7E03"/>
    <w:rsid w:val="009E0736"/>
    <w:rsid w:val="009E0C62"/>
    <w:rsid w:val="009E0EBF"/>
    <w:rsid w:val="009E21F8"/>
    <w:rsid w:val="009E2728"/>
    <w:rsid w:val="009E329C"/>
    <w:rsid w:val="009E4AB1"/>
    <w:rsid w:val="009E6BA2"/>
    <w:rsid w:val="009E7419"/>
    <w:rsid w:val="009E7D64"/>
    <w:rsid w:val="009F0079"/>
    <w:rsid w:val="009F056A"/>
    <w:rsid w:val="009F10AC"/>
    <w:rsid w:val="009F12B9"/>
    <w:rsid w:val="009F181E"/>
    <w:rsid w:val="009F204B"/>
    <w:rsid w:val="009F2ECA"/>
    <w:rsid w:val="009F3FE1"/>
    <w:rsid w:val="009F43B7"/>
    <w:rsid w:val="009F4604"/>
    <w:rsid w:val="009F4727"/>
    <w:rsid w:val="009F473D"/>
    <w:rsid w:val="009F50D0"/>
    <w:rsid w:val="009F5BBC"/>
    <w:rsid w:val="009F610A"/>
    <w:rsid w:val="009F7C21"/>
    <w:rsid w:val="009F7C59"/>
    <w:rsid w:val="009F7CED"/>
    <w:rsid w:val="009F7E8C"/>
    <w:rsid w:val="00A00F1B"/>
    <w:rsid w:val="00A0111A"/>
    <w:rsid w:val="00A0285B"/>
    <w:rsid w:val="00A02A10"/>
    <w:rsid w:val="00A03246"/>
    <w:rsid w:val="00A03AB3"/>
    <w:rsid w:val="00A041EA"/>
    <w:rsid w:val="00A05822"/>
    <w:rsid w:val="00A0603E"/>
    <w:rsid w:val="00A061BA"/>
    <w:rsid w:val="00A06A0E"/>
    <w:rsid w:val="00A06C0D"/>
    <w:rsid w:val="00A1028E"/>
    <w:rsid w:val="00A11613"/>
    <w:rsid w:val="00A11A52"/>
    <w:rsid w:val="00A128D1"/>
    <w:rsid w:val="00A136E3"/>
    <w:rsid w:val="00A1592C"/>
    <w:rsid w:val="00A15A43"/>
    <w:rsid w:val="00A16BCC"/>
    <w:rsid w:val="00A17787"/>
    <w:rsid w:val="00A2002B"/>
    <w:rsid w:val="00A225BE"/>
    <w:rsid w:val="00A2260A"/>
    <w:rsid w:val="00A2306E"/>
    <w:rsid w:val="00A23A25"/>
    <w:rsid w:val="00A24022"/>
    <w:rsid w:val="00A2432E"/>
    <w:rsid w:val="00A2445B"/>
    <w:rsid w:val="00A2467B"/>
    <w:rsid w:val="00A249D5"/>
    <w:rsid w:val="00A26119"/>
    <w:rsid w:val="00A2665B"/>
    <w:rsid w:val="00A271F6"/>
    <w:rsid w:val="00A321EA"/>
    <w:rsid w:val="00A3308A"/>
    <w:rsid w:val="00A33BDF"/>
    <w:rsid w:val="00A33DBF"/>
    <w:rsid w:val="00A34987"/>
    <w:rsid w:val="00A3582B"/>
    <w:rsid w:val="00A36E40"/>
    <w:rsid w:val="00A40175"/>
    <w:rsid w:val="00A407BB"/>
    <w:rsid w:val="00A41369"/>
    <w:rsid w:val="00A41C0E"/>
    <w:rsid w:val="00A42AE8"/>
    <w:rsid w:val="00A439C2"/>
    <w:rsid w:val="00A43A51"/>
    <w:rsid w:val="00A44E20"/>
    <w:rsid w:val="00A44E75"/>
    <w:rsid w:val="00A45948"/>
    <w:rsid w:val="00A47AC5"/>
    <w:rsid w:val="00A50565"/>
    <w:rsid w:val="00A51E42"/>
    <w:rsid w:val="00A5200A"/>
    <w:rsid w:val="00A520CC"/>
    <w:rsid w:val="00A521B7"/>
    <w:rsid w:val="00A5422F"/>
    <w:rsid w:val="00A54589"/>
    <w:rsid w:val="00A54A63"/>
    <w:rsid w:val="00A55020"/>
    <w:rsid w:val="00A56629"/>
    <w:rsid w:val="00A572D2"/>
    <w:rsid w:val="00A57CAA"/>
    <w:rsid w:val="00A60864"/>
    <w:rsid w:val="00A608F9"/>
    <w:rsid w:val="00A60E35"/>
    <w:rsid w:val="00A61311"/>
    <w:rsid w:val="00A61563"/>
    <w:rsid w:val="00A619BA"/>
    <w:rsid w:val="00A61E45"/>
    <w:rsid w:val="00A61F5B"/>
    <w:rsid w:val="00A6225A"/>
    <w:rsid w:val="00A628C7"/>
    <w:rsid w:val="00A628E8"/>
    <w:rsid w:val="00A63370"/>
    <w:rsid w:val="00A64725"/>
    <w:rsid w:val="00A64841"/>
    <w:rsid w:val="00A649D1"/>
    <w:rsid w:val="00A64CDE"/>
    <w:rsid w:val="00A64D51"/>
    <w:rsid w:val="00A65D70"/>
    <w:rsid w:val="00A65E9C"/>
    <w:rsid w:val="00A664C5"/>
    <w:rsid w:val="00A665BC"/>
    <w:rsid w:val="00A671BB"/>
    <w:rsid w:val="00A67708"/>
    <w:rsid w:val="00A67E76"/>
    <w:rsid w:val="00A707BE"/>
    <w:rsid w:val="00A71723"/>
    <w:rsid w:val="00A72982"/>
    <w:rsid w:val="00A7342E"/>
    <w:rsid w:val="00A74156"/>
    <w:rsid w:val="00A74623"/>
    <w:rsid w:val="00A74858"/>
    <w:rsid w:val="00A74ACF"/>
    <w:rsid w:val="00A75E3D"/>
    <w:rsid w:val="00A76E1E"/>
    <w:rsid w:val="00A80184"/>
    <w:rsid w:val="00A80446"/>
    <w:rsid w:val="00A80A0C"/>
    <w:rsid w:val="00A81838"/>
    <w:rsid w:val="00A82F4B"/>
    <w:rsid w:val="00A82FAF"/>
    <w:rsid w:val="00A82FDA"/>
    <w:rsid w:val="00A83266"/>
    <w:rsid w:val="00A8348A"/>
    <w:rsid w:val="00A83AB8"/>
    <w:rsid w:val="00A83FCD"/>
    <w:rsid w:val="00A84DD3"/>
    <w:rsid w:val="00A8592E"/>
    <w:rsid w:val="00A85FE5"/>
    <w:rsid w:val="00A86929"/>
    <w:rsid w:val="00A86F28"/>
    <w:rsid w:val="00A87281"/>
    <w:rsid w:val="00A913EC"/>
    <w:rsid w:val="00A9146F"/>
    <w:rsid w:val="00A91DD2"/>
    <w:rsid w:val="00A921B1"/>
    <w:rsid w:val="00A937E4"/>
    <w:rsid w:val="00A93AEA"/>
    <w:rsid w:val="00A93D8A"/>
    <w:rsid w:val="00A93E94"/>
    <w:rsid w:val="00A94258"/>
    <w:rsid w:val="00A95C9D"/>
    <w:rsid w:val="00A96097"/>
    <w:rsid w:val="00A96E3B"/>
    <w:rsid w:val="00A96F8F"/>
    <w:rsid w:val="00A97409"/>
    <w:rsid w:val="00AA1375"/>
    <w:rsid w:val="00AA1BAD"/>
    <w:rsid w:val="00AA1C9D"/>
    <w:rsid w:val="00AA36B2"/>
    <w:rsid w:val="00AA4308"/>
    <w:rsid w:val="00AA4401"/>
    <w:rsid w:val="00AA484C"/>
    <w:rsid w:val="00AA646E"/>
    <w:rsid w:val="00AB09F9"/>
    <w:rsid w:val="00AB0E12"/>
    <w:rsid w:val="00AB133B"/>
    <w:rsid w:val="00AB1645"/>
    <w:rsid w:val="00AB2701"/>
    <w:rsid w:val="00AB27A1"/>
    <w:rsid w:val="00AB3820"/>
    <w:rsid w:val="00AB4079"/>
    <w:rsid w:val="00AB4EFE"/>
    <w:rsid w:val="00AB60BA"/>
    <w:rsid w:val="00AB642F"/>
    <w:rsid w:val="00AC000F"/>
    <w:rsid w:val="00AC0C7E"/>
    <w:rsid w:val="00AC10D0"/>
    <w:rsid w:val="00AC2180"/>
    <w:rsid w:val="00AC362B"/>
    <w:rsid w:val="00AC3B5C"/>
    <w:rsid w:val="00AC3D22"/>
    <w:rsid w:val="00AC497F"/>
    <w:rsid w:val="00AC7379"/>
    <w:rsid w:val="00AC7547"/>
    <w:rsid w:val="00AC7FFD"/>
    <w:rsid w:val="00AD00D9"/>
    <w:rsid w:val="00AD0153"/>
    <w:rsid w:val="00AD0B48"/>
    <w:rsid w:val="00AD12C0"/>
    <w:rsid w:val="00AD1D46"/>
    <w:rsid w:val="00AD25F2"/>
    <w:rsid w:val="00AD2B09"/>
    <w:rsid w:val="00AD3672"/>
    <w:rsid w:val="00AD40D6"/>
    <w:rsid w:val="00AD5240"/>
    <w:rsid w:val="00AD52EA"/>
    <w:rsid w:val="00AD68EE"/>
    <w:rsid w:val="00AD76DF"/>
    <w:rsid w:val="00AD7A0A"/>
    <w:rsid w:val="00AE045E"/>
    <w:rsid w:val="00AE05D6"/>
    <w:rsid w:val="00AE0B1D"/>
    <w:rsid w:val="00AE0D87"/>
    <w:rsid w:val="00AE20A5"/>
    <w:rsid w:val="00AE2B1F"/>
    <w:rsid w:val="00AE505B"/>
    <w:rsid w:val="00AE5DFF"/>
    <w:rsid w:val="00AE633A"/>
    <w:rsid w:val="00AE6852"/>
    <w:rsid w:val="00AE75E8"/>
    <w:rsid w:val="00AE75F6"/>
    <w:rsid w:val="00AF0A1A"/>
    <w:rsid w:val="00AF2CA8"/>
    <w:rsid w:val="00AF3935"/>
    <w:rsid w:val="00AF4111"/>
    <w:rsid w:val="00AF4413"/>
    <w:rsid w:val="00B00122"/>
    <w:rsid w:val="00B0150B"/>
    <w:rsid w:val="00B017DE"/>
    <w:rsid w:val="00B0234A"/>
    <w:rsid w:val="00B03171"/>
    <w:rsid w:val="00B03FD1"/>
    <w:rsid w:val="00B057FA"/>
    <w:rsid w:val="00B05900"/>
    <w:rsid w:val="00B06139"/>
    <w:rsid w:val="00B071AF"/>
    <w:rsid w:val="00B07738"/>
    <w:rsid w:val="00B10903"/>
    <w:rsid w:val="00B12FB3"/>
    <w:rsid w:val="00B13261"/>
    <w:rsid w:val="00B14913"/>
    <w:rsid w:val="00B14A7A"/>
    <w:rsid w:val="00B16AB2"/>
    <w:rsid w:val="00B16EDB"/>
    <w:rsid w:val="00B209EE"/>
    <w:rsid w:val="00B225A6"/>
    <w:rsid w:val="00B227F3"/>
    <w:rsid w:val="00B23C09"/>
    <w:rsid w:val="00B24A25"/>
    <w:rsid w:val="00B253F6"/>
    <w:rsid w:val="00B267A8"/>
    <w:rsid w:val="00B268BE"/>
    <w:rsid w:val="00B269B2"/>
    <w:rsid w:val="00B26F00"/>
    <w:rsid w:val="00B2765E"/>
    <w:rsid w:val="00B30523"/>
    <w:rsid w:val="00B305D5"/>
    <w:rsid w:val="00B307C7"/>
    <w:rsid w:val="00B3093A"/>
    <w:rsid w:val="00B310B6"/>
    <w:rsid w:val="00B31739"/>
    <w:rsid w:val="00B31ACD"/>
    <w:rsid w:val="00B32A63"/>
    <w:rsid w:val="00B32A91"/>
    <w:rsid w:val="00B33846"/>
    <w:rsid w:val="00B33D77"/>
    <w:rsid w:val="00B34600"/>
    <w:rsid w:val="00B34BE0"/>
    <w:rsid w:val="00B3649E"/>
    <w:rsid w:val="00B36520"/>
    <w:rsid w:val="00B36697"/>
    <w:rsid w:val="00B3790A"/>
    <w:rsid w:val="00B41122"/>
    <w:rsid w:val="00B4219B"/>
    <w:rsid w:val="00B42659"/>
    <w:rsid w:val="00B43351"/>
    <w:rsid w:val="00B4364A"/>
    <w:rsid w:val="00B446BA"/>
    <w:rsid w:val="00B44D65"/>
    <w:rsid w:val="00B472AD"/>
    <w:rsid w:val="00B5028A"/>
    <w:rsid w:val="00B502FF"/>
    <w:rsid w:val="00B53078"/>
    <w:rsid w:val="00B531DD"/>
    <w:rsid w:val="00B53B51"/>
    <w:rsid w:val="00B54418"/>
    <w:rsid w:val="00B54D85"/>
    <w:rsid w:val="00B55659"/>
    <w:rsid w:val="00B5599C"/>
    <w:rsid w:val="00B559D9"/>
    <w:rsid w:val="00B56E96"/>
    <w:rsid w:val="00B576D1"/>
    <w:rsid w:val="00B57CD1"/>
    <w:rsid w:val="00B57D88"/>
    <w:rsid w:val="00B62005"/>
    <w:rsid w:val="00B62540"/>
    <w:rsid w:val="00B63813"/>
    <w:rsid w:val="00B64957"/>
    <w:rsid w:val="00B657A0"/>
    <w:rsid w:val="00B65E4F"/>
    <w:rsid w:val="00B660E7"/>
    <w:rsid w:val="00B666F4"/>
    <w:rsid w:val="00B67464"/>
    <w:rsid w:val="00B720DB"/>
    <w:rsid w:val="00B73634"/>
    <w:rsid w:val="00B748B5"/>
    <w:rsid w:val="00B74E4C"/>
    <w:rsid w:val="00B75B2B"/>
    <w:rsid w:val="00B75CB7"/>
    <w:rsid w:val="00B770C1"/>
    <w:rsid w:val="00B770EA"/>
    <w:rsid w:val="00B77171"/>
    <w:rsid w:val="00B80208"/>
    <w:rsid w:val="00B8063B"/>
    <w:rsid w:val="00B810AD"/>
    <w:rsid w:val="00B82681"/>
    <w:rsid w:val="00B8334B"/>
    <w:rsid w:val="00B83C58"/>
    <w:rsid w:val="00B83EE5"/>
    <w:rsid w:val="00B844E8"/>
    <w:rsid w:val="00B858E2"/>
    <w:rsid w:val="00B864DA"/>
    <w:rsid w:val="00B86D2A"/>
    <w:rsid w:val="00B86DFA"/>
    <w:rsid w:val="00B877FB"/>
    <w:rsid w:val="00B87901"/>
    <w:rsid w:val="00B87D34"/>
    <w:rsid w:val="00B90DDC"/>
    <w:rsid w:val="00B927AF"/>
    <w:rsid w:val="00B92908"/>
    <w:rsid w:val="00B92C63"/>
    <w:rsid w:val="00B937B3"/>
    <w:rsid w:val="00B9427C"/>
    <w:rsid w:val="00B943BF"/>
    <w:rsid w:val="00B947E8"/>
    <w:rsid w:val="00B962A5"/>
    <w:rsid w:val="00B965FE"/>
    <w:rsid w:val="00B96B73"/>
    <w:rsid w:val="00B97478"/>
    <w:rsid w:val="00BA156E"/>
    <w:rsid w:val="00BA3D84"/>
    <w:rsid w:val="00BA40F5"/>
    <w:rsid w:val="00BA4545"/>
    <w:rsid w:val="00BA5279"/>
    <w:rsid w:val="00BA5958"/>
    <w:rsid w:val="00BA5DA5"/>
    <w:rsid w:val="00BB16CC"/>
    <w:rsid w:val="00BB1797"/>
    <w:rsid w:val="00BB1834"/>
    <w:rsid w:val="00BB19F9"/>
    <w:rsid w:val="00BB1CA1"/>
    <w:rsid w:val="00BB2D90"/>
    <w:rsid w:val="00BB7906"/>
    <w:rsid w:val="00BC09EB"/>
    <w:rsid w:val="00BC1209"/>
    <w:rsid w:val="00BC1B4F"/>
    <w:rsid w:val="00BC1E95"/>
    <w:rsid w:val="00BC206C"/>
    <w:rsid w:val="00BC2ABA"/>
    <w:rsid w:val="00BC3D0B"/>
    <w:rsid w:val="00BC40BA"/>
    <w:rsid w:val="00BC6521"/>
    <w:rsid w:val="00BD002E"/>
    <w:rsid w:val="00BD0B66"/>
    <w:rsid w:val="00BD0D38"/>
    <w:rsid w:val="00BD0F66"/>
    <w:rsid w:val="00BD1AAC"/>
    <w:rsid w:val="00BD2C38"/>
    <w:rsid w:val="00BD3D31"/>
    <w:rsid w:val="00BD4803"/>
    <w:rsid w:val="00BD51BD"/>
    <w:rsid w:val="00BD5E5E"/>
    <w:rsid w:val="00BD6D89"/>
    <w:rsid w:val="00BD6F16"/>
    <w:rsid w:val="00BD73AF"/>
    <w:rsid w:val="00BE0A61"/>
    <w:rsid w:val="00BE1468"/>
    <w:rsid w:val="00BE1E6A"/>
    <w:rsid w:val="00BE200C"/>
    <w:rsid w:val="00BE2247"/>
    <w:rsid w:val="00BE43A6"/>
    <w:rsid w:val="00BE4A88"/>
    <w:rsid w:val="00BE4CF4"/>
    <w:rsid w:val="00BE4E83"/>
    <w:rsid w:val="00BE5B3E"/>
    <w:rsid w:val="00BE719F"/>
    <w:rsid w:val="00BE7268"/>
    <w:rsid w:val="00BE7A9A"/>
    <w:rsid w:val="00BF00C4"/>
    <w:rsid w:val="00BF0C50"/>
    <w:rsid w:val="00BF0C6C"/>
    <w:rsid w:val="00BF1A13"/>
    <w:rsid w:val="00BF272A"/>
    <w:rsid w:val="00BF309B"/>
    <w:rsid w:val="00BF3F33"/>
    <w:rsid w:val="00BF4E6C"/>
    <w:rsid w:val="00BF51A9"/>
    <w:rsid w:val="00BF5378"/>
    <w:rsid w:val="00BF5689"/>
    <w:rsid w:val="00BF69EA"/>
    <w:rsid w:val="00BF7DE2"/>
    <w:rsid w:val="00C00311"/>
    <w:rsid w:val="00C00D00"/>
    <w:rsid w:val="00C01DFC"/>
    <w:rsid w:val="00C01FD2"/>
    <w:rsid w:val="00C02445"/>
    <w:rsid w:val="00C030CC"/>
    <w:rsid w:val="00C03B3D"/>
    <w:rsid w:val="00C040AF"/>
    <w:rsid w:val="00C0527C"/>
    <w:rsid w:val="00C059E1"/>
    <w:rsid w:val="00C05C02"/>
    <w:rsid w:val="00C06FE1"/>
    <w:rsid w:val="00C07E06"/>
    <w:rsid w:val="00C1113C"/>
    <w:rsid w:val="00C119C8"/>
    <w:rsid w:val="00C121BE"/>
    <w:rsid w:val="00C1295A"/>
    <w:rsid w:val="00C13466"/>
    <w:rsid w:val="00C13642"/>
    <w:rsid w:val="00C136F0"/>
    <w:rsid w:val="00C13D8A"/>
    <w:rsid w:val="00C1414F"/>
    <w:rsid w:val="00C148B5"/>
    <w:rsid w:val="00C157B4"/>
    <w:rsid w:val="00C16801"/>
    <w:rsid w:val="00C16828"/>
    <w:rsid w:val="00C16DC6"/>
    <w:rsid w:val="00C16ECD"/>
    <w:rsid w:val="00C16F0C"/>
    <w:rsid w:val="00C175CA"/>
    <w:rsid w:val="00C20962"/>
    <w:rsid w:val="00C21484"/>
    <w:rsid w:val="00C2174F"/>
    <w:rsid w:val="00C2226C"/>
    <w:rsid w:val="00C22977"/>
    <w:rsid w:val="00C25DFE"/>
    <w:rsid w:val="00C26632"/>
    <w:rsid w:val="00C26ACC"/>
    <w:rsid w:val="00C27446"/>
    <w:rsid w:val="00C2790D"/>
    <w:rsid w:val="00C30C54"/>
    <w:rsid w:val="00C32740"/>
    <w:rsid w:val="00C32B84"/>
    <w:rsid w:val="00C3436B"/>
    <w:rsid w:val="00C34B41"/>
    <w:rsid w:val="00C363AC"/>
    <w:rsid w:val="00C37876"/>
    <w:rsid w:val="00C40159"/>
    <w:rsid w:val="00C43C3D"/>
    <w:rsid w:val="00C4469B"/>
    <w:rsid w:val="00C446C4"/>
    <w:rsid w:val="00C45F6B"/>
    <w:rsid w:val="00C464E8"/>
    <w:rsid w:val="00C47A2B"/>
    <w:rsid w:val="00C50E93"/>
    <w:rsid w:val="00C512CC"/>
    <w:rsid w:val="00C5130C"/>
    <w:rsid w:val="00C513D5"/>
    <w:rsid w:val="00C525DC"/>
    <w:rsid w:val="00C528EC"/>
    <w:rsid w:val="00C52F6F"/>
    <w:rsid w:val="00C534EA"/>
    <w:rsid w:val="00C5426D"/>
    <w:rsid w:val="00C54986"/>
    <w:rsid w:val="00C54B60"/>
    <w:rsid w:val="00C55D96"/>
    <w:rsid w:val="00C56B6D"/>
    <w:rsid w:val="00C5736E"/>
    <w:rsid w:val="00C61908"/>
    <w:rsid w:val="00C6263E"/>
    <w:rsid w:val="00C632CE"/>
    <w:rsid w:val="00C650D3"/>
    <w:rsid w:val="00C6616A"/>
    <w:rsid w:val="00C6643A"/>
    <w:rsid w:val="00C6717A"/>
    <w:rsid w:val="00C70260"/>
    <w:rsid w:val="00C712B9"/>
    <w:rsid w:val="00C71AE6"/>
    <w:rsid w:val="00C71C88"/>
    <w:rsid w:val="00C72B43"/>
    <w:rsid w:val="00C7401D"/>
    <w:rsid w:val="00C7403A"/>
    <w:rsid w:val="00C74E10"/>
    <w:rsid w:val="00C7564F"/>
    <w:rsid w:val="00C759A4"/>
    <w:rsid w:val="00C769B6"/>
    <w:rsid w:val="00C771ED"/>
    <w:rsid w:val="00C7790D"/>
    <w:rsid w:val="00C83221"/>
    <w:rsid w:val="00C846E2"/>
    <w:rsid w:val="00C85F51"/>
    <w:rsid w:val="00C86DC1"/>
    <w:rsid w:val="00C872B0"/>
    <w:rsid w:val="00C87B27"/>
    <w:rsid w:val="00C905B2"/>
    <w:rsid w:val="00C9092F"/>
    <w:rsid w:val="00C91631"/>
    <w:rsid w:val="00C916BD"/>
    <w:rsid w:val="00C91B6E"/>
    <w:rsid w:val="00C91D8E"/>
    <w:rsid w:val="00C93C4A"/>
    <w:rsid w:val="00C942AC"/>
    <w:rsid w:val="00C950FA"/>
    <w:rsid w:val="00C95219"/>
    <w:rsid w:val="00C955F5"/>
    <w:rsid w:val="00C95C31"/>
    <w:rsid w:val="00C96E00"/>
    <w:rsid w:val="00C97218"/>
    <w:rsid w:val="00CA523A"/>
    <w:rsid w:val="00CA679F"/>
    <w:rsid w:val="00CA7FFE"/>
    <w:rsid w:val="00CB0AD7"/>
    <w:rsid w:val="00CB23B3"/>
    <w:rsid w:val="00CB2861"/>
    <w:rsid w:val="00CB3FDA"/>
    <w:rsid w:val="00CB510E"/>
    <w:rsid w:val="00CB5883"/>
    <w:rsid w:val="00CB5B76"/>
    <w:rsid w:val="00CB660C"/>
    <w:rsid w:val="00CB7193"/>
    <w:rsid w:val="00CB7E70"/>
    <w:rsid w:val="00CC096E"/>
    <w:rsid w:val="00CC17C3"/>
    <w:rsid w:val="00CC1C83"/>
    <w:rsid w:val="00CC1D4E"/>
    <w:rsid w:val="00CC3629"/>
    <w:rsid w:val="00CC5C12"/>
    <w:rsid w:val="00CC73CF"/>
    <w:rsid w:val="00CC7931"/>
    <w:rsid w:val="00CD0931"/>
    <w:rsid w:val="00CD0F16"/>
    <w:rsid w:val="00CD10D0"/>
    <w:rsid w:val="00CD17DE"/>
    <w:rsid w:val="00CD501D"/>
    <w:rsid w:val="00CD5B60"/>
    <w:rsid w:val="00CD6FBA"/>
    <w:rsid w:val="00CD7DF4"/>
    <w:rsid w:val="00CE241D"/>
    <w:rsid w:val="00CE2585"/>
    <w:rsid w:val="00CE364E"/>
    <w:rsid w:val="00CE483C"/>
    <w:rsid w:val="00CE4A35"/>
    <w:rsid w:val="00CE4B58"/>
    <w:rsid w:val="00CE4D1B"/>
    <w:rsid w:val="00CE4F61"/>
    <w:rsid w:val="00CE5DB2"/>
    <w:rsid w:val="00CF07E3"/>
    <w:rsid w:val="00CF0938"/>
    <w:rsid w:val="00CF0B8D"/>
    <w:rsid w:val="00CF2A78"/>
    <w:rsid w:val="00CF372A"/>
    <w:rsid w:val="00CF6CF3"/>
    <w:rsid w:val="00CF7F6A"/>
    <w:rsid w:val="00D003F1"/>
    <w:rsid w:val="00D0074D"/>
    <w:rsid w:val="00D016F2"/>
    <w:rsid w:val="00D0276C"/>
    <w:rsid w:val="00D02BAA"/>
    <w:rsid w:val="00D03C33"/>
    <w:rsid w:val="00D03DE6"/>
    <w:rsid w:val="00D04A36"/>
    <w:rsid w:val="00D05D16"/>
    <w:rsid w:val="00D13B60"/>
    <w:rsid w:val="00D14B6E"/>
    <w:rsid w:val="00D151C5"/>
    <w:rsid w:val="00D15733"/>
    <w:rsid w:val="00D15E35"/>
    <w:rsid w:val="00D16312"/>
    <w:rsid w:val="00D1669B"/>
    <w:rsid w:val="00D16C40"/>
    <w:rsid w:val="00D16E6B"/>
    <w:rsid w:val="00D17E7D"/>
    <w:rsid w:val="00D20B54"/>
    <w:rsid w:val="00D21E34"/>
    <w:rsid w:val="00D231C7"/>
    <w:rsid w:val="00D23ABE"/>
    <w:rsid w:val="00D24B56"/>
    <w:rsid w:val="00D250C2"/>
    <w:rsid w:val="00D25BB7"/>
    <w:rsid w:val="00D2614E"/>
    <w:rsid w:val="00D26F3A"/>
    <w:rsid w:val="00D30291"/>
    <w:rsid w:val="00D31C61"/>
    <w:rsid w:val="00D320B0"/>
    <w:rsid w:val="00D325F1"/>
    <w:rsid w:val="00D33016"/>
    <w:rsid w:val="00D33460"/>
    <w:rsid w:val="00D37598"/>
    <w:rsid w:val="00D40893"/>
    <w:rsid w:val="00D410EE"/>
    <w:rsid w:val="00D41C6E"/>
    <w:rsid w:val="00D4366D"/>
    <w:rsid w:val="00D45FBC"/>
    <w:rsid w:val="00D464B3"/>
    <w:rsid w:val="00D47D0B"/>
    <w:rsid w:val="00D504A1"/>
    <w:rsid w:val="00D51142"/>
    <w:rsid w:val="00D528AE"/>
    <w:rsid w:val="00D52EDC"/>
    <w:rsid w:val="00D54603"/>
    <w:rsid w:val="00D5467A"/>
    <w:rsid w:val="00D54717"/>
    <w:rsid w:val="00D55007"/>
    <w:rsid w:val="00D55639"/>
    <w:rsid w:val="00D56899"/>
    <w:rsid w:val="00D571DE"/>
    <w:rsid w:val="00D57261"/>
    <w:rsid w:val="00D619CB"/>
    <w:rsid w:val="00D636CA"/>
    <w:rsid w:val="00D63E0C"/>
    <w:rsid w:val="00D640FA"/>
    <w:rsid w:val="00D65122"/>
    <w:rsid w:val="00D65888"/>
    <w:rsid w:val="00D67E84"/>
    <w:rsid w:val="00D67F30"/>
    <w:rsid w:val="00D7043B"/>
    <w:rsid w:val="00D70504"/>
    <w:rsid w:val="00D71565"/>
    <w:rsid w:val="00D72333"/>
    <w:rsid w:val="00D73242"/>
    <w:rsid w:val="00D734EE"/>
    <w:rsid w:val="00D73DB5"/>
    <w:rsid w:val="00D76CF1"/>
    <w:rsid w:val="00D770C0"/>
    <w:rsid w:val="00D77E42"/>
    <w:rsid w:val="00D80057"/>
    <w:rsid w:val="00D81801"/>
    <w:rsid w:val="00D82A0C"/>
    <w:rsid w:val="00D82B11"/>
    <w:rsid w:val="00D840E8"/>
    <w:rsid w:val="00D851F2"/>
    <w:rsid w:val="00D866CE"/>
    <w:rsid w:val="00D90380"/>
    <w:rsid w:val="00D903FB"/>
    <w:rsid w:val="00D907BE"/>
    <w:rsid w:val="00D909F5"/>
    <w:rsid w:val="00D9109C"/>
    <w:rsid w:val="00D91C0B"/>
    <w:rsid w:val="00D91D95"/>
    <w:rsid w:val="00D92802"/>
    <w:rsid w:val="00D92E65"/>
    <w:rsid w:val="00D93CA0"/>
    <w:rsid w:val="00D948AB"/>
    <w:rsid w:val="00D9556E"/>
    <w:rsid w:val="00D95842"/>
    <w:rsid w:val="00D969F9"/>
    <w:rsid w:val="00D97262"/>
    <w:rsid w:val="00DA0358"/>
    <w:rsid w:val="00DA04CE"/>
    <w:rsid w:val="00DA15BD"/>
    <w:rsid w:val="00DA18BC"/>
    <w:rsid w:val="00DA1BA0"/>
    <w:rsid w:val="00DA2968"/>
    <w:rsid w:val="00DA3A30"/>
    <w:rsid w:val="00DA3F8A"/>
    <w:rsid w:val="00DA59D1"/>
    <w:rsid w:val="00DA76A8"/>
    <w:rsid w:val="00DB02F5"/>
    <w:rsid w:val="00DB0DF5"/>
    <w:rsid w:val="00DB191D"/>
    <w:rsid w:val="00DB2358"/>
    <w:rsid w:val="00DB278A"/>
    <w:rsid w:val="00DB416C"/>
    <w:rsid w:val="00DB4922"/>
    <w:rsid w:val="00DB5844"/>
    <w:rsid w:val="00DB690E"/>
    <w:rsid w:val="00DC0DF1"/>
    <w:rsid w:val="00DC20DF"/>
    <w:rsid w:val="00DC2421"/>
    <w:rsid w:val="00DC38AD"/>
    <w:rsid w:val="00DC436A"/>
    <w:rsid w:val="00DC4BF9"/>
    <w:rsid w:val="00DC5659"/>
    <w:rsid w:val="00DC59A8"/>
    <w:rsid w:val="00DC616E"/>
    <w:rsid w:val="00DC64BE"/>
    <w:rsid w:val="00DC700A"/>
    <w:rsid w:val="00DC70C6"/>
    <w:rsid w:val="00DC7518"/>
    <w:rsid w:val="00DD014D"/>
    <w:rsid w:val="00DD2141"/>
    <w:rsid w:val="00DD30EB"/>
    <w:rsid w:val="00DD37E2"/>
    <w:rsid w:val="00DD3A08"/>
    <w:rsid w:val="00DD4462"/>
    <w:rsid w:val="00DD497F"/>
    <w:rsid w:val="00DD698B"/>
    <w:rsid w:val="00DD6BFD"/>
    <w:rsid w:val="00DD7EE4"/>
    <w:rsid w:val="00DE025B"/>
    <w:rsid w:val="00DE062E"/>
    <w:rsid w:val="00DE0EBA"/>
    <w:rsid w:val="00DE0F4B"/>
    <w:rsid w:val="00DE26ED"/>
    <w:rsid w:val="00DE31C2"/>
    <w:rsid w:val="00DE4B01"/>
    <w:rsid w:val="00DE546A"/>
    <w:rsid w:val="00DE66F9"/>
    <w:rsid w:val="00DE6C39"/>
    <w:rsid w:val="00DE72DC"/>
    <w:rsid w:val="00DF0A5D"/>
    <w:rsid w:val="00DF1AEE"/>
    <w:rsid w:val="00DF2690"/>
    <w:rsid w:val="00DF33C5"/>
    <w:rsid w:val="00DF3CBA"/>
    <w:rsid w:val="00DF4365"/>
    <w:rsid w:val="00DF5335"/>
    <w:rsid w:val="00DF64A3"/>
    <w:rsid w:val="00E00C54"/>
    <w:rsid w:val="00E00F94"/>
    <w:rsid w:val="00E016A4"/>
    <w:rsid w:val="00E01876"/>
    <w:rsid w:val="00E02070"/>
    <w:rsid w:val="00E0333B"/>
    <w:rsid w:val="00E05C0A"/>
    <w:rsid w:val="00E06314"/>
    <w:rsid w:val="00E070C6"/>
    <w:rsid w:val="00E10EB5"/>
    <w:rsid w:val="00E114B8"/>
    <w:rsid w:val="00E129A6"/>
    <w:rsid w:val="00E134E8"/>
    <w:rsid w:val="00E1415E"/>
    <w:rsid w:val="00E14623"/>
    <w:rsid w:val="00E14A57"/>
    <w:rsid w:val="00E150FA"/>
    <w:rsid w:val="00E16ABE"/>
    <w:rsid w:val="00E16DF4"/>
    <w:rsid w:val="00E171CF"/>
    <w:rsid w:val="00E17418"/>
    <w:rsid w:val="00E17B75"/>
    <w:rsid w:val="00E2211B"/>
    <w:rsid w:val="00E230F2"/>
    <w:rsid w:val="00E23EDD"/>
    <w:rsid w:val="00E24542"/>
    <w:rsid w:val="00E25BDC"/>
    <w:rsid w:val="00E25F00"/>
    <w:rsid w:val="00E261C3"/>
    <w:rsid w:val="00E26EA8"/>
    <w:rsid w:val="00E3211D"/>
    <w:rsid w:val="00E332E2"/>
    <w:rsid w:val="00E33DA1"/>
    <w:rsid w:val="00E342FB"/>
    <w:rsid w:val="00E35E7E"/>
    <w:rsid w:val="00E36322"/>
    <w:rsid w:val="00E376DC"/>
    <w:rsid w:val="00E37B47"/>
    <w:rsid w:val="00E403DC"/>
    <w:rsid w:val="00E407DD"/>
    <w:rsid w:val="00E41312"/>
    <w:rsid w:val="00E415E0"/>
    <w:rsid w:val="00E42321"/>
    <w:rsid w:val="00E4289A"/>
    <w:rsid w:val="00E45D20"/>
    <w:rsid w:val="00E50786"/>
    <w:rsid w:val="00E519EC"/>
    <w:rsid w:val="00E51F4B"/>
    <w:rsid w:val="00E524C3"/>
    <w:rsid w:val="00E527B7"/>
    <w:rsid w:val="00E5327B"/>
    <w:rsid w:val="00E535F9"/>
    <w:rsid w:val="00E54AEA"/>
    <w:rsid w:val="00E55550"/>
    <w:rsid w:val="00E55BB3"/>
    <w:rsid w:val="00E57813"/>
    <w:rsid w:val="00E60D91"/>
    <w:rsid w:val="00E6177F"/>
    <w:rsid w:val="00E6186F"/>
    <w:rsid w:val="00E61E95"/>
    <w:rsid w:val="00E622CE"/>
    <w:rsid w:val="00E63B82"/>
    <w:rsid w:val="00E64F8F"/>
    <w:rsid w:val="00E6541B"/>
    <w:rsid w:val="00E65704"/>
    <w:rsid w:val="00E6596C"/>
    <w:rsid w:val="00E67466"/>
    <w:rsid w:val="00E675F1"/>
    <w:rsid w:val="00E678DD"/>
    <w:rsid w:val="00E67FCB"/>
    <w:rsid w:val="00E71159"/>
    <w:rsid w:val="00E71B34"/>
    <w:rsid w:val="00E720B2"/>
    <w:rsid w:val="00E73A58"/>
    <w:rsid w:val="00E73D03"/>
    <w:rsid w:val="00E74F17"/>
    <w:rsid w:val="00E76DBE"/>
    <w:rsid w:val="00E77185"/>
    <w:rsid w:val="00E772B7"/>
    <w:rsid w:val="00E77853"/>
    <w:rsid w:val="00E81C83"/>
    <w:rsid w:val="00E81EDC"/>
    <w:rsid w:val="00E82A32"/>
    <w:rsid w:val="00E84377"/>
    <w:rsid w:val="00E84E90"/>
    <w:rsid w:val="00E85692"/>
    <w:rsid w:val="00E856BE"/>
    <w:rsid w:val="00E85708"/>
    <w:rsid w:val="00E873A0"/>
    <w:rsid w:val="00E87ECF"/>
    <w:rsid w:val="00E91BA5"/>
    <w:rsid w:val="00E920CC"/>
    <w:rsid w:val="00E92237"/>
    <w:rsid w:val="00E92594"/>
    <w:rsid w:val="00E92899"/>
    <w:rsid w:val="00E93E4A"/>
    <w:rsid w:val="00E94073"/>
    <w:rsid w:val="00E94275"/>
    <w:rsid w:val="00E95512"/>
    <w:rsid w:val="00E958FD"/>
    <w:rsid w:val="00E96028"/>
    <w:rsid w:val="00E975FB"/>
    <w:rsid w:val="00E9784D"/>
    <w:rsid w:val="00E97926"/>
    <w:rsid w:val="00E97A0B"/>
    <w:rsid w:val="00E97D8B"/>
    <w:rsid w:val="00EA00E3"/>
    <w:rsid w:val="00EA06FB"/>
    <w:rsid w:val="00EA0AB1"/>
    <w:rsid w:val="00EA1253"/>
    <w:rsid w:val="00EA1AD0"/>
    <w:rsid w:val="00EA27E8"/>
    <w:rsid w:val="00EA29EA"/>
    <w:rsid w:val="00EA2D73"/>
    <w:rsid w:val="00EA2E95"/>
    <w:rsid w:val="00EA3ED8"/>
    <w:rsid w:val="00EA4360"/>
    <w:rsid w:val="00EA4385"/>
    <w:rsid w:val="00EA47A1"/>
    <w:rsid w:val="00EA4EFE"/>
    <w:rsid w:val="00EA64BF"/>
    <w:rsid w:val="00EA7239"/>
    <w:rsid w:val="00EA754C"/>
    <w:rsid w:val="00EA7733"/>
    <w:rsid w:val="00EB04C7"/>
    <w:rsid w:val="00EB0AFD"/>
    <w:rsid w:val="00EB103C"/>
    <w:rsid w:val="00EB4164"/>
    <w:rsid w:val="00EB432F"/>
    <w:rsid w:val="00EB608D"/>
    <w:rsid w:val="00EB6757"/>
    <w:rsid w:val="00EB6780"/>
    <w:rsid w:val="00EB69DD"/>
    <w:rsid w:val="00EB7F3A"/>
    <w:rsid w:val="00EC2200"/>
    <w:rsid w:val="00EC23F9"/>
    <w:rsid w:val="00EC2C6C"/>
    <w:rsid w:val="00EC5F51"/>
    <w:rsid w:val="00EC7D7C"/>
    <w:rsid w:val="00ED07D9"/>
    <w:rsid w:val="00ED0864"/>
    <w:rsid w:val="00ED0FF5"/>
    <w:rsid w:val="00ED20FD"/>
    <w:rsid w:val="00ED211E"/>
    <w:rsid w:val="00ED3024"/>
    <w:rsid w:val="00ED3174"/>
    <w:rsid w:val="00ED3758"/>
    <w:rsid w:val="00ED3ABC"/>
    <w:rsid w:val="00ED3F0E"/>
    <w:rsid w:val="00ED4673"/>
    <w:rsid w:val="00ED5ECD"/>
    <w:rsid w:val="00EE0969"/>
    <w:rsid w:val="00EE0987"/>
    <w:rsid w:val="00EE1E29"/>
    <w:rsid w:val="00EE1EA3"/>
    <w:rsid w:val="00EE3B3B"/>
    <w:rsid w:val="00EE45E9"/>
    <w:rsid w:val="00EE4700"/>
    <w:rsid w:val="00EE4C60"/>
    <w:rsid w:val="00EE70E2"/>
    <w:rsid w:val="00EE7C62"/>
    <w:rsid w:val="00EE7CCB"/>
    <w:rsid w:val="00EF314C"/>
    <w:rsid w:val="00EF3719"/>
    <w:rsid w:val="00EF4B7D"/>
    <w:rsid w:val="00EF5F9E"/>
    <w:rsid w:val="00EF6A74"/>
    <w:rsid w:val="00EF7EE7"/>
    <w:rsid w:val="00F003FC"/>
    <w:rsid w:val="00F00C7E"/>
    <w:rsid w:val="00F01B56"/>
    <w:rsid w:val="00F02EDF"/>
    <w:rsid w:val="00F03DD0"/>
    <w:rsid w:val="00F03F66"/>
    <w:rsid w:val="00F04E49"/>
    <w:rsid w:val="00F07325"/>
    <w:rsid w:val="00F0799F"/>
    <w:rsid w:val="00F07A1B"/>
    <w:rsid w:val="00F106E5"/>
    <w:rsid w:val="00F10A83"/>
    <w:rsid w:val="00F10ABC"/>
    <w:rsid w:val="00F11BB1"/>
    <w:rsid w:val="00F1484A"/>
    <w:rsid w:val="00F14CD8"/>
    <w:rsid w:val="00F1509B"/>
    <w:rsid w:val="00F1581E"/>
    <w:rsid w:val="00F167AC"/>
    <w:rsid w:val="00F2069E"/>
    <w:rsid w:val="00F215D7"/>
    <w:rsid w:val="00F23249"/>
    <w:rsid w:val="00F23886"/>
    <w:rsid w:val="00F252E2"/>
    <w:rsid w:val="00F26028"/>
    <w:rsid w:val="00F26D23"/>
    <w:rsid w:val="00F27303"/>
    <w:rsid w:val="00F30C86"/>
    <w:rsid w:val="00F316F5"/>
    <w:rsid w:val="00F316FF"/>
    <w:rsid w:val="00F31BEF"/>
    <w:rsid w:val="00F327A2"/>
    <w:rsid w:val="00F33F15"/>
    <w:rsid w:val="00F35415"/>
    <w:rsid w:val="00F35D89"/>
    <w:rsid w:val="00F36CF5"/>
    <w:rsid w:val="00F36CFC"/>
    <w:rsid w:val="00F42052"/>
    <w:rsid w:val="00F42454"/>
    <w:rsid w:val="00F43525"/>
    <w:rsid w:val="00F43948"/>
    <w:rsid w:val="00F44595"/>
    <w:rsid w:val="00F45333"/>
    <w:rsid w:val="00F45FBA"/>
    <w:rsid w:val="00F461EC"/>
    <w:rsid w:val="00F47021"/>
    <w:rsid w:val="00F4721C"/>
    <w:rsid w:val="00F47E4C"/>
    <w:rsid w:val="00F50527"/>
    <w:rsid w:val="00F50546"/>
    <w:rsid w:val="00F5054F"/>
    <w:rsid w:val="00F50A6F"/>
    <w:rsid w:val="00F51719"/>
    <w:rsid w:val="00F523ED"/>
    <w:rsid w:val="00F52D83"/>
    <w:rsid w:val="00F53331"/>
    <w:rsid w:val="00F537A2"/>
    <w:rsid w:val="00F53AC8"/>
    <w:rsid w:val="00F53E9A"/>
    <w:rsid w:val="00F5437A"/>
    <w:rsid w:val="00F5465D"/>
    <w:rsid w:val="00F55D02"/>
    <w:rsid w:val="00F55D37"/>
    <w:rsid w:val="00F55F5B"/>
    <w:rsid w:val="00F562DA"/>
    <w:rsid w:val="00F56879"/>
    <w:rsid w:val="00F568ED"/>
    <w:rsid w:val="00F57053"/>
    <w:rsid w:val="00F57466"/>
    <w:rsid w:val="00F57FD6"/>
    <w:rsid w:val="00F6086D"/>
    <w:rsid w:val="00F61E0B"/>
    <w:rsid w:val="00F6235F"/>
    <w:rsid w:val="00F66590"/>
    <w:rsid w:val="00F66904"/>
    <w:rsid w:val="00F67048"/>
    <w:rsid w:val="00F67D79"/>
    <w:rsid w:val="00F702EE"/>
    <w:rsid w:val="00F713D7"/>
    <w:rsid w:val="00F72A5A"/>
    <w:rsid w:val="00F73AFD"/>
    <w:rsid w:val="00F73FF0"/>
    <w:rsid w:val="00F74A27"/>
    <w:rsid w:val="00F74FCE"/>
    <w:rsid w:val="00F8026C"/>
    <w:rsid w:val="00F81036"/>
    <w:rsid w:val="00F81BA4"/>
    <w:rsid w:val="00F82010"/>
    <w:rsid w:val="00F836A6"/>
    <w:rsid w:val="00F83E2C"/>
    <w:rsid w:val="00F852D0"/>
    <w:rsid w:val="00F8615D"/>
    <w:rsid w:val="00F902F9"/>
    <w:rsid w:val="00F90F67"/>
    <w:rsid w:val="00F91766"/>
    <w:rsid w:val="00F92CAC"/>
    <w:rsid w:val="00F942D9"/>
    <w:rsid w:val="00F94923"/>
    <w:rsid w:val="00F950AE"/>
    <w:rsid w:val="00F956DE"/>
    <w:rsid w:val="00F97230"/>
    <w:rsid w:val="00FA2715"/>
    <w:rsid w:val="00FA367F"/>
    <w:rsid w:val="00FA4E66"/>
    <w:rsid w:val="00FA57E6"/>
    <w:rsid w:val="00FA61E8"/>
    <w:rsid w:val="00FA69D3"/>
    <w:rsid w:val="00FA6DE7"/>
    <w:rsid w:val="00FA7303"/>
    <w:rsid w:val="00FA7CD4"/>
    <w:rsid w:val="00FA7DCC"/>
    <w:rsid w:val="00FB104C"/>
    <w:rsid w:val="00FB16D0"/>
    <w:rsid w:val="00FB1B4B"/>
    <w:rsid w:val="00FB23A0"/>
    <w:rsid w:val="00FB255F"/>
    <w:rsid w:val="00FB2700"/>
    <w:rsid w:val="00FB2ADC"/>
    <w:rsid w:val="00FB3C86"/>
    <w:rsid w:val="00FB4470"/>
    <w:rsid w:val="00FB5D72"/>
    <w:rsid w:val="00FB6A61"/>
    <w:rsid w:val="00FB7178"/>
    <w:rsid w:val="00FC0851"/>
    <w:rsid w:val="00FC183B"/>
    <w:rsid w:val="00FC18F8"/>
    <w:rsid w:val="00FC1BAB"/>
    <w:rsid w:val="00FC4D34"/>
    <w:rsid w:val="00FC50CE"/>
    <w:rsid w:val="00FC56F1"/>
    <w:rsid w:val="00FC6EC6"/>
    <w:rsid w:val="00FC7F1A"/>
    <w:rsid w:val="00FD1026"/>
    <w:rsid w:val="00FD1718"/>
    <w:rsid w:val="00FD1E01"/>
    <w:rsid w:val="00FD26AE"/>
    <w:rsid w:val="00FD2A8B"/>
    <w:rsid w:val="00FD4268"/>
    <w:rsid w:val="00FD46D0"/>
    <w:rsid w:val="00FD7B0B"/>
    <w:rsid w:val="00FE0545"/>
    <w:rsid w:val="00FE1C99"/>
    <w:rsid w:val="00FE24AD"/>
    <w:rsid w:val="00FE29B9"/>
    <w:rsid w:val="00FE3053"/>
    <w:rsid w:val="00FE3708"/>
    <w:rsid w:val="00FE3FA3"/>
    <w:rsid w:val="00FE409B"/>
    <w:rsid w:val="00FE41F1"/>
    <w:rsid w:val="00FE4A27"/>
    <w:rsid w:val="00FE6352"/>
    <w:rsid w:val="00FE721E"/>
    <w:rsid w:val="00FE761B"/>
    <w:rsid w:val="00FF16B7"/>
    <w:rsid w:val="00FF183E"/>
    <w:rsid w:val="00FF1D9F"/>
    <w:rsid w:val="00FF1EA8"/>
    <w:rsid w:val="00FF2D17"/>
    <w:rsid w:val="00FF32BA"/>
    <w:rsid w:val="00FF516C"/>
    <w:rsid w:val="00FF521C"/>
    <w:rsid w:val="00FF5232"/>
    <w:rsid w:val="00FF5F29"/>
    <w:rsid w:val="00FF7FC3"/>
    <w:rsid w:val="111B75F0"/>
    <w:rsid w:val="4B0D6AE2"/>
    <w:rsid w:val="62E025EC"/>
    <w:rsid w:val="71FA773E"/>
    <w:rsid w:val="7E410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D7D734-F183-44E5-95AE-B24C3B1D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iPriority="0" w:unhideWhenUsed="1" w:qFormat="1"/>
    <w:lsdException w:name="List 2" w:semiHidden="1" w:unhideWhenUsed="1"/>
    <w:lsdException w:name="List 3" w:semiHidden="1" w:unhideWhenUsed="1" w:qFormat="1"/>
    <w:lsdException w:name="List 4" w:semiHidden="1" w:uiPriority="0" w:unhideWhenUsed="1" w:qFormat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 w:qFormat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87"/>
    <w:pPr>
      <w:spacing w:after="0" w:line="240" w:lineRule="auto"/>
    </w:pPr>
    <w:rPr>
      <w:rFonts w:eastAsia="Times New Roman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AE0D8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0D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qFormat/>
    <w:rsid w:val="00AE0D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uiPriority w:val="9"/>
    <w:qFormat/>
    <w:rsid w:val="00AE0D87"/>
    <w:pPr>
      <w:keepNext/>
      <w:pageBreakBefore/>
      <w:widowControl w:val="0"/>
      <w:tabs>
        <w:tab w:val="left" w:pos="720"/>
      </w:tabs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AE0D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E0D8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E0D87"/>
    <w:pPr>
      <w:keepNext/>
      <w:widowControl w:val="0"/>
      <w:tabs>
        <w:tab w:val="left" w:pos="720"/>
      </w:tabs>
      <w:autoSpaceDE w:val="0"/>
      <w:autoSpaceDN w:val="0"/>
      <w:adjustRightInd w:val="0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AE0D87"/>
    <w:pPr>
      <w:keepNext/>
      <w:widowControl w:val="0"/>
      <w:tabs>
        <w:tab w:val="left" w:pos="720"/>
      </w:tabs>
      <w:jc w:val="right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rsid w:val="00AE0D8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E0D8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AE0D8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paragraph" w:styleId="51">
    <w:name w:val="List Number 5"/>
    <w:basedOn w:val="a"/>
    <w:qFormat/>
    <w:rsid w:val="00AE0D87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a5">
    <w:name w:val="Plain Text"/>
    <w:basedOn w:val="a"/>
    <w:link w:val="a6"/>
    <w:qFormat/>
    <w:rsid w:val="00AE0D87"/>
    <w:pPr>
      <w:spacing w:before="120"/>
      <w:jc w:val="both"/>
    </w:pPr>
    <w:rPr>
      <w:rFonts w:ascii="Courier New" w:hAnsi="Courier New"/>
      <w:sz w:val="20"/>
      <w:szCs w:val="20"/>
      <w:lang w:val="en-US"/>
    </w:rPr>
  </w:style>
  <w:style w:type="paragraph" w:styleId="32">
    <w:name w:val="Body Text Indent 3"/>
    <w:basedOn w:val="a"/>
    <w:link w:val="33"/>
    <w:rsid w:val="00AE0D87"/>
    <w:pPr>
      <w:widowControl w:val="0"/>
      <w:ind w:firstLine="539"/>
      <w:jc w:val="both"/>
    </w:pPr>
    <w:rPr>
      <w:sz w:val="22"/>
    </w:rPr>
  </w:style>
  <w:style w:type="paragraph" w:styleId="a7">
    <w:name w:val="caption"/>
    <w:basedOn w:val="a"/>
    <w:next w:val="a"/>
    <w:link w:val="a8"/>
    <w:uiPriority w:val="99"/>
    <w:qFormat/>
    <w:rsid w:val="00AE0D87"/>
    <w:pPr>
      <w:keepLines/>
      <w:spacing w:line="192" w:lineRule="auto"/>
    </w:pPr>
    <w:rPr>
      <w:sz w:val="28"/>
      <w:szCs w:val="20"/>
    </w:rPr>
  </w:style>
  <w:style w:type="paragraph" w:styleId="a9">
    <w:name w:val="annotation text"/>
    <w:basedOn w:val="a"/>
    <w:link w:val="aa"/>
    <w:uiPriority w:val="99"/>
    <w:qFormat/>
    <w:rsid w:val="00AE0D87"/>
    <w:rPr>
      <w:sz w:val="20"/>
      <w:szCs w:val="20"/>
    </w:rPr>
  </w:style>
  <w:style w:type="paragraph" w:styleId="12">
    <w:name w:val="index 1"/>
    <w:basedOn w:val="a"/>
    <w:next w:val="a"/>
    <w:semiHidden/>
    <w:qFormat/>
    <w:rsid w:val="00AE0D87"/>
    <w:pPr>
      <w:ind w:left="200" w:hanging="200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qFormat/>
    <w:rsid w:val="00AE0D87"/>
    <w:rPr>
      <w:b/>
      <w:bCs/>
    </w:rPr>
  </w:style>
  <w:style w:type="paragraph" w:styleId="ad">
    <w:name w:val="Document Map"/>
    <w:basedOn w:val="a"/>
    <w:link w:val="ae"/>
    <w:qFormat/>
    <w:rsid w:val="00AE0D87"/>
    <w:pPr>
      <w:shd w:val="clear" w:color="auto" w:fill="000080"/>
    </w:pPr>
    <w:rPr>
      <w:rFonts w:ascii="Tahoma" w:hAnsi="Tahoma" w:cs="Tahoma"/>
    </w:rPr>
  </w:style>
  <w:style w:type="paragraph" w:styleId="af">
    <w:name w:val="footnote text"/>
    <w:basedOn w:val="a"/>
    <w:link w:val="af0"/>
    <w:qFormat/>
    <w:rsid w:val="00AE0D87"/>
    <w:rPr>
      <w:sz w:val="20"/>
      <w:szCs w:val="20"/>
      <w:lang w:val="en-AU"/>
    </w:rPr>
  </w:style>
  <w:style w:type="paragraph" w:styleId="81">
    <w:name w:val="toc 8"/>
    <w:basedOn w:val="a"/>
    <w:next w:val="a"/>
    <w:qFormat/>
    <w:rsid w:val="00AE0D87"/>
    <w:pPr>
      <w:ind w:left="1400"/>
    </w:pPr>
    <w:rPr>
      <w:sz w:val="18"/>
      <w:szCs w:val="18"/>
    </w:rPr>
  </w:style>
  <w:style w:type="paragraph" w:styleId="34">
    <w:name w:val="List Number 3"/>
    <w:basedOn w:val="a"/>
    <w:qFormat/>
    <w:rsid w:val="00AE0D87"/>
    <w:pPr>
      <w:tabs>
        <w:tab w:val="left" w:pos="926"/>
      </w:tabs>
      <w:ind w:left="926" w:hanging="360"/>
    </w:pPr>
    <w:rPr>
      <w:snapToGrid w:val="0"/>
      <w:sz w:val="20"/>
      <w:szCs w:val="20"/>
      <w:lang w:val="en-US"/>
    </w:rPr>
  </w:style>
  <w:style w:type="paragraph" w:styleId="af1">
    <w:name w:val="header"/>
    <w:basedOn w:val="a"/>
    <w:link w:val="af2"/>
    <w:qFormat/>
    <w:rsid w:val="00AE0D8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91">
    <w:name w:val="toc 9"/>
    <w:basedOn w:val="a"/>
    <w:next w:val="a"/>
    <w:qFormat/>
    <w:rsid w:val="00AE0D87"/>
    <w:pPr>
      <w:ind w:left="1600"/>
    </w:pPr>
    <w:rPr>
      <w:sz w:val="18"/>
      <w:szCs w:val="18"/>
    </w:rPr>
  </w:style>
  <w:style w:type="paragraph" w:styleId="71">
    <w:name w:val="toc 7"/>
    <w:basedOn w:val="a"/>
    <w:next w:val="a"/>
    <w:qFormat/>
    <w:rsid w:val="00AE0D87"/>
    <w:pPr>
      <w:ind w:left="1200"/>
    </w:pPr>
    <w:rPr>
      <w:sz w:val="18"/>
      <w:szCs w:val="18"/>
    </w:rPr>
  </w:style>
  <w:style w:type="paragraph" w:styleId="af3">
    <w:name w:val="Body Text"/>
    <w:basedOn w:val="a"/>
    <w:link w:val="af4"/>
    <w:qFormat/>
    <w:rsid w:val="00AE0D87"/>
    <w:pPr>
      <w:spacing w:before="120"/>
      <w:jc w:val="both"/>
    </w:pPr>
    <w:rPr>
      <w:sz w:val="28"/>
      <w:szCs w:val="20"/>
    </w:rPr>
  </w:style>
  <w:style w:type="paragraph" w:styleId="42">
    <w:name w:val="List Number 4"/>
    <w:basedOn w:val="a"/>
    <w:rsid w:val="00AE0D87"/>
    <w:pPr>
      <w:tabs>
        <w:tab w:val="left" w:pos="1209"/>
      </w:tabs>
      <w:spacing w:after="60"/>
      <w:ind w:left="1209" w:hanging="360"/>
      <w:jc w:val="both"/>
    </w:pPr>
    <w:rPr>
      <w:szCs w:val="20"/>
    </w:rPr>
  </w:style>
  <w:style w:type="paragraph" w:styleId="13">
    <w:name w:val="toc 1"/>
    <w:basedOn w:val="a"/>
    <w:next w:val="a"/>
    <w:uiPriority w:val="39"/>
    <w:qFormat/>
    <w:rsid w:val="00AE0D87"/>
    <w:pPr>
      <w:spacing w:before="360"/>
    </w:pPr>
    <w:rPr>
      <w:rFonts w:ascii="Cambria" w:eastAsia="Arial Unicode MS" w:hAnsi="Cambria" w:cs="Arial Unicode MS"/>
      <w:b/>
      <w:bCs/>
      <w:caps/>
      <w:color w:val="000000"/>
    </w:rPr>
  </w:style>
  <w:style w:type="paragraph" w:styleId="61">
    <w:name w:val="toc 6"/>
    <w:basedOn w:val="a"/>
    <w:next w:val="a"/>
    <w:qFormat/>
    <w:rsid w:val="00AE0D87"/>
    <w:pPr>
      <w:ind w:left="1000"/>
    </w:pPr>
    <w:rPr>
      <w:sz w:val="18"/>
      <w:szCs w:val="18"/>
    </w:rPr>
  </w:style>
  <w:style w:type="paragraph" w:styleId="35">
    <w:name w:val="toc 3"/>
    <w:basedOn w:val="a"/>
    <w:next w:val="a"/>
    <w:qFormat/>
    <w:rsid w:val="00AE0D87"/>
    <w:pPr>
      <w:tabs>
        <w:tab w:val="right" w:leader="dot" w:pos="9923"/>
      </w:tabs>
      <w:ind w:left="440"/>
      <w:contextualSpacing/>
    </w:pPr>
    <w:rPr>
      <w:rFonts w:ascii="Calibri" w:hAnsi="Calibri"/>
      <w:sz w:val="22"/>
      <w:szCs w:val="22"/>
      <w:lang w:eastAsia="en-US"/>
    </w:rPr>
  </w:style>
  <w:style w:type="paragraph" w:styleId="23">
    <w:name w:val="toc 2"/>
    <w:basedOn w:val="a"/>
    <w:next w:val="a"/>
    <w:qFormat/>
    <w:rsid w:val="00AE0D87"/>
    <w:pPr>
      <w:tabs>
        <w:tab w:val="left" w:pos="426"/>
        <w:tab w:val="right" w:leader="dot" w:pos="10065"/>
        <w:tab w:val="right" w:leader="dot" w:pos="10456"/>
      </w:tabs>
      <w:contextualSpacing/>
    </w:pPr>
    <w:rPr>
      <w:sz w:val="28"/>
      <w:szCs w:val="28"/>
      <w:lang w:eastAsia="en-US"/>
    </w:rPr>
  </w:style>
  <w:style w:type="paragraph" w:styleId="43">
    <w:name w:val="toc 4"/>
    <w:basedOn w:val="a"/>
    <w:next w:val="a"/>
    <w:qFormat/>
    <w:rsid w:val="00AE0D87"/>
    <w:pPr>
      <w:ind w:left="600"/>
    </w:pPr>
    <w:rPr>
      <w:sz w:val="18"/>
      <w:szCs w:val="18"/>
    </w:rPr>
  </w:style>
  <w:style w:type="paragraph" w:styleId="52">
    <w:name w:val="toc 5"/>
    <w:basedOn w:val="a"/>
    <w:next w:val="a"/>
    <w:rsid w:val="00AE0D87"/>
    <w:pPr>
      <w:ind w:left="800"/>
    </w:pPr>
    <w:rPr>
      <w:sz w:val="18"/>
      <w:szCs w:val="18"/>
    </w:rPr>
  </w:style>
  <w:style w:type="paragraph" w:styleId="af5">
    <w:name w:val="Note Heading"/>
    <w:basedOn w:val="a"/>
    <w:next w:val="a"/>
    <w:link w:val="af6"/>
    <w:qFormat/>
    <w:rsid w:val="00AE0D87"/>
    <w:pPr>
      <w:spacing w:after="60"/>
      <w:jc w:val="both"/>
    </w:pPr>
  </w:style>
  <w:style w:type="paragraph" w:styleId="53">
    <w:name w:val="List Bullet 5"/>
    <w:basedOn w:val="a"/>
    <w:qFormat/>
    <w:rsid w:val="00AE0D87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af7">
    <w:name w:val="Body Text First Indent"/>
    <w:basedOn w:val="af3"/>
    <w:link w:val="af8"/>
    <w:qFormat/>
    <w:rsid w:val="00AE0D87"/>
    <w:pPr>
      <w:spacing w:before="0" w:after="120"/>
      <w:ind w:firstLine="210"/>
      <w:jc w:val="left"/>
    </w:pPr>
    <w:rPr>
      <w:sz w:val="20"/>
    </w:rPr>
  </w:style>
  <w:style w:type="paragraph" w:styleId="24">
    <w:name w:val="Body Text First Indent 2"/>
    <w:basedOn w:val="af9"/>
    <w:link w:val="25"/>
    <w:qFormat/>
    <w:rsid w:val="00AE0D87"/>
    <w:pPr>
      <w:ind w:firstLine="210"/>
    </w:pPr>
    <w:rPr>
      <w:sz w:val="20"/>
      <w:szCs w:val="20"/>
      <w:lang w:val="en-GB"/>
    </w:rPr>
  </w:style>
  <w:style w:type="paragraph" w:styleId="af9">
    <w:name w:val="Body Text Indent"/>
    <w:basedOn w:val="a"/>
    <w:link w:val="afa"/>
    <w:qFormat/>
    <w:rsid w:val="00AE0D87"/>
    <w:pPr>
      <w:spacing w:after="120"/>
      <w:ind w:left="283"/>
    </w:pPr>
  </w:style>
  <w:style w:type="paragraph" w:styleId="4">
    <w:name w:val="List Bullet 4"/>
    <w:basedOn w:val="a"/>
    <w:qFormat/>
    <w:rsid w:val="00AE0D87"/>
    <w:pPr>
      <w:numPr>
        <w:numId w:val="2"/>
      </w:numPr>
      <w:tabs>
        <w:tab w:val="clear" w:pos="360"/>
        <w:tab w:val="left" w:pos="1209"/>
      </w:tabs>
      <w:spacing w:after="60"/>
      <w:ind w:left="1209"/>
      <w:jc w:val="both"/>
    </w:pPr>
    <w:rPr>
      <w:szCs w:val="20"/>
    </w:rPr>
  </w:style>
  <w:style w:type="paragraph" w:styleId="afb">
    <w:name w:val="List Bullet"/>
    <w:basedOn w:val="a"/>
    <w:qFormat/>
    <w:rsid w:val="00AE0D87"/>
    <w:pPr>
      <w:suppressLineNumbers/>
      <w:tabs>
        <w:tab w:val="left" w:pos="643"/>
      </w:tabs>
      <w:suppressAutoHyphens/>
      <w:spacing w:before="120" w:line="360" w:lineRule="auto"/>
      <w:ind w:left="643" w:hanging="360"/>
      <w:jc w:val="both"/>
    </w:pPr>
    <w:rPr>
      <w:kern w:val="24"/>
      <w:sz w:val="26"/>
      <w:szCs w:val="26"/>
    </w:rPr>
  </w:style>
  <w:style w:type="paragraph" w:styleId="26">
    <w:name w:val="List Bullet 2"/>
    <w:basedOn w:val="a"/>
    <w:rsid w:val="00AE0D87"/>
    <w:pPr>
      <w:tabs>
        <w:tab w:val="left" w:pos="643"/>
      </w:tabs>
      <w:ind w:left="643" w:hanging="360"/>
    </w:pPr>
  </w:style>
  <w:style w:type="paragraph" w:styleId="3">
    <w:name w:val="List Bullet 3"/>
    <w:basedOn w:val="a"/>
    <w:qFormat/>
    <w:rsid w:val="00AE0D87"/>
    <w:pPr>
      <w:numPr>
        <w:ilvl w:val="1"/>
        <w:numId w:val="3"/>
      </w:numPr>
      <w:tabs>
        <w:tab w:val="clear" w:pos="1440"/>
        <w:tab w:val="left" w:pos="926"/>
      </w:tabs>
      <w:spacing w:after="60"/>
      <w:ind w:left="926" w:hanging="360"/>
      <w:jc w:val="both"/>
    </w:pPr>
    <w:rPr>
      <w:szCs w:val="20"/>
    </w:rPr>
  </w:style>
  <w:style w:type="paragraph" w:styleId="afc">
    <w:name w:val="Title"/>
    <w:basedOn w:val="a"/>
    <w:link w:val="14"/>
    <w:qFormat/>
    <w:rsid w:val="00AE0D87"/>
    <w:pPr>
      <w:widowControl w:val="0"/>
      <w:jc w:val="center"/>
    </w:pPr>
    <w:rPr>
      <w:snapToGrid w:val="0"/>
      <w:sz w:val="28"/>
      <w:szCs w:val="20"/>
    </w:rPr>
  </w:style>
  <w:style w:type="paragraph" w:styleId="afd">
    <w:name w:val="footer"/>
    <w:basedOn w:val="a"/>
    <w:link w:val="afe"/>
    <w:uiPriority w:val="99"/>
    <w:qFormat/>
    <w:rsid w:val="00AE0D87"/>
    <w:pPr>
      <w:tabs>
        <w:tab w:val="center" w:pos="4677"/>
        <w:tab w:val="right" w:pos="9355"/>
      </w:tabs>
    </w:pPr>
  </w:style>
  <w:style w:type="paragraph" w:styleId="aff">
    <w:name w:val="List Number"/>
    <w:basedOn w:val="a"/>
    <w:qFormat/>
    <w:rsid w:val="00AE0D87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paragraph" w:styleId="27">
    <w:name w:val="List Number 2"/>
    <w:basedOn w:val="a"/>
    <w:qFormat/>
    <w:rsid w:val="00AE0D87"/>
    <w:pPr>
      <w:tabs>
        <w:tab w:val="left" w:pos="927"/>
      </w:tabs>
      <w:overflowPunct w:val="0"/>
      <w:autoSpaceDE w:val="0"/>
      <w:autoSpaceDN w:val="0"/>
      <w:adjustRightInd w:val="0"/>
      <w:ind w:left="927" w:hanging="360"/>
      <w:textAlignment w:val="baseline"/>
    </w:pPr>
    <w:rPr>
      <w:szCs w:val="20"/>
    </w:rPr>
  </w:style>
  <w:style w:type="paragraph" w:styleId="aff0">
    <w:name w:val="List"/>
    <w:basedOn w:val="a"/>
    <w:qFormat/>
    <w:rsid w:val="00AE0D87"/>
    <w:pPr>
      <w:ind w:left="283" w:hanging="283"/>
    </w:pPr>
    <w:rPr>
      <w:sz w:val="20"/>
      <w:szCs w:val="20"/>
      <w:lang w:val="en-GB"/>
    </w:rPr>
  </w:style>
  <w:style w:type="paragraph" w:styleId="aff1">
    <w:name w:val="Normal (Web)"/>
    <w:basedOn w:val="a"/>
    <w:uiPriority w:val="99"/>
    <w:qFormat/>
    <w:rsid w:val="00AE0D87"/>
    <w:pPr>
      <w:spacing w:before="100" w:beforeAutospacing="1" w:after="100" w:afterAutospacing="1"/>
    </w:pPr>
    <w:rPr>
      <w:color w:val="000000"/>
    </w:rPr>
  </w:style>
  <w:style w:type="paragraph" w:styleId="36">
    <w:name w:val="Body Text 3"/>
    <w:basedOn w:val="a"/>
    <w:link w:val="37"/>
    <w:qFormat/>
    <w:rsid w:val="00AE0D87"/>
    <w:pPr>
      <w:jc w:val="both"/>
    </w:pPr>
    <w:rPr>
      <w:sz w:val="22"/>
      <w:szCs w:val="22"/>
    </w:rPr>
  </w:style>
  <w:style w:type="paragraph" w:styleId="28">
    <w:name w:val="Body Text Indent 2"/>
    <w:basedOn w:val="a"/>
    <w:link w:val="29"/>
    <w:qFormat/>
    <w:rsid w:val="00AE0D8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Cs w:val="20"/>
    </w:rPr>
  </w:style>
  <w:style w:type="paragraph" w:styleId="aff2">
    <w:name w:val="Subtitle"/>
    <w:basedOn w:val="a"/>
    <w:link w:val="aff3"/>
    <w:qFormat/>
    <w:rsid w:val="00AE0D87"/>
    <w:rPr>
      <w:b/>
      <w:szCs w:val="20"/>
    </w:rPr>
  </w:style>
  <w:style w:type="paragraph" w:styleId="38">
    <w:name w:val="List 3"/>
    <w:basedOn w:val="a"/>
    <w:uiPriority w:val="99"/>
    <w:qFormat/>
    <w:rsid w:val="00AE0D87"/>
    <w:pPr>
      <w:ind w:left="849" w:hanging="283"/>
    </w:pPr>
    <w:rPr>
      <w:sz w:val="20"/>
      <w:szCs w:val="20"/>
    </w:rPr>
  </w:style>
  <w:style w:type="paragraph" w:styleId="44">
    <w:name w:val="List 4"/>
    <w:basedOn w:val="a"/>
    <w:qFormat/>
    <w:rsid w:val="00AE0D87"/>
    <w:pPr>
      <w:ind w:left="1132" w:hanging="283"/>
      <w:contextualSpacing/>
    </w:pPr>
  </w:style>
  <w:style w:type="paragraph" w:styleId="HTML">
    <w:name w:val="HTML Preformatted"/>
    <w:basedOn w:val="a"/>
    <w:link w:val="HTML0"/>
    <w:qFormat/>
    <w:rsid w:val="00AE0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4">
    <w:name w:val="Block Text"/>
    <w:basedOn w:val="a"/>
    <w:qFormat/>
    <w:rsid w:val="00AE0D87"/>
    <w:pPr>
      <w:spacing w:line="240" w:lineRule="atLeast"/>
      <w:ind w:left="57" w:right="-57"/>
      <w:jc w:val="both"/>
    </w:pPr>
    <w:rPr>
      <w:sz w:val="22"/>
      <w:szCs w:val="20"/>
    </w:rPr>
  </w:style>
  <w:style w:type="character" w:styleId="aff5">
    <w:name w:val="FollowedHyperlink"/>
    <w:basedOn w:val="a0"/>
    <w:uiPriority w:val="99"/>
    <w:unhideWhenUsed/>
    <w:qFormat/>
    <w:rsid w:val="00AE0D87"/>
    <w:rPr>
      <w:color w:val="800080"/>
      <w:u w:val="single"/>
    </w:rPr>
  </w:style>
  <w:style w:type="character" w:styleId="aff6">
    <w:name w:val="footnote reference"/>
    <w:basedOn w:val="a0"/>
    <w:rsid w:val="00AE0D87"/>
    <w:rPr>
      <w:vertAlign w:val="superscript"/>
    </w:rPr>
  </w:style>
  <w:style w:type="character" w:styleId="aff7">
    <w:name w:val="annotation reference"/>
    <w:basedOn w:val="a0"/>
    <w:uiPriority w:val="99"/>
    <w:qFormat/>
    <w:rsid w:val="00AE0D87"/>
    <w:rPr>
      <w:sz w:val="16"/>
      <w:szCs w:val="16"/>
    </w:rPr>
  </w:style>
  <w:style w:type="character" w:styleId="HTML1">
    <w:name w:val="HTML Acronym"/>
    <w:uiPriority w:val="99"/>
    <w:qFormat/>
    <w:rsid w:val="00AE0D87"/>
    <w:rPr>
      <w:rFonts w:ascii="Verdana" w:hAnsi="Verdana" w:cs="Times New Roman"/>
      <w:color w:val="E41E1E"/>
      <w:sz w:val="15"/>
    </w:rPr>
  </w:style>
  <w:style w:type="character" w:styleId="aff8">
    <w:name w:val="Emphasis"/>
    <w:qFormat/>
    <w:rsid w:val="00AE0D87"/>
    <w:rPr>
      <w:rFonts w:ascii="Times New Roman" w:hAnsi="Times New Roman" w:cs="Times New Roman"/>
      <w:i/>
    </w:rPr>
  </w:style>
  <w:style w:type="character" w:styleId="aff9">
    <w:name w:val="Hyperlink"/>
    <w:basedOn w:val="a0"/>
    <w:uiPriority w:val="99"/>
    <w:qFormat/>
    <w:rsid w:val="00AE0D87"/>
    <w:rPr>
      <w:color w:val="0000FF"/>
      <w:u w:val="single"/>
    </w:rPr>
  </w:style>
  <w:style w:type="character" w:styleId="affa">
    <w:name w:val="page number"/>
    <w:basedOn w:val="a0"/>
    <w:qFormat/>
    <w:rsid w:val="00AE0D87"/>
  </w:style>
  <w:style w:type="character" w:styleId="affb">
    <w:name w:val="Strong"/>
    <w:basedOn w:val="a0"/>
    <w:qFormat/>
    <w:rsid w:val="00AE0D87"/>
    <w:rPr>
      <w:b/>
      <w:bCs/>
    </w:rPr>
  </w:style>
  <w:style w:type="table" w:styleId="affc">
    <w:name w:val="Table Grid"/>
    <w:basedOn w:val="a1"/>
    <w:uiPriority w:val="59"/>
    <w:rsid w:val="00AE0D87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1 Знак"/>
    <w:basedOn w:val="a0"/>
    <w:link w:val="10"/>
    <w:uiPriority w:val="9"/>
    <w:qFormat/>
    <w:rsid w:val="00AE0D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0D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AE0D8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uiPriority w:val="9"/>
    <w:qFormat/>
    <w:rsid w:val="00AE0D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E0D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E0D8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E0D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qFormat/>
    <w:rsid w:val="00AE0D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qFormat/>
    <w:rsid w:val="00AE0D87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link w:val="ConsNormal0"/>
    <w:qFormat/>
    <w:rsid w:val="00AE0D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basedOn w:val="a0"/>
    <w:link w:val="ConsNormal"/>
    <w:locked/>
    <w:rsid w:val="00AE0D8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Стиль1"/>
    <w:basedOn w:val="a"/>
    <w:qFormat/>
    <w:rsid w:val="00AE0D87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</w:pPr>
    <w:rPr>
      <w:b/>
      <w:sz w:val="28"/>
    </w:rPr>
  </w:style>
  <w:style w:type="paragraph" w:customStyle="1" w:styleId="2a">
    <w:name w:val="Стиль2"/>
    <w:basedOn w:val="27"/>
    <w:qFormat/>
    <w:rsid w:val="00AE0D87"/>
    <w:pPr>
      <w:keepNext/>
      <w:keepLines/>
      <w:widowControl w:val="0"/>
      <w:suppressLineNumbers/>
      <w:tabs>
        <w:tab w:val="clear" w:pos="927"/>
        <w:tab w:val="left" w:pos="576"/>
      </w:tabs>
      <w:suppressAutoHyphens/>
      <w:overflowPunct/>
      <w:autoSpaceDE/>
      <w:autoSpaceDN/>
      <w:adjustRightInd/>
      <w:spacing w:after="60"/>
      <w:ind w:left="576" w:hanging="576"/>
      <w:jc w:val="both"/>
      <w:textAlignment w:val="auto"/>
    </w:pPr>
    <w:rPr>
      <w:b/>
    </w:rPr>
  </w:style>
  <w:style w:type="paragraph" w:customStyle="1" w:styleId="39">
    <w:name w:val="Стиль3 Знак Знак"/>
    <w:basedOn w:val="28"/>
    <w:qFormat/>
    <w:rsid w:val="00AE0D87"/>
    <w:pPr>
      <w:widowControl w:val="0"/>
      <w:tabs>
        <w:tab w:val="left" w:pos="1260"/>
      </w:tabs>
      <w:overflowPunct/>
      <w:autoSpaceDE/>
      <w:autoSpaceDN/>
      <w:spacing w:after="0" w:line="240" w:lineRule="auto"/>
      <w:ind w:left="1260" w:hanging="720"/>
      <w:jc w:val="both"/>
    </w:pPr>
  </w:style>
  <w:style w:type="character" w:customStyle="1" w:styleId="29">
    <w:name w:val="Основной текст с отступом 2 Знак"/>
    <w:basedOn w:val="a0"/>
    <w:link w:val="28"/>
    <w:qFormat/>
    <w:rsid w:val="00AE0D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qFormat/>
    <w:rsid w:val="00AE0D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qFormat/>
    <w:rsid w:val="00AE0D87"/>
    <w:pPr>
      <w:widowControl w:val="0"/>
      <w:jc w:val="both"/>
    </w:pPr>
    <w:rPr>
      <w:szCs w:val="20"/>
      <w:lang w:val="de-DE"/>
    </w:rPr>
  </w:style>
  <w:style w:type="paragraph" w:customStyle="1" w:styleId="110">
    <w:name w:val="заголовок 11"/>
    <w:basedOn w:val="a"/>
    <w:next w:val="a"/>
    <w:qFormat/>
    <w:rsid w:val="00AE0D87"/>
    <w:pPr>
      <w:keepNext/>
      <w:jc w:val="center"/>
    </w:pPr>
    <w:rPr>
      <w:szCs w:val="20"/>
    </w:rPr>
  </w:style>
  <w:style w:type="paragraph" w:customStyle="1" w:styleId="FR1">
    <w:name w:val="FR1"/>
    <w:qFormat/>
    <w:rsid w:val="00AE0D87"/>
    <w:pPr>
      <w:widowControl w:val="0"/>
      <w:autoSpaceDE w:val="0"/>
      <w:autoSpaceDN w:val="0"/>
      <w:adjustRightInd w:val="0"/>
      <w:spacing w:after="0" w:line="260" w:lineRule="auto"/>
      <w:ind w:right="1800"/>
    </w:pPr>
    <w:rPr>
      <w:rFonts w:eastAsia="Times New Roman"/>
      <w:i/>
      <w:iCs/>
      <w:sz w:val="28"/>
      <w:szCs w:val="28"/>
    </w:rPr>
  </w:style>
  <w:style w:type="character" w:customStyle="1" w:styleId="afe">
    <w:name w:val="Нижний колонтитул Знак"/>
    <w:basedOn w:val="a0"/>
    <w:link w:val="afd"/>
    <w:uiPriority w:val="99"/>
    <w:qFormat/>
    <w:rsid w:val="00AE0D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qFormat/>
    <w:rsid w:val="00AE0D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-11">
    <w:name w:val="содержание2-11"/>
    <w:basedOn w:val="a"/>
    <w:qFormat/>
    <w:rsid w:val="00AE0D87"/>
    <w:pPr>
      <w:spacing w:after="60"/>
      <w:jc w:val="both"/>
    </w:pPr>
  </w:style>
  <w:style w:type="character" w:customStyle="1" w:styleId="22">
    <w:name w:val="Основной текст 2 Знак"/>
    <w:basedOn w:val="a0"/>
    <w:link w:val="21"/>
    <w:uiPriority w:val="99"/>
    <w:qFormat/>
    <w:rsid w:val="00AE0D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grame">
    <w:name w:val="grame"/>
    <w:basedOn w:val="a0"/>
    <w:qFormat/>
    <w:rsid w:val="00AE0D87"/>
  </w:style>
  <w:style w:type="character" w:customStyle="1" w:styleId="afa">
    <w:name w:val="Основной текст с отступом Знак"/>
    <w:basedOn w:val="a0"/>
    <w:link w:val="af9"/>
    <w:uiPriority w:val="99"/>
    <w:qFormat/>
    <w:rsid w:val="00AE0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E0D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AE0D8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qFormat/>
    <w:rsid w:val="00AE0D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6">
    <w:name w:val="Текст Знак"/>
    <w:basedOn w:val="a0"/>
    <w:link w:val="a5"/>
    <w:qFormat/>
    <w:rsid w:val="00AE0D87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37">
    <w:name w:val="Основной текст 3 Знак"/>
    <w:basedOn w:val="a0"/>
    <w:link w:val="36"/>
    <w:qFormat/>
    <w:rsid w:val="00AE0D87"/>
    <w:rPr>
      <w:rFonts w:ascii="Times New Roman" w:eastAsia="Times New Roman" w:hAnsi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qFormat/>
    <w:rsid w:val="00AE0D87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4">
    <w:name w:val="Название Знак1"/>
    <w:basedOn w:val="a0"/>
    <w:link w:val="afc"/>
    <w:uiPriority w:val="99"/>
    <w:qFormat/>
    <w:rsid w:val="00AE0D8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Nonformat">
    <w:name w:val="ConsNonformat"/>
    <w:qFormat/>
    <w:rsid w:val="00AE0D8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qFormat/>
    <w:rsid w:val="00AE0D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d">
    <w:name w:val="Îáû÷íûé"/>
    <w:qFormat/>
    <w:rsid w:val="00AE0D87"/>
    <w:pPr>
      <w:spacing w:after="0" w:line="240" w:lineRule="auto"/>
    </w:pPr>
    <w:rPr>
      <w:rFonts w:eastAsia="Times New Roman"/>
    </w:rPr>
  </w:style>
  <w:style w:type="character" w:customStyle="1" w:styleId="aff3">
    <w:name w:val="Подзаголовок Знак"/>
    <w:basedOn w:val="a0"/>
    <w:link w:val="aff2"/>
    <w:qFormat/>
    <w:rsid w:val="00AE0D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4">
    <w:name w:val="xl24"/>
    <w:basedOn w:val="a"/>
    <w:qFormat/>
    <w:rsid w:val="00AE0D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25">
    <w:name w:val="xl25"/>
    <w:basedOn w:val="a"/>
    <w:qFormat/>
    <w:rsid w:val="00AE0D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26">
    <w:name w:val="xl26"/>
    <w:basedOn w:val="a"/>
    <w:qFormat/>
    <w:rsid w:val="00AE0D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</w:rPr>
  </w:style>
  <w:style w:type="paragraph" w:customStyle="1" w:styleId="xl27">
    <w:name w:val="xl27"/>
    <w:basedOn w:val="a"/>
    <w:qFormat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</w:rPr>
  </w:style>
  <w:style w:type="paragraph" w:customStyle="1" w:styleId="xl28">
    <w:name w:val="xl28"/>
    <w:basedOn w:val="a"/>
    <w:qFormat/>
    <w:rsid w:val="00AE0D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customStyle="1" w:styleId="xl29">
    <w:name w:val="xl29"/>
    <w:basedOn w:val="a"/>
    <w:qFormat/>
    <w:rsid w:val="00AE0D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30">
    <w:name w:val="xl30"/>
    <w:basedOn w:val="a"/>
    <w:qFormat/>
    <w:rsid w:val="00AE0D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</w:rPr>
  </w:style>
  <w:style w:type="paragraph" w:customStyle="1" w:styleId="xl31">
    <w:name w:val="xl31"/>
    <w:basedOn w:val="a"/>
    <w:qFormat/>
    <w:rsid w:val="00AE0D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</w:rPr>
  </w:style>
  <w:style w:type="paragraph" w:customStyle="1" w:styleId="xl32">
    <w:name w:val="xl32"/>
    <w:basedOn w:val="a"/>
    <w:qFormat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8"/>
      <w:szCs w:val="28"/>
    </w:rPr>
  </w:style>
  <w:style w:type="paragraph" w:customStyle="1" w:styleId="xl33">
    <w:name w:val="xl33"/>
    <w:basedOn w:val="a"/>
    <w:qFormat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xl34">
    <w:name w:val="xl34"/>
    <w:basedOn w:val="a"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35">
    <w:name w:val="xl35"/>
    <w:basedOn w:val="a"/>
    <w:qFormat/>
    <w:rsid w:val="00AE0D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36">
    <w:name w:val="xl36"/>
    <w:basedOn w:val="a"/>
    <w:qFormat/>
    <w:rsid w:val="00AE0D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37">
    <w:name w:val="xl37"/>
    <w:basedOn w:val="a"/>
    <w:qFormat/>
    <w:rsid w:val="00AE0D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</w:rPr>
  </w:style>
  <w:style w:type="paragraph" w:customStyle="1" w:styleId="xl38">
    <w:name w:val="xl38"/>
    <w:basedOn w:val="a"/>
    <w:qFormat/>
    <w:rsid w:val="00AE0D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</w:rPr>
  </w:style>
  <w:style w:type="paragraph" w:customStyle="1" w:styleId="xl39">
    <w:name w:val="xl39"/>
    <w:basedOn w:val="a"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sz w:val="22"/>
      <w:szCs w:val="22"/>
    </w:rPr>
  </w:style>
  <w:style w:type="paragraph" w:customStyle="1" w:styleId="xl40">
    <w:name w:val="xl40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41">
    <w:name w:val="xl41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42">
    <w:name w:val="xl42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43">
    <w:name w:val="xl43"/>
    <w:basedOn w:val="a"/>
    <w:qFormat/>
    <w:rsid w:val="00AE0D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44">
    <w:name w:val="xl44"/>
    <w:basedOn w:val="a"/>
    <w:qFormat/>
    <w:rsid w:val="00AE0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xl45">
    <w:name w:val="xl45"/>
    <w:basedOn w:val="a"/>
    <w:qFormat/>
    <w:rsid w:val="00AE0D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xl46">
    <w:name w:val="xl46"/>
    <w:basedOn w:val="a"/>
    <w:qFormat/>
    <w:rsid w:val="00AE0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47">
    <w:name w:val="xl47"/>
    <w:basedOn w:val="a"/>
    <w:qFormat/>
    <w:rsid w:val="00AE0D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48">
    <w:name w:val="xl48"/>
    <w:basedOn w:val="a"/>
    <w:qFormat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49">
    <w:name w:val="xl49"/>
    <w:basedOn w:val="a"/>
    <w:qFormat/>
    <w:rsid w:val="00AE0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</w:rPr>
  </w:style>
  <w:style w:type="paragraph" w:customStyle="1" w:styleId="xl50">
    <w:name w:val="xl50"/>
    <w:basedOn w:val="a"/>
    <w:qFormat/>
    <w:rsid w:val="00AE0D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</w:rPr>
  </w:style>
  <w:style w:type="paragraph" w:customStyle="1" w:styleId="xl51">
    <w:name w:val="xl51"/>
    <w:basedOn w:val="a"/>
    <w:qFormat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</w:rPr>
  </w:style>
  <w:style w:type="paragraph" w:customStyle="1" w:styleId="xl52">
    <w:name w:val="xl52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</w:rPr>
  </w:style>
  <w:style w:type="paragraph" w:customStyle="1" w:styleId="xl53">
    <w:name w:val="xl53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54">
    <w:name w:val="xl54"/>
    <w:basedOn w:val="a"/>
    <w:qFormat/>
    <w:rsid w:val="00AE0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</w:rPr>
  </w:style>
  <w:style w:type="paragraph" w:customStyle="1" w:styleId="xl55">
    <w:name w:val="xl55"/>
    <w:basedOn w:val="a"/>
    <w:qFormat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b/>
      <w:bCs/>
    </w:rPr>
  </w:style>
  <w:style w:type="paragraph" w:customStyle="1" w:styleId="xl56">
    <w:name w:val="xl56"/>
    <w:basedOn w:val="a"/>
    <w:qFormat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affe">
    <w:name w:val="Пункт"/>
    <w:basedOn w:val="a"/>
    <w:qFormat/>
    <w:rsid w:val="00AE0D87"/>
    <w:pPr>
      <w:jc w:val="both"/>
    </w:pPr>
    <w:rPr>
      <w:szCs w:val="28"/>
    </w:rPr>
  </w:style>
  <w:style w:type="paragraph" w:customStyle="1" w:styleId="02statia2">
    <w:name w:val="02statia2"/>
    <w:basedOn w:val="a"/>
    <w:qFormat/>
    <w:rsid w:val="00AE0D87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fff">
    <w:name w:val="Знак Знак"/>
    <w:basedOn w:val="a"/>
    <w:qFormat/>
    <w:rsid w:val="00AE0D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a">
    <w:name w:val="Текст примечания Знак"/>
    <w:basedOn w:val="a0"/>
    <w:link w:val="a9"/>
    <w:uiPriority w:val="99"/>
    <w:qFormat/>
    <w:rsid w:val="00AE0D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a">
    <w:name w:val="Стиль3 Знак"/>
    <w:basedOn w:val="28"/>
    <w:qFormat/>
    <w:rsid w:val="00AE0D87"/>
    <w:pPr>
      <w:widowControl w:val="0"/>
      <w:tabs>
        <w:tab w:val="left" w:pos="227"/>
      </w:tabs>
      <w:overflowPunct/>
      <w:autoSpaceDE/>
      <w:autoSpaceDN/>
      <w:spacing w:after="0" w:line="240" w:lineRule="auto"/>
      <w:ind w:left="0"/>
      <w:jc w:val="both"/>
      <w:textAlignment w:val="auto"/>
    </w:pPr>
  </w:style>
  <w:style w:type="paragraph" w:customStyle="1" w:styleId="-">
    <w:name w:val="Контракт-подподпункт"/>
    <w:basedOn w:val="a"/>
    <w:qFormat/>
    <w:rsid w:val="00AE0D87"/>
    <w:pPr>
      <w:tabs>
        <w:tab w:val="left" w:pos="3087"/>
      </w:tabs>
      <w:ind w:left="3087" w:hanging="360"/>
      <w:jc w:val="both"/>
    </w:pPr>
  </w:style>
  <w:style w:type="paragraph" w:customStyle="1" w:styleId="-0">
    <w:name w:val="Контракт-пункт"/>
    <w:basedOn w:val="a"/>
    <w:qFormat/>
    <w:rsid w:val="00AE0D87"/>
    <w:pPr>
      <w:tabs>
        <w:tab w:val="left" w:pos="1647"/>
      </w:tabs>
      <w:ind w:left="1647" w:hanging="360"/>
      <w:jc w:val="both"/>
    </w:pPr>
  </w:style>
  <w:style w:type="paragraph" w:customStyle="1" w:styleId="afff0">
    <w:name w:val="Пункт б/н"/>
    <w:basedOn w:val="a"/>
    <w:semiHidden/>
    <w:qFormat/>
    <w:rsid w:val="00AE0D87"/>
    <w:pPr>
      <w:tabs>
        <w:tab w:val="left" w:pos="1134"/>
      </w:tabs>
      <w:ind w:firstLine="567"/>
      <w:jc w:val="both"/>
    </w:pPr>
  </w:style>
  <w:style w:type="character" w:customStyle="1" w:styleId="devicenametext1">
    <w:name w:val="devicenametext1"/>
    <w:basedOn w:val="a0"/>
    <w:qFormat/>
    <w:rsid w:val="00AE0D87"/>
    <w:rPr>
      <w:rFonts w:ascii="Tahoma" w:hAnsi="Tahoma" w:cs="Tahoma" w:hint="default"/>
      <w:b/>
      <w:bCs/>
      <w:color w:val="0065B5"/>
      <w:sz w:val="26"/>
      <w:szCs w:val="26"/>
      <w:u w:val="none"/>
    </w:rPr>
  </w:style>
  <w:style w:type="paragraph" w:customStyle="1" w:styleId="16">
    <w:name w:val="Текст выноски1"/>
    <w:basedOn w:val="a"/>
    <w:uiPriority w:val="99"/>
    <w:qFormat/>
    <w:rsid w:val="00AE0D87"/>
    <w:rPr>
      <w:rFonts w:ascii="Tahoma" w:hAnsi="Tahoma" w:cs="Tahoma"/>
      <w:sz w:val="16"/>
      <w:szCs w:val="16"/>
    </w:rPr>
  </w:style>
  <w:style w:type="paragraph" w:customStyle="1" w:styleId="afff1">
    <w:name w:val="Подпункт"/>
    <w:basedOn w:val="affe"/>
    <w:qFormat/>
    <w:rsid w:val="00AE0D87"/>
    <w:pPr>
      <w:tabs>
        <w:tab w:val="left" w:pos="2880"/>
      </w:tabs>
      <w:ind w:left="2880" w:hanging="360"/>
    </w:pPr>
  </w:style>
  <w:style w:type="paragraph" w:customStyle="1" w:styleId="Listnumbers">
    <w:name w:val="List_numbers"/>
    <w:basedOn w:val="a"/>
    <w:qFormat/>
    <w:rsid w:val="00AE0D87"/>
    <w:pPr>
      <w:tabs>
        <w:tab w:val="left" w:pos="927"/>
      </w:tabs>
      <w:spacing w:before="240" w:after="240"/>
      <w:ind w:left="927" w:hanging="360"/>
      <w:jc w:val="both"/>
    </w:pPr>
    <w:rPr>
      <w:sz w:val="28"/>
    </w:rPr>
  </w:style>
  <w:style w:type="paragraph" w:customStyle="1" w:styleId="-1">
    <w:name w:val="Контракт-раздел"/>
    <w:basedOn w:val="a"/>
    <w:next w:val="-0"/>
    <w:qFormat/>
    <w:rsid w:val="00AE0D87"/>
    <w:pPr>
      <w:keepNext/>
      <w:tabs>
        <w:tab w:val="left" w:pos="360"/>
        <w:tab w:val="left" w:pos="540"/>
      </w:tabs>
      <w:suppressAutoHyphens/>
      <w:spacing w:before="360" w:after="120"/>
      <w:ind w:left="360" w:hanging="360"/>
      <w:jc w:val="center"/>
      <w:outlineLvl w:val="1"/>
    </w:pPr>
    <w:rPr>
      <w:b/>
      <w:bCs/>
      <w:caps/>
      <w:smallCaps/>
    </w:rPr>
  </w:style>
  <w:style w:type="paragraph" w:customStyle="1" w:styleId="-2">
    <w:name w:val="Контракт-подпункт"/>
    <w:basedOn w:val="afff1"/>
    <w:qFormat/>
    <w:rsid w:val="00AE0D87"/>
    <w:pPr>
      <w:tabs>
        <w:tab w:val="clear" w:pos="2880"/>
        <w:tab w:val="left" w:pos="720"/>
      </w:tabs>
      <w:ind w:left="720" w:hanging="720"/>
    </w:pPr>
    <w:rPr>
      <w:szCs w:val="24"/>
    </w:rPr>
  </w:style>
  <w:style w:type="paragraph" w:customStyle="1" w:styleId="ConsCell">
    <w:name w:val="ConsCell"/>
    <w:qFormat/>
    <w:rsid w:val="00AE0D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2"/>
      <w:szCs w:val="22"/>
    </w:rPr>
  </w:style>
  <w:style w:type="paragraph" w:customStyle="1" w:styleId="afff2">
    <w:name w:val="Знак Знак Знак Знак"/>
    <w:basedOn w:val="a"/>
    <w:qFormat/>
    <w:rsid w:val="00AE0D87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ae">
    <w:name w:val="Схема документа Знак"/>
    <w:basedOn w:val="a0"/>
    <w:link w:val="ad"/>
    <w:qFormat/>
    <w:rsid w:val="00AE0D87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af0">
    <w:name w:val="Текст сноски Знак"/>
    <w:basedOn w:val="a0"/>
    <w:link w:val="af"/>
    <w:qFormat/>
    <w:rsid w:val="00AE0D8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17">
    <w:name w:val="Знак Знак1 Знак"/>
    <w:basedOn w:val="a"/>
    <w:qFormat/>
    <w:rsid w:val="00AE0D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Знак Знак1 Знак Знак Знак Знак"/>
    <w:basedOn w:val="a"/>
    <w:qFormat/>
    <w:rsid w:val="00AE0D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b">
    <w:name w:val="Стиль3"/>
    <w:basedOn w:val="28"/>
    <w:qFormat/>
    <w:rsid w:val="00AE0D87"/>
    <w:pPr>
      <w:widowControl w:val="0"/>
      <w:tabs>
        <w:tab w:val="left" w:pos="1307"/>
      </w:tabs>
      <w:overflowPunct/>
      <w:autoSpaceDE/>
      <w:autoSpaceDN/>
      <w:spacing w:after="0" w:line="240" w:lineRule="auto"/>
      <w:ind w:left="1080"/>
      <w:jc w:val="both"/>
    </w:pPr>
  </w:style>
  <w:style w:type="paragraph" w:customStyle="1" w:styleId="220">
    <w:name w:val="Основной текст 22"/>
    <w:basedOn w:val="a"/>
    <w:qFormat/>
    <w:rsid w:val="00AE0D87"/>
    <w:pPr>
      <w:widowControl w:val="0"/>
      <w:jc w:val="both"/>
    </w:pPr>
    <w:rPr>
      <w:szCs w:val="20"/>
      <w:lang w:val="de-DE"/>
    </w:rPr>
  </w:style>
  <w:style w:type="paragraph" w:customStyle="1" w:styleId="xl63">
    <w:name w:val="xl63"/>
    <w:basedOn w:val="a"/>
    <w:qFormat/>
    <w:rsid w:val="00AE0D87"/>
    <w:pP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qFormat/>
    <w:rsid w:val="00AE0D87"/>
    <w:pP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qFormat/>
    <w:rsid w:val="00AE0D87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6">
    <w:name w:val="xl66"/>
    <w:basedOn w:val="a"/>
    <w:qFormat/>
    <w:rsid w:val="00AE0D87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qFormat/>
    <w:rsid w:val="00AE0D87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qFormat/>
    <w:rsid w:val="00AE0D87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1">
    <w:name w:val="xl71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styleId="afff3">
    <w:name w:val="List Paragraph"/>
    <w:basedOn w:val="a"/>
    <w:link w:val="afff4"/>
    <w:uiPriority w:val="34"/>
    <w:qFormat/>
    <w:rsid w:val="00AE0D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AE0D87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qFormat/>
    <w:rsid w:val="00AE0D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2">
    <w:name w:val="xl72"/>
    <w:basedOn w:val="a"/>
    <w:qFormat/>
    <w:rsid w:val="00AE0D87"/>
    <w:pP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qFormat/>
    <w:rsid w:val="00AE0D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qFormat/>
    <w:rsid w:val="00AE0D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AE0D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qFormat/>
    <w:rsid w:val="00AE0D8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qFormat/>
    <w:rsid w:val="00AE0D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AE0D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qFormat/>
    <w:rsid w:val="00AE0D8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qFormat/>
    <w:rsid w:val="00AE0D8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qFormat/>
    <w:rsid w:val="00AE0D8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qFormat/>
    <w:rsid w:val="00AE0D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AE0D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AE0D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AE0D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character" w:customStyle="1" w:styleId="ac">
    <w:name w:val="Тема примечания Знак"/>
    <w:basedOn w:val="aa"/>
    <w:link w:val="ab"/>
    <w:uiPriority w:val="99"/>
    <w:qFormat/>
    <w:rsid w:val="00AE0D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qFormat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AE0D87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90">
    <w:name w:val="xl90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qFormat/>
    <w:rsid w:val="00AE0D87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2">
    <w:name w:val="xl92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qFormat/>
    <w:rsid w:val="00AE0D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11">
    <w:name w:val="Заголовок 1 Знак1"/>
    <w:qFormat/>
    <w:rsid w:val="00AE0D87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211">
    <w:name w:val="Заголовок 2 Знак1"/>
    <w:uiPriority w:val="99"/>
    <w:semiHidden/>
    <w:qFormat/>
    <w:rsid w:val="00AE0D87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10">
    <w:name w:val="Заголовок 3 Знак1"/>
    <w:semiHidden/>
    <w:qFormat/>
    <w:rsid w:val="00AE0D87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10">
    <w:name w:val="Заголовок 4 Знак1"/>
    <w:uiPriority w:val="9"/>
    <w:semiHidden/>
    <w:qFormat/>
    <w:rsid w:val="00AE0D87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character" w:customStyle="1" w:styleId="510">
    <w:name w:val="Заголовок 5 Знак1"/>
    <w:semiHidden/>
    <w:qFormat/>
    <w:rsid w:val="00AE0D87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19">
    <w:name w:val="Основной текст Знак1"/>
    <w:basedOn w:val="a0"/>
    <w:qFormat/>
    <w:rsid w:val="00AE0D87"/>
    <w:rPr>
      <w:sz w:val="22"/>
      <w:szCs w:val="22"/>
      <w:lang w:eastAsia="en-US"/>
    </w:rPr>
  </w:style>
  <w:style w:type="character" w:customStyle="1" w:styleId="1a">
    <w:name w:val="Основной текст с отступом Знак1"/>
    <w:basedOn w:val="a0"/>
    <w:qFormat/>
    <w:rsid w:val="00AE0D87"/>
    <w:rPr>
      <w:sz w:val="22"/>
      <w:szCs w:val="22"/>
      <w:lang w:eastAsia="en-US"/>
    </w:rPr>
  </w:style>
  <w:style w:type="paragraph" w:customStyle="1" w:styleId="3c">
    <w:name w:val="Знак Знак3"/>
    <w:basedOn w:val="a"/>
    <w:qFormat/>
    <w:rsid w:val="00AE0D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b">
    <w:name w:val="Сетка таблицы1"/>
    <w:basedOn w:val="a1"/>
    <w:uiPriority w:val="59"/>
    <w:qFormat/>
    <w:rsid w:val="00AE0D87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g-binding">
    <w:name w:val="ng-binding"/>
    <w:basedOn w:val="a0"/>
    <w:qFormat/>
    <w:rsid w:val="00AE0D87"/>
  </w:style>
  <w:style w:type="paragraph" w:customStyle="1" w:styleId="font5">
    <w:name w:val="font5"/>
    <w:basedOn w:val="a"/>
    <w:uiPriority w:val="99"/>
    <w:qFormat/>
    <w:rsid w:val="00AE0D87"/>
    <w:pP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qFormat/>
    <w:rsid w:val="00AE0D87"/>
    <w:pP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6">
    <w:name w:val="xl96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qFormat/>
    <w:rsid w:val="00AE0D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9">
    <w:name w:val="xl99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000000"/>
    </w:rPr>
  </w:style>
  <w:style w:type="paragraph" w:customStyle="1" w:styleId="xl100">
    <w:name w:val="xl100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1">
    <w:name w:val="xl101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uiPriority w:val="99"/>
    <w:qFormat/>
    <w:rsid w:val="00AE0D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3">
    <w:name w:val="xl103"/>
    <w:basedOn w:val="a"/>
    <w:uiPriority w:val="99"/>
    <w:qFormat/>
    <w:rsid w:val="00AE0D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uiPriority w:val="99"/>
    <w:qFormat/>
    <w:rsid w:val="00AE0D87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qFormat/>
    <w:rsid w:val="00AE0D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uiPriority w:val="99"/>
    <w:qFormat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uiPriority w:val="99"/>
    <w:qFormat/>
    <w:rsid w:val="00AE0D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qFormat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qFormat/>
    <w:rsid w:val="00AE0D8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40"/>
      <w:szCs w:val="40"/>
    </w:rPr>
  </w:style>
  <w:style w:type="paragraph" w:customStyle="1" w:styleId="xl114">
    <w:name w:val="xl114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uiPriority w:val="99"/>
    <w:qFormat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uiPriority w:val="99"/>
    <w:qFormat/>
    <w:rsid w:val="00AE0D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qFormat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uiPriority w:val="99"/>
    <w:qFormat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uiPriority w:val="99"/>
    <w:qFormat/>
    <w:rsid w:val="00AE0D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qFormat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qFormat/>
    <w:rsid w:val="00AE0D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qFormat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qFormat/>
    <w:rsid w:val="00AE0D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qFormat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qFormat/>
    <w:rsid w:val="00AE0D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qFormat/>
    <w:rsid w:val="00AE0D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qFormat/>
    <w:rsid w:val="00AE0D8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1">
    <w:name w:val="xl131"/>
    <w:basedOn w:val="a"/>
    <w:qFormat/>
    <w:rsid w:val="00AE0D87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uiPriority w:val="99"/>
    <w:qFormat/>
    <w:rsid w:val="00AE0D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qFormat/>
    <w:rsid w:val="00AE0D8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qFormat/>
    <w:rsid w:val="00AE0D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afff4">
    <w:name w:val="Абзац списка Знак"/>
    <w:link w:val="afff3"/>
    <w:uiPriority w:val="99"/>
    <w:qFormat/>
    <w:rsid w:val="00AE0D87"/>
    <w:rPr>
      <w:rFonts w:ascii="Calibri" w:eastAsia="Calibri" w:hAnsi="Calibri" w:cs="Times New Roman"/>
    </w:rPr>
  </w:style>
  <w:style w:type="table" w:customStyle="1" w:styleId="2b">
    <w:name w:val="Сетка таблицы2"/>
    <w:basedOn w:val="a1"/>
    <w:uiPriority w:val="59"/>
    <w:qFormat/>
    <w:rsid w:val="00AE0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">
    <w:name w:val="Сетка таблицы3"/>
    <w:basedOn w:val="a1"/>
    <w:uiPriority w:val="59"/>
    <w:qFormat/>
    <w:rsid w:val="00AE0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1"/>
    <w:uiPriority w:val="59"/>
    <w:qFormat/>
    <w:rsid w:val="00AE0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AE0D87"/>
  </w:style>
  <w:style w:type="paragraph" w:customStyle="1" w:styleId="western">
    <w:name w:val="western"/>
    <w:basedOn w:val="a"/>
    <w:qFormat/>
    <w:rsid w:val="00AE0D87"/>
    <w:pPr>
      <w:spacing w:before="100" w:beforeAutospacing="1" w:after="100" w:afterAutospacing="1"/>
    </w:pPr>
  </w:style>
  <w:style w:type="paragraph" w:customStyle="1" w:styleId="msonormal0">
    <w:name w:val="msonormal"/>
    <w:basedOn w:val="a"/>
    <w:qFormat/>
    <w:rsid w:val="00AE0D87"/>
    <w:pPr>
      <w:spacing w:before="100" w:beforeAutospacing="1" w:after="100" w:afterAutospacing="1"/>
    </w:pPr>
  </w:style>
  <w:style w:type="character" w:customStyle="1" w:styleId="TimesNewRoman12">
    <w:name w:val="Стиль Times New Roman 12 пт"/>
    <w:qFormat/>
    <w:rsid w:val="00AE0D87"/>
    <w:rPr>
      <w:rFonts w:ascii="Times New Roman" w:hAnsi="Times New Roman" w:cs="Times New Roman" w:hint="default"/>
      <w:sz w:val="24"/>
    </w:rPr>
  </w:style>
  <w:style w:type="paragraph" w:customStyle="1" w:styleId="2c">
    <w:name w:val="Основной текст2"/>
    <w:basedOn w:val="a"/>
    <w:link w:val="afff5"/>
    <w:qFormat/>
    <w:rsid w:val="00AE0D87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62">
    <w:name w:val="Основной текст (6)"/>
    <w:basedOn w:val="a"/>
    <w:link w:val="63"/>
    <w:uiPriority w:val="99"/>
    <w:qFormat/>
    <w:rsid w:val="00AE0D87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afff6">
    <w:name w:val="Базовый"/>
    <w:qFormat/>
    <w:rsid w:val="00AE0D87"/>
    <w:rPr>
      <w:rFonts w:ascii="Calibri" w:eastAsia="Times New Roman" w:hAnsi="Calibri"/>
      <w:color w:val="000000"/>
      <w:sz w:val="22"/>
    </w:rPr>
  </w:style>
  <w:style w:type="paragraph" w:customStyle="1" w:styleId="afff7">
    <w:name w:val="Знак Знак Знак Знак Знак Знак"/>
    <w:basedOn w:val="a"/>
    <w:uiPriority w:val="99"/>
    <w:qFormat/>
    <w:rsid w:val="00AE0D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5">
    <w:name w:val="Основной текст_"/>
    <w:basedOn w:val="a0"/>
    <w:link w:val="2c"/>
    <w:qFormat/>
    <w:locked/>
    <w:rsid w:val="00AE0D87"/>
    <w:rPr>
      <w:rFonts w:ascii="Calibri" w:eastAsia="Times New Roman" w:hAnsi="Calibri" w:cs="Calibri"/>
      <w:kern w:val="1"/>
      <w:lang w:eastAsia="ar-SA"/>
    </w:rPr>
  </w:style>
  <w:style w:type="character" w:customStyle="1" w:styleId="72">
    <w:name w:val="Основной текст (7)_"/>
    <w:basedOn w:val="a0"/>
    <w:link w:val="73"/>
    <w:uiPriority w:val="99"/>
    <w:qFormat/>
    <w:locked/>
    <w:rsid w:val="00AE0D8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qFormat/>
    <w:rsid w:val="00AE0D87"/>
    <w:pPr>
      <w:shd w:val="clear" w:color="auto" w:fill="FFFFFF"/>
      <w:spacing w:after="120"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63">
    <w:name w:val="Основной текст (6)_"/>
    <w:basedOn w:val="a0"/>
    <w:link w:val="62"/>
    <w:uiPriority w:val="99"/>
    <w:qFormat/>
    <w:locked/>
    <w:rsid w:val="00AE0D87"/>
    <w:rPr>
      <w:rFonts w:ascii="Calibri" w:eastAsia="Times New Roman" w:hAnsi="Calibri" w:cs="Calibri"/>
      <w:kern w:val="1"/>
      <w:lang w:eastAsia="ar-SA"/>
    </w:rPr>
  </w:style>
  <w:style w:type="character" w:customStyle="1" w:styleId="2d">
    <w:name w:val="Подпись к таблице (2)_"/>
    <w:basedOn w:val="a0"/>
    <w:uiPriority w:val="99"/>
    <w:qFormat/>
    <w:rsid w:val="00AE0D87"/>
    <w:rPr>
      <w:rFonts w:ascii="Times New Roman" w:hAnsi="Times New Roman" w:cs="Times New Roman"/>
      <w:spacing w:val="0"/>
      <w:sz w:val="23"/>
      <w:szCs w:val="23"/>
    </w:rPr>
  </w:style>
  <w:style w:type="character" w:customStyle="1" w:styleId="2e">
    <w:name w:val="Подпись к таблице (2)"/>
    <w:basedOn w:val="2d"/>
    <w:uiPriority w:val="99"/>
    <w:qFormat/>
    <w:rsid w:val="00AE0D87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2f">
    <w:name w:val="Основной текст (2)_"/>
    <w:basedOn w:val="a0"/>
    <w:link w:val="2f0"/>
    <w:qFormat/>
    <w:locked/>
    <w:rsid w:val="00AE0D8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f0">
    <w:name w:val="Основной текст (2)"/>
    <w:basedOn w:val="a"/>
    <w:link w:val="2f"/>
    <w:qFormat/>
    <w:rsid w:val="00AE0D87"/>
    <w:pPr>
      <w:shd w:val="clear" w:color="auto" w:fill="FFFFFF"/>
      <w:spacing w:after="42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3e">
    <w:name w:val="Основной текст (3)_"/>
    <w:basedOn w:val="a0"/>
    <w:link w:val="3f"/>
    <w:qFormat/>
    <w:locked/>
    <w:rsid w:val="00AE0D8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f">
    <w:name w:val="Основной текст (3)"/>
    <w:basedOn w:val="a"/>
    <w:link w:val="3e"/>
    <w:qFormat/>
    <w:rsid w:val="00AE0D87"/>
    <w:pPr>
      <w:shd w:val="clear" w:color="auto" w:fill="FFFFFF"/>
      <w:spacing w:after="60" w:line="240" w:lineRule="atLeast"/>
      <w:jc w:val="both"/>
    </w:pPr>
    <w:rPr>
      <w:rFonts w:eastAsiaTheme="minorHAnsi"/>
      <w:sz w:val="27"/>
      <w:szCs w:val="27"/>
      <w:lang w:eastAsia="en-US"/>
    </w:rPr>
  </w:style>
  <w:style w:type="character" w:customStyle="1" w:styleId="propvalue">
    <w:name w:val="propvalue"/>
    <w:basedOn w:val="a0"/>
    <w:uiPriority w:val="99"/>
    <w:qFormat/>
    <w:rsid w:val="00AE0D87"/>
    <w:rPr>
      <w:color w:val="800000"/>
    </w:rPr>
  </w:style>
  <w:style w:type="paragraph" w:customStyle="1" w:styleId="afff8">
    <w:name w:val="Знак Знак Знак Знак Знак Знак Знак Знак Знак Знак Знак Знак Знак"/>
    <w:basedOn w:val="a"/>
    <w:uiPriority w:val="99"/>
    <w:qFormat/>
    <w:rsid w:val="00AE0D8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92">
    <w:name w:val="Основной текст (9)_"/>
    <w:basedOn w:val="a0"/>
    <w:link w:val="93"/>
    <w:qFormat/>
    <w:rsid w:val="00AE0D87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93">
    <w:name w:val="Основной текст (9)"/>
    <w:basedOn w:val="a"/>
    <w:link w:val="92"/>
    <w:qFormat/>
    <w:rsid w:val="00AE0D87"/>
    <w:pPr>
      <w:shd w:val="clear" w:color="auto" w:fill="FFFFFF"/>
      <w:spacing w:line="0" w:lineRule="atLeast"/>
      <w:ind w:hanging="160"/>
    </w:pPr>
    <w:rPr>
      <w:rFonts w:eastAsiaTheme="minorHAnsi" w:cstheme="minorBidi"/>
      <w:sz w:val="19"/>
      <w:szCs w:val="19"/>
      <w:lang w:eastAsia="en-US"/>
    </w:rPr>
  </w:style>
  <w:style w:type="paragraph" w:customStyle="1" w:styleId="Standard">
    <w:name w:val="Standard"/>
    <w:qFormat/>
    <w:rsid w:val="00AE0D87"/>
    <w:pPr>
      <w:widowControl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4"/>
      <w:lang w:val="de-DE" w:bidi="fa-IR"/>
    </w:rPr>
  </w:style>
  <w:style w:type="paragraph" w:customStyle="1" w:styleId="afff9">
    <w:name w:val="Содержимое таблицы"/>
    <w:basedOn w:val="a"/>
    <w:qFormat/>
    <w:rsid w:val="00AE0D87"/>
    <w:pPr>
      <w:widowControl w:val="0"/>
      <w:autoSpaceDN w:val="0"/>
      <w:adjustRightInd w:val="0"/>
    </w:pPr>
    <w:rPr>
      <w:lang w:eastAsia="en-US"/>
    </w:rPr>
  </w:style>
  <w:style w:type="character" w:customStyle="1" w:styleId="1c">
    <w:name w:val="Основной шрифт абзаца1"/>
    <w:qFormat/>
    <w:rsid w:val="00AE0D87"/>
  </w:style>
  <w:style w:type="paragraph" w:customStyle="1" w:styleId="1d">
    <w:name w:val="Текст1"/>
    <w:basedOn w:val="a"/>
    <w:qFormat/>
    <w:rsid w:val="00AE0D87"/>
    <w:pPr>
      <w:widowControl w:val="0"/>
      <w:suppressAutoHyphens/>
      <w:spacing w:line="100" w:lineRule="atLeast"/>
    </w:pPr>
    <w:rPr>
      <w:rFonts w:eastAsia="Lucida Sans Unicode" w:cs="Tahoma"/>
      <w:color w:val="000000"/>
      <w:kern w:val="2"/>
      <w:lang w:val="en-US" w:eastAsia="en-US" w:bidi="en-US"/>
    </w:rPr>
  </w:style>
  <w:style w:type="paragraph" w:customStyle="1" w:styleId="3f3f3f3f3f2">
    <w:name w:val="Т3fе3fк3fс3fт3f2"/>
    <w:basedOn w:val="a"/>
    <w:uiPriority w:val="99"/>
    <w:qFormat/>
    <w:rsid w:val="00AE0D87"/>
    <w:pPr>
      <w:widowControl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de-DE" w:bidi="fa-IR"/>
    </w:rPr>
  </w:style>
  <w:style w:type="paragraph" w:styleId="afffa">
    <w:name w:val="No Spacing"/>
    <w:link w:val="afffb"/>
    <w:uiPriority w:val="1"/>
    <w:qFormat/>
    <w:rsid w:val="00AE0D87"/>
    <w:pPr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qFormat/>
    <w:rsid w:val="00AE0D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74">
    <w:name w:val="Основной текст7"/>
    <w:basedOn w:val="a"/>
    <w:qFormat/>
    <w:rsid w:val="00AE0D87"/>
    <w:pPr>
      <w:shd w:val="clear" w:color="auto" w:fill="FFFFFF"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46">
    <w:name w:val="Заголовок №4_"/>
    <w:link w:val="47"/>
    <w:qFormat/>
    <w:locked/>
    <w:rsid w:val="00AE0D87"/>
    <w:rPr>
      <w:sz w:val="21"/>
      <w:szCs w:val="21"/>
      <w:shd w:val="clear" w:color="auto" w:fill="FFFFFF"/>
    </w:rPr>
  </w:style>
  <w:style w:type="paragraph" w:customStyle="1" w:styleId="47">
    <w:name w:val="Заголовок №4"/>
    <w:basedOn w:val="a"/>
    <w:link w:val="46"/>
    <w:qFormat/>
    <w:rsid w:val="00AE0D87"/>
    <w:pPr>
      <w:shd w:val="clear" w:color="auto" w:fill="FFFFFF"/>
      <w:spacing w:after="420" w:line="240" w:lineRule="atLeast"/>
      <w:outlineLvl w:val="3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e">
    <w:name w:val="Заголовок №1_"/>
    <w:link w:val="1f"/>
    <w:qFormat/>
    <w:locked/>
    <w:rsid w:val="00AE0D87"/>
    <w:rPr>
      <w:sz w:val="51"/>
      <w:szCs w:val="51"/>
      <w:shd w:val="clear" w:color="auto" w:fill="FFFFFF"/>
    </w:rPr>
  </w:style>
  <w:style w:type="paragraph" w:customStyle="1" w:styleId="1f">
    <w:name w:val="Заголовок №1"/>
    <w:basedOn w:val="a"/>
    <w:link w:val="1e"/>
    <w:qFormat/>
    <w:rsid w:val="00AE0D87"/>
    <w:pPr>
      <w:shd w:val="clear" w:color="auto" w:fill="FFFFFF"/>
      <w:spacing w:before="3720" w:after="240" w:line="240" w:lineRule="atLeast"/>
      <w:jc w:val="center"/>
      <w:outlineLvl w:val="0"/>
    </w:pPr>
    <w:rPr>
      <w:rFonts w:asciiTheme="minorHAnsi" w:eastAsiaTheme="minorHAnsi" w:hAnsiTheme="minorHAnsi" w:cstheme="minorBidi"/>
      <w:sz w:val="51"/>
      <w:szCs w:val="51"/>
      <w:lang w:eastAsia="en-US"/>
    </w:rPr>
  </w:style>
  <w:style w:type="character" w:customStyle="1" w:styleId="afffc">
    <w:name w:val="Колонтитул_"/>
    <w:link w:val="afffd"/>
    <w:qFormat/>
    <w:locked/>
    <w:rsid w:val="00AE0D87"/>
    <w:rPr>
      <w:sz w:val="20"/>
      <w:szCs w:val="20"/>
      <w:shd w:val="clear" w:color="auto" w:fill="FFFFFF"/>
    </w:rPr>
  </w:style>
  <w:style w:type="paragraph" w:customStyle="1" w:styleId="afffd">
    <w:name w:val="Колонтитул"/>
    <w:basedOn w:val="a"/>
    <w:link w:val="afffc"/>
    <w:qFormat/>
    <w:rsid w:val="00AE0D87"/>
    <w:pPr>
      <w:shd w:val="clear" w:color="auto" w:fill="FFFFFF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00">
    <w:name w:val="Колонтитул + 10"/>
    <w:qFormat/>
    <w:rsid w:val="00AE0D87"/>
    <w:rPr>
      <w:rFonts w:ascii="Times New Roman" w:hAnsi="Times New Roman" w:cs="Times New Roman"/>
      <w:spacing w:val="0"/>
      <w:sz w:val="21"/>
      <w:szCs w:val="21"/>
    </w:rPr>
  </w:style>
  <w:style w:type="character" w:customStyle="1" w:styleId="48">
    <w:name w:val="Основной текст4"/>
    <w:qFormat/>
    <w:rsid w:val="00AE0D87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4">
    <w:name w:val="Основной текст5"/>
    <w:basedOn w:val="afff5"/>
    <w:qFormat/>
    <w:rsid w:val="00AE0D87"/>
    <w:rPr>
      <w:rFonts w:ascii="Calibri" w:eastAsia="Times New Roman" w:hAnsi="Calibri" w:cs="Calibri"/>
      <w:spacing w:val="0"/>
      <w:kern w:val="1"/>
      <w:sz w:val="21"/>
      <w:szCs w:val="21"/>
      <w:lang w:eastAsia="ar-SA"/>
    </w:rPr>
  </w:style>
  <w:style w:type="character" w:customStyle="1" w:styleId="101">
    <w:name w:val="Основной текст + Полужирный10"/>
    <w:qFormat/>
    <w:rsid w:val="00AE0D8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4">
    <w:name w:val="Основной текст + Полужирный9"/>
    <w:qFormat/>
    <w:rsid w:val="00AE0D8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2">
    <w:name w:val="Основной текст + Полужирный8"/>
    <w:qFormat/>
    <w:rsid w:val="00AE0D8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Основной текст (4) + Не полужирный1"/>
    <w:qFormat/>
    <w:rsid w:val="00AE0D8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75">
    <w:name w:val="Основной текст + Полужирный7"/>
    <w:qFormat/>
    <w:rsid w:val="00AE0D8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4">
    <w:name w:val="Основной текст + Полужирный6"/>
    <w:qFormat/>
    <w:rsid w:val="00AE0D8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5">
    <w:name w:val="Основной текст + Полужирный5"/>
    <w:qFormat/>
    <w:rsid w:val="00AE0D8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AE0D8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f1">
    <w:name w:val="Основной текст + Полужирный2"/>
    <w:qFormat/>
    <w:rsid w:val="00AE0D8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5">
    <w:name w:val="Основной текст6"/>
    <w:basedOn w:val="afff5"/>
    <w:qFormat/>
    <w:rsid w:val="00AE0D87"/>
    <w:rPr>
      <w:rFonts w:ascii="Calibri" w:eastAsia="Times New Roman" w:hAnsi="Calibri" w:cs="Calibri"/>
      <w:spacing w:val="0"/>
      <w:kern w:val="1"/>
      <w:sz w:val="21"/>
      <w:szCs w:val="21"/>
      <w:lang w:eastAsia="ar-SA"/>
    </w:rPr>
  </w:style>
  <w:style w:type="character" w:customStyle="1" w:styleId="1f0">
    <w:name w:val="Основной текст + Полужирный1"/>
    <w:qFormat/>
    <w:rsid w:val="00AE0D87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1f1">
    <w:name w:val="Абзац списка1"/>
    <w:basedOn w:val="a"/>
    <w:qFormat/>
    <w:rsid w:val="00AE0D87"/>
    <w:pPr>
      <w:ind w:left="720"/>
      <w:contextualSpacing/>
    </w:pPr>
    <w:rPr>
      <w:szCs w:val="28"/>
    </w:rPr>
  </w:style>
  <w:style w:type="character" w:customStyle="1" w:styleId="u">
    <w:name w:val="u"/>
    <w:basedOn w:val="a0"/>
    <w:qFormat/>
    <w:rsid w:val="00AE0D87"/>
  </w:style>
  <w:style w:type="character" w:customStyle="1" w:styleId="afffb">
    <w:name w:val="Без интервала Знак"/>
    <w:link w:val="afffa"/>
    <w:uiPriority w:val="1"/>
    <w:qFormat/>
    <w:locked/>
    <w:rsid w:val="00AE0D87"/>
    <w:rPr>
      <w:rFonts w:ascii="Calibri" w:eastAsia="Times New Roman" w:hAnsi="Calibri" w:cs="Calibri"/>
      <w:lang w:eastAsia="ru-RU"/>
    </w:rPr>
  </w:style>
  <w:style w:type="character" w:customStyle="1" w:styleId="ConsPlusNonformat0">
    <w:name w:val="ConsPlusNonformat Знак"/>
    <w:link w:val="ConsPlusNonformat"/>
    <w:qFormat/>
    <w:rsid w:val="00AE0D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e">
    <w:name w:val="Готовый"/>
    <w:basedOn w:val="a"/>
    <w:qFormat/>
    <w:rsid w:val="00AE0D8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character" w:customStyle="1" w:styleId="FontStyle33">
    <w:name w:val="Font Style33"/>
    <w:basedOn w:val="a0"/>
    <w:uiPriority w:val="99"/>
    <w:qFormat/>
    <w:rsid w:val="00AE0D87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qFormat/>
    <w:rsid w:val="00AE0D87"/>
  </w:style>
  <w:style w:type="character" w:customStyle="1" w:styleId="FontStyle13">
    <w:name w:val="Font Style13"/>
    <w:basedOn w:val="a0"/>
    <w:qFormat/>
    <w:rsid w:val="00AE0D87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qFormat/>
    <w:rsid w:val="00AE0D87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bulletin">
    <w:name w:val="bulletin"/>
    <w:basedOn w:val="28"/>
    <w:qFormat/>
    <w:rsid w:val="00AE0D87"/>
    <w:pPr>
      <w:overflowPunct/>
      <w:autoSpaceDE/>
      <w:autoSpaceDN/>
      <w:adjustRightInd/>
      <w:spacing w:after="0" w:line="240" w:lineRule="auto"/>
      <w:ind w:left="0"/>
      <w:textAlignment w:val="auto"/>
    </w:pPr>
    <w:rPr>
      <w:sz w:val="22"/>
      <w:lang w:eastAsia="en-US"/>
    </w:rPr>
  </w:style>
  <w:style w:type="paragraph" w:customStyle="1" w:styleId="Style3">
    <w:name w:val="Style3"/>
    <w:basedOn w:val="a"/>
    <w:qFormat/>
    <w:rsid w:val="00AE0D87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ConsPlusTitle">
    <w:name w:val="ConsPlusTitle"/>
    <w:uiPriority w:val="99"/>
    <w:qFormat/>
    <w:rsid w:val="00AE0D8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paragraph" w:customStyle="1" w:styleId="1f2">
    <w:name w:val="Заголовок оглавления1"/>
    <w:basedOn w:val="10"/>
    <w:next w:val="a"/>
    <w:uiPriority w:val="99"/>
    <w:qFormat/>
    <w:rsid w:val="00AE0D87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1f3">
    <w:name w:val="Текст Знак1"/>
    <w:uiPriority w:val="99"/>
    <w:qFormat/>
    <w:locked/>
    <w:rsid w:val="00AE0D8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f2">
    <w:name w:val="Верхний колонтитул Знак2"/>
    <w:uiPriority w:val="99"/>
    <w:qFormat/>
    <w:rsid w:val="00AE0D87"/>
    <w:rPr>
      <w:sz w:val="24"/>
    </w:rPr>
  </w:style>
  <w:style w:type="paragraph" w:customStyle="1" w:styleId="1110">
    <w:name w:val="111"/>
    <w:basedOn w:val="a"/>
    <w:qFormat/>
    <w:rsid w:val="00AE0D87"/>
    <w:rPr>
      <w:rFonts w:ascii="Times New Roman CYR" w:hAnsi="Times New Roman CYR"/>
      <w:sz w:val="20"/>
      <w:szCs w:val="20"/>
    </w:rPr>
  </w:style>
  <w:style w:type="character" w:customStyle="1" w:styleId="yellow">
    <w:name w:val="yellow"/>
    <w:uiPriority w:val="99"/>
    <w:qFormat/>
    <w:rsid w:val="00AE0D87"/>
  </w:style>
  <w:style w:type="character" w:customStyle="1" w:styleId="head1blue">
    <w:name w:val="head1blue"/>
    <w:uiPriority w:val="99"/>
    <w:qFormat/>
    <w:rsid w:val="00AE0D87"/>
  </w:style>
  <w:style w:type="paragraph" w:customStyle="1" w:styleId="Style7">
    <w:name w:val="Style7"/>
    <w:basedOn w:val="a"/>
    <w:qFormat/>
    <w:rsid w:val="00AE0D87"/>
    <w:pPr>
      <w:widowControl w:val="0"/>
      <w:autoSpaceDE w:val="0"/>
      <w:autoSpaceDN w:val="0"/>
      <w:adjustRightInd w:val="0"/>
      <w:spacing w:line="233" w:lineRule="exact"/>
    </w:pPr>
  </w:style>
  <w:style w:type="character" w:customStyle="1" w:styleId="FontStyle21">
    <w:name w:val="Font Style21"/>
    <w:uiPriority w:val="99"/>
    <w:qFormat/>
    <w:rsid w:val="00AE0D87"/>
    <w:rPr>
      <w:rFonts w:ascii="Times New Roman" w:hAnsi="Times New Roman"/>
      <w:b/>
      <w:sz w:val="20"/>
    </w:rPr>
  </w:style>
  <w:style w:type="character" w:customStyle="1" w:styleId="FontStyle22">
    <w:name w:val="Font Style22"/>
    <w:uiPriority w:val="99"/>
    <w:qFormat/>
    <w:rsid w:val="00AE0D87"/>
    <w:rPr>
      <w:rFonts w:ascii="Times New Roman" w:hAnsi="Times New Roman"/>
      <w:sz w:val="20"/>
    </w:rPr>
  </w:style>
  <w:style w:type="paragraph" w:customStyle="1" w:styleId="Style8">
    <w:name w:val="Style8"/>
    <w:basedOn w:val="a"/>
    <w:qFormat/>
    <w:rsid w:val="00AE0D87"/>
    <w:pPr>
      <w:widowControl w:val="0"/>
      <w:autoSpaceDE w:val="0"/>
      <w:autoSpaceDN w:val="0"/>
      <w:adjustRightInd w:val="0"/>
      <w:spacing w:line="227" w:lineRule="exact"/>
    </w:pPr>
  </w:style>
  <w:style w:type="character" w:customStyle="1" w:styleId="FontStyle16">
    <w:name w:val="Font Style16"/>
    <w:qFormat/>
    <w:rsid w:val="00AE0D87"/>
    <w:rPr>
      <w:rFonts w:ascii="Courier New" w:hAnsi="Courier New"/>
      <w:b/>
      <w:sz w:val="18"/>
    </w:rPr>
  </w:style>
  <w:style w:type="character" w:customStyle="1" w:styleId="FontStyle15">
    <w:name w:val="Font Style15"/>
    <w:qFormat/>
    <w:rsid w:val="00AE0D87"/>
    <w:rPr>
      <w:rFonts w:ascii="Times New Roman" w:hAnsi="Times New Roman"/>
      <w:b/>
      <w:sz w:val="16"/>
    </w:rPr>
  </w:style>
  <w:style w:type="paragraph" w:customStyle="1" w:styleId="Pa7">
    <w:name w:val="Pa7"/>
    <w:basedOn w:val="a"/>
    <w:next w:val="a"/>
    <w:uiPriority w:val="99"/>
    <w:qFormat/>
    <w:rsid w:val="00AE0D87"/>
    <w:pPr>
      <w:autoSpaceDE w:val="0"/>
      <w:autoSpaceDN w:val="0"/>
      <w:adjustRightInd w:val="0"/>
      <w:spacing w:line="181" w:lineRule="atLeast"/>
    </w:pPr>
    <w:rPr>
      <w:rFonts w:ascii="Xerox Sans" w:hAnsi="Xerox Sans"/>
    </w:rPr>
  </w:style>
  <w:style w:type="character" w:customStyle="1" w:styleId="A10">
    <w:name w:val="A10"/>
    <w:uiPriority w:val="99"/>
    <w:qFormat/>
    <w:rsid w:val="00AE0D87"/>
    <w:rPr>
      <w:color w:val="000000"/>
      <w:sz w:val="14"/>
    </w:rPr>
  </w:style>
  <w:style w:type="paragraph" w:customStyle="1" w:styleId="222">
    <w:name w:val="222"/>
    <w:basedOn w:val="a"/>
    <w:uiPriority w:val="99"/>
    <w:qFormat/>
    <w:rsid w:val="00AE0D87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msonormalcxspmiddle">
    <w:name w:val="msonormalcxspmiddle"/>
    <w:basedOn w:val="a"/>
    <w:uiPriority w:val="99"/>
    <w:qFormat/>
    <w:rsid w:val="00AE0D87"/>
    <w:pPr>
      <w:spacing w:before="100" w:beforeAutospacing="1" w:after="100" w:afterAutospacing="1"/>
    </w:pPr>
  </w:style>
  <w:style w:type="paragraph" w:customStyle="1" w:styleId="StyleFirstline127cm">
    <w:name w:val="Style First line:  127 cm"/>
    <w:basedOn w:val="a"/>
    <w:uiPriority w:val="99"/>
    <w:qFormat/>
    <w:rsid w:val="00AE0D87"/>
    <w:pPr>
      <w:spacing w:before="120"/>
      <w:ind w:firstLine="720"/>
      <w:jc w:val="both"/>
    </w:pPr>
    <w:rPr>
      <w:rFonts w:ascii="Arial" w:hAnsi="Arial"/>
      <w:szCs w:val="20"/>
      <w:lang w:eastAsia="en-US"/>
    </w:rPr>
  </w:style>
  <w:style w:type="paragraph" w:customStyle="1" w:styleId="3f0">
    <w:name w:val="3"/>
    <w:basedOn w:val="a"/>
    <w:qFormat/>
    <w:rsid w:val="00AE0D87"/>
    <w:pPr>
      <w:jc w:val="both"/>
    </w:pPr>
  </w:style>
  <w:style w:type="character" w:customStyle="1" w:styleId="FooterChar1">
    <w:name w:val="Footer Char1"/>
    <w:uiPriority w:val="99"/>
    <w:qFormat/>
    <w:locked/>
    <w:rsid w:val="00AE0D87"/>
    <w:rPr>
      <w:sz w:val="24"/>
    </w:rPr>
  </w:style>
  <w:style w:type="character" w:customStyle="1" w:styleId="1f4">
    <w:name w:val="Нижний колонтитул Знак1"/>
    <w:qFormat/>
    <w:rsid w:val="00AE0D87"/>
    <w:rPr>
      <w:rFonts w:ascii="Times New Roman" w:hAnsi="Times New Roman"/>
      <w:sz w:val="24"/>
      <w:lang w:eastAsia="ru-RU"/>
    </w:rPr>
  </w:style>
  <w:style w:type="character" w:customStyle="1" w:styleId="FontStyle46">
    <w:name w:val="Font Style46"/>
    <w:uiPriority w:val="99"/>
    <w:qFormat/>
    <w:rsid w:val="00AE0D87"/>
    <w:rPr>
      <w:rFonts w:ascii="Times New Roman" w:hAnsi="Times New Roman"/>
      <w:sz w:val="26"/>
    </w:rPr>
  </w:style>
  <w:style w:type="paragraph" w:customStyle="1" w:styleId="66">
    <w:name w:val="заголовок 6"/>
    <w:basedOn w:val="a"/>
    <w:next w:val="a"/>
    <w:qFormat/>
    <w:rsid w:val="00AE0D87"/>
    <w:pPr>
      <w:keepNext/>
    </w:pPr>
    <w:rPr>
      <w:szCs w:val="20"/>
    </w:rPr>
  </w:style>
  <w:style w:type="paragraph" w:customStyle="1" w:styleId="affff">
    <w:name w:val="Основной"/>
    <w:basedOn w:val="a"/>
    <w:uiPriority w:val="99"/>
    <w:qFormat/>
    <w:rsid w:val="00AE0D87"/>
    <w:pPr>
      <w:tabs>
        <w:tab w:val="left" w:pos="4962"/>
        <w:tab w:val="left" w:pos="5245"/>
        <w:tab w:val="left" w:pos="5812"/>
        <w:tab w:val="left" w:pos="6096"/>
      </w:tabs>
      <w:ind w:firstLine="669"/>
      <w:jc w:val="both"/>
    </w:pPr>
    <w:rPr>
      <w:sz w:val="28"/>
      <w:szCs w:val="28"/>
    </w:rPr>
  </w:style>
  <w:style w:type="paragraph" w:customStyle="1" w:styleId="affff0">
    <w:name w:val="бычный"/>
    <w:uiPriority w:val="99"/>
    <w:qFormat/>
    <w:rsid w:val="00AE0D87"/>
    <w:pPr>
      <w:widowControl w:val="0"/>
      <w:spacing w:after="0" w:line="240" w:lineRule="auto"/>
    </w:pPr>
    <w:rPr>
      <w:rFonts w:ascii="TimesET" w:eastAsia="Times New Roman" w:hAnsi="TimesET"/>
      <w:sz w:val="24"/>
      <w:szCs w:val="24"/>
    </w:rPr>
  </w:style>
  <w:style w:type="paragraph" w:customStyle="1" w:styleId="1f5">
    <w:name w:val="маркированный список 1"/>
    <w:basedOn w:val="af9"/>
    <w:uiPriority w:val="99"/>
    <w:qFormat/>
    <w:rsid w:val="00AE0D87"/>
    <w:pPr>
      <w:tabs>
        <w:tab w:val="left" w:pos="0"/>
      </w:tabs>
      <w:spacing w:after="0" w:line="360" w:lineRule="auto"/>
      <w:ind w:left="720" w:hanging="360"/>
      <w:jc w:val="both"/>
    </w:pPr>
  </w:style>
  <w:style w:type="paragraph" w:customStyle="1" w:styleId="1f6">
    <w:name w:val="Обычный1"/>
    <w:qFormat/>
    <w:rsid w:val="00AE0D87"/>
    <w:pPr>
      <w:widowControl w:val="0"/>
      <w:spacing w:before="100" w:after="100" w:line="240" w:lineRule="auto"/>
    </w:pPr>
    <w:rPr>
      <w:rFonts w:eastAsia="Times New Roman"/>
      <w:sz w:val="24"/>
    </w:rPr>
  </w:style>
  <w:style w:type="paragraph" w:customStyle="1" w:styleId="1f7">
    <w:name w:val="Основной текст1"/>
    <w:basedOn w:val="1f6"/>
    <w:uiPriority w:val="99"/>
    <w:qFormat/>
    <w:rsid w:val="00AE0D87"/>
    <w:pPr>
      <w:widowControl/>
      <w:tabs>
        <w:tab w:val="left" w:pos="1843"/>
      </w:tabs>
      <w:spacing w:before="0" w:after="0"/>
      <w:jc w:val="both"/>
    </w:pPr>
    <w:rPr>
      <w:rFonts w:ascii="Arial" w:hAnsi="Arial"/>
    </w:rPr>
  </w:style>
  <w:style w:type="paragraph" w:customStyle="1" w:styleId="Iiiaeuiueaacionooiia">
    <w:name w:val="Ii?iaeuiue aac ionooiia"/>
    <w:basedOn w:val="a"/>
    <w:uiPriority w:val="99"/>
    <w:qFormat/>
    <w:rsid w:val="00AE0D8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Baltica" w:hAnsi="Baltica"/>
      <w:szCs w:val="20"/>
    </w:rPr>
  </w:style>
  <w:style w:type="paragraph" w:customStyle="1" w:styleId="-10">
    <w:name w:val="Список-1"/>
    <w:basedOn w:val="a"/>
    <w:uiPriority w:val="99"/>
    <w:qFormat/>
    <w:rsid w:val="00AE0D87"/>
    <w:pPr>
      <w:spacing w:before="60" w:after="60" w:line="312" w:lineRule="auto"/>
      <w:jc w:val="both"/>
    </w:pPr>
    <w:rPr>
      <w:szCs w:val="20"/>
      <w:lang w:eastAsia="en-US"/>
    </w:rPr>
  </w:style>
  <w:style w:type="paragraph" w:customStyle="1" w:styleId="affff1">
    <w:name w:val="Любимый"/>
    <w:basedOn w:val="af9"/>
    <w:uiPriority w:val="99"/>
    <w:qFormat/>
    <w:rsid w:val="00AE0D87"/>
    <w:pPr>
      <w:tabs>
        <w:tab w:val="left" w:pos="0"/>
      </w:tabs>
      <w:spacing w:after="0"/>
      <w:ind w:left="1259" w:firstLine="709"/>
      <w:jc w:val="both"/>
    </w:pPr>
    <w:rPr>
      <w:rFonts w:ascii="Arial" w:hAnsi="Arial" w:cs="Arial"/>
      <w:bCs/>
      <w:sz w:val="22"/>
    </w:rPr>
  </w:style>
  <w:style w:type="paragraph" w:customStyle="1" w:styleId="affff2">
    <w:name w:val="основной"/>
    <w:basedOn w:val="af9"/>
    <w:uiPriority w:val="99"/>
    <w:qFormat/>
    <w:rsid w:val="00AE0D87"/>
    <w:pPr>
      <w:tabs>
        <w:tab w:val="left" w:pos="0"/>
      </w:tabs>
      <w:spacing w:after="0"/>
      <w:ind w:left="1260" w:firstLine="709"/>
      <w:jc w:val="both"/>
    </w:pPr>
    <w:rPr>
      <w:rFonts w:ascii="Arial" w:hAnsi="Arial" w:cs="Arial"/>
      <w:sz w:val="22"/>
    </w:rPr>
  </w:style>
  <w:style w:type="character" w:customStyle="1" w:styleId="text1">
    <w:name w:val="text1"/>
    <w:uiPriority w:val="99"/>
    <w:qFormat/>
    <w:rsid w:val="00AE0D87"/>
    <w:rPr>
      <w:rFonts w:ascii="Tahoma" w:hAnsi="Tahoma"/>
      <w:color w:val="000000"/>
      <w:sz w:val="13"/>
    </w:rPr>
  </w:style>
  <w:style w:type="character" w:customStyle="1" w:styleId="text4">
    <w:name w:val="text4"/>
    <w:uiPriority w:val="99"/>
    <w:qFormat/>
    <w:rsid w:val="00AE0D87"/>
  </w:style>
  <w:style w:type="character" w:customStyle="1" w:styleId="normaltabl">
    <w:name w:val="normaltabl"/>
    <w:uiPriority w:val="99"/>
    <w:qFormat/>
    <w:rsid w:val="00AE0D87"/>
  </w:style>
  <w:style w:type="character" w:customStyle="1" w:styleId="detailedprice1">
    <w:name w:val="detailedprice1"/>
    <w:uiPriority w:val="99"/>
    <w:qFormat/>
    <w:rsid w:val="00AE0D87"/>
    <w:rPr>
      <w:rFonts w:ascii="Arial" w:hAnsi="Arial"/>
      <w:b/>
      <w:color w:val="CC0000"/>
      <w:sz w:val="21"/>
      <w:u w:val="none"/>
    </w:rPr>
  </w:style>
  <w:style w:type="character" w:customStyle="1" w:styleId="price">
    <w:name w:val="price"/>
    <w:uiPriority w:val="99"/>
    <w:qFormat/>
    <w:rsid w:val="00AE0D87"/>
    <w:rPr>
      <w:b/>
      <w:color w:val="38677A"/>
      <w:sz w:val="28"/>
    </w:rPr>
  </w:style>
  <w:style w:type="character" w:customStyle="1" w:styleId="3214pt">
    <w:name w:val="Заголовок №3 (2) + 14 pt"/>
    <w:uiPriority w:val="99"/>
    <w:qFormat/>
    <w:rsid w:val="00AE0D87"/>
    <w:rPr>
      <w:rFonts w:ascii="Times New Roman" w:hAnsi="Times New Roman"/>
      <w:b/>
      <w:sz w:val="24"/>
    </w:rPr>
  </w:style>
  <w:style w:type="character" w:customStyle="1" w:styleId="1410pt">
    <w:name w:val="Основной текст (14) + 10 pt"/>
    <w:uiPriority w:val="99"/>
    <w:qFormat/>
    <w:rsid w:val="00AE0D87"/>
    <w:rPr>
      <w:rFonts w:ascii="Times New Roman" w:hAnsi="Times New Roman"/>
      <w:i/>
      <w:sz w:val="18"/>
    </w:rPr>
  </w:style>
  <w:style w:type="character" w:customStyle="1" w:styleId="56">
    <w:name w:val="Основной текст (5) + Полужирный"/>
    <w:uiPriority w:val="99"/>
    <w:qFormat/>
    <w:rsid w:val="00AE0D87"/>
    <w:rPr>
      <w:rFonts w:ascii="Times New Roman" w:hAnsi="Times New Roman"/>
      <w:b/>
      <w:sz w:val="22"/>
    </w:rPr>
  </w:style>
  <w:style w:type="character" w:customStyle="1" w:styleId="3f1">
    <w:name w:val="Заголовок №3 + Не полужирный"/>
    <w:uiPriority w:val="99"/>
    <w:qFormat/>
    <w:rsid w:val="00AE0D87"/>
    <w:rPr>
      <w:rFonts w:ascii="Times New Roman" w:hAnsi="Times New Roman"/>
      <w:b/>
      <w:sz w:val="22"/>
    </w:rPr>
  </w:style>
  <w:style w:type="paragraph" w:customStyle="1" w:styleId="ConsPlusDocList">
    <w:name w:val="ConsPlusDocList"/>
    <w:uiPriority w:val="99"/>
    <w:qFormat/>
    <w:rsid w:val="00AE0D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1CStyle41">
    <w:name w:val="1CStyle41"/>
    <w:uiPriority w:val="99"/>
    <w:qFormat/>
    <w:rsid w:val="00AE0D87"/>
    <w:pPr>
      <w:spacing w:after="200" w:line="276" w:lineRule="auto"/>
      <w:jc w:val="center"/>
    </w:pPr>
    <w:rPr>
      <w:rFonts w:ascii="BMWType V2 Regular" w:eastAsia="Times New Roman" w:hAnsi="BMWType V2 Regular"/>
      <w:sz w:val="18"/>
      <w:szCs w:val="22"/>
    </w:rPr>
  </w:style>
  <w:style w:type="paragraph" w:customStyle="1" w:styleId="1100">
    <w:name w:val="1Æ10"/>
    <w:basedOn w:val="a"/>
    <w:qFormat/>
    <w:rsid w:val="00AE0D87"/>
    <w:rPr>
      <w:rFonts w:ascii="Times New Roman CYR" w:hAnsi="Times New Roman CYR"/>
      <w:b/>
      <w:sz w:val="20"/>
      <w:szCs w:val="20"/>
    </w:rPr>
  </w:style>
  <w:style w:type="character" w:customStyle="1" w:styleId="FontStyle24">
    <w:name w:val="Font Style24"/>
    <w:uiPriority w:val="99"/>
    <w:qFormat/>
    <w:rsid w:val="00AE0D87"/>
    <w:rPr>
      <w:rFonts w:ascii="Times New Roman" w:hAnsi="Times New Roman"/>
      <w:sz w:val="26"/>
    </w:rPr>
  </w:style>
  <w:style w:type="paragraph" w:customStyle="1" w:styleId="Style17">
    <w:name w:val="Style17"/>
    <w:basedOn w:val="a"/>
    <w:uiPriority w:val="99"/>
    <w:qFormat/>
    <w:rsid w:val="00AE0D87"/>
    <w:pPr>
      <w:widowControl w:val="0"/>
      <w:autoSpaceDE w:val="0"/>
      <w:autoSpaceDN w:val="0"/>
      <w:adjustRightInd w:val="0"/>
      <w:spacing w:line="322" w:lineRule="exact"/>
      <w:ind w:firstLine="394"/>
      <w:jc w:val="both"/>
    </w:pPr>
  </w:style>
  <w:style w:type="character" w:customStyle="1" w:styleId="FontStyle32">
    <w:name w:val="Font Style32"/>
    <w:uiPriority w:val="99"/>
    <w:qFormat/>
    <w:rsid w:val="00AE0D87"/>
    <w:rPr>
      <w:rFonts w:ascii="Times New Roman" w:hAnsi="Times New Roman"/>
      <w:b/>
      <w:spacing w:val="10"/>
      <w:sz w:val="24"/>
    </w:rPr>
  </w:style>
  <w:style w:type="paragraph" w:customStyle="1" w:styleId="Style1">
    <w:name w:val="Style1"/>
    <w:basedOn w:val="a"/>
    <w:qFormat/>
    <w:rsid w:val="00AE0D87"/>
    <w:pPr>
      <w:tabs>
        <w:tab w:val="left" w:pos="1391"/>
      </w:tabs>
      <w:spacing w:before="480" w:after="240"/>
      <w:ind w:left="540" w:firstLine="454"/>
      <w:jc w:val="center"/>
    </w:pPr>
    <w:rPr>
      <w:rFonts w:ascii="Arial" w:hAnsi="Arial"/>
      <w:b/>
      <w:szCs w:val="20"/>
    </w:rPr>
  </w:style>
  <w:style w:type="character" w:customStyle="1" w:styleId="FontStyle25">
    <w:name w:val="Font Style25"/>
    <w:uiPriority w:val="99"/>
    <w:qFormat/>
    <w:rsid w:val="00AE0D87"/>
    <w:rPr>
      <w:rFonts w:ascii="Times New Roman" w:hAnsi="Times New Roman"/>
      <w:sz w:val="26"/>
    </w:rPr>
  </w:style>
  <w:style w:type="paragraph" w:customStyle="1" w:styleId="1f8">
    <w:name w:val="Без интервала1"/>
    <w:qFormat/>
    <w:rsid w:val="00AE0D87"/>
    <w:pPr>
      <w:spacing w:after="0" w:line="240" w:lineRule="auto"/>
    </w:pPr>
    <w:rPr>
      <w:rFonts w:eastAsia="Calibri"/>
      <w:sz w:val="24"/>
      <w:szCs w:val="24"/>
    </w:rPr>
  </w:style>
  <w:style w:type="paragraph" w:customStyle="1" w:styleId="2f3">
    <w:name w:val="Абзац списка2"/>
    <w:basedOn w:val="a"/>
    <w:uiPriority w:val="99"/>
    <w:qFormat/>
    <w:rsid w:val="00AE0D87"/>
    <w:pPr>
      <w:ind w:left="720"/>
      <w:contextualSpacing/>
    </w:pPr>
    <w:rPr>
      <w:rFonts w:eastAsia="Calibri"/>
      <w:sz w:val="20"/>
      <w:szCs w:val="20"/>
    </w:rPr>
  </w:style>
  <w:style w:type="paragraph" w:customStyle="1" w:styleId="112">
    <w:name w:val="Текст выноски11"/>
    <w:basedOn w:val="a"/>
    <w:uiPriority w:val="99"/>
    <w:qFormat/>
    <w:rsid w:val="00AE0D87"/>
    <w:rPr>
      <w:rFonts w:ascii="Tahoma" w:eastAsia="Calibri" w:hAnsi="Tahoma" w:cs="Tahoma"/>
      <w:sz w:val="16"/>
      <w:szCs w:val="16"/>
    </w:rPr>
  </w:style>
  <w:style w:type="paragraph" w:customStyle="1" w:styleId="113">
    <w:name w:val="Обычный11"/>
    <w:uiPriority w:val="99"/>
    <w:qFormat/>
    <w:rsid w:val="00AE0D87"/>
    <w:pPr>
      <w:widowControl w:val="0"/>
      <w:spacing w:before="100" w:after="100" w:line="240" w:lineRule="auto"/>
    </w:pPr>
    <w:rPr>
      <w:rFonts w:eastAsia="Calibri"/>
      <w:sz w:val="24"/>
    </w:rPr>
  </w:style>
  <w:style w:type="paragraph" w:customStyle="1" w:styleId="114">
    <w:name w:val="Основной текст11"/>
    <w:basedOn w:val="113"/>
    <w:uiPriority w:val="99"/>
    <w:qFormat/>
    <w:rsid w:val="00AE0D87"/>
    <w:pPr>
      <w:widowControl/>
      <w:tabs>
        <w:tab w:val="left" w:pos="1843"/>
      </w:tabs>
      <w:spacing w:before="0" w:after="0"/>
      <w:jc w:val="both"/>
    </w:pPr>
    <w:rPr>
      <w:rFonts w:ascii="Arial" w:hAnsi="Arial"/>
    </w:rPr>
  </w:style>
  <w:style w:type="paragraph" w:customStyle="1" w:styleId="msolistparagraph0">
    <w:name w:val="msolistparagraph"/>
    <w:basedOn w:val="a"/>
    <w:uiPriority w:val="99"/>
    <w:qFormat/>
    <w:rsid w:val="00AE0D8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xl138">
    <w:name w:val="xl138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i/>
      <w:iCs/>
    </w:rPr>
  </w:style>
  <w:style w:type="paragraph" w:customStyle="1" w:styleId="xl139">
    <w:name w:val="xl139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b/>
      <w:bCs/>
      <w:i/>
      <w:iCs/>
    </w:rPr>
  </w:style>
  <w:style w:type="paragraph" w:customStyle="1" w:styleId="xl140">
    <w:name w:val="xl140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1">
    <w:name w:val="xl141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2">
    <w:name w:val="xl142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43">
    <w:name w:val="xl143"/>
    <w:basedOn w:val="a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44">
    <w:name w:val="xl144"/>
    <w:basedOn w:val="a"/>
    <w:qFormat/>
    <w:rsid w:val="00AE0D8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5">
    <w:name w:val="xl145"/>
    <w:basedOn w:val="a"/>
    <w:qFormat/>
    <w:rsid w:val="00AE0D8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i/>
      <w:iCs/>
    </w:rPr>
  </w:style>
  <w:style w:type="paragraph" w:customStyle="1" w:styleId="xl146">
    <w:name w:val="xl146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</w:rPr>
  </w:style>
  <w:style w:type="paragraph" w:customStyle="1" w:styleId="xl147">
    <w:name w:val="xl147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48">
    <w:name w:val="xl148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49">
    <w:name w:val="xl149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50">
    <w:name w:val="xl150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51">
    <w:name w:val="xl151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52">
    <w:name w:val="xl152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Calibri"/>
      <w:b/>
      <w:bCs/>
    </w:rPr>
  </w:style>
  <w:style w:type="paragraph" w:customStyle="1" w:styleId="xl153">
    <w:name w:val="xl153"/>
    <w:basedOn w:val="a"/>
    <w:uiPriority w:val="99"/>
    <w:qFormat/>
    <w:rsid w:val="00AE0D8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u w:val="double"/>
    </w:rPr>
  </w:style>
  <w:style w:type="paragraph" w:customStyle="1" w:styleId="xl154">
    <w:name w:val="xl154"/>
    <w:basedOn w:val="a"/>
    <w:uiPriority w:val="99"/>
    <w:qFormat/>
    <w:rsid w:val="00AE0D8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u w:val="double"/>
    </w:rPr>
  </w:style>
  <w:style w:type="paragraph" w:customStyle="1" w:styleId="xl155">
    <w:name w:val="xl155"/>
    <w:basedOn w:val="a"/>
    <w:uiPriority w:val="99"/>
    <w:qFormat/>
    <w:rsid w:val="00AE0D8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u w:val="double"/>
    </w:rPr>
  </w:style>
  <w:style w:type="paragraph" w:customStyle="1" w:styleId="xl156">
    <w:name w:val="xl156"/>
    <w:basedOn w:val="a"/>
    <w:uiPriority w:val="99"/>
    <w:qFormat/>
    <w:rsid w:val="00AE0D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</w:rPr>
  </w:style>
  <w:style w:type="paragraph" w:customStyle="1" w:styleId="xl157">
    <w:name w:val="xl157"/>
    <w:basedOn w:val="a"/>
    <w:uiPriority w:val="99"/>
    <w:qFormat/>
    <w:rsid w:val="00AE0D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58">
    <w:name w:val="xl158"/>
    <w:basedOn w:val="a"/>
    <w:uiPriority w:val="99"/>
    <w:qFormat/>
    <w:rsid w:val="00AE0D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59">
    <w:name w:val="xl159"/>
    <w:basedOn w:val="a"/>
    <w:uiPriority w:val="99"/>
    <w:qFormat/>
    <w:rsid w:val="00AE0D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60">
    <w:name w:val="xl160"/>
    <w:basedOn w:val="a"/>
    <w:uiPriority w:val="99"/>
    <w:qFormat/>
    <w:rsid w:val="00AE0D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61">
    <w:name w:val="xl161"/>
    <w:basedOn w:val="a"/>
    <w:uiPriority w:val="99"/>
    <w:qFormat/>
    <w:rsid w:val="00AE0D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62">
    <w:name w:val="xl162"/>
    <w:basedOn w:val="a"/>
    <w:uiPriority w:val="99"/>
    <w:qFormat/>
    <w:rsid w:val="00AE0D8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Calibri"/>
      <w:b/>
      <w:bCs/>
    </w:rPr>
  </w:style>
  <w:style w:type="paragraph" w:customStyle="1" w:styleId="xl163">
    <w:name w:val="xl163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</w:rPr>
  </w:style>
  <w:style w:type="paragraph" w:customStyle="1" w:styleId="xl164">
    <w:name w:val="xl164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65">
    <w:name w:val="xl165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66">
    <w:name w:val="xl166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67">
    <w:name w:val="xl167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68">
    <w:name w:val="xl168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69">
    <w:name w:val="xl169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Calibri"/>
      <w:b/>
      <w:bCs/>
    </w:rPr>
  </w:style>
  <w:style w:type="paragraph" w:customStyle="1" w:styleId="xl170">
    <w:name w:val="xl170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</w:rPr>
  </w:style>
  <w:style w:type="paragraph" w:customStyle="1" w:styleId="xl171">
    <w:name w:val="xl171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72">
    <w:name w:val="xl172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73">
    <w:name w:val="xl173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74">
    <w:name w:val="xl174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75">
    <w:name w:val="xl175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76">
    <w:name w:val="xl176"/>
    <w:basedOn w:val="a"/>
    <w:uiPriority w:val="99"/>
    <w:qFormat/>
    <w:rsid w:val="00AE0D8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Calibri"/>
      <w:b/>
      <w:bCs/>
    </w:rPr>
  </w:style>
  <w:style w:type="paragraph" w:customStyle="1" w:styleId="BalloonText1">
    <w:name w:val="Balloon Text1"/>
    <w:basedOn w:val="a"/>
    <w:uiPriority w:val="99"/>
    <w:qFormat/>
    <w:rsid w:val="00AE0D87"/>
    <w:rPr>
      <w:rFonts w:ascii="Tahoma" w:eastAsia="Calibri" w:hAnsi="Tahoma" w:cs="Tahoma"/>
      <w:sz w:val="16"/>
      <w:szCs w:val="16"/>
    </w:rPr>
  </w:style>
  <w:style w:type="paragraph" w:customStyle="1" w:styleId="Normal1">
    <w:name w:val="Normal1"/>
    <w:uiPriority w:val="99"/>
    <w:qFormat/>
    <w:rsid w:val="00AE0D87"/>
    <w:pPr>
      <w:widowControl w:val="0"/>
      <w:spacing w:before="100" w:after="100" w:line="240" w:lineRule="auto"/>
    </w:pPr>
    <w:rPr>
      <w:rFonts w:eastAsia="Calibri"/>
      <w:sz w:val="24"/>
    </w:rPr>
  </w:style>
  <w:style w:type="paragraph" w:customStyle="1" w:styleId="BodyText1">
    <w:name w:val="Body Text1"/>
    <w:basedOn w:val="Normal1"/>
    <w:uiPriority w:val="99"/>
    <w:qFormat/>
    <w:rsid w:val="00AE0D87"/>
    <w:pPr>
      <w:widowControl/>
      <w:tabs>
        <w:tab w:val="left" w:pos="1843"/>
      </w:tabs>
      <w:spacing w:before="0" w:after="0"/>
      <w:jc w:val="both"/>
    </w:pPr>
    <w:rPr>
      <w:rFonts w:ascii="Arial" w:hAnsi="Arial"/>
    </w:rPr>
  </w:style>
  <w:style w:type="paragraph" w:customStyle="1" w:styleId="Normal2">
    <w:name w:val="Normal2"/>
    <w:uiPriority w:val="99"/>
    <w:qFormat/>
    <w:rsid w:val="00AE0D87"/>
    <w:pPr>
      <w:widowControl w:val="0"/>
      <w:spacing w:before="100" w:after="100" w:line="240" w:lineRule="auto"/>
    </w:pPr>
    <w:rPr>
      <w:rFonts w:eastAsia="Calibri"/>
      <w:sz w:val="24"/>
    </w:rPr>
  </w:style>
  <w:style w:type="character" w:customStyle="1" w:styleId="3214pt1">
    <w:name w:val="Заголовок №3 (2) + 14 pt1"/>
    <w:uiPriority w:val="99"/>
    <w:qFormat/>
    <w:rsid w:val="00AE0D87"/>
    <w:rPr>
      <w:rFonts w:ascii="Times New Roman" w:hAnsi="Times New Roman"/>
      <w:b/>
      <w:sz w:val="24"/>
    </w:rPr>
  </w:style>
  <w:style w:type="character" w:customStyle="1" w:styleId="1410pt1">
    <w:name w:val="Основной текст (14) + 10 pt1"/>
    <w:uiPriority w:val="99"/>
    <w:qFormat/>
    <w:rsid w:val="00AE0D87"/>
    <w:rPr>
      <w:rFonts w:ascii="Times New Roman" w:hAnsi="Times New Roman"/>
      <w:i/>
      <w:sz w:val="18"/>
    </w:rPr>
  </w:style>
  <w:style w:type="character" w:customStyle="1" w:styleId="stil6">
    <w:name w:val="stil6"/>
    <w:uiPriority w:val="99"/>
    <w:qFormat/>
    <w:rsid w:val="00AE0D87"/>
  </w:style>
  <w:style w:type="paragraph" w:customStyle="1" w:styleId="Preformat">
    <w:name w:val="Preformat"/>
    <w:uiPriority w:val="99"/>
    <w:qFormat/>
    <w:rsid w:val="00AE0D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zh-CN"/>
    </w:rPr>
  </w:style>
  <w:style w:type="character" w:customStyle="1" w:styleId="1f9">
    <w:name w:val="Название1"/>
    <w:basedOn w:val="a0"/>
    <w:qFormat/>
    <w:rsid w:val="00AE0D87"/>
  </w:style>
  <w:style w:type="paragraph" w:customStyle="1" w:styleId="consnormal1">
    <w:name w:val="consnormal"/>
    <w:basedOn w:val="a"/>
    <w:uiPriority w:val="99"/>
    <w:qFormat/>
    <w:rsid w:val="00AE0D87"/>
    <w:pPr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bodytext2">
    <w:name w:val="bodytext2"/>
    <w:basedOn w:val="a"/>
    <w:uiPriority w:val="99"/>
    <w:qFormat/>
    <w:rsid w:val="00AE0D87"/>
    <w:pPr>
      <w:overflowPunct w:val="0"/>
      <w:autoSpaceDE w:val="0"/>
      <w:autoSpaceDN w:val="0"/>
      <w:spacing w:line="360" w:lineRule="auto"/>
    </w:pPr>
  </w:style>
  <w:style w:type="paragraph" w:customStyle="1" w:styleId="affff3">
    <w:name w:val="Таблица шапка"/>
    <w:basedOn w:val="a"/>
    <w:uiPriority w:val="99"/>
    <w:qFormat/>
    <w:rsid w:val="00AE0D87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ffff4">
    <w:name w:val="Таблица текст"/>
    <w:basedOn w:val="a"/>
    <w:uiPriority w:val="99"/>
    <w:qFormat/>
    <w:rsid w:val="00AE0D87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a00">
    <w:name w:val="a0"/>
    <w:basedOn w:val="a"/>
    <w:uiPriority w:val="99"/>
    <w:qFormat/>
    <w:rsid w:val="00AE0D87"/>
    <w:pPr>
      <w:keepNext/>
      <w:snapToGrid w:val="0"/>
      <w:spacing w:before="40" w:after="40"/>
      <w:ind w:left="57" w:right="57"/>
    </w:pPr>
  </w:style>
  <w:style w:type="paragraph" w:customStyle="1" w:styleId="a11">
    <w:name w:val="a1"/>
    <w:basedOn w:val="a"/>
    <w:uiPriority w:val="99"/>
    <w:qFormat/>
    <w:rsid w:val="00AE0D87"/>
    <w:pPr>
      <w:snapToGrid w:val="0"/>
      <w:spacing w:before="40" w:after="40"/>
      <w:ind w:left="57" w:right="57"/>
    </w:pPr>
    <w:rPr>
      <w:sz w:val="28"/>
      <w:szCs w:val="28"/>
    </w:rPr>
  </w:style>
  <w:style w:type="character" w:customStyle="1" w:styleId="a8">
    <w:name w:val="Название объекта Знак"/>
    <w:basedOn w:val="a0"/>
    <w:link w:val="a7"/>
    <w:uiPriority w:val="99"/>
    <w:qFormat/>
    <w:rsid w:val="00AE0D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5">
    <w:name w:val="Без отступа"/>
    <w:basedOn w:val="a"/>
    <w:uiPriority w:val="99"/>
    <w:qFormat/>
    <w:rsid w:val="00AE0D87"/>
    <w:rPr>
      <w:sz w:val="28"/>
      <w:szCs w:val="20"/>
    </w:rPr>
  </w:style>
  <w:style w:type="paragraph" w:customStyle="1" w:styleId="consnonformat0">
    <w:name w:val="consnonformat"/>
    <w:basedOn w:val="a"/>
    <w:uiPriority w:val="99"/>
    <w:qFormat/>
    <w:rsid w:val="00AE0D8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fr2">
    <w:name w:val="fr2"/>
    <w:basedOn w:val="a"/>
    <w:uiPriority w:val="99"/>
    <w:qFormat/>
    <w:rsid w:val="00AE0D87"/>
    <w:pPr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FR20">
    <w:name w:val="FR2"/>
    <w:uiPriority w:val="99"/>
    <w:qFormat/>
    <w:rsid w:val="00AE0D87"/>
    <w:pPr>
      <w:widowControl w:val="0"/>
      <w:spacing w:after="0" w:line="240" w:lineRule="auto"/>
      <w:jc w:val="both"/>
    </w:pPr>
    <w:rPr>
      <w:rFonts w:ascii="Arial" w:eastAsia="Times New Roman" w:hAnsi="Arial"/>
      <w:sz w:val="16"/>
    </w:rPr>
  </w:style>
  <w:style w:type="paragraph" w:customStyle="1" w:styleId="affff6">
    <w:name w:val="Осн.текст"/>
    <w:basedOn w:val="a"/>
    <w:uiPriority w:val="99"/>
    <w:qFormat/>
    <w:rsid w:val="00AE0D87"/>
    <w:pPr>
      <w:spacing w:line="360" w:lineRule="auto"/>
      <w:ind w:firstLine="720"/>
      <w:jc w:val="both"/>
    </w:pPr>
    <w:rPr>
      <w:rFonts w:ascii="Arial" w:hAnsi="Arial"/>
      <w:sz w:val="26"/>
      <w:szCs w:val="20"/>
    </w:rPr>
  </w:style>
  <w:style w:type="paragraph" w:customStyle="1" w:styleId="Bullet">
    <w:name w:val="Bullet"/>
    <w:basedOn w:val="a"/>
    <w:uiPriority w:val="99"/>
    <w:qFormat/>
    <w:rsid w:val="00AE0D87"/>
    <w:pPr>
      <w:tabs>
        <w:tab w:val="left" w:pos="360"/>
      </w:tabs>
      <w:ind w:left="360" w:hanging="360"/>
    </w:pPr>
    <w:rPr>
      <w:rFonts w:ascii="Arial" w:hAnsi="Arial"/>
      <w:sz w:val="20"/>
      <w:szCs w:val="20"/>
    </w:rPr>
  </w:style>
  <w:style w:type="paragraph" w:customStyle="1" w:styleId="affff7">
    <w:name w:val="Раздел договора"/>
    <w:basedOn w:val="affff6"/>
    <w:next w:val="affff6"/>
    <w:uiPriority w:val="99"/>
    <w:qFormat/>
    <w:rsid w:val="00AE0D87"/>
    <w:pPr>
      <w:keepNext/>
      <w:keepLines/>
      <w:spacing w:before="240" w:after="240" w:line="240" w:lineRule="auto"/>
      <w:ind w:firstLine="0"/>
      <w:jc w:val="center"/>
    </w:pPr>
    <w:rPr>
      <w:b/>
      <w:lang w:val="en-US"/>
    </w:rPr>
  </w:style>
  <w:style w:type="paragraph" w:customStyle="1" w:styleId="1KGK9">
    <w:name w:val="1KG=K9"/>
    <w:uiPriority w:val="99"/>
    <w:qFormat/>
    <w:rsid w:val="00AE0D87"/>
    <w:pPr>
      <w:autoSpaceDE w:val="0"/>
      <w:autoSpaceDN w:val="0"/>
      <w:adjustRightInd w:val="0"/>
      <w:spacing w:after="0" w:line="240" w:lineRule="auto"/>
      <w:jc w:val="both"/>
    </w:pPr>
    <w:rPr>
      <w:rFonts w:ascii="MS Sans Serif" w:eastAsia="Times New Roman" w:hAnsi="MS Sans Serif"/>
      <w:szCs w:val="24"/>
    </w:rPr>
  </w:style>
  <w:style w:type="paragraph" w:customStyle="1" w:styleId="KeyWord">
    <w:name w:val="KeyWord"/>
    <w:basedOn w:val="a"/>
    <w:next w:val="af3"/>
    <w:uiPriority w:val="99"/>
    <w:qFormat/>
    <w:rsid w:val="00AE0D87"/>
    <w:pPr>
      <w:jc w:val="both"/>
    </w:pPr>
    <w:rPr>
      <w:rFonts w:eastAsia="Symbol"/>
      <w:b/>
      <w:spacing w:val="26"/>
      <w:szCs w:val="20"/>
    </w:rPr>
  </w:style>
  <w:style w:type="paragraph" w:customStyle="1" w:styleId="TableCellC">
    <w:name w:val="Table Cell C"/>
    <w:basedOn w:val="a"/>
    <w:uiPriority w:val="99"/>
    <w:qFormat/>
    <w:rsid w:val="00AE0D87"/>
    <w:pPr>
      <w:jc w:val="center"/>
    </w:pPr>
    <w:rPr>
      <w:rFonts w:eastAsia="Symbol"/>
      <w:sz w:val="22"/>
      <w:szCs w:val="20"/>
    </w:rPr>
  </w:style>
  <w:style w:type="paragraph" w:customStyle="1" w:styleId="TableCellL">
    <w:name w:val="Table Cell L"/>
    <w:basedOn w:val="a"/>
    <w:uiPriority w:val="99"/>
    <w:qFormat/>
    <w:rsid w:val="00AE0D87"/>
    <w:rPr>
      <w:rFonts w:eastAsia="Symbol"/>
      <w:sz w:val="22"/>
      <w:szCs w:val="20"/>
    </w:rPr>
  </w:style>
  <w:style w:type="paragraph" w:customStyle="1" w:styleId="affff8">
    <w:name w:val="ОсновнойБезКрасной"/>
    <w:basedOn w:val="af3"/>
    <w:next w:val="af3"/>
    <w:uiPriority w:val="99"/>
    <w:qFormat/>
    <w:rsid w:val="00AE0D87"/>
    <w:pPr>
      <w:spacing w:before="60" w:after="60" w:line="360" w:lineRule="auto"/>
    </w:pPr>
    <w:rPr>
      <w:rFonts w:eastAsia="Symbol"/>
      <w:sz w:val="24"/>
    </w:rPr>
  </w:style>
  <w:style w:type="paragraph" w:customStyle="1" w:styleId="1fa">
    <w:name w:val="НижКолонтитул 1 стр."/>
    <w:basedOn w:val="afd"/>
    <w:uiPriority w:val="99"/>
    <w:qFormat/>
    <w:rsid w:val="00AE0D87"/>
    <w:pPr>
      <w:tabs>
        <w:tab w:val="clear" w:pos="4677"/>
        <w:tab w:val="clear" w:pos="9355"/>
      </w:tabs>
      <w:jc w:val="center"/>
    </w:pPr>
    <w:rPr>
      <w:rFonts w:ascii="Courier" w:eastAsia="Symbol" w:hAnsi="Courier"/>
      <w:b/>
      <w:szCs w:val="20"/>
    </w:rPr>
  </w:style>
  <w:style w:type="paragraph" w:customStyle="1" w:styleId="2f4">
    <w:name w:val="маркированный 2"/>
    <w:basedOn w:val="a"/>
    <w:uiPriority w:val="99"/>
    <w:qFormat/>
    <w:rsid w:val="00AE0D87"/>
    <w:pPr>
      <w:tabs>
        <w:tab w:val="left" w:pos="417"/>
      </w:tabs>
      <w:ind w:left="397" w:hanging="340"/>
      <w:jc w:val="both"/>
    </w:pPr>
    <w:rPr>
      <w:sz w:val="26"/>
    </w:rPr>
  </w:style>
  <w:style w:type="paragraph" w:customStyle="1" w:styleId="affff9">
    <w:name w:val="маркированный"/>
    <w:basedOn w:val="a"/>
    <w:uiPriority w:val="99"/>
    <w:qFormat/>
    <w:rsid w:val="00AE0D87"/>
    <w:pPr>
      <w:tabs>
        <w:tab w:val="left" w:pos="720"/>
      </w:tabs>
      <w:ind w:left="720" w:hanging="360"/>
      <w:jc w:val="both"/>
    </w:pPr>
    <w:rPr>
      <w:sz w:val="26"/>
    </w:rPr>
  </w:style>
  <w:style w:type="paragraph" w:customStyle="1" w:styleId="affffa">
    <w:name w:val="Объект рисунок"/>
    <w:basedOn w:val="a"/>
    <w:next w:val="a"/>
    <w:uiPriority w:val="99"/>
    <w:qFormat/>
    <w:rsid w:val="00AE0D87"/>
    <w:pPr>
      <w:spacing w:after="60"/>
      <w:jc w:val="center"/>
    </w:pPr>
    <w:rPr>
      <w:bCs/>
      <w:sz w:val="28"/>
    </w:rPr>
  </w:style>
  <w:style w:type="paragraph" w:customStyle="1" w:styleId="BulListlevel2">
    <w:name w:val="BulList level 2"/>
    <w:basedOn w:val="a"/>
    <w:uiPriority w:val="99"/>
    <w:qFormat/>
    <w:rsid w:val="00AE0D87"/>
    <w:pPr>
      <w:keepLines/>
      <w:tabs>
        <w:tab w:val="left" w:pos="964"/>
      </w:tabs>
      <w:spacing w:after="60"/>
      <w:ind w:left="964" w:hanging="397"/>
      <w:jc w:val="both"/>
    </w:pPr>
  </w:style>
  <w:style w:type="paragraph" w:customStyle="1" w:styleId="affffb">
    <w:name w:val="список иллюстраций"/>
    <w:basedOn w:val="a"/>
    <w:next w:val="a"/>
    <w:uiPriority w:val="99"/>
    <w:qFormat/>
    <w:rsid w:val="00AE0D87"/>
    <w:pPr>
      <w:tabs>
        <w:tab w:val="right" w:leader="dot" w:pos="9101"/>
      </w:tabs>
      <w:jc w:val="center"/>
    </w:pPr>
    <w:rPr>
      <w:b/>
      <w:szCs w:val="20"/>
    </w:rPr>
  </w:style>
  <w:style w:type="paragraph" w:customStyle="1" w:styleId="Style0">
    <w:name w:val="Style0"/>
    <w:uiPriority w:val="99"/>
    <w:qFormat/>
    <w:rsid w:val="00AE0D8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/>
      <w:szCs w:val="24"/>
    </w:rPr>
  </w:style>
  <w:style w:type="paragraph" w:customStyle="1" w:styleId="1fb">
    <w:name w:val="заголовок 1"/>
    <w:basedOn w:val="a"/>
    <w:next w:val="a"/>
    <w:uiPriority w:val="99"/>
    <w:qFormat/>
    <w:rsid w:val="00AE0D87"/>
    <w:pPr>
      <w:tabs>
        <w:tab w:val="left" w:pos="720"/>
      </w:tabs>
      <w:autoSpaceDE w:val="0"/>
      <w:autoSpaceDN w:val="0"/>
      <w:spacing w:line="288" w:lineRule="auto"/>
      <w:jc w:val="center"/>
    </w:pPr>
    <w:rPr>
      <w:b/>
      <w:bCs/>
    </w:rPr>
  </w:style>
  <w:style w:type="paragraph" w:customStyle="1" w:styleId="2f5">
    <w:name w:val="заголовок 2"/>
    <w:basedOn w:val="1fb"/>
    <w:next w:val="a"/>
    <w:uiPriority w:val="99"/>
    <w:qFormat/>
    <w:rsid w:val="00AE0D87"/>
    <w:pPr>
      <w:tabs>
        <w:tab w:val="left" w:pos="417"/>
        <w:tab w:val="left" w:pos="792"/>
      </w:tabs>
      <w:ind w:left="792" w:hanging="432"/>
      <w:outlineLvl w:val="0"/>
    </w:pPr>
  </w:style>
  <w:style w:type="paragraph" w:customStyle="1" w:styleId="3f2">
    <w:name w:val="заголовок 3"/>
    <w:basedOn w:val="1fb"/>
    <w:next w:val="a"/>
    <w:uiPriority w:val="99"/>
    <w:qFormat/>
    <w:rsid w:val="00AE0D87"/>
    <w:pPr>
      <w:tabs>
        <w:tab w:val="left" w:pos="417"/>
        <w:tab w:val="left" w:pos="1224"/>
      </w:tabs>
      <w:ind w:left="1224" w:hanging="504"/>
      <w:outlineLvl w:val="0"/>
    </w:pPr>
  </w:style>
  <w:style w:type="paragraph" w:customStyle="1" w:styleId="4a">
    <w:name w:val="заголовок 4"/>
    <w:basedOn w:val="1fb"/>
    <w:next w:val="a"/>
    <w:uiPriority w:val="99"/>
    <w:qFormat/>
    <w:rsid w:val="00AE0D87"/>
    <w:pPr>
      <w:tabs>
        <w:tab w:val="left" w:pos="417"/>
        <w:tab w:val="left" w:pos="1728"/>
      </w:tabs>
      <w:ind w:left="1728" w:hanging="648"/>
      <w:outlineLvl w:val="0"/>
    </w:pPr>
  </w:style>
  <w:style w:type="paragraph" w:customStyle="1" w:styleId="57">
    <w:name w:val="заголовок 5"/>
    <w:basedOn w:val="1fb"/>
    <w:next w:val="a"/>
    <w:uiPriority w:val="99"/>
    <w:qFormat/>
    <w:rsid w:val="00AE0D87"/>
    <w:pPr>
      <w:tabs>
        <w:tab w:val="left" w:pos="417"/>
        <w:tab w:val="left" w:pos="2232"/>
      </w:tabs>
      <w:ind w:left="2232" w:hanging="792"/>
      <w:outlineLvl w:val="0"/>
    </w:pPr>
  </w:style>
  <w:style w:type="paragraph" w:customStyle="1" w:styleId="76">
    <w:name w:val="заголовок 7"/>
    <w:basedOn w:val="1fb"/>
    <w:next w:val="a"/>
    <w:uiPriority w:val="99"/>
    <w:qFormat/>
    <w:rsid w:val="00AE0D87"/>
    <w:pPr>
      <w:tabs>
        <w:tab w:val="left" w:pos="417"/>
        <w:tab w:val="left" w:pos="3240"/>
      </w:tabs>
      <w:ind w:left="3240" w:hanging="1080"/>
      <w:outlineLvl w:val="0"/>
    </w:pPr>
  </w:style>
  <w:style w:type="paragraph" w:customStyle="1" w:styleId="83">
    <w:name w:val="заголовок 8"/>
    <w:basedOn w:val="1fb"/>
    <w:next w:val="a"/>
    <w:uiPriority w:val="99"/>
    <w:qFormat/>
    <w:rsid w:val="00AE0D87"/>
    <w:pPr>
      <w:tabs>
        <w:tab w:val="left" w:pos="417"/>
        <w:tab w:val="left" w:pos="3744"/>
      </w:tabs>
      <w:ind w:left="3744" w:hanging="1224"/>
      <w:outlineLvl w:val="0"/>
    </w:pPr>
  </w:style>
  <w:style w:type="paragraph" w:customStyle="1" w:styleId="95">
    <w:name w:val="заголовок 9"/>
    <w:basedOn w:val="1fb"/>
    <w:next w:val="a"/>
    <w:uiPriority w:val="99"/>
    <w:qFormat/>
    <w:rsid w:val="00AE0D87"/>
    <w:pPr>
      <w:tabs>
        <w:tab w:val="left" w:pos="417"/>
        <w:tab w:val="left" w:pos="4320"/>
      </w:tabs>
      <w:ind w:left="4320" w:hanging="1440"/>
      <w:outlineLvl w:val="0"/>
    </w:pPr>
  </w:style>
  <w:style w:type="paragraph" w:customStyle="1" w:styleId="2f6">
    <w:name w:val="Заголовок 2 ЧТЗ"/>
    <w:basedOn w:val="a"/>
    <w:next w:val="a"/>
    <w:uiPriority w:val="99"/>
    <w:qFormat/>
    <w:rsid w:val="00AE0D87"/>
    <w:pPr>
      <w:keepNext/>
      <w:keepLines/>
      <w:tabs>
        <w:tab w:val="left" w:pos="2160"/>
      </w:tabs>
      <w:spacing w:before="180" w:after="240"/>
      <w:ind w:left="2160" w:hanging="360"/>
      <w:jc w:val="both"/>
      <w:outlineLvl w:val="1"/>
    </w:pPr>
    <w:rPr>
      <w:rFonts w:ascii="Book Antiqua" w:hAnsi="Book Antiqua"/>
      <w:b/>
      <w:sz w:val="32"/>
      <w:szCs w:val="32"/>
    </w:rPr>
  </w:style>
  <w:style w:type="paragraph" w:customStyle="1" w:styleId="3f3">
    <w:name w:val="Заголовок 3 ЧТЗ"/>
    <w:basedOn w:val="a"/>
    <w:next w:val="a"/>
    <w:uiPriority w:val="99"/>
    <w:qFormat/>
    <w:rsid w:val="00AE0D87"/>
    <w:pPr>
      <w:keepNext/>
      <w:keepLines/>
      <w:tabs>
        <w:tab w:val="left" w:pos="2880"/>
      </w:tabs>
      <w:spacing w:before="120" w:after="180"/>
      <w:ind w:left="2880" w:hanging="360"/>
      <w:jc w:val="both"/>
      <w:outlineLvl w:val="2"/>
    </w:pPr>
    <w:rPr>
      <w:rFonts w:ascii="Book Antiqua" w:hAnsi="Book Antiqua"/>
      <w:b/>
      <w:i/>
      <w:caps/>
    </w:rPr>
  </w:style>
  <w:style w:type="paragraph" w:customStyle="1" w:styleId="1KGK91">
    <w:name w:val="1KG=K91"/>
    <w:uiPriority w:val="99"/>
    <w:qFormat/>
    <w:rsid w:val="00AE0D87"/>
    <w:pPr>
      <w:autoSpaceDE w:val="0"/>
      <w:autoSpaceDN w:val="0"/>
      <w:adjustRightInd w:val="0"/>
      <w:spacing w:after="0" w:line="240" w:lineRule="auto"/>
      <w:jc w:val="both"/>
    </w:pPr>
    <w:rPr>
      <w:rFonts w:ascii="MS Sans Serif" w:eastAsia="Times New Roman" w:hAnsi="MS Sans Serif"/>
      <w:sz w:val="24"/>
      <w:szCs w:val="24"/>
    </w:rPr>
  </w:style>
  <w:style w:type="paragraph" w:customStyle="1" w:styleId="Iauiue">
    <w:name w:val="Iau?iue"/>
    <w:uiPriority w:val="99"/>
    <w:qFormat/>
    <w:rsid w:val="00AE0D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</w:rPr>
  </w:style>
  <w:style w:type="paragraph" w:customStyle="1" w:styleId="ConsTitle">
    <w:name w:val="ConsTitle"/>
    <w:qFormat/>
    <w:rsid w:val="00AE0D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fffc">
    <w:name w:val="тире"/>
    <w:basedOn w:val="a"/>
    <w:uiPriority w:val="99"/>
    <w:qFormat/>
    <w:rsid w:val="00AE0D87"/>
    <w:pPr>
      <w:tabs>
        <w:tab w:val="left" w:pos="0"/>
      </w:tabs>
      <w:ind w:left="720" w:hanging="360"/>
      <w:jc w:val="both"/>
    </w:pPr>
    <w:rPr>
      <w:sz w:val="28"/>
    </w:rPr>
  </w:style>
  <w:style w:type="paragraph" w:customStyle="1" w:styleId="4b">
    <w:name w:val="Нум 4"/>
    <w:basedOn w:val="a"/>
    <w:uiPriority w:val="99"/>
    <w:qFormat/>
    <w:rsid w:val="00AE0D87"/>
    <w:pPr>
      <w:tabs>
        <w:tab w:val="left" w:pos="2250"/>
      </w:tabs>
      <w:ind w:firstLine="1260"/>
      <w:jc w:val="both"/>
    </w:pPr>
    <w:rPr>
      <w:sz w:val="28"/>
      <w:szCs w:val="28"/>
    </w:rPr>
  </w:style>
  <w:style w:type="paragraph" w:customStyle="1" w:styleId="affffd">
    <w:name w:val="Перечисление"/>
    <w:basedOn w:val="a"/>
    <w:uiPriority w:val="99"/>
    <w:qFormat/>
    <w:rsid w:val="00AE0D87"/>
    <w:pPr>
      <w:tabs>
        <w:tab w:val="left" w:pos="360"/>
      </w:tabs>
      <w:ind w:left="360" w:hanging="360"/>
    </w:pPr>
    <w:rPr>
      <w:szCs w:val="20"/>
    </w:rPr>
  </w:style>
  <w:style w:type="paragraph" w:customStyle="1" w:styleId="2f7">
    <w:name w:val="Текст с нум.2"/>
    <w:basedOn w:val="2"/>
    <w:uiPriority w:val="99"/>
    <w:qFormat/>
    <w:rsid w:val="00AE0D87"/>
    <w:pPr>
      <w:keepNext w:val="0"/>
      <w:tabs>
        <w:tab w:val="left" w:pos="360"/>
      </w:tabs>
      <w:spacing w:before="120" w:after="120"/>
      <w:ind w:firstLine="720"/>
      <w:jc w:val="both"/>
    </w:pPr>
    <w:rPr>
      <w:rFonts w:ascii="Times New Roman" w:hAnsi="Times New Roman" w:cs="Times New Roman"/>
      <w:b w:val="0"/>
      <w:bCs w:val="0"/>
      <w:i w:val="0"/>
      <w:iCs w:val="0"/>
      <w:sz w:val="24"/>
      <w:szCs w:val="20"/>
    </w:rPr>
  </w:style>
  <w:style w:type="paragraph" w:customStyle="1" w:styleId="CharChar">
    <w:name w:val="Char Char"/>
    <w:basedOn w:val="a"/>
    <w:uiPriority w:val="99"/>
    <w:qFormat/>
    <w:rsid w:val="00AE0D8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Noparagraphstyle">
    <w:name w:val="[No paragraph style]"/>
    <w:uiPriority w:val="99"/>
    <w:qFormat/>
    <w:rsid w:val="00AE0D87"/>
    <w:pPr>
      <w:autoSpaceDE w:val="0"/>
      <w:autoSpaceDN w:val="0"/>
      <w:adjustRightInd w:val="0"/>
      <w:spacing w:after="0" w:line="288" w:lineRule="auto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BodyText21">
    <w:name w:val="Body Text 21"/>
    <w:basedOn w:val="a"/>
    <w:uiPriority w:val="99"/>
    <w:qFormat/>
    <w:rsid w:val="00AE0D87"/>
    <w:pPr>
      <w:ind w:firstLine="284"/>
      <w:jc w:val="both"/>
    </w:pPr>
    <w:rPr>
      <w:rFonts w:ascii="Arial" w:hAnsi="Arial"/>
      <w:snapToGrid w:val="0"/>
      <w:szCs w:val="20"/>
      <w:lang w:val="en-GB" w:eastAsia="en-US"/>
    </w:rPr>
  </w:style>
  <w:style w:type="paragraph" w:customStyle="1" w:styleId="BodyText31">
    <w:name w:val="Body Text 31"/>
    <w:basedOn w:val="a"/>
    <w:uiPriority w:val="99"/>
    <w:qFormat/>
    <w:rsid w:val="00AE0D87"/>
    <w:pPr>
      <w:jc w:val="both"/>
    </w:pPr>
    <w:rPr>
      <w:rFonts w:ascii="Arial" w:hAnsi="Arial"/>
      <w:sz w:val="22"/>
      <w:szCs w:val="20"/>
    </w:rPr>
  </w:style>
  <w:style w:type="paragraph" w:customStyle="1" w:styleId="Iniiaiieoaenonionooiii2">
    <w:name w:val="Iniiaiie oaeno n ionooiii 2"/>
    <w:basedOn w:val="a"/>
    <w:uiPriority w:val="99"/>
    <w:qFormat/>
    <w:rsid w:val="00AE0D87"/>
    <w:pPr>
      <w:widowControl w:val="0"/>
      <w:ind w:right="-346" w:firstLine="720"/>
      <w:jc w:val="both"/>
    </w:pPr>
    <w:rPr>
      <w:b/>
      <w:sz w:val="16"/>
      <w:szCs w:val="20"/>
      <w:u w:val="single"/>
    </w:rPr>
  </w:style>
  <w:style w:type="paragraph" w:customStyle="1" w:styleId="710">
    <w:name w:val="Заголовок 71"/>
    <w:basedOn w:val="Normal1"/>
    <w:next w:val="Normal1"/>
    <w:uiPriority w:val="99"/>
    <w:qFormat/>
    <w:rsid w:val="00AE0D87"/>
    <w:pPr>
      <w:keepNext/>
      <w:widowControl/>
      <w:tabs>
        <w:tab w:val="left" w:pos="709"/>
      </w:tabs>
      <w:suppressAutoHyphens/>
      <w:spacing w:before="0" w:after="0"/>
      <w:jc w:val="both"/>
      <w:outlineLvl w:val="6"/>
    </w:pPr>
    <w:rPr>
      <w:rFonts w:eastAsia="Times New Roman"/>
    </w:rPr>
  </w:style>
  <w:style w:type="paragraph" w:customStyle="1" w:styleId="Normal-N">
    <w:name w:val="Normal-N"/>
    <w:basedOn w:val="a"/>
    <w:uiPriority w:val="99"/>
    <w:qFormat/>
    <w:rsid w:val="00AE0D87"/>
    <w:pPr>
      <w:tabs>
        <w:tab w:val="left" w:pos="1080"/>
      </w:tabs>
      <w:spacing w:after="240"/>
      <w:ind w:left="792" w:hanging="432"/>
      <w:jc w:val="both"/>
    </w:pPr>
    <w:rPr>
      <w:sz w:val="22"/>
      <w:szCs w:val="22"/>
    </w:rPr>
  </w:style>
  <w:style w:type="paragraph" w:customStyle="1" w:styleId="2f8">
    <w:name w:val="ШТ Назв.2"/>
    <w:basedOn w:val="a"/>
    <w:qFormat/>
    <w:rsid w:val="00AE0D87"/>
    <w:pPr>
      <w:spacing w:before="60"/>
      <w:jc w:val="center"/>
    </w:pPr>
    <w:rPr>
      <w:b/>
      <w:szCs w:val="20"/>
      <w:lang w:val="en-US" w:eastAsia="en-US"/>
    </w:rPr>
  </w:style>
  <w:style w:type="character" w:customStyle="1" w:styleId="FontStyle36">
    <w:name w:val="Font Style36"/>
    <w:uiPriority w:val="99"/>
    <w:qFormat/>
    <w:rsid w:val="00AE0D87"/>
    <w:rPr>
      <w:rFonts w:ascii="Times New Roman" w:hAnsi="Times New Roman" w:cs="Times New Roman"/>
      <w:b/>
      <w:bCs/>
      <w:sz w:val="14"/>
      <w:szCs w:val="14"/>
    </w:rPr>
  </w:style>
  <w:style w:type="paragraph" w:customStyle="1" w:styleId="pcfb">
    <w:name w:val="pcf_b"/>
    <w:basedOn w:val="a"/>
    <w:uiPriority w:val="99"/>
    <w:qFormat/>
    <w:rsid w:val="00AE0D87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qFormat/>
    <w:rsid w:val="00AE0D87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  <w:lang w:val="en-US"/>
    </w:rPr>
  </w:style>
  <w:style w:type="character" w:customStyle="1" w:styleId="spanheaderlot21">
    <w:name w:val="span_header_lot_21"/>
    <w:basedOn w:val="a0"/>
    <w:qFormat/>
    <w:rsid w:val="00AE0D87"/>
    <w:rPr>
      <w:b/>
      <w:bCs/>
      <w:sz w:val="20"/>
      <w:szCs w:val="20"/>
    </w:rPr>
  </w:style>
  <w:style w:type="character" w:customStyle="1" w:styleId="af6">
    <w:name w:val="Заголовок записки Знак"/>
    <w:basedOn w:val="a0"/>
    <w:link w:val="af5"/>
    <w:qFormat/>
    <w:rsid w:val="00AE0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lple">
    <w:name w:val="Simlple"/>
    <w:basedOn w:val="a"/>
    <w:qFormat/>
    <w:rsid w:val="00AE0D87"/>
    <w:pPr>
      <w:spacing w:before="60" w:after="60"/>
      <w:ind w:firstLine="284"/>
      <w:jc w:val="both"/>
    </w:pPr>
    <w:rPr>
      <w:rFonts w:ascii="Arial" w:hAnsi="Arial"/>
      <w:snapToGrid w:val="0"/>
      <w:sz w:val="20"/>
      <w:szCs w:val="20"/>
    </w:rPr>
  </w:style>
  <w:style w:type="paragraph" w:customStyle="1" w:styleId="Style2">
    <w:name w:val="Style2"/>
    <w:basedOn w:val="Simlple"/>
    <w:qFormat/>
    <w:rsid w:val="00AE0D87"/>
    <w:pPr>
      <w:tabs>
        <w:tab w:val="left" w:pos="720"/>
      </w:tabs>
    </w:pPr>
  </w:style>
  <w:style w:type="character" w:customStyle="1" w:styleId="77">
    <w:name w:val="Знак Знак7"/>
    <w:basedOn w:val="a0"/>
    <w:qFormat/>
    <w:locked/>
    <w:rsid w:val="00AE0D87"/>
    <w:rPr>
      <w:b/>
      <w:i/>
      <w:snapToGrid w:val="0"/>
      <w:sz w:val="24"/>
      <w:lang w:val="ru-RU" w:eastAsia="ru-RU" w:bidi="ar-SA"/>
    </w:rPr>
  </w:style>
  <w:style w:type="paragraph" w:customStyle="1" w:styleId="ListBul2">
    <w:name w:val="ListBul2"/>
    <w:basedOn w:val="afb"/>
    <w:qFormat/>
    <w:rsid w:val="00AE0D87"/>
    <w:pPr>
      <w:suppressLineNumbers w:val="0"/>
      <w:tabs>
        <w:tab w:val="clear" w:pos="643"/>
        <w:tab w:val="left" w:pos="1418"/>
      </w:tabs>
      <w:suppressAutoHyphens w:val="0"/>
      <w:spacing w:before="0" w:after="120" w:line="240" w:lineRule="auto"/>
      <w:ind w:left="360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58">
    <w:name w:val="Знак Знак5"/>
    <w:basedOn w:val="a0"/>
    <w:qFormat/>
    <w:rsid w:val="00AE0D87"/>
    <w:rPr>
      <w:sz w:val="24"/>
    </w:rPr>
  </w:style>
  <w:style w:type="character" w:customStyle="1" w:styleId="4c">
    <w:name w:val="Знак Знак4"/>
    <w:basedOn w:val="a0"/>
    <w:qFormat/>
    <w:rsid w:val="00AE0D87"/>
    <w:rPr>
      <w:b/>
      <w:sz w:val="28"/>
    </w:rPr>
  </w:style>
  <w:style w:type="character" w:customStyle="1" w:styleId="af8">
    <w:name w:val="Красная строка Знак"/>
    <w:basedOn w:val="af4"/>
    <w:link w:val="af7"/>
    <w:rsid w:val="00AE0D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Красная строка 2 Знак"/>
    <w:basedOn w:val="afa"/>
    <w:link w:val="24"/>
    <w:qFormat/>
    <w:rsid w:val="00AE0D87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2f9">
    <w:name w:val="Знак2 Знак Знак"/>
    <w:basedOn w:val="a0"/>
    <w:rsid w:val="00AE0D87"/>
    <w:rPr>
      <w:sz w:val="24"/>
    </w:rPr>
  </w:style>
  <w:style w:type="paragraph" w:customStyle="1" w:styleId="style4">
    <w:name w:val="style4"/>
    <w:basedOn w:val="a"/>
    <w:qFormat/>
    <w:rsid w:val="00AE0D87"/>
    <w:pPr>
      <w:spacing w:before="100" w:beforeAutospacing="1" w:after="100" w:afterAutospacing="1"/>
    </w:pPr>
  </w:style>
  <w:style w:type="character" w:customStyle="1" w:styleId="BodyTextIndentChar1">
    <w:name w:val="Body Text Indent Char1"/>
    <w:basedOn w:val="a0"/>
    <w:qFormat/>
    <w:locked/>
    <w:rsid w:val="00AE0D87"/>
    <w:rPr>
      <w:rFonts w:cs="Times New Roman"/>
      <w:lang w:val="ru-RU" w:eastAsia="ru-RU" w:bidi="ar-SA"/>
    </w:rPr>
  </w:style>
  <w:style w:type="character" w:customStyle="1" w:styleId="text">
    <w:name w:val="text"/>
    <w:basedOn w:val="a0"/>
    <w:rsid w:val="00AE0D87"/>
  </w:style>
  <w:style w:type="character" w:customStyle="1" w:styleId="HeaderChar">
    <w:name w:val="Header Char"/>
    <w:basedOn w:val="a0"/>
    <w:locked/>
    <w:rsid w:val="00AE0D87"/>
    <w:rPr>
      <w:sz w:val="24"/>
      <w:lang w:val="ru-RU" w:eastAsia="ru-RU" w:bidi="ar-SA"/>
    </w:rPr>
  </w:style>
  <w:style w:type="character" w:customStyle="1" w:styleId="Heading1Char">
    <w:name w:val="Heading 1 Char"/>
    <w:basedOn w:val="a0"/>
    <w:qFormat/>
    <w:locked/>
    <w:rsid w:val="00AE0D87"/>
    <w:rPr>
      <w:b/>
      <w:sz w:val="24"/>
      <w:lang w:val="ru-RU" w:eastAsia="ru-RU" w:bidi="ar-SA"/>
    </w:rPr>
  </w:style>
  <w:style w:type="character" w:customStyle="1" w:styleId="Heading2Char">
    <w:name w:val="Heading 2 Char"/>
    <w:basedOn w:val="a0"/>
    <w:locked/>
    <w:rsid w:val="00AE0D87"/>
    <w:rPr>
      <w:b/>
      <w:sz w:val="24"/>
      <w:lang w:val="ru-RU" w:eastAsia="ru-RU" w:bidi="ar-SA"/>
    </w:rPr>
  </w:style>
  <w:style w:type="character" w:customStyle="1" w:styleId="67">
    <w:name w:val="Знак Знак6"/>
    <w:basedOn w:val="a0"/>
    <w:qFormat/>
    <w:locked/>
    <w:rsid w:val="00AE0D87"/>
    <w:rPr>
      <w:sz w:val="24"/>
      <w:lang w:val="ru-RU" w:eastAsia="ru-RU" w:bidi="ar-SA"/>
    </w:rPr>
  </w:style>
  <w:style w:type="character" w:customStyle="1" w:styleId="213">
    <w:name w:val="Знак2 Знак Знак1"/>
    <w:basedOn w:val="a0"/>
    <w:locked/>
    <w:rsid w:val="00AE0D87"/>
    <w:rPr>
      <w:sz w:val="24"/>
      <w:lang w:val="ru-RU" w:eastAsia="ru-RU" w:bidi="ar-SA"/>
    </w:rPr>
  </w:style>
  <w:style w:type="paragraph" w:customStyle="1" w:styleId="desc2">
    <w:name w:val="desc2"/>
    <w:basedOn w:val="a"/>
    <w:rsid w:val="00AE0D87"/>
    <w:pPr>
      <w:spacing w:before="100" w:beforeAutospacing="1" w:after="100" w:afterAutospacing="1"/>
    </w:pPr>
  </w:style>
  <w:style w:type="character" w:customStyle="1" w:styleId="ter">
    <w:name w:val="ter"/>
    <w:basedOn w:val="a0"/>
    <w:qFormat/>
    <w:rsid w:val="00AE0D87"/>
  </w:style>
  <w:style w:type="character" w:customStyle="1" w:styleId="nobr">
    <w:name w:val="nobr"/>
    <w:basedOn w:val="a0"/>
    <w:qFormat/>
    <w:rsid w:val="00AE0D87"/>
  </w:style>
  <w:style w:type="paragraph" w:customStyle="1" w:styleId="115">
    <w:name w:val="Обычный + 11 пт"/>
    <w:basedOn w:val="a"/>
    <w:qFormat/>
    <w:rsid w:val="00AE0D87"/>
    <w:pPr>
      <w:jc w:val="center"/>
      <w:outlineLvl w:val="1"/>
    </w:pPr>
    <w:rPr>
      <w:b/>
      <w:color w:val="333333"/>
      <w:sz w:val="22"/>
      <w:szCs w:val="22"/>
    </w:rPr>
  </w:style>
  <w:style w:type="character" w:customStyle="1" w:styleId="b-serp-urlitem1">
    <w:name w:val="b-serp-url__item1"/>
    <w:basedOn w:val="a0"/>
    <w:qFormat/>
    <w:rsid w:val="00AE0D87"/>
  </w:style>
  <w:style w:type="character" w:customStyle="1" w:styleId="modtitle">
    <w:name w:val="modtitle"/>
    <w:basedOn w:val="a0"/>
    <w:qFormat/>
    <w:rsid w:val="00AE0D87"/>
  </w:style>
  <w:style w:type="paragraph" w:customStyle="1" w:styleId="135pt127">
    <w:name w:val="Стиль 135 pt по ширине Первая строка:  127 см"/>
    <w:basedOn w:val="a"/>
    <w:qFormat/>
    <w:rsid w:val="00AE0D87"/>
    <w:pPr>
      <w:ind w:firstLine="720"/>
      <w:jc w:val="both"/>
    </w:pPr>
    <w:rPr>
      <w:sz w:val="27"/>
      <w:szCs w:val="20"/>
    </w:rPr>
  </w:style>
  <w:style w:type="character" w:customStyle="1" w:styleId="FontStyle45">
    <w:name w:val="Font Style45"/>
    <w:qFormat/>
    <w:rsid w:val="00AE0D87"/>
    <w:rPr>
      <w:rFonts w:ascii="Times New Roman" w:hAnsi="Times New Roman" w:cs="Times New Roman"/>
      <w:sz w:val="26"/>
      <w:szCs w:val="26"/>
    </w:rPr>
  </w:style>
  <w:style w:type="table" w:customStyle="1" w:styleId="116">
    <w:name w:val="Сетка таблицы11"/>
    <w:basedOn w:val="a1"/>
    <w:uiPriority w:val="59"/>
    <w:qFormat/>
    <w:rsid w:val="00AE0D87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e">
    <w:name w:val="Условия контракта"/>
    <w:basedOn w:val="a"/>
    <w:semiHidden/>
    <w:rsid w:val="00AE0D87"/>
    <w:pPr>
      <w:tabs>
        <w:tab w:val="left" w:pos="567"/>
      </w:tabs>
      <w:spacing w:before="240" w:after="120"/>
      <w:ind w:left="567" w:hanging="567"/>
      <w:jc w:val="both"/>
    </w:pPr>
    <w:rPr>
      <w:b/>
      <w:szCs w:val="20"/>
    </w:rPr>
  </w:style>
  <w:style w:type="paragraph" w:customStyle="1" w:styleId="3f4">
    <w:name w:val="Раздел 3"/>
    <w:basedOn w:val="a"/>
    <w:semiHidden/>
    <w:qFormat/>
    <w:rsid w:val="00AE0D87"/>
    <w:pPr>
      <w:tabs>
        <w:tab w:val="left" w:pos="360"/>
      </w:tabs>
      <w:spacing w:before="120" w:after="120"/>
      <w:ind w:left="360" w:hanging="360"/>
      <w:jc w:val="center"/>
    </w:pPr>
    <w:rPr>
      <w:b/>
      <w:szCs w:val="20"/>
    </w:rPr>
  </w:style>
  <w:style w:type="character" w:customStyle="1" w:styleId="FontStyle14">
    <w:name w:val="Font Style14"/>
    <w:basedOn w:val="a0"/>
    <w:qFormat/>
    <w:rsid w:val="00AE0D87"/>
    <w:rPr>
      <w:rFonts w:ascii="Arial" w:hAnsi="Arial" w:cs="Arial"/>
      <w:sz w:val="14"/>
      <w:szCs w:val="14"/>
    </w:rPr>
  </w:style>
  <w:style w:type="paragraph" w:customStyle="1" w:styleId="Style6">
    <w:name w:val="Style6"/>
    <w:basedOn w:val="a"/>
    <w:rsid w:val="00AE0D8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">
    <w:name w:val="Знак Знак Знак"/>
    <w:basedOn w:val="a"/>
    <w:qFormat/>
    <w:rsid w:val="00AE0D8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price1">
    <w:name w:val="price1"/>
    <w:basedOn w:val="a0"/>
    <w:qFormat/>
    <w:rsid w:val="00AE0D87"/>
    <w:rPr>
      <w:color w:val="DD4101"/>
      <w:sz w:val="18"/>
      <w:szCs w:val="18"/>
    </w:rPr>
  </w:style>
  <w:style w:type="character" w:customStyle="1" w:styleId="menu2">
    <w:name w:val="menu2"/>
    <w:basedOn w:val="a0"/>
    <w:qFormat/>
    <w:rsid w:val="00AE0D87"/>
  </w:style>
  <w:style w:type="paragraph" w:customStyle="1" w:styleId="221">
    <w:name w:val="Основной текст с отступом 22"/>
    <w:basedOn w:val="a"/>
    <w:qFormat/>
    <w:rsid w:val="00AE0D87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  <w:lang w:val="en-US"/>
    </w:rPr>
  </w:style>
  <w:style w:type="paragraph" w:customStyle="1" w:styleId="2fa">
    <w:name w:val="Обычный2"/>
    <w:qFormat/>
    <w:rsid w:val="00AE0D87"/>
    <w:pPr>
      <w:widowControl w:val="0"/>
      <w:spacing w:after="0" w:line="340" w:lineRule="auto"/>
      <w:ind w:left="1040" w:hanging="360"/>
      <w:jc w:val="both"/>
    </w:pPr>
    <w:rPr>
      <w:rFonts w:eastAsia="Times New Roman"/>
      <w:snapToGrid w:val="0"/>
    </w:rPr>
  </w:style>
  <w:style w:type="character" w:customStyle="1" w:styleId="311">
    <w:name w:val="Основной текст с отступом 3 Знак1"/>
    <w:basedOn w:val="a0"/>
    <w:uiPriority w:val="99"/>
    <w:semiHidden/>
    <w:qFormat/>
    <w:rsid w:val="00AE0D8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10">
    <w:name w:val="Заголовок 6 Знак1"/>
    <w:basedOn w:val="a0"/>
    <w:semiHidden/>
    <w:qFormat/>
    <w:rsid w:val="00AE0D87"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4d">
    <w:name w:val="Основной текст (4)_"/>
    <w:link w:val="412"/>
    <w:qFormat/>
    <w:locked/>
    <w:rsid w:val="00AE0D87"/>
    <w:rPr>
      <w:sz w:val="21"/>
      <w:szCs w:val="21"/>
      <w:shd w:val="clear" w:color="auto" w:fill="FFFFFF"/>
    </w:rPr>
  </w:style>
  <w:style w:type="paragraph" w:customStyle="1" w:styleId="412">
    <w:name w:val="Основной текст (4)1"/>
    <w:basedOn w:val="a"/>
    <w:link w:val="4d"/>
    <w:qFormat/>
    <w:rsid w:val="00AE0D87"/>
    <w:pPr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fc">
    <w:name w:val="Текст примечания Знак1"/>
    <w:basedOn w:val="a0"/>
    <w:uiPriority w:val="99"/>
    <w:semiHidden/>
    <w:qFormat/>
    <w:rsid w:val="00AE0D87"/>
    <w:rPr>
      <w:rFonts w:ascii="Arial Unicode MS" w:eastAsia="Arial Unicode MS" w:hAnsi="Arial Unicode MS" w:cs="Arial Unicode MS" w:hint="eastAsia"/>
      <w:color w:val="000000"/>
      <w:sz w:val="20"/>
      <w:szCs w:val="20"/>
      <w:lang w:eastAsia="ru-RU"/>
    </w:rPr>
  </w:style>
  <w:style w:type="character" w:customStyle="1" w:styleId="1fd">
    <w:name w:val="Тема примечания Знак1"/>
    <w:basedOn w:val="1fc"/>
    <w:uiPriority w:val="99"/>
    <w:semiHidden/>
    <w:qFormat/>
    <w:rsid w:val="00AE0D87"/>
    <w:rPr>
      <w:rFonts w:ascii="Arial Unicode MS" w:eastAsia="Arial Unicode MS" w:hAnsi="Arial Unicode MS" w:cs="Arial Unicode MS" w:hint="eastAsia"/>
      <w:b/>
      <w:bCs/>
      <w:color w:val="000000"/>
      <w:sz w:val="20"/>
      <w:szCs w:val="20"/>
      <w:lang w:eastAsia="ru-RU"/>
    </w:rPr>
  </w:style>
  <w:style w:type="character" w:customStyle="1" w:styleId="1fe">
    <w:name w:val="Схема документа Знак1"/>
    <w:basedOn w:val="a0"/>
    <w:uiPriority w:val="99"/>
    <w:semiHidden/>
    <w:qFormat/>
    <w:rsid w:val="00AE0D87"/>
    <w:rPr>
      <w:rFonts w:ascii="Tahoma" w:eastAsia="Arial Unicode MS" w:hAnsi="Tahoma" w:cs="Tahoma" w:hint="default"/>
      <w:color w:val="000000"/>
      <w:sz w:val="16"/>
      <w:szCs w:val="16"/>
      <w:lang w:eastAsia="ru-RU"/>
    </w:rPr>
  </w:style>
  <w:style w:type="character" w:customStyle="1" w:styleId="3f5">
    <w:name w:val="Основной текст3"/>
    <w:rsid w:val="00AE0D87"/>
    <w:rPr>
      <w:rFonts w:ascii="Times New Roman" w:hAnsi="Times New Roman" w:cs="Times New Roman" w:hint="default"/>
      <w:spacing w:val="0"/>
      <w:sz w:val="21"/>
      <w:szCs w:val="21"/>
      <w:u w:val="single"/>
    </w:rPr>
  </w:style>
  <w:style w:type="character" w:customStyle="1" w:styleId="420">
    <w:name w:val="Основной текст (4) + Не полужирный2"/>
    <w:qFormat/>
    <w:rsid w:val="00AE0D87"/>
    <w:rPr>
      <w:rFonts w:ascii="Times New Roman" w:hAnsi="Times New Roman" w:cs="Times New Roman" w:hint="default"/>
      <w:b/>
      <w:bCs/>
      <w:spacing w:val="0"/>
      <w:sz w:val="21"/>
      <w:szCs w:val="21"/>
    </w:rPr>
  </w:style>
  <w:style w:type="character" w:customStyle="1" w:styleId="3f6">
    <w:name w:val="Основной текст + Полужирный3"/>
    <w:qFormat/>
    <w:rsid w:val="00AE0D87"/>
    <w:rPr>
      <w:rFonts w:ascii="Times New Roman" w:hAnsi="Times New Roman" w:cs="Times New Roman" w:hint="default"/>
      <w:b/>
      <w:bCs/>
      <w:spacing w:val="0"/>
      <w:sz w:val="21"/>
      <w:szCs w:val="21"/>
    </w:rPr>
  </w:style>
  <w:style w:type="paragraph" w:customStyle="1" w:styleId="afffff0">
    <w:name w:val="Стиль"/>
    <w:qFormat/>
    <w:rsid w:val="00AE0D87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afffff1">
    <w:name w:val="МП"/>
    <w:basedOn w:val="a"/>
    <w:uiPriority w:val="99"/>
    <w:qFormat/>
    <w:rsid w:val="00AE0D87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/>
      <w:b/>
      <w:szCs w:val="20"/>
    </w:rPr>
  </w:style>
  <w:style w:type="character" w:customStyle="1" w:styleId="2fb">
    <w:name w:val="Оглавление (2)_"/>
    <w:link w:val="2fc"/>
    <w:qFormat/>
    <w:rsid w:val="00AE0D87"/>
    <w:rPr>
      <w:sz w:val="23"/>
      <w:szCs w:val="23"/>
      <w:shd w:val="clear" w:color="auto" w:fill="FFFFFF"/>
    </w:rPr>
  </w:style>
  <w:style w:type="paragraph" w:customStyle="1" w:styleId="2fc">
    <w:name w:val="Оглавление (2)"/>
    <w:basedOn w:val="a"/>
    <w:link w:val="2fb"/>
    <w:rsid w:val="00AE0D87"/>
    <w:pPr>
      <w:shd w:val="clear" w:color="auto" w:fill="FFFFFF"/>
      <w:spacing w:after="1080" w:line="274" w:lineRule="exact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paragraph" w:customStyle="1" w:styleId="font7">
    <w:name w:val="font7"/>
    <w:basedOn w:val="a"/>
    <w:uiPriority w:val="99"/>
    <w:qFormat/>
    <w:rsid w:val="00AE0D87"/>
    <w:pPr>
      <w:spacing w:before="100" w:beforeAutospacing="1" w:after="100" w:afterAutospacing="1"/>
    </w:pPr>
    <w:rPr>
      <w:color w:val="FF0000"/>
      <w:sz w:val="20"/>
      <w:szCs w:val="20"/>
    </w:rPr>
  </w:style>
  <w:style w:type="character" w:customStyle="1" w:styleId="postbody1">
    <w:name w:val="postbody1"/>
    <w:qFormat/>
    <w:rsid w:val="00AE0D87"/>
    <w:rPr>
      <w:sz w:val="14"/>
      <w:szCs w:val="14"/>
    </w:rPr>
  </w:style>
  <w:style w:type="paragraph" w:customStyle="1" w:styleId="Style524">
    <w:name w:val="_Style 524"/>
    <w:basedOn w:val="a"/>
    <w:next w:val="afc"/>
    <w:link w:val="afffff2"/>
    <w:qFormat/>
    <w:rsid w:val="00AE0D87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fffff2">
    <w:name w:val="Название Знак"/>
    <w:link w:val="Style524"/>
    <w:rsid w:val="00AE0D87"/>
    <w:rPr>
      <w:sz w:val="24"/>
    </w:rPr>
  </w:style>
  <w:style w:type="character" w:styleId="afffff3">
    <w:name w:val="Placeholder Text"/>
    <w:basedOn w:val="a0"/>
    <w:uiPriority w:val="99"/>
    <w:semiHidden/>
    <w:qFormat/>
    <w:rsid w:val="00AE0D87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AE0D87"/>
    <w:pPr>
      <w:widowControl w:val="0"/>
      <w:spacing w:line="181" w:lineRule="exact"/>
      <w:jc w:val="center"/>
    </w:pPr>
    <w:rPr>
      <w:sz w:val="22"/>
      <w:szCs w:val="22"/>
      <w:lang w:val="en-US" w:eastAsia="en-US"/>
    </w:rPr>
  </w:style>
  <w:style w:type="paragraph" w:customStyle="1" w:styleId="afffff4">
    <w:name w:val="Нормальный (таблица)"/>
    <w:basedOn w:val="a"/>
    <w:next w:val="a"/>
    <w:uiPriority w:val="99"/>
    <w:qFormat/>
    <w:rsid w:val="00AE0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f3f3f3f3f1">
    <w:name w:val="Т3fе3fк3fс3fт3f1"/>
    <w:basedOn w:val="Standard"/>
    <w:uiPriority w:val="99"/>
    <w:rsid w:val="00AE0D87"/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uiPriority w:val="99"/>
    <w:rsid w:val="00AE0D87"/>
  </w:style>
  <w:style w:type="paragraph" w:customStyle="1" w:styleId="Textbodyindent">
    <w:name w:val="Text body indent"/>
    <w:basedOn w:val="Standard"/>
    <w:uiPriority w:val="99"/>
    <w:qFormat/>
    <w:rsid w:val="00AE0D87"/>
    <w:pPr>
      <w:spacing w:before="60"/>
      <w:ind w:firstLine="851"/>
      <w:jc w:val="both"/>
    </w:pPr>
  </w:style>
  <w:style w:type="paragraph" w:customStyle="1" w:styleId="Textbody">
    <w:name w:val="Text body"/>
    <w:basedOn w:val="a"/>
    <w:uiPriority w:val="99"/>
    <w:qFormat/>
    <w:rsid w:val="00AE0D87"/>
    <w:pPr>
      <w:widowControl w:val="0"/>
      <w:autoSpaceDN w:val="0"/>
      <w:adjustRightInd w:val="0"/>
      <w:spacing w:after="120"/>
      <w:textAlignment w:val="baseline"/>
    </w:pPr>
    <w:rPr>
      <w:lang w:val="de-DE" w:bidi="fa-IR"/>
    </w:rPr>
  </w:style>
  <w:style w:type="paragraph" w:customStyle="1" w:styleId="4e">
    <w:name w:val="Текст4"/>
    <w:basedOn w:val="a"/>
    <w:qFormat/>
    <w:rsid w:val="00AE0D87"/>
    <w:pPr>
      <w:widowControl w:val="0"/>
      <w:suppressAutoHyphens/>
    </w:pPr>
    <w:rPr>
      <w:rFonts w:ascii="Courier New" w:eastAsia="Lucida Sans Unicode" w:hAnsi="Courier New" w:cs="Tahoma"/>
      <w:color w:val="000000"/>
      <w:lang w:eastAsia="en-US" w:bidi="en-US"/>
    </w:rPr>
  </w:style>
  <w:style w:type="character" w:customStyle="1" w:styleId="FontStyle29">
    <w:name w:val="Font Style29"/>
    <w:rsid w:val="00AE0D87"/>
    <w:rPr>
      <w:rFonts w:ascii="Times New Roman" w:hAnsi="Times New Roman" w:cs="Times New Roman"/>
      <w:sz w:val="22"/>
      <w:szCs w:val="22"/>
    </w:rPr>
  </w:style>
  <w:style w:type="paragraph" w:customStyle="1" w:styleId="312">
    <w:name w:val="Основной текст с отступом 31"/>
    <w:basedOn w:val="Standard"/>
    <w:qFormat/>
    <w:rsid w:val="00AE0D87"/>
    <w:pPr>
      <w:spacing w:after="120"/>
      <w:ind w:left="283"/>
    </w:pPr>
    <w:rPr>
      <w:color w:val="000000"/>
      <w:sz w:val="16"/>
      <w:szCs w:val="16"/>
      <w:lang w:val="ru-RU" w:bidi="ar-SA"/>
    </w:rPr>
  </w:style>
  <w:style w:type="character" w:customStyle="1" w:styleId="Absatz-Standardschriftart">
    <w:name w:val="Absatz-Standardschriftart"/>
    <w:qFormat/>
    <w:rsid w:val="00AE0D87"/>
  </w:style>
  <w:style w:type="character" w:customStyle="1" w:styleId="WW-Absatz-Standardschriftart">
    <w:name w:val="WW-Absatz-Standardschriftart"/>
    <w:qFormat/>
    <w:rsid w:val="00AE0D87"/>
  </w:style>
  <w:style w:type="character" w:customStyle="1" w:styleId="4f">
    <w:name w:val="Основной шрифт абзаца4"/>
    <w:qFormat/>
    <w:rsid w:val="00AE0D87"/>
  </w:style>
  <w:style w:type="character" w:customStyle="1" w:styleId="WW-Absatz-Standardschriftart1">
    <w:name w:val="WW-Absatz-Standardschriftart1"/>
    <w:qFormat/>
    <w:rsid w:val="00AE0D87"/>
  </w:style>
  <w:style w:type="character" w:customStyle="1" w:styleId="3f7">
    <w:name w:val="Основной шрифт абзаца3"/>
    <w:qFormat/>
    <w:rsid w:val="00AE0D87"/>
  </w:style>
  <w:style w:type="character" w:customStyle="1" w:styleId="2fd">
    <w:name w:val="Основной шрифт абзаца2"/>
    <w:qFormat/>
    <w:rsid w:val="00AE0D87"/>
  </w:style>
  <w:style w:type="character" w:customStyle="1" w:styleId="WW-Absatz-Standardschriftart11">
    <w:name w:val="WW-Absatz-Standardschriftart11"/>
    <w:rsid w:val="00AE0D87"/>
  </w:style>
  <w:style w:type="character" w:customStyle="1" w:styleId="WW-Absatz-Standardschriftart111">
    <w:name w:val="WW-Absatz-Standardschriftart111"/>
    <w:rsid w:val="00AE0D87"/>
  </w:style>
  <w:style w:type="character" w:customStyle="1" w:styleId="WW8Num2z0">
    <w:name w:val="WW8Num2z0"/>
    <w:qFormat/>
    <w:rsid w:val="00AE0D87"/>
    <w:rPr>
      <w:rFonts w:ascii="Times New Roman" w:hAnsi="Times New Roman"/>
    </w:rPr>
  </w:style>
  <w:style w:type="character" w:customStyle="1" w:styleId="WW8Num2z1">
    <w:name w:val="WW8Num2z1"/>
    <w:rsid w:val="00AE0D87"/>
    <w:rPr>
      <w:rFonts w:ascii="Courier New" w:hAnsi="Courier New"/>
    </w:rPr>
  </w:style>
  <w:style w:type="character" w:customStyle="1" w:styleId="WW8Num2z2">
    <w:name w:val="WW8Num2z2"/>
    <w:qFormat/>
    <w:rsid w:val="00AE0D87"/>
    <w:rPr>
      <w:rFonts w:ascii="Wingdings" w:hAnsi="Wingdings"/>
    </w:rPr>
  </w:style>
  <w:style w:type="character" w:customStyle="1" w:styleId="WW8Num2z3">
    <w:name w:val="WW8Num2z3"/>
    <w:rsid w:val="00AE0D87"/>
    <w:rPr>
      <w:rFonts w:ascii="Symbol" w:hAnsi="Symbol"/>
    </w:rPr>
  </w:style>
  <w:style w:type="character" w:customStyle="1" w:styleId="WW-Absatz-Standardschriftart1111">
    <w:name w:val="WW-Absatz-Standardschriftart1111"/>
    <w:rsid w:val="00AE0D87"/>
  </w:style>
  <w:style w:type="character" w:customStyle="1" w:styleId="afffff5">
    <w:name w:val="Символ нумерации"/>
    <w:rsid w:val="00AE0D87"/>
  </w:style>
  <w:style w:type="character" w:customStyle="1" w:styleId="WW-">
    <w:name w:val="WW-Основной шрифт абзаца"/>
    <w:qFormat/>
    <w:rsid w:val="00AE0D87"/>
  </w:style>
  <w:style w:type="character" w:customStyle="1" w:styleId="afffff6">
    <w:name w:val="Маркеры списка"/>
    <w:qFormat/>
    <w:rsid w:val="00AE0D87"/>
    <w:rPr>
      <w:rFonts w:ascii="OpenSymbol" w:eastAsia="OpenSymbol" w:hAnsi="OpenSymbol" w:cs="OpenSymbol"/>
    </w:rPr>
  </w:style>
  <w:style w:type="paragraph" w:customStyle="1" w:styleId="4f0">
    <w:name w:val="Название4"/>
    <w:basedOn w:val="a"/>
    <w:qFormat/>
    <w:rsid w:val="00AE0D87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color w:val="000000"/>
      <w:lang w:eastAsia="en-US" w:bidi="en-US"/>
    </w:rPr>
  </w:style>
  <w:style w:type="paragraph" w:customStyle="1" w:styleId="4f1">
    <w:name w:val="Указатель4"/>
    <w:basedOn w:val="a"/>
    <w:qFormat/>
    <w:rsid w:val="00AE0D87"/>
    <w:pPr>
      <w:widowControl w:val="0"/>
      <w:suppressLineNumbers/>
      <w:suppressAutoHyphens/>
    </w:pPr>
    <w:rPr>
      <w:rFonts w:eastAsia="Lucida Sans Unicode" w:cs="Mangal"/>
      <w:color w:val="000000"/>
      <w:lang w:eastAsia="en-US" w:bidi="en-US"/>
    </w:rPr>
  </w:style>
  <w:style w:type="paragraph" w:customStyle="1" w:styleId="3f8">
    <w:name w:val="Название3"/>
    <w:basedOn w:val="a"/>
    <w:rsid w:val="00AE0D87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color w:val="000000"/>
      <w:lang w:eastAsia="en-US" w:bidi="en-US"/>
    </w:rPr>
  </w:style>
  <w:style w:type="paragraph" w:customStyle="1" w:styleId="3f9">
    <w:name w:val="Указатель3"/>
    <w:basedOn w:val="a"/>
    <w:qFormat/>
    <w:rsid w:val="00AE0D87"/>
    <w:pPr>
      <w:widowControl w:val="0"/>
      <w:suppressLineNumbers/>
      <w:suppressAutoHyphens/>
    </w:pPr>
    <w:rPr>
      <w:rFonts w:eastAsia="Lucida Sans Unicode" w:cs="Mangal"/>
      <w:color w:val="000000"/>
      <w:lang w:eastAsia="en-US" w:bidi="en-US"/>
    </w:rPr>
  </w:style>
  <w:style w:type="paragraph" w:customStyle="1" w:styleId="2fe">
    <w:name w:val="Название2"/>
    <w:basedOn w:val="a"/>
    <w:qFormat/>
    <w:rsid w:val="00AE0D87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color w:val="000000"/>
      <w:lang w:eastAsia="en-US" w:bidi="en-US"/>
    </w:rPr>
  </w:style>
  <w:style w:type="paragraph" w:customStyle="1" w:styleId="2ff">
    <w:name w:val="Указатель2"/>
    <w:basedOn w:val="a"/>
    <w:qFormat/>
    <w:rsid w:val="00AE0D87"/>
    <w:pPr>
      <w:widowControl w:val="0"/>
      <w:suppressLineNumbers/>
      <w:suppressAutoHyphens/>
    </w:pPr>
    <w:rPr>
      <w:rFonts w:eastAsia="Lucida Sans Unicode" w:cs="Mangal"/>
      <w:color w:val="000000"/>
      <w:lang w:eastAsia="en-US" w:bidi="en-US"/>
    </w:rPr>
  </w:style>
  <w:style w:type="paragraph" w:customStyle="1" w:styleId="1ff">
    <w:name w:val="Указатель1"/>
    <w:basedOn w:val="a"/>
    <w:qFormat/>
    <w:rsid w:val="00AE0D87"/>
    <w:pPr>
      <w:widowControl w:val="0"/>
      <w:suppressLineNumbers/>
      <w:suppressAutoHyphens/>
    </w:pPr>
    <w:rPr>
      <w:rFonts w:eastAsia="Lucida Sans Unicode" w:cs="Mangal"/>
      <w:color w:val="000000"/>
      <w:lang w:eastAsia="en-US" w:bidi="en-US"/>
    </w:rPr>
  </w:style>
  <w:style w:type="paragraph" w:customStyle="1" w:styleId="2ff0">
    <w:name w:val="Текст2"/>
    <w:basedOn w:val="a"/>
    <w:rsid w:val="00AE0D87"/>
    <w:pPr>
      <w:widowControl w:val="0"/>
      <w:suppressAutoHyphens/>
    </w:pPr>
    <w:rPr>
      <w:rFonts w:ascii="Courier New" w:hAnsi="Courier New" w:cs="Courier New"/>
      <w:color w:val="000000"/>
      <w:sz w:val="20"/>
      <w:szCs w:val="20"/>
      <w:lang w:eastAsia="en-US" w:bidi="en-US"/>
    </w:rPr>
  </w:style>
  <w:style w:type="paragraph" w:customStyle="1" w:styleId="Style560">
    <w:name w:val="_Style 560"/>
    <w:basedOn w:val="afc"/>
    <w:next w:val="aff2"/>
    <w:qFormat/>
    <w:rsid w:val="00AE0D87"/>
    <w:pPr>
      <w:keepNext/>
      <w:suppressAutoHyphens/>
      <w:spacing w:before="240" w:after="120"/>
      <w:jc w:val="left"/>
    </w:pPr>
    <w:rPr>
      <w:rFonts w:ascii="Arial" w:eastAsia="Lucida Sans Unicode" w:hAnsi="Arial" w:cs="Tahoma"/>
      <w:snapToGrid/>
      <w:color w:val="000000"/>
      <w:szCs w:val="28"/>
      <w:lang w:val="zh-CN" w:eastAsia="zh-CN" w:bidi="en-US"/>
    </w:rPr>
  </w:style>
  <w:style w:type="paragraph" w:customStyle="1" w:styleId="afffff7">
    <w:name w:val="Заголовок таблицы"/>
    <w:basedOn w:val="afff9"/>
    <w:qFormat/>
    <w:rsid w:val="00AE0D87"/>
    <w:pPr>
      <w:suppressLineNumbers/>
      <w:suppressAutoHyphens/>
      <w:autoSpaceDN/>
      <w:adjustRightInd/>
      <w:jc w:val="center"/>
    </w:pPr>
    <w:rPr>
      <w:rFonts w:eastAsia="Lucida Sans Unicode" w:cs="Tahoma"/>
      <w:b/>
      <w:bCs/>
      <w:color w:val="000000"/>
      <w:lang w:bidi="en-US"/>
    </w:rPr>
  </w:style>
  <w:style w:type="paragraph" w:customStyle="1" w:styleId="1ff0">
    <w:name w:val="Верхний колонтитул1"/>
    <w:basedOn w:val="a"/>
    <w:rsid w:val="00AE0D87"/>
    <w:pPr>
      <w:widowControl w:val="0"/>
      <w:tabs>
        <w:tab w:val="center" w:pos="4677"/>
        <w:tab w:val="right" w:pos="9355"/>
      </w:tabs>
      <w:suppressAutoHyphens/>
      <w:spacing w:line="100" w:lineRule="atLeast"/>
    </w:pPr>
    <w:rPr>
      <w:rFonts w:eastAsia="Lucida Sans Unicode" w:cs="Tahoma"/>
      <w:color w:val="000000"/>
      <w:lang w:eastAsia="en-US" w:bidi="en-US"/>
    </w:rPr>
  </w:style>
  <w:style w:type="paragraph" w:customStyle="1" w:styleId="1ff1">
    <w:name w:val="Нижний колонтитул1"/>
    <w:basedOn w:val="a"/>
    <w:qFormat/>
    <w:rsid w:val="00AE0D87"/>
    <w:pPr>
      <w:widowControl w:val="0"/>
      <w:tabs>
        <w:tab w:val="center" w:pos="4677"/>
        <w:tab w:val="right" w:pos="9355"/>
      </w:tabs>
      <w:suppressAutoHyphens/>
      <w:spacing w:line="100" w:lineRule="atLeast"/>
    </w:pPr>
    <w:rPr>
      <w:rFonts w:eastAsia="Lucida Sans Unicode" w:cs="Tahoma"/>
      <w:color w:val="000000"/>
      <w:lang w:eastAsia="en-US" w:bidi="en-US"/>
    </w:rPr>
  </w:style>
  <w:style w:type="paragraph" w:customStyle="1" w:styleId="117">
    <w:name w:val="Заголовок 11"/>
    <w:basedOn w:val="a"/>
    <w:next w:val="a"/>
    <w:qFormat/>
    <w:rsid w:val="00AE0D87"/>
    <w:pPr>
      <w:keepNext/>
      <w:widowControl w:val="0"/>
      <w:suppressAutoHyphens/>
      <w:spacing w:line="100" w:lineRule="atLeast"/>
      <w:jc w:val="center"/>
    </w:pPr>
    <w:rPr>
      <w:rFonts w:eastAsia="Lucida Sans Unicode" w:cs="Tahoma"/>
      <w:color w:val="000000"/>
      <w:sz w:val="28"/>
      <w:szCs w:val="28"/>
      <w:lang w:eastAsia="en-US" w:bidi="en-US"/>
    </w:rPr>
  </w:style>
  <w:style w:type="paragraph" w:customStyle="1" w:styleId="1ff2">
    <w:name w:val="Обычный (веб)1"/>
    <w:basedOn w:val="a"/>
    <w:qFormat/>
    <w:rsid w:val="00AE0D87"/>
    <w:pPr>
      <w:widowControl w:val="0"/>
      <w:suppressAutoHyphens/>
      <w:spacing w:after="60" w:line="100" w:lineRule="atLeast"/>
      <w:jc w:val="both"/>
    </w:pPr>
    <w:rPr>
      <w:rFonts w:eastAsia="Lucida Sans Unicode" w:cs="Tahoma"/>
      <w:color w:val="000000"/>
      <w:lang w:eastAsia="en-US" w:bidi="en-US"/>
    </w:rPr>
  </w:style>
  <w:style w:type="paragraph" w:customStyle="1" w:styleId="afffff8">
    <w:name w:val="Содержимое врезки"/>
    <w:basedOn w:val="af3"/>
    <w:qFormat/>
    <w:rsid w:val="00AE0D87"/>
    <w:pPr>
      <w:widowControl w:val="0"/>
      <w:suppressAutoHyphens/>
      <w:spacing w:before="0" w:after="120" w:line="100" w:lineRule="atLeast"/>
      <w:jc w:val="left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3">
    <w:name w:val="Основной текст 31"/>
    <w:basedOn w:val="a"/>
    <w:qFormat/>
    <w:rsid w:val="00AE0D87"/>
    <w:pPr>
      <w:widowControl w:val="0"/>
      <w:suppressAutoHyphens/>
      <w:jc w:val="both"/>
    </w:pPr>
    <w:rPr>
      <w:rFonts w:eastAsia="Lucida Sans Unicode" w:cs="Tahoma"/>
      <w:color w:val="000000"/>
      <w:lang w:eastAsia="en-US" w:bidi="en-US"/>
    </w:rPr>
  </w:style>
  <w:style w:type="paragraph" w:customStyle="1" w:styleId="WW-1">
    <w:name w:val="WW-Текст1"/>
    <w:basedOn w:val="a"/>
    <w:qFormat/>
    <w:rsid w:val="00AE0D87"/>
    <w:pPr>
      <w:widowControl w:val="0"/>
      <w:suppressAutoHyphens/>
    </w:pPr>
    <w:rPr>
      <w:rFonts w:eastAsia="Lucida Sans Unicode" w:cs="Tahoma"/>
      <w:color w:val="000000"/>
      <w:lang w:eastAsia="en-US" w:bidi="en-US"/>
    </w:rPr>
  </w:style>
  <w:style w:type="paragraph" w:customStyle="1" w:styleId="3fa">
    <w:name w:val="Текст3"/>
    <w:basedOn w:val="a"/>
    <w:qFormat/>
    <w:rsid w:val="00AE0D87"/>
    <w:pPr>
      <w:widowControl w:val="0"/>
    </w:pPr>
    <w:rPr>
      <w:rFonts w:ascii="Courier New" w:eastAsia="Lucida Sans Unicode" w:hAnsi="Courier New" w:cs="Courier New"/>
      <w:color w:val="000000"/>
      <w:kern w:val="1"/>
      <w:sz w:val="20"/>
      <w:szCs w:val="20"/>
      <w:lang w:eastAsia="en-US" w:bidi="en-US"/>
    </w:rPr>
  </w:style>
  <w:style w:type="paragraph" w:customStyle="1" w:styleId="320">
    <w:name w:val="Основной текст 32"/>
    <w:basedOn w:val="a"/>
    <w:qFormat/>
    <w:rsid w:val="00AE0D87"/>
    <w:pPr>
      <w:widowControl w:val="0"/>
      <w:suppressAutoHyphens/>
      <w:jc w:val="both"/>
    </w:pPr>
    <w:rPr>
      <w:rFonts w:eastAsia="Lucida Sans Unicode" w:cs="Tahoma"/>
      <w:color w:val="000000"/>
      <w:lang w:eastAsia="en-US" w:bidi="en-US"/>
    </w:rPr>
  </w:style>
  <w:style w:type="paragraph" w:customStyle="1" w:styleId="1ff3">
    <w:name w:val="Цитата1"/>
    <w:basedOn w:val="a"/>
    <w:qFormat/>
    <w:rsid w:val="00AE0D87"/>
    <w:pPr>
      <w:widowControl w:val="0"/>
      <w:suppressAutoHyphens/>
      <w:ind w:left="284" w:right="-284"/>
      <w:jc w:val="both"/>
    </w:pPr>
    <w:rPr>
      <w:rFonts w:eastAsia="Lucida Sans Unicode" w:cs="Tahoma"/>
      <w:color w:val="000000"/>
      <w:sz w:val="28"/>
      <w:lang w:eastAsia="en-US" w:bidi="en-US"/>
    </w:rPr>
  </w:style>
  <w:style w:type="character" w:customStyle="1" w:styleId="normalchar">
    <w:name w:val="normal__char"/>
    <w:rsid w:val="00AE0D87"/>
  </w:style>
  <w:style w:type="character" w:customStyle="1" w:styleId="body0020text00202char">
    <w:name w:val="body_0020text_00202__char"/>
    <w:rsid w:val="00AE0D87"/>
  </w:style>
  <w:style w:type="character" w:customStyle="1" w:styleId="normal0020tablechar">
    <w:name w:val="normal_0020table__char"/>
    <w:qFormat/>
    <w:rsid w:val="00AE0D87"/>
  </w:style>
  <w:style w:type="character" w:customStyle="1" w:styleId="list0020paragraphchar">
    <w:name w:val="list_0020paragraph__char"/>
    <w:qFormat/>
    <w:rsid w:val="00AE0D87"/>
  </w:style>
  <w:style w:type="paragraph" w:customStyle="1" w:styleId="list0020paragraph">
    <w:name w:val="list_0020paragraph"/>
    <w:basedOn w:val="a"/>
    <w:qFormat/>
    <w:rsid w:val="00AE0D87"/>
    <w:pPr>
      <w:spacing w:before="100" w:beforeAutospacing="1" w:after="100" w:afterAutospacing="1"/>
    </w:pPr>
  </w:style>
  <w:style w:type="paragraph" w:customStyle="1" w:styleId="normal0020table">
    <w:name w:val="normal_0020table"/>
    <w:basedOn w:val="a"/>
    <w:qFormat/>
    <w:rsid w:val="00AE0D87"/>
    <w:pPr>
      <w:spacing w:before="100" w:beforeAutospacing="1" w:after="100" w:afterAutospacing="1"/>
    </w:pPr>
  </w:style>
  <w:style w:type="paragraph" w:customStyle="1" w:styleId="body0020text00202">
    <w:name w:val="body_0020text_00202"/>
    <w:basedOn w:val="a"/>
    <w:qFormat/>
    <w:rsid w:val="00AE0D87"/>
    <w:pPr>
      <w:spacing w:before="100" w:beforeAutospacing="1" w:after="100" w:afterAutospacing="1"/>
    </w:pPr>
  </w:style>
  <w:style w:type="character" w:customStyle="1" w:styleId="body0020textchar">
    <w:name w:val="body_0020text__char"/>
    <w:qFormat/>
    <w:rsid w:val="00AE0D87"/>
  </w:style>
  <w:style w:type="paragraph" w:customStyle="1" w:styleId="body0020text">
    <w:name w:val="body_0020text"/>
    <w:basedOn w:val="a"/>
    <w:qFormat/>
    <w:rsid w:val="00AE0D87"/>
    <w:pPr>
      <w:spacing w:before="100" w:beforeAutospacing="1" w:after="100" w:afterAutospacing="1"/>
    </w:pPr>
  </w:style>
  <w:style w:type="table" w:customStyle="1" w:styleId="214">
    <w:name w:val="Сетка таблицы21"/>
    <w:basedOn w:val="a1"/>
    <w:uiPriority w:val="59"/>
    <w:qFormat/>
    <w:rsid w:val="00AE0D87"/>
    <w:pPr>
      <w:spacing w:after="0"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39">
    <w:name w:val="Font Style39"/>
    <w:uiPriority w:val="99"/>
    <w:qFormat/>
    <w:rsid w:val="00AE0D87"/>
    <w:rPr>
      <w:rFonts w:ascii="Times New Roman" w:hAnsi="Times New Roman" w:cs="Times New Roman"/>
      <w:color w:val="000000"/>
      <w:sz w:val="26"/>
      <w:szCs w:val="26"/>
    </w:rPr>
  </w:style>
  <w:style w:type="character" w:customStyle="1" w:styleId="NoSpacing">
    <w:name w:val="No Spacing Знак"/>
    <w:link w:val="NoSpacing1"/>
    <w:qFormat/>
    <w:locked/>
    <w:rsid w:val="00AE0D87"/>
    <w:rPr>
      <w:rFonts w:cs="Calibri"/>
    </w:rPr>
  </w:style>
  <w:style w:type="paragraph" w:customStyle="1" w:styleId="NoSpacing1">
    <w:name w:val="No Spacing1"/>
    <w:link w:val="NoSpacing"/>
    <w:qFormat/>
    <w:rsid w:val="00AE0D87"/>
    <w:pPr>
      <w:spacing w:after="0" w:line="240" w:lineRule="auto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FontStyle12">
    <w:name w:val="Font Style12"/>
    <w:qFormat/>
    <w:rsid w:val="00AE0D87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qFormat/>
    <w:rsid w:val="00AE0D8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qFormat/>
    <w:rsid w:val="00AE0D87"/>
    <w:pPr>
      <w:widowControl w:val="0"/>
      <w:suppressAutoHyphens/>
      <w:autoSpaceDE w:val="0"/>
      <w:spacing w:line="278" w:lineRule="exact"/>
      <w:ind w:firstLine="706"/>
      <w:jc w:val="both"/>
    </w:pPr>
    <w:rPr>
      <w:sz w:val="20"/>
      <w:szCs w:val="20"/>
      <w:lang w:eastAsia="ar-SA"/>
    </w:rPr>
  </w:style>
  <w:style w:type="paragraph" w:customStyle="1" w:styleId="Style10">
    <w:name w:val="Style10"/>
    <w:basedOn w:val="a"/>
    <w:qFormat/>
    <w:rsid w:val="00AE0D87"/>
    <w:pPr>
      <w:widowControl w:val="0"/>
      <w:suppressAutoHyphens/>
      <w:autoSpaceDE w:val="0"/>
    </w:pPr>
    <w:rPr>
      <w:sz w:val="20"/>
      <w:szCs w:val="20"/>
      <w:lang w:eastAsia="ar-SA"/>
    </w:rPr>
  </w:style>
  <w:style w:type="paragraph" w:customStyle="1" w:styleId="Style40">
    <w:name w:val="Style4"/>
    <w:basedOn w:val="a"/>
    <w:qFormat/>
    <w:rsid w:val="00AE0D87"/>
    <w:pPr>
      <w:widowControl w:val="0"/>
      <w:suppressAutoHyphens/>
      <w:autoSpaceDE w:val="0"/>
      <w:spacing w:line="274" w:lineRule="exact"/>
      <w:jc w:val="center"/>
    </w:pPr>
    <w:rPr>
      <w:sz w:val="20"/>
      <w:szCs w:val="20"/>
      <w:lang w:eastAsia="ar-SA"/>
    </w:rPr>
  </w:style>
  <w:style w:type="character" w:customStyle="1" w:styleId="3fb">
    <w:name w:val="заголовок 3 Знак"/>
    <w:qFormat/>
    <w:rsid w:val="00AE0D87"/>
    <w:rPr>
      <w:b/>
      <w:bCs/>
      <w:i/>
      <w:iCs/>
      <w:lang w:val="ru-RU" w:eastAsia="ar-SA" w:bidi="ar-SA"/>
    </w:rPr>
  </w:style>
  <w:style w:type="table" w:customStyle="1" w:styleId="TableNormal">
    <w:name w:val="Table Normal"/>
    <w:uiPriority w:val="2"/>
    <w:semiHidden/>
    <w:unhideWhenUsed/>
    <w:qFormat/>
    <w:rsid w:val="00AE0D87"/>
    <w:pPr>
      <w:widowControl w:val="0"/>
      <w:spacing w:after="0" w:line="240" w:lineRule="auto"/>
    </w:pPr>
    <w:rPr>
      <w:rFonts w:ascii="Calibri" w:eastAsia="Calibri" w:hAnsi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lk3">
    <w:name w:val="blk3"/>
    <w:qFormat/>
    <w:rsid w:val="00AE0D87"/>
  </w:style>
  <w:style w:type="paragraph" w:customStyle="1" w:styleId="afffff9">
    <w:name w:val="Таблицы (моноширинный)"/>
    <w:basedOn w:val="a"/>
    <w:next w:val="a"/>
    <w:uiPriority w:val="99"/>
    <w:qFormat/>
    <w:rsid w:val="00AE0D87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afffffa">
    <w:name w:val="Прижатый влево"/>
    <w:basedOn w:val="a"/>
    <w:next w:val="a"/>
    <w:uiPriority w:val="99"/>
    <w:qFormat/>
    <w:rsid w:val="00AE0D8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fffffb">
    <w:name w:val="Гипертекстовая ссылка"/>
    <w:uiPriority w:val="99"/>
    <w:qFormat/>
    <w:rsid w:val="00AE0D87"/>
    <w:rPr>
      <w:color w:val="106BBE"/>
    </w:rPr>
  </w:style>
  <w:style w:type="character" w:customStyle="1" w:styleId="ecattext">
    <w:name w:val="ecattext"/>
    <w:qFormat/>
    <w:rsid w:val="00AE0D87"/>
  </w:style>
  <w:style w:type="paragraph" w:customStyle="1" w:styleId="parametervalue">
    <w:name w:val="parametervalue"/>
    <w:basedOn w:val="a"/>
    <w:qFormat/>
    <w:rsid w:val="00AE0D87"/>
    <w:pPr>
      <w:spacing w:before="100" w:beforeAutospacing="1" w:after="100" w:afterAutospacing="1"/>
    </w:pPr>
  </w:style>
  <w:style w:type="character" w:customStyle="1" w:styleId="afffffc">
    <w:name w:val="Цветовое выделение"/>
    <w:uiPriority w:val="99"/>
    <w:qFormat/>
    <w:rsid w:val="00AE0D87"/>
    <w:rPr>
      <w:b/>
      <w:bCs/>
      <w:color w:val="26282F"/>
    </w:rPr>
  </w:style>
  <w:style w:type="paragraph" w:customStyle="1" w:styleId="413">
    <w:name w:val="Заголовок 41"/>
    <w:basedOn w:val="a"/>
    <w:next w:val="a"/>
    <w:uiPriority w:val="9"/>
    <w:semiHidden/>
    <w:unhideWhenUsed/>
    <w:qFormat/>
    <w:rsid w:val="00AE0D87"/>
    <w:pPr>
      <w:keepNext/>
      <w:keepLines/>
      <w:autoSpaceDE w:val="0"/>
      <w:autoSpaceDN w:val="0"/>
      <w:adjustRightInd w:val="0"/>
      <w:spacing w:before="40"/>
      <w:ind w:firstLine="720"/>
      <w:jc w:val="both"/>
      <w:outlineLvl w:val="3"/>
    </w:pPr>
    <w:rPr>
      <w:rFonts w:ascii="Cambria" w:hAnsi="Cambria"/>
      <w:i/>
      <w:iCs/>
      <w:color w:val="365F91"/>
      <w:lang w:eastAsia="en-US"/>
    </w:rPr>
  </w:style>
  <w:style w:type="character" w:customStyle="1" w:styleId="1ff4">
    <w:name w:val="Текст выноски Знак1"/>
    <w:qFormat/>
    <w:rsid w:val="00AE0D8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qFormat/>
    <w:rsid w:val="00AE0D87"/>
    <w:pPr>
      <w:spacing w:after="0" w:line="240" w:lineRule="auto"/>
    </w:pPr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1"/>
    <w:basedOn w:val="a"/>
    <w:link w:val="1ff5"/>
    <w:qFormat/>
    <w:rsid w:val="00AE0D87"/>
    <w:pPr>
      <w:numPr>
        <w:numId w:val="4"/>
      </w:numPr>
      <w:jc w:val="both"/>
    </w:pPr>
    <w:rPr>
      <w:sz w:val="28"/>
      <w:szCs w:val="28"/>
    </w:rPr>
  </w:style>
  <w:style w:type="character" w:customStyle="1" w:styleId="1ff5">
    <w:name w:val="1 Знак"/>
    <w:link w:val="1"/>
    <w:qFormat/>
    <w:rsid w:val="00AE0D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">
    <w:name w:val="P1"/>
    <w:basedOn w:val="a"/>
    <w:hidden/>
    <w:uiPriority w:val="99"/>
    <w:qFormat/>
    <w:rsid w:val="00AE0D87"/>
    <w:pPr>
      <w:widowControl w:val="0"/>
      <w:adjustRightInd w:val="0"/>
    </w:pPr>
    <w:rPr>
      <w:rFonts w:eastAsia="Lucida Sans Unicode" w:cs="Tahoma"/>
      <w:b/>
      <w:szCs w:val="20"/>
    </w:rPr>
  </w:style>
  <w:style w:type="paragraph" w:customStyle="1" w:styleId="1ff6">
    <w:name w:val="Заголовок1"/>
    <w:basedOn w:val="a"/>
    <w:next w:val="af3"/>
    <w:rsid w:val="00FE41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WW8Num1z0">
    <w:name w:val="WW8Num1z0"/>
    <w:rsid w:val="00FE41F1"/>
    <w:rPr>
      <w:rFonts w:hint="default"/>
    </w:rPr>
  </w:style>
  <w:style w:type="character" w:customStyle="1" w:styleId="WW8Num3z0">
    <w:name w:val="WW8Num3z0"/>
    <w:rsid w:val="00FE41F1"/>
  </w:style>
  <w:style w:type="character" w:customStyle="1" w:styleId="WW8Num3z1">
    <w:name w:val="WW8Num3z1"/>
    <w:rsid w:val="00FE41F1"/>
  </w:style>
  <w:style w:type="character" w:customStyle="1" w:styleId="WW8Num3z2">
    <w:name w:val="WW8Num3z2"/>
    <w:rsid w:val="00FE41F1"/>
  </w:style>
  <w:style w:type="character" w:customStyle="1" w:styleId="WW8Num3z3">
    <w:name w:val="WW8Num3z3"/>
    <w:rsid w:val="00FE41F1"/>
  </w:style>
  <w:style w:type="character" w:customStyle="1" w:styleId="WW8Num3z4">
    <w:name w:val="WW8Num3z4"/>
    <w:rsid w:val="00FE41F1"/>
  </w:style>
  <w:style w:type="character" w:customStyle="1" w:styleId="WW8Num3z5">
    <w:name w:val="WW8Num3z5"/>
    <w:rsid w:val="00FE41F1"/>
  </w:style>
  <w:style w:type="character" w:customStyle="1" w:styleId="WW8Num3z6">
    <w:name w:val="WW8Num3z6"/>
    <w:rsid w:val="00FE41F1"/>
  </w:style>
  <w:style w:type="character" w:customStyle="1" w:styleId="WW8Num3z7">
    <w:name w:val="WW8Num3z7"/>
    <w:rsid w:val="00FE41F1"/>
  </w:style>
  <w:style w:type="character" w:customStyle="1" w:styleId="WW8Num3z8">
    <w:name w:val="WW8Num3z8"/>
    <w:rsid w:val="00FE41F1"/>
  </w:style>
  <w:style w:type="character" w:customStyle="1" w:styleId="WW8Num1z1">
    <w:name w:val="WW8Num1z1"/>
    <w:rsid w:val="00FE41F1"/>
  </w:style>
  <w:style w:type="character" w:customStyle="1" w:styleId="WW8Num1z2">
    <w:name w:val="WW8Num1z2"/>
    <w:rsid w:val="00FE41F1"/>
  </w:style>
  <w:style w:type="character" w:customStyle="1" w:styleId="WW8Num1z3">
    <w:name w:val="WW8Num1z3"/>
    <w:rsid w:val="00FE41F1"/>
  </w:style>
  <w:style w:type="character" w:customStyle="1" w:styleId="WW8Num1z4">
    <w:name w:val="WW8Num1z4"/>
    <w:rsid w:val="00FE41F1"/>
  </w:style>
  <w:style w:type="character" w:customStyle="1" w:styleId="WW8Num1z5">
    <w:name w:val="WW8Num1z5"/>
    <w:rsid w:val="00FE41F1"/>
  </w:style>
  <w:style w:type="character" w:customStyle="1" w:styleId="WW8Num1z6">
    <w:name w:val="WW8Num1z6"/>
    <w:rsid w:val="00FE41F1"/>
  </w:style>
  <w:style w:type="character" w:customStyle="1" w:styleId="WW8Num1z7">
    <w:name w:val="WW8Num1z7"/>
    <w:rsid w:val="00FE41F1"/>
  </w:style>
  <w:style w:type="character" w:customStyle="1" w:styleId="WW8Num1z8">
    <w:name w:val="WW8Num1z8"/>
    <w:rsid w:val="00FE41F1"/>
  </w:style>
  <w:style w:type="character" w:customStyle="1" w:styleId="WW8Num2z4">
    <w:name w:val="WW8Num2z4"/>
    <w:rsid w:val="00FE41F1"/>
  </w:style>
  <w:style w:type="character" w:customStyle="1" w:styleId="WW8Num2z5">
    <w:name w:val="WW8Num2z5"/>
    <w:rsid w:val="00FE41F1"/>
  </w:style>
  <w:style w:type="character" w:customStyle="1" w:styleId="WW8Num2z6">
    <w:name w:val="WW8Num2z6"/>
    <w:rsid w:val="00FE41F1"/>
  </w:style>
  <w:style w:type="character" w:customStyle="1" w:styleId="WW8Num2z7">
    <w:name w:val="WW8Num2z7"/>
    <w:rsid w:val="00FE41F1"/>
  </w:style>
  <w:style w:type="character" w:customStyle="1" w:styleId="WW8Num2z8">
    <w:name w:val="WW8Num2z8"/>
    <w:rsid w:val="00FE41F1"/>
  </w:style>
  <w:style w:type="character" w:customStyle="1" w:styleId="1ff7">
    <w:name w:val="Верхний колонтитул Знак1"/>
    <w:basedOn w:val="a0"/>
    <w:rsid w:val="00FE41F1"/>
    <w:rPr>
      <w:rFonts w:cs="Calibri"/>
      <w:sz w:val="22"/>
      <w:szCs w:val="22"/>
      <w:lang w:eastAsia="ar-SA"/>
    </w:rPr>
  </w:style>
  <w:style w:type="character" w:customStyle="1" w:styleId="fontstyle01">
    <w:name w:val="fontstyle01"/>
    <w:basedOn w:val="a0"/>
    <w:rsid w:val="00FE41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0">
    <w:name w:val="fontstyle21"/>
    <w:basedOn w:val="a0"/>
    <w:rsid w:val="00FE41F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xl177">
    <w:name w:val="xl177"/>
    <w:basedOn w:val="a"/>
    <w:rsid w:val="00C66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78">
    <w:name w:val="xl178"/>
    <w:basedOn w:val="a"/>
    <w:rsid w:val="00C66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79">
    <w:name w:val="xl179"/>
    <w:basedOn w:val="a"/>
    <w:rsid w:val="00C66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80">
    <w:name w:val="xl180"/>
    <w:basedOn w:val="a"/>
    <w:rsid w:val="00C664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81">
    <w:name w:val="xl181"/>
    <w:basedOn w:val="a"/>
    <w:rsid w:val="00A8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82">
    <w:name w:val="xl182"/>
    <w:basedOn w:val="a"/>
    <w:rsid w:val="00A8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83">
    <w:name w:val="xl183"/>
    <w:basedOn w:val="a"/>
    <w:rsid w:val="00A8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numbering" w:customStyle="1" w:styleId="1ff8">
    <w:name w:val="Нет списка1"/>
    <w:next w:val="a2"/>
    <w:uiPriority w:val="99"/>
    <w:semiHidden/>
    <w:unhideWhenUsed/>
    <w:rsid w:val="00EE7CCB"/>
  </w:style>
  <w:style w:type="numbering" w:customStyle="1" w:styleId="2ff1">
    <w:name w:val="Нет списка2"/>
    <w:next w:val="a2"/>
    <w:uiPriority w:val="99"/>
    <w:semiHidden/>
    <w:unhideWhenUsed/>
    <w:rsid w:val="00F461EC"/>
  </w:style>
  <w:style w:type="table" w:customStyle="1" w:styleId="59">
    <w:name w:val="Сетка таблицы5"/>
    <w:basedOn w:val="a1"/>
    <w:next w:val="affc"/>
    <w:uiPriority w:val="39"/>
    <w:rsid w:val="00F461EC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7BD281-A609-4B9C-9E47-308C4972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99</Pages>
  <Words>26540</Words>
  <Characters>151278</Characters>
  <Application>Microsoft Office Word</Application>
  <DocSecurity>0</DocSecurity>
  <Lines>1260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</vt:lpstr>
    </vt:vector>
  </TitlesOfParts>
  <Company>ГБУЗ МО МОНИКИ</Company>
  <LinksUpToDate>false</LinksUpToDate>
  <CharactersWithSpaces>177464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</dc:title>
  <dc:creator>x3</dc:creator>
  <cp:lastModifiedBy>User</cp:lastModifiedBy>
  <cp:revision>3</cp:revision>
  <cp:lastPrinted>2023-08-28T03:44:00Z</cp:lastPrinted>
  <dcterms:created xsi:type="dcterms:W3CDTF">2025-02-07T06:23:00Z</dcterms:created>
  <dcterms:modified xsi:type="dcterms:W3CDTF">2025-03-05T04:43:00Z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</Properties>
</file>