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F19A6" w14:textId="55DFA95A" w:rsidR="008B62E9" w:rsidRPr="008B62E9" w:rsidRDefault="00BE4940" w:rsidP="008B62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"https://login.consultant.ru/link/?req=doc&amp;base=LAW&amp;n=377025&amp;date=24.11.2022&amp;dst=100011&amp;field=134" </w:instrText>
      </w:r>
      <w:r>
        <w:fldChar w:fldCharType="separate"/>
      </w:r>
      <w:r w:rsidR="008B62E9" w:rsidRPr="008B62E9">
        <w:rPr>
          <w:rStyle w:val="a3"/>
          <w:rFonts w:ascii="Times New Roman" w:hAnsi="Times New Roman" w:cs="Times New Roman"/>
          <w:b/>
          <w:bCs/>
          <w:sz w:val="24"/>
          <w:szCs w:val="24"/>
        </w:rPr>
        <w:t>Договор</w:t>
      </w:r>
      <w:r>
        <w:rPr>
          <w:rStyle w:val="a3"/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8B62E9" w:rsidRPr="008B62E9">
        <w:rPr>
          <w:rFonts w:ascii="Times New Roman" w:hAnsi="Times New Roman" w:cs="Times New Roman"/>
          <w:b/>
          <w:bCs/>
          <w:sz w:val="24"/>
          <w:szCs w:val="24"/>
        </w:rPr>
        <w:t xml:space="preserve"> № П/</w:t>
      </w:r>
      <w:r w:rsidR="00A15FEA">
        <w:rPr>
          <w:rFonts w:ascii="Times New Roman" w:hAnsi="Times New Roman" w:cs="Times New Roman"/>
          <w:b/>
          <w:bCs/>
          <w:sz w:val="24"/>
          <w:szCs w:val="24"/>
        </w:rPr>
        <w:t>262</w:t>
      </w:r>
    </w:p>
    <w:p w14:paraId="3C880776" w14:textId="753FC49A" w:rsidR="001759BA" w:rsidRPr="001759BA" w:rsidRDefault="008B62E9" w:rsidP="001759B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2E9">
        <w:rPr>
          <w:rFonts w:ascii="Times New Roman" w:hAnsi="Times New Roman" w:cs="Times New Roman"/>
          <w:b/>
          <w:bCs/>
          <w:sz w:val="24"/>
          <w:szCs w:val="24"/>
        </w:rPr>
        <w:t xml:space="preserve">купли-продажи </w:t>
      </w:r>
      <w:proofErr w:type="spellStart"/>
      <w:r w:rsidR="00BE4940">
        <w:rPr>
          <w:rFonts w:ascii="Times New Roman" w:hAnsi="Times New Roman" w:cs="Times New Roman"/>
          <w:b/>
          <w:bCs/>
          <w:sz w:val="24"/>
          <w:szCs w:val="24"/>
        </w:rPr>
        <w:t>промоматериалов</w:t>
      </w:r>
      <w:proofErr w:type="spellEnd"/>
    </w:p>
    <w:p w14:paraId="3AD2BBA0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8B62E9" w:rsidRPr="008B62E9" w14:paraId="36316F11" w14:textId="77777777" w:rsidTr="00321C87">
        <w:tc>
          <w:tcPr>
            <w:tcW w:w="5103" w:type="dxa"/>
          </w:tcPr>
          <w:p w14:paraId="4174B1A8" w14:textId="77777777" w:rsidR="008B62E9" w:rsidRPr="008B62E9" w:rsidRDefault="008B62E9" w:rsidP="008B6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г. ___________</w:t>
            </w:r>
          </w:p>
        </w:tc>
        <w:tc>
          <w:tcPr>
            <w:tcW w:w="5104" w:type="dxa"/>
          </w:tcPr>
          <w:p w14:paraId="34D04D47" w14:textId="1F8DC4A3" w:rsidR="008B62E9" w:rsidRPr="008B62E9" w:rsidRDefault="00D44AA2" w:rsidP="008B62E9">
            <w:pPr>
              <w:ind w:firstLine="26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_________ 2025</w:t>
            </w:r>
            <w:r w:rsidR="008B62E9" w:rsidRPr="008B62E9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14:paraId="1BDA069A" w14:textId="77777777" w:rsidR="00BE4940" w:rsidRDefault="00BE4940" w:rsidP="00BE4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«СУРСКОЕ МОРЕ», именуемое в дальнейшем "Продавец", в лице Генерального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Безвиконного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Артёма Сергеевича, действующего на основании Устава, с одной стороны,</w:t>
      </w:r>
    </w:p>
    <w:p w14:paraId="1256851E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_____________________________________, именуемое в дальнейшем "Покупатель", в лице _________________ (должность) __________________ (ФИО), </w:t>
      </w:r>
      <w:proofErr w:type="spellStart"/>
      <w:r w:rsidRPr="008B62E9">
        <w:rPr>
          <w:rFonts w:ascii="Times New Roman" w:hAnsi="Times New Roman" w:cs="Times New Roman"/>
          <w:sz w:val="24"/>
          <w:szCs w:val="24"/>
        </w:rPr>
        <w:t>действующе</w:t>
      </w:r>
      <w:proofErr w:type="spellEnd"/>
      <w:r w:rsidRPr="008B62E9">
        <w:rPr>
          <w:rFonts w:ascii="Times New Roman" w:hAnsi="Times New Roman" w:cs="Times New Roman"/>
          <w:sz w:val="24"/>
          <w:szCs w:val="24"/>
        </w:rPr>
        <w:t>__ на основании __________, с другой стороны,</w:t>
      </w:r>
    </w:p>
    <w:p w14:paraId="1C3D784A" w14:textId="66677DE3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 w:rsidR="00BB1444">
        <w:rPr>
          <w:rFonts w:ascii="Times New Roman" w:hAnsi="Times New Roman" w:cs="Times New Roman"/>
          <w:sz w:val="24"/>
          <w:szCs w:val="24"/>
        </w:rPr>
        <w:t>РЭСТ</w:t>
      </w:r>
      <w:r w:rsidRPr="008B62E9">
        <w:rPr>
          <w:rFonts w:ascii="Times New Roman" w:hAnsi="Times New Roman" w:cs="Times New Roman"/>
          <w:sz w:val="24"/>
          <w:szCs w:val="24"/>
        </w:rPr>
        <w:t>», именуемое в дальнейшем «Организатор торгов», в лице директора Сулейманова А.М., действующего на основании Устава, с другой стороны, а вместе именуемые в дальнейшем "Стороны", заключили настоящий Договор о нижеследующем:</w:t>
      </w:r>
    </w:p>
    <w:p w14:paraId="7D3C5EAF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095B6F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14:paraId="52056E8A" w14:textId="30526CEB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1.1. Продавец обязуется передать в собственность Покупателя, а Покупатель - принять и оплатить </w:t>
      </w:r>
      <w:proofErr w:type="spellStart"/>
      <w:r w:rsidR="00BE4940">
        <w:rPr>
          <w:rFonts w:ascii="Times New Roman" w:hAnsi="Times New Roman" w:cs="Times New Roman"/>
          <w:sz w:val="24"/>
          <w:szCs w:val="24"/>
        </w:rPr>
        <w:t>промоматериалы</w:t>
      </w:r>
      <w:proofErr w:type="spellEnd"/>
      <w:r w:rsidRPr="008B62E9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w:anchor="Par19" w:tooltip="1.2. Продавец передает Покупателю следующий Товар: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1.2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 (далее - Товар), в порядке и на условиях, предусмотренных Договором.</w:t>
      </w:r>
    </w:p>
    <w:p w14:paraId="356E8D55" w14:textId="1F00542E" w:rsid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9"/>
      <w:bookmarkEnd w:id="0"/>
      <w:r w:rsidRPr="008B62E9">
        <w:rPr>
          <w:rFonts w:ascii="Times New Roman" w:hAnsi="Times New Roman" w:cs="Times New Roman"/>
          <w:sz w:val="24"/>
          <w:szCs w:val="24"/>
        </w:rPr>
        <w:t>1.2. Продавец передает Покупателю следующий Товар:</w:t>
      </w:r>
    </w:p>
    <w:tbl>
      <w:tblPr>
        <w:tblStyle w:val="a4"/>
        <w:tblpPr w:leftFromText="180" w:rightFromText="180" w:vertAnchor="text" w:horzAnchor="page" w:tblpX="1691" w:tblpY="68"/>
        <w:tblW w:w="9495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695"/>
        <w:gridCol w:w="1984"/>
        <w:gridCol w:w="1555"/>
      </w:tblGrid>
      <w:tr w:rsidR="00BE4940" w14:paraId="0F786E86" w14:textId="77777777" w:rsidTr="00BE4940">
        <w:trPr>
          <w:trHeight w:val="2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9291" w14:textId="77777777" w:rsidR="00BE4940" w:rsidRPr="00BE4940" w:rsidRDefault="00BE4940">
            <w:pPr>
              <w:tabs>
                <w:tab w:val="num" w:pos="18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940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A257" w14:textId="77777777" w:rsidR="00BE4940" w:rsidRPr="00BE4940" w:rsidRDefault="00BE4940">
            <w:pPr>
              <w:tabs>
                <w:tab w:val="num" w:pos="18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940">
              <w:rPr>
                <w:rFonts w:ascii="Times New Roman" w:hAnsi="Times New Roman"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9907" w14:textId="77777777" w:rsidR="00BE4940" w:rsidRPr="00BE4940" w:rsidRDefault="00BE4940">
            <w:pPr>
              <w:tabs>
                <w:tab w:val="num" w:pos="18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940">
              <w:rPr>
                <w:rFonts w:ascii="Times New Roman" w:hAnsi="Times New Roman"/>
                <w:bCs/>
                <w:sz w:val="24"/>
                <w:szCs w:val="24"/>
              </w:rPr>
              <w:t>Характеристики и свойства товара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8EF0" w14:textId="77777777" w:rsidR="00BE4940" w:rsidRPr="00BE4940" w:rsidRDefault="00BE4940">
            <w:pPr>
              <w:tabs>
                <w:tab w:val="num" w:pos="180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4940">
              <w:rPr>
                <w:rFonts w:ascii="Times New Roman" w:hAnsi="Times New Roman"/>
                <w:bCs/>
                <w:sz w:val="24"/>
                <w:szCs w:val="24"/>
              </w:rPr>
              <w:t>Количество товара, ед. изм.</w:t>
            </w:r>
          </w:p>
        </w:tc>
      </w:tr>
      <w:tr w:rsidR="00BE4940" w14:paraId="399C66A6" w14:textId="77777777" w:rsidTr="00BE4940">
        <w:trPr>
          <w:trHeight w:val="6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BC5C" w14:textId="77777777" w:rsidR="00BE4940" w:rsidRPr="00BE4940" w:rsidRDefault="00BE49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D94E" w14:textId="77777777" w:rsidR="00BE4940" w:rsidRPr="00BE4940" w:rsidRDefault="00BE49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74E8" w14:textId="77777777" w:rsidR="00BE4940" w:rsidRPr="00BE4940" w:rsidRDefault="00BE49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4940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показателя, единица измерения</w:t>
            </w:r>
          </w:p>
          <w:p w14:paraId="5994AD97" w14:textId="77777777" w:rsidR="00BE4940" w:rsidRPr="00BE4940" w:rsidRDefault="00BE4940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545F" w14:textId="77777777" w:rsidR="00BE4940" w:rsidRPr="00BE4940" w:rsidRDefault="00BE494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E4940">
              <w:rPr>
                <w:rFonts w:ascii="Times New Roman" w:hAnsi="Times New Roman"/>
                <w:bCs/>
                <w:sz w:val="24"/>
                <w:szCs w:val="24"/>
              </w:rPr>
              <w:t>Значение показателя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842B" w14:textId="77777777" w:rsidR="00BE4940" w:rsidRPr="00BE4940" w:rsidRDefault="00BE494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E4940" w14:paraId="455D12DE" w14:textId="77777777" w:rsidTr="00BE4940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BFE7" w14:textId="77777777" w:rsidR="00BE4940" w:rsidRPr="00BE4940" w:rsidRDefault="00BE494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4940">
              <w:rPr>
                <w:rFonts w:ascii="Times New Roman" w:hAnsi="Times New Roman"/>
                <w:sz w:val="24"/>
                <w:szCs w:val="24"/>
              </w:rPr>
              <w:t>1</w:t>
            </w:r>
            <w:r w:rsidRPr="00BE494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D356" w14:textId="77777777" w:rsidR="00BE4940" w:rsidRPr="00BE4940" w:rsidRDefault="00BE494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4940">
              <w:rPr>
                <w:rFonts w:ascii="Times New Roman" w:hAnsi="Times New Roman"/>
                <w:sz w:val="24"/>
                <w:szCs w:val="24"/>
              </w:rPr>
              <w:t>Лайтбокс</w:t>
            </w:r>
            <w:proofErr w:type="spellEnd"/>
            <w:r w:rsidRPr="00BE4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4940">
              <w:rPr>
                <w:rFonts w:ascii="Times New Roman" w:hAnsi="Times New Roman"/>
                <w:sz w:val="24"/>
                <w:szCs w:val="24"/>
              </w:rPr>
              <w:t>Crystal</w:t>
            </w:r>
            <w:proofErr w:type="spellEnd"/>
            <w:r w:rsidRPr="00BE4940">
              <w:rPr>
                <w:rFonts w:ascii="Times New Roman" w:hAnsi="Times New Roman"/>
                <w:sz w:val="24"/>
                <w:szCs w:val="24"/>
              </w:rPr>
              <w:t xml:space="preserve"> формата А0+ односторонний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82F4" w14:textId="77777777" w:rsidR="00BE4940" w:rsidRPr="00BE4940" w:rsidRDefault="00BE4940">
            <w:pPr>
              <w:rPr>
                <w:rFonts w:ascii="Times New Roman" w:hAnsi="Times New Roman"/>
                <w:sz w:val="24"/>
                <w:szCs w:val="24"/>
              </w:rPr>
            </w:pPr>
            <w:r w:rsidRPr="00BE4940">
              <w:rPr>
                <w:rFonts w:ascii="Times New Roman" w:hAnsi="Times New Roman"/>
                <w:sz w:val="24"/>
                <w:szCs w:val="24"/>
              </w:rPr>
              <w:t>Размер, мм</w:t>
            </w:r>
          </w:p>
          <w:p w14:paraId="4AC49605" w14:textId="77777777" w:rsidR="00BE4940" w:rsidRPr="00BE4940" w:rsidRDefault="00BE4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0D50" w14:textId="77777777" w:rsidR="00BE4940" w:rsidRPr="00BE4940" w:rsidRDefault="00BE494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4940">
              <w:rPr>
                <w:rFonts w:ascii="Times New Roman" w:hAnsi="Times New Roman"/>
                <w:sz w:val="24"/>
                <w:szCs w:val="24"/>
                <w:lang w:val="en-US"/>
              </w:rPr>
              <w:t>931x1279х14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AB8D" w14:textId="571617D4" w:rsidR="00BE4940" w:rsidRPr="00BE4940" w:rsidRDefault="00A15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BE4940" w14:paraId="2603D1FE" w14:textId="77777777" w:rsidTr="00BE4940">
        <w:trPr>
          <w:trHeight w:val="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9B5E7" w14:textId="77777777" w:rsidR="00BE4940" w:rsidRPr="00BE4940" w:rsidRDefault="00BE494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4940">
              <w:rPr>
                <w:rFonts w:ascii="Times New Roman" w:hAnsi="Times New Roman"/>
                <w:sz w:val="24"/>
                <w:szCs w:val="24"/>
              </w:rPr>
              <w:t>2</w:t>
            </w:r>
            <w:r w:rsidRPr="00BE4940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1DEE" w14:textId="77777777" w:rsidR="00BE4940" w:rsidRPr="00BE4940" w:rsidRDefault="00BE4940">
            <w:pPr>
              <w:rPr>
                <w:rFonts w:ascii="Times New Roman" w:hAnsi="Times New Roman"/>
                <w:sz w:val="24"/>
                <w:szCs w:val="24"/>
              </w:rPr>
            </w:pPr>
            <w:r w:rsidRPr="00BE4940">
              <w:rPr>
                <w:rFonts w:ascii="Times New Roman" w:hAnsi="Times New Roman"/>
                <w:sz w:val="24"/>
                <w:szCs w:val="24"/>
              </w:rPr>
              <w:t>Световая панель OUTDOOR PROMO формата А2+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2A72" w14:textId="77777777" w:rsidR="00BE4940" w:rsidRPr="00BE4940" w:rsidRDefault="00BE4940">
            <w:pPr>
              <w:rPr>
                <w:rFonts w:ascii="Times New Roman" w:hAnsi="Times New Roman"/>
                <w:sz w:val="24"/>
                <w:szCs w:val="24"/>
              </w:rPr>
            </w:pPr>
            <w:r w:rsidRPr="00BE4940">
              <w:rPr>
                <w:rFonts w:ascii="Times New Roman" w:hAnsi="Times New Roman"/>
                <w:sz w:val="24"/>
                <w:szCs w:val="24"/>
              </w:rPr>
              <w:t>Размер, мм</w:t>
            </w:r>
          </w:p>
          <w:p w14:paraId="04824257" w14:textId="77777777" w:rsidR="00BE4940" w:rsidRPr="00BE4940" w:rsidRDefault="00BE4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BEE0" w14:textId="77777777" w:rsidR="00BE4940" w:rsidRPr="00BE4940" w:rsidRDefault="00BE4940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E4940">
              <w:rPr>
                <w:rFonts w:ascii="Times New Roman" w:hAnsi="Times New Roman"/>
                <w:sz w:val="24"/>
                <w:szCs w:val="24"/>
              </w:rPr>
              <w:t>505х679х30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64DA" w14:textId="4B229A1A" w:rsidR="00BE4940" w:rsidRPr="00BE4940" w:rsidRDefault="00A15F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</w:tbl>
    <w:p w14:paraId="6AAA270D" w14:textId="77777777" w:rsidR="00027149" w:rsidRDefault="0002714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C015F8" w14:textId="48A74E82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0286">
        <w:rPr>
          <w:rFonts w:ascii="Times New Roman" w:hAnsi="Times New Roman" w:cs="Times New Roman"/>
          <w:sz w:val="24"/>
          <w:szCs w:val="24"/>
        </w:rPr>
        <w:t>1.3. Продавец гарантирует, что на момент заключения Договора Товар в споре и под арестом не состоит, не является предметом залога, не обременен другими правами третьих лиц</w:t>
      </w:r>
      <w:r w:rsidRPr="008B62E9">
        <w:rPr>
          <w:rFonts w:ascii="Times New Roman" w:hAnsi="Times New Roman" w:cs="Times New Roman"/>
          <w:sz w:val="24"/>
          <w:szCs w:val="24"/>
        </w:rPr>
        <w:t xml:space="preserve"> и не нарушает прав третьих лиц.</w:t>
      </w:r>
    </w:p>
    <w:p w14:paraId="16AA8C5F" w14:textId="6D40A1D6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 Передача и принятие Товара</w:t>
      </w:r>
    </w:p>
    <w:p w14:paraId="27D7D821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2.1. Продавец передает Покупателю Товар, качество которого должно соответствовать требованиям соответствующих нормативов и технических регламентов, принятых для данного вида Товаров, а также сертификатам соответствия, декларациям о соответствии.</w:t>
      </w:r>
    </w:p>
    <w:p w14:paraId="1E8B25A2" w14:textId="5BB293A2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2.2. Товар передается Покупателю в месте нахождения Товара - на складе, расположенному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8B62E9">
        <w:rPr>
          <w:rFonts w:ascii="Times New Roman" w:hAnsi="Times New Roman" w:cs="Times New Roman"/>
          <w:sz w:val="24"/>
          <w:szCs w:val="24"/>
        </w:rPr>
        <w:t xml:space="preserve"> (далее - место передачи). </w:t>
      </w:r>
    </w:p>
    <w:p w14:paraId="5B2F81CE" w14:textId="2511833E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7"/>
      <w:bookmarkEnd w:id="1"/>
      <w:r w:rsidRPr="008B62E9">
        <w:rPr>
          <w:rFonts w:ascii="Times New Roman" w:hAnsi="Times New Roman" w:cs="Times New Roman"/>
          <w:sz w:val="24"/>
          <w:szCs w:val="24"/>
        </w:rPr>
        <w:lastRenderedPageBreak/>
        <w:t>2.3. Товар должен быть передан Покупателю в срок до "__" ________ 202</w:t>
      </w:r>
      <w:r w:rsidR="00D44AA2">
        <w:rPr>
          <w:rFonts w:ascii="Times New Roman" w:hAnsi="Times New Roman" w:cs="Times New Roman"/>
          <w:sz w:val="24"/>
          <w:szCs w:val="24"/>
        </w:rPr>
        <w:t>5</w:t>
      </w:r>
      <w:r w:rsidR="00F63C9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893A064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2.4. Одновременно с передачей Товара передать Покупателю следующие принадлежности и документы: техническая документация.</w:t>
      </w:r>
    </w:p>
    <w:p w14:paraId="627CED06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2.5. Погрузка Товара на транспортное средство до места назначения осуществляется силами и средствами Покупателя. Разгрузка Товара из транспортного средства в месте передачи Товара производится силами и средствами Покупателя.</w:t>
      </w:r>
    </w:p>
    <w:p w14:paraId="6D9DF111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2.6. Продавец обязан уведомить Покупателя о готовности Товара к передаче не позднее 2-х рабочих дней. Уведомление осуществляется с помощью одного из следующих способов: </w:t>
      </w:r>
    </w:p>
    <w:p w14:paraId="5F361CF9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1) письменно по адресу: ________________________________________.</w:t>
      </w:r>
    </w:p>
    <w:p w14:paraId="3A0269C7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2) по факсу, номер: _______________;</w:t>
      </w:r>
    </w:p>
    <w:p w14:paraId="09A0D1A9" w14:textId="6CD681D8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3) по телефону, номер: _____________;</w:t>
      </w:r>
    </w:p>
    <w:p w14:paraId="7997F61D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4) по адресу электронной почты: _________________.</w:t>
      </w:r>
    </w:p>
    <w:p w14:paraId="55C9BFCE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2.7. Продавец обязан провести предпродажную подготовку, которая включает в себя осмотр Товара, его разбраковку и рассортировку, проверку комплектности, наличия необходимой информации о Товаре и его изготовителе.</w:t>
      </w:r>
    </w:p>
    <w:p w14:paraId="37D012AF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2.8. Товар передается в следующей упаковке: __________________________.</w:t>
      </w:r>
    </w:p>
    <w:p w14:paraId="44699D0A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2.9. Покупатель при получении Товара обязан осмотреть Товар, проверить соответствие качества, количества и ассортимента условиям настоящего Договора и принять Товар.</w:t>
      </w:r>
    </w:p>
    <w:p w14:paraId="22BA5DD4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Товар принимается Покупателем путем подписания Сторонами </w:t>
      </w:r>
      <w:hyperlink r:id="rId5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Акта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приема-передачи (Приложение № 1 к настоящему Договору).</w:t>
      </w:r>
    </w:p>
    <w:p w14:paraId="62AE55A5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2.10. Право собственности на Товар, а также риск случайной гибели или повреждения Товара переходят от Продавца к Покупателю с даты подписания </w:t>
      </w:r>
      <w:hyperlink r:id="rId6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Акта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приема-передачи товара</w:t>
      </w:r>
      <w:r w:rsidRPr="008B62E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5188DA8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2.11. Если Продавец не передает или отказывается передать Покупателю относящиеся к Товару принадлежности и (или) документы, которые он должен передать, Покупатель вправе назначить ему разумный срок для их передачи.</w:t>
      </w:r>
    </w:p>
    <w:p w14:paraId="29FF4365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В случае когда принадлежности и (или) документы, относящиеся к Товару, не переданы Продавцом в течение 14-ти календарных дней с момента такого запроса, Покупатель вправе отказаться от Товара.</w:t>
      </w:r>
    </w:p>
    <w:p w14:paraId="40C9399B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2.12. В случае передачи Товара ненадлежащего качества Покупатель вправе по своему выбору потребовать:</w:t>
      </w:r>
    </w:p>
    <w:p w14:paraId="02B3C6D4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2.12.1. Соразмерного уменьшения цены.</w:t>
      </w:r>
    </w:p>
    <w:p w14:paraId="45DF6C7C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2.12.2. Безвозмездного устранения недостатков в срок не более 14 дней.</w:t>
      </w:r>
    </w:p>
    <w:p w14:paraId="2751B71A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2.12.3. Возмещения своих расходов на устранение недостатков Товара.</w:t>
      </w:r>
    </w:p>
    <w:p w14:paraId="04EA3A10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2.13. В случае существенного нарушения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 или выявляются неоднократно, проявляются вновь после их устранения, и других подобных недостатков) Покупатель вправе по своему выбору:</w:t>
      </w:r>
    </w:p>
    <w:p w14:paraId="28C23495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2.13.1. Отказаться от исполнения Договора и потребовать возврата уплаченной цены.</w:t>
      </w:r>
    </w:p>
    <w:p w14:paraId="3D67F785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lastRenderedPageBreak/>
        <w:t>2.13.2. Потребовать замены Товара ненадлежащего качества Товаром, соответствующим Договору.</w:t>
      </w:r>
    </w:p>
    <w:p w14:paraId="588F766B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2.14. Если Продавец передал Покупателю в нарушение </w:t>
      </w:r>
      <w:hyperlink w:anchor="Par19" w:tooltip="1.2. Продавец передает Покупателю следующий Товар: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1.2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 меньшее количество Товара, Покупатель вправе либо потребовать передать недостающее количество Товара, либо отказаться от переданного Товара и от его оплаты, а если Товар оплачен, потребовать возврата уплаченной денежной суммы.</w:t>
      </w:r>
    </w:p>
    <w:p w14:paraId="12BEBD31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2.15. Если Продавец передал Покупателю наряду с Товаром, ассортимент которого соответствует Договору, Товар с нарушением условия об ассортименте, Покупатель вправе по своему выбору:</w:t>
      </w:r>
    </w:p>
    <w:p w14:paraId="3A6CBDDE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2.15.1. Принять Товар, соответствующий условию об ассортименте, и отказаться от остального Товара.</w:t>
      </w:r>
    </w:p>
    <w:p w14:paraId="78BCC8E8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2.15.2. Отказаться от всего переданного Товара.</w:t>
      </w:r>
    </w:p>
    <w:p w14:paraId="7D74759F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2.15.3. Потребовать заменить Товар, не соответствующий условию об ассортименте, на Товар в ассортименте, предусмотренном настоящим Договором.</w:t>
      </w:r>
    </w:p>
    <w:p w14:paraId="77D15303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2.15.4. Принять весь переданный Товар.</w:t>
      </w:r>
    </w:p>
    <w:p w14:paraId="346A9CD7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2.16. При отказе от Товара, ассортимент которого не соответствует условиям настоящего Договора, или предъявлении требования о замене Товара, не соответствующего условию об ассортименте, Покупатель вправе также отказаться от оплаты этого Товара, а если он оплачен - потребовать возврата уплаченных сумм.</w:t>
      </w:r>
    </w:p>
    <w:p w14:paraId="790FBC98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2.17. В случае передачи некомплектного Товара Покупатель вправе потребовать от Продавца:</w:t>
      </w:r>
    </w:p>
    <w:p w14:paraId="6BC300E9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2.17.1. Соразмерного уменьшения покупной цены.</w:t>
      </w:r>
    </w:p>
    <w:p w14:paraId="3306E7DA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2.17.2. Доукомплектования Товара в срок, согласованный Сторонами, но не более 14-ти дней с даты получения Продавцом Уведомления о необходимости доукомплектования Товара.</w:t>
      </w:r>
    </w:p>
    <w:p w14:paraId="2AF95DC1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2.18. Если Продавец в указанный срок не выполнил требования Покупателя о доукомплектовании Товара, Покупатель вправе по своему выбору:</w:t>
      </w:r>
    </w:p>
    <w:p w14:paraId="3B8E7A7F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2.18.1. Потребовать замены некомплектного Товара на комплектный.</w:t>
      </w:r>
    </w:p>
    <w:p w14:paraId="2B42024D" w14:textId="5FCD97AD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2.18.2. Отказаться от исполнения настоящего Договора и потребовать возврата уплаченной денежной суммы.</w:t>
      </w:r>
    </w:p>
    <w:p w14:paraId="1E5F1F03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14:paraId="4235842A" w14:textId="61CB7E34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0278239"/>
      <w:r w:rsidRPr="008B62E9">
        <w:rPr>
          <w:rFonts w:ascii="Times New Roman" w:hAnsi="Times New Roman" w:cs="Times New Roman"/>
          <w:sz w:val="24"/>
          <w:szCs w:val="24"/>
        </w:rPr>
        <w:t xml:space="preserve">3.1. Цена Приобретаемого Покупателем имущества, указанного в п.1.2.1. настоящего Договора, составляет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 w:rsidRPr="008B62E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______________________________-</w:t>
      </w:r>
      <w:r w:rsidRPr="008B62E9">
        <w:rPr>
          <w:rFonts w:ascii="Times New Roman" w:hAnsi="Times New Roman" w:cs="Times New Roman"/>
          <w:sz w:val="24"/>
          <w:szCs w:val="24"/>
        </w:rPr>
        <w:t xml:space="preserve">) руб. 00 коп. (в </w:t>
      </w:r>
      <w:proofErr w:type="spellStart"/>
      <w:r w:rsidRPr="008B62E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8B62E9">
        <w:rPr>
          <w:rFonts w:ascii="Times New Roman" w:hAnsi="Times New Roman" w:cs="Times New Roman"/>
          <w:sz w:val="24"/>
          <w:szCs w:val="24"/>
        </w:rPr>
        <w:t>. НДС 20%). Указанная цена является окончательной и изменению не подлежит.</w:t>
      </w:r>
    </w:p>
    <w:p w14:paraId="1A1C2371" w14:textId="389A49D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Задаток в размере</w:t>
      </w:r>
      <w:r w:rsidR="0082019A">
        <w:rPr>
          <w:rFonts w:ascii="Times New Roman" w:hAnsi="Times New Roman" w:cs="Times New Roman"/>
          <w:sz w:val="24"/>
          <w:szCs w:val="24"/>
        </w:rPr>
        <w:t xml:space="preserve"> </w:t>
      </w:r>
      <w:r w:rsidR="00A15FEA">
        <w:rPr>
          <w:rFonts w:ascii="Times New Roman" w:eastAsia="Times New Roman" w:hAnsi="Times New Roman"/>
          <w:b/>
          <w:bCs/>
          <w:sz w:val="24"/>
          <w:szCs w:val="24"/>
        </w:rPr>
        <w:t>1 006</w:t>
      </w:r>
      <w:r w:rsidR="00AD39CD">
        <w:rPr>
          <w:rFonts w:ascii="Times New Roman" w:eastAsia="Times New Roman" w:hAnsi="Times New Roman"/>
          <w:b/>
          <w:bCs/>
          <w:sz w:val="24"/>
          <w:szCs w:val="24"/>
        </w:rPr>
        <w:t xml:space="preserve"> 000</w:t>
      </w:r>
      <w:r w:rsidR="00900D9B" w:rsidRPr="00D17410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900D9B" w:rsidRPr="00197366">
        <w:rPr>
          <w:rFonts w:ascii="Times New Roman" w:eastAsia="Times New Roman" w:hAnsi="Times New Roman"/>
          <w:b/>
          <w:bCs/>
          <w:sz w:val="24"/>
          <w:szCs w:val="24"/>
        </w:rPr>
        <w:t>(</w:t>
      </w:r>
      <w:r w:rsidR="00A15FEA">
        <w:rPr>
          <w:rFonts w:ascii="Times New Roman" w:eastAsia="Times New Roman" w:hAnsi="Times New Roman"/>
          <w:b/>
          <w:bCs/>
          <w:sz w:val="24"/>
          <w:szCs w:val="24"/>
        </w:rPr>
        <w:t>Один миллион шесть тысяч</w:t>
      </w:r>
      <w:r w:rsidR="00AD39CD">
        <w:rPr>
          <w:rFonts w:ascii="Times New Roman" w:eastAsia="Times New Roman" w:hAnsi="Times New Roman"/>
          <w:b/>
          <w:bCs/>
          <w:sz w:val="24"/>
          <w:szCs w:val="24"/>
        </w:rPr>
        <w:t xml:space="preserve">) </w:t>
      </w:r>
      <w:r w:rsidRPr="008B62E9">
        <w:rPr>
          <w:rFonts w:ascii="Times New Roman" w:hAnsi="Times New Roman" w:cs="Times New Roman"/>
          <w:sz w:val="24"/>
          <w:szCs w:val="24"/>
        </w:rPr>
        <w:t xml:space="preserve"> </w:t>
      </w:r>
      <w:r w:rsidR="00C66C32" w:rsidRPr="00C66C32">
        <w:rPr>
          <w:rFonts w:ascii="Times New Roman" w:hAnsi="Times New Roman" w:cs="Times New Roman"/>
          <w:b/>
          <w:sz w:val="24"/>
          <w:szCs w:val="24"/>
        </w:rPr>
        <w:t>руб. 00 коп.</w:t>
      </w:r>
      <w:r w:rsidR="00C66C32">
        <w:rPr>
          <w:rFonts w:ascii="Times New Roman" w:hAnsi="Times New Roman" w:cs="Times New Roman"/>
          <w:sz w:val="24"/>
          <w:szCs w:val="24"/>
        </w:rPr>
        <w:t xml:space="preserve"> </w:t>
      </w:r>
      <w:r w:rsidRPr="008B62E9">
        <w:rPr>
          <w:rFonts w:ascii="Times New Roman" w:hAnsi="Times New Roman" w:cs="Times New Roman"/>
          <w:sz w:val="24"/>
          <w:szCs w:val="24"/>
        </w:rPr>
        <w:t>перечислен Организатору торгов и засчитывается в счет оплаты по Договору.</w:t>
      </w:r>
    </w:p>
    <w:p w14:paraId="448853E8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Обеспечение Исполнения Договора в размере ________________ (_______________________) руб. 00 коп. перечислено Организатору торгов и засчитывается в счет оплаты по Договору.</w:t>
      </w:r>
      <w:bookmarkStart w:id="3" w:name="_GoBack"/>
      <w:bookmarkEnd w:id="3"/>
    </w:p>
    <w:p w14:paraId="3D07CB6A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lastRenderedPageBreak/>
        <w:t xml:space="preserve">3.2. Обеспечение исполнения Договора в размере ___________________ (__________________________) руб. 00 коп. подлежит перечислению на расчетный счет Организатора торгов в течение 5 дней с момента размещения итогового протокола торгов, и считаются внесенными с момента их зачисления на расчетный счет Заказчика. </w:t>
      </w:r>
    </w:p>
    <w:p w14:paraId="6F137D11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3.3. В случае просрочки исполнения Покупателем обязательств по оплате, предусмотренных в настоящем разделе Договора, Покупатель оплачивает Продавцу пеню в размере 0,05% от суммы задолженности за каждый день просрочки исполнения обязательств.</w:t>
      </w:r>
    </w:p>
    <w:p w14:paraId="59B1F407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9"/>
      <w:bookmarkEnd w:id="2"/>
      <w:bookmarkEnd w:id="4"/>
      <w:r w:rsidRPr="008B62E9">
        <w:rPr>
          <w:rFonts w:ascii="Times New Roman" w:hAnsi="Times New Roman" w:cs="Times New Roman"/>
          <w:sz w:val="24"/>
          <w:szCs w:val="24"/>
        </w:rPr>
        <w:t>3.4. Оплата цены Договора производится в следующем порядке:</w:t>
      </w:r>
    </w:p>
    <w:p w14:paraId="1AEB9E51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3.4.1. Оплата цены Договора производится Покупателем в течение 10 (десяти) рабочих дней с даты подписания уполномоченными представителями обеих Сторон </w:t>
      </w:r>
      <w:hyperlink r:id="rId7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Акта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приема-передачи товара.</w:t>
      </w:r>
    </w:p>
    <w:p w14:paraId="5C2540DF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Оплата цены Договора производится безналичным способом путем перечисления денежных средств со счета Покупателя на счет Продавца. Днем оплаты считается день зачисления денежных средств на счет Продавца.</w:t>
      </w:r>
    </w:p>
    <w:p w14:paraId="1C3694BD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14:paraId="74F4D572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4.1. За нарушение срока оплаты цены Договора, предусмотренного </w:t>
      </w:r>
      <w:hyperlink w:anchor="Par69" w:tooltip="3.4. Оплата цены Договора производится в следующем порядке: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3.4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Договора, Покупатель на основании письменного требования Продавца уплачивает последнему пени в размере 1% от не уплаченной в срок суммы за каждый день просрочки.</w:t>
      </w:r>
    </w:p>
    <w:p w14:paraId="6FAD7EDB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4.2. За нарушение срока передачи Товара, предусмотренного </w:t>
      </w:r>
      <w:hyperlink w:anchor="Par27" w:tooltip="2.3. Товар должен быть передан Покупателю в срок до &quot;___&quot;___________ ____ г. (вариант: не позднее ____________ календарных (вариант: рабочих) дней с _______________).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2.3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Договора, Продавец на основании письменного требования Покупателя уплачивает последнему пени в размере 0,1% от цены не переданного в срок Товара за каждый день просрочки.</w:t>
      </w:r>
    </w:p>
    <w:p w14:paraId="6DE88EEB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4.3. За нарушение Продавцом срока безвозмездного устранения недостатков Товара либо срока доукомплектования Товара Продавец на основании письменного требования Покупателя уплачивает последнему пени в размере 0,1% от цены соответствующего Товара за каждый день просрочки.</w:t>
      </w:r>
    </w:p>
    <w:p w14:paraId="0E89BCD4" w14:textId="2A9CE36D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4.4. За нарушение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551DDC3E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5. Форс-мажор</w:t>
      </w:r>
    </w:p>
    <w:p w14:paraId="75971E72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88"/>
      <w:bookmarkEnd w:id="5"/>
      <w:r w:rsidRPr="008B62E9">
        <w:rPr>
          <w:rFonts w:ascii="Times New Roman" w:hAnsi="Times New Roman" w:cs="Times New Roman"/>
          <w:sz w:val="24"/>
          <w:szCs w:val="24"/>
        </w:rPr>
        <w:t>5.1. В случае возникновения обстоятельств непреодолимой силы, которые не могли быть известны заранее и которые нельзя было предвидеть или последствия которых нельзя было предупредить (стихийные бедствия, военные действия, изменения законодательства и т.п.), Стороны освобождаются от ответственности за неисполнение взятых на себя по Договору обязательств в части конкретных нарушений обязательств, вызванных наступлением обстоятельств непреодолимой силы.</w:t>
      </w:r>
    </w:p>
    <w:p w14:paraId="4177F925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5.2. При наступлении обстоятельств, указанных в </w:t>
      </w:r>
      <w:hyperlink w:anchor="Par88" w:tooltip="5.1. В случае возникновения обстоятельств непреодолимой силы, которые не могли быть известны заранее и которые нельзя было предвидеть или последствия которых нельзя было предупредить (стихийные бедствия, военные действия, изменения законодательства и т.п.), Ст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5.1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по возможности дающие оценку их влияния на исполнение Стороной своих обязательств по настоящему Договору.</w:t>
      </w:r>
    </w:p>
    <w:p w14:paraId="329DD27D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lastRenderedPageBreak/>
        <w:t xml:space="preserve">5.3. В случае наступления обстоятельств, указанных в </w:t>
      </w:r>
      <w:hyperlink w:anchor="Par88" w:tooltip="5.1. В случае возникновения обстоятельств непреодолимой силы, которые не могли быть известны заранее и которые нельзя было предвидеть или последствия которых нельзя было предупредить (стихийные бедствия, военные действия, изменения законодательства и т.п.), Ст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5.1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6BA0DB47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5.4. Если наступившие обстоятельства, перечисленные в </w:t>
      </w:r>
      <w:hyperlink w:anchor="Par88" w:tooltip="5.1. В случае возникновения обстоятельств непреодолимой силы, которые не могли быть известны заранее и которые нельзя было предвидеть или последствия которых нельзя было предупредить (стихийные бедствия, военные действия, изменения законодательства и т.п.), Ст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5.1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Договора, и их последствия продолжают действовать более 3 (трех)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182229FF" w14:textId="358AD868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6. Порядок разрешения споров</w:t>
      </w:r>
    </w:p>
    <w:p w14:paraId="71B1DCF9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6.1. Все споры и разногласия между Сторонами по настоящему Договору будут разрешаться путем переговоров.</w:t>
      </w:r>
    </w:p>
    <w:p w14:paraId="4F772548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6.2.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телеграфом и т.д.) и получения, либо вручена другой Стороне под расписку.</w:t>
      </w:r>
    </w:p>
    <w:p w14:paraId="28DE197E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6.3. К претензии должны быть приложены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14:paraId="6B84C48C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98"/>
      <w:bookmarkEnd w:id="6"/>
      <w:r w:rsidRPr="008B62E9">
        <w:rPr>
          <w:rFonts w:ascii="Times New Roman" w:hAnsi="Times New Roman" w:cs="Times New Roman"/>
          <w:sz w:val="24"/>
          <w:szCs w:val="24"/>
        </w:rPr>
        <w:t>6.4.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месяца со дня получения претензии.</w:t>
      </w:r>
    </w:p>
    <w:p w14:paraId="2AFAA8D3" w14:textId="511B3DB2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6.5. В случае </w:t>
      </w:r>
      <w:proofErr w:type="spellStart"/>
      <w:r w:rsidRPr="008B62E9">
        <w:rPr>
          <w:rFonts w:ascii="Times New Roman" w:hAnsi="Times New Roman" w:cs="Times New Roman"/>
          <w:sz w:val="24"/>
          <w:szCs w:val="24"/>
        </w:rPr>
        <w:t>неурегулирования</w:t>
      </w:r>
      <w:proofErr w:type="spellEnd"/>
      <w:r w:rsidRPr="008B62E9">
        <w:rPr>
          <w:rFonts w:ascii="Times New Roman" w:hAnsi="Times New Roman" w:cs="Times New Roman"/>
          <w:sz w:val="24"/>
          <w:szCs w:val="24"/>
        </w:rPr>
        <w:t xml:space="preserve"> разногласий в претензионном порядке, а также в случае неполучения ответа на претензию в течение срока, указанного в </w:t>
      </w:r>
      <w:hyperlink w:anchor="Par98" w:tooltip="6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___ (_____) рабочих (вариант: календарных) дней со дня получения претензии." w:history="1">
        <w:r w:rsidRPr="008B62E9">
          <w:rPr>
            <w:rStyle w:val="a3"/>
            <w:rFonts w:ascii="Times New Roman" w:hAnsi="Times New Roman" w:cs="Times New Roman"/>
            <w:sz w:val="24"/>
            <w:szCs w:val="24"/>
          </w:rPr>
          <w:t>п. 6.4</w:t>
        </w:r>
      </w:hyperlink>
      <w:r w:rsidRPr="008B62E9">
        <w:rPr>
          <w:rFonts w:ascii="Times New Roman" w:hAnsi="Times New Roman" w:cs="Times New Roman"/>
          <w:sz w:val="24"/>
          <w:szCs w:val="24"/>
        </w:rPr>
        <w:t xml:space="preserve"> настоящего Договора, спор передается на рассмотрение в суд в соответствии с действующим законодательством Российской Федерации.</w:t>
      </w:r>
    </w:p>
    <w:p w14:paraId="34F0C15B" w14:textId="4FE2F699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7. Расторжение Договора</w:t>
      </w:r>
    </w:p>
    <w:p w14:paraId="3172D5F3" w14:textId="1D1AC802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7.1. Договор может быть расторгнут по соглашению Сторон либо по другим основаниям, предусмотренным действующим законодательством Российской Федерации.</w:t>
      </w:r>
    </w:p>
    <w:p w14:paraId="521FFA12" w14:textId="2777AF3F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8. Прочие условия</w:t>
      </w:r>
    </w:p>
    <w:p w14:paraId="2FC95517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8.1. Настоящий Договор вступает в силу с даты его подписания Сторонами и действует до момента исполнения Сторонами всех обязательств по нему.</w:t>
      </w:r>
    </w:p>
    <w:p w14:paraId="59D210F2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8.2. Любые изменения и дополнения к настоящему Договору должны быть составлены в письменной форме и подписаны обеими Сторонами.</w:t>
      </w:r>
    </w:p>
    <w:p w14:paraId="6AE0F997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8.3.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53D4025A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8.4. Настоящий Договор составлен в двух экземплярах, по одному для каждой из Сторон.</w:t>
      </w:r>
    </w:p>
    <w:p w14:paraId="076B1123" w14:textId="77777777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8.5. Ни одна из Сторон не вправе передать свои права и обязанности по настоящему Договору без письменного согласия другой Стороны.</w:t>
      </w:r>
    </w:p>
    <w:p w14:paraId="2983FC91" w14:textId="6B0592F0" w:rsidR="008B62E9" w:rsidRPr="008B62E9" w:rsidRDefault="008B62E9" w:rsidP="008B62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lastRenderedPageBreak/>
        <w:t>8.6. Сумма Задатка, а также сумма обеспечения исполнения Договора, перечисленные ранее Покупателем на расчетный счет Организатора торгов, засчитывается в счет оплаты по настоящему Договору. В случае, если сумма перечисленного Задатка и сумма обеспечения исполнения Договора составляют цену Договора, указанную в п.3.3. настоящего Договора, то обязанность по оплате Товара считается исполненной Покупателем в полном объеме.</w:t>
      </w:r>
    </w:p>
    <w:p w14:paraId="477D17E6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50AA880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7" w:name="_Hlk120278754"/>
      <w:r w:rsidRPr="008B62E9">
        <w:rPr>
          <w:rFonts w:ascii="Times New Roman" w:hAnsi="Times New Roman" w:cs="Times New Roman"/>
          <w:sz w:val="24"/>
          <w:szCs w:val="24"/>
        </w:rPr>
        <w:t>9. Адреса и реквизиты Сторон</w:t>
      </w:r>
    </w:p>
    <w:tbl>
      <w:tblPr>
        <w:tblW w:w="102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9"/>
        <w:gridCol w:w="340"/>
        <w:gridCol w:w="5136"/>
      </w:tblGrid>
      <w:tr w:rsidR="00BE4940" w14:paraId="04E4DA22" w14:textId="77777777" w:rsidTr="00BE4940">
        <w:tc>
          <w:tcPr>
            <w:tcW w:w="4740" w:type="dxa"/>
          </w:tcPr>
          <w:p w14:paraId="44C22D38" w14:textId="16433838" w:rsidR="00BE4940" w:rsidRPr="00BE4940" w:rsidRDefault="00BE494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8" w:name="OLE_LINK4"/>
            <w:bookmarkStart w:id="9" w:name="OLE_LINK5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Продавец: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«СУРСКОЕ МОРЕ»</w:t>
            </w:r>
            <w:bookmarkEnd w:id="8"/>
            <w:bookmarkEnd w:id="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</w:tc>
        <w:tc>
          <w:tcPr>
            <w:tcW w:w="340" w:type="dxa"/>
          </w:tcPr>
          <w:p w14:paraId="684DA604" w14:textId="77777777" w:rsidR="00BE4940" w:rsidRDefault="00BE494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hideMark/>
          </w:tcPr>
          <w:p w14:paraId="05E6DE25" w14:textId="77777777" w:rsidR="00BE4940" w:rsidRDefault="00BE494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Покупатель: ____________</w:t>
            </w:r>
          </w:p>
        </w:tc>
      </w:tr>
      <w:tr w:rsidR="00BE4940" w14:paraId="17B49A6C" w14:textId="77777777" w:rsidTr="00BE4940">
        <w:tc>
          <w:tcPr>
            <w:tcW w:w="4740" w:type="dxa"/>
            <w:shd w:val="clear" w:color="auto" w:fill="FFFFFF" w:themeFill="background1"/>
            <w:hideMark/>
          </w:tcPr>
          <w:p w14:paraId="5A90EFAA" w14:textId="77777777" w:rsidR="00BE4940" w:rsidRDefault="00BE494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Юр. адрес: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440015, Пензенская область, город Пенза, </w:t>
            </w:r>
            <w:proofErr w:type="spellStart"/>
            <w:r>
              <w:rPr>
                <w:rFonts w:ascii="Times New Roman" w:hAnsi="Times New Roman" w:cs="Times New Roman"/>
              </w:rPr>
              <w:t>ул.Аустрина</w:t>
            </w:r>
            <w:proofErr w:type="spellEnd"/>
            <w:r>
              <w:rPr>
                <w:rFonts w:ascii="Times New Roman" w:hAnsi="Times New Roman" w:cs="Times New Roman"/>
              </w:rPr>
              <w:t>, д.182, офис 115 литер б</w:t>
            </w:r>
          </w:p>
        </w:tc>
        <w:tc>
          <w:tcPr>
            <w:tcW w:w="340" w:type="dxa"/>
          </w:tcPr>
          <w:p w14:paraId="05473822" w14:textId="77777777" w:rsidR="00BE4940" w:rsidRDefault="00BE494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hideMark/>
          </w:tcPr>
          <w:p w14:paraId="18412EFF" w14:textId="77777777" w:rsidR="00BE4940" w:rsidRDefault="00BE494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Юр. адрес: _____________________,</w:t>
            </w:r>
          </w:p>
        </w:tc>
      </w:tr>
      <w:tr w:rsidR="00BE4940" w14:paraId="7996C154" w14:textId="77777777" w:rsidTr="00BE4940">
        <w:tc>
          <w:tcPr>
            <w:tcW w:w="4740" w:type="dxa"/>
            <w:hideMark/>
          </w:tcPr>
          <w:p w14:paraId="0694D40A" w14:textId="77777777" w:rsidR="00BE4940" w:rsidRDefault="00BE494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ИНН/КПП: 5835136716/583501001</w:t>
            </w:r>
          </w:p>
        </w:tc>
        <w:tc>
          <w:tcPr>
            <w:tcW w:w="340" w:type="dxa"/>
            <w:hideMark/>
          </w:tcPr>
          <w:p w14:paraId="16973CF5" w14:textId="77777777" w:rsidR="00BE4940" w:rsidRDefault="00BE494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38" w:type="dxa"/>
            <w:hideMark/>
          </w:tcPr>
          <w:p w14:paraId="430A34C2" w14:textId="77777777" w:rsidR="00BE4940" w:rsidRDefault="00BE494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ИНН/КПП: _______________,</w:t>
            </w:r>
          </w:p>
        </w:tc>
      </w:tr>
      <w:tr w:rsidR="00BE4940" w14:paraId="0BC989F6" w14:textId="77777777" w:rsidTr="00BE4940">
        <w:tc>
          <w:tcPr>
            <w:tcW w:w="4740" w:type="dxa"/>
            <w:hideMark/>
          </w:tcPr>
          <w:p w14:paraId="27839EF7" w14:textId="77777777" w:rsidR="00BE4940" w:rsidRDefault="00BE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ОГРН: 1205800006609</w:t>
            </w:r>
          </w:p>
        </w:tc>
        <w:tc>
          <w:tcPr>
            <w:tcW w:w="340" w:type="dxa"/>
          </w:tcPr>
          <w:p w14:paraId="7F762F7C" w14:textId="77777777" w:rsidR="00BE4940" w:rsidRDefault="00BE494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hideMark/>
          </w:tcPr>
          <w:p w14:paraId="7408AC5E" w14:textId="77777777" w:rsidR="00BE4940" w:rsidRDefault="00BE494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ОГРН: _________________</w:t>
            </w:r>
          </w:p>
        </w:tc>
      </w:tr>
      <w:tr w:rsidR="00BE4940" w14:paraId="5EF5170C" w14:textId="77777777" w:rsidTr="00BE4940">
        <w:tc>
          <w:tcPr>
            <w:tcW w:w="4740" w:type="dxa"/>
            <w:hideMark/>
          </w:tcPr>
          <w:p w14:paraId="4DBE66ED" w14:textId="77777777" w:rsidR="00BE4940" w:rsidRDefault="00BE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Наименование банка: ФИЛИАЛ "НИЖЕГОРОДСКИЙ" АО "АЛЬФА-БАНК"</w:t>
            </w:r>
          </w:p>
        </w:tc>
        <w:tc>
          <w:tcPr>
            <w:tcW w:w="340" w:type="dxa"/>
          </w:tcPr>
          <w:p w14:paraId="1C7F73A8" w14:textId="77777777" w:rsidR="00BE4940" w:rsidRDefault="00BE494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hideMark/>
          </w:tcPr>
          <w:p w14:paraId="6084BA8A" w14:textId="77777777" w:rsidR="00BE4940" w:rsidRDefault="00BE494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Р/с: _______________________,</w:t>
            </w:r>
          </w:p>
        </w:tc>
      </w:tr>
      <w:tr w:rsidR="00BE4940" w14:paraId="5506A255" w14:textId="77777777" w:rsidTr="00BE4940">
        <w:tc>
          <w:tcPr>
            <w:tcW w:w="4740" w:type="dxa"/>
            <w:hideMark/>
          </w:tcPr>
          <w:p w14:paraId="7B821C2B" w14:textId="77777777" w:rsidR="00BE4940" w:rsidRDefault="00BE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расчетный счет: 40702810129170004226</w:t>
            </w:r>
          </w:p>
        </w:tc>
        <w:tc>
          <w:tcPr>
            <w:tcW w:w="340" w:type="dxa"/>
          </w:tcPr>
          <w:p w14:paraId="497FA4A4" w14:textId="77777777" w:rsidR="00BE4940" w:rsidRDefault="00BE494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hideMark/>
          </w:tcPr>
          <w:p w14:paraId="40DC0DB5" w14:textId="77777777" w:rsidR="00BE4940" w:rsidRDefault="00BE494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___________________</w:t>
            </w:r>
          </w:p>
        </w:tc>
      </w:tr>
      <w:tr w:rsidR="00BE4940" w14:paraId="7D50B5B7" w14:textId="77777777" w:rsidTr="00BE4940">
        <w:tc>
          <w:tcPr>
            <w:tcW w:w="4740" w:type="dxa"/>
            <w:hideMark/>
          </w:tcPr>
          <w:p w14:paraId="7A8E7EF3" w14:textId="77777777" w:rsidR="00BE4940" w:rsidRDefault="00BE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БИК банка: 042202824</w:t>
            </w:r>
          </w:p>
        </w:tc>
        <w:tc>
          <w:tcPr>
            <w:tcW w:w="340" w:type="dxa"/>
          </w:tcPr>
          <w:p w14:paraId="47A93BF2" w14:textId="77777777" w:rsidR="00BE4940" w:rsidRDefault="00BE494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hideMark/>
          </w:tcPr>
          <w:p w14:paraId="426D7C92" w14:textId="77777777" w:rsidR="00BE4940" w:rsidRDefault="00BE494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к/с: _____________________,</w:t>
            </w:r>
          </w:p>
        </w:tc>
      </w:tr>
      <w:tr w:rsidR="00BE4940" w14:paraId="5450F5C7" w14:textId="77777777" w:rsidTr="00BE4940">
        <w:tc>
          <w:tcPr>
            <w:tcW w:w="4740" w:type="dxa"/>
            <w:hideMark/>
          </w:tcPr>
          <w:p w14:paraId="1C583507" w14:textId="77777777" w:rsidR="00BE4940" w:rsidRDefault="00BE4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</w:t>
            </w:r>
            <w:proofErr w:type="spellEnd"/>
            <w:r>
              <w:rPr>
                <w:rFonts w:ascii="Times New Roman" w:hAnsi="Times New Roman" w:cs="Times New Roman"/>
              </w:rPr>
              <w:t>. счет: 30101810200000000824</w:t>
            </w:r>
          </w:p>
        </w:tc>
        <w:tc>
          <w:tcPr>
            <w:tcW w:w="340" w:type="dxa"/>
          </w:tcPr>
          <w:p w14:paraId="7EF717A5" w14:textId="77777777" w:rsidR="00BE4940" w:rsidRDefault="00BE494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8" w:type="dxa"/>
            <w:hideMark/>
          </w:tcPr>
          <w:p w14:paraId="6853076E" w14:textId="77777777" w:rsidR="00BE4940" w:rsidRDefault="00BE4940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___________,</w:t>
            </w:r>
          </w:p>
        </w:tc>
      </w:tr>
    </w:tbl>
    <w:p w14:paraId="24EEF717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635F6908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Организатор торгов:</w:t>
      </w:r>
    </w:p>
    <w:p w14:paraId="5E4D4CF1" w14:textId="052F63E3" w:rsidR="008B62E9" w:rsidRPr="008B62E9" w:rsidRDefault="008B62E9" w:rsidP="008B62E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B62E9">
        <w:rPr>
          <w:rFonts w:ascii="Times New Roman" w:hAnsi="Times New Roman" w:cs="Times New Roman"/>
          <w:b/>
          <w:sz w:val="24"/>
          <w:szCs w:val="24"/>
        </w:rPr>
        <w:t>Общество со ограниченной ответственностью «</w:t>
      </w:r>
      <w:r w:rsidR="00BB1444">
        <w:rPr>
          <w:rFonts w:ascii="Times New Roman" w:hAnsi="Times New Roman" w:cs="Times New Roman"/>
          <w:b/>
          <w:sz w:val="24"/>
          <w:szCs w:val="24"/>
        </w:rPr>
        <w:t>РЭСТ</w:t>
      </w:r>
      <w:r w:rsidRPr="008B62E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568DAF1D" w14:textId="54A2309A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Сокращенное наименование: ООО «</w:t>
      </w:r>
      <w:r w:rsidR="00BB1444">
        <w:rPr>
          <w:rFonts w:ascii="Times New Roman" w:hAnsi="Times New Roman" w:cs="Times New Roman"/>
          <w:bCs/>
          <w:sz w:val="24"/>
          <w:szCs w:val="24"/>
        </w:rPr>
        <w:t>РЭСТ</w:t>
      </w:r>
      <w:r w:rsidRPr="008B62E9">
        <w:rPr>
          <w:rFonts w:ascii="Times New Roman" w:hAnsi="Times New Roman" w:cs="Times New Roman"/>
          <w:bCs/>
          <w:sz w:val="24"/>
          <w:szCs w:val="24"/>
        </w:rPr>
        <w:t xml:space="preserve">», Юридический/ Почтовый адрес: 450078, Республика Башкортостан, </w:t>
      </w:r>
    </w:p>
    <w:p w14:paraId="1483C527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 xml:space="preserve">г. Уфа, ул. </w:t>
      </w:r>
      <w:proofErr w:type="spellStart"/>
      <w:r w:rsidRPr="008B62E9">
        <w:rPr>
          <w:rFonts w:ascii="Times New Roman" w:hAnsi="Times New Roman" w:cs="Times New Roman"/>
          <w:bCs/>
          <w:sz w:val="24"/>
          <w:szCs w:val="24"/>
        </w:rPr>
        <w:t>Новомостовая</w:t>
      </w:r>
      <w:proofErr w:type="spellEnd"/>
      <w:r w:rsidRPr="008B62E9">
        <w:rPr>
          <w:rFonts w:ascii="Times New Roman" w:hAnsi="Times New Roman" w:cs="Times New Roman"/>
          <w:bCs/>
          <w:sz w:val="24"/>
          <w:szCs w:val="24"/>
        </w:rPr>
        <w:t>, д. 31, оф. 7,</w:t>
      </w:r>
    </w:p>
    <w:p w14:paraId="1E2F25F0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ИНН: 027416634, КПП: 027401001,</w:t>
      </w:r>
    </w:p>
    <w:p w14:paraId="11CF2794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Р/с основной: 40702810329330000019,</w:t>
      </w:r>
    </w:p>
    <w:p w14:paraId="532E25DE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 xml:space="preserve">Р/с для Задатков и </w:t>
      </w:r>
      <w:proofErr w:type="spellStart"/>
      <w:r w:rsidRPr="008B62E9">
        <w:rPr>
          <w:rFonts w:ascii="Times New Roman" w:hAnsi="Times New Roman" w:cs="Times New Roman"/>
          <w:bCs/>
          <w:sz w:val="24"/>
          <w:szCs w:val="24"/>
        </w:rPr>
        <w:t>обеспеч</w:t>
      </w:r>
      <w:proofErr w:type="spellEnd"/>
      <w:r w:rsidRPr="008B62E9">
        <w:rPr>
          <w:rFonts w:ascii="Times New Roman" w:hAnsi="Times New Roman" w:cs="Times New Roman"/>
          <w:bCs/>
          <w:sz w:val="24"/>
          <w:szCs w:val="24"/>
        </w:rPr>
        <w:t>.: 40702810029300001377,</w:t>
      </w:r>
    </w:p>
    <w:p w14:paraId="2C6F8BF8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К/с: 30101810200000000824,</w:t>
      </w:r>
    </w:p>
    <w:p w14:paraId="4E596629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Банк: Филиал «Нижегородский» АО «АЛЬФА Банк», БИК: 042202824,</w:t>
      </w:r>
    </w:p>
    <w:p w14:paraId="56B10E28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Е</w:t>
      </w:r>
      <w:r w:rsidRPr="008B62E9">
        <w:rPr>
          <w:rFonts w:ascii="Times New Roman" w:hAnsi="Times New Roman" w:cs="Times New Roman"/>
          <w:bCs/>
          <w:sz w:val="24"/>
          <w:szCs w:val="24"/>
          <w:lang w:val="en-US"/>
        </w:rPr>
        <w:t>-mail: bashzakaz@gmail.com,</w:t>
      </w:r>
    </w:p>
    <w:p w14:paraId="6178F783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bCs/>
          <w:sz w:val="24"/>
          <w:szCs w:val="24"/>
        </w:rPr>
        <w:t>Телефон: +7 (347) 246-80-72.</w:t>
      </w:r>
    </w:p>
    <w:p w14:paraId="78BC3467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67334F1F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Подписи Сторон:</w:t>
      </w:r>
    </w:p>
    <w:p w14:paraId="366F5445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65"/>
        <w:gridCol w:w="370"/>
        <w:gridCol w:w="4765"/>
      </w:tblGrid>
      <w:tr w:rsidR="008B62E9" w:rsidRPr="008B62E9" w14:paraId="5D044C2F" w14:textId="77777777" w:rsidTr="00321C87">
        <w:trPr>
          <w:trHeight w:val="275"/>
        </w:trPr>
        <w:tc>
          <w:tcPr>
            <w:tcW w:w="4865" w:type="dxa"/>
          </w:tcPr>
          <w:p w14:paraId="6EDB710B" w14:textId="77777777" w:rsid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14:paraId="6800A624" w14:textId="151557F1" w:rsidR="00602748" w:rsidRPr="008B62E9" w:rsidRDefault="00602748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14:paraId="7BF2B36D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14:paraId="28DA6292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8B62E9" w:rsidRPr="008B62E9" w14:paraId="65B41073" w14:textId="77777777" w:rsidTr="00321C87">
        <w:trPr>
          <w:trHeight w:val="841"/>
        </w:trPr>
        <w:tc>
          <w:tcPr>
            <w:tcW w:w="4865" w:type="dxa"/>
          </w:tcPr>
          <w:p w14:paraId="08EB9C6A" w14:textId="6DB25B52" w:rsidR="008B62E9" w:rsidRPr="008B62E9" w:rsidRDefault="008B62E9" w:rsidP="00F63C9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 xml:space="preserve">_______/_________ </w:t>
            </w:r>
            <w:r w:rsidRPr="008B6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="00BE49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А.С.Безвиконный</w:t>
            </w:r>
            <w:proofErr w:type="spellEnd"/>
            <w:r w:rsidR="00BE49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66C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70" w:type="dxa"/>
          </w:tcPr>
          <w:p w14:paraId="51DC5337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5" w:type="dxa"/>
          </w:tcPr>
          <w:p w14:paraId="0C71547A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62E9">
              <w:rPr>
                <w:rFonts w:ascii="Times New Roman" w:hAnsi="Times New Roman" w:cs="Times New Roman"/>
                <w:sz w:val="24"/>
                <w:szCs w:val="24"/>
              </w:rPr>
              <w:t xml:space="preserve">_______/_________ </w:t>
            </w:r>
            <w:r w:rsidRPr="008B62E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(__________)</w:t>
            </w:r>
          </w:p>
          <w:p w14:paraId="72C28A95" w14:textId="7777777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C4B7429" w14:textId="0FF2A737" w:rsidR="008B62E9" w:rsidRPr="008B62E9" w:rsidRDefault="008B62E9" w:rsidP="008B62E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E7F786" w14:textId="738CB18C" w:rsidR="008B62E9" w:rsidRDefault="008B62E9" w:rsidP="008B62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>Организатор торгов</w:t>
      </w:r>
    </w:p>
    <w:p w14:paraId="7784401E" w14:textId="77777777" w:rsidR="00602748" w:rsidRPr="008B62E9" w:rsidRDefault="00602748" w:rsidP="008B62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90FB12A" w14:textId="77777777" w:rsidR="008B62E9" w:rsidRPr="008B62E9" w:rsidRDefault="008B62E9" w:rsidP="008B62E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A0C57CC" w14:textId="77777777" w:rsidR="008B62E9" w:rsidRPr="008B62E9" w:rsidRDefault="008B62E9" w:rsidP="008B62E9">
      <w:pPr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B62E9">
        <w:rPr>
          <w:rFonts w:ascii="Times New Roman" w:hAnsi="Times New Roman" w:cs="Times New Roman"/>
          <w:sz w:val="24"/>
          <w:szCs w:val="24"/>
        </w:rPr>
        <w:t xml:space="preserve">_______/_________ </w:t>
      </w:r>
      <w:r w:rsidRPr="008B62E9">
        <w:rPr>
          <w:rFonts w:ascii="Times New Roman" w:hAnsi="Times New Roman" w:cs="Times New Roman"/>
          <w:i/>
          <w:iCs/>
          <w:sz w:val="24"/>
          <w:szCs w:val="24"/>
        </w:rPr>
        <w:t>(А.М. Сулейманов)</w:t>
      </w:r>
    </w:p>
    <w:p w14:paraId="26910826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4F267E2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28806EC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77E3997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bookmarkEnd w:id="7"/>
    <w:p w14:paraId="007435FF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5481D7B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3A9FA0BF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18E6930B" w14:textId="77777777" w:rsidR="008B62E9" w:rsidRPr="008B62E9" w:rsidRDefault="008B62E9" w:rsidP="008B62E9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0C1478D1" w14:textId="77777777" w:rsidR="000D3B3A" w:rsidRPr="008B62E9" w:rsidRDefault="000D3B3A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0D3B3A" w:rsidRPr="008B62E9" w:rsidSect="002531D5">
      <w:pgSz w:w="11906" w:h="16838"/>
      <w:pgMar w:top="851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F2386"/>
    <w:multiLevelType w:val="hybridMultilevel"/>
    <w:tmpl w:val="02AA8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E9"/>
    <w:rsid w:val="00027149"/>
    <w:rsid w:val="00087414"/>
    <w:rsid w:val="00094C94"/>
    <w:rsid w:val="000D3B3A"/>
    <w:rsid w:val="000D7C0C"/>
    <w:rsid w:val="00163C30"/>
    <w:rsid w:val="001759BA"/>
    <w:rsid w:val="001B4D0F"/>
    <w:rsid w:val="00290286"/>
    <w:rsid w:val="002D5523"/>
    <w:rsid w:val="0032578E"/>
    <w:rsid w:val="003913A1"/>
    <w:rsid w:val="00405436"/>
    <w:rsid w:val="00420093"/>
    <w:rsid w:val="00442FB4"/>
    <w:rsid w:val="00463AA9"/>
    <w:rsid w:val="004C77A9"/>
    <w:rsid w:val="005B4C58"/>
    <w:rsid w:val="00602748"/>
    <w:rsid w:val="00634EE9"/>
    <w:rsid w:val="006465D1"/>
    <w:rsid w:val="00647A24"/>
    <w:rsid w:val="006A0909"/>
    <w:rsid w:val="006E17AB"/>
    <w:rsid w:val="007C7B64"/>
    <w:rsid w:val="0082019A"/>
    <w:rsid w:val="00824FB2"/>
    <w:rsid w:val="008933DF"/>
    <w:rsid w:val="008B62E9"/>
    <w:rsid w:val="008C2D82"/>
    <w:rsid w:val="008D17FD"/>
    <w:rsid w:val="00900D9B"/>
    <w:rsid w:val="00943418"/>
    <w:rsid w:val="009B7686"/>
    <w:rsid w:val="00A15FEA"/>
    <w:rsid w:val="00A2101F"/>
    <w:rsid w:val="00A926AA"/>
    <w:rsid w:val="00AD39CD"/>
    <w:rsid w:val="00AD78B6"/>
    <w:rsid w:val="00B21912"/>
    <w:rsid w:val="00B676A5"/>
    <w:rsid w:val="00BB1444"/>
    <w:rsid w:val="00BE4940"/>
    <w:rsid w:val="00C51F3F"/>
    <w:rsid w:val="00C66C32"/>
    <w:rsid w:val="00C914A7"/>
    <w:rsid w:val="00CF52F5"/>
    <w:rsid w:val="00D40A4A"/>
    <w:rsid w:val="00D44AA2"/>
    <w:rsid w:val="00F63C9E"/>
    <w:rsid w:val="00FB1BF0"/>
    <w:rsid w:val="00FC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4E49"/>
  <w15:chartTrackingRefBased/>
  <w15:docId w15:val="{5C5B2377-88BB-443C-8029-1539A5CF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2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B62E9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8B62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D78B6"/>
    <w:rPr>
      <w:b/>
      <w:bCs/>
    </w:rPr>
  </w:style>
  <w:style w:type="paragraph" w:styleId="a6">
    <w:name w:val="List Paragraph"/>
    <w:basedOn w:val="a"/>
    <w:uiPriority w:val="34"/>
    <w:qFormat/>
    <w:rsid w:val="00442FB4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39"/>
    <w:rsid w:val="006465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8201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39"/>
    <w:rsid w:val="009434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1B4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PAP&amp;n=94365&amp;date=24.11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PAP&amp;n=94365&amp;date=24.11.2022" TargetMode="External"/><Relationship Id="rId5" Type="http://schemas.openxmlformats.org/officeDocument/2006/relationships/hyperlink" Target="https://login.consultant.ru/link/?req=doc&amp;base=PAP&amp;n=94365&amp;date=24.11.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2417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nico</cp:lastModifiedBy>
  <cp:revision>32</cp:revision>
  <dcterms:created xsi:type="dcterms:W3CDTF">2023-09-05T06:48:00Z</dcterms:created>
  <dcterms:modified xsi:type="dcterms:W3CDTF">2025-04-01T06:25:00Z</dcterms:modified>
</cp:coreProperties>
</file>