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12BEA" w14:textId="77777777" w:rsidR="00CC5DEC" w:rsidRPr="009F20AE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both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1657"/>
        <w:gridCol w:w="5582"/>
      </w:tblGrid>
      <w:tr w:rsidR="00CC5DEC" w:rsidRPr="009F20AE" w14:paraId="7425208A" w14:textId="77777777" w:rsidTr="00934A27"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4EA02C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63B50B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spacing w:val="20"/>
                <w:kern w:val="1"/>
                <w:sz w:val="20"/>
                <w:szCs w:val="20"/>
              </w:rPr>
              <w:t>УТВЕРЖДАЮ:</w:t>
            </w:r>
          </w:p>
        </w:tc>
      </w:tr>
      <w:tr w:rsidR="00CC5DEC" w:rsidRPr="009F20AE" w14:paraId="20788843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5E3B27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102C18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right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9F20AE" w14:paraId="2A9065BA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102969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46118E64" w14:textId="515E22B4" w:rsidR="00CC5DEC" w:rsidRPr="009F20AE" w:rsidRDefault="002102B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102B5">
              <w:rPr>
                <w:rFonts w:ascii="Times New Roman" w:hAnsi="Times New Roman"/>
                <w:kern w:val="1"/>
                <w:sz w:val="20"/>
                <w:szCs w:val="20"/>
              </w:rPr>
              <w:t>АО «Янаульские электрические сети»</w:t>
            </w:r>
          </w:p>
        </w:tc>
      </w:tr>
      <w:tr w:rsidR="00CC5DEC" w:rsidRPr="009F20AE" w14:paraId="0F4EFF02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09B4A6B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082A709" w14:textId="65249370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9F20AE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 xml:space="preserve">(наименование </w:t>
            </w:r>
            <w:r w:rsidR="00BD0019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продавца</w:t>
            </w:r>
            <w:r w:rsidRPr="009F20AE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)</w:t>
            </w:r>
          </w:p>
        </w:tc>
      </w:tr>
      <w:tr w:rsidR="00CC5DEC" w:rsidRPr="009F20AE" w14:paraId="3144446F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4999C88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416FF12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CC5DEC" w:rsidRPr="009F20AE" w14:paraId="493CF979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022992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019850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9F20AE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CC5DEC" w:rsidRPr="009F20AE" w14:paraId="6526641E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3B6A94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9747E84" w14:textId="26E7D3E6" w:rsidR="00CC5DEC" w:rsidRPr="009F20AE" w:rsidRDefault="002102B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2102B5">
              <w:rPr>
                <w:rFonts w:ascii="Times New Roman" w:hAnsi="Times New Roman"/>
                <w:kern w:val="1"/>
                <w:sz w:val="20"/>
                <w:szCs w:val="20"/>
              </w:rPr>
              <w:t>Генеральный директор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2102B5">
              <w:rPr>
                <w:rFonts w:ascii="Times New Roman" w:hAnsi="Times New Roman"/>
                <w:kern w:val="1"/>
                <w:sz w:val="20"/>
                <w:szCs w:val="20"/>
              </w:rPr>
              <w:t>Р.Ф. Сахратов</w:t>
            </w:r>
          </w:p>
        </w:tc>
      </w:tr>
      <w:tr w:rsidR="00CC5DEC" w:rsidRPr="009F20AE" w14:paraId="4A887F59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DBCEC2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97A59E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</w:pPr>
            <w:r w:rsidRPr="009F20AE">
              <w:rPr>
                <w:rFonts w:ascii="Times New Roman" w:hAnsi="Times New Roman"/>
                <w:i/>
                <w:iCs/>
                <w:kern w:val="1"/>
                <w:sz w:val="20"/>
                <w:szCs w:val="20"/>
                <w:vertAlign w:val="superscript"/>
              </w:rPr>
              <w:t>(должность, И. О. Фамилия)</w:t>
            </w:r>
          </w:p>
          <w:p w14:paraId="3FB980A1" w14:textId="09EF1A6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65102">
              <w:rPr>
                <w:rFonts w:ascii="Times New Roman" w:hAnsi="Times New Roman"/>
                <w:kern w:val="1"/>
                <w:sz w:val="20"/>
                <w:szCs w:val="20"/>
              </w:rPr>
              <w:t>«</w:t>
            </w:r>
            <w:r w:rsidR="00F90C55" w:rsidRPr="00D65102">
              <w:rPr>
                <w:rFonts w:ascii="Times New Roman" w:hAnsi="Times New Roman"/>
                <w:kern w:val="1"/>
                <w:sz w:val="20"/>
                <w:szCs w:val="20"/>
              </w:rPr>
              <w:t>1</w:t>
            </w:r>
            <w:r w:rsidR="00D65102">
              <w:rPr>
                <w:rFonts w:ascii="Times New Roman" w:hAnsi="Times New Roman"/>
                <w:kern w:val="1"/>
                <w:sz w:val="20"/>
                <w:szCs w:val="20"/>
              </w:rPr>
              <w:t>8</w:t>
            </w:r>
            <w:r w:rsidRPr="00D65102">
              <w:rPr>
                <w:rFonts w:ascii="Times New Roman" w:hAnsi="Times New Roman"/>
                <w:kern w:val="1"/>
                <w:sz w:val="20"/>
                <w:szCs w:val="20"/>
              </w:rPr>
              <w:t xml:space="preserve">» </w:t>
            </w:r>
            <w:r w:rsidR="002102B5" w:rsidRPr="00D65102">
              <w:rPr>
                <w:rFonts w:ascii="Times New Roman" w:hAnsi="Times New Roman"/>
                <w:kern w:val="1"/>
                <w:sz w:val="20"/>
                <w:szCs w:val="20"/>
              </w:rPr>
              <w:t>февраля</w:t>
            </w:r>
            <w:r w:rsidR="00E821FC" w:rsidRPr="00D65102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D65102">
              <w:rPr>
                <w:rFonts w:ascii="Times New Roman" w:hAnsi="Times New Roman"/>
                <w:kern w:val="1"/>
                <w:sz w:val="20"/>
                <w:szCs w:val="20"/>
              </w:rPr>
              <w:t>202</w:t>
            </w:r>
            <w:r w:rsidR="002102B5" w:rsidRPr="00D65102"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D65102">
              <w:rPr>
                <w:rFonts w:ascii="Times New Roman" w:hAnsi="Times New Roman"/>
                <w:kern w:val="1"/>
                <w:sz w:val="20"/>
                <w:szCs w:val="20"/>
              </w:rPr>
              <w:t xml:space="preserve"> г.</w:t>
            </w:r>
          </w:p>
        </w:tc>
      </w:tr>
      <w:tr w:rsidR="00F2431B" w:rsidRPr="009F20AE" w14:paraId="62665380" w14:textId="77777777" w:rsidTr="00934A27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8A5185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9F20AE" w14:paraId="739056FF" w14:textId="77777777" w:rsidTr="00934A27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9E3CD4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9F20AE" w14:paraId="0A9D84E0" w14:textId="77777777" w:rsidTr="00934A27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66781" w14:textId="4EE50734" w:rsidR="00CC5DEC" w:rsidRPr="009F20AE" w:rsidRDefault="00396BD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Объявление о продаже</w:t>
            </w:r>
          </w:p>
        </w:tc>
      </w:tr>
      <w:tr w:rsidR="00F2431B" w:rsidRPr="009F20AE" w14:paraId="35D2C3BF" w14:textId="77777777" w:rsidTr="00934A27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E12198" w14:textId="41ACDDF3" w:rsidR="00CC5DEC" w:rsidRPr="009F20AE" w:rsidRDefault="00CC5DEC" w:rsidP="00934A2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proofErr w:type="gramStart"/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по лоту </w:t>
            </w:r>
            <w:r w:rsidR="005B1FB4" w:rsidRPr="00D6510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«</w:t>
            </w:r>
            <w:r w:rsidR="00F90C55" w:rsidRPr="00D6510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</w:t>
            </w:r>
            <w:r w:rsidR="007D36E9" w:rsidRPr="00D6510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одажа</w:t>
            </w:r>
            <w:r w:rsidR="00F90C55" w:rsidRPr="00D6510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2102B5" w:rsidRPr="00D6510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имущества (транспортное средство.</w:t>
            </w:r>
            <w:proofErr w:type="gramEnd"/>
            <w:r w:rsidR="002102B5" w:rsidRPr="00D6510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r w:rsidR="00D020F5" w:rsidRPr="00D6510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ГАЗ-С42А43 МАРКИ «SADKO NEXT» (2023 года выпуска</w:t>
            </w:r>
            <w:r w:rsidR="002102B5" w:rsidRPr="00D6510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)</w:t>
            </w:r>
            <w:r w:rsidRPr="00D6510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»</w:t>
            </w:r>
            <w:r w:rsidR="008626AC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(далее – извещение)</w:t>
            </w:r>
          </w:p>
        </w:tc>
      </w:tr>
      <w:tr w:rsidR="00F2431B" w:rsidRPr="009F20AE" w14:paraId="7B748865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1AC5638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F2431B" w:rsidRPr="009F20AE" w14:paraId="455C2539" w14:textId="77777777" w:rsidTr="005603C5">
        <w:tblPrEx>
          <w:tblBorders>
            <w:top w:val="none" w:sz="0" w:space="0" w:color="auto"/>
          </w:tblBorders>
        </w:tblPrEx>
        <w:trPr>
          <w:trHeight w:val="141"/>
        </w:trPr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A173D1" w14:textId="77777777" w:rsidR="00CC5DEC" w:rsidRPr="009F20AE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0CE4ECC6" w14:textId="682AD81A" w:rsidR="00CC5DEC" w:rsidRPr="009F20AE" w:rsidRDefault="00CC5DEC">
            <w:pPr>
              <w:widowControl w:val="0"/>
              <w:tabs>
                <w:tab w:val="left" w:pos="2948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1. Информация о </w:t>
            </w:r>
            <w:r w:rsidR="004451D8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Продавце</w:t>
            </w: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CC5DEC" w:rsidRPr="009F20AE" w14:paraId="4D280F31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0CC582" w14:textId="1BCF714B" w:rsidR="00CC5DEC" w:rsidRPr="009F20AE" w:rsidRDefault="00396BD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Продавец</w:t>
            </w:r>
            <w:r w:rsidR="00CC5DEC" w:rsidRPr="009F20AE">
              <w:rPr>
                <w:rFonts w:ascii="Times New Roman" w:hAnsi="Times New Roman"/>
                <w:kern w:val="1"/>
                <w:sz w:val="20"/>
                <w:szCs w:val="20"/>
              </w:rPr>
              <w:t>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20935" w14:textId="6152E815" w:rsidR="00CC5DEC" w:rsidRPr="00D65102" w:rsidRDefault="002102B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65102">
              <w:rPr>
                <w:rFonts w:ascii="Times New Roman" w:hAnsi="Times New Roman"/>
                <w:kern w:val="1"/>
                <w:sz w:val="20"/>
                <w:szCs w:val="20"/>
              </w:rPr>
              <w:t xml:space="preserve">Акционерное общество «Янаульские электрические сети» </w:t>
            </w:r>
            <w:r w:rsidR="004E7BFC" w:rsidRPr="00D65102">
              <w:rPr>
                <w:rFonts w:ascii="Times New Roman" w:hAnsi="Times New Roman"/>
                <w:kern w:val="1"/>
                <w:sz w:val="20"/>
                <w:szCs w:val="20"/>
              </w:rPr>
              <w:t xml:space="preserve">(сокращенное наименование - </w:t>
            </w:r>
            <w:r w:rsidRPr="00D65102">
              <w:rPr>
                <w:rFonts w:ascii="Times New Roman" w:hAnsi="Times New Roman"/>
                <w:kern w:val="1"/>
                <w:sz w:val="20"/>
                <w:szCs w:val="20"/>
              </w:rPr>
              <w:t>АО «Янаульские электрические сети»</w:t>
            </w:r>
            <w:r w:rsidR="004E7BFC" w:rsidRPr="00D65102">
              <w:rPr>
                <w:rFonts w:ascii="Times New Roman" w:hAnsi="Times New Roman"/>
                <w:kern w:val="1"/>
                <w:sz w:val="20"/>
                <w:szCs w:val="20"/>
              </w:rPr>
              <w:t>)</w:t>
            </w:r>
          </w:p>
        </w:tc>
      </w:tr>
      <w:tr w:rsidR="00CC5DEC" w:rsidRPr="009F20AE" w14:paraId="794F18BC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F901DD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Почтовый адрес: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AC95858" w14:textId="6114A055" w:rsidR="00CC5DEC" w:rsidRPr="00D65102" w:rsidRDefault="004E7BF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65102">
              <w:rPr>
                <w:rFonts w:ascii="Times New Roman" w:hAnsi="Times New Roman"/>
                <w:kern w:val="1"/>
                <w:sz w:val="20"/>
                <w:szCs w:val="20"/>
              </w:rPr>
              <w:t xml:space="preserve">Российская Федерация, </w:t>
            </w:r>
            <w:r w:rsidR="002102B5" w:rsidRPr="00D65102">
              <w:rPr>
                <w:rFonts w:ascii="Times New Roman" w:hAnsi="Times New Roman"/>
                <w:kern w:val="1"/>
                <w:sz w:val="20"/>
                <w:szCs w:val="20"/>
              </w:rPr>
              <w:t xml:space="preserve">452800, Республика Башкортостан, г. Янаул, ул. Азина, </w:t>
            </w:r>
            <w:proofErr w:type="spellStart"/>
            <w:r w:rsidR="002102B5" w:rsidRPr="00D65102">
              <w:rPr>
                <w:rFonts w:ascii="Times New Roman" w:hAnsi="Times New Roman"/>
                <w:kern w:val="1"/>
                <w:sz w:val="20"/>
                <w:szCs w:val="20"/>
              </w:rPr>
              <w:t>зд</w:t>
            </w:r>
            <w:proofErr w:type="spellEnd"/>
            <w:r w:rsidR="002102B5" w:rsidRPr="00D65102">
              <w:rPr>
                <w:rFonts w:ascii="Times New Roman" w:hAnsi="Times New Roman"/>
                <w:kern w:val="1"/>
                <w:sz w:val="20"/>
                <w:szCs w:val="20"/>
              </w:rPr>
              <w:t>. 7</w:t>
            </w:r>
          </w:p>
        </w:tc>
      </w:tr>
      <w:tr w:rsidR="002102B5" w:rsidRPr="009F20AE" w14:paraId="10F6DAB1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74CC4C" w14:textId="77777777" w:rsidR="002102B5" w:rsidRPr="009F20AE" w:rsidRDefault="002102B5" w:rsidP="002102B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Место нахождения: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DCE5DF2" w14:textId="7F0D50D2" w:rsidR="002102B5" w:rsidRPr="00D65102" w:rsidRDefault="002102B5" w:rsidP="002102B5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65102">
              <w:rPr>
                <w:rFonts w:ascii="Times New Roman" w:hAnsi="Times New Roman"/>
                <w:kern w:val="1"/>
                <w:sz w:val="20"/>
                <w:szCs w:val="20"/>
              </w:rPr>
              <w:t xml:space="preserve">Российская Федерация, 452800, Республика Башкортостан, г. Янаул, ул. Азина, </w:t>
            </w:r>
            <w:proofErr w:type="spellStart"/>
            <w:r w:rsidRPr="00D65102">
              <w:rPr>
                <w:rFonts w:ascii="Times New Roman" w:hAnsi="Times New Roman"/>
                <w:kern w:val="1"/>
                <w:sz w:val="20"/>
                <w:szCs w:val="20"/>
              </w:rPr>
              <w:t>зд</w:t>
            </w:r>
            <w:proofErr w:type="spellEnd"/>
            <w:r w:rsidRPr="00D65102">
              <w:rPr>
                <w:rFonts w:ascii="Times New Roman" w:hAnsi="Times New Roman"/>
                <w:kern w:val="1"/>
                <w:sz w:val="20"/>
                <w:szCs w:val="20"/>
              </w:rPr>
              <w:t>. 7</w:t>
            </w:r>
          </w:p>
        </w:tc>
      </w:tr>
      <w:tr w:rsidR="00CC5DEC" w:rsidRPr="009F20AE" w14:paraId="395B14BA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30809B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Контактное лицо: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4C29F04" w14:textId="4FF10CE1" w:rsidR="00CC5DEC" w:rsidRPr="00D65102" w:rsidRDefault="00D6510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Сахратов Юлиан Романович</w:t>
            </w:r>
            <w:r w:rsidR="000A7175">
              <w:rPr>
                <w:rFonts w:ascii="Times New Roman" w:hAnsi="Times New Roman"/>
                <w:kern w:val="1"/>
                <w:sz w:val="20"/>
                <w:szCs w:val="20"/>
              </w:rPr>
              <w:t>, механик</w:t>
            </w:r>
          </w:p>
        </w:tc>
      </w:tr>
      <w:tr w:rsidR="00CC5DEC" w:rsidRPr="009F20AE" w14:paraId="35A4884D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36E6DA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3433DBF" w14:textId="75BA6E4E" w:rsidR="00CC5DEC" w:rsidRPr="002102B5" w:rsidRDefault="004B5F7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green"/>
              </w:rPr>
            </w:pPr>
            <w:r w:rsidRPr="004B5F79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yanel.zakupki@mail.ru</w:t>
            </w:r>
          </w:p>
        </w:tc>
      </w:tr>
      <w:tr w:rsidR="00CC5DEC" w:rsidRPr="009F20AE" w14:paraId="79CB5093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0DC97E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Контактный телефон: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FF7A03F" w14:textId="3BBAB34D" w:rsidR="00CC5DEC" w:rsidRPr="002102B5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  <w:highlight w:val="green"/>
              </w:rPr>
            </w:pPr>
            <w:r w:rsidRPr="002102B5">
              <w:rPr>
                <w:rFonts w:ascii="Times New Roman" w:hAnsi="Times New Roman"/>
                <w:kern w:val="1"/>
                <w:sz w:val="20"/>
                <w:szCs w:val="20"/>
                <w:highlight w:val="green"/>
              </w:rPr>
              <w:t>+</w:t>
            </w:r>
            <w:r w:rsidR="00CE5534">
              <w:rPr>
                <w:rFonts w:ascii="Times New Roman" w:hAnsi="Times New Roman"/>
                <w:kern w:val="1"/>
                <w:sz w:val="20"/>
                <w:szCs w:val="20"/>
                <w:highlight w:val="green"/>
              </w:rPr>
              <w:t>7 (96</w:t>
            </w:r>
            <w:r w:rsidR="00D65102">
              <w:rPr>
                <w:rFonts w:ascii="Times New Roman" w:hAnsi="Times New Roman"/>
                <w:kern w:val="1"/>
                <w:sz w:val="20"/>
                <w:szCs w:val="20"/>
                <w:highlight w:val="green"/>
              </w:rPr>
              <w:t>5) 642-77-77</w:t>
            </w:r>
          </w:p>
        </w:tc>
      </w:tr>
      <w:tr w:rsidR="00CC5DEC" w:rsidRPr="009F20AE" w14:paraId="52CF2A56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DF0061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1E4F26" w14:textId="77777777" w:rsidR="00CC5DEC" w:rsidRPr="009F20AE" w:rsidRDefault="00CC5DE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13711A" w:rsidRPr="009F20AE" w14:paraId="2F7EC966" w14:textId="77777777" w:rsidTr="00745DB8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E912B0" w14:textId="29E2886B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017F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2. Размещение информации о 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продаже</w:t>
            </w:r>
          </w:p>
        </w:tc>
      </w:tr>
      <w:tr w:rsidR="0013711A" w:rsidRPr="009F20AE" w14:paraId="74FB05B1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011144" w14:textId="77777777" w:rsidR="0013711A" w:rsidRPr="009F20AE" w:rsidRDefault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0034EB" w14:textId="77777777" w:rsidR="0013711A" w:rsidRPr="009F20AE" w:rsidRDefault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13711A" w:rsidRPr="009F20AE" w14:paraId="16066C07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164DE9" w14:textId="60B69AEF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>Наименование электронной площадки в сети Интернет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B7D22A" w14:textId="58629E76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017F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ООО «РЭСТ»</w:t>
            </w:r>
          </w:p>
        </w:tc>
      </w:tr>
      <w:tr w:rsidR="0013711A" w:rsidRPr="009F20AE" w14:paraId="017B16C7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F6B090F" w14:textId="5A65F453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>Адрес электронной площадки в сети Интернет</w:t>
            </w: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4746FD" w14:textId="145AFDBB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017F5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http://</w:t>
            </w:r>
            <w:r w:rsidRPr="005017F5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</w:t>
            </w:r>
            <w:r w:rsidRPr="005017F5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 w:rsidRPr="005017F5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est</w:t>
            </w:r>
            <w:proofErr w:type="spellEnd"/>
            <w:r w:rsidRPr="005017F5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5017F5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</w:p>
        </w:tc>
      </w:tr>
      <w:tr w:rsidR="0013711A" w:rsidRPr="009F20AE" w14:paraId="244D0BAD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D61C26" w14:textId="77777777" w:rsidR="0013711A" w:rsidRPr="005017F5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028FA2" w14:textId="77777777" w:rsidR="0013711A" w:rsidRPr="005017F5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13711A" w:rsidRPr="009F20AE" w14:paraId="23BD34E1" w14:textId="77777777" w:rsidTr="0013711A">
        <w:tblPrEx>
          <w:tblBorders>
            <w:top w:val="none" w:sz="0" w:space="0" w:color="auto"/>
          </w:tblBorders>
        </w:tblPrEx>
        <w:tc>
          <w:tcPr>
            <w:tcW w:w="29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0E605C" w14:textId="33D3FD2C" w:rsidR="0013711A" w:rsidRPr="005017F5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017F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3. Правовой статус процедуры</w:t>
            </w:r>
          </w:p>
        </w:tc>
        <w:tc>
          <w:tcPr>
            <w:tcW w:w="7239" w:type="dxa"/>
            <w:gridSpan w:val="2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1A51E1" w14:textId="00095C4B" w:rsidR="0013711A" w:rsidRPr="005017F5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Настоящее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извещение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о проведении процедуры разработано в соответствии с Гражданским кодексом Российской Федерации, Федеральным законом от 26.07.2006 № 135-ФЗ «О защите конкуренции» и устанавливает правила организации и проведения процедуры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продажи имущества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 (далее – процедура). Условия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извещения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 являются условиями публичной оферты, предусмотренной статьей 437 Гражданского кодекса Российской Федерации, а подача заявки на участие в процедуре является акцептом такой оферты в соответствии со статьей 438 Гражданского кодекса РФ.</w:t>
            </w:r>
          </w:p>
          <w:p w14:paraId="679394B8" w14:textId="15C3DAEA" w:rsidR="0013711A" w:rsidRPr="005017F5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>Закупка не регулируется Федеральным законом от 18 июля 2011 года № 223-ФЗ «О закупках товаров, работ, услуг отдельными видами юридических лиц».</w:t>
            </w:r>
          </w:p>
        </w:tc>
      </w:tr>
      <w:tr w:rsidR="0013711A" w:rsidRPr="009F20AE" w14:paraId="6040BCD2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690074" w14:textId="77777777" w:rsidR="0013711A" w:rsidRPr="005017F5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434F28" w14:textId="77777777" w:rsidR="0013711A" w:rsidRPr="005017F5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13711A" w:rsidRPr="009F20AE" w14:paraId="680EA4CB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8AA283" w14:textId="4F8AC6DC" w:rsidR="0013711A" w:rsidRDefault="001B3CD7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="0013711A"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Предмет договора (лота): </w:t>
            </w:r>
            <w:proofErr w:type="gramStart"/>
            <w:r w:rsidR="0013711A" w:rsidRPr="00D6510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Продажа имущества (</w:t>
            </w:r>
            <w:r w:rsidR="00D020F5" w:rsidRPr="00D6510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транспортное средство.</w:t>
            </w:r>
            <w:proofErr w:type="gramEnd"/>
            <w:r w:rsidR="00D020F5" w:rsidRPr="00D6510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ГАЗ-С42А43 МАРКИ «SADKO NEXT» (2023 года выпуска</w:t>
            </w:r>
            <w:r w:rsidR="0013711A" w:rsidRPr="00D65102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)</w:t>
            </w:r>
          </w:p>
          <w:p w14:paraId="097F1150" w14:textId="77777777" w:rsidR="0013711A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8"/>
              <w:gridCol w:w="1682"/>
              <w:gridCol w:w="3146"/>
              <w:gridCol w:w="2354"/>
            </w:tblGrid>
            <w:tr w:rsidR="00D020F5" w:rsidRPr="00D020F5" w14:paraId="001125A9" w14:textId="77777777" w:rsidTr="00D074F4">
              <w:tc>
                <w:tcPr>
                  <w:tcW w:w="10989" w:type="dxa"/>
                  <w:gridSpan w:val="4"/>
                  <w:shd w:val="clear" w:color="auto" w:fill="auto"/>
                </w:tcPr>
                <w:p w14:paraId="5E7D1811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Характеристики транспортного средства:</w:t>
                  </w:r>
                </w:p>
              </w:tc>
            </w:tr>
            <w:tr w:rsidR="00D020F5" w:rsidRPr="00D020F5" w14:paraId="73A9F3FF" w14:textId="77777777" w:rsidTr="00D074F4">
              <w:tc>
                <w:tcPr>
                  <w:tcW w:w="4928" w:type="dxa"/>
                  <w:gridSpan w:val="2"/>
                  <w:shd w:val="clear" w:color="auto" w:fill="auto"/>
                </w:tcPr>
                <w:p w14:paraId="2CDE83EF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Марка, модель</w:t>
                  </w:r>
                </w:p>
              </w:tc>
              <w:tc>
                <w:tcPr>
                  <w:tcW w:w="6061" w:type="dxa"/>
                  <w:gridSpan w:val="2"/>
                  <w:shd w:val="clear" w:color="auto" w:fill="auto"/>
                </w:tcPr>
                <w:p w14:paraId="6F7842DC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 xml:space="preserve">ГАЗ </w:t>
                  </w:r>
                  <w:r w:rsidRPr="00D020F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SADKO</w:t>
                  </w: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020F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NEXT</w:t>
                  </w: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 xml:space="preserve"> С42А43, № 534430Р0188096.</w:t>
                  </w:r>
                </w:p>
              </w:tc>
            </w:tr>
            <w:tr w:rsidR="00D020F5" w:rsidRPr="00D020F5" w14:paraId="407EAB2A" w14:textId="77777777" w:rsidTr="00D074F4">
              <w:tc>
                <w:tcPr>
                  <w:tcW w:w="4928" w:type="dxa"/>
                  <w:gridSpan w:val="2"/>
                  <w:shd w:val="clear" w:color="auto" w:fill="auto"/>
                </w:tcPr>
                <w:p w14:paraId="5A026410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Идентификационный номер (</w:t>
                  </w:r>
                  <w:r w:rsidRPr="00D020F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VIN)</w:t>
                  </w: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61" w:type="dxa"/>
                  <w:gridSpan w:val="2"/>
                  <w:shd w:val="clear" w:color="auto" w:fill="auto"/>
                </w:tcPr>
                <w:p w14:paraId="28C59F58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Х96С42А43Р1152079</w:t>
                  </w:r>
                </w:p>
              </w:tc>
            </w:tr>
            <w:tr w:rsidR="00D020F5" w:rsidRPr="00D020F5" w14:paraId="797E3BA5" w14:textId="77777777" w:rsidTr="00D074F4">
              <w:trPr>
                <w:trHeight w:val="338"/>
              </w:trPr>
              <w:tc>
                <w:tcPr>
                  <w:tcW w:w="3085" w:type="dxa"/>
                  <w:shd w:val="clear" w:color="auto" w:fill="auto"/>
                </w:tcPr>
                <w:p w14:paraId="56794CF0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Категория (</w:t>
                  </w:r>
                  <w:r w:rsidRPr="00D020F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ABCD</w:t>
                  </w: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, прицеп)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689757F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proofErr w:type="gramEnd"/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/N2G.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 w14:paraId="626D4899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Регистрационный №</w:t>
                  </w:r>
                </w:p>
              </w:tc>
              <w:tc>
                <w:tcPr>
                  <w:tcW w:w="2590" w:type="dxa"/>
                  <w:shd w:val="clear" w:color="auto" w:fill="auto"/>
                </w:tcPr>
                <w:p w14:paraId="15871005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К 771 НС 702</w:t>
                  </w:r>
                </w:p>
              </w:tc>
            </w:tr>
            <w:tr w:rsidR="00D020F5" w:rsidRPr="00D020F5" w14:paraId="6E2D16DF" w14:textId="77777777" w:rsidTr="00D074F4">
              <w:tc>
                <w:tcPr>
                  <w:tcW w:w="3085" w:type="dxa"/>
                  <w:shd w:val="clear" w:color="auto" w:fill="auto"/>
                </w:tcPr>
                <w:p w14:paraId="7AC3331B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Тип кузова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D8C90EA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Грузопассажирский, бортовой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 w14:paraId="04A02F76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highlight w:val="green"/>
                    </w:rPr>
                  </w:pPr>
                  <w:proofErr w:type="spellStart"/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Пассажировместимость</w:t>
                  </w:r>
                  <w:proofErr w:type="spellEnd"/>
                </w:p>
              </w:tc>
              <w:tc>
                <w:tcPr>
                  <w:tcW w:w="2590" w:type="dxa"/>
                  <w:shd w:val="clear" w:color="auto" w:fill="auto"/>
                </w:tcPr>
                <w:p w14:paraId="10497C2A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highlight w:val="green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7 мест (6-пассажирских)</w:t>
                  </w:r>
                </w:p>
              </w:tc>
            </w:tr>
            <w:tr w:rsidR="00D020F5" w:rsidRPr="00D020F5" w14:paraId="496F4BF8" w14:textId="77777777" w:rsidTr="00D074F4">
              <w:tc>
                <w:tcPr>
                  <w:tcW w:w="3085" w:type="dxa"/>
                  <w:shd w:val="clear" w:color="auto" w:fill="auto"/>
                </w:tcPr>
                <w:p w14:paraId="52D34B04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Год (дата выпуска)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EF1C8C6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 w14:paraId="6CB0121E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Мощность двигателя, кВт (</w:t>
                  </w:r>
                  <w:proofErr w:type="spellStart"/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л.</w:t>
                  </w:r>
                  <w:proofErr w:type="gramStart"/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spellEnd"/>
                  <w:proofErr w:type="gramEnd"/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2590" w:type="dxa"/>
                  <w:shd w:val="clear" w:color="auto" w:fill="auto"/>
                </w:tcPr>
                <w:p w14:paraId="39B3FFF6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148,88</w:t>
                  </w:r>
                </w:p>
              </w:tc>
            </w:tr>
            <w:tr w:rsidR="00D020F5" w:rsidRPr="00D020F5" w14:paraId="28D1BBD9" w14:textId="77777777" w:rsidTr="00D074F4">
              <w:tc>
                <w:tcPr>
                  <w:tcW w:w="3085" w:type="dxa"/>
                  <w:shd w:val="clear" w:color="auto" w:fill="auto"/>
                </w:tcPr>
                <w:p w14:paraId="4DC24D7F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Двигатель: тип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223EA43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 xml:space="preserve">Дизельный 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 w14:paraId="26DEE01D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Разрешенная макс. Масса, </w:t>
                  </w:r>
                  <w:proofErr w:type="gramStart"/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кг</w:t>
                  </w:r>
                  <w:proofErr w:type="gramEnd"/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90" w:type="dxa"/>
                  <w:shd w:val="clear" w:color="auto" w:fill="auto"/>
                </w:tcPr>
                <w:p w14:paraId="4F486EDC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6850</w:t>
                  </w:r>
                </w:p>
              </w:tc>
            </w:tr>
            <w:tr w:rsidR="00D020F5" w:rsidRPr="00D020F5" w14:paraId="084B8A69" w14:textId="77777777" w:rsidTr="00D074F4">
              <w:tc>
                <w:tcPr>
                  <w:tcW w:w="3085" w:type="dxa"/>
                  <w:shd w:val="clear" w:color="auto" w:fill="auto"/>
                </w:tcPr>
                <w:p w14:paraId="11204A14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Модель №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EC6975E" w14:textId="77777777" w:rsidR="00D020F5" w:rsidRPr="00D020F5" w:rsidRDefault="00D020F5" w:rsidP="00D020F5">
                  <w:pPr>
                    <w:spacing w:after="0" w:line="240" w:lineRule="auto"/>
                    <w:ind w:right="-11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ГАЗ SADKO NEXT С42А43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 w14:paraId="43A9AA2B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Кузов (кабина, прицеп) №</w:t>
                  </w:r>
                </w:p>
              </w:tc>
              <w:tc>
                <w:tcPr>
                  <w:tcW w:w="2590" w:type="dxa"/>
                  <w:shd w:val="clear" w:color="auto" w:fill="auto"/>
                </w:tcPr>
                <w:p w14:paraId="5EF2163A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С42А43Р0070365</w:t>
                  </w:r>
                </w:p>
              </w:tc>
            </w:tr>
            <w:tr w:rsidR="00D020F5" w:rsidRPr="00D020F5" w14:paraId="63300AD7" w14:textId="77777777" w:rsidTr="00D074F4">
              <w:tc>
                <w:tcPr>
                  <w:tcW w:w="3085" w:type="dxa"/>
                  <w:shd w:val="clear" w:color="auto" w:fill="auto"/>
                </w:tcPr>
                <w:p w14:paraId="5509A1BB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Шасси (рама) №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D8E56A0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Х96С42А43Р1152079</w:t>
                  </w:r>
                </w:p>
              </w:tc>
              <w:tc>
                <w:tcPr>
                  <w:tcW w:w="3471" w:type="dxa"/>
                  <w:shd w:val="clear" w:color="auto" w:fill="auto"/>
                </w:tcPr>
                <w:p w14:paraId="089E3436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Пробег на дату осмотра, </w:t>
                  </w:r>
                  <w:proofErr w:type="gramStart"/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км</w:t>
                  </w:r>
                  <w:proofErr w:type="gramEnd"/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90" w:type="dxa"/>
                  <w:shd w:val="clear" w:color="auto" w:fill="auto"/>
                </w:tcPr>
                <w:p w14:paraId="3845A74D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022182</w:t>
                  </w:r>
                </w:p>
              </w:tc>
            </w:tr>
            <w:tr w:rsidR="00D020F5" w:rsidRPr="00D020F5" w14:paraId="18536AEB" w14:textId="77777777" w:rsidTr="00D074F4">
              <w:tc>
                <w:tcPr>
                  <w:tcW w:w="4928" w:type="dxa"/>
                  <w:gridSpan w:val="2"/>
                  <w:shd w:val="clear" w:color="auto" w:fill="auto"/>
                </w:tcPr>
                <w:p w14:paraId="451CBA17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Цвет (тип) лакокрасочного покрытия</w:t>
                  </w:r>
                </w:p>
              </w:tc>
              <w:tc>
                <w:tcPr>
                  <w:tcW w:w="6061" w:type="dxa"/>
                  <w:gridSpan w:val="2"/>
                  <w:shd w:val="clear" w:color="auto" w:fill="auto"/>
                </w:tcPr>
                <w:p w14:paraId="7A1BD1FA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 xml:space="preserve">Белый </w:t>
                  </w:r>
                </w:p>
              </w:tc>
            </w:tr>
            <w:tr w:rsidR="00D020F5" w:rsidRPr="00D020F5" w14:paraId="4C981C43" w14:textId="77777777" w:rsidTr="00D074F4">
              <w:tc>
                <w:tcPr>
                  <w:tcW w:w="4928" w:type="dxa"/>
                  <w:gridSpan w:val="2"/>
                  <w:shd w:val="clear" w:color="auto" w:fill="auto"/>
                </w:tcPr>
                <w:p w14:paraId="53398007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Паспорт ТС</w:t>
                  </w:r>
                </w:p>
              </w:tc>
              <w:tc>
                <w:tcPr>
                  <w:tcW w:w="6061" w:type="dxa"/>
                  <w:gridSpan w:val="2"/>
                  <w:shd w:val="clear" w:color="auto" w:fill="auto"/>
                </w:tcPr>
                <w:p w14:paraId="5FF17165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 xml:space="preserve">Выписка из </w:t>
                  </w:r>
                  <w:proofErr w:type="gramStart"/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электронного</w:t>
                  </w:r>
                  <w:proofErr w:type="gramEnd"/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ПТС 164301068962305</w:t>
                  </w:r>
                </w:p>
              </w:tc>
            </w:tr>
            <w:tr w:rsidR="00D020F5" w:rsidRPr="00D020F5" w14:paraId="1035FDF4" w14:textId="77777777" w:rsidTr="00D074F4">
              <w:tc>
                <w:tcPr>
                  <w:tcW w:w="4928" w:type="dxa"/>
                  <w:gridSpan w:val="2"/>
                  <w:shd w:val="clear" w:color="auto" w:fill="auto"/>
                </w:tcPr>
                <w:p w14:paraId="028117C0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Свидетельство о регистрации</w:t>
                  </w:r>
                </w:p>
              </w:tc>
              <w:tc>
                <w:tcPr>
                  <w:tcW w:w="6061" w:type="dxa"/>
                  <w:gridSpan w:val="2"/>
                  <w:shd w:val="clear" w:color="auto" w:fill="auto"/>
                </w:tcPr>
                <w:p w14:paraId="2D78D953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Серия 99 54 № 874963</w:t>
                  </w:r>
                </w:p>
              </w:tc>
            </w:tr>
            <w:tr w:rsidR="00D020F5" w:rsidRPr="00D020F5" w14:paraId="5B2D1197" w14:textId="77777777" w:rsidTr="00D074F4">
              <w:tc>
                <w:tcPr>
                  <w:tcW w:w="4928" w:type="dxa"/>
                  <w:gridSpan w:val="2"/>
                  <w:shd w:val="clear" w:color="auto" w:fill="auto"/>
                </w:tcPr>
                <w:p w14:paraId="025C37FC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Наименование организации, выдавшей паспорт</w:t>
                  </w:r>
                </w:p>
              </w:tc>
              <w:tc>
                <w:tcPr>
                  <w:tcW w:w="6061" w:type="dxa"/>
                  <w:gridSpan w:val="2"/>
                  <w:shd w:val="clear" w:color="auto" w:fill="auto"/>
                </w:tcPr>
                <w:p w14:paraId="26DC76D2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 w:rsidRPr="00D020F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 xml:space="preserve">Общество с ограниченной ответственностью «Автомобильный завод «ГАЗ». </w:t>
                  </w:r>
                </w:p>
                <w:p w14:paraId="72C71993" w14:textId="77777777" w:rsidR="00D020F5" w:rsidRPr="00D020F5" w:rsidRDefault="00D020F5" w:rsidP="00D02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Дата выдачи паспорта: 09.08.2023г.</w:t>
                  </w:r>
                </w:p>
              </w:tc>
            </w:tr>
            <w:tr w:rsidR="00D020F5" w:rsidRPr="00D020F5" w14:paraId="4F56D4F8" w14:textId="77777777" w:rsidTr="00D074F4">
              <w:tc>
                <w:tcPr>
                  <w:tcW w:w="4928" w:type="dxa"/>
                  <w:gridSpan w:val="2"/>
                  <w:shd w:val="clear" w:color="auto" w:fill="auto"/>
                </w:tcPr>
                <w:p w14:paraId="6B08AAFD" w14:textId="77777777" w:rsidR="00D020F5" w:rsidRPr="00D020F5" w:rsidRDefault="00D020F5" w:rsidP="00D020F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Особые отметки – дополнительное оборудование</w:t>
                  </w:r>
                </w:p>
              </w:tc>
              <w:tc>
                <w:tcPr>
                  <w:tcW w:w="6061" w:type="dxa"/>
                  <w:gridSpan w:val="2"/>
                  <w:shd w:val="clear" w:color="auto" w:fill="auto"/>
                </w:tcPr>
                <w:p w14:paraId="4694A3A5" w14:textId="77777777" w:rsidR="00D020F5" w:rsidRPr="00D020F5" w:rsidRDefault="00D020F5" w:rsidP="00D020F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20F5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4F87561E" w14:textId="77777777" w:rsidR="0013711A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E4EC28B" w14:textId="77777777" w:rsidR="0013711A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 w:firstLine="708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5F79">
              <w:rPr>
                <w:rFonts w:ascii="Times New Roman" w:hAnsi="Times New Roman"/>
                <w:kern w:val="1"/>
                <w:sz w:val="20"/>
                <w:szCs w:val="20"/>
              </w:rPr>
              <w:t>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Имущество. Показ осуществляется без взимания платы.</w:t>
            </w:r>
          </w:p>
          <w:p w14:paraId="706EDC84" w14:textId="6AC7CEA0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 w:firstLine="708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4B5F79">
              <w:rPr>
                <w:rFonts w:ascii="Times New Roman" w:hAnsi="Times New Roman"/>
                <w:kern w:val="1"/>
                <w:sz w:val="20"/>
                <w:szCs w:val="20"/>
              </w:rPr>
              <w:t>Осмотр осуществляется по предварительной заявке с П</w:t>
            </w:r>
            <w:proofErr w:type="gramStart"/>
            <w:r w:rsidRPr="004B5F79">
              <w:rPr>
                <w:rFonts w:ascii="Times New Roman" w:hAnsi="Times New Roman"/>
                <w:kern w:val="1"/>
                <w:sz w:val="20"/>
                <w:szCs w:val="20"/>
              </w:rPr>
              <w:t>Н-</w:t>
            </w:r>
            <w:proofErr w:type="gramEnd"/>
            <w:r w:rsidRPr="004B5F79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ПТ с 09:00 до 16:00. Контактное лицо для организации показов объектов продажи — Сахратов Юлиан Романович, тел. +7 965-642-77-77, либо путем направления письменного обращения по электронному адресу: yanel.zakupki@mail.ru.</w:t>
            </w:r>
          </w:p>
        </w:tc>
      </w:tr>
      <w:tr w:rsidR="0013711A" w:rsidRPr="009F20AE" w14:paraId="4BA3171E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1DCF37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3711A" w:rsidRPr="009F20AE" w14:paraId="7949ED10" w14:textId="77777777" w:rsidTr="004057F3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5B4EF37" w14:textId="15C4D4D5" w:rsidR="0013711A" w:rsidRPr="0013711A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5017F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5. Условия закупки:</w:t>
            </w:r>
          </w:p>
        </w:tc>
      </w:tr>
      <w:tr w:rsidR="0013711A" w:rsidRPr="009F20AE" w14:paraId="2FE7AEA0" w14:textId="77777777" w:rsidTr="00A62D04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BE2D2A" w14:textId="686C54BE" w:rsidR="0013711A" w:rsidRPr="005017F5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1) </w:t>
            </w:r>
            <w:proofErr w:type="gramStart"/>
            <w:r w:rsidRPr="005017F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стоимостной</w:t>
            </w:r>
            <w:proofErr w:type="gramEnd"/>
            <w:r w:rsidRPr="005017F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 xml:space="preserve"> критерий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цена договора (</w:t>
            </w:r>
            <w:r w:rsidRPr="005017F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максимальное предложени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е</w:t>
            </w:r>
            <w:r w:rsidRPr="005017F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по сумме 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объекта продажи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>);</w:t>
            </w:r>
          </w:p>
          <w:p w14:paraId="1FD778EE" w14:textId="77777777" w:rsidR="0013711A" w:rsidRPr="005017F5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2) </w:t>
            </w:r>
            <w:r w:rsidRPr="005017F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 xml:space="preserve">не </w:t>
            </w:r>
            <w:proofErr w:type="gramStart"/>
            <w:r w:rsidRPr="005017F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>стоимостной</w:t>
            </w:r>
            <w:proofErr w:type="gramEnd"/>
            <w:r w:rsidRPr="005017F5">
              <w:rPr>
                <w:rFonts w:ascii="Times New Roman" w:hAnsi="Times New Roman"/>
                <w:i/>
                <w:iCs/>
                <w:kern w:val="1"/>
                <w:sz w:val="20"/>
                <w:szCs w:val="20"/>
              </w:rPr>
              <w:t xml:space="preserve"> критерий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 – не установлено.</w:t>
            </w:r>
          </w:p>
          <w:p w14:paraId="06601A90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13711A" w:rsidRPr="009F20AE" w14:paraId="7CECFE54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22FF52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7A9ECC4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13711A" w:rsidRPr="009F20AE" w14:paraId="75B31A57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5953C3" w14:textId="00FA7971" w:rsidR="0013711A" w:rsidRPr="009F20AE" w:rsidRDefault="001B3CD7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="0013711A"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Объем </w:t>
            </w:r>
            <w:r w:rsidR="0013711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лота</w:t>
            </w:r>
            <w:r w:rsidR="0013711A"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4EF26DF" w14:textId="52503259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проектом договора купли-продажи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(</w:t>
            </w:r>
            <w:r w:rsidRPr="009F20AE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1 к настоящему извещению)</w:t>
            </w:r>
          </w:p>
        </w:tc>
      </w:tr>
      <w:tr w:rsidR="0013711A" w:rsidRPr="009F20AE" w14:paraId="14E9FDF4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0679EF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A80A941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13711A" w:rsidRPr="009F20AE" w14:paraId="518C0DFF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C03D39" w14:textId="51901A5B" w:rsidR="0013711A" w:rsidRPr="009F20AE" w:rsidRDefault="001B3CD7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</w:t>
            </w:r>
            <w:r w:rsidR="0013711A"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13711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Местонахождение лота и у</w:t>
            </w:r>
            <w:r w:rsidR="0013711A"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словия </w:t>
            </w:r>
            <w:proofErr w:type="gramStart"/>
            <w:r w:rsidR="0013711A"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поставки товара/ выполнения работ/оказания услуг</w:t>
            </w:r>
            <w:proofErr w:type="gramEnd"/>
            <w:r w:rsidR="0013711A"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CF9ADC4" w14:textId="3C5AB11F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проектом договора купли-продажи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(</w:t>
            </w:r>
            <w:r w:rsidRPr="009F20AE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1 к настоящему извещению)</w:t>
            </w:r>
          </w:p>
        </w:tc>
      </w:tr>
      <w:tr w:rsidR="0013711A" w:rsidRPr="009F20AE" w14:paraId="307B806A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01C8A8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3711A" w:rsidRPr="009F20AE" w14:paraId="0230A03F" w14:textId="77777777" w:rsidTr="00934A27">
        <w:tblPrEx>
          <w:tblBorders>
            <w:top w:val="none" w:sz="0" w:space="0" w:color="auto"/>
          </w:tblBorders>
        </w:tblPrEx>
        <w:tc>
          <w:tcPr>
            <w:tcW w:w="46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FA42DE" w14:textId="363097DB" w:rsidR="0013711A" w:rsidRPr="009F20AE" w:rsidRDefault="001B3CD7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8</w:t>
            </w:r>
            <w:r w:rsidR="0013711A"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Сроки (период) поставки </w:t>
            </w:r>
            <w:proofErr w:type="gramStart"/>
            <w:r w:rsidR="0013711A"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товара/ выполнения работ/оказания услуг</w:t>
            </w:r>
            <w:proofErr w:type="gramEnd"/>
            <w:r w:rsidR="0013711A"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  <w:tc>
          <w:tcPr>
            <w:tcW w:w="5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E408C0" w14:textId="37869099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проектом договора купли-продажи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(</w:t>
            </w:r>
            <w:r w:rsidRPr="009F20AE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1 к настоящему извещению)</w:t>
            </w:r>
          </w:p>
        </w:tc>
      </w:tr>
      <w:tr w:rsidR="0013711A" w:rsidRPr="009F20AE" w14:paraId="37309377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8032FB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3711A" w:rsidRPr="009F20AE" w14:paraId="01D6CA2F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ABD352" w14:textId="55F071A6" w:rsidR="0013711A" w:rsidRPr="0013711A" w:rsidRDefault="001B3CD7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9</w:t>
            </w:r>
            <w:r w:rsidR="0013711A"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="0013711A" w:rsidRPr="0013711A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Начальная цена лота</w:t>
            </w:r>
            <w:r w:rsidR="0013711A" w:rsidRPr="006B5128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/</w:t>
            </w:r>
            <w:r w:rsidR="0013711A" w:rsidRPr="0013711A">
              <w:rPr>
                <w:rFonts w:ascii="Times New Roman" w:hAnsi="Times New Roman"/>
                <w:kern w:val="1"/>
                <w:sz w:val="20"/>
                <w:szCs w:val="20"/>
              </w:rPr>
              <w:t>цена за единицу лота</w:t>
            </w:r>
            <w:r w:rsidR="0013711A" w:rsidRPr="009F20AE">
              <w:rPr>
                <w:rFonts w:ascii="Times New Roman" w:hAnsi="Times New Roman"/>
                <w:kern w:val="1"/>
                <w:sz w:val="20"/>
                <w:szCs w:val="20"/>
              </w:rPr>
              <w:t>:</w:t>
            </w:r>
          </w:p>
        </w:tc>
      </w:tr>
      <w:tr w:rsidR="0013711A" w:rsidRPr="009F20AE" w14:paraId="09D6D0FA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92BA146" w14:textId="6972B1A8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396BD7">
              <w:rPr>
                <w:rFonts w:ascii="Times New Roman" w:hAnsi="Times New Roman"/>
                <w:kern w:val="1"/>
                <w:sz w:val="20"/>
                <w:szCs w:val="20"/>
              </w:rPr>
              <w:t>Начальная цена всего лота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: </w:t>
            </w:r>
            <w:r w:rsidR="00D020F5" w:rsidRPr="00D6510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5 600 000</w:t>
            </w:r>
            <w:r w:rsidR="00D020F5" w:rsidRPr="00D65102">
              <w:rPr>
                <w:rFonts w:ascii="Times New Roman" w:eastAsia="Times New Roman" w:hAnsi="Times New Roman"/>
                <w:b/>
                <w:sz w:val="20"/>
                <w:szCs w:val="20"/>
              </w:rPr>
              <w:t>,00</w:t>
            </w:r>
            <w:r w:rsidR="007373EA">
              <w:rPr>
                <w:rFonts w:ascii="Times New Roman" w:eastAsia="Times New Roman" w:hAnsi="Times New Roman"/>
                <w:sz w:val="20"/>
                <w:szCs w:val="20"/>
              </w:rPr>
              <w:t xml:space="preserve"> (пять миллионов шестьсот</w:t>
            </w:r>
            <w:r w:rsidR="00D020F5" w:rsidRPr="00D65102">
              <w:rPr>
                <w:rFonts w:ascii="Times New Roman" w:eastAsia="Times New Roman" w:hAnsi="Times New Roman"/>
                <w:sz w:val="20"/>
                <w:szCs w:val="20"/>
              </w:rPr>
              <w:t xml:space="preserve"> тысяч) рублей 00 коп</w:t>
            </w:r>
            <w:proofErr w:type="gramStart"/>
            <w:r w:rsidR="00D020F5" w:rsidRPr="00D6510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 w:rsidR="00D020F5" w:rsidRPr="00D020F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D020F5" w:rsidRPr="00D020F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="00D020F5" w:rsidRPr="00D020F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020F5" w:rsidRPr="00D020F5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="00D020F5" w:rsidRPr="00D020F5">
              <w:rPr>
                <w:rFonts w:ascii="Times New Roman" w:eastAsia="Times New Roman" w:hAnsi="Times New Roman"/>
                <w:sz w:val="20"/>
                <w:szCs w:val="20"/>
              </w:rPr>
              <w:t>. НДС 20%). Формирования цены (лота) согласно рыночной стоимости объекта недвижимости.</w:t>
            </w:r>
          </w:p>
        </w:tc>
      </w:tr>
      <w:tr w:rsidR="0013711A" w:rsidRPr="009F20AE" w14:paraId="188B06F2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1714F0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13711A" w:rsidRPr="009F20AE" w14:paraId="2483EF39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962E88" w14:textId="1490D1BA" w:rsidR="0013711A" w:rsidRPr="009F20AE" w:rsidRDefault="001B3CD7" w:rsidP="001371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10</w:t>
            </w:r>
            <w:r w:rsidR="0013711A"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Условия оплаты:</w:t>
            </w:r>
            <w:r w:rsidR="0013711A"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соответствии с </w:t>
            </w:r>
            <w:r w:rsidR="0013711A">
              <w:rPr>
                <w:rFonts w:ascii="Times New Roman" w:hAnsi="Times New Roman"/>
                <w:kern w:val="1"/>
                <w:sz w:val="20"/>
                <w:szCs w:val="20"/>
              </w:rPr>
              <w:t>проектом договора купли-продажи</w:t>
            </w:r>
            <w:r w:rsidR="0013711A"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(</w:t>
            </w:r>
            <w:r w:rsidR="0013711A" w:rsidRPr="009F20AE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приложение №</w:t>
            </w:r>
            <w:r w:rsidR="0013711A" w:rsidRPr="009F20AE">
              <w:rPr>
                <w:rFonts w:ascii="Times New Roman" w:hAnsi="Times New Roman"/>
                <w:kern w:val="1"/>
                <w:sz w:val="20"/>
                <w:szCs w:val="20"/>
              </w:rPr>
              <w:t>1 к настоящему извещению)</w:t>
            </w:r>
          </w:p>
        </w:tc>
      </w:tr>
      <w:tr w:rsidR="0013711A" w:rsidRPr="009F20AE" w14:paraId="021C4F4B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7D330C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3711A" w:rsidRPr="009F20AE" w14:paraId="028BA4EB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1AB482" w14:textId="7F232C92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1B3CD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Порядок подачи заявок, форма предложения:</w:t>
            </w:r>
          </w:p>
        </w:tc>
      </w:tr>
      <w:tr w:rsidR="0013711A" w:rsidRPr="009F20AE" w14:paraId="265EB63D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9D3C1C" w14:textId="06D2E539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Предложения (далее – заявка) подаются в электронной форме в соответствии с </w:t>
            </w:r>
            <w:r w:rsidRPr="007D36E9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регламентом </w:t>
            </w: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>электронной площадки.</w:t>
            </w:r>
          </w:p>
          <w:p w14:paraId="68D73003" w14:textId="77777777" w:rsidR="0013711A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817AE94" w14:textId="66E044F1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 xml:space="preserve">Для обеспечения доступа к участию в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проводимой процедуре</w:t>
            </w: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заинтересованному лицу необходимо пройти процедуру регистрации на электронной площадке.</w:t>
            </w:r>
            <w:r>
              <w:t xml:space="preserve"> </w:t>
            </w: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 xml:space="preserve">Регистрация на электронной площадке проводится в соответствии с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р</w:t>
            </w: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>егламентом электронной площадки.</w:t>
            </w:r>
          </w:p>
          <w:p w14:paraId="6852C0E3" w14:textId="77777777" w:rsidR="0013711A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0F912449" w14:textId="185B8F0C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Участник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процедуры продажи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вправе подать только одну заявку при соблюдении следующих условий:</w:t>
            </w:r>
          </w:p>
          <w:p w14:paraId="0A638F1C" w14:textId="3F286F08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Н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е допускается разбиение лота на части, то есть подача заявки на часть лота по отдельным видам или объемам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лота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2875DC65" w14:textId="47E98A5E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. Заявка должна быть подписана участником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процедуры продажи имущества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или лицом, уполномоченным на то участником.</w:t>
            </w:r>
          </w:p>
          <w:p w14:paraId="4C94E383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685C8001" w14:textId="1A017E68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Подавая заявку, участник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процедуры продажи имущества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соглашается с выполнением всех условий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продажи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, указанных в извещени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проводимой процедуры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, и приложениях к нему.</w:t>
            </w:r>
          </w:p>
          <w:p w14:paraId="3FA7982E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1B85F32E" w14:textId="4B7C2BAD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D0019">
              <w:rPr>
                <w:rFonts w:ascii="Times New Roman" w:hAnsi="Times New Roman"/>
                <w:kern w:val="1"/>
                <w:sz w:val="20"/>
                <w:szCs w:val="20"/>
              </w:rPr>
              <w:t>Участник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процедуры продажи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 свой счет несет все расходы, связанные с подготовкой и подачей необходимых документов на участие в процедуре.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Продавец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имеет обязательств по возмещению участникам процедуры понесенных ими расходов и любых других издержек, связанных с подготовкой к участию и участием в процедуре (реального ущерба), и упущенной выгоды независимо от результатов процедуры.</w:t>
            </w:r>
          </w:p>
          <w:p w14:paraId="59582A61" w14:textId="0DEABE8F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13711A" w:rsidRPr="009F20AE" w14:paraId="08ECA68B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820453" w14:textId="3F4D6735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1B3CD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</w:t>
            </w: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Дата начала и дата окончания срока проведения процедуры:</w:t>
            </w:r>
          </w:p>
        </w:tc>
      </w:tr>
      <w:tr w:rsidR="0013711A" w:rsidRPr="009F20AE" w14:paraId="0264C788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BDD36C" w14:textId="4C40E952" w:rsidR="0013711A" w:rsidRPr="009F20AE" w:rsidRDefault="0013711A" w:rsidP="0011135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Заявки принимаются </w:t>
            </w:r>
            <w:proofErr w:type="gramStart"/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с даты публикации</w:t>
            </w:r>
            <w:proofErr w:type="gramEnd"/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процедуры и до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«</w:t>
            </w:r>
            <w:r w:rsidR="00111357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15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»</w:t>
            </w:r>
            <w:r w:rsidR="00D65102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 </w:t>
            </w:r>
            <w:r w:rsidR="00111357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мая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 202</w:t>
            </w:r>
            <w:r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5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 г. до </w:t>
            </w:r>
            <w:r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10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:00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по местному времени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Продавца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  <w:tr w:rsidR="0013711A" w:rsidRPr="009F20AE" w14:paraId="241CD0A0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C38A4F2" w14:textId="02D507FD" w:rsidR="0013711A" w:rsidRPr="0013271C" w:rsidRDefault="0013711A" w:rsidP="00E23160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Д</w:t>
            </w: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 xml:space="preserve">ата и время начала приема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ценовых </w:t>
            </w: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>предложений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: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«</w:t>
            </w:r>
            <w:r w:rsidR="00FA668C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16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»</w:t>
            </w:r>
            <w:r w:rsidR="00D65102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 </w:t>
            </w:r>
            <w:r w:rsidR="00E23160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мая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 202</w:t>
            </w:r>
            <w:r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5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 г. </w:t>
            </w:r>
            <w:r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1</w:t>
            </w:r>
            <w:r w:rsidR="00D020F5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2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:00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 местному времени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Продавца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  <w:tr w:rsidR="0013711A" w:rsidRPr="009F20AE" w14:paraId="476EBBEC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51AD36" w14:textId="7C4F0FDD" w:rsidR="0013711A" w:rsidRPr="0013271C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Подведение итогов: Процедура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продажи имущества Продавца</w:t>
            </w: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 xml:space="preserve"> считается завершенной с момента подписания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Продавцом</w:t>
            </w: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протокола об итогах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продажи</w:t>
            </w: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  <w:tr w:rsidR="0013711A" w:rsidRPr="009F20AE" w14:paraId="1E254A93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475218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3711A" w:rsidRPr="009F20AE" w14:paraId="17B6C246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6EFB98" w14:textId="3AF2987C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1B3CD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</w:t>
            </w: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Порядок проведения продажи:</w:t>
            </w:r>
          </w:p>
        </w:tc>
      </w:tr>
      <w:tr w:rsidR="0013711A" w:rsidRPr="009F20AE" w14:paraId="2F8DDFC5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47B8EA" w14:textId="64F9C9F4" w:rsidR="0013711A" w:rsidRPr="00FE1746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 xml:space="preserve">Величина повышения начальной цены («шаг аукциона») установлен в размере </w:t>
            </w:r>
            <w:r w:rsidRPr="00A711C0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от 0,5% до 5%</w:t>
            </w: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 xml:space="preserve"> от начальной цены продажи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</w:t>
            </w:r>
            <w:r w:rsidRPr="0013271C">
              <w:rPr>
                <w:rFonts w:ascii="Times New Roman" w:hAnsi="Times New Roman"/>
                <w:kern w:val="1"/>
                <w:sz w:val="20"/>
                <w:szCs w:val="20"/>
              </w:rPr>
              <w:t>мущества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  <w:tr w:rsidR="0013711A" w:rsidRPr="009F20AE" w14:paraId="32B1D3A7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D5873B" w14:textId="29FE8FEC" w:rsidR="0013711A" w:rsidRPr="007D36E9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D36E9">
              <w:rPr>
                <w:rFonts w:ascii="Times New Roman" w:hAnsi="Times New Roman"/>
                <w:kern w:val="1"/>
                <w:sz w:val="20"/>
                <w:szCs w:val="20"/>
              </w:rPr>
              <w:t>Автоматическое продление</w:t>
            </w:r>
            <w:r w:rsidRPr="00D65102">
              <w:rPr>
                <w:rFonts w:ascii="Times New Roman" w:hAnsi="Times New Roman"/>
                <w:kern w:val="1"/>
                <w:sz w:val="20"/>
                <w:szCs w:val="20"/>
              </w:rPr>
              <w:t>: 10</w:t>
            </w:r>
            <w:r w:rsidRPr="007D36E9">
              <w:rPr>
                <w:rFonts w:ascii="Times New Roman" w:hAnsi="Times New Roman"/>
                <w:kern w:val="1"/>
                <w:sz w:val="20"/>
                <w:szCs w:val="20"/>
              </w:rPr>
              <w:t xml:space="preserve"> минут</w:t>
            </w:r>
          </w:p>
        </w:tc>
      </w:tr>
      <w:tr w:rsidR="0013711A" w:rsidRPr="009F20AE" w14:paraId="5E38B68D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11FDB9C" w14:textId="5C5ABA43" w:rsidR="0013711A" w:rsidRPr="007D36E9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D36E9">
              <w:rPr>
                <w:rFonts w:ascii="Times New Roman" w:hAnsi="Times New Roman"/>
                <w:kern w:val="1"/>
                <w:sz w:val="20"/>
                <w:szCs w:val="20"/>
              </w:rPr>
              <w:t xml:space="preserve">В остальном порядок проведения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процедуры</w:t>
            </w:r>
            <w:r w:rsidRPr="007D36E9">
              <w:rPr>
                <w:rFonts w:ascii="Times New Roman" w:hAnsi="Times New Roman"/>
                <w:kern w:val="1"/>
                <w:sz w:val="20"/>
                <w:szCs w:val="20"/>
              </w:rPr>
              <w:t xml:space="preserve"> регулируется регламентом ЭП, размещённым на ЭП и инструкциями </w:t>
            </w:r>
            <w:r w:rsidRPr="007D36E9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электронной площадки с помощью ее программных средств.</w:t>
            </w:r>
          </w:p>
        </w:tc>
      </w:tr>
      <w:tr w:rsidR="0013711A" w:rsidRPr="009F20AE" w14:paraId="1A1B47B4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C7B1D2D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3711A" w:rsidRPr="009F20AE" w14:paraId="72B6068B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8C618E6" w14:textId="69549302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1B3CD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</w:t>
            </w: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</w:t>
            </w:r>
            <w:r w:rsidRPr="005017F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Рассмотрение и оценка заявок, подведение итогов:</w:t>
            </w:r>
          </w:p>
        </w:tc>
      </w:tr>
      <w:tr w:rsidR="0013711A" w:rsidRPr="009F20AE" w14:paraId="47FD6ADE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25FE47" w14:textId="37358393" w:rsidR="0013711A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Открытие доступа к заявкам состоится </w:t>
            </w:r>
            <w:r w:rsidRPr="00D65102">
              <w:rPr>
                <w:rFonts w:ascii="Times New Roman" w:hAnsi="Times New Roman"/>
                <w:kern w:val="1"/>
                <w:sz w:val="20"/>
                <w:szCs w:val="20"/>
              </w:rPr>
              <w:t>в 10:00 по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местному времени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Продавца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«</w:t>
            </w:r>
            <w:r w:rsidR="00E23160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16</w:t>
            </w:r>
            <w:bookmarkStart w:id="0" w:name="_GoBack"/>
            <w:bookmarkEnd w:id="0"/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»</w:t>
            </w:r>
            <w:r w:rsidR="00D65102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 </w:t>
            </w:r>
            <w:r w:rsidR="00E23160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мая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 202</w:t>
            </w:r>
            <w:r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5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 г.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Открытие доступа к заявкам на участие в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проводимой процедуре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в электронной форме происходит на ЭТП и обеспечивается оператором ЭТП в соответствии с правилами работы ЭТП.</w:t>
            </w:r>
          </w:p>
          <w:p w14:paraId="11C8F5AB" w14:textId="77777777" w:rsidR="0013711A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2794488D" w14:textId="74655286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017F5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Подведение итогов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состоится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«</w:t>
            </w:r>
            <w:r w:rsidR="00E23160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1</w:t>
            </w:r>
            <w:r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6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»</w:t>
            </w:r>
            <w:r w:rsidR="00D65102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 </w:t>
            </w:r>
            <w:r w:rsidR="00E23160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мая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 202</w:t>
            </w:r>
            <w:r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5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 xml:space="preserve"> г.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</w:t>
            </w:r>
          </w:p>
          <w:p w14:paraId="2D642B3C" w14:textId="77777777" w:rsidR="0013711A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  <w:p w14:paraId="76DB6B2B" w14:textId="43130DB5" w:rsidR="00FF1AE9" w:rsidRPr="005017F5" w:rsidRDefault="00FF1AE9" w:rsidP="00FF1A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Продавец 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не рассматривает и отклоняет заявки, если они не соответствуют требованиям, установленным в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извещении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>, или предложенная в заявках цена договора превышает/</w:t>
            </w:r>
            <w:r w:rsidRPr="005017F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ниже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максимальной цены/показатели по не стоимостным критериям, указанным в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извещении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о проведении процедуры (при наличии максимальных или минимальных показателей) либо отсутствие по ним состязательности (а именно не были представлены сведения и документы, необходимые для конкурирования с другими потенциальными</w:t>
            </w:r>
            <w:proofErr w:type="gramEnd"/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 участниками закупки по критериям оценки, установленным </w:t>
            </w:r>
            <w:r w:rsidR="00D020F5">
              <w:rPr>
                <w:rFonts w:ascii="Times New Roman" w:hAnsi="Times New Roman"/>
                <w:kern w:val="1"/>
                <w:sz w:val="20"/>
                <w:szCs w:val="20"/>
              </w:rPr>
              <w:t>извещением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соответствующим указанным критериям), либо участник закупки не соответствует предъявляемым к участникам в соответствии с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извещением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5AAB50AC" w14:textId="77777777" w:rsidR="00FF1AE9" w:rsidRPr="005017F5" w:rsidRDefault="00FF1AE9" w:rsidP="00FF1A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5A0D16C" w14:textId="77777777" w:rsidR="00FF1AE9" w:rsidRPr="005017F5" w:rsidRDefault="00FF1AE9" w:rsidP="00FF1A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>Результат закупки оформляется протоколом, содержащим принятое решение по итогам рассмотрения и подведения итогов.</w:t>
            </w:r>
          </w:p>
          <w:p w14:paraId="6898C654" w14:textId="77777777" w:rsidR="00FF1AE9" w:rsidRPr="009F20AE" w:rsidRDefault="00FF1AE9" w:rsidP="00FF1A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13711A" w:rsidRPr="009F20AE" w14:paraId="60BAB287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AD4A41" w14:textId="208BA5C9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выборе победителя учитывается наибольшая цена </w:t>
            </w:r>
            <w:r w:rsidRPr="00FE1746">
              <w:rPr>
                <w:rFonts w:ascii="Times New Roman" w:hAnsi="Times New Roman"/>
                <w:kern w:val="1"/>
                <w:sz w:val="20"/>
                <w:szCs w:val="20"/>
                <w:highlight w:val="yellow"/>
              </w:rPr>
              <w:t>с НДС.</w:t>
            </w:r>
          </w:p>
          <w:p w14:paraId="2E03AE17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5E3A6D5D" w14:textId="41F3B80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Продавец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оставляет за собой право в любое время отказаться от продолжения проведения данной процедуры, изменить условия ее проведения, разделить объем, внести изменения в настоящее Извещение, проект Договора, а также отказаться от заключения договора с Участником, предложение которого признано лучшим по результатам проведения процедуры.</w:t>
            </w:r>
          </w:p>
          <w:p w14:paraId="3AC8F320" w14:textId="77777777" w:rsidR="0013711A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A23E6B2" w14:textId="103E4A70" w:rsidR="00FF1AE9" w:rsidRPr="005017F5" w:rsidRDefault="00FF1AE9" w:rsidP="00FF1AE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Победителем закупки признается участник закупки, заявка которого соответствует требованиям, установленным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извещением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 о закупке, и содержит наиболее низкую/</w:t>
            </w:r>
            <w:r w:rsidRPr="005017F5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высокую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 xml:space="preserve"> цену договора и лучшие условия закупки (если предусмотрено </w:t>
            </w:r>
            <w:r w:rsidR="001B3CD7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>пунктом</w:t>
            </w:r>
            <w:r w:rsidRPr="005017F5"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  <w:t xml:space="preserve"> </w:t>
            </w:r>
            <w:r w:rsidR="001B3CD7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>5</w:t>
            </w:r>
            <w:r w:rsidRPr="005017F5">
              <w:rPr>
                <w:rFonts w:ascii="Times New Roman" w:hAnsi="Times New Roman"/>
                <w:color w:val="0000FF"/>
                <w:kern w:val="1"/>
                <w:sz w:val="20"/>
                <w:szCs w:val="20"/>
              </w:rPr>
              <w:t xml:space="preserve"> </w:t>
            </w:r>
            <w:r w:rsidRPr="005017F5">
              <w:rPr>
                <w:rFonts w:ascii="Times New Roman" w:hAnsi="Times New Roman"/>
                <w:kern w:val="1"/>
                <w:sz w:val="20"/>
                <w:szCs w:val="20"/>
              </w:rPr>
              <w:t>информационного сообщения).</w:t>
            </w:r>
          </w:p>
          <w:p w14:paraId="02826DCB" w14:textId="7880AEE4" w:rsidR="00FF1AE9" w:rsidRPr="009F20AE" w:rsidRDefault="00FF1AE9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13711A" w:rsidRPr="009F20AE" w14:paraId="7510EDF0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5FBE35" w14:textId="4787B0C4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1B3CD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</w:t>
            </w: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 Заключение договора</w:t>
            </w:r>
          </w:p>
        </w:tc>
      </w:tr>
      <w:tr w:rsidR="0013711A" w:rsidRPr="009F20AE" w14:paraId="3A69AF15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85059A" w14:textId="44CBB8D1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При заключении договора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Продавец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включает условия, предложенные победителем в заявке на участие в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процедуре продажи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, в проект договора, и направляет проект договора победителю процедуры для дальнейшего подписания.</w:t>
            </w:r>
            <w:r w:rsidRPr="009F20AE">
              <w:rPr>
                <w:rFonts w:ascii="Times New Roman" w:hAnsi="Times New Roman"/>
              </w:rPr>
              <w:t xml:space="preserve"> 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Договор по результатам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продажи имущества может быть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заключ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ен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с использованием программно-аппаратных средств ЭТП и должен быть подписан электронной подписью лиц, имеющих право </w:t>
            </w:r>
            <w:r w:rsidRPr="00A711C0">
              <w:rPr>
                <w:rFonts w:ascii="Times New Roman" w:hAnsi="Times New Roman"/>
                <w:kern w:val="1"/>
                <w:sz w:val="20"/>
                <w:szCs w:val="20"/>
              </w:rPr>
              <w:t>действовать от имени участника тако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й процедуры</w:t>
            </w:r>
            <w:r w:rsidRPr="00A711C0">
              <w:rPr>
                <w:rFonts w:ascii="Times New Roman" w:hAnsi="Times New Roman"/>
                <w:kern w:val="1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Продавца</w:t>
            </w:r>
            <w:r w:rsidRPr="00A711C0">
              <w:rPr>
                <w:rFonts w:ascii="Times New Roman" w:hAnsi="Times New Roman"/>
                <w:kern w:val="1"/>
                <w:sz w:val="20"/>
                <w:szCs w:val="20"/>
              </w:rPr>
              <w:t xml:space="preserve"> соответственно </w:t>
            </w:r>
            <w:r w:rsidRPr="00A711C0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либо</w:t>
            </w:r>
            <w:r w:rsidRPr="00A711C0">
              <w:rPr>
                <w:rFonts w:ascii="Times New Roman" w:hAnsi="Times New Roman"/>
                <w:kern w:val="1"/>
                <w:sz w:val="20"/>
                <w:szCs w:val="20"/>
              </w:rPr>
              <w:t xml:space="preserve"> в простой письменной форме. Договор заключается по форме Продавца.</w:t>
            </w:r>
          </w:p>
          <w:p w14:paraId="7B34B0B2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424044B7" w14:textId="1A16941C" w:rsidR="0013711A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D957CB">
              <w:rPr>
                <w:rFonts w:ascii="Times New Roman" w:hAnsi="Times New Roman"/>
                <w:kern w:val="1"/>
                <w:sz w:val="20"/>
                <w:szCs w:val="20"/>
              </w:rPr>
              <w:t xml:space="preserve">Участник должен согласиться с предложенным проектом договора. Наличие в составе Протокола разногласий к проекту Договора рассматривается как отказ участника от предложенных условий заключения Договора, за исключением случаев наличия замечаний, касающихся внутренних противоречий в тексте проекта договора, возникших по вине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Продавца</w:t>
            </w:r>
            <w:r w:rsidRPr="00D957CB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4C59FA65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14:paraId="32E7D726" w14:textId="7DE8CED4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Участник должен согласиться с предложенными условиями оплаты за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имущество Продавца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. Изменение условий оплаты рассматривается как отказ участника от предложенных условий.</w:t>
            </w:r>
          </w:p>
          <w:p w14:paraId="03359A36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13711A" w:rsidRPr="009F20AE" w14:paraId="184BEBE3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7583BE" w14:textId="671A5CB9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</w:t>
            </w:r>
            <w:r w:rsidR="001B3CD7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6</w:t>
            </w: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. Перечень документов, необходимых к предоставлению в составе заявки участниками </w:t>
            </w: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проводимой процедуры</w:t>
            </w:r>
            <w:r w:rsidRPr="009F20AE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:</w:t>
            </w:r>
          </w:p>
        </w:tc>
      </w:tr>
      <w:tr w:rsidR="0013711A" w:rsidRPr="009F20AE" w14:paraId="5B398ADB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88AC3C" w14:textId="77777777" w:rsidR="0013711A" w:rsidRPr="00C16F39" w:rsidRDefault="0013711A" w:rsidP="0013711A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Для юридических лиц: </w:t>
            </w:r>
          </w:p>
          <w:p w14:paraId="624449DB" w14:textId="576BFADF" w:rsidR="0013711A" w:rsidRPr="00C16F39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1) выписку из ЕГРЮЛ не старше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6 (шести)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месяцев;</w:t>
            </w:r>
          </w:p>
          <w:p w14:paraId="70D246CC" w14:textId="77777777" w:rsidR="0013711A" w:rsidRPr="00C16F39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464E6A17" w14:textId="352F9D2F" w:rsidR="0013711A" w:rsidRPr="00C16F39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>3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) устав.</w:t>
            </w:r>
          </w:p>
          <w:p w14:paraId="4948D131" w14:textId="77777777" w:rsidR="0013711A" w:rsidRPr="00C16F39" w:rsidRDefault="0013711A" w:rsidP="0013711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F39">
              <w:rPr>
                <w:rFonts w:ascii="Times New Roman" w:eastAsia="Times New Roman" w:hAnsi="Times New Roman"/>
                <w:b/>
                <w:sz w:val="20"/>
                <w:szCs w:val="20"/>
              </w:rPr>
              <w:t>Для индивидуальных предпринимателей:</w:t>
            </w:r>
          </w:p>
          <w:p w14:paraId="098E20AB" w14:textId="67C11323" w:rsidR="0013711A" w:rsidRPr="00C16F39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выписку из ЕГР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ИП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не старше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6 (шести)</w:t>
            </w: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 месяцев;</w:t>
            </w:r>
          </w:p>
          <w:p w14:paraId="2C87E7C2" w14:textId="77777777" w:rsidR="0013711A" w:rsidRPr="00C16F39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2) реквизиты на фирменном бланке / карточка предприятия с подписью и печатью;</w:t>
            </w:r>
          </w:p>
          <w:p w14:paraId="581C6A47" w14:textId="77777777" w:rsidR="0013711A" w:rsidRPr="00C16F39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иных физических лиц:</w:t>
            </w:r>
          </w:p>
          <w:p w14:paraId="552605A0" w14:textId="337BC768" w:rsidR="0013711A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>1) 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  <w:p w14:paraId="72C8660B" w14:textId="4A631919" w:rsidR="0013711A" w:rsidRPr="00C16F39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2) </w:t>
            </w:r>
            <w:r w:rsidRPr="004B5F79">
              <w:rPr>
                <w:rFonts w:ascii="Times New Roman" w:hAnsi="Times New Roman"/>
                <w:kern w:val="1"/>
                <w:sz w:val="20"/>
                <w:szCs w:val="20"/>
              </w:rPr>
              <w:t>нотариально удостоверенное согласие супруга на совершение сделки в случаях, предусмотренных законодательством Российской Федерации.</w:t>
            </w:r>
          </w:p>
          <w:p w14:paraId="2EB2B12E" w14:textId="77777777" w:rsidR="0013711A" w:rsidRPr="00C16F39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Для всех участников закупки:</w:t>
            </w:r>
          </w:p>
          <w:p w14:paraId="1843F453" w14:textId="51FD7D73" w:rsidR="0013711A" w:rsidRDefault="0013711A" w:rsidP="0013711A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C16F39">
              <w:rPr>
                <w:rFonts w:ascii="Times New Roman" w:hAnsi="Times New Roman"/>
                <w:kern w:val="1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копия д</w:t>
            </w:r>
            <w:r w:rsidRPr="004B5F79">
              <w:rPr>
                <w:rFonts w:ascii="Times New Roman" w:hAnsi="Times New Roman"/>
                <w:kern w:val="1"/>
                <w:sz w:val="20"/>
                <w:szCs w:val="20"/>
              </w:rPr>
              <w:t>окумент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а</w:t>
            </w:r>
            <w:r w:rsidRPr="004B5F79">
              <w:rPr>
                <w:rFonts w:ascii="Times New Roman" w:hAnsi="Times New Roman"/>
                <w:kern w:val="1"/>
                <w:sz w:val="20"/>
                <w:szCs w:val="20"/>
              </w:rPr>
              <w:t xml:space="preserve">, </w:t>
            </w:r>
            <w:proofErr w:type="gramStart"/>
            <w:r w:rsidRPr="004B5F79">
              <w:rPr>
                <w:rFonts w:ascii="Times New Roman" w:hAnsi="Times New Roman"/>
                <w:kern w:val="1"/>
                <w:sz w:val="20"/>
                <w:szCs w:val="20"/>
              </w:rPr>
              <w:t>подтверждающий</w:t>
            </w:r>
            <w:proofErr w:type="gramEnd"/>
            <w:r w:rsidRPr="004B5F79">
              <w:rPr>
                <w:rFonts w:ascii="Times New Roman" w:hAnsi="Times New Roman"/>
                <w:kern w:val="1"/>
                <w:sz w:val="20"/>
                <w:szCs w:val="20"/>
              </w:rPr>
              <w:t xml:space="preserve"> полномочия лица на осуществление действий от имени участника торгов - юридического лица, в соответствии с которым такое лицо обладает правом действовать от имени участника торгов без доверенности. Документ, подтверждающий 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</w:t>
            </w:r>
            <w:r w:rsidRPr="004B5F79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осуществлении действий представителем).</w:t>
            </w:r>
          </w:p>
          <w:p w14:paraId="2B477F37" w14:textId="6DB568D7" w:rsidR="0013711A" w:rsidRPr="009F20AE" w:rsidRDefault="0013711A" w:rsidP="0013711A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2. </w:t>
            </w:r>
            <w:r w:rsidRPr="00B32115">
              <w:rPr>
                <w:rFonts w:ascii="Times New Roman" w:hAnsi="Times New Roman"/>
                <w:kern w:val="1"/>
                <w:sz w:val="20"/>
                <w:szCs w:val="20"/>
              </w:rPr>
              <w:t xml:space="preserve">копия решения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об </w:t>
            </w:r>
            <w:r w:rsidRPr="00CD2C8E">
              <w:rPr>
                <w:rFonts w:ascii="Times New Roman" w:hAnsi="Times New Roman"/>
                <w:kern w:val="1"/>
                <w:sz w:val="20"/>
                <w:szCs w:val="20"/>
              </w:rPr>
              <w:t>одобрении или о совершении крупной сделки, если требование о необходимости такого решения для совершения крупной сделки установлено законодательством Российской Федерации, учредительными документами юридического лица (в том числе, если крупной сделкой для участника является внесение денежных сре</w:t>
            </w:r>
            <w:proofErr w:type="gramStart"/>
            <w:r w:rsidRPr="00CD2C8E">
              <w:rPr>
                <w:rFonts w:ascii="Times New Roman" w:hAnsi="Times New Roman"/>
                <w:kern w:val="1"/>
                <w:sz w:val="20"/>
                <w:szCs w:val="20"/>
              </w:rPr>
              <w:t>дств в к</w:t>
            </w:r>
            <w:proofErr w:type="gramEnd"/>
            <w:r w:rsidRPr="00CD2C8E">
              <w:rPr>
                <w:rFonts w:ascii="Times New Roman" w:hAnsi="Times New Roman"/>
                <w:kern w:val="1"/>
                <w:sz w:val="20"/>
                <w:szCs w:val="20"/>
              </w:rPr>
              <w:t>ачестве обеспечения заявки на участие либо обеспечения исполнения договора)</w:t>
            </w:r>
            <w:r w:rsidRPr="004B5F79"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  <w:p w14:paraId="5B6560A5" w14:textId="56C6B424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</w:tr>
      <w:tr w:rsidR="0013711A" w:rsidRPr="009F20AE" w14:paraId="575A833A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90E97F" w14:textId="77777777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lastRenderedPageBreak/>
              <w:t>К настоящему извещению прилагаются:</w:t>
            </w:r>
          </w:p>
        </w:tc>
      </w:tr>
      <w:tr w:rsidR="0013711A" w:rsidRPr="009F20AE" w14:paraId="4E546AA1" w14:textId="77777777" w:rsidTr="00F2431B">
        <w:tblPrEx>
          <w:tblBorders>
            <w:top w:val="none" w:sz="0" w:space="0" w:color="auto"/>
          </w:tblBorders>
        </w:tblPrEx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693CF5" w14:textId="5D1E8FF9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- Приложение № 1 «Проект договора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 xml:space="preserve"> купли-продажи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</w:tc>
      </w:tr>
      <w:tr w:rsidR="0013711A" w:rsidRPr="009F20AE" w14:paraId="0F29CEF1" w14:textId="77777777" w:rsidTr="00F2431B"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3D7121" w14:textId="31E4A9C8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2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 xml:space="preserve"> «</w:t>
            </w:r>
            <w:r w:rsidRPr="00803956">
              <w:rPr>
                <w:rFonts w:ascii="Times New Roman" w:hAnsi="Times New Roman"/>
                <w:kern w:val="1"/>
                <w:sz w:val="20"/>
                <w:szCs w:val="20"/>
              </w:rPr>
              <w:t>Акт осмотра ТС</w:t>
            </w:r>
            <w:r w:rsidRPr="009F20AE">
              <w:rPr>
                <w:rFonts w:ascii="Times New Roman" w:hAnsi="Times New Roman"/>
                <w:kern w:val="1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;</w:t>
            </w:r>
          </w:p>
        </w:tc>
      </w:tr>
      <w:tr w:rsidR="0013711A" w:rsidRPr="009F20AE" w14:paraId="35F7B378" w14:textId="77777777" w:rsidTr="00F2431B"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7FDAC0" w14:textId="3D42621F" w:rsidR="0013711A" w:rsidRPr="009F20AE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7968A1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3</w:t>
            </w:r>
            <w:r w:rsidRPr="007968A1">
              <w:rPr>
                <w:rFonts w:ascii="Times New Roman" w:hAnsi="Times New Roman"/>
                <w:kern w:val="1"/>
                <w:sz w:val="20"/>
                <w:szCs w:val="20"/>
              </w:rPr>
              <w:t xml:space="preserve"> «</w:t>
            </w:r>
            <w:r w:rsidRPr="00803956">
              <w:rPr>
                <w:rFonts w:ascii="Times New Roman" w:hAnsi="Times New Roman"/>
                <w:kern w:val="1"/>
                <w:sz w:val="20"/>
                <w:szCs w:val="20"/>
              </w:rPr>
              <w:t>Паспорт ТС</w:t>
            </w:r>
            <w:r w:rsidRPr="007968A1">
              <w:rPr>
                <w:rFonts w:ascii="Times New Roman" w:hAnsi="Times New Roman"/>
                <w:kern w:val="1"/>
                <w:sz w:val="20"/>
                <w:szCs w:val="20"/>
              </w:rPr>
              <w:t>»;</w:t>
            </w:r>
          </w:p>
        </w:tc>
      </w:tr>
      <w:tr w:rsidR="0013711A" w:rsidRPr="009F20AE" w14:paraId="3E3D9DA3" w14:textId="77777777" w:rsidTr="00F2431B"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F3C79C" w14:textId="65F6E2B7" w:rsidR="0013711A" w:rsidRPr="007968A1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B4849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4</w:t>
            </w:r>
            <w:r w:rsidRPr="008B4849">
              <w:rPr>
                <w:rFonts w:ascii="Times New Roman" w:hAnsi="Times New Roman"/>
                <w:kern w:val="1"/>
                <w:sz w:val="20"/>
                <w:szCs w:val="20"/>
              </w:rPr>
              <w:t xml:space="preserve"> «</w:t>
            </w:r>
            <w:r w:rsidRPr="00803956">
              <w:rPr>
                <w:rFonts w:ascii="Times New Roman" w:hAnsi="Times New Roman"/>
                <w:kern w:val="1"/>
                <w:sz w:val="20"/>
                <w:szCs w:val="20"/>
              </w:rPr>
              <w:t>Свидетельство о регистрации ТС</w:t>
            </w:r>
            <w:r w:rsidRPr="008B4849">
              <w:rPr>
                <w:rFonts w:ascii="Times New Roman" w:hAnsi="Times New Roman"/>
                <w:kern w:val="1"/>
                <w:sz w:val="20"/>
                <w:szCs w:val="20"/>
              </w:rPr>
              <w:t>»;</w:t>
            </w:r>
          </w:p>
        </w:tc>
      </w:tr>
      <w:tr w:rsidR="0013711A" w:rsidRPr="009F20AE" w14:paraId="00024887" w14:textId="77777777" w:rsidTr="00F2431B">
        <w:tc>
          <w:tcPr>
            <w:tcW w:w="1020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CD55A9E" w14:textId="44DE56A0" w:rsidR="0013711A" w:rsidRPr="007968A1" w:rsidRDefault="0013711A" w:rsidP="0013711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ind w:right="-6"/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8B4849">
              <w:rPr>
                <w:rFonts w:ascii="Times New Roman" w:hAnsi="Times New Roman"/>
                <w:kern w:val="1"/>
                <w:sz w:val="20"/>
                <w:szCs w:val="20"/>
              </w:rPr>
              <w:t xml:space="preserve">- Приложение № 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5</w:t>
            </w:r>
            <w:r w:rsidRPr="008B4849">
              <w:rPr>
                <w:rFonts w:ascii="Times New Roman" w:hAnsi="Times New Roman"/>
                <w:kern w:val="1"/>
                <w:sz w:val="20"/>
                <w:szCs w:val="20"/>
              </w:rPr>
              <w:t xml:space="preserve"> «</w:t>
            </w:r>
            <w:r w:rsidRPr="00803956">
              <w:rPr>
                <w:rFonts w:ascii="Times New Roman" w:hAnsi="Times New Roman"/>
                <w:kern w:val="1"/>
                <w:sz w:val="20"/>
                <w:szCs w:val="20"/>
              </w:rPr>
              <w:t>Фотографии объекта</w:t>
            </w:r>
            <w:r w:rsidRPr="008B4849">
              <w:rPr>
                <w:rFonts w:ascii="Times New Roman" w:hAnsi="Times New Roman"/>
                <w:kern w:val="1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kern w:val="1"/>
                <w:sz w:val="20"/>
                <w:szCs w:val="20"/>
              </w:rPr>
              <w:t>.</w:t>
            </w:r>
          </w:p>
        </w:tc>
      </w:tr>
    </w:tbl>
    <w:p w14:paraId="51F49FC2" w14:textId="77777777" w:rsidR="00CC5DEC" w:rsidRPr="009F20AE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20266623" w14:textId="77777777" w:rsidR="000E12E3" w:rsidRPr="009F20AE" w:rsidRDefault="000E12E3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4D60794E" w14:textId="77777777" w:rsidR="000E12E3" w:rsidRPr="009F20AE" w:rsidRDefault="000E12E3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30A1B5C3" w14:textId="77777777" w:rsidR="00CC5DEC" w:rsidRPr="009F20AE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9F20AE">
        <w:rPr>
          <w:rFonts w:ascii="Times New Roman" w:hAnsi="Times New Roman"/>
          <w:kern w:val="1"/>
          <w:sz w:val="20"/>
          <w:szCs w:val="20"/>
        </w:rPr>
        <w:t>Приложение № 1 к извещению</w:t>
      </w:r>
    </w:p>
    <w:p w14:paraId="46C6BCFA" w14:textId="77777777" w:rsidR="00CC5DEC" w:rsidRPr="009F20AE" w:rsidRDefault="00CC5DEC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48B92EAD" w14:textId="77777777" w:rsidR="00E0043D" w:rsidRPr="009F20AE" w:rsidRDefault="00E0043D" w:rsidP="00E0043D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  <w:bookmarkStart w:id="1" w:name="_Hlk116035420"/>
    </w:p>
    <w:p w14:paraId="5C8BF724" w14:textId="0751FCED" w:rsidR="00E0043D" w:rsidRPr="009F20AE" w:rsidRDefault="00E0043D" w:rsidP="00E821FC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9F20AE">
        <w:rPr>
          <w:rFonts w:ascii="Times New Roman" w:hAnsi="Times New Roman"/>
          <w:b/>
          <w:bCs/>
          <w:kern w:val="1"/>
          <w:sz w:val="20"/>
          <w:szCs w:val="20"/>
        </w:rPr>
        <w:t>Проект договора</w:t>
      </w:r>
      <w:bookmarkEnd w:id="1"/>
    </w:p>
    <w:p w14:paraId="2BA3C885" w14:textId="10BBDE62" w:rsidR="00F90C55" w:rsidRPr="009F20AE" w:rsidRDefault="00FE1746" w:rsidP="00F90C55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>
        <w:rPr>
          <w:rFonts w:ascii="Times New Roman" w:hAnsi="Times New Roman"/>
          <w:color w:val="FF0000"/>
          <w:kern w:val="1"/>
          <w:sz w:val="20"/>
          <w:szCs w:val="20"/>
        </w:rPr>
        <w:t>Направляется по результатам продажи</w:t>
      </w:r>
    </w:p>
    <w:p w14:paraId="056008BB" w14:textId="320958E3" w:rsidR="00E821FC" w:rsidRPr="009F20AE" w:rsidRDefault="00E821FC" w:rsidP="00E821FC">
      <w:pPr>
        <w:pStyle w:val="a5"/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</w:p>
    <w:p w14:paraId="608841B3" w14:textId="52F34B3A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9F20AE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2</w:t>
      </w:r>
      <w:r w:rsidRPr="009F20AE">
        <w:rPr>
          <w:rFonts w:ascii="Times New Roman" w:hAnsi="Times New Roman"/>
          <w:kern w:val="1"/>
          <w:sz w:val="20"/>
          <w:szCs w:val="20"/>
        </w:rPr>
        <w:t xml:space="preserve"> к извещению</w:t>
      </w:r>
    </w:p>
    <w:p w14:paraId="664D56D4" w14:textId="77777777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4008E4F2" w14:textId="77777777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</w:p>
    <w:p w14:paraId="357DA8A5" w14:textId="77777777" w:rsidR="00803956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803956">
        <w:rPr>
          <w:rFonts w:ascii="Times New Roman" w:hAnsi="Times New Roman"/>
          <w:b/>
          <w:bCs/>
          <w:kern w:val="1"/>
          <w:sz w:val="20"/>
          <w:szCs w:val="20"/>
        </w:rPr>
        <w:t>Акт осмотра ТС</w:t>
      </w:r>
    </w:p>
    <w:p w14:paraId="3BF15004" w14:textId="5979ECC8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>
        <w:rPr>
          <w:rFonts w:ascii="Times New Roman" w:hAnsi="Times New Roman"/>
          <w:color w:val="FF0000"/>
          <w:kern w:val="1"/>
          <w:sz w:val="20"/>
          <w:szCs w:val="20"/>
        </w:rPr>
        <w:t>Направляется по результатам продажи</w:t>
      </w:r>
    </w:p>
    <w:p w14:paraId="61DF0393" w14:textId="77777777" w:rsidR="00803956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0FC4F805" w14:textId="5B1727F8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9F20AE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3</w:t>
      </w:r>
      <w:r w:rsidRPr="009F20AE">
        <w:rPr>
          <w:rFonts w:ascii="Times New Roman" w:hAnsi="Times New Roman"/>
          <w:kern w:val="1"/>
          <w:sz w:val="20"/>
          <w:szCs w:val="20"/>
        </w:rPr>
        <w:t xml:space="preserve"> к извещению</w:t>
      </w:r>
    </w:p>
    <w:p w14:paraId="126B7EA2" w14:textId="77777777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40E5C3C6" w14:textId="77777777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</w:p>
    <w:p w14:paraId="24BCCB48" w14:textId="77777777" w:rsidR="00803956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803956">
        <w:rPr>
          <w:rFonts w:ascii="Times New Roman" w:hAnsi="Times New Roman"/>
          <w:b/>
          <w:bCs/>
          <w:kern w:val="1"/>
          <w:sz w:val="20"/>
          <w:szCs w:val="20"/>
        </w:rPr>
        <w:t>Паспорт ТС</w:t>
      </w:r>
    </w:p>
    <w:p w14:paraId="5C8999CC" w14:textId="7EF554A2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>
        <w:rPr>
          <w:rFonts w:ascii="Times New Roman" w:hAnsi="Times New Roman"/>
          <w:color w:val="FF0000"/>
          <w:kern w:val="1"/>
          <w:sz w:val="20"/>
          <w:szCs w:val="20"/>
        </w:rPr>
        <w:t>Направляется по результатам продажи</w:t>
      </w:r>
    </w:p>
    <w:p w14:paraId="6174D1CB" w14:textId="77777777" w:rsidR="00803956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242962CB" w14:textId="77777777" w:rsidR="00803956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62BFD192" w14:textId="2BD8020B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9F20AE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4</w:t>
      </w:r>
      <w:r w:rsidRPr="009F20AE">
        <w:rPr>
          <w:rFonts w:ascii="Times New Roman" w:hAnsi="Times New Roman"/>
          <w:kern w:val="1"/>
          <w:sz w:val="20"/>
          <w:szCs w:val="20"/>
        </w:rPr>
        <w:t xml:space="preserve"> к извещению</w:t>
      </w:r>
    </w:p>
    <w:p w14:paraId="73D7C758" w14:textId="77777777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38077E18" w14:textId="77777777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</w:p>
    <w:p w14:paraId="7F82D1DF" w14:textId="77777777" w:rsidR="00803956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803956">
        <w:rPr>
          <w:rFonts w:ascii="Times New Roman" w:hAnsi="Times New Roman"/>
          <w:b/>
          <w:bCs/>
          <w:kern w:val="1"/>
          <w:sz w:val="20"/>
          <w:szCs w:val="20"/>
        </w:rPr>
        <w:t>Свидетельство о регистрации ТС</w:t>
      </w:r>
    </w:p>
    <w:p w14:paraId="68379FE5" w14:textId="54C40864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>
        <w:rPr>
          <w:rFonts w:ascii="Times New Roman" w:hAnsi="Times New Roman"/>
          <w:color w:val="FF0000"/>
          <w:kern w:val="1"/>
          <w:sz w:val="20"/>
          <w:szCs w:val="20"/>
        </w:rPr>
        <w:t>Направляется по результатам продажи</w:t>
      </w:r>
    </w:p>
    <w:p w14:paraId="38FE0F26" w14:textId="77777777" w:rsidR="00803956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0598016C" w14:textId="79CEDEE1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  <w:r w:rsidRPr="009F20AE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>
        <w:rPr>
          <w:rFonts w:ascii="Times New Roman" w:hAnsi="Times New Roman"/>
          <w:kern w:val="1"/>
          <w:sz w:val="20"/>
          <w:szCs w:val="20"/>
        </w:rPr>
        <w:t>5</w:t>
      </w:r>
      <w:r w:rsidRPr="009F20AE">
        <w:rPr>
          <w:rFonts w:ascii="Times New Roman" w:hAnsi="Times New Roman"/>
          <w:kern w:val="1"/>
          <w:sz w:val="20"/>
          <w:szCs w:val="20"/>
        </w:rPr>
        <w:t xml:space="preserve"> к извещению</w:t>
      </w:r>
    </w:p>
    <w:p w14:paraId="337B2CD4" w14:textId="77777777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right"/>
        <w:rPr>
          <w:rFonts w:ascii="Times New Roman" w:hAnsi="Times New Roman"/>
          <w:kern w:val="1"/>
          <w:sz w:val="20"/>
          <w:szCs w:val="20"/>
        </w:rPr>
      </w:pPr>
    </w:p>
    <w:p w14:paraId="17739B62" w14:textId="77777777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jc w:val="right"/>
        <w:rPr>
          <w:rFonts w:ascii="Times New Roman" w:hAnsi="Times New Roman"/>
          <w:kern w:val="1"/>
          <w:sz w:val="20"/>
          <w:szCs w:val="20"/>
        </w:rPr>
      </w:pPr>
    </w:p>
    <w:p w14:paraId="2BD90AD2" w14:textId="77777777" w:rsidR="00803956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803956">
        <w:rPr>
          <w:rFonts w:ascii="Times New Roman" w:hAnsi="Times New Roman"/>
          <w:b/>
          <w:bCs/>
          <w:kern w:val="1"/>
          <w:sz w:val="20"/>
          <w:szCs w:val="20"/>
        </w:rPr>
        <w:t>Фотографии объекта</w:t>
      </w:r>
    </w:p>
    <w:p w14:paraId="6D3EB70E" w14:textId="746A44A9" w:rsidR="00803956" w:rsidRPr="009F20AE" w:rsidRDefault="00803956" w:rsidP="00803956">
      <w:pPr>
        <w:widowControl w:val="0"/>
        <w:autoSpaceDE w:val="0"/>
        <w:autoSpaceDN w:val="0"/>
        <w:adjustRightInd w:val="0"/>
        <w:spacing w:after="0" w:line="25" w:lineRule="atLeast"/>
        <w:ind w:right="-6"/>
        <w:jc w:val="center"/>
        <w:rPr>
          <w:rFonts w:ascii="Times New Roman" w:hAnsi="Times New Roman"/>
          <w:color w:val="FF0000"/>
          <w:kern w:val="1"/>
          <w:sz w:val="20"/>
          <w:szCs w:val="20"/>
        </w:rPr>
      </w:pPr>
      <w:r>
        <w:rPr>
          <w:rFonts w:ascii="Times New Roman" w:hAnsi="Times New Roman"/>
          <w:color w:val="FF0000"/>
          <w:kern w:val="1"/>
          <w:sz w:val="20"/>
          <w:szCs w:val="20"/>
        </w:rPr>
        <w:t>Направляется по результатам продажи</w:t>
      </w:r>
    </w:p>
    <w:p w14:paraId="745235C3" w14:textId="77777777" w:rsidR="00C0559C" w:rsidRPr="009F20AE" w:rsidRDefault="00C0559C" w:rsidP="00E821FC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</w:p>
    <w:sectPr w:rsidR="00C0559C" w:rsidRPr="009F20AE">
      <w:pgSz w:w="11900" w:h="16840"/>
      <w:pgMar w:top="540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E2C"/>
    <w:multiLevelType w:val="hybridMultilevel"/>
    <w:tmpl w:val="1ED89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5283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1B"/>
    <w:rsid w:val="000206F1"/>
    <w:rsid w:val="00042827"/>
    <w:rsid w:val="00083BC7"/>
    <w:rsid w:val="000A7175"/>
    <w:rsid w:val="000B50C1"/>
    <w:rsid w:val="000D6942"/>
    <w:rsid w:val="000E12E3"/>
    <w:rsid w:val="000E32CD"/>
    <w:rsid w:val="00103B6E"/>
    <w:rsid w:val="00111357"/>
    <w:rsid w:val="0012388C"/>
    <w:rsid w:val="0013271C"/>
    <w:rsid w:val="0013711A"/>
    <w:rsid w:val="0014512D"/>
    <w:rsid w:val="00146170"/>
    <w:rsid w:val="0015567A"/>
    <w:rsid w:val="001601D5"/>
    <w:rsid w:val="00171F3C"/>
    <w:rsid w:val="00181A2A"/>
    <w:rsid w:val="001B3CD7"/>
    <w:rsid w:val="00205222"/>
    <w:rsid w:val="00207D23"/>
    <w:rsid w:val="002102B5"/>
    <w:rsid w:val="00221CE0"/>
    <w:rsid w:val="002261DB"/>
    <w:rsid w:val="00237749"/>
    <w:rsid w:val="0025618D"/>
    <w:rsid w:val="00287F6E"/>
    <w:rsid w:val="002B74F1"/>
    <w:rsid w:val="002E5917"/>
    <w:rsid w:val="00317083"/>
    <w:rsid w:val="00334ADD"/>
    <w:rsid w:val="00395F12"/>
    <w:rsid w:val="00396BD7"/>
    <w:rsid w:val="003C086B"/>
    <w:rsid w:val="003C6DC1"/>
    <w:rsid w:val="0041615E"/>
    <w:rsid w:val="00427DC0"/>
    <w:rsid w:val="00444654"/>
    <w:rsid w:val="004451D8"/>
    <w:rsid w:val="00472592"/>
    <w:rsid w:val="004857CE"/>
    <w:rsid w:val="004B5F79"/>
    <w:rsid w:val="004E37C7"/>
    <w:rsid w:val="004E7BFC"/>
    <w:rsid w:val="004F1BF5"/>
    <w:rsid w:val="004F2EE9"/>
    <w:rsid w:val="004F3A0C"/>
    <w:rsid w:val="00507E8A"/>
    <w:rsid w:val="0051764A"/>
    <w:rsid w:val="005218EA"/>
    <w:rsid w:val="00534A5D"/>
    <w:rsid w:val="005603C5"/>
    <w:rsid w:val="00565A26"/>
    <w:rsid w:val="0057763A"/>
    <w:rsid w:val="00580C74"/>
    <w:rsid w:val="005A351D"/>
    <w:rsid w:val="005B1FB4"/>
    <w:rsid w:val="005E2795"/>
    <w:rsid w:val="0060430D"/>
    <w:rsid w:val="006225F4"/>
    <w:rsid w:val="006347B1"/>
    <w:rsid w:val="00672CF0"/>
    <w:rsid w:val="006B5128"/>
    <w:rsid w:val="006B53EC"/>
    <w:rsid w:val="006B6D77"/>
    <w:rsid w:val="006D732D"/>
    <w:rsid w:val="007075C4"/>
    <w:rsid w:val="007373EA"/>
    <w:rsid w:val="007408A7"/>
    <w:rsid w:val="007457CC"/>
    <w:rsid w:val="0075049F"/>
    <w:rsid w:val="007562E6"/>
    <w:rsid w:val="007646A6"/>
    <w:rsid w:val="00767C19"/>
    <w:rsid w:val="007739B3"/>
    <w:rsid w:val="007811DD"/>
    <w:rsid w:val="007D36E9"/>
    <w:rsid w:val="00803956"/>
    <w:rsid w:val="00807024"/>
    <w:rsid w:val="008626AC"/>
    <w:rsid w:val="00870B31"/>
    <w:rsid w:val="00893043"/>
    <w:rsid w:val="00895890"/>
    <w:rsid w:val="008D5FD4"/>
    <w:rsid w:val="008D7884"/>
    <w:rsid w:val="00907813"/>
    <w:rsid w:val="00931597"/>
    <w:rsid w:val="00932F5B"/>
    <w:rsid w:val="00934A27"/>
    <w:rsid w:val="00953B9F"/>
    <w:rsid w:val="009617B2"/>
    <w:rsid w:val="00972636"/>
    <w:rsid w:val="00974099"/>
    <w:rsid w:val="00974883"/>
    <w:rsid w:val="00995E25"/>
    <w:rsid w:val="009F20AE"/>
    <w:rsid w:val="00A01C31"/>
    <w:rsid w:val="00A711C0"/>
    <w:rsid w:val="00A87A23"/>
    <w:rsid w:val="00AC31BB"/>
    <w:rsid w:val="00AC352B"/>
    <w:rsid w:val="00AF3E18"/>
    <w:rsid w:val="00B02B62"/>
    <w:rsid w:val="00B16E2E"/>
    <w:rsid w:val="00B52D8D"/>
    <w:rsid w:val="00B93FDC"/>
    <w:rsid w:val="00B94763"/>
    <w:rsid w:val="00B96650"/>
    <w:rsid w:val="00BA1690"/>
    <w:rsid w:val="00BD0019"/>
    <w:rsid w:val="00BD6A18"/>
    <w:rsid w:val="00BE0986"/>
    <w:rsid w:val="00BF0FB4"/>
    <w:rsid w:val="00C03C22"/>
    <w:rsid w:val="00C05451"/>
    <w:rsid w:val="00C0559C"/>
    <w:rsid w:val="00C67F9D"/>
    <w:rsid w:val="00C7613F"/>
    <w:rsid w:val="00CC27C8"/>
    <w:rsid w:val="00CC5DEC"/>
    <w:rsid w:val="00CD02CD"/>
    <w:rsid w:val="00CD61B1"/>
    <w:rsid w:val="00CE23F4"/>
    <w:rsid w:val="00CE5534"/>
    <w:rsid w:val="00CF7044"/>
    <w:rsid w:val="00D020F5"/>
    <w:rsid w:val="00D12F04"/>
    <w:rsid w:val="00D354BF"/>
    <w:rsid w:val="00D548E7"/>
    <w:rsid w:val="00D65102"/>
    <w:rsid w:val="00DA3700"/>
    <w:rsid w:val="00DC104B"/>
    <w:rsid w:val="00DD515A"/>
    <w:rsid w:val="00DD6DE6"/>
    <w:rsid w:val="00DF2FE2"/>
    <w:rsid w:val="00DF73BA"/>
    <w:rsid w:val="00E0043D"/>
    <w:rsid w:val="00E21173"/>
    <w:rsid w:val="00E23160"/>
    <w:rsid w:val="00E312B2"/>
    <w:rsid w:val="00E326CE"/>
    <w:rsid w:val="00E35D60"/>
    <w:rsid w:val="00E65C18"/>
    <w:rsid w:val="00E73782"/>
    <w:rsid w:val="00E821FC"/>
    <w:rsid w:val="00E833DE"/>
    <w:rsid w:val="00EA1722"/>
    <w:rsid w:val="00EF73C8"/>
    <w:rsid w:val="00F141DA"/>
    <w:rsid w:val="00F2431B"/>
    <w:rsid w:val="00F334C4"/>
    <w:rsid w:val="00F367B5"/>
    <w:rsid w:val="00F610C5"/>
    <w:rsid w:val="00F61F5B"/>
    <w:rsid w:val="00F64881"/>
    <w:rsid w:val="00F862A5"/>
    <w:rsid w:val="00F90C55"/>
    <w:rsid w:val="00FA4E4F"/>
    <w:rsid w:val="00FA668C"/>
    <w:rsid w:val="00FA75BB"/>
    <w:rsid w:val="00FB37F4"/>
    <w:rsid w:val="00FE1746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0399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31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31B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821F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020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20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20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20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20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31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31B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821F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020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20F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20F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20F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2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A982-CF8E-47C1-926C-3A272019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Ольга</dc:creator>
  <cp:lastModifiedBy>1</cp:lastModifiedBy>
  <cp:revision>9</cp:revision>
  <cp:lastPrinted>2023-06-29T06:41:00Z</cp:lastPrinted>
  <dcterms:created xsi:type="dcterms:W3CDTF">2025-02-18T08:12:00Z</dcterms:created>
  <dcterms:modified xsi:type="dcterms:W3CDTF">2025-04-04T06:48:00Z</dcterms:modified>
</cp:coreProperties>
</file>