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C01C5B" w:rsidP="0076050E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76050E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7D7517" w:rsidP="00772323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«11</w:t>
            </w:r>
            <w:r w:rsidR="003B1290" w:rsidRPr="003B1290">
              <w:rPr>
                <w:sz w:val="20"/>
                <w:szCs w:val="20"/>
              </w:rPr>
              <w:t xml:space="preserve">» </w:t>
            </w:r>
            <w:r w:rsidR="00100C89">
              <w:rPr>
                <w:sz w:val="20"/>
                <w:szCs w:val="20"/>
              </w:rPr>
              <w:t>апреля</w:t>
            </w:r>
            <w:r w:rsidR="003B1290" w:rsidRPr="003B1290">
              <w:rPr>
                <w:sz w:val="20"/>
                <w:szCs w:val="20"/>
              </w:rPr>
              <w:t xml:space="preserve"> 20</w:t>
            </w:r>
            <w:r w:rsidR="00405826">
              <w:rPr>
                <w:sz w:val="20"/>
                <w:szCs w:val="20"/>
              </w:rPr>
              <w:t>2</w:t>
            </w:r>
            <w:r w:rsidR="00787CF7">
              <w:rPr>
                <w:sz w:val="20"/>
                <w:szCs w:val="20"/>
              </w:rPr>
              <w:t>5</w:t>
            </w:r>
            <w:r w:rsidR="00C4356D">
              <w:rPr>
                <w:sz w:val="20"/>
                <w:szCs w:val="20"/>
              </w:rPr>
              <w:t xml:space="preserve"> </w:t>
            </w:r>
            <w:r w:rsidR="003B1290" w:rsidRPr="003B1290">
              <w:rPr>
                <w:sz w:val="20"/>
                <w:szCs w:val="20"/>
              </w:rPr>
              <w:t>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772323">
              <w:rPr>
                <w:b/>
                <w:bCs/>
                <w:sz w:val="20"/>
                <w:szCs w:val="20"/>
              </w:rPr>
              <w:t>8623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772323" w:rsidRPr="00772323">
              <w:rPr>
                <w:b/>
                <w:bCs/>
                <w:sz w:val="20"/>
                <w:szCs w:val="20"/>
              </w:rPr>
              <w:t>Оказание услуг по разработке проектно-сметной документации</w:t>
            </w:r>
            <w:r w:rsidR="003C3A41" w:rsidRPr="005C1510">
              <w:rPr>
                <w:b/>
                <w:sz w:val="20"/>
                <w:szCs w:val="20"/>
              </w:rPr>
              <w:t xml:space="preserve"> для установки систем противопожарной защиты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DF1510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DF1510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741505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7326E9" w:rsidRPr="00DF1510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организационным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772323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Мария Александровна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техническим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772323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772323">
              <w:rPr>
                <w:sz w:val="20"/>
                <w:szCs w:val="20"/>
              </w:rPr>
              <w:t>специалист Коновалов Александр Владимирович (8-937-84-757-84)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277D1A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6B14CF">
              <w:rPr>
                <w:sz w:val="20"/>
                <w:szCs w:val="20"/>
              </w:rPr>
              <w:t>)</w:t>
            </w:r>
          </w:p>
          <w:p w:rsidR="00601ADE" w:rsidRDefault="00601ADE" w:rsidP="00601AD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EB1665" w:rsidRPr="00277D1A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DF1510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EB1665" w:rsidRPr="003B115C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Предмет договора: </w:t>
            </w: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4. Место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5. Срок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DF1510" w:rsidRDefault="00772323" w:rsidP="00464A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772323">
              <w:rPr>
                <w:sz w:val="20"/>
                <w:szCs w:val="20"/>
              </w:rPr>
              <w:t xml:space="preserve">с момента </w:t>
            </w:r>
            <w:r w:rsidR="00192303" w:rsidRPr="00192303">
              <w:rPr>
                <w:sz w:val="20"/>
                <w:szCs w:val="20"/>
              </w:rPr>
              <w:t xml:space="preserve">заключения договора </w:t>
            </w:r>
            <w:r w:rsidRPr="00772323">
              <w:rPr>
                <w:sz w:val="20"/>
                <w:szCs w:val="20"/>
              </w:rPr>
              <w:t>по 16 июня 2025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F1510">
              <w:rPr>
                <w:b/>
                <w:bCs/>
                <w:sz w:val="20"/>
                <w:szCs w:val="20"/>
              </w:rPr>
              <w:t>. Начальная (максимальная) цена договора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772323" w:rsidRPr="00772323">
              <w:rPr>
                <w:b/>
                <w:bCs/>
                <w:sz w:val="20"/>
                <w:szCs w:val="20"/>
              </w:rPr>
              <w:t>600 000,00</w:t>
            </w:r>
            <w:r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A64916" w:rsidRDefault="00A64916" w:rsidP="00A64916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Внимание!</w:t>
            </w:r>
            <w:r>
              <w:rPr>
                <w:bCs/>
                <w:sz w:val="20"/>
                <w:szCs w:val="20"/>
              </w:rPr>
              <w:t xml:space="preserve"> Указанная цена включает в себя НДС 20%.</w:t>
            </w:r>
          </w:p>
          <w:p w:rsidR="00A64916" w:rsidRDefault="00A64916" w:rsidP="00A64916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Начальная (максимальная) цена для участников, чьи товары (работы, услуги) облагаются НДС по иной ставке, рассчитывается следующим образом:</w:t>
            </w:r>
          </w:p>
          <w:p w:rsidR="00E901B7" w:rsidRDefault="00A64916" w:rsidP="00A6491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 = (НМЦ – НМЦ/6) + сумма НДС участника.</w:t>
            </w:r>
          </w:p>
          <w:p w:rsidR="00A64916" w:rsidRPr="00DF1510" w:rsidRDefault="00A64916" w:rsidP="00A6491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DF1510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21670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A8635A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стоимость договора включены: </w:t>
            </w:r>
            <w:r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(в том числе НДС) и других обязательных платежей, всех затрат и расходов, связанных с надлежащим исполнением договора.</w:t>
            </w:r>
          </w:p>
          <w:p w:rsidR="00EB1665" w:rsidRPr="00DF1510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DF1510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D6DF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 условия </w:t>
            </w:r>
            <w:r w:rsidRPr="00DF1510">
              <w:rPr>
                <w:sz w:val="20"/>
                <w:szCs w:val="20"/>
              </w:rPr>
              <w:t xml:space="preserve">оплаты: </w:t>
            </w:r>
            <w:r>
              <w:rPr>
                <w:sz w:val="20"/>
                <w:szCs w:val="20"/>
              </w:rPr>
              <w:t xml:space="preserve">безналичный расчёт </w:t>
            </w:r>
            <w:r w:rsidRPr="00DF151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</w:t>
            </w:r>
            <w:r w:rsidR="00ED6DF3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Pr="001836EC">
              <w:rPr>
                <w:sz w:val="20"/>
                <w:szCs w:val="20"/>
              </w:rPr>
              <w:t xml:space="preserve"> дней</w:t>
            </w:r>
            <w:r w:rsidRPr="00DF1510">
              <w:rPr>
                <w:sz w:val="20"/>
                <w:szCs w:val="20"/>
              </w:rPr>
              <w:t xml:space="preserve"> с момента </w:t>
            </w:r>
            <w:r>
              <w:rPr>
                <w:sz w:val="20"/>
                <w:szCs w:val="20"/>
              </w:rPr>
              <w:t>подписания Заказчиком документа о приёмке</w:t>
            </w:r>
            <w:r>
              <w:t xml:space="preserve"> </w:t>
            </w:r>
            <w:r>
              <w:rPr>
                <w:sz w:val="20"/>
                <w:szCs w:val="20"/>
              </w:rPr>
              <w:t>оказанных услуг (выполненных работ).</w:t>
            </w:r>
          </w:p>
          <w:p w:rsidR="002D63D0" w:rsidRDefault="002D63D0" w:rsidP="002D63D0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2D63D0" w:rsidRPr="00DF1510" w:rsidRDefault="002D63D0" w:rsidP="002D63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Котировочные заявки подаются в </w:t>
            </w:r>
            <w:r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C318D7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C318D7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7543" w:rsidRDefault="00C97543" w:rsidP="00C97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</w:t>
            </w:r>
            <w:r>
              <w:rPr>
                <w:snapToGrid w:val="0"/>
                <w:color w:val="000000"/>
                <w:sz w:val="20"/>
                <w:szCs w:val="20"/>
              </w:rPr>
              <w:t>енным на то участником закупки.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DF1510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100C89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Котировочные заявки принимаются с </w:t>
            </w:r>
            <w:r w:rsidR="007D7517">
              <w:rPr>
                <w:sz w:val="20"/>
                <w:szCs w:val="20"/>
                <w:highlight w:val="yellow"/>
              </w:rPr>
              <w:t>«14</w:t>
            </w:r>
            <w:r w:rsidR="00100C89">
              <w:rPr>
                <w:sz w:val="20"/>
                <w:szCs w:val="20"/>
                <w:highlight w:val="yellow"/>
              </w:rPr>
              <w:t xml:space="preserve">» апреля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88582E">
              <w:rPr>
                <w:sz w:val="20"/>
                <w:szCs w:val="20"/>
                <w:highlight w:val="yellow"/>
              </w:rPr>
              <w:t>2</w:t>
            </w:r>
            <w:r w:rsidR="00464A80" w:rsidRPr="00464A80">
              <w:rPr>
                <w:sz w:val="20"/>
                <w:szCs w:val="20"/>
                <w:highlight w:val="yellow"/>
              </w:rPr>
              <w:t>5</w:t>
            </w:r>
            <w:r w:rsidRPr="0088582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100C89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="007D7517">
              <w:rPr>
                <w:sz w:val="20"/>
                <w:szCs w:val="20"/>
                <w:highlight w:val="yellow"/>
              </w:rPr>
              <w:t>«21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100C89">
              <w:rPr>
                <w:sz w:val="20"/>
                <w:szCs w:val="20"/>
                <w:highlight w:val="yellow"/>
              </w:rPr>
              <w:t xml:space="preserve"> апреля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464A80" w:rsidRPr="00464A80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DF1510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2C5B76" w:rsidRPr="00DF1510" w:rsidRDefault="002C5B76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="007D7517">
              <w:rPr>
                <w:sz w:val="20"/>
                <w:szCs w:val="20"/>
                <w:highlight w:val="yellow"/>
              </w:rPr>
              <w:t>«</w:t>
            </w:r>
            <w:proofErr w:type="gramStart"/>
            <w:r w:rsidR="007D7517">
              <w:rPr>
                <w:sz w:val="20"/>
                <w:szCs w:val="20"/>
                <w:highlight w:val="yellow"/>
              </w:rPr>
              <w:t>22</w:t>
            </w:r>
            <w:r w:rsidR="001449EC">
              <w:rPr>
                <w:sz w:val="20"/>
                <w:szCs w:val="20"/>
                <w:highlight w:val="yellow"/>
              </w:rPr>
              <w:t xml:space="preserve"> </w:t>
            </w:r>
            <w:bookmarkStart w:id="0" w:name="_GoBack"/>
            <w:bookmarkEnd w:id="0"/>
            <w:r w:rsidRPr="00D83BCE">
              <w:rPr>
                <w:sz w:val="20"/>
                <w:szCs w:val="20"/>
                <w:highlight w:val="yellow"/>
              </w:rPr>
              <w:t>»</w:t>
            </w:r>
            <w:proofErr w:type="gramEnd"/>
            <w:r w:rsidR="00100C89">
              <w:rPr>
                <w:sz w:val="20"/>
                <w:szCs w:val="20"/>
                <w:highlight w:val="yellow"/>
              </w:rPr>
              <w:t xml:space="preserve"> апреля</w:t>
            </w:r>
            <w:r w:rsidRPr="00D83BCE">
              <w:rPr>
                <w:sz w:val="20"/>
                <w:szCs w:val="20"/>
                <w:highlight w:val="yellow"/>
              </w:rPr>
              <w:t xml:space="preserve"> 20</w:t>
            </w:r>
            <w:r>
              <w:rPr>
                <w:sz w:val="20"/>
                <w:szCs w:val="20"/>
                <w:highlight w:val="yellow"/>
              </w:rPr>
              <w:t>2</w:t>
            </w:r>
            <w:r w:rsidR="00464A80" w:rsidRPr="00464A80">
              <w:rPr>
                <w:sz w:val="20"/>
                <w:szCs w:val="20"/>
                <w:highlight w:val="yellow"/>
              </w:rPr>
              <w:t>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 xml:space="preserve">(далее – комиссия) после </w:t>
            </w:r>
            <w:r>
              <w:rPr>
                <w:sz w:val="20"/>
                <w:szCs w:val="20"/>
              </w:rPr>
              <w:t>открытия доступа</w:t>
            </w:r>
            <w:r w:rsidRPr="00DF1510">
              <w:rPr>
                <w:sz w:val="20"/>
                <w:szCs w:val="20"/>
              </w:rPr>
              <w:t xml:space="preserve"> котировочных заявок рассматривает котировочные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котировочные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6460F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F6460F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541A86">
              <w:rPr>
                <w:sz w:val="20"/>
                <w:szCs w:val="20"/>
              </w:rPr>
              <w:t>мальную) цену за вычетом НДС</w:t>
            </w:r>
            <w:r w:rsidRPr="00F6460F">
              <w:rPr>
                <w:sz w:val="20"/>
                <w:szCs w:val="20"/>
              </w:rPr>
              <w:t xml:space="preserve">), указанную в извещении о проведении запроса котировок, </w:t>
            </w:r>
            <w:r w:rsidR="004A3097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B60CAA">
              <w:rPr>
                <w:sz w:val="20"/>
                <w:szCs w:val="20"/>
              </w:rPr>
              <w:t xml:space="preserve"> извещением</w:t>
            </w:r>
            <w:r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8B2FCD" w:rsidRDefault="008B2FCD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8B2FCD" w:rsidRDefault="008B2FCD" w:rsidP="008B2F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</w:t>
            </w:r>
            <w:r>
              <w:rPr>
                <w:sz w:val="20"/>
                <w:szCs w:val="20"/>
              </w:rPr>
              <w:t>котировок</w:t>
            </w:r>
            <w:r w:rsidRPr="000B1517">
              <w:rPr>
                <w:sz w:val="20"/>
                <w:szCs w:val="20"/>
              </w:rPr>
              <w:t xml:space="preserve">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>полного объёма работ, услуг.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B83735" w:rsidRPr="00DF1510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82476" w:rsidRDefault="00A82476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A82476" w:rsidRDefault="00A82476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>
              <w:t xml:space="preserve"> </w:t>
            </w:r>
            <w:r w:rsidRPr="00A82476">
              <w:rPr>
                <w:color w:val="000000"/>
                <w:sz w:val="20"/>
                <w:szCs w:val="20"/>
              </w:rPr>
              <w:t>Наличие лицензии на 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  <w:p w:rsidR="005C1510" w:rsidRDefault="005C1510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A82476" w:rsidRDefault="005C1510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>
              <w:t xml:space="preserve">   </w:t>
            </w:r>
            <w:r w:rsidRPr="005C1510">
              <w:rPr>
                <w:color w:val="000000"/>
                <w:sz w:val="20"/>
                <w:szCs w:val="20"/>
              </w:rPr>
              <w:t>Наличие организованных систем контроля качества соблюдения технологических процессов: сертифицированная система менеджмента качества по стандарту ГОСТ Р ИСО 9001 (ISO 9001).</w:t>
            </w:r>
          </w:p>
          <w:p w:rsidR="00B83735" w:rsidRPr="009B410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3F20DE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F20DE">
              <w:rPr>
                <w:b/>
                <w:sz w:val="20"/>
                <w:szCs w:val="20"/>
              </w:rPr>
              <w:lastRenderedPageBreak/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0458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0458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Котировочная 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0F0458">
              <w:rPr>
                <w:sz w:val="20"/>
                <w:szCs w:val="20"/>
              </w:rPr>
              <w:t xml:space="preserve">, содержащая </w:t>
            </w:r>
            <w:r>
              <w:rPr>
                <w:sz w:val="20"/>
                <w:szCs w:val="20"/>
              </w:rPr>
              <w:t>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Котировочная заявка </w:t>
            </w:r>
            <w:r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2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A82476" w:rsidRDefault="00A82476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82476">
              <w:rPr>
                <w:sz w:val="20"/>
                <w:szCs w:val="20"/>
              </w:rPr>
              <w:t>9. Документ, подтверждающий соответствие участника закупки требованию, указанному в п. 4</w:t>
            </w:r>
            <w:r w:rsidR="005C1510">
              <w:rPr>
                <w:sz w:val="20"/>
                <w:szCs w:val="20"/>
              </w:rPr>
              <w:t>-5</w:t>
            </w:r>
            <w:r w:rsidRPr="00A82476">
              <w:rPr>
                <w:sz w:val="20"/>
                <w:szCs w:val="20"/>
              </w:rPr>
              <w:t xml:space="preserve"> раздела 15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252020" w:rsidRDefault="00252020" w:rsidP="00252020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услуг.</w:t>
            </w:r>
          </w:p>
          <w:p w:rsidR="00252020" w:rsidRPr="003F20DE" w:rsidRDefault="00252020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котировочной заявки»;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DF1510" w:rsidRDefault="00D4196F" w:rsidP="00037FD1">
      <w:pPr>
        <w:pStyle w:val="21"/>
        <w:spacing w:after="0" w:line="25" w:lineRule="atLeast"/>
        <w:ind w:firstLine="709"/>
        <w:rPr>
          <w:sz w:val="20"/>
          <w:szCs w:val="20"/>
        </w:rPr>
      </w:pPr>
      <w:r w:rsidRPr="00DF1510">
        <w:rPr>
          <w:sz w:val="20"/>
          <w:szCs w:val="20"/>
        </w:rPr>
        <w:t xml:space="preserve">                                    </w:t>
      </w:r>
    </w:p>
    <w:p w:rsidR="00DD73D8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A64916" w:rsidRDefault="00A64916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AB183E" w:rsidRDefault="00AB183E" w:rsidP="00037FD1">
      <w:pPr>
        <w:spacing w:line="25" w:lineRule="atLeast"/>
        <w:rPr>
          <w:b/>
          <w:bCs/>
          <w:sz w:val="20"/>
          <w:szCs w:val="20"/>
        </w:rPr>
      </w:pPr>
    </w:p>
    <w:p w:rsidR="002667B0" w:rsidRDefault="002667B0" w:rsidP="00037FD1">
      <w:pPr>
        <w:spacing w:line="25" w:lineRule="atLeast"/>
        <w:rPr>
          <w:b/>
          <w:bCs/>
          <w:sz w:val="20"/>
          <w:szCs w:val="20"/>
        </w:rPr>
      </w:pPr>
    </w:p>
    <w:p w:rsidR="008B2FCD" w:rsidRDefault="008B2FCD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  <w:r w:rsidRPr="00DF1510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1</w:t>
      </w:r>
      <w:r w:rsidRPr="00DF1510">
        <w:rPr>
          <w:sz w:val="20"/>
          <w:szCs w:val="20"/>
        </w:rPr>
        <w:t xml:space="preserve"> </w:t>
      </w:r>
      <w:r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7326E9" w:rsidRPr="005C1510" w:rsidRDefault="00D4323A" w:rsidP="005C1510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5C1510" w:rsidRPr="005C1510" w:rsidRDefault="005C1510" w:rsidP="005C1510">
      <w:pPr>
        <w:suppressAutoHyphens/>
        <w:spacing w:line="0" w:lineRule="atLeast"/>
        <w:jc w:val="center"/>
        <w:rPr>
          <w:b/>
          <w:sz w:val="20"/>
          <w:szCs w:val="20"/>
        </w:rPr>
      </w:pPr>
      <w:r w:rsidRPr="005C1510">
        <w:rPr>
          <w:b/>
          <w:sz w:val="20"/>
          <w:szCs w:val="20"/>
          <w:lang w:eastAsia="ar-SA"/>
        </w:rPr>
        <w:t>на о</w:t>
      </w:r>
      <w:r w:rsidRPr="005C1510">
        <w:rPr>
          <w:b/>
          <w:sz w:val="20"/>
          <w:szCs w:val="20"/>
        </w:rPr>
        <w:t xml:space="preserve">казание услуг по разработке проектно-сметной документации </w:t>
      </w:r>
      <w:r w:rsidRPr="005C1510">
        <w:rPr>
          <w:b/>
          <w:sz w:val="20"/>
          <w:szCs w:val="20"/>
        </w:rPr>
        <w:br/>
        <w:t>для установки систем противопожарной защиты</w:t>
      </w:r>
      <w:r w:rsidRPr="005C1510">
        <w:rPr>
          <w:b/>
          <w:sz w:val="20"/>
          <w:szCs w:val="20"/>
        </w:rPr>
        <w:br/>
        <w:t xml:space="preserve">к лоту № 8623 </w:t>
      </w:r>
    </w:p>
    <w:p w:rsidR="005C1510" w:rsidRPr="005C1510" w:rsidRDefault="005C1510" w:rsidP="005C1510">
      <w:pPr>
        <w:suppressAutoHyphens/>
        <w:spacing w:line="0" w:lineRule="atLeast"/>
        <w:jc w:val="center"/>
        <w:rPr>
          <w:b/>
          <w:sz w:val="20"/>
          <w:szCs w:val="20"/>
        </w:rPr>
      </w:pPr>
    </w:p>
    <w:p w:rsidR="005C1510" w:rsidRPr="005C1510" w:rsidRDefault="005C1510" w:rsidP="005C1510">
      <w:pPr>
        <w:suppressAutoHyphens/>
        <w:spacing w:line="0" w:lineRule="atLeast"/>
        <w:ind w:left="426"/>
        <w:rPr>
          <w:b/>
          <w:sz w:val="20"/>
          <w:szCs w:val="20"/>
        </w:rPr>
      </w:pPr>
      <w:r w:rsidRPr="005C1510">
        <w:rPr>
          <w:b/>
          <w:sz w:val="20"/>
          <w:szCs w:val="20"/>
        </w:rPr>
        <w:t xml:space="preserve">Контактное лицо по техническим вопросам: </w:t>
      </w:r>
      <w:r w:rsidRPr="005C1510">
        <w:rPr>
          <w:sz w:val="20"/>
          <w:szCs w:val="20"/>
        </w:rPr>
        <w:t>специалист Коновалов Александр Владимирович (8-937-84-757-84)</w:t>
      </w:r>
    </w:p>
    <w:p w:rsidR="005C1510" w:rsidRPr="005C1510" w:rsidRDefault="005C1510" w:rsidP="005C1510">
      <w:pPr>
        <w:suppressAutoHyphens/>
        <w:spacing w:line="0" w:lineRule="atLeast"/>
        <w:ind w:left="-284" w:hanging="142"/>
        <w:rPr>
          <w:sz w:val="20"/>
          <w:szCs w:val="20"/>
          <w:highlight w:val="yellow"/>
        </w:rPr>
      </w:pPr>
    </w:p>
    <w:p w:rsidR="005C1510" w:rsidRPr="005C1510" w:rsidRDefault="005C1510" w:rsidP="005C1510">
      <w:pPr>
        <w:suppressAutoHyphens/>
        <w:spacing w:line="0" w:lineRule="atLeast"/>
        <w:ind w:left="426"/>
        <w:rPr>
          <w:b/>
          <w:sz w:val="20"/>
          <w:szCs w:val="20"/>
        </w:rPr>
      </w:pPr>
      <w:r w:rsidRPr="005C1510">
        <w:rPr>
          <w:b/>
          <w:sz w:val="20"/>
          <w:szCs w:val="20"/>
        </w:rPr>
        <w:t>1. Общие требования для участников торгов.</w:t>
      </w:r>
    </w:p>
    <w:p w:rsidR="005C1510" w:rsidRPr="005C1510" w:rsidRDefault="005C1510" w:rsidP="005C1510">
      <w:pPr>
        <w:pStyle w:val="Standard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1510" w:rsidRPr="005C1510" w:rsidRDefault="005C1510" w:rsidP="005C1510">
      <w:pPr>
        <w:numPr>
          <w:ilvl w:val="1"/>
          <w:numId w:val="15"/>
        </w:numPr>
        <w:suppressAutoHyphens/>
        <w:spacing w:line="0" w:lineRule="atLeast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Наличие организованных систем контроля качества соблюдения технологических процессов: сертифицированная система менеджмента качества по стандарту ГОСТ Р ИСО 9001 (ISO 9001).</w:t>
      </w:r>
    </w:p>
    <w:p w:rsidR="005C1510" w:rsidRPr="005C1510" w:rsidRDefault="005C1510" w:rsidP="005C1510">
      <w:pPr>
        <w:numPr>
          <w:ilvl w:val="1"/>
          <w:numId w:val="15"/>
        </w:numPr>
        <w:suppressAutoHyphens/>
        <w:spacing w:line="0" w:lineRule="atLeast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Исполнитель обязан представить лицензию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5C1510" w:rsidRPr="005C1510" w:rsidRDefault="005C1510" w:rsidP="005C1510">
      <w:pPr>
        <w:numPr>
          <w:ilvl w:val="1"/>
          <w:numId w:val="15"/>
        </w:numPr>
        <w:suppressAutoHyphens/>
        <w:spacing w:line="0" w:lineRule="atLeast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Привлечение сторонних субподрядных организаций запрещается.</w:t>
      </w:r>
    </w:p>
    <w:p w:rsidR="005C1510" w:rsidRPr="005C1510" w:rsidRDefault="005C1510" w:rsidP="005C1510">
      <w:pPr>
        <w:numPr>
          <w:ilvl w:val="1"/>
          <w:numId w:val="15"/>
        </w:numPr>
        <w:suppressAutoHyphens/>
        <w:spacing w:line="0" w:lineRule="atLeast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</w:r>
    </w:p>
    <w:p w:rsidR="005C1510" w:rsidRPr="005C1510" w:rsidRDefault="005C1510" w:rsidP="005C1510">
      <w:pPr>
        <w:numPr>
          <w:ilvl w:val="1"/>
          <w:numId w:val="15"/>
        </w:numPr>
        <w:suppressAutoHyphens/>
        <w:spacing w:line="0" w:lineRule="atLeast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C1510" w:rsidRPr="005C1510" w:rsidRDefault="005C1510" w:rsidP="005C1510">
      <w:pPr>
        <w:numPr>
          <w:ilvl w:val="1"/>
          <w:numId w:val="15"/>
        </w:numPr>
        <w:suppressAutoHyphens/>
        <w:spacing w:line="0" w:lineRule="atLeast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Сведения об участнике закупки должны отсутствовать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C1510" w:rsidRPr="005C1510" w:rsidRDefault="005C1510" w:rsidP="005C1510">
      <w:pPr>
        <w:numPr>
          <w:ilvl w:val="1"/>
          <w:numId w:val="15"/>
        </w:numPr>
        <w:suppressAutoHyphens/>
        <w:spacing w:line="0" w:lineRule="atLeast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У всех лиц, привлекаемых к работам должно быть гражданство Российской Федерации.</w:t>
      </w:r>
    </w:p>
    <w:p w:rsidR="005C1510" w:rsidRPr="005C1510" w:rsidRDefault="005C1510" w:rsidP="005C1510">
      <w:pPr>
        <w:numPr>
          <w:ilvl w:val="0"/>
          <w:numId w:val="15"/>
        </w:numPr>
        <w:tabs>
          <w:tab w:val="left" w:pos="142"/>
        </w:tabs>
        <w:ind w:right="310"/>
        <w:rPr>
          <w:vanish/>
          <w:sz w:val="20"/>
          <w:szCs w:val="20"/>
        </w:rPr>
      </w:pPr>
    </w:p>
    <w:p w:rsidR="005C1510" w:rsidRPr="005C1510" w:rsidRDefault="005C1510" w:rsidP="005C1510">
      <w:pPr>
        <w:tabs>
          <w:tab w:val="left" w:pos="142"/>
        </w:tabs>
        <w:ind w:left="142" w:right="310"/>
        <w:rPr>
          <w:vanish/>
          <w:sz w:val="20"/>
          <w:szCs w:val="20"/>
        </w:rPr>
      </w:pPr>
    </w:p>
    <w:p w:rsidR="005C1510" w:rsidRPr="005C1510" w:rsidRDefault="005C1510" w:rsidP="005C1510">
      <w:pPr>
        <w:tabs>
          <w:tab w:val="left" w:pos="142"/>
        </w:tabs>
        <w:ind w:left="142" w:right="310"/>
        <w:rPr>
          <w:vanish/>
          <w:sz w:val="20"/>
          <w:szCs w:val="20"/>
        </w:rPr>
      </w:pPr>
    </w:p>
    <w:p w:rsidR="005C1510" w:rsidRPr="005C1510" w:rsidRDefault="005C1510" w:rsidP="005C1510">
      <w:pPr>
        <w:tabs>
          <w:tab w:val="left" w:pos="720"/>
          <w:tab w:val="left" w:pos="7371"/>
        </w:tabs>
        <w:autoSpaceDE w:val="0"/>
        <w:autoSpaceDN w:val="0"/>
        <w:spacing w:before="60"/>
        <w:ind w:left="360" w:right="-5"/>
        <w:rPr>
          <w:sz w:val="20"/>
          <w:szCs w:val="20"/>
        </w:rPr>
      </w:pPr>
      <w:r w:rsidRPr="005C1510">
        <w:rPr>
          <w:b/>
          <w:sz w:val="20"/>
          <w:szCs w:val="20"/>
        </w:rPr>
        <w:t>3. Срок оказания услуг:</w:t>
      </w:r>
      <w:r w:rsidRPr="005C1510">
        <w:rPr>
          <w:sz w:val="20"/>
          <w:szCs w:val="20"/>
        </w:rPr>
        <w:t xml:space="preserve"> с момента подписания договора по 16 июня 2025 года.</w:t>
      </w:r>
    </w:p>
    <w:p w:rsidR="005C1510" w:rsidRPr="005C1510" w:rsidRDefault="005C1510" w:rsidP="005C1510">
      <w:pPr>
        <w:tabs>
          <w:tab w:val="left" w:pos="720"/>
          <w:tab w:val="left" w:pos="7371"/>
        </w:tabs>
        <w:autoSpaceDE w:val="0"/>
        <w:autoSpaceDN w:val="0"/>
        <w:spacing w:before="60"/>
        <w:ind w:left="360" w:right="-5"/>
        <w:rPr>
          <w:b/>
          <w:sz w:val="20"/>
          <w:szCs w:val="20"/>
        </w:rPr>
      </w:pPr>
      <w:r w:rsidRPr="005C1510">
        <w:rPr>
          <w:b/>
          <w:sz w:val="20"/>
          <w:szCs w:val="20"/>
        </w:rPr>
        <w:t xml:space="preserve">4. Место оказания услуг: </w:t>
      </w:r>
    </w:p>
    <w:p w:rsidR="005C1510" w:rsidRPr="005C1510" w:rsidRDefault="005C1510" w:rsidP="005C1510">
      <w:pPr>
        <w:pStyle w:val="afd"/>
        <w:ind w:left="0"/>
        <w:jc w:val="center"/>
        <w:rPr>
          <w:sz w:val="20"/>
          <w:szCs w:val="20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00"/>
        <w:gridCol w:w="4637"/>
      </w:tblGrid>
      <w:tr w:rsidR="005C1510" w:rsidRPr="005C1510" w:rsidTr="005C1510">
        <w:trPr>
          <w:trHeight w:val="683"/>
          <w:tblHeader/>
        </w:trPr>
        <w:tc>
          <w:tcPr>
            <w:tcW w:w="67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b/>
                <w:sz w:val="20"/>
                <w:szCs w:val="20"/>
                <w:lang w:eastAsia="ar-SA"/>
              </w:rPr>
            </w:pPr>
            <w:bookmarkStart w:id="1" w:name="_Hlk56071150"/>
            <w:r w:rsidRPr="005C1510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b/>
                <w:sz w:val="20"/>
                <w:szCs w:val="20"/>
                <w:lang w:eastAsia="ar-SA"/>
              </w:rPr>
            </w:pPr>
            <w:r w:rsidRPr="005C1510">
              <w:rPr>
                <w:b/>
                <w:sz w:val="20"/>
                <w:szCs w:val="20"/>
                <w:lang w:eastAsia="ar-SA"/>
              </w:rPr>
              <w:t>Вид работ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b/>
                <w:sz w:val="20"/>
                <w:szCs w:val="20"/>
                <w:lang w:eastAsia="ar-SA"/>
              </w:rPr>
            </w:pPr>
            <w:r w:rsidRPr="005C1510">
              <w:rPr>
                <w:b/>
                <w:sz w:val="20"/>
                <w:szCs w:val="20"/>
                <w:lang w:eastAsia="ar-SA"/>
              </w:rPr>
              <w:t>Название объекта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b/>
                <w:sz w:val="20"/>
                <w:szCs w:val="20"/>
                <w:lang w:eastAsia="ar-SA"/>
              </w:rPr>
            </w:pPr>
            <w:r w:rsidRPr="005C1510">
              <w:rPr>
                <w:b/>
                <w:sz w:val="20"/>
                <w:szCs w:val="20"/>
                <w:lang w:eastAsia="ar-SA"/>
              </w:rPr>
              <w:t>Адрес местонахождения</w:t>
            </w:r>
          </w:p>
        </w:tc>
      </w:tr>
      <w:bookmarkEnd w:id="1"/>
      <w:tr w:rsidR="005C1510" w:rsidRPr="005C1510" w:rsidTr="005C1510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sz w:val="20"/>
                <w:szCs w:val="20"/>
                <w:lang w:eastAsia="ar-SA"/>
              </w:rPr>
            </w:pPr>
            <w:r w:rsidRPr="005C151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sz w:val="20"/>
                <w:szCs w:val="20"/>
                <w:lang w:eastAsia="ar-SA"/>
              </w:rPr>
            </w:pPr>
            <w:r w:rsidRPr="005C1510">
              <w:rPr>
                <w:sz w:val="20"/>
                <w:szCs w:val="20"/>
                <w:lang w:eastAsia="ar-SA"/>
              </w:rPr>
              <w:t>Разработка проектно-сметной документации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sz w:val="20"/>
                <w:szCs w:val="20"/>
                <w:lang w:eastAsia="ar-SA"/>
              </w:rPr>
            </w:pPr>
            <w:r w:rsidRPr="005C1510">
              <w:rPr>
                <w:sz w:val="20"/>
                <w:szCs w:val="20"/>
                <w:lang w:eastAsia="ar-SA"/>
              </w:rPr>
              <w:t>Котельная № 22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Г. Уфа, ул. </w:t>
            </w:r>
            <w:proofErr w:type="spellStart"/>
            <w:r w:rsidRPr="005C1510">
              <w:rPr>
                <w:sz w:val="20"/>
                <w:szCs w:val="20"/>
              </w:rPr>
              <w:t>Тукаева</w:t>
            </w:r>
            <w:proofErr w:type="spellEnd"/>
            <w:r w:rsidRPr="005C1510">
              <w:rPr>
                <w:sz w:val="20"/>
                <w:szCs w:val="20"/>
              </w:rPr>
              <w:t>, 29 к1</w:t>
            </w:r>
          </w:p>
        </w:tc>
      </w:tr>
      <w:tr w:rsidR="005C1510" w:rsidRPr="005C1510" w:rsidTr="005C1510">
        <w:trPr>
          <w:trHeight w:val="483"/>
        </w:trPr>
        <w:tc>
          <w:tcPr>
            <w:tcW w:w="67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sz w:val="20"/>
                <w:szCs w:val="20"/>
                <w:lang w:eastAsia="ar-SA"/>
              </w:rPr>
            </w:pPr>
            <w:r w:rsidRPr="005C151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sz w:val="20"/>
                <w:szCs w:val="20"/>
                <w:lang w:eastAsia="ar-SA"/>
              </w:rPr>
            </w:pPr>
            <w:r w:rsidRPr="005C1510">
              <w:rPr>
                <w:sz w:val="20"/>
                <w:szCs w:val="20"/>
                <w:lang w:eastAsia="ar-SA"/>
              </w:rPr>
              <w:t>Разработка проектно-сметной документации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spacing w:line="200" w:lineRule="atLeast"/>
              <w:jc w:val="center"/>
              <w:textAlignment w:val="center"/>
              <w:rPr>
                <w:sz w:val="20"/>
                <w:szCs w:val="20"/>
                <w:lang w:eastAsia="ar-SA"/>
              </w:rPr>
            </w:pPr>
            <w:r w:rsidRPr="005C1510">
              <w:rPr>
                <w:sz w:val="20"/>
                <w:szCs w:val="20"/>
                <w:lang w:eastAsia="ar-SA"/>
              </w:rPr>
              <w:t>Склад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5C1510" w:rsidRPr="005C1510" w:rsidRDefault="005C1510" w:rsidP="00587573">
            <w:pPr>
              <w:suppressAutoHyphens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Г. Уфа, ул. Центральная, 80 литер Д</w:t>
            </w:r>
          </w:p>
        </w:tc>
      </w:tr>
    </w:tbl>
    <w:p w:rsidR="005C1510" w:rsidRPr="005C1510" w:rsidRDefault="005C1510" w:rsidP="005C1510">
      <w:pPr>
        <w:tabs>
          <w:tab w:val="left" w:pos="720"/>
          <w:tab w:val="left" w:pos="7371"/>
        </w:tabs>
        <w:autoSpaceDE w:val="0"/>
        <w:autoSpaceDN w:val="0"/>
        <w:spacing w:before="60"/>
        <w:ind w:left="720" w:right="-5"/>
        <w:rPr>
          <w:sz w:val="20"/>
          <w:szCs w:val="20"/>
        </w:rPr>
      </w:pPr>
    </w:p>
    <w:p w:rsidR="005C1510" w:rsidRPr="005C1510" w:rsidRDefault="005C1510" w:rsidP="005C1510">
      <w:pPr>
        <w:tabs>
          <w:tab w:val="left" w:pos="720"/>
          <w:tab w:val="left" w:pos="7371"/>
        </w:tabs>
        <w:autoSpaceDE w:val="0"/>
        <w:autoSpaceDN w:val="0"/>
        <w:spacing w:before="60"/>
        <w:ind w:right="-5"/>
        <w:rPr>
          <w:b/>
          <w:sz w:val="20"/>
          <w:szCs w:val="20"/>
        </w:rPr>
      </w:pPr>
    </w:p>
    <w:p w:rsidR="005C1510" w:rsidRPr="005C1510" w:rsidRDefault="005C1510" w:rsidP="005C1510">
      <w:pPr>
        <w:ind w:firstLine="426"/>
        <w:rPr>
          <w:b/>
          <w:sz w:val="20"/>
          <w:szCs w:val="20"/>
        </w:rPr>
      </w:pPr>
      <w:r w:rsidRPr="005C1510">
        <w:rPr>
          <w:b/>
          <w:sz w:val="20"/>
          <w:szCs w:val="20"/>
        </w:rPr>
        <w:t>5. Требования:</w:t>
      </w:r>
    </w:p>
    <w:p w:rsidR="005C1510" w:rsidRPr="005C1510" w:rsidRDefault="005C1510" w:rsidP="005C1510">
      <w:pPr>
        <w:ind w:firstLine="426"/>
        <w:rPr>
          <w:b/>
          <w:sz w:val="20"/>
          <w:szCs w:val="20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6241"/>
      </w:tblGrid>
      <w:tr w:rsidR="005C1510" w:rsidRPr="005C1510" w:rsidTr="005C151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№</w:t>
            </w:r>
          </w:p>
          <w:p w:rsidR="005C1510" w:rsidRPr="005C1510" w:rsidRDefault="005C1510" w:rsidP="0058757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п/п</w:t>
            </w:r>
          </w:p>
          <w:p w:rsidR="005C1510" w:rsidRPr="005C1510" w:rsidRDefault="005C1510" w:rsidP="00587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Перечень основных</w:t>
            </w:r>
          </w:p>
          <w:p w:rsidR="005C1510" w:rsidRPr="005C1510" w:rsidRDefault="005C1510" w:rsidP="0058757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данных и требований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Основные данные и требования</w:t>
            </w:r>
          </w:p>
        </w:tc>
      </w:tr>
      <w:tr w:rsidR="005C1510" w:rsidRPr="005C1510" w:rsidTr="005C151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5C1510" w:rsidRPr="005C1510" w:rsidRDefault="005C1510" w:rsidP="00587573">
            <w:pPr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Основание для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проектирования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241" w:type="dxa"/>
            <w:shd w:val="clear" w:color="auto" w:fill="auto"/>
          </w:tcPr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8" w:hanging="38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п. 8 ст. 6 Федерального закона от 30 декабря 2009 года N 384-ФЗ "Технический регламент о безопасности зданий и сооружений";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п.1, ст. 6, п. 2 ст. 78 Федерального закона от 22 июля 2008 года N 123-ФЗ "Технический регламент о требованиях пожарной безопасности";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ст. 20 Федерального закона от 21 декабря 1994 года N 69-ФЗ "О пожарной безопасности";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п. 5 Положения о составе разделов проектной документации и требованиях к их содержанию (утв. Постановлением Правительства Российской Федерации от 16 февраля 2008 г. N 87 "О составе разделов проектной документации и требованиях к их содержанию");</w:t>
            </w:r>
          </w:p>
        </w:tc>
      </w:tr>
      <w:tr w:rsidR="005C1510" w:rsidRPr="005C1510" w:rsidTr="005C151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5C1510" w:rsidRPr="005C1510" w:rsidRDefault="005C1510" w:rsidP="00587573">
            <w:pPr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Содержание и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объемы работ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241" w:type="dxa"/>
            <w:shd w:val="clear" w:color="auto" w:fill="auto"/>
          </w:tcPr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5C1510">
              <w:rPr>
                <w:sz w:val="20"/>
                <w:szCs w:val="20"/>
                <w:u w:val="single"/>
              </w:rPr>
              <w:t>I этап работ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Проведение обследования объектов;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Определение идентификационных признаков объектов защиты.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5C1510">
              <w:rPr>
                <w:sz w:val="20"/>
                <w:szCs w:val="20"/>
                <w:u w:val="single"/>
              </w:rPr>
              <w:t>II этап работ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- Разработка проектной документации систем противопожарной защиты объекта. При разработке проектной документации следует руководствоваться действующими нормативными документами по строительству и прочими документами, предоставляемыми Заказчиком;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Разработка сметной документации;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5C1510">
              <w:rPr>
                <w:sz w:val="20"/>
                <w:szCs w:val="20"/>
                <w:u w:val="single"/>
              </w:rPr>
              <w:t>II</w:t>
            </w:r>
            <w:r w:rsidRPr="005C1510">
              <w:rPr>
                <w:sz w:val="20"/>
                <w:szCs w:val="20"/>
                <w:u w:val="single"/>
                <w:lang w:val="en-US"/>
              </w:rPr>
              <w:t>I</w:t>
            </w:r>
            <w:r w:rsidRPr="005C1510">
              <w:rPr>
                <w:sz w:val="20"/>
                <w:szCs w:val="20"/>
                <w:u w:val="single"/>
              </w:rPr>
              <w:t xml:space="preserve"> этап работ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Согласование ПСД.</w:t>
            </w:r>
          </w:p>
        </w:tc>
      </w:tr>
      <w:tr w:rsidR="005C1510" w:rsidRPr="005C1510" w:rsidTr="005C151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Технические</w:t>
            </w:r>
          </w:p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требования к проектируемым системам</w:t>
            </w:r>
          </w:p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</w:p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41" w:type="dxa"/>
            <w:shd w:val="clear" w:color="auto" w:fill="auto"/>
          </w:tcPr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Предусмотреть применение адресной системы пожарной сигнализации.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Для прокладки линий связи и питания использовать кабель в соответствии с требованиями ГОСТ 31565-2012;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Приборы для подключения адресных датчиков предусмотреть на базе приборов и программного обеспечения в соответствии с текущей нормативной документацией;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 - Все пожарные </w:t>
            </w:r>
            <w:proofErr w:type="spellStart"/>
            <w:r w:rsidRPr="005C1510">
              <w:rPr>
                <w:sz w:val="20"/>
                <w:szCs w:val="20"/>
              </w:rPr>
              <w:t>извещатели</w:t>
            </w:r>
            <w:proofErr w:type="spellEnd"/>
            <w:r w:rsidRPr="005C1510">
              <w:rPr>
                <w:sz w:val="20"/>
                <w:szCs w:val="20"/>
              </w:rPr>
              <w:t xml:space="preserve"> предусмотреть адресными с подключением к приборам контроля по адресной линии;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 Для защиты помещений применить автоматические адресные пожарные </w:t>
            </w:r>
            <w:proofErr w:type="spellStart"/>
            <w:r w:rsidRPr="005C1510">
              <w:rPr>
                <w:sz w:val="20"/>
                <w:szCs w:val="20"/>
              </w:rPr>
              <w:t>извещатели</w:t>
            </w:r>
            <w:proofErr w:type="spellEnd"/>
            <w:r w:rsidRPr="005C1510">
              <w:rPr>
                <w:sz w:val="20"/>
                <w:szCs w:val="20"/>
              </w:rPr>
              <w:t xml:space="preserve"> дымовые, тепловые, комбинированного типа, пламени – в зависимости от типа пожарной нагрузки. Типы </w:t>
            </w:r>
            <w:proofErr w:type="spellStart"/>
            <w:r w:rsidRPr="005C1510">
              <w:rPr>
                <w:sz w:val="20"/>
                <w:szCs w:val="20"/>
              </w:rPr>
              <w:t>извещателей</w:t>
            </w:r>
            <w:proofErr w:type="spellEnd"/>
            <w:r w:rsidRPr="005C1510">
              <w:rPr>
                <w:sz w:val="20"/>
                <w:szCs w:val="20"/>
              </w:rPr>
              <w:t xml:space="preserve"> принимает проектная организация на основании результатов обследования объекта.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Вдоль путей эвакуации предусмотреть установку ручных пожарных </w:t>
            </w:r>
            <w:proofErr w:type="spellStart"/>
            <w:r w:rsidRPr="005C1510">
              <w:rPr>
                <w:sz w:val="20"/>
                <w:szCs w:val="20"/>
              </w:rPr>
              <w:t>извещателей</w:t>
            </w:r>
            <w:proofErr w:type="spellEnd"/>
            <w:r w:rsidRPr="005C1510">
              <w:rPr>
                <w:sz w:val="20"/>
                <w:szCs w:val="20"/>
              </w:rPr>
              <w:t>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При необходимости обеспечить защиту пространства за подвесными потолками пожарными </w:t>
            </w:r>
            <w:proofErr w:type="spellStart"/>
            <w:r w:rsidRPr="005C1510">
              <w:rPr>
                <w:sz w:val="20"/>
                <w:szCs w:val="20"/>
              </w:rPr>
              <w:t>извещателями</w:t>
            </w:r>
            <w:proofErr w:type="spellEnd"/>
            <w:r w:rsidRPr="005C1510">
              <w:rPr>
                <w:sz w:val="20"/>
                <w:szCs w:val="20"/>
              </w:rPr>
              <w:t>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Обеспечить контроль целостности всех линий связи проектируемых систем автоматической пожарной сигнализации и систем оповещения и управления эвакуацией.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Обеспечить доступ к оборудованию для обслуживания и ремонта.</w:t>
            </w:r>
          </w:p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 Закладываемое оборудование установок должно иметь срок эксплуатации не менее 10 лет.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-Подсистема автоматической пожарной сигнализации должна обеспечивать обнаружение возгорания на ранней стадии, передачу информации о возгорании на пост охраны объекта.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Подсистема оповещения о пожаре должна обеспечивать выдачу необходимых световых, звуковых, речевых сигналов при фиксации опасных факторов пожара. При этом должен обеспечиваться контроль целостности линий связи.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Предусмотреть оборудование объектов установками автоматического пожаротушения в соответствии с нормативно-технической документацией (при необходимости).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Оборудовать объект системой аварийного освещения;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Предусмотреть установку </w:t>
            </w:r>
            <w:r w:rsidRPr="005C1510">
              <w:rPr>
                <w:sz w:val="20"/>
                <w:szCs w:val="20"/>
                <w:lang w:val="en-US"/>
              </w:rPr>
              <w:t xml:space="preserve">GSM </w:t>
            </w:r>
            <w:r w:rsidRPr="005C1510">
              <w:rPr>
                <w:sz w:val="20"/>
                <w:szCs w:val="20"/>
              </w:rPr>
              <w:t>модулей;</w:t>
            </w:r>
          </w:p>
        </w:tc>
      </w:tr>
      <w:tr w:rsidR="005C1510" w:rsidRPr="005C1510" w:rsidTr="005C151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Требования к документации</w:t>
            </w:r>
          </w:p>
        </w:tc>
        <w:tc>
          <w:tcPr>
            <w:tcW w:w="6241" w:type="dxa"/>
            <w:shd w:val="clear" w:color="auto" w:fill="auto"/>
          </w:tcPr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Документация должна быть представлена в </w:t>
            </w:r>
            <w:r w:rsidRPr="005C1510">
              <w:rPr>
                <w:i/>
                <w:sz w:val="20"/>
                <w:szCs w:val="20"/>
              </w:rPr>
              <w:t>четырех экземплярах</w:t>
            </w:r>
            <w:r w:rsidRPr="005C1510">
              <w:rPr>
                <w:sz w:val="20"/>
                <w:szCs w:val="20"/>
              </w:rPr>
              <w:t xml:space="preserve"> проектно-сметной документации на бумажной основе в переплетенном виде, прошитых и заверенных печатью проектной организации, один экземпляр (копия оригинала со всеми согласованиями) на электронном носителе: таблицы в формате </w:t>
            </w:r>
            <w:proofErr w:type="spellStart"/>
            <w:r w:rsidRPr="005C1510">
              <w:rPr>
                <w:sz w:val="20"/>
                <w:szCs w:val="20"/>
              </w:rPr>
              <w:t>Microsoft</w:t>
            </w:r>
            <w:proofErr w:type="spellEnd"/>
            <w:r w:rsidRPr="005C1510">
              <w:rPr>
                <w:sz w:val="20"/>
                <w:szCs w:val="20"/>
              </w:rPr>
              <w:t xml:space="preserve"> </w:t>
            </w:r>
            <w:proofErr w:type="spellStart"/>
            <w:r w:rsidRPr="005C1510">
              <w:rPr>
                <w:sz w:val="20"/>
                <w:szCs w:val="20"/>
              </w:rPr>
              <w:t>Excel</w:t>
            </w:r>
            <w:proofErr w:type="spellEnd"/>
            <w:r w:rsidRPr="005C1510">
              <w:rPr>
                <w:sz w:val="20"/>
                <w:szCs w:val="20"/>
              </w:rPr>
              <w:t xml:space="preserve">, Гранд сметы, текстовая часть в формате </w:t>
            </w:r>
            <w:proofErr w:type="spellStart"/>
            <w:r w:rsidRPr="005C1510">
              <w:rPr>
                <w:sz w:val="20"/>
                <w:szCs w:val="20"/>
              </w:rPr>
              <w:t>Microsoft</w:t>
            </w:r>
            <w:proofErr w:type="spellEnd"/>
            <w:r w:rsidRPr="005C1510">
              <w:rPr>
                <w:sz w:val="20"/>
                <w:szCs w:val="20"/>
              </w:rPr>
              <w:t xml:space="preserve"> </w:t>
            </w:r>
            <w:proofErr w:type="spellStart"/>
            <w:r w:rsidRPr="005C1510">
              <w:rPr>
                <w:sz w:val="20"/>
                <w:szCs w:val="20"/>
              </w:rPr>
              <w:t>Word</w:t>
            </w:r>
            <w:proofErr w:type="spellEnd"/>
            <w:r w:rsidRPr="005C1510">
              <w:rPr>
                <w:sz w:val="20"/>
                <w:szCs w:val="20"/>
              </w:rPr>
              <w:t xml:space="preserve">, чертежи и схемы в </w:t>
            </w:r>
            <w:r w:rsidRPr="005C1510">
              <w:rPr>
                <w:i/>
                <w:sz w:val="20"/>
                <w:szCs w:val="20"/>
              </w:rPr>
              <w:t xml:space="preserve">двух форматах </w:t>
            </w:r>
            <w:proofErr w:type="spellStart"/>
            <w:r w:rsidRPr="005C1510">
              <w:rPr>
                <w:i/>
                <w:sz w:val="20"/>
                <w:szCs w:val="20"/>
              </w:rPr>
              <w:t>Auto</w:t>
            </w:r>
            <w:proofErr w:type="spellEnd"/>
            <w:r w:rsidRPr="005C1510">
              <w:rPr>
                <w:i/>
                <w:sz w:val="20"/>
                <w:szCs w:val="20"/>
              </w:rPr>
              <w:t xml:space="preserve"> CAD</w:t>
            </w:r>
            <w:r w:rsidRPr="005C1510">
              <w:rPr>
                <w:sz w:val="20"/>
                <w:szCs w:val="20"/>
              </w:rPr>
              <w:t xml:space="preserve"> и переведенные в PDF.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Передача документации в сканированном виде не допускается.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Состав и содержание документации должен соответствовать требованиям статьи 48 Федерального закона от 29 декабря 2004 года за №190-ФЗ и Постановления от 16 февраля 2008 г. №87.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При оформлении документации учесть требования ГОСТ Р21.1703.2000 и ГОСТ Р 21.101-2020.</w:t>
            </w:r>
          </w:p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В составе документации обязательны следующие разделы: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Основание для разработки документации;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Краткая характеристика защищаемого объекта;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Описание основных технических решений, принятых в проекте;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 Спецификация основного оборудования;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Описание функционирования в целом, с алгоритмом интеграции;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-Расчет параметров электропитания и резервирования;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-Расчет звукового давления;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-Расчет пожаротушения;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Структурные схемы систем;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Планы размещения оборудования и линий связи;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Схемы внешних соединений;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Схемы подключения оборудования;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  Кабельный журнал;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Подробные спецификации с указанием ЗИП;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При обнаружении отдельных несоответствий переданной документации техническому заданию, исходно-разрешительной документации, техническим условиям, а также полноты и объема документации,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Заказчик передает их Исполнителю в письменном виде. После устранения несоответствий, повторное согласование и утверждение производится в порядке, установленном как для вновь разработанной проектной документации;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Прием-передача документации между Заказчиком и Исполнителем производится по акту приема-передачи с указанием состава и количества экземпляров документации.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При внесении изменений и дополнений в порядке согласования документации Исполнитель оформляет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и прикладывает к акту лист регистрации изменений.</w:t>
            </w:r>
          </w:p>
        </w:tc>
      </w:tr>
      <w:tr w:rsidR="005C1510" w:rsidRPr="005C1510" w:rsidTr="005C151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Требования к документации</w:t>
            </w:r>
          </w:p>
        </w:tc>
        <w:tc>
          <w:tcPr>
            <w:tcW w:w="6241" w:type="dxa"/>
            <w:shd w:val="clear" w:color="auto" w:fill="auto"/>
          </w:tcPr>
          <w:p w:rsidR="005C1510" w:rsidRPr="005C1510" w:rsidRDefault="005C1510" w:rsidP="00587573">
            <w:pPr>
              <w:pStyle w:val="afd"/>
              <w:shd w:val="clear" w:color="auto" w:fill="FFFFFF"/>
              <w:ind w:left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Проектирование выполнить в соответствии с требованиями: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Федеральный закон «Технический регламент о требованиях пожарной безопасности» от 22.07.2008 № 123-ФЗ;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Правила противопожарного режима в Российской Федерации (утв. постановлением Правительства РФ от 1609 2020 г. №1479);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1.13130.2020 «Эвакуационные пути и выходы»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СП 3.13130.2009 «Системы противопожарной защиты. Система оповещения и управления эвакуацией людей при пожаре. Требования пожарной безопасности» 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484.1311500.2020 «Системы пожарной сигнализации и автоматизация систем противопожарной защиты» приказ МЧС России от 31.07.2020 № 582;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5C1510">
              <w:rPr>
                <w:sz w:val="20"/>
                <w:szCs w:val="20"/>
              </w:rPr>
              <w:t>СП 485.1311500.2020 «Системы противопожарной защиты. Установки пожаротушения автоматические. Нормы и правила проектирования»;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486.1311500.2020 «Перечень зданий, сооружений, помещений и оборудования, подлежащих защите автоматическими установками пожаротушения и системами пожарной сигнализации»;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6.13130.2021 «Системы противопожарной защиты. Электроустановки низковольтные. Требования пожарной безопасности»;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СП 7.13130.2013 «Отопление, вентиляция и кондиционирование»;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12.13130.2009 «Определение категорий помещений, зданий и наружных установок по взрывопожарной и пожарной опасности»;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ГОСТ 53325-2012 «Техника пожарная. Технические средства пожарной автоматики. Общие технические требования и методы испытаний»;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ГОСТ 31565-2012 «Кабельные изделия. Требования пожарной безопасности»; 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ГОСТ Р 53316-2009 «Кабельные линии. Сохранение работоспособности в условиях пожара. Метод испытания»; 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ГОСТ Р 21.101-2020 «СПДС. Основные требования к проектной и рабочей документации»;  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ГОСТ Р 59638 «Системы пожарной сигнализации. Руководство по проектированию, монтажу, техническому обслуживанию и ремонту. Методы испытаний на работоспособность»;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 ГОСТ Р 59639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работоспособность»; 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 ПУЭ изд. 6, 7 «Правила устройства электроустановок»; </w:t>
            </w:r>
          </w:p>
          <w:p w:rsidR="005C1510" w:rsidRPr="005C1510" w:rsidRDefault="005C1510" w:rsidP="005C1510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РД 25.953-90 «Системы автоматические пожаротушения, пожарной, охранной и охранно-пожарной сигнализации. Обозначения условные графические элементов связи».</w:t>
            </w:r>
          </w:p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C1510" w:rsidRPr="005C1510" w:rsidTr="005C151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6241" w:type="dxa"/>
            <w:shd w:val="clear" w:color="auto" w:fill="auto"/>
          </w:tcPr>
          <w:p w:rsidR="005C1510" w:rsidRPr="005C1510" w:rsidRDefault="005C1510" w:rsidP="00587573">
            <w:pPr>
              <w:pStyle w:val="afd"/>
              <w:shd w:val="clear" w:color="auto" w:fill="FFFFFF"/>
              <w:ind w:left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24 месяца</w:t>
            </w:r>
          </w:p>
        </w:tc>
      </w:tr>
      <w:tr w:rsidR="005C1510" w:rsidRPr="005C1510" w:rsidTr="005C151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1510" w:rsidRPr="005C1510" w:rsidRDefault="005C1510" w:rsidP="00587573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Требования к исполнителю</w:t>
            </w:r>
          </w:p>
        </w:tc>
        <w:tc>
          <w:tcPr>
            <w:tcW w:w="6241" w:type="dxa"/>
            <w:shd w:val="clear" w:color="auto" w:fill="auto"/>
          </w:tcPr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Исполнитель должен предоставить: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Сведения о квалификации, опыте, наличие разрешительной документации по разработке ПСД. Привлечение сторонних субподрядных организаций запрещается.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Минимально допустимые требования к наличию персонала: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Руководящего звена – не менее 1-го чел.;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главный инженер проекта – не менее 1-го чел.;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проектировщик – не менее 1-х чел.;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инженерно-технический работник (н. контр.) – не менее 1-го чел.;</w:t>
            </w:r>
          </w:p>
          <w:p w:rsidR="005C1510" w:rsidRPr="005C1510" w:rsidRDefault="005C1510" w:rsidP="005875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сметчик – не менее 1-го чел.</w:t>
            </w:r>
          </w:p>
        </w:tc>
      </w:tr>
    </w:tbl>
    <w:p w:rsidR="005C1510" w:rsidRPr="005C1510" w:rsidRDefault="005C1510" w:rsidP="005C1510">
      <w:pPr>
        <w:ind w:firstLine="426"/>
        <w:rPr>
          <w:b/>
          <w:sz w:val="20"/>
          <w:szCs w:val="20"/>
        </w:rPr>
      </w:pPr>
    </w:p>
    <w:p w:rsidR="005C1510" w:rsidRPr="00B6498E" w:rsidRDefault="005C1510" w:rsidP="005C1510">
      <w:pPr>
        <w:ind w:firstLine="426"/>
        <w:rPr>
          <w:b/>
          <w:sz w:val="28"/>
          <w:szCs w:val="22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4545EE" w:rsidRPr="006E3F9F" w:rsidRDefault="007C1D02" w:rsidP="00037FD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4545EE" w:rsidRPr="006E3F9F">
        <w:rPr>
          <w:sz w:val="20"/>
          <w:szCs w:val="20"/>
        </w:rPr>
        <w:t>риложение № 2 к извещению</w:t>
      </w:r>
    </w:p>
    <w:p w:rsidR="004545EE" w:rsidRPr="006E3F9F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котировочной заявки</w:t>
      </w:r>
    </w:p>
    <w:p w:rsidR="004545EE" w:rsidRDefault="004545EE" w:rsidP="00037FD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4545EE" w:rsidRPr="006E3F9F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4545EE" w:rsidRDefault="004545EE" w:rsidP="00037FD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4545EE" w:rsidRPr="006E3F9F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 w:rsidR="00940B6C">
        <w:rPr>
          <w:b/>
          <w:sz w:val="20"/>
          <w:szCs w:val="20"/>
        </w:rPr>
        <w:t xml:space="preserve"> В ЭЛЕКТРОННОЙ ФОРМЕ</w:t>
      </w:r>
    </w:p>
    <w:p w:rsidR="00037FD1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</w:t>
      </w:r>
      <w:r>
        <w:rPr>
          <w:sz w:val="20"/>
          <w:szCs w:val="20"/>
        </w:rPr>
        <w:tab/>
        <w:t xml:space="preserve"> ____________________________ </w:t>
      </w:r>
      <w:r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6E3F9F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Default="007326E9" w:rsidP="007326E9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 xml:space="preserve">2. </w:t>
      </w:r>
      <w:r>
        <w:rPr>
          <w:sz w:val="20"/>
          <w:szCs w:val="20"/>
        </w:rPr>
        <w:t>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цене:</w:t>
      </w:r>
    </w:p>
    <w:p w:rsidR="007326E9" w:rsidRDefault="003E04EC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435A21">
        <w:rPr>
          <w:sz w:val="20"/>
          <w:szCs w:val="20"/>
        </w:rPr>
        <w:t>ставка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>%, сумма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 xml:space="preserve">руб. </w:t>
      </w:r>
      <w:r w:rsidR="00435A21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435A21" w:rsidRDefault="00435A21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202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3138"/>
        <w:gridCol w:w="709"/>
        <w:gridCol w:w="708"/>
        <w:gridCol w:w="1276"/>
        <w:gridCol w:w="1843"/>
        <w:gridCol w:w="1984"/>
      </w:tblGrid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(руб.)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456D05" w:rsidTr="00456D05">
        <w:trPr>
          <w:trHeight w:val="21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Pr="00456D05" w:rsidRDefault="00456D05" w:rsidP="00AD387A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456D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Default="00456D05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7326E9" w:rsidRPr="003F50C0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p w:rsidR="00C46808" w:rsidRDefault="004545EE" w:rsidP="00C46808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 w:rsidRPr="006E3F9F">
        <w:rPr>
          <w:i/>
          <w:sz w:val="20"/>
          <w:szCs w:val="20"/>
        </w:rPr>
        <w:tab/>
      </w:r>
      <w:r w:rsidR="00C46808">
        <w:rPr>
          <w:i/>
          <w:sz w:val="20"/>
          <w:szCs w:val="20"/>
          <w:highlight w:val="yellow"/>
        </w:rPr>
        <w:t xml:space="preserve">Значение в столбце 7 в каждой строке должно быть вычислено </w:t>
      </w:r>
      <w:r w:rsidR="00C46808"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>значения в столбце 3 на значение в столбце 6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8C79D7" w:rsidRPr="002D7B88" w:rsidRDefault="008C79D7" w:rsidP="008C79D7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037FD1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6E3F9F" w:rsidRDefault="00EF0E18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326E9" w:rsidRPr="006E3F9F">
        <w:rPr>
          <w:sz w:val="20"/>
          <w:szCs w:val="20"/>
        </w:rPr>
        <w:t xml:space="preserve">. Мы подтверждаем, что качество </w:t>
      </w:r>
      <w:r w:rsidR="00E6005B">
        <w:rPr>
          <w:sz w:val="20"/>
          <w:szCs w:val="20"/>
        </w:rPr>
        <w:t xml:space="preserve">оказываемых услуг (выполняемых </w:t>
      </w:r>
      <w:r w:rsidR="007326E9">
        <w:rPr>
          <w:sz w:val="20"/>
          <w:szCs w:val="20"/>
        </w:rPr>
        <w:t>работ</w:t>
      </w:r>
      <w:r w:rsidR="00E6005B">
        <w:rPr>
          <w:sz w:val="20"/>
          <w:szCs w:val="20"/>
        </w:rPr>
        <w:t>)</w:t>
      </w:r>
      <w:r w:rsidR="007326E9" w:rsidRPr="006E3F9F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7326E9">
        <w:rPr>
          <w:sz w:val="20"/>
          <w:szCs w:val="20"/>
        </w:rPr>
        <w:t>ающими качество и безопасность.</w:t>
      </w:r>
    </w:p>
    <w:p w:rsidR="004545EE" w:rsidRPr="006E3F9F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252020" w:rsidRDefault="00252020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tbl>
      <w:tblPr>
        <w:tblW w:w="4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40702810700250003612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30101810600000000770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</w:tr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0A0EDA" w:rsidRDefault="000A0EDA" w:rsidP="000A0EDA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0A0EDA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4545EE" w:rsidRPr="00DF1510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DF1510" w:rsidSect="00287270">
      <w:footerReference w:type="default" r:id="rId13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D" w:rsidRDefault="00606A5D">
      <w:r>
        <w:separator/>
      </w:r>
    </w:p>
  </w:endnote>
  <w:endnote w:type="continuationSeparator" w:id="0">
    <w:p w:rsidR="00606A5D" w:rsidRDefault="006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, 'Century Gothic'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19E9">
      <w:rPr>
        <w:rStyle w:val="a8"/>
        <w:noProof/>
      </w:rPr>
      <w:t>3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D" w:rsidRDefault="00606A5D">
      <w:r>
        <w:separator/>
      </w:r>
    </w:p>
  </w:footnote>
  <w:footnote w:type="continuationSeparator" w:id="0">
    <w:p w:rsidR="00606A5D" w:rsidRDefault="0060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8604AF"/>
    <w:multiLevelType w:val="hybridMultilevel"/>
    <w:tmpl w:val="34EC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5C6E428">
      <w:start w:val="1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F6B7C"/>
    <w:multiLevelType w:val="multilevel"/>
    <w:tmpl w:val="1748A6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6042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54BB"/>
    <w:rsid w:val="000F5624"/>
    <w:rsid w:val="000F782B"/>
    <w:rsid w:val="0010010F"/>
    <w:rsid w:val="00100C89"/>
    <w:rsid w:val="001013FE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49EC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23E1"/>
    <w:rsid w:val="001772ED"/>
    <w:rsid w:val="00180CDA"/>
    <w:rsid w:val="001836EC"/>
    <w:rsid w:val="0018581F"/>
    <w:rsid w:val="00191EE4"/>
    <w:rsid w:val="00192303"/>
    <w:rsid w:val="0019478A"/>
    <w:rsid w:val="00194D8D"/>
    <w:rsid w:val="0019688B"/>
    <w:rsid w:val="001A03AC"/>
    <w:rsid w:val="001A189C"/>
    <w:rsid w:val="001A1EC3"/>
    <w:rsid w:val="001A663D"/>
    <w:rsid w:val="001B4D07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020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C5B76"/>
    <w:rsid w:val="002D3035"/>
    <w:rsid w:val="002D3BD7"/>
    <w:rsid w:val="002D461E"/>
    <w:rsid w:val="002D4662"/>
    <w:rsid w:val="002D55C4"/>
    <w:rsid w:val="002D63D0"/>
    <w:rsid w:val="002E1575"/>
    <w:rsid w:val="002E4AB5"/>
    <w:rsid w:val="002E6908"/>
    <w:rsid w:val="002E6C93"/>
    <w:rsid w:val="002E7689"/>
    <w:rsid w:val="00301F60"/>
    <w:rsid w:val="00302C3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5442"/>
    <w:rsid w:val="0034625A"/>
    <w:rsid w:val="0034673B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90016"/>
    <w:rsid w:val="003906A6"/>
    <w:rsid w:val="00390AE8"/>
    <w:rsid w:val="00393A06"/>
    <w:rsid w:val="0039440B"/>
    <w:rsid w:val="00395945"/>
    <w:rsid w:val="00396128"/>
    <w:rsid w:val="003A2851"/>
    <w:rsid w:val="003A3530"/>
    <w:rsid w:val="003A6314"/>
    <w:rsid w:val="003B115C"/>
    <w:rsid w:val="003B1290"/>
    <w:rsid w:val="003B1D5C"/>
    <w:rsid w:val="003B27C9"/>
    <w:rsid w:val="003B77F0"/>
    <w:rsid w:val="003C2473"/>
    <w:rsid w:val="003C3A41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899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7BB9"/>
    <w:rsid w:val="00430D0D"/>
    <w:rsid w:val="00430DFB"/>
    <w:rsid w:val="00432229"/>
    <w:rsid w:val="00433440"/>
    <w:rsid w:val="00435A21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4A80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DA2"/>
    <w:rsid w:val="00541A86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510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1ADE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40E92"/>
    <w:rsid w:val="00642259"/>
    <w:rsid w:val="006429A7"/>
    <w:rsid w:val="0065677F"/>
    <w:rsid w:val="00657FF5"/>
    <w:rsid w:val="00660508"/>
    <w:rsid w:val="006619F9"/>
    <w:rsid w:val="006639AB"/>
    <w:rsid w:val="006667A2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92AE2"/>
    <w:rsid w:val="006A11A5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670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050E"/>
    <w:rsid w:val="0076170D"/>
    <w:rsid w:val="00762CB9"/>
    <w:rsid w:val="00763575"/>
    <w:rsid w:val="0076378C"/>
    <w:rsid w:val="00764365"/>
    <w:rsid w:val="00766129"/>
    <w:rsid w:val="00766448"/>
    <w:rsid w:val="00772323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87CF7"/>
    <w:rsid w:val="00791F3D"/>
    <w:rsid w:val="007974E5"/>
    <w:rsid w:val="007A178D"/>
    <w:rsid w:val="007B5EB1"/>
    <w:rsid w:val="007C1D02"/>
    <w:rsid w:val="007C2ACA"/>
    <w:rsid w:val="007C3D1E"/>
    <w:rsid w:val="007C6F42"/>
    <w:rsid w:val="007C707A"/>
    <w:rsid w:val="007C7417"/>
    <w:rsid w:val="007D2F50"/>
    <w:rsid w:val="007D403C"/>
    <w:rsid w:val="007D4259"/>
    <w:rsid w:val="007D501A"/>
    <w:rsid w:val="007D6EC7"/>
    <w:rsid w:val="007D751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2DF7"/>
    <w:rsid w:val="008A48EB"/>
    <w:rsid w:val="008A52AE"/>
    <w:rsid w:val="008B2C9A"/>
    <w:rsid w:val="008B2CBC"/>
    <w:rsid w:val="008B2FCD"/>
    <w:rsid w:val="008B45B8"/>
    <w:rsid w:val="008B489B"/>
    <w:rsid w:val="008B55C4"/>
    <w:rsid w:val="008B6031"/>
    <w:rsid w:val="008C79D7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4916"/>
    <w:rsid w:val="00A6661F"/>
    <w:rsid w:val="00A74560"/>
    <w:rsid w:val="00A75EE9"/>
    <w:rsid w:val="00A81997"/>
    <w:rsid w:val="00A81ACE"/>
    <w:rsid w:val="00A81CF7"/>
    <w:rsid w:val="00A81FA8"/>
    <w:rsid w:val="00A82047"/>
    <w:rsid w:val="00A82476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0CAA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7E45"/>
    <w:rsid w:val="00B81E45"/>
    <w:rsid w:val="00B83735"/>
    <w:rsid w:val="00B83CB7"/>
    <w:rsid w:val="00B85C2B"/>
    <w:rsid w:val="00B86C36"/>
    <w:rsid w:val="00B90FC7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3177"/>
    <w:rsid w:val="00C57B8F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543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719A"/>
    <w:rsid w:val="00D675E7"/>
    <w:rsid w:val="00D677A4"/>
    <w:rsid w:val="00D719E9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B1665"/>
    <w:rsid w:val="00EB1AEC"/>
    <w:rsid w:val="00EB230B"/>
    <w:rsid w:val="00EB3F41"/>
    <w:rsid w:val="00EC3807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545A"/>
    <w:rsid w:val="00F17181"/>
    <w:rsid w:val="00F179DD"/>
    <w:rsid w:val="00F21105"/>
    <w:rsid w:val="00F21BF8"/>
    <w:rsid w:val="00F32CF8"/>
    <w:rsid w:val="00F3737B"/>
    <w:rsid w:val="00F40005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FollowedHyperlink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C4356D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4356D"/>
    <w:rPr>
      <w:rFonts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59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1">
    <w:name w:val="Body Text 2"/>
    <w:basedOn w:val="a"/>
    <w:link w:val="22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locked/>
    <w:rsid w:val="00C4356D"/>
    <w:rPr>
      <w:rFonts w:cs="Times New Roman"/>
      <w:lang w:val="x-none" w:eastAsia="ar-SA" w:bidi="ar-SA"/>
    </w:rPr>
  </w:style>
  <w:style w:type="paragraph" w:styleId="af">
    <w:name w:val="annotation subject"/>
    <w:basedOn w:val="ad"/>
    <w:next w:val="ad"/>
    <w:link w:val="af0"/>
    <w:uiPriority w:val="99"/>
    <w:unhideWhenUsed/>
    <w:rsid w:val="00C435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1">
    <w:name w:val="header"/>
    <w:basedOn w:val="a"/>
    <w:link w:val="af2"/>
    <w:uiPriority w:val="99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4">
    <w:name w:val="Подзаголовок Знак"/>
    <w:basedOn w:val="a0"/>
    <w:link w:val="af3"/>
    <w:uiPriority w:val="11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5">
    <w:name w:val="Title"/>
    <w:basedOn w:val="a"/>
    <w:next w:val="a"/>
    <w:link w:val="af6"/>
    <w:uiPriority w:val="99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2">
    <w:name w:val="Знак Знак Знак1 Знак Знак Знак Знак Знак Знак Знак"/>
    <w:basedOn w:val="a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unhideWhenUsed/>
    <w:rsid w:val="00C4356D"/>
    <w:rPr>
      <w:rFonts w:cs="Times New Roman"/>
      <w:sz w:val="16"/>
    </w:rPr>
  </w:style>
  <w:style w:type="character" w:styleId="af8">
    <w:name w:val="FollowedHyperlink"/>
    <w:basedOn w:val="a0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9">
    <w:name w:val="Strong"/>
    <w:basedOn w:val="a0"/>
    <w:uiPriority w:val="22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3">
    <w:name w:val="Основной текст (2)_"/>
    <w:link w:val="24"/>
    <w:uiPriority w:val="99"/>
    <w:locked/>
    <w:rsid w:val="00C4356D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1">
    <w:name w:val="3"/>
    <w:basedOn w:val="a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a">
    <w:name w:val="Содержимое таблицы"/>
    <w:basedOn w:val="a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b">
    <w:name w:val="Îáû÷íûé"/>
    <w:uiPriority w:val="99"/>
    <w:rsid w:val="00C4356D"/>
    <w:pPr>
      <w:spacing w:after="200" w:line="276" w:lineRule="auto"/>
    </w:pPr>
  </w:style>
  <w:style w:type="paragraph" w:customStyle="1" w:styleId="font5">
    <w:name w:val="font5"/>
    <w:basedOn w:val="a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4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c">
    <w:name w:val="Revision"/>
    <w:hidden/>
    <w:uiPriority w:val="99"/>
    <w:unhideWhenUsed/>
    <w:rsid w:val="00C4356D"/>
    <w:rPr>
      <w:lang w:eastAsia="ar-SA"/>
    </w:rPr>
  </w:style>
  <w:style w:type="paragraph" w:customStyle="1" w:styleId="western">
    <w:name w:val="western"/>
    <w:basedOn w:val="a"/>
    <w:rsid w:val="002D63D0"/>
    <w:pPr>
      <w:suppressAutoHyphens/>
      <w:spacing w:before="280" w:after="280"/>
    </w:pPr>
    <w:rPr>
      <w:lang w:eastAsia="zh-CN"/>
    </w:rPr>
  </w:style>
  <w:style w:type="paragraph" w:customStyle="1" w:styleId="Standard">
    <w:name w:val="Standard"/>
    <w:rsid w:val="005C1510"/>
    <w:pPr>
      <w:widowControl w:val="0"/>
      <w:suppressAutoHyphens/>
      <w:autoSpaceDN w:val="0"/>
      <w:spacing w:after="200" w:line="276" w:lineRule="auto"/>
    </w:pPr>
    <w:rPr>
      <w:rFonts w:ascii="Calibri, 'Century Gothic'" w:eastAsia="Calibri, 'Century Gothic'" w:hAnsi="Calibri, 'Century Gothic'" w:cs="Calibri, 'Century Gothic'"/>
      <w:kern w:val="3"/>
      <w:sz w:val="24"/>
      <w:szCs w:val="24"/>
      <w:lang w:eastAsia="en-US" w:bidi="hi-IN"/>
    </w:rPr>
  </w:style>
  <w:style w:type="paragraph" w:styleId="afd">
    <w:name w:val="List Paragraph"/>
    <w:basedOn w:val="a"/>
    <w:uiPriority w:val="34"/>
    <w:qFormat/>
    <w:rsid w:val="005C15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uiszakupk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3643</Words>
  <Characters>25478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Данилова Мария Александровна</cp:lastModifiedBy>
  <cp:revision>33</cp:revision>
  <cp:lastPrinted>2019-05-31T04:11:00Z</cp:lastPrinted>
  <dcterms:created xsi:type="dcterms:W3CDTF">2023-03-16T08:17:00Z</dcterms:created>
  <dcterms:modified xsi:type="dcterms:W3CDTF">2025-04-11T07:24:00Z</dcterms:modified>
</cp:coreProperties>
</file>