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6503" w14:textId="1A54EE1F" w:rsidR="0024436C" w:rsidRDefault="0024436C" w:rsidP="006C0B77">
      <w:pPr>
        <w:spacing w:after="0"/>
        <w:ind w:firstLine="709"/>
        <w:jc w:val="both"/>
      </w:pPr>
    </w:p>
    <w:p w14:paraId="4786CF3E" w14:textId="77777777" w:rsidR="00792FFB" w:rsidRPr="002E3048" w:rsidRDefault="00792FFB" w:rsidP="00792FFB">
      <w:pPr>
        <w:pStyle w:val="a7"/>
        <w:spacing w:after="0" w:line="240" w:lineRule="auto"/>
        <w:ind w:left="0"/>
        <w:jc w:val="center"/>
        <w:rPr>
          <w:rFonts w:ascii="Times New Roman" w:hAnsi="Times New Roman" w:cs="Times New Roman"/>
          <w:b/>
          <w:color w:val="171717" w:themeColor="background2" w:themeShade="1A"/>
          <w:sz w:val="24"/>
          <w:szCs w:val="24"/>
        </w:rPr>
      </w:pPr>
      <w:r w:rsidRPr="002E3048">
        <w:rPr>
          <w:rFonts w:ascii="Times New Roman" w:hAnsi="Times New Roman" w:cs="Times New Roman"/>
          <w:b/>
          <w:color w:val="171717" w:themeColor="background2" w:themeShade="1A"/>
          <w:sz w:val="24"/>
          <w:szCs w:val="24"/>
        </w:rPr>
        <w:t>ТЕХНИЧЕСКОЕ ЗАДАНИЕ</w:t>
      </w:r>
    </w:p>
    <w:p w14:paraId="19C94B3A" w14:textId="77777777" w:rsidR="00792FFB" w:rsidRDefault="00792FFB" w:rsidP="00792FFB">
      <w:pPr>
        <w:widowControl w:val="0"/>
        <w:tabs>
          <w:tab w:val="center" w:leader="underscore" w:pos="2999"/>
          <w:tab w:val="right" w:pos="4504"/>
          <w:tab w:val="left" w:pos="4695"/>
        </w:tabs>
        <w:spacing w:after="0"/>
        <w:jc w:val="center"/>
        <w:rPr>
          <w:rFonts w:eastAsia="Times New Roman" w:cs="Times New Roman"/>
          <w:b/>
          <w:sz w:val="24"/>
          <w:szCs w:val="24"/>
        </w:rPr>
      </w:pPr>
      <w:bookmarkStart w:id="0" w:name="_Hlk193373192"/>
      <w:r w:rsidRPr="00E727C4">
        <w:rPr>
          <w:rFonts w:eastAsia="Times New Roman" w:cs="Times New Roman"/>
          <w:b/>
          <w:sz w:val="24"/>
          <w:szCs w:val="24"/>
        </w:rPr>
        <w:t xml:space="preserve">на оказание услуг </w:t>
      </w:r>
      <w:bookmarkEnd w:id="0"/>
      <w:r>
        <w:rPr>
          <w:rFonts w:eastAsia="Times New Roman" w:cs="Times New Roman"/>
          <w:b/>
          <w:sz w:val="24"/>
          <w:szCs w:val="24"/>
        </w:rPr>
        <w:t xml:space="preserve">по </w:t>
      </w:r>
      <w:r w:rsidRPr="00684761">
        <w:rPr>
          <w:rFonts w:eastAsia="Times New Roman" w:cs="Times New Roman"/>
          <w:b/>
          <w:sz w:val="24"/>
          <w:szCs w:val="24"/>
        </w:rPr>
        <w:t xml:space="preserve">техническому обслуживанию </w:t>
      </w:r>
    </w:p>
    <w:p w14:paraId="5A57B168" w14:textId="77777777" w:rsidR="00792FFB" w:rsidRPr="002E3048" w:rsidRDefault="00792FFB" w:rsidP="00792FFB">
      <w:pPr>
        <w:widowControl w:val="0"/>
        <w:tabs>
          <w:tab w:val="center" w:leader="underscore" w:pos="2999"/>
          <w:tab w:val="right" w:pos="4504"/>
          <w:tab w:val="left" w:pos="4695"/>
        </w:tabs>
        <w:spacing w:after="0"/>
        <w:jc w:val="center"/>
        <w:rPr>
          <w:rFonts w:cs="Times New Roman"/>
          <w:color w:val="000000" w:themeColor="text1"/>
          <w:sz w:val="24"/>
          <w:szCs w:val="24"/>
        </w:rPr>
      </w:pPr>
      <w:r w:rsidRPr="00684761">
        <w:rPr>
          <w:rFonts w:eastAsia="Times New Roman" w:cs="Times New Roman"/>
          <w:b/>
          <w:sz w:val="24"/>
          <w:szCs w:val="24"/>
        </w:rPr>
        <w:t>и поверке средств измерений</w:t>
      </w:r>
    </w:p>
    <w:p w14:paraId="713DCB9A" w14:textId="77777777" w:rsidR="00792FFB" w:rsidRDefault="00792FFB" w:rsidP="00792FFB">
      <w:pPr>
        <w:spacing w:after="0"/>
        <w:jc w:val="both"/>
        <w:rPr>
          <w:rFonts w:cs="Times New Roman"/>
          <w:sz w:val="24"/>
          <w:szCs w:val="24"/>
        </w:rPr>
      </w:pPr>
    </w:p>
    <w:p w14:paraId="6AB8D791" w14:textId="77777777" w:rsidR="00792FFB" w:rsidRPr="00243E9B" w:rsidRDefault="00792FFB" w:rsidP="00792FFB">
      <w:pPr>
        <w:spacing w:after="0"/>
        <w:jc w:val="both"/>
        <w:rPr>
          <w:rFonts w:eastAsia="Times New Roman" w:cs="Times New Roman"/>
          <w:sz w:val="23"/>
          <w:szCs w:val="23"/>
        </w:rPr>
      </w:pPr>
      <w:r w:rsidRPr="00243E9B">
        <w:rPr>
          <w:rFonts w:cs="Times New Roman"/>
          <w:sz w:val="23"/>
          <w:szCs w:val="23"/>
        </w:rPr>
        <w:t>Предмет закупки, цель закупки, краткая характеристика</w:t>
      </w:r>
      <w:r w:rsidRPr="00243E9B">
        <w:rPr>
          <w:rFonts w:cs="Times New Roman"/>
          <w:b/>
          <w:color w:val="000000" w:themeColor="text1"/>
          <w:sz w:val="23"/>
          <w:szCs w:val="23"/>
        </w:rPr>
        <w:t xml:space="preserve">: </w:t>
      </w:r>
      <w:r w:rsidRPr="00243E9B">
        <w:rPr>
          <w:rFonts w:cs="Times New Roman"/>
          <w:b/>
          <w:sz w:val="23"/>
          <w:szCs w:val="23"/>
        </w:rPr>
        <w:t>работы (услуги) по поверке</w:t>
      </w:r>
      <w:r w:rsidRPr="00243E9B">
        <w:rPr>
          <w:rFonts w:eastAsia="Times New Roman" w:cs="Times New Roman"/>
          <w:sz w:val="23"/>
          <w:szCs w:val="23"/>
        </w:rPr>
        <w:t xml:space="preserve"> средств измерений </w:t>
      </w:r>
      <w:r w:rsidRPr="00243E9B">
        <w:rPr>
          <w:rFonts w:cs="Times New Roman"/>
          <w:b/>
          <w:sz w:val="23"/>
          <w:szCs w:val="23"/>
        </w:rPr>
        <w:t>(далее – СИ).</w:t>
      </w:r>
    </w:p>
    <w:p w14:paraId="5032C2FF"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p>
    <w:p w14:paraId="466F8B00" w14:textId="77777777" w:rsidR="00792FFB" w:rsidRPr="00243E9B" w:rsidRDefault="00792FFB" w:rsidP="00792FFB">
      <w:pPr>
        <w:pStyle w:val="a7"/>
        <w:numPr>
          <w:ilvl w:val="0"/>
          <w:numId w:val="1"/>
        </w:numPr>
        <w:spacing w:after="0" w:line="240" w:lineRule="auto"/>
        <w:ind w:left="0" w:firstLine="0"/>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выполнению работ (состав и объем работ):</w:t>
      </w:r>
    </w:p>
    <w:p w14:paraId="40345B16" w14:textId="77777777" w:rsidR="00792FFB" w:rsidRPr="00243E9B" w:rsidRDefault="00792FFB" w:rsidP="00792FFB">
      <w:pPr>
        <w:pStyle w:val="a7"/>
        <w:widowControl w:val="0"/>
        <w:numPr>
          <w:ilvl w:val="1"/>
          <w:numId w:val="3"/>
        </w:numPr>
        <w:spacing w:after="0" w:line="240" w:lineRule="auto"/>
        <w:ind w:left="0" w:firstLine="0"/>
        <w:jc w:val="both"/>
        <w:rPr>
          <w:rFonts w:ascii="Times New Roman" w:hAnsi="Times New Roman"/>
          <w:sz w:val="23"/>
          <w:szCs w:val="23"/>
        </w:rPr>
      </w:pPr>
      <w:r w:rsidRPr="00243E9B">
        <w:rPr>
          <w:rFonts w:ascii="Times New Roman" w:hAnsi="Times New Roman"/>
          <w:sz w:val="23"/>
          <w:szCs w:val="23"/>
        </w:rPr>
        <w:t xml:space="preserve">В рамках оказываемых услуг Исполнитель осуществляет услуги по </w:t>
      </w:r>
      <w:r w:rsidRPr="00243E9B">
        <w:rPr>
          <w:rFonts w:ascii="Times New Roman" w:eastAsia="Times New Roman" w:hAnsi="Times New Roman" w:cs="Times New Roman"/>
          <w:sz w:val="23"/>
          <w:szCs w:val="23"/>
        </w:rPr>
        <w:t>ремонту, техническому обслуживанию и поверке средств измерений</w:t>
      </w:r>
      <w:r w:rsidRPr="00243E9B">
        <w:rPr>
          <w:rFonts w:ascii="Times New Roman" w:hAnsi="Times New Roman"/>
          <w:sz w:val="23"/>
          <w:szCs w:val="23"/>
        </w:rPr>
        <w:t xml:space="preserve"> согласно Приложению 1.</w:t>
      </w:r>
    </w:p>
    <w:p w14:paraId="33973DE6" w14:textId="77777777" w:rsidR="00792FFB" w:rsidRPr="00243E9B" w:rsidRDefault="00792FFB" w:rsidP="00792FFB">
      <w:pPr>
        <w:pStyle w:val="a7"/>
        <w:spacing w:after="0" w:line="240" w:lineRule="auto"/>
        <w:ind w:left="709"/>
        <w:jc w:val="both"/>
        <w:rPr>
          <w:rFonts w:ascii="Times New Roman" w:hAnsi="Times New Roman" w:cs="Times New Roman"/>
          <w:b/>
          <w:color w:val="000000" w:themeColor="text1"/>
          <w:sz w:val="23"/>
          <w:szCs w:val="23"/>
        </w:rPr>
      </w:pPr>
    </w:p>
    <w:p w14:paraId="4C2E7167" w14:textId="77777777" w:rsidR="00792FFB" w:rsidRPr="00243E9B" w:rsidRDefault="00792FFB" w:rsidP="00792FFB">
      <w:pPr>
        <w:pStyle w:val="a7"/>
        <w:numPr>
          <w:ilvl w:val="0"/>
          <w:numId w:val="1"/>
        </w:numPr>
        <w:spacing w:after="0" w:line="240" w:lineRule="auto"/>
        <w:ind w:left="0" w:firstLine="0"/>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Общие требования к данным работам:</w:t>
      </w:r>
    </w:p>
    <w:p w14:paraId="2CC155E2" w14:textId="77777777" w:rsidR="00792FFB" w:rsidRPr="00243E9B" w:rsidRDefault="00792FFB" w:rsidP="00792FFB">
      <w:pPr>
        <w:numPr>
          <w:ilvl w:val="1"/>
          <w:numId w:val="1"/>
        </w:numPr>
        <w:spacing w:after="0"/>
        <w:ind w:left="0" w:right="-3" w:firstLine="0"/>
        <w:jc w:val="both"/>
        <w:rPr>
          <w:rFonts w:cs="Times New Roman"/>
          <w:sz w:val="23"/>
          <w:szCs w:val="23"/>
        </w:rPr>
      </w:pPr>
      <w:r w:rsidRPr="00243E9B">
        <w:rPr>
          <w:rFonts w:cs="Times New Roman"/>
          <w:sz w:val="23"/>
          <w:szCs w:val="23"/>
        </w:rPr>
        <w:t>Работы (услуги) выполняются (оказываются) в соответствии с действующими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ПТЭ, методические указания, нормы, правила, инструкции, эксплуатационные характеристики.</w:t>
      </w:r>
    </w:p>
    <w:p w14:paraId="1008944C"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Исполнитель в своей деятельности должен руководствоваться:</w:t>
      </w:r>
    </w:p>
    <w:p w14:paraId="342DEF3E" w14:textId="77777777" w:rsidR="00792FFB" w:rsidRPr="00243E9B" w:rsidRDefault="00792FFB" w:rsidP="00792FFB">
      <w:pPr>
        <w:spacing w:after="0"/>
        <w:jc w:val="both"/>
        <w:rPr>
          <w:rFonts w:cs="Times New Roman"/>
          <w:sz w:val="23"/>
          <w:szCs w:val="23"/>
        </w:rPr>
      </w:pPr>
      <w:r w:rsidRPr="00243E9B">
        <w:rPr>
          <w:rFonts w:cs="Times New Roman"/>
          <w:sz w:val="23"/>
          <w:szCs w:val="23"/>
        </w:rPr>
        <w:t>- Федеральным законом от 26.06. 2008 № 102-Ф3 «Об обеспечении единства измерений»,</w:t>
      </w:r>
    </w:p>
    <w:p w14:paraId="613FE9E0" w14:textId="77777777" w:rsidR="00792FFB" w:rsidRPr="00243E9B" w:rsidRDefault="00792FFB" w:rsidP="00792FFB">
      <w:pPr>
        <w:spacing w:after="0"/>
        <w:jc w:val="both"/>
        <w:rPr>
          <w:rFonts w:cs="Times New Roman"/>
          <w:sz w:val="23"/>
          <w:szCs w:val="23"/>
        </w:rPr>
      </w:pPr>
      <w:r w:rsidRPr="00243E9B">
        <w:rPr>
          <w:rFonts w:cs="Times New Roman"/>
          <w:sz w:val="23"/>
          <w:szCs w:val="23"/>
        </w:rPr>
        <w:t>- Правилами технической эксплуатации тепловых энергоустановок,</w:t>
      </w:r>
    </w:p>
    <w:p w14:paraId="6BFC13BC" w14:textId="77777777" w:rsidR="00792FFB" w:rsidRPr="00243E9B" w:rsidRDefault="00792FFB" w:rsidP="00792FFB">
      <w:pPr>
        <w:spacing w:after="0"/>
        <w:jc w:val="both"/>
        <w:rPr>
          <w:rFonts w:cs="Times New Roman"/>
          <w:sz w:val="23"/>
          <w:szCs w:val="23"/>
        </w:rPr>
      </w:pPr>
      <w:r w:rsidRPr="00243E9B">
        <w:rPr>
          <w:rFonts w:cs="Times New Roman"/>
          <w:sz w:val="23"/>
          <w:szCs w:val="23"/>
        </w:rPr>
        <w:t>- Постановлением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408DF993" w14:textId="77777777" w:rsidR="00792FFB" w:rsidRPr="00243E9B" w:rsidRDefault="00792FFB" w:rsidP="00792FFB">
      <w:pPr>
        <w:spacing w:after="0"/>
        <w:jc w:val="both"/>
        <w:rPr>
          <w:rFonts w:cs="Times New Roman"/>
          <w:sz w:val="23"/>
          <w:szCs w:val="23"/>
        </w:rPr>
      </w:pPr>
      <w:r w:rsidRPr="00243E9B">
        <w:rPr>
          <w:rFonts w:cs="Times New Roman"/>
          <w:sz w:val="23"/>
          <w:szCs w:val="23"/>
        </w:rPr>
        <w:t>2.3.</w:t>
      </w:r>
      <w:r w:rsidRPr="00243E9B">
        <w:rPr>
          <w:rFonts w:cs="Times New Roman"/>
          <w:sz w:val="23"/>
          <w:szCs w:val="23"/>
        </w:rPr>
        <w:tab/>
        <w:t>Исполнитель обязан:</w:t>
      </w:r>
    </w:p>
    <w:p w14:paraId="21AC53FF" w14:textId="77777777" w:rsidR="00792FFB" w:rsidRPr="00243E9B" w:rsidRDefault="00792FFB" w:rsidP="00792FFB">
      <w:pPr>
        <w:spacing w:after="0"/>
        <w:jc w:val="both"/>
        <w:rPr>
          <w:rFonts w:cs="Times New Roman"/>
          <w:sz w:val="23"/>
          <w:szCs w:val="23"/>
        </w:rPr>
      </w:pPr>
      <w:r w:rsidRPr="00243E9B">
        <w:rPr>
          <w:rFonts w:cs="Times New Roman"/>
          <w:sz w:val="23"/>
          <w:szCs w:val="23"/>
        </w:rPr>
        <w:t>2.3.1.</w:t>
      </w:r>
      <w:r w:rsidRPr="00243E9B">
        <w:rPr>
          <w:rFonts w:cs="Times New Roman"/>
          <w:sz w:val="23"/>
          <w:szCs w:val="23"/>
        </w:rPr>
        <w:tab/>
        <w:t>При необходимости обеспечить прибытие специалистов к месту выполнения работ (оказания услуг) и их размещение за счет собственных средств.</w:t>
      </w:r>
    </w:p>
    <w:p w14:paraId="6B1F1E13" w14:textId="77777777" w:rsidR="00792FFB" w:rsidRPr="00243E9B" w:rsidRDefault="00792FFB" w:rsidP="00792FFB">
      <w:pPr>
        <w:spacing w:after="0"/>
        <w:jc w:val="both"/>
        <w:rPr>
          <w:rFonts w:cs="Times New Roman"/>
          <w:sz w:val="23"/>
          <w:szCs w:val="23"/>
        </w:rPr>
      </w:pPr>
      <w:r w:rsidRPr="00243E9B">
        <w:rPr>
          <w:rFonts w:cs="Times New Roman"/>
          <w:sz w:val="23"/>
          <w:szCs w:val="23"/>
        </w:rPr>
        <w:t>2.3.2.</w:t>
      </w:r>
      <w:r w:rsidRPr="00243E9B">
        <w:rPr>
          <w:rFonts w:cs="Times New Roman"/>
          <w:sz w:val="23"/>
          <w:szCs w:val="23"/>
        </w:rPr>
        <w:tab/>
        <w:t>При выполнении работ (оказании услуг) использовать только оригинальные расходные материалы.</w:t>
      </w:r>
    </w:p>
    <w:p w14:paraId="23D1A0D6" w14:textId="77777777" w:rsidR="00792FFB" w:rsidRPr="00243E9B" w:rsidRDefault="00792FFB" w:rsidP="00792FFB">
      <w:pPr>
        <w:spacing w:after="0"/>
        <w:jc w:val="both"/>
        <w:rPr>
          <w:rFonts w:cs="Times New Roman"/>
          <w:sz w:val="23"/>
          <w:szCs w:val="23"/>
        </w:rPr>
      </w:pPr>
      <w:r w:rsidRPr="00243E9B">
        <w:rPr>
          <w:rFonts w:cs="Times New Roman"/>
          <w:sz w:val="23"/>
          <w:szCs w:val="23"/>
        </w:rPr>
        <w:t>2.3.3.</w:t>
      </w:r>
      <w:r w:rsidRPr="00243E9B">
        <w:rPr>
          <w:rFonts w:cs="Times New Roman"/>
          <w:sz w:val="23"/>
          <w:szCs w:val="23"/>
        </w:rPr>
        <w:tab/>
        <w:t>Выполнять работы (оказывать услуги) собственными и/или привлечёнными на основании письменного согласования с Заказчиком силами, средствами и из своих материалов и запасных частей надлежащего качества (иждивением Исполнителя) в соответствии с обязательными нормами и правилами, установленными соответствующими ведомственными правилами и инструкциями, в сроки, установленные Договором. По соглашению Сторон Работы могут выполняться на оборудовании и из материалов и запасных частей Заказчика. При использовании оборудования, материалов и запасных частей Заказчика их стоимость не входит в цену Договора и оплате подлежит только стоимость выполненных Работ Исполнителем.</w:t>
      </w:r>
    </w:p>
    <w:p w14:paraId="3C13F4CE" w14:textId="77777777" w:rsidR="00792FFB" w:rsidRPr="00243E9B" w:rsidRDefault="00792FFB" w:rsidP="00792FFB">
      <w:pPr>
        <w:spacing w:after="0"/>
        <w:jc w:val="both"/>
        <w:rPr>
          <w:rFonts w:cs="Times New Roman"/>
          <w:sz w:val="23"/>
          <w:szCs w:val="23"/>
        </w:rPr>
      </w:pPr>
      <w:r w:rsidRPr="00243E9B">
        <w:rPr>
          <w:rFonts w:cs="Times New Roman"/>
          <w:sz w:val="23"/>
          <w:szCs w:val="23"/>
        </w:rPr>
        <w:t>2.3.4.</w:t>
      </w:r>
      <w:r w:rsidRPr="00243E9B">
        <w:rPr>
          <w:rFonts w:cs="Times New Roman"/>
          <w:sz w:val="23"/>
          <w:szCs w:val="23"/>
        </w:rPr>
        <w:tab/>
        <w:t>Качество выполнения работ (оказания услуг) должно отвечать требованиям нормативно-правовых актов, регламентирующих деятельность по техническому обслуживанию, ремонту и поверке СИ.</w:t>
      </w:r>
    </w:p>
    <w:p w14:paraId="64A34C1D" w14:textId="77777777" w:rsidR="00792FFB" w:rsidRPr="00243E9B" w:rsidRDefault="00792FFB" w:rsidP="00792FFB">
      <w:pPr>
        <w:spacing w:after="0"/>
        <w:jc w:val="both"/>
        <w:rPr>
          <w:rFonts w:cs="Times New Roman"/>
          <w:sz w:val="23"/>
          <w:szCs w:val="23"/>
        </w:rPr>
      </w:pPr>
      <w:r w:rsidRPr="00243E9B">
        <w:rPr>
          <w:rFonts w:cs="Times New Roman"/>
          <w:sz w:val="23"/>
          <w:szCs w:val="23"/>
        </w:rPr>
        <w:t>2.3.5.</w:t>
      </w:r>
      <w:r w:rsidRPr="00243E9B">
        <w:rPr>
          <w:rFonts w:cs="Times New Roman"/>
          <w:sz w:val="23"/>
          <w:szCs w:val="23"/>
        </w:rPr>
        <w:tab/>
        <w:t>Работы (услуги) должны быть оказаны в соответствии с требованиями ГОСТ, СНиП, ТУ, СН и других нормативных документов, устанавливающих требования к работам (услугам), в соответствии с законодательством РФ.</w:t>
      </w:r>
    </w:p>
    <w:p w14:paraId="67ABE719" w14:textId="77777777" w:rsidR="00792FFB" w:rsidRPr="00243E9B" w:rsidRDefault="00792FFB" w:rsidP="00792FFB">
      <w:pPr>
        <w:spacing w:after="0"/>
        <w:jc w:val="both"/>
        <w:rPr>
          <w:rFonts w:cs="Times New Roman"/>
          <w:strike/>
          <w:sz w:val="23"/>
          <w:szCs w:val="23"/>
        </w:rPr>
      </w:pPr>
      <w:r w:rsidRPr="00243E9B">
        <w:rPr>
          <w:rFonts w:cs="Times New Roman"/>
          <w:sz w:val="23"/>
          <w:szCs w:val="23"/>
        </w:rPr>
        <w:t>Качество выполненных работ (оказанных услуг) должно отвечать требованиям Федерального закона от 26.06. 2008 № 102-Ф3 «Об обеспечении единства измерений», Правил технической эксплуатации тепловых энергоустановок, Постановления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48CD9FDE"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 xml:space="preserve">Работы (услуги) должны оказываться в соответствии с технической документацией изготовителя оборудования. </w:t>
      </w:r>
    </w:p>
    <w:p w14:paraId="137AF62C"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В ходе выполнения работ (оказания услуг) Исполнитель обязан обеспечить производство и качество всех работ (услуг) в соответствии с действующими нормами и настоящим техническим заданием.</w:t>
      </w:r>
    </w:p>
    <w:p w14:paraId="6F42A663"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lastRenderedPageBreak/>
        <w:t>Используемые материалы и оборудование должны соответствовать нормативным требованиям, предъявляемым к такой продукции законодательством Российской Федерации, иметь все необходимые паспорта, сертификаты соответствия, удостоверяющие их качество.</w:t>
      </w:r>
    </w:p>
    <w:p w14:paraId="6AF60AD7"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Поставку инструмента/материалов для выполнения работ (оказания услуг) выполняет Исполнитель.</w:t>
      </w:r>
    </w:p>
    <w:p w14:paraId="7C0AC314"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При выполнении работ (оказании услуг) на месте расположения оборудования Заказчика:</w:t>
      </w:r>
    </w:p>
    <w:p w14:paraId="43EAC289" w14:textId="77777777" w:rsidR="00792FFB" w:rsidRPr="00243E9B" w:rsidRDefault="00792FFB" w:rsidP="00792FFB">
      <w:pPr>
        <w:spacing w:after="0"/>
        <w:jc w:val="both"/>
        <w:rPr>
          <w:rFonts w:cs="Times New Roman"/>
          <w:sz w:val="23"/>
          <w:szCs w:val="23"/>
        </w:rPr>
      </w:pPr>
      <w:r w:rsidRPr="00243E9B">
        <w:rPr>
          <w:rFonts w:cs="Times New Roman"/>
          <w:sz w:val="23"/>
          <w:szCs w:val="23"/>
        </w:rPr>
        <w:t>- персонал Исполнителя должен быть обеспечен средствами индивидуальной защиты от вредных факторов на рабочем месте, необходимых для выполнения объемов работ (услуг), предусмотренных настоящим техническим заданием. Персонал Исполнителя должен быть обеспечен специальной одеждой в соответствии с отраслевыми нормами.</w:t>
      </w:r>
    </w:p>
    <w:p w14:paraId="2035EDBE" w14:textId="77777777" w:rsidR="00792FFB" w:rsidRPr="00243E9B" w:rsidRDefault="00792FFB" w:rsidP="00792FFB">
      <w:pPr>
        <w:spacing w:after="0"/>
        <w:jc w:val="both"/>
        <w:rPr>
          <w:rFonts w:cs="Times New Roman"/>
          <w:sz w:val="23"/>
          <w:szCs w:val="23"/>
        </w:rPr>
      </w:pPr>
      <w:r w:rsidRPr="00243E9B">
        <w:rPr>
          <w:rFonts w:cs="Times New Roman"/>
          <w:sz w:val="23"/>
          <w:szCs w:val="23"/>
        </w:rPr>
        <w:t xml:space="preserve">- Исполнитель обеспечивает, чтобы все работники, направленные Исполнителем для выполнения работ, содержали свои рабочие места в чистоте и порядке, насколько это практически возможно в конкретных </w:t>
      </w:r>
      <w:proofErr w:type="gramStart"/>
      <w:r w:rsidRPr="00243E9B">
        <w:rPr>
          <w:rFonts w:cs="Times New Roman"/>
          <w:sz w:val="23"/>
          <w:szCs w:val="23"/>
        </w:rPr>
        <w:t>условиях, с тем, чтобы</w:t>
      </w:r>
      <w:proofErr w:type="gramEnd"/>
      <w:r w:rsidRPr="00243E9B">
        <w:rPr>
          <w:rFonts w:cs="Times New Roman"/>
          <w:sz w:val="23"/>
          <w:szCs w:val="23"/>
        </w:rPr>
        <w:t xml:space="preserve"> снизить риск причинения телесных повреждений работникам, ущерба имуществу, а также задержек в выполнении работ.</w:t>
      </w:r>
    </w:p>
    <w:p w14:paraId="4FEE620C" w14:textId="77777777" w:rsidR="00792FFB" w:rsidRPr="00243E9B" w:rsidRDefault="00792FFB" w:rsidP="00792FFB">
      <w:pPr>
        <w:spacing w:after="0"/>
        <w:jc w:val="both"/>
        <w:rPr>
          <w:rFonts w:cs="Times New Roman"/>
          <w:sz w:val="23"/>
          <w:szCs w:val="23"/>
        </w:rPr>
      </w:pPr>
      <w:r w:rsidRPr="00243E9B">
        <w:rPr>
          <w:rFonts w:cs="Times New Roman"/>
          <w:sz w:val="23"/>
          <w:szCs w:val="23"/>
        </w:rPr>
        <w:t>- по завершении работ Исполнитель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07343FE7"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СИ) доставляются Исполнителю силами Заказчика только в пределах города Орла Орловской области.</w:t>
      </w:r>
    </w:p>
    <w:p w14:paraId="7A8436B7"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 xml:space="preserve"> Исполнитель должен провести поверку СИ </w:t>
      </w:r>
      <w:r w:rsidRPr="00243E9B">
        <w:rPr>
          <w:rStyle w:val="FontStyle14"/>
          <w:sz w:val="23"/>
          <w:szCs w:val="23"/>
          <w:lang w:eastAsia="ru-RU"/>
        </w:rPr>
        <w:t>и оформить результаты работы (услуги) в соответствии с требованиями нормативной документации, в том числе передать с</w:t>
      </w:r>
      <w:r w:rsidRPr="00243E9B">
        <w:rPr>
          <w:rFonts w:cs="Times New Roman"/>
          <w:sz w:val="23"/>
          <w:szCs w:val="23"/>
        </w:rPr>
        <w:t xml:space="preserve">ведения о результатах поверки СИ  (СИ, применяемых в качестве эталонов) в Федеральный информационный фонд по обеспечению единства измерений в срок, установленный нормативной документацией, действующей на момент проведения поверки СИ в соответствии с порядком проведения поверки СИ, утвержденным Министерством промышленности и торговли РФ. </w:t>
      </w:r>
    </w:p>
    <w:p w14:paraId="3D33F45B" w14:textId="77777777" w:rsidR="00792FFB" w:rsidRPr="00243E9B" w:rsidRDefault="00792FFB" w:rsidP="00792FFB">
      <w:pPr>
        <w:numPr>
          <w:ilvl w:val="1"/>
          <w:numId w:val="1"/>
        </w:numPr>
        <w:spacing w:after="0"/>
        <w:ind w:left="0" w:firstLine="0"/>
        <w:jc w:val="both"/>
        <w:rPr>
          <w:rFonts w:cs="Times New Roman"/>
          <w:sz w:val="23"/>
          <w:szCs w:val="23"/>
        </w:rPr>
      </w:pPr>
      <w:r w:rsidRPr="00243E9B">
        <w:rPr>
          <w:rFonts w:cs="Times New Roman"/>
          <w:sz w:val="23"/>
          <w:szCs w:val="23"/>
        </w:rPr>
        <w:t>В процессе проведения работ (оказания услуг) применять поверенные и внесенные в Государственный реестр СИ. Срок действия аттестата аккредитации – не менее чем до 31.12.2025 г.</w:t>
      </w:r>
    </w:p>
    <w:p w14:paraId="0D3213DD" w14:textId="77777777" w:rsidR="00792FFB" w:rsidRPr="00243E9B" w:rsidRDefault="00792FFB" w:rsidP="00792FFB">
      <w:pPr>
        <w:spacing w:after="0"/>
        <w:jc w:val="both"/>
        <w:rPr>
          <w:rFonts w:eastAsia="Times New Roman" w:cs="Times New Roman"/>
          <w:sz w:val="23"/>
          <w:szCs w:val="23"/>
        </w:rPr>
      </w:pPr>
    </w:p>
    <w:p w14:paraId="5530BFBA"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 xml:space="preserve">Место выполнения работ: </w:t>
      </w:r>
    </w:p>
    <w:p w14:paraId="4A38367C"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Российская Федерация, Орловская область, г, Орёл</w:t>
      </w:r>
    </w:p>
    <w:p w14:paraId="698F0CCF"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p>
    <w:p w14:paraId="2FEB5244"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 xml:space="preserve">Сроки выполнения работ: </w:t>
      </w:r>
    </w:p>
    <w:p w14:paraId="71BFD836" w14:textId="77777777" w:rsidR="00792FFB" w:rsidRPr="00243E9B" w:rsidRDefault="00792FFB" w:rsidP="00792FFB">
      <w:pPr>
        <w:numPr>
          <w:ilvl w:val="1"/>
          <w:numId w:val="1"/>
        </w:numPr>
        <w:spacing w:after="0"/>
        <w:ind w:left="0" w:right="-144" w:firstLine="0"/>
        <w:jc w:val="both"/>
        <w:rPr>
          <w:rFonts w:eastAsia="Times New Roman" w:cs="Times New Roman"/>
          <w:color w:val="000000" w:themeColor="text1"/>
          <w:sz w:val="23"/>
          <w:szCs w:val="23"/>
          <w:lang w:eastAsia="ru-RU"/>
        </w:rPr>
      </w:pPr>
      <w:r w:rsidRPr="00243E9B">
        <w:rPr>
          <w:sz w:val="23"/>
          <w:szCs w:val="23"/>
        </w:rPr>
        <w:t>Подрядчик</w:t>
      </w:r>
      <w:r w:rsidRPr="00243E9B">
        <w:rPr>
          <w:rFonts w:eastAsia="Times New Roman" w:cs="Times New Roman"/>
          <w:color w:val="000000" w:themeColor="text1"/>
          <w:sz w:val="23"/>
          <w:szCs w:val="23"/>
          <w:lang w:eastAsia="ru-RU"/>
        </w:rPr>
        <w:t xml:space="preserve"> производит выполнение Работ, с момента заключения Договора в течение срока действия договора. Окончание договора – 31 декабря 202</w:t>
      </w:r>
      <w:r w:rsidRPr="00243E9B">
        <w:rPr>
          <w:rFonts w:eastAsia="Times New Roman" w:cs="Times New Roman"/>
          <w:color w:val="000000" w:themeColor="text1"/>
          <w:sz w:val="23"/>
          <w:szCs w:val="23"/>
          <w:lang w:val="en-US" w:eastAsia="ru-RU"/>
        </w:rPr>
        <w:t>5</w:t>
      </w:r>
      <w:r w:rsidRPr="00243E9B">
        <w:rPr>
          <w:rFonts w:eastAsia="Times New Roman" w:cs="Times New Roman"/>
          <w:color w:val="000000" w:themeColor="text1"/>
          <w:sz w:val="23"/>
          <w:szCs w:val="23"/>
          <w:lang w:eastAsia="ru-RU"/>
        </w:rPr>
        <w:t>г.</w:t>
      </w:r>
    </w:p>
    <w:p w14:paraId="67D683D4" w14:textId="77777777" w:rsidR="00792FFB" w:rsidRPr="00243E9B" w:rsidRDefault="00792FFB" w:rsidP="00792FFB">
      <w:pPr>
        <w:numPr>
          <w:ilvl w:val="1"/>
          <w:numId w:val="1"/>
        </w:numPr>
        <w:spacing w:after="0"/>
        <w:ind w:left="0" w:right="-144" w:firstLine="0"/>
        <w:jc w:val="both"/>
        <w:rPr>
          <w:sz w:val="23"/>
          <w:szCs w:val="23"/>
        </w:rPr>
      </w:pPr>
      <w:r w:rsidRPr="00243E9B">
        <w:rPr>
          <w:sz w:val="23"/>
          <w:szCs w:val="23"/>
        </w:rPr>
        <w:t xml:space="preserve">Исполнитель осуществляет поверку средств измерений не </w:t>
      </w:r>
      <w:r w:rsidRPr="00243E9B">
        <w:rPr>
          <w:rFonts w:cs="Times New Roman"/>
          <w:sz w:val="23"/>
          <w:szCs w:val="23"/>
          <w:lang w:eastAsia="ru-RU"/>
        </w:rPr>
        <w:t>более</w:t>
      </w:r>
      <w:r w:rsidRPr="00243E9B">
        <w:rPr>
          <w:sz w:val="23"/>
          <w:szCs w:val="23"/>
        </w:rPr>
        <w:t xml:space="preserve"> 14 календарных дней.</w:t>
      </w:r>
    </w:p>
    <w:p w14:paraId="2B8C51BB" w14:textId="77777777" w:rsidR="00792FFB" w:rsidRPr="00243E9B" w:rsidRDefault="00792FFB" w:rsidP="00792FFB">
      <w:pPr>
        <w:spacing w:after="0"/>
        <w:jc w:val="both"/>
        <w:rPr>
          <w:rFonts w:eastAsia="Times New Roman" w:cs="Times New Roman"/>
          <w:color w:val="000000" w:themeColor="text1"/>
          <w:sz w:val="23"/>
          <w:szCs w:val="23"/>
          <w:lang w:eastAsia="ru-RU"/>
        </w:rPr>
      </w:pPr>
    </w:p>
    <w:p w14:paraId="4128341F"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безопасности при выполнении работ:</w:t>
      </w:r>
    </w:p>
    <w:p w14:paraId="3E646426"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За нарушение условий ТЗ, повлекшие ухудшение результата выполненных Работ,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Работ.</w:t>
      </w:r>
    </w:p>
    <w:p w14:paraId="2C62EC4F"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Исполнитель отвечает за соответствие качества материалов,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14:paraId="6A1058C1"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работ. Исполнитель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ТЗ.</w:t>
      </w:r>
    </w:p>
    <w:p w14:paraId="1029DDF3"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Исполнитель, не предупредивший Заказчика о необходимости выполнения дополнительных работ, не учтенных в ТЗ,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w:t>
      </w:r>
      <w:r w:rsidRPr="00243E9B">
        <w:rPr>
          <w:rFonts w:ascii="Times New Roman" w:hAnsi="Times New Roman" w:cs="Times New Roman"/>
          <w:color w:val="000000" w:themeColor="text1"/>
          <w:sz w:val="23"/>
          <w:szCs w:val="23"/>
        </w:rPr>
        <w:lastRenderedPageBreak/>
        <w:t>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31347417"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Уплата неустойки и возмещение убытков не освобождает Исполнителя от исполнения работ по ТЗ и устранения нарушений.</w:t>
      </w:r>
    </w:p>
    <w:p w14:paraId="445674C4"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До начала работ, Подрядчик обеспечивает безопасность персонала и рабочей силы, привлекаемых для производства Работ по Договору в соответствии с требованиями законодательства РФ и выполнение всех требований техники безопасности, а также пожарной, радиационной, экологической, санитарно-эпидемиологической безопасности при выполнении Работ. При необходимости, выполнить дополнительные защитные мероприятия: обеспечить рабочую зону ограждением, предупреждающими табличками и плакатами, обеспечить выполнение мероприятий по безопасной эксплуатации строительных машин, механизмов, технологической оснастки, энергетических установок, используемых при выполнении работ по настоящему Договору. Подрядчик приказом назначает лицо, ответственное за технику безопасности и пожарную безопасность при выполнении работ на Объекте.</w:t>
      </w:r>
    </w:p>
    <w:p w14:paraId="43CA57F2"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 В течение 1 (одного) дня, с момента обнаружения, предупредить Заказчика при обнаружении возможных неблагоприятных для Заказчика обстоятельств, угрожающих качеству или прочности результатов выполнения Работ, либо не позволяющих завершить их в установленный срок. В случае возникновения необходимости выполнения дополнительных Работ в течение 1 (одного) дня письменно уведомить Заказчика. Дополнительные Работы будут выполняться по соглашению сторон в рамках дополнительного соглашения к договору.</w:t>
      </w:r>
    </w:p>
    <w:p w14:paraId="449CC976"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 xml:space="preserve"> В случае возникновения необходимости проведения дополнительных работ немедленно письменно уведомить Заказчика, но не позднее 24-х часов. При этом дополнительные работы согласовываются сторонами и оформляются Дополнительным соглашением.</w:t>
      </w:r>
    </w:p>
    <w:p w14:paraId="4DE998F2" w14:textId="77777777" w:rsidR="00792FFB" w:rsidRPr="00243E9B" w:rsidRDefault="00792FFB" w:rsidP="00792FFB">
      <w:pPr>
        <w:pStyle w:val="a7"/>
        <w:numPr>
          <w:ilvl w:val="1"/>
          <w:numId w:val="1"/>
        </w:numPr>
        <w:spacing w:after="0" w:line="240" w:lineRule="auto"/>
        <w:ind w:left="0" w:firstLine="0"/>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159D5708"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p>
    <w:p w14:paraId="50207C96"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Подрядчику</w:t>
      </w:r>
      <w:r w:rsidRPr="00243E9B">
        <w:rPr>
          <w:rFonts w:ascii="Times New Roman" w:hAnsi="Times New Roman" w:cs="Times New Roman"/>
          <w:b/>
          <w:color w:val="000000" w:themeColor="text1"/>
          <w:sz w:val="23"/>
          <w:szCs w:val="23"/>
          <w:lang w:val="en-US"/>
        </w:rPr>
        <w:t>/</w:t>
      </w:r>
      <w:r w:rsidRPr="00243E9B">
        <w:rPr>
          <w:rFonts w:ascii="Times New Roman" w:hAnsi="Times New Roman" w:cs="Times New Roman"/>
          <w:b/>
          <w:color w:val="000000" w:themeColor="text1"/>
          <w:sz w:val="23"/>
          <w:szCs w:val="23"/>
        </w:rPr>
        <w:t>Исполнителю:</w:t>
      </w:r>
    </w:p>
    <w:p w14:paraId="0958668E"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sz w:val="23"/>
          <w:szCs w:val="23"/>
        </w:rPr>
      </w:pPr>
      <w:r w:rsidRPr="00243E9B">
        <w:rPr>
          <w:rFonts w:ascii="Times New Roman" w:hAnsi="Times New Roman"/>
          <w:sz w:val="23"/>
          <w:szCs w:val="23"/>
        </w:rPr>
        <w:t>Исполнитель должен иметь право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1F6303D2"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sz w:val="23"/>
          <w:szCs w:val="23"/>
        </w:rPr>
      </w:pPr>
      <w:r w:rsidRPr="00243E9B">
        <w:rPr>
          <w:rFonts w:ascii="Times New Roman" w:hAnsi="Times New Roman"/>
          <w:sz w:val="23"/>
          <w:szCs w:val="23"/>
        </w:rPr>
        <w:t>Исполнитель должен иметь аттестат аккредитации на право поверки средств измерений с областью аккредитации, полностью охватывающей наименование средств измерения в Приложении 1.</w:t>
      </w:r>
    </w:p>
    <w:p w14:paraId="3496458A"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sz w:val="23"/>
          <w:szCs w:val="23"/>
        </w:rPr>
      </w:pPr>
      <w:r w:rsidRPr="00243E9B">
        <w:rPr>
          <w:rFonts w:ascii="Times New Roman" w:eastAsia="Times New Roman" w:hAnsi="Times New Roman" w:cs="Times New Roman"/>
          <w:sz w:val="23"/>
          <w:szCs w:val="23"/>
        </w:rPr>
        <w:t>При производстве работ на месте расположения оборудования Заказчика персонал Исполнителя должен иметь IV и выше группу допуска по электробезопасности; удостоверение о проверке знаний требований охраны труда, быть аттестован по правилам технической эксплуатации тепловых энергоустановок.</w:t>
      </w:r>
    </w:p>
    <w:p w14:paraId="03F68618"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sz w:val="23"/>
          <w:szCs w:val="23"/>
        </w:rPr>
      </w:pPr>
      <w:r w:rsidRPr="00243E9B">
        <w:rPr>
          <w:rFonts w:ascii="Times New Roman" w:eastAsia="Times New Roman" w:hAnsi="Times New Roman" w:cs="Times New Roman"/>
          <w:sz w:val="23"/>
          <w:szCs w:val="23"/>
        </w:rPr>
        <w:t>Исполнитель обязан предоставить Заказчику заверенные копии документов (протоколы, удостоверения, сертификаты и т.д.) по обучению персонала.</w:t>
      </w:r>
    </w:p>
    <w:p w14:paraId="2382FAB9" w14:textId="77777777" w:rsidR="00792FFB" w:rsidRPr="00243E9B" w:rsidRDefault="00792FFB" w:rsidP="00792FFB">
      <w:pPr>
        <w:pStyle w:val="a7"/>
        <w:numPr>
          <w:ilvl w:val="1"/>
          <w:numId w:val="2"/>
        </w:numPr>
        <w:spacing w:after="0" w:line="240" w:lineRule="auto"/>
        <w:ind w:left="0" w:firstLine="0"/>
        <w:jc w:val="both"/>
        <w:rPr>
          <w:rFonts w:ascii="Times New Roman" w:eastAsia="Times New Roman" w:hAnsi="Times New Roman" w:cs="Times New Roman"/>
          <w:color w:val="000000" w:themeColor="text1"/>
          <w:sz w:val="23"/>
          <w:szCs w:val="23"/>
          <w:lang w:eastAsia="ru-RU"/>
        </w:rPr>
      </w:pPr>
      <w:r w:rsidRPr="00243E9B">
        <w:rPr>
          <w:rFonts w:ascii="Times New Roman" w:eastAsia="Times New Roman" w:hAnsi="Times New Roman" w:cs="Times New Roman"/>
          <w:color w:val="000000" w:themeColor="text1"/>
          <w:sz w:val="23"/>
          <w:szCs w:val="23"/>
          <w:lang w:eastAsia="ru-RU"/>
        </w:rPr>
        <w:t>В случае если Подрядчик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72D940EE"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139CCD5F"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сдаче работ (приемо-сдаточные работы и сдаточная документация):</w:t>
      </w:r>
    </w:p>
    <w:p w14:paraId="017F6000"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sz w:val="23"/>
          <w:szCs w:val="23"/>
        </w:rPr>
        <w:t>Поверка, техническое обслуживание и ремонт средств измерений осуществляется по заявке Заказчика.</w:t>
      </w:r>
    </w:p>
    <w:p w14:paraId="0E92931B"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Сдача-приёмка выполненных работ производится путём подписания сторонами Актов о приёмке выполненных работ. Датой выполнения услуг считать дату подписания сторонами акта выполненных работ.</w:t>
      </w:r>
    </w:p>
    <w:p w14:paraId="282221A4" w14:textId="77777777" w:rsidR="00792FFB" w:rsidRPr="00243E9B" w:rsidRDefault="00792FFB" w:rsidP="00792FFB">
      <w:pPr>
        <w:pStyle w:val="a7"/>
        <w:numPr>
          <w:ilvl w:val="1"/>
          <w:numId w:val="1"/>
        </w:numPr>
        <w:spacing w:after="0" w:line="240" w:lineRule="auto"/>
        <w:ind w:left="0" w:firstLine="709"/>
        <w:jc w:val="both"/>
        <w:rPr>
          <w:rFonts w:ascii="Times New Roman" w:eastAsia="Times New Roman" w:hAnsi="Times New Roman" w:cs="Times New Roman"/>
          <w:sz w:val="23"/>
          <w:szCs w:val="23"/>
        </w:rPr>
      </w:pPr>
      <w:r w:rsidRPr="00243E9B">
        <w:rPr>
          <w:rFonts w:ascii="Times New Roman" w:hAnsi="Times New Roman"/>
          <w:sz w:val="23"/>
          <w:szCs w:val="23"/>
        </w:rPr>
        <w:lastRenderedPageBreak/>
        <w:t>Результаты выполнения работ на оказание услуг должны быть представлены в форме свидетельства о поверке СИ</w:t>
      </w:r>
      <w:r w:rsidRPr="00243E9B">
        <w:rPr>
          <w:rFonts w:ascii="Times New Roman" w:hAnsi="Times New Roman" w:cs="Times New Roman"/>
          <w:color w:val="000000" w:themeColor="text1"/>
          <w:sz w:val="23"/>
          <w:szCs w:val="23"/>
        </w:rPr>
        <w:t xml:space="preserve"> установленного образца,</w:t>
      </w:r>
    </w:p>
    <w:p w14:paraId="407163B6" w14:textId="77777777" w:rsidR="00792FFB" w:rsidRPr="00243E9B" w:rsidRDefault="00792FFB" w:rsidP="00792FFB">
      <w:pPr>
        <w:pStyle w:val="a7"/>
        <w:numPr>
          <w:ilvl w:val="1"/>
          <w:numId w:val="1"/>
        </w:numPr>
        <w:spacing w:after="0" w:line="240" w:lineRule="auto"/>
        <w:ind w:left="0" w:firstLine="709"/>
        <w:jc w:val="both"/>
        <w:rPr>
          <w:rFonts w:ascii="Times New Roman" w:eastAsia="Times New Roman" w:hAnsi="Times New Roman" w:cs="Times New Roman"/>
          <w:sz w:val="23"/>
          <w:szCs w:val="23"/>
        </w:rPr>
      </w:pPr>
      <w:r w:rsidRPr="00243E9B">
        <w:rPr>
          <w:rFonts w:ascii="Times New Roman" w:hAnsi="Times New Roman" w:cs="Times New Roman"/>
          <w:color w:val="000000" w:themeColor="text1"/>
          <w:sz w:val="23"/>
          <w:szCs w:val="23"/>
        </w:rPr>
        <w:t xml:space="preserve">По окончании оказания услуг, должны быть предоставлены следующие документы: </w:t>
      </w:r>
      <w:r w:rsidRPr="00243E9B">
        <w:rPr>
          <w:rFonts w:ascii="Times New Roman" w:eastAsia="Times New Roman" w:hAnsi="Times New Roman" w:cs="Times New Roman"/>
          <w:sz w:val="23"/>
          <w:szCs w:val="23"/>
        </w:rPr>
        <w:t>акт приемки-сдачи оказанных услуг, счет, счет-фактура.</w:t>
      </w:r>
    </w:p>
    <w:p w14:paraId="590B181E"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Вся документация, указанная в пунктах 7.3, 7.4, должна быть оформлена на русском языке.</w:t>
      </w:r>
    </w:p>
    <w:p w14:paraId="19A914B6" w14:textId="77777777" w:rsidR="00792FFB" w:rsidRPr="00243E9B" w:rsidRDefault="00792FFB" w:rsidP="00792FFB">
      <w:pPr>
        <w:pStyle w:val="a7"/>
        <w:spacing w:after="0" w:line="240" w:lineRule="auto"/>
        <w:ind w:left="0" w:firstLine="709"/>
        <w:jc w:val="both"/>
        <w:rPr>
          <w:rFonts w:ascii="Times New Roman" w:hAnsi="Times New Roman" w:cs="Times New Roman"/>
          <w:b/>
          <w:color w:val="000000" w:themeColor="text1"/>
          <w:sz w:val="23"/>
          <w:szCs w:val="23"/>
        </w:rPr>
      </w:pPr>
    </w:p>
    <w:p w14:paraId="068C4D7B"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по объему гарантий качества работ:</w:t>
      </w:r>
    </w:p>
    <w:p w14:paraId="4F852679" w14:textId="77777777" w:rsidR="00792FFB" w:rsidRPr="00243E9B" w:rsidRDefault="00792FFB" w:rsidP="00792FFB">
      <w:pPr>
        <w:widowControl w:val="0"/>
        <w:spacing w:after="0"/>
        <w:ind w:right="-144" w:firstLine="709"/>
        <w:jc w:val="both"/>
        <w:rPr>
          <w:rFonts w:eastAsia="Times New Roman" w:cs="Times New Roman"/>
          <w:sz w:val="23"/>
          <w:szCs w:val="23"/>
        </w:rPr>
      </w:pPr>
      <w:r w:rsidRPr="00243E9B">
        <w:rPr>
          <w:rFonts w:eastAsia="Times New Roman" w:cs="Times New Roman"/>
          <w:sz w:val="23"/>
          <w:szCs w:val="23"/>
        </w:rPr>
        <w:t>Гарантия на оказанные Услуги должна составлять не менее 12-ти месяцев с момента подписания акта об оказании услуг.</w:t>
      </w:r>
      <w:r w:rsidRPr="00243E9B">
        <w:rPr>
          <w:rFonts w:cs="Times New Roman"/>
          <w:color w:val="000000" w:themeColor="text1"/>
          <w:sz w:val="23"/>
          <w:szCs w:val="23"/>
        </w:rPr>
        <w:t xml:space="preserve"> В случае если законодательством РФ установлен более длительный гарантийный срок, то гарантийные обязательства Исполнителя распространяются на срок, установленный законодательством РФ.</w:t>
      </w:r>
      <w:r w:rsidRPr="00243E9B">
        <w:rPr>
          <w:rFonts w:eastAsia="Times New Roman" w:cs="Times New Roman"/>
          <w:sz w:val="23"/>
          <w:szCs w:val="23"/>
        </w:rPr>
        <w:t xml:space="preserve"> Исполнитель обязуется в течение 30 (тридцати) календарных дней устранить недостатки и дефекты, выявленные при приемке услуг и в период действия гарантийного срока, с момента получения претензии от Заказчика и компенсирует Заказчику понесённые при этом убытки. Устранение дефектов осуществляется Исполнителем за свой счет. Если в период гарантийной эксплуатации оборудования обнаружатся дефекты, которые не позволяют продолжить их нормальную эксплуатацию до их устранения, гарантийный срок продлевается соответственно на период устранения дефектов.</w:t>
      </w:r>
    </w:p>
    <w:p w14:paraId="4221D20A"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26839A8F"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Порядок оценки и оплаты работ:</w:t>
      </w:r>
    </w:p>
    <w:p w14:paraId="21CD1A05"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Оплата выполненных Работ производится в соответствии с условиями договора.</w:t>
      </w:r>
    </w:p>
    <w:p w14:paraId="546C02E3" w14:textId="77777777" w:rsidR="00792FFB" w:rsidRPr="00243E9B" w:rsidRDefault="00792FFB" w:rsidP="00792FFB">
      <w:pPr>
        <w:pStyle w:val="a7"/>
        <w:spacing w:after="0" w:line="240" w:lineRule="auto"/>
        <w:ind w:left="0" w:firstLine="709"/>
        <w:jc w:val="both"/>
        <w:rPr>
          <w:rFonts w:ascii="Times New Roman" w:hAnsi="Times New Roman" w:cs="Times New Roman"/>
          <w:color w:val="000000" w:themeColor="text1"/>
          <w:sz w:val="23"/>
          <w:szCs w:val="23"/>
        </w:rPr>
      </w:pPr>
    </w:p>
    <w:p w14:paraId="4EB7ACD5" w14:textId="77777777" w:rsidR="00792FFB" w:rsidRPr="00243E9B" w:rsidRDefault="00792FFB" w:rsidP="00792FFB">
      <w:pPr>
        <w:pStyle w:val="a7"/>
        <w:numPr>
          <w:ilvl w:val="0"/>
          <w:numId w:val="1"/>
        </w:numPr>
        <w:spacing w:after="0" w:line="240" w:lineRule="auto"/>
        <w:ind w:left="0" w:firstLine="709"/>
        <w:jc w:val="both"/>
        <w:rPr>
          <w:rFonts w:ascii="Times New Roman" w:hAnsi="Times New Roman" w:cs="Times New Roman"/>
          <w:b/>
          <w:color w:val="000000" w:themeColor="text1"/>
          <w:sz w:val="23"/>
          <w:szCs w:val="23"/>
        </w:rPr>
      </w:pPr>
      <w:r w:rsidRPr="00243E9B">
        <w:rPr>
          <w:rFonts w:ascii="Times New Roman" w:hAnsi="Times New Roman" w:cs="Times New Roman"/>
          <w:b/>
          <w:color w:val="000000" w:themeColor="text1"/>
          <w:sz w:val="23"/>
          <w:szCs w:val="23"/>
        </w:rPr>
        <w:t>Требования к участникам закупки:</w:t>
      </w:r>
    </w:p>
    <w:p w14:paraId="776E5692"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cs="Times New Roman"/>
          <w:color w:val="000000" w:themeColor="text1"/>
          <w:sz w:val="23"/>
          <w:szCs w:val="23"/>
        </w:rPr>
      </w:pPr>
      <w:r w:rsidRPr="00243E9B">
        <w:rPr>
          <w:rFonts w:ascii="Times New Roman" w:hAnsi="Times New Roman" w:cs="Times New Roman"/>
          <w:color w:val="000000" w:themeColor="text1"/>
          <w:sz w:val="23"/>
          <w:szCs w:val="23"/>
        </w:rPr>
        <w:t>Участник закупки должен иметь опыт выполнения за последние три года, предшествующих дате окончания срока подачи заявок на участие в запросе предложений, услуг аналогичных предмету закупки, а именно: О</w:t>
      </w:r>
      <w:r w:rsidRPr="00243E9B">
        <w:rPr>
          <w:rFonts w:ascii="Times New Roman" w:eastAsia="Times New Roman" w:hAnsi="Times New Roman" w:cs="Times New Roman"/>
          <w:bCs/>
          <w:sz w:val="23"/>
          <w:szCs w:val="23"/>
        </w:rPr>
        <w:t>казание</w:t>
      </w:r>
      <w:r w:rsidRPr="00243E9B">
        <w:rPr>
          <w:rFonts w:ascii="Times New Roman" w:eastAsia="Times New Roman" w:hAnsi="Times New Roman" w:cs="Times New Roman"/>
          <w:sz w:val="23"/>
          <w:szCs w:val="23"/>
        </w:rPr>
        <w:t xml:space="preserve"> услуг по техническому обслуживанию и поверке средств измерений.</w:t>
      </w:r>
    </w:p>
    <w:p w14:paraId="5EFC0E28"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sz w:val="23"/>
          <w:szCs w:val="23"/>
        </w:rPr>
      </w:pPr>
      <w:r w:rsidRPr="00243E9B">
        <w:rPr>
          <w:rFonts w:ascii="Times New Roman" w:hAnsi="Times New Roman" w:cs="Times New Roman"/>
          <w:color w:val="000000" w:themeColor="text1"/>
          <w:sz w:val="23"/>
          <w:szCs w:val="23"/>
        </w:rPr>
        <w:t>Участник</w:t>
      </w:r>
      <w:r w:rsidRPr="00243E9B">
        <w:rPr>
          <w:rFonts w:ascii="Times New Roman" w:eastAsia="Times New Roman" w:hAnsi="Times New Roman" w:cs="Times New Roman"/>
          <w:sz w:val="23"/>
          <w:szCs w:val="23"/>
        </w:rPr>
        <w:t xml:space="preserve"> должен подтвердить наличие </w:t>
      </w:r>
      <w:r w:rsidRPr="00243E9B">
        <w:rPr>
          <w:rFonts w:ascii="Times New Roman" w:hAnsi="Times New Roman"/>
          <w:sz w:val="23"/>
          <w:szCs w:val="23"/>
        </w:rPr>
        <w:t>аттестата аккредитации на право поверки средств измерений с областью аккредитации, полностью охватывающей наименование средств измерения в Приложении 1. Срок действия аттестата аккредитации – не менее чем до 31.12.2025 г.</w:t>
      </w:r>
    </w:p>
    <w:p w14:paraId="06B7FCC3"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Участник закупки должен подтвердить наличие права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5B686B5A"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При производстве работ на месте расположения оборудования Заказчика Исполнителя должен предоставить копии удостоверений персонала на наличие IV и выше группу допуска по электробезопасности; удостоверение о проверке знаний требований охраны труда, документа удостоверяющего аттестацию персонала по правилам технической эксплуатации тепловых энергоустановок.</w:t>
      </w:r>
    </w:p>
    <w:p w14:paraId="4FEB4378" w14:textId="77777777" w:rsidR="00792FFB" w:rsidRPr="00243E9B" w:rsidRDefault="00792FFB" w:rsidP="00792FFB">
      <w:pPr>
        <w:pStyle w:val="a7"/>
        <w:numPr>
          <w:ilvl w:val="1"/>
          <w:numId w:val="1"/>
        </w:numPr>
        <w:spacing w:after="0" w:line="240" w:lineRule="auto"/>
        <w:ind w:left="0" w:firstLine="709"/>
        <w:jc w:val="both"/>
        <w:rPr>
          <w:rFonts w:ascii="Times New Roman" w:hAnsi="Times New Roman"/>
          <w:sz w:val="23"/>
          <w:szCs w:val="23"/>
        </w:rPr>
      </w:pPr>
      <w:r w:rsidRPr="00243E9B">
        <w:rPr>
          <w:rFonts w:ascii="Times New Roman" w:hAnsi="Times New Roman"/>
          <w:sz w:val="23"/>
          <w:szCs w:val="23"/>
        </w:rPr>
        <w:t>В случае если Исполнитель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0F884264"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7967AA1A"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18F594FE" w14:textId="77777777" w:rsidR="00792FFB" w:rsidRPr="00243E9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3"/>
          <w:szCs w:val="23"/>
          <w:lang w:eastAsia="ru-RU"/>
        </w:rPr>
      </w:pPr>
    </w:p>
    <w:p w14:paraId="20619D55" w14:textId="77777777" w:rsidR="00792FFB" w:rsidRPr="00243E9B" w:rsidRDefault="00792FFB" w:rsidP="00792FFB">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СОГЛАСОВАНО:</w:t>
      </w:r>
    </w:p>
    <w:p w14:paraId="5BDD7D2D" w14:textId="77777777" w:rsidR="00792FFB" w:rsidRPr="00243E9B" w:rsidRDefault="00792FFB" w:rsidP="00792FFB">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Главный инженер                            ________________              Д.А. Макаров</w:t>
      </w:r>
    </w:p>
    <w:p w14:paraId="5B180322" w14:textId="77777777" w:rsidR="00792FFB" w:rsidRPr="00243E9B" w:rsidRDefault="00792FFB" w:rsidP="00792FFB">
      <w:pPr>
        <w:pStyle w:val="ConsPlusNormal"/>
        <w:widowControl/>
        <w:ind w:right="185" w:firstLine="709"/>
        <w:jc w:val="both"/>
        <w:rPr>
          <w:rFonts w:ascii="Times New Roman" w:hAnsi="Times New Roman"/>
          <w:b/>
          <w:sz w:val="23"/>
          <w:szCs w:val="23"/>
        </w:rPr>
      </w:pPr>
      <w:r w:rsidRPr="00243E9B">
        <w:rPr>
          <w:rFonts w:ascii="Times New Roman" w:hAnsi="Times New Roman"/>
          <w:b/>
          <w:sz w:val="23"/>
          <w:szCs w:val="23"/>
        </w:rPr>
        <w:t>«__</w:t>
      </w:r>
      <w:proofErr w:type="gramStart"/>
      <w:r w:rsidRPr="00243E9B">
        <w:rPr>
          <w:rFonts w:ascii="Times New Roman" w:hAnsi="Times New Roman"/>
          <w:b/>
          <w:sz w:val="23"/>
          <w:szCs w:val="23"/>
        </w:rPr>
        <w:t>_»_</w:t>
      </w:r>
      <w:proofErr w:type="gramEnd"/>
      <w:r w:rsidRPr="00243E9B">
        <w:rPr>
          <w:rFonts w:ascii="Times New Roman" w:hAnsi="Times New Roman"/>
          <w:b/>
          <w:sz w:val="23"/>
          <w:szCs w:val="23"/>
        </w:rPr>
        <w:t xml:space="preserve">____________2025г          </w:t>
      </w:r>
    </w:p>
    <w:p w14:paraId="433D1CBF" w14:textId="77777777" w:rsidR="00792FFB" w:rsidRDefault="00792FFB" w:rsidP="00792FFB">
      <w:pPr>
        <w:pStyle w:val="ConsPlusNormal"/>
        <w:widowControl/>
        <w:ind w:right="185" w:firstLine="709"/>
        <w:jc w:val="both"/>
        <w:rPr>
          <w:rFonts w:ascii="Times New Roman" w:hAnsi="Times New Roman"/>
          <w:b/>
          <w:sz w:val="24"/>
          <w:szCs w:val="24"/>
        </w:rPr>
      </w:pPr>
    </w:p>
    <w:p w14:paraId="1A84ACB9" w14:textId="77777777" w:rsidR="00792FFB" w:rsidRDefault="00792FFB" w:rsidP="00792FFB">
      <w:pPr>
        <w:pStyle w:val="ConsPlusNormal"/>
        <w:widowControl/>
        <w:ind w:right="185" w:firstLine="709"/>
        <w:jc w:val="both"/>
        <w:rPr>
          <w:rFonts w:ascii="Times New Roman" w:hAnsi="Times New Roman"/>
          <w:b/>
          <w:sz w:val="24"/>
          <w:szCs w:val="24"/>
        </w:rPr>
      </w:pPr>
    </w:p>
    <w:p w14:paraId="6EE2E6CF" w14:textId="77777777" w:rsidR="00792FFB" w:rsidRPr="00F15C26" w:rsidRDefault="00792FFB" w:rsidP="00792FFB">
      <w:pPr>
        <w:pStyle w:val="ConsPlusNormal"/>
        <w:widowControl/>
        <w:ind w:right="185" w:firstLine="709"/>
        <w:jc w:val="both"/>
        <w:rPr>
          <w:rFonts w:ascii="Times New Roman" w:hAnsi="Times New Roman"/>
          <w:b/>
          <w:color w:val="000000" w:themeColor="text1"/>
          <w:sz w:val="24"/>
          <w:szCs w:val="24"/>
        </w:rPr>
      </w:pPr>
    </w:p>
    <w:p w14:paraId="11BD767B" w14:textId="77777777" w:rsidR="00792FF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4"/>
          <w:szCs w:val="24"/>
          <w:lang w:eastAsia="ru-RU"/>
        </w:rPr>
      </w:pPr>
    </w:p>
    <w:p w14:paraId="2C771A16" w14:textId="77777777" w:rsidR="00792FFB" w:rsidRDefault="00792FFB" w:rsidP="00792FFB">
      <w:pPr>
        <w:pStyle w:val="a7"/>
        <w:spacing w:after="0" w:line="240" w:lineRule="auto"/>
        <w:ind w:left="0" w:firstLine="709"/>
        <w:jc w:val="both"/>
        <w:rPr>
          <w:rFonts w:ascii="Times New Roman" w:eastAsia="Times New Roman" w:hAnsi="Times New Roman" w:cs="Times New Roman"/>
          <w:color w:val="000000" w:themeColor="text1"/>
          <w:sz w:val="24"/>
          <w:szCs w:val="24"/>
          <w:lang w:eastAsia="ru-RU"/>
        </w:rPr>
      </w:pPr>
    </w:p>
    <w:p w14:paraId="473FE06C" w14:textId="78915BCF" w:rsidR="0024436C" w:rsidRDefault="0024436C" w:rsidP="006C0B77">
      <w:pPr>
        <w:spacing w:after="0"/>
        <w:ind w:firstLine="709"/>
        <w:jc w:val="both"/>
      </w:pPr>
    </w:p>
    <w:p w14:paraId="6E29E77C" w14:textId="77777777" w:rsidR="0024436C" w:rsidRDefault="0024436C" w:rsidP="006C0B77">
      <w:pPr>
        <w:spacing w:after="0"/>
        <w:ind w:firstLine="709"/>
        <w:jc w:val="both"/>
        <w:sectPr w:rsidR="0024436C" w:rsidSect="00792FFB">
          <w:pgSz w:w="11906" w:h="16838" w:code="9"/>
          <w:pgMar w:top="567" w:right="851" w:bottom="1134" w:left="1701" w:header="709" w:footer="709" w:gutter="0"/>
          <w:cols w:space="708"/>
          <w:docGrid w:linePitch="360"/>
        </w:sectPr>
      </w:pPr>
    </w:p>
    <w:p w14:paraId="70CD1126" w14:textId="77777777" w:rsidR="0024436C" w:rsidRDefault="0024436C" w:rsidP="0024436C">
      <w:pPr>
        <w:pStyle w:val="a7"/>
        <w:spacing w:after="0" w:line="264" w:lineRule="auto"/>
        <w:ind w:left="0" w:firstLine="709"/>
        <w:jc w:val="right"/>
        <w:rPr>
          <w:rFonts w:ascii="Times New Roman" w:hAnsi="Times New Roman" w:cs="Times New Roman"/>
          <w:color w:val="000000" w:themeColor="text1"/>
          <w:sz w:val="24"/>
          <w:szCs w:val="24"/>
        </w:rPr>
      </w:pPr>
      <w:bookmarkStart w:id="1" w:name="_Hlk164083699"/>
      <w:r w:rsidRPr="002E3048">
        <w:rPr>
          <w:rFonts w:ascii="Times New Roman" w:hAnsi="Times New Roman" w:cs="Times New Roman"/>
          <w:color w:val="000000" w:themeColor="text1"/>
          <w:sz w:val="24"/>
          <w:szCs w:val="24"/>
        </w:rPr>
        <w:lastRenderedPageBreak/>
        <w:t>Приложение № 1 –</w:t>
      </w:r>
      <w:r>
        <w:rPr>
          <w:rFonts w:ascii="Times New Roman" w:hAnsi="Times New Roman" w:cs="Times New Roman"/>
          <w:color w:val="000000" w:themeColor="text1"/>
          <w:sz w:val="24"/>
          <w:szCs w:val="24"/>
        </w:rPr>
        <w:t xml:space="preserve"> </w:t>
      </w:r>
      <w:r>
        <w:rPr>
          <w:rFonts w:ascii="Times New Roman" w:hAnsi="Times New Roman" w:cs="Times New Roman"/>
          <w:snapToGrid w:val="0"/>
          <w:color w:val="000000" w:themeColor="text1"/>
          <w:sz w:val="24"/>
          <w:szCs w:val="24"/>
        </w:rPr>
        <w:t>Перечень средств измерений</w:t>
      </w:r>
      <w:r w:rsidRPr="00AB2DA5">
        <w:rPr>
          <w:rFonts w:ascii="Times New Roman" w:hAnsi="Times New Roman" w:cs="Times New Roman"/>
          <w:color w:val="000000" w:themeColor="text1"/>
          <w:sz w:val="24"/>
          <w:szCs w:val="24"/>
        </w:rPr>
        <w:t xml:space="preserve"> </w:t>
      </w:r>
    </w:p>
    <w:p w14:paraId="28BD5F68" w14:textId="77C8E383" w:rsidR="0024436C" w:rsidRPr="0024436C" w:rsidRDefault="0024436C" w:rsidP="0024436C">
      <w:pPr>
        <w:pStyle w:val="a7"/>
        <w:spacing w:after="0" w:line="264" w:lineRule="auto"/>
        <w:ind w:left="0" w:firstLine="709"/>
        <w:jc w:val="right"/>
        <w:rPr>
          <w:rFonts w:ascii="Times New Roman" w:hAnsi="Times New Roman" w:cs="Times New Roman"/>
          <w:color w:val="000000" w:themeColor="text1"/>
          <w:sz w:val="24"/>
          <w:szCs w:val="24"/>
        </w:rPr>
      </w:pPr>
      <w:r w:rsidRPr="0024436C">
        <w:rPr>
          <w:rFonts w:ascii="Times New Roman" w:hAnsi="Times New Roman" w:cs="Times New Roman"/>
          <w:color w:val="000000" w:themeColor="text1"/>
          <w:sz w:val="24"/>
          <w:szCs w:val="24"/>
        </w:rPr>
        <w:t>к техническому заданию</w:t>
      </w:r>
      <w:bookmarkEnd w:id="1"/>
    </w:p>
    <w:p w14:paraId="4ABA0984" w14:textId="5E0BE092" w:rsidR="0024436C" w:rsidRDefault="0024436C" w:rsidP="006C0B77">
      <w:pPr>
        <w:spacing w:after="0"/>
        <w:ind w:firstLine="709"/>
        <w:jc w:val="both"/>
      </w:pPr>
    </w:p>
    <w:p w14:paraId="08B33628" w14:textId="5E314C56" w:rsidR="0024436C" w:rsidRDefault="0024436C" w:rsidP="006C0B77">
      <w:pPr>
        <w:spacing w:after="0"/>
        <w:ind w:firstLine="709"/>
        <w:jc w:val="both"/>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2969"/>
        <w:gridCol w:w="3370"/>
        <w:gridCol w:w="1204"/>
        <w:gridCol w:w="1276"/>
        <w:gridCol w:w="992"/>
        <w:gridCol w:w="1843"/>
      </w:tblGrid>
      <w:tr w:rsidR="00A70945" w:rsidRPr="00A70945" w14:paraId="10D4D2E7" w14:textId="77777777" w:rsidTr="000811A1">
        <w:trPr>
          <w:trHeight w:val="810"/>
        </w:trPr>
        <w:tc>
          <w:tcPr>
            <w:tcW w:w="3367" w:type="dxa"/>
            <w:vMerge w:val="restart"/>
            <w:shd w:val="clear" w:color="auto" w:fill="auto"/>
            <w:vAlign w:val="center"/>
            <w:hideMark/>
          </w:tcPr>
          <w:p w14:paraId="5D37339A"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Адрес объекта</w:t>
            </w:r>
          </w:p>
        </w:tc>
        <w:tc>
          <w:tcPr>
            <w:tcW w:w="2969" w:type="dxa"/>
            <w:vMerge w:val="restart"/>
            <w:shd w:val="clear" w:color="auto" w:fill="auto"/>
            <w:vAlign w:val="center"/>
            <w:hideMark/>
          </w:tcPr>
          <w:p w14:paraId="29C38F29"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Тип средств измерений</w:t>
            </w:r>
          </w:p>
        </w:tc>
        <w:tc>
          <w:tcPr>
            <w:tcW w:w="3370" w:type="dxa"/>
            <w:vMerge w:val="restart"/>
            <w:shd w:val="clear" w:color="auto" w:fill="auto"/>
            <w:vAlign w:val="center"/>
            <w:hideMark/>
          </w:tcPr>
          <w:p w14:paraId="4E57E72B"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Марка средств измерений</w:t>
            </w:r>
          </w:p>
        </w:tc>
        <w:tc>
          <w:tcPr>
            <w:tcW w:w="5315" w:type="dxa"/>
            <w:gridSpan w:val="4"/>
            <w:shd w:val="clear" w:color="auto" w:fill="auto"/>
            <w:vAlign w:val="center"/>
            <w:hideMark/>
          </w:tcPr>
          <w:p w14:paraId="1D4C3D35"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Средства измерений, запланированные к поверке</w:t>
            </w:r>
          </w:p>
        </w:tc>
      </w:tr>
      <w:tr w:rsidR="000811A1" w:rsidRPr="00A70945" w14:paraId="4D82DF14" w14:textId="77777777" w:rsidTr="000811A1">
        <w:trPr>
          <w:trHeight w:val="1317"/>
        </w:trPr>
        <w:tc>
          <w:tcPr>
            <w:tcW w:w="3367" w:type="dxa"/>
            <w:vMerge/>
            <w:vAlign w:val="center"/>
            <w:hideMark/>
          </w:tcPr>
          <w:p w14:paraId="4FABA7AE" w14:textId="77777777" w:rsidR="003113BF" w:rsidRPr="00A70945" w:rsidRDefault="003113BF" w:rsidP="002D47E4">
            <w:pPr>
              <w:spacing w:after="0"/>
              <w:jc w:val="center"/>
              <w:rPr>
                <w:rFonts w:eastAsia="Times New Roman" w:cs="Times New Roman"/>
                <w:b/>
                <w:bCs/>
                <w:sz w:val="24"/>
                <w:szCs w:val="24"/>
                <w:lang w:eastAsia="ru-RU"/>
              </w:rPr>
            </w:pPr>
          </w:p>
        </w:tc>
        <w:tc>
          <w:tcPr>
            <w:tcW w:w="2969" w:type="dxa"/>
            <w:vMerge/>
            <w:vAlign w:val="center"/>
            <w:hideMark/>
          </w:tcPr>
          <w:p w14:paraId="074CAE28" w14:textId="77777777" w:rsidR="003113BF" w:rsidRPr="00A70945" w:rsidRDefault="003113BF" w:rsidP="002D47E4">
            <w:pPr>
              <w:spacing w:after="0"/>
              <w:jc w:val="center"/>
              <w:rPr>
                <w:rFonts w:eastAsia="Times New Roman" w:cs="Times New Roman"/>
                <w:b/>
                <w:bCs/>
                <w:sz w:val="24"/>
                <w:szCs w:val="24"/>
                <w:lang w:eastAsia="ru-RU"/>
              </w:rPr>
            </w:pPr>
          </w:p>
        </w:tc>
        <w:tc>
          <w:tcPr>
            <w:tcW w:w="3370" w:type="dxa"/>
            <w:vMerge/>
            <w:vAlign w:val="center"/>
            <w:hideMark/>
          </w:tcPr>
          <w:p w14:paraId="23C1F63F" w14:textId="77777777" w:rsidR="003113BF" w:rsidRPr="00A70945" w:rsidRDefault="003113BF" w:rsidP="002D47E4">
            <w:pPr>
              <w:spacing w:after="0"/>
              <w:jc w:val="center"/>
              <w:rPr>
                <w:rFonts w:eastAsia="Times New Roman" w:cs="Times New Roman"/>
                <w:b/>
                <w:bCs/>
                <w:sz w:val="24"/>
                <w:szCs w:val="24"/>
                <w:lang w:eastAsia="ru-RU"/>
              </w:rPr>
            </w:pPr>
          </w:p>
        </w:tc>
        <w:tc>
          <w:tcPr>
            <w:tcW w:w="1204" w:type="dxa"/>
            <w:shd w:val="clear" w:color="auto" w:fill="auto"/>
            <w:vAlign w:val="center"/>
            <w:hideMark/>
          </w:tcPr>
          <w:p w14:paraId="63108DD3"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Кол-во СИ, шт.</w:t>
            </w:r>
          </w:p>
        </w:tc>
        <w:tc>
          <w:tcPr>
            <w:tcW w:w="1276" w:type="dxa"/>
            <w:shd w:val="clear" w:color="auto" w:fill="auto"/>
            <w:vAlign w:val="center"/>
            <w:hideMark/>
          </w:tcPr>
          <w:p w14:paraId="0D1DC7AC"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Дата поверки</w:t>
            </w:r>
          </w:p>
        </w:tc>
        <w:tc>
          <w:tcPr>
            <w:tcW w:w="992" w:type="dxa"/>
            <w:shd w:val="clear" w:color="auto" w:fill="auto"/>
            <w:vAlign w:val="center"/>
            <w:hideMark/>
          </w:tcPr>
          <w:p w14:paraId="4A81DA2A"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МПИ, лет.</w:t>
            </w:r>
          </w:p>
        </w:tc>
        <w:tc>
          <w:tcPr>
            <w:tcW w:w="1843" w:type="dxa"/>
            <w:shd w:val="clear" w:color="auto" w:fill="auto"/>
            <w:vAlign w:val="center"/>
            <w:hideMark/>
          </w:tcPr>
          <w:p w14:paraId="729B5E70" w14:textId="77777777" w:rsidR="003113BF" w:rsidRPr="00A70945" w:rsidRDefault="003113BF" w:rsidP="002D47E4">
            <w:pPr>
              <w:spacing w:after="0"/>
              <w:jc w:val="center"/>
              <w:rPr>
                <w:rFonts w:eastAsia="Times New Roman" w:cs="Times New Roman"/>
                <w:b/>
                <w:bCs/>
                <w:sz w:val="24"/>
                <w:szCs w:val="24"/>
                <w:lang w:eastAsia="ru-RU"/>
              </w:rPr>
            </w:pPr>
            <w:r w:rsidRPr="00A70945">
              <w:rPr>
                <w:rFonts w:eastAsia="Times New Roman" w:cs="Times New Roman"/>
                <w:b/>
                <w:bCs/>
                <w:sz w:val="24"/>
                <w:szCs w:val="24"/>
                <w:lang w:eastAsia="ru-RU"/>
              </w:rPr>
              <w:t>Срок действия поверки</w:t>
            </w:r>
          </w:p>
        </w:tc>
      </w:tr>
      <w:tr w:rsidR="000811A1" w:rsidRPr="00A70945" w14:paraId="7A16F6E7" w14:textId="77777777" w:rsidTr="000811A1">
        <w:trPr>
          <w:trHeight w:val="315"/>
        </w:trPr>
        <w:tc>
          <w:tcPr>
            <w:tcW w:w="3367" w:type="dxa"/>
            <w:shd w:val="clear" w:color="auto" w:fill="auto"/>
            <w:vAlign w:val="center"/>
            <w:hideMark/>
          </w:tcPr>
          <w:p w14:paraId="30B4EDCA"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2969" w:type="dxa"/>
            <w:shd w:val="clear" w:color="auto" w:fill="auto"/>
            <w:vAlign w:val="center"/>
            <w:hideMark/>
          </w:tcPr>
          <w:p w14:paraId="28132AF6"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3370" w:type="dxa"/>
            <w:shd w:val="clear" w:color="auto" w:fill="auto"/>
            <w:noWrap/>
            <w:vAlign w:val="center"/>
            <w:hideMark/>
          </w:tcPr>
          <w:p w14:paraId="0263EB46"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04" w:type="dxa"/>
            <w:shd w:val="clear" w:color="auto" w:fill="auto"/>
            <w:vAlign w:val="center"/>
            <w:hideMark/>
          </w:tcPr>
          <w:p w14:paraId="4E458FFB" w14:textId="30B11F79"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shd w:val="clear" w:color="auto" w:fill="auto"/>
            <w:vAlign w:val="center"/>
            <w:hideMark/>
          </w:tcPr>
          <w:p w14:paraId="5DB168D3"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992" w:type="dxa"/>
            <w:shd w:val="clear" w:color="auto" w:fill="auto"/>
            <w:vAlign w:val="center"/>
            <w:hideMark/>
          </w:tcPr>
          <w:p w14:paraId="7A0F52EC"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shd w:val="clear" w:color="auto" w:fill="auto"/>
            <w:vAlign w:val="center"/>
            <w:hideMark/>
          </w:tcPr>
          <w:p w14:paraId="38ED13A2" w14:textId="77777777" w:rsidR="003113BF" w:rsidRPr="00A70945" w:rsidRDefault="003113BF" w:rsidP="003113BF">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r>
      <w:tr w:rsidR="000811A1" w:rsidRPr="00A70945" w14:paraId="29B3E4C4"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1A6DC74" w14:textId="01DBF84E" w:rsidR="00A70945" w:rsidRPr="00A70945" w:rsidRDefault="00EF4563"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00A70945" w:rsidRPr="00A70945">
              <w:rPr>
                <w:rFonts w:eastAsia="Times New Roman" w:cs="Times New Roman"/>
                <w:sz w:val="24"/>
                <w:szCs w:val="24"/>
                <w:lang w:eastAsia="ru-RU"/>
              </w:rPr>
              <w:t>Авиационная, 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01C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9BD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4BB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541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E19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C1D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4011A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5C0B9E" w14:textId="2C7B3FE1"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932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70DA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400D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CF9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752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D2C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CF752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1F2F256" w14:textId="0F4E7781"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BAF1"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логометр  ш</w:t>
            </w:r>
            <w:proofErr w:type="gramEnd"/>
            <w:r w:rsidRPr="00A70945">
              <w:rPr>
                <w:rFonts w:eastAsia="Times New Roman" w:cs="Times New Roman"/>
                <w:sz w:val="24"/>
                <w:szCs w:val="24"/>
                <w:lang w:eastAsia="ru-RU"/>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B600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DA6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ECB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1AA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51A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DD048B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1A6936" w14:textId="504B3E65"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33D6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814ED"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7A70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BD1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02E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331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FA53CB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82E5D5" w14:textId="71A57AC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7E32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374D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269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1374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0A8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C0E8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4F9372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115ECE6" w14:textId="74655A65"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E1FE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AAD6B"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BCD2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C8A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AD6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7F54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6FD6A2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7C599FB" w14:textId="6F49D6FD"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D83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4CD3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1992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AB9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359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E63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ED069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DF21E7" w14:textId="7EC9A350"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487CA"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A274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836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A6F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A3EA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50B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67A0C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9240929" w14:textId="188B3A90"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02610"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082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3BAC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5DF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F190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521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EC7ED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3911E95" w14:textId="30525B96"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F1DD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Термометр биметаллический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51B2"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БТ,БТ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3,БТ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5,БТ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6,БТ</w:t>
            </w:r>
            <w:proofErr w:type="gramEnd"/>
            <w:r w:rsidRPr="00A70945">
              <w:rPr>
                <w:rFonts w:eastAsia="Times New Roman" w:cs="Times New Roman"/>
                <w:sz w:val="24"/>
                <w:szCs w:val="24"/>
                <w:lang w:eastAsia="ru-RU"/>
              </w:rPr>
              <w:t>-8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EC2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C5A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33D1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B5A8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4CDFED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ACC3A35" w14:textId="629068F3"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1CD3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4EC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E2BE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6E21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1D1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DC0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411D171D"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27F892D1" w14:textId="748E38E6" w:rsidR="000811A1" w:rsidRPr="00A70945" w:rsidRDefault="000811A1"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Автовокзальная, 77а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51DD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77B21"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B84A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C77B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AB10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4C4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69AB3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40C982B" w14:textId="02DF1722"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5AE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AFD8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C1BA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E7F3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2F96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ECD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D53AA0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BD9F0B1" w14:textId="4387379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3780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F065"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1C5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4B0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934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AE7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C9EEF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AE9B1E" w14:textId="356D47B9"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1C02A"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5E53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817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CB64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DD7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315D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EAD82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E137FE" w14:textId="3C654BD7"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094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7BCB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A2D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AF1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15D9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98A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9BAD1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17B2DA5" w14:textId="151B4376"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2E40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357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9B8C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53A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11B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C65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45A5E3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4B8CB7" w14:textId="51F7BCD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2804"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5EBA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ДН-С2, ДН-СВ-УЗ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D78F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C6A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218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839B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74455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DC79A9" w14:textId="28155090"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058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3AF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54DD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C94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DEF1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712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A5CCFE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957985" w14:textId="54C07BD4"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3A56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D423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79F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DD1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26.06.2025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2246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99D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5CCF60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5A1BCD7" w14:textId="775B53D9"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68D1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EED3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ВСКМ90-25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0271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930D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30.09.2025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8A5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D0A3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BA31B24"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30770E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Бетонный, 4а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2A87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54ADF"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3A0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D29C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E40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481C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B4F39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B54ECDF" w14:textId="167765C0"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01B1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B8F9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EFC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B36D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329D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8501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1CD4B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F1F05F" w14:textId="7D872DA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F6AC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FBD97"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9224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497C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21B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A0A6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FE96F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D1A955B" w14:textId="45EFFEC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0822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C21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48E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161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91F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CFD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51305F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8F35C21" w14:textId="230E8D63"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06F9"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660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035C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6E4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27DF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8DA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65792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D949BF" w14:textId="0052C810"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EFCE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0B1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886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DF1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0D6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346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B9DCCB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4E4C58D" w14:textId="02D1D107"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6E8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C867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5C8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080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A08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266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2EA1E4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C4176B" w14:textId="464CAA66"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5CE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F0AF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КРТ5-1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5714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FFF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B00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3C0D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C3971C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991ECE" w14:textId="0631DD65"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8C8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F83D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Метран-300ПР-150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0C22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5ABE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DDA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A7C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B7BDCA3"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442B62BE" w14:textId="79AB4063"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Ботанический,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DEB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7646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3820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4D9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A996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244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7900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CC2411" w14:textId="0DA1C5B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8BA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93EBC"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8825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5D5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53BC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2259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378A28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2178DF" w14:textId="122B9976"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AAC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33F4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971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6947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B380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2573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17A05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013006" w14:textId="2DAB0761"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C3B7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2CDB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A3B1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02B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3D3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125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2CEC7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370020D" w14:textId="1546E0F8"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86A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F3D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FEDD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AC9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1F1A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F8B3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5C3453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3785424" w14:textId="5B313D91"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0CAD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33556"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EEC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2D7A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2AD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C707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D1E5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4353D5" w14:textId="0B13DBB7"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C7BA"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10F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EC2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E5D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659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9CD9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0446A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96C235B" w14:textId="13E0AE82"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52C42"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B46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961E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F6F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55D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E5A8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0C7879"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2627779B" w14:textId="08C0EFAA" w:rsidR="000811A1" w:rsidRPr="00A70945" w:rsidRDefault="000811A1"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Васильевская, 84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43A7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3DA2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95E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3FF6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04E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D010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15D10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C76B67E" w14:textId="69B7AD3E"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AF0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F7729"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603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309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C292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3AE6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704C5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401A555" w14:textId="467E14F7"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07DE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E07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1C4B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778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587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CDC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CE8374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2DDD8F" w14:textId="6DF721B8"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67A8"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A4E0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478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0E03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6EC0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DC6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56BEC4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39C6D10" w14:textId="3CD56F74"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0DE5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EC684"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262B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0BE4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0501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088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5CDA0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854D244" w14:textId="1E5DBEFB" w:rsidR="00A70945" w:rsidRPr="00A70945" w:rsidRDefault="00EF4563"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00A70945" w:rsidRPr="00A70945">
              <w:rPr>
                <w:rFonts w:eastAsia="Times New Roman" w:cs="Times New Roman"/>
                <w:sz w:val="24"/>
                <w:szCs w:val="24"/>
                <w:lang w:eastAsia="ru-RU"/>
              </w:rPr>
              <w:t>Васильевская, 138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261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FA5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918C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3C9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6A86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743B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7E9F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26357C" w14:textId="733F6FC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EAD3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EDC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D590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BBB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7F2B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8158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3616CE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C756CC" w14:textId="63B1563A"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99977"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логометр  ш</w:t>
            </w:r>
            <w:proofErr w:type="gramEnd"/>
            <w:r w:rsidRPr="00A70945">
              <w:rPr>
                <w:rFonts w:eastAsia="Times New Roman" w:cs="Times New Roman"/>
                <w:sz w:val="24"/>
                <w:szCs w:val="24"/>
                <w:lang w:eastAsia="ru-RU"/>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3D6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63B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778B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FBDE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3FA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5597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40AEA26" w14:textId="2545DCFE"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82E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CB71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6E1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1AD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207A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E32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8EBA6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7991EF0" w14:textId="043BC1A9"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4B42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1E2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B48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5F1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744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1D0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F0AF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92EC99" w14:textId="03812B84"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B6CD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5ED5"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F79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CDFA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D3C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3452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AE780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81F769" w14:textId="0D6F267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5A3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357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1CF1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ED1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551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22B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D4DC1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63FE722" w14:textId="7C248AC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D28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44D6"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A8E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58C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244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9AA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25BE4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30C8658" w14:textId="20EE1BA4"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C0F3"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9021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281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C36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F4AB6"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2063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EA486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2028B01" w14:textId="69A7208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88F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16EC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2967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411F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25.05.2025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2721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0E1FB"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4F7D1BB"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05A88CEC" w14:textId="6F626628" w:rsidR="000811A1" w:rsidRPr="00A70945" w:rsidRDefault="000811A1"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Гагарина,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E4F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6D08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2A4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5976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F071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E22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B7DD8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235D6A9" w14:textId="2BAEA53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9089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BFBC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6B01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834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475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3EF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94AEE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ABA3114" w14:textId="6605DFC9"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861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C2B4"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47C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CB8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8D2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F6F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CB296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07B476" w14:textId="0A671EEE"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C61D"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6F40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351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BCA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7D0B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02D6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F7DB3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4012658" w14:textId="311A3C12"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8DF7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24AD"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024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81F5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975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6C1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4FEA37"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A1A89F" w14:textId="732CDA1E" w:rsidR="00A70945" w:rsidRPr="00A70945" w:rsidRDefault="00EF4563"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00A70945" w:rsidRPr="00A70945">
              <w:rPr>
                <w:rFonts w:eastAsia="Times New Roman" w:cs="Times New Roman"/>
                <w:sz w:val="24"/>
                <w:szCs w:val="24"/>
                <w:lang w:eastAsia="ru-RU"/>
              </w:rPr>
              <w:t>Городская, 98 к</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94E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5F0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D7C7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7F3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C60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059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2EB86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D90596" w14:textId="07C288E4"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41E1"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СТМ</w:t>
            </w:r>
            <w:proofErr w:type="gramEnd"/>
            <w:r w:rsidRPr="00A70945">
              <w:rPr>
                <w:rFonts w:eastAsia="Times New Roman" w:cs="Times New Roman"/>
                <w:sz w:val="24"/>
                <w:szCs w:val="24"/>
                <w:lang w:eastAsia="ru-RU"/>
              </w:rPr>
              <w:t xml:space="preserve">-10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2E4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СТМ-10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35F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BB8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83A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840C"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05966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64D43A" w14:textId="4D0A445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B79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2C3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213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0009"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2BB1"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F7A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E1D83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0C5173A" w14:textId="1DED335F"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8C2C5"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C9F9"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1718"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D20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E30D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56B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2337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42F784" w14:textId="2FD894F6"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E54ED"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CD700" w14:textId="77777777" w:rsidR="00A70945" w:rsidRPr="00A70945" w:rsidRDefault="00A70945"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0D8B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7BE47"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67B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57FC2"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C4C8E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B228222" w14:textId="22D765DB"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72751"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C4DE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897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A036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06ACA"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DBD5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B1AE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5B54A0" w14:textId="3C6B36C9" w:rsidR="00A70945" w:rsidRPr="00A70945" w:rsidRDefault="00A70945"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65C0" w14:textId="77777777" w:rsidR="00A70945" w:rsidRPr="00A70945" w:rsidRDefault="00A70945"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E58AE"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F48F"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EFAA0"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9C74"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B6D3" w14:textId="77777777" w:rsidR="00A70945" w:rsidRPr="00A70945" w:rsidRDefault="00A70945"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1C9364"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0A2A45A5" w14:textId="554C7660" w:rsidR="000811A1" w:rsidRPr="00A70945" w:rsidRDefault="000811A1" w:rsidP="00A70945">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Калинина, 6б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E7A2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0C7E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3A1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C702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69D0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AC6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8F808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4F4CB7" w14:textId="4F28DB9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E180"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логометр  ш</w:t>
            </w:r>
            <w:proofErr w:type="gramEnd"/>
            <w:r w:rsidRPr="00A70945">
              <w:rPr>
                <w:rFonts w:eastAsia="Times New Roman" w:cs="Times New Roman"/>
                <w:sz w:val="24"/>
                <w:szCs w:val="24"/>
                <w:lang w:eastAsia="ru-RU"/>
              </w:rPr>
              <w:t xml:space="preserve">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D96E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23C7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644F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D09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ED2F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FBFBE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9439DFA" w14:textId="6D7DFEDB"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6A3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BD7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216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740B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A6D3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CD4C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D5874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2FAF748" w14:textId="15A71C2F"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380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1595"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DDB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A86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DD0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4CB3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BF046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5B37766" w14:textId="46F0FE08"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85E4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54B3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682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8A1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44E8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45C8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1AA1E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A17ECCE" w14:textId="264E5346"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868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03B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153A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3B3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64C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38E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F1F74D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AC1E64B" w14:textId="25DD5A28"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C11B"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91E4D" w14:textId="77777777" w:rsidR="000811A1" w:rsidRPr="00A70945" w:rsidRDefault="000811A1" w:rsidP="00A70945">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1C4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4D0D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93D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713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8D60C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D12DBF" w14:textId="37D86D13"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DE96"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C176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AAE7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381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A7FD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9C7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04B64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C60961" w14:textId="04DD42C1"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C7B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Термометр сопротивления </w:t>
            </w:r>
            <w:proofErr w:type="gramStart"/>
            <w:r w:rsidRPr="00A70945">
              <w:rPr>
                <w:rFonts w:eastAsia="Times New Roman" w:cs="Times New Roman"/>
                <w:sz w:val="24"/>
                <w:szCs w:val="24"/>
                <w:lang w:eastAsia="ru-RU"/>
              </w:rPr>
              <w:t>платиновый  ТСП</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E27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ТСП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B64F"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8C37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EE8F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B616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1D6E9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D1F0BF" w14:textId="37569937"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DD49C" w14:textId="77777777" w:rsidR="000811A1" w:rsidRPr="00A70945" w:rsidRDefault="000811A1" w:rsidP="00A70945">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23D03"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B7BD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B131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47D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C0D0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62B7B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273EB1" w14:textId="1040A82D"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CBE8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2929"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0E72"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EB54"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FCD0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98BBD"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A72F0F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2EAA18" w14:textId="1B808DFB"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0208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DA626"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F358"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35441"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20E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D96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8FEAB4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69343AA" w14:textId="2DD3A289" w:rsidR="000811A1" w:rsidRPr="00A70945" w:rsidRDefault="000811A1" w:rsidP="00A70945">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CE57"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3A390"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6C1DA"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8975"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12F5C"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BECE" w14:textId="77777777" w:rsidR="000811A1" w:rsidRPr="00A70945" w:rsidRDefault="000811A1" w:rsidP="00A70945">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01A955C" w14:textId="77777777" w:rsidTr="000811A1">
        <w:trPr>
          <w:trHeight w:val="315"/>
        </w:trPr>
        <w:tc>
          <w:tcPr>
            <w:tcW w:w="3367" w:type="dxa"/>
            <w:vMerge w:val="restart"/>
            <w:tcBorders>
              <w:left w:val="single" w:sz="4" w:space="0" w:color="auto"/>
              <w:right w:val="single" w:sz="4" w:space="0" w:color="auto"/>
            </w:tcBorders>
            <w:shd w:val="clear" w:color="auto" w:fill="auto"/>
            <w:vAlign w:val="center"/>
          </w:tcPr>
          <w:p w14:paraId="448A27E3" w14:textId="354A5E1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Карачевская, 29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14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4B4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01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68E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E6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979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75CBAB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6E08E04" w14:textId="587D755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4ED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B20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2C5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8EF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250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898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513F3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745346" w14:textId="600ADE2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9F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B5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8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DE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2A2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5D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57446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97ECA64" w14:textId="1BFA39D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20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1C3A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B57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22D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FB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2FE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8B1F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E80DAA" w14:textId="6989D0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225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EB5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5A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7DD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1F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C5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4BC3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51BA8C" w14:textId="6714D2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E6A3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DCC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C7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CE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FCD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F3D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9F3F3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894C4BA" w14:textId="24EBC6C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D9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48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BED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71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A4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1E7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CAC87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C48D7E6" w14:textId="0435987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98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FC4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33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B88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497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25E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402B79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2D6EC9B" w14:textId="74571A2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Карачевская, 41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FAE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7AC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CB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D32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7D7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C8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ECA9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74A9D75" w14:textId="129F458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7D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00D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8E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26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4E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340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BBC16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83C4EB5" w14:textId="033AF98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459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7B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61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03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72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233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5E8EE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F82313" w14:textId="08836D5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7D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ED2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149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B62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CB4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209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E51BA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39E26AA" w14:textId="3506460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E184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74C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698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52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6CD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A3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62575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5625333" w14:textId="4CBA27F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E7F3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3BA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C3F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94F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55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5D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6582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BCF0E7" w14:textId="1C9C3C1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2C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62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3A8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42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09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A7A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31695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741EC06" w14:textId="30B9D1D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86C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5F7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КРТ5-1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0F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346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DA1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566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72325E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A212C1" w14:textId="63B3E14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57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A08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КТПТР-01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42C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7E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84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40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D75DD9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A71E11D" w14:textId="06D60E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F9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термопреобразователь</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56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ТПТ-1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C62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93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FF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2A7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F2509B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42C9A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Карачевский, 23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1FC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F8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241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D62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C2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5E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F2886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F2857B" w14:textId="0F2C50B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77B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AF1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890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89A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D0B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F3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FCF47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9685832" w14:textId="322147B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C62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08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05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CC9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32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D2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0A99E5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3AE752" w14:textId="41C8D2A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25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413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767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599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41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A46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4BF109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62CB1BF" w14:textId="5047349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B81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129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5D5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34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79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48B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2FBF2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0ECFBE7" w14:textId="56B8E3A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8E7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EDC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CB0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08B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BED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20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D3BDC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9C4DE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Карачевское шоссе, 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7D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227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D30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748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8D3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04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55786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2487EE" w14:textId="7796336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FB3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FF07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7DE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C1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B59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631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B385B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8F9DCA3" w14:textId="583F6A0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60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E2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2A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2B0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1E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3C5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7AFCCD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31E7ACE" w14:textId="13D2BC5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9ED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5B24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667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FA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BB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4F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7A212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51671E" w14:textId="1690723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F5C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B5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62F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974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2E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AE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7921D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F571150" w14:textId="3E7A26D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07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FF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FAA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F11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2E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4CC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5BD81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27138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Карачевское шоссе, 60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A12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16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B00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68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27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95C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87086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97D8303" w14:textId="542D7E0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B4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EA54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690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AE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3EE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8CA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C017E5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5A7AC2" w14:textId="70492A2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63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BA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F8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7CA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EBA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6A6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91353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059A6A1" w14:textId="41E444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37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2DA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30B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D7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57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304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F71F41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3B405D4" w14:textId="6D16BE5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775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F69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6B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D7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4D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479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EC5DE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1AD7BAF" w14:textId="6194E39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15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EA8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3DA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4E8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AA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E9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DD5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B66A3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3DC82CC" w14:textId="744DF43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B8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6D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D96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4F2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716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63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BDC5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B148869" w14:textId="6D9FC4C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D6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С3-1-2Д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D01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18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87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DE6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BA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C867C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442D38" w14:textId="254C6FB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8D7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сигализатор</w:t>
            </w:r>
            <w:proofErr w:type="spellEnd"/>
            <w:r w:rsidRPr="00A70945">
              <w:rPr>
                <w:rFonts w:eastAsia="Times New Roman" w:cs="Times New Roman"/>
                <w:sz w:val="24"/>
                <w:szCs w:val="24"/>
                <w:lang w:eastAsia="ru-RU"/>
              </w:rPr>
              <w:t xml:space="preserve">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A08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72D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2D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D47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D75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B353C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414555" w14:textId="00678C1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DAF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A2B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307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446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A4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956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E5C0E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A0D367" w14:textId="1F760D7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AEA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FAF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A7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24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DDC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73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E2DFE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825D719" w14:textId="0EEEA60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C5F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CF7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BC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A0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4A6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A6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8CAD25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6B53CF9" w14:textId="7463698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E6F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84D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3E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31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97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AD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B3C71B"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3380FA9" w14:textId="69DC0A9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119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DB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5A8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D0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CA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DB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F2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6D30B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0EA2C13" w14:textId="4D4ABB1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9C9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11E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C2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57E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AF5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DF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9FCCA9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FF2AB28" w14:textId="46F773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CEC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9B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62C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CB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05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F9F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3CFEC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F4DE32" w14:textId="1E17377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E7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84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F6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65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34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66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58A19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05F09A" w14:textId="7BB89A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308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19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FBD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2B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B0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C4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7E36257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3BAC3D" w14:textId="740C873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B9B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BE9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585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C42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88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BE4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272A48C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49707E" w14:textId="1FABBA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9F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1E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E4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D4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97F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019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4DE4A8E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C35DCF2" w14:textId="1A13D89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F8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5A0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263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9C6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31C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22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3AD733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DD8C1A7" w14:textId="2CD68C8C"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127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02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BAE2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63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8B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0D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CC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3190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299E75" w14:textId="102A69A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BF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E39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87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0C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0B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FC2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7435D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38F73A0" w14:textId="4623E35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6A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7B9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4C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546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86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5AB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370CD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C415FBA" w14:textId="69D558D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43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AD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СТГ-1-2 датчика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F8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94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1C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F4C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88BF1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3F55ADF" w14:textId="38BF3BC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D5A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74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512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94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DC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DCD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192B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187681" w14:textId="1B660AA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0AD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4A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ДН-С2, ДН-СВ-УЗ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12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46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11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3E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2C8F8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B4314D" w14:textId="34B47B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08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5B3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6B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41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2F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7B8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4E872F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88B609A" w14:textId="0AF5590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5A1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755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ВСХ-20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5E3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C1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25.09.2025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B6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EB0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36A623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64B0519" w14:textId="1DE0023B"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185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4B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C8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AB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8BB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58A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44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E7336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34626AE" w14:textId="3416A48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A7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615C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FC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CB4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577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926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660A6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9ACDAED" w14:textId="63B1CA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99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9AB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B2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A5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10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EA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A1AF2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A9CC16" w14:textId="36BAD73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4A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FEB2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0F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D3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E9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B1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35E6F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CA3FF0" w14:textId="38DF928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DE4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379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3B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153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FE5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D02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294F21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3E9D3C5" w14:textId="74042EC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D7B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9C6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AA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6D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50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3F6AC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17490B" w14:textId="5F84B4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A27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CDC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A8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66A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1FA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821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33579C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DF0BBE5" w14:textId="00FF5CC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2B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F58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8BB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16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01.08.2025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45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068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407310A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03B2280" w14:textId="646FB30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206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751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C11B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0FE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32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383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64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89D2AE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51E65A" w14:textId="55FD3F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D9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1F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0FB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FCD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1D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514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465EA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83DE9F" w14:textId="6F8266F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059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024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5FA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3D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D2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5B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30B91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5A9AFE4" w14:textId="78B5B60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90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59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72B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B6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2A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DB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C2900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3A8AD2" w14:textId="6E14F4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426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3D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470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841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9C7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C38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220DB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D1C1305" w14:textId="34EED10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5C5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5D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8FB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0C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E9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AE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6503E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0D360C9B" w14:textId="6BED836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E45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ABD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8E3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A88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D9F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B7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292F6F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354145A" w14:textId="0079ADFB"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241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DB3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60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2E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EC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594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FAC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08A91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B1A5E5E" w14:textId="104501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30B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6E2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58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B5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A3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F90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7292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4BF05D" w14:textId="42492B9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CF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48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8DC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04A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A0A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B8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59764F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721C70" w14:textId="0C1A79E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DE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7868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08C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908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5A2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45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239DA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C09729C" w14:textId="6EC36D4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8F7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24B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B33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1C1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CEB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05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83A011"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4CF4E96" w14:textId="27E329D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252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6B4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FE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11F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333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89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8C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952A3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A07024" w14:textId="42453F9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BE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F1F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37E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AC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A6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C3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F03BE8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804FF9" w14:textId="75A53E7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8E9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E88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7D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3F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0C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49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F07457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B176AB" w14:textId="5F599D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635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A36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51A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81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CC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465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42D9D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0180B6" w14:textId="0BF30B4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97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19E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85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4D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EE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F6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AEA9F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ABA442" w14:textId="06055B6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56B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68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CF9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7A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A0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E0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0364D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5BC5722" w14:textId="1690040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76F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15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2C8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835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24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28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47EBCD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54163E0" w14:textId="4B2ACB5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261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170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E11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C08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04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AA7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D2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B1D377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D2009FB" w14:textId="1FAC5F4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B5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AE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72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F6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B7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37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D9EB1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E4DD38" w14:textId="32CF991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767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7DF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13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552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D15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1D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5165DF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E1DBE7B" w14:textId="61308B4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53B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93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AC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12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760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017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4CDF9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198213C" w14:textId="5585101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Красина, 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BEE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A8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7E3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1E0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63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422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E98D3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29DF72" w14:textId="1CCB62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DF8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20E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13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BF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510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A8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E274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DBE002" w14:textId="4192B4F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82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080D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A93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7A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971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F3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DE32C8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AA33024" w14:textId="34354D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ADB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31C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9C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01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110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F99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8DF89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309BBA" w14:textId="7BF2FAC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F02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31F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4A7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EB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D7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92C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A13C0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E8729AD" w14:textId="338AD4C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6A3B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49E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71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E0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1C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72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A60005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89F8FF" w14:textId="7012545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17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DFF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EB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693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B8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73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C11D97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FF8D4E1" w14:textId="0A3BBE8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91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9A8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670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BB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532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D7A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CBB434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0303C3E" w14:textId="07770993"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Красина,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3E1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8A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DC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32D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EF1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F7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BB2A2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100A79" w14:textId="4AC34B7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EB9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D1D0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AF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14B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A5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4B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B54EFD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A4D53C4" w14:textId="41325EF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5D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1C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5C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3CC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C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01B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94E77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80C359" w14:textId="4471B1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2FD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1457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2E4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05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27F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7EE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9CAB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0808817" w14:textId="58A8B7D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195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89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1D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6C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16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6E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0E6A4C8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B61BA78" w14:textId="5BA18EA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64B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463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D1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B1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20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D2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C8A72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069948" w14:textId="5FEB0E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288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FC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E90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CA3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B5A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7D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39016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8C1F03D" w14:textId="579C645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49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9D8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1A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895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67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84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4826B7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6864C8F" w14:textId="7F48479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Красина, 52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3D5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E76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D3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F45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0C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DC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484B2F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6282F0" w14:textId="3217F47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F3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E25B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8E8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2BB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37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D0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F6B3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1D213F5" w14:textId="5C0B3DF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47C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003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85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2E5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629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3EF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EB12E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458CADE" w14:textId="36554CC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95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7A8A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F3D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629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40E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3F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52B9B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E418722" w14:textId="016F478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DAF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16D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57D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55F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BB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E3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4CAB8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1AAA5ED" w14:textId="2518130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C3A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E1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ВСТ-80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72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8DF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76C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14B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2A8BA6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7060ACC" w14:textId="665072E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Кромская, 7 а 908 квартал</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01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A8B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AC2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76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4C3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5F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E1C42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042090" w14:textId="2D94396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22D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60AA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BF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557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3C3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F2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99B6D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92F865A" w14:textId="2A6A86F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217A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1CC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37B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E11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49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17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06A96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A079359" w14:textId="53C8C98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76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95C6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73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88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995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67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DDD6B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9CB4E5" w14:textId="58E866C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9A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684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890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C54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4F7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AA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02F7F8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C83ACC3" w14:textId="66BB001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6C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355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2A9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B20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D2A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6B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4392C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3BE74C" w14:textId="2EFF1D2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525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Термометр биметаллический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A784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БТ,БТ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3,БТ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5,БТ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6,БТ</w:t>
            </w:r>
            <w:proofErr w:type="gramEnd"/>
            <w:r w:rsidRPr="00A70945">
              <w:rPr>
                <w:rFonts w:eastAsia="Times New Roman" w:cs="Times New Roman"/>
                <w:sz w:val="24"/>
                <w:szCs w:val="24"/>
                <w:lang w:eastAsia="ru-RU"/>
              </w:rPr>
              <w:t>-8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68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44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92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F2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211F3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F63CB71" w14:textId="0C0DBD0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89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84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ВМХ-50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D8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06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27.06.2025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A3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0D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3C5123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97F23C1" w14:textId="3D6D026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Кромская, 7 а 909 квартал</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B68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A71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B4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65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80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FF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DC5DF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58AB43" w14:textId="75F0A7C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F6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9C2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EE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5E9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0EA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09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65CB7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0CD406" w14:textId="2C6226D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EAC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CE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32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07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FB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BA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01FD5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C3B5258" w14:textId="4C789E9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EA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A37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86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B22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60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AE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6103D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04AEC6B" w14:textId="4A69895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CA5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40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CA9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22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F9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98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450AB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1DCAEF5" w14:textId="4DC75B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0F0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F709"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CD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51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FD0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D3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F74E1A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B80464" w14:textId="74037A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D2CD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37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CC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6A7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81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DBC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5DE7C2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008546" w14:textId="447FE78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5B9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D32D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528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DAB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212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62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04A6FA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34CB9C8" w14:textId="79E119B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005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1A8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71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73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8A6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5E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FAC09E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2A96BE6" w14:textId="4BA3E01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2C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0B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130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07A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4DD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614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0220E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60583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Кромское шоссе, 13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D8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098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55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BBE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7F4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60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EF183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B4D1C5" w14:textId="4F76799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77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185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A5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FF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950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4E9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6A78B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680DE35" w14:textId="0F225AF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64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32D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81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CFD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8C0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11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31089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4A4B455" w14:textId="34094EF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E3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D9E1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AC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003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98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F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54BF2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023DE54" w14:textId="64261B6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02F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F4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C27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99E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047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CA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5AB46F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3524EF" w14:textId="24F67D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DD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63B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6A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C9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21.10.2025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7F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C6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86D983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6CD9A71" w14:textId="1F303F5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AA3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CD6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СВ-15 "</w:t>
            </w:r>
            <w:proofErr w:type="spellStart"/>
            <w:r w:rsidRPr="00A70945">
              <w:rPr>
                <w:rFonts w:eastAsia="Times New Roman" w:cs="Times New Roman"/>
                <w:sz w:val="24"/>
                <w:szCs w:val="24"/>
                <w:lang w:eastAsia="ru-RU"/>
              </w:rPr>
              <w:t>Meter</w:t>
            </w:r>
            <w:proofErr w:type="spellEnd"/>
            <w:r w:rsidRPr="00A70945">
              <w:rPr>
                <w:rFonts w:eastAsia="Times New Roman" w:cs="Times New Roman"/>
                <w:sz w:val="24"/>
                <w:szCs w:val="24"/>
                <w:lang w:eastAsia="ru-RU"/>
              </w:rPr>
              <w:t>"</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026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2F2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21.10.2025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14C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9C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BD7854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E493655" w14:textId="4058384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Латышских стрелков, 37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63D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5A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572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79D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163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A9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6330C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61FA325" w14:textId="071ED6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93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С3-1-1Д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F1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С3-1-1Д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59A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D91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98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6C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FC5E8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F8022CB" w14:textId="4527152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3904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сигализатор</w:t>
            </w:r>
            <w:proofErr w:type="spellEnd"/>
            <w:r w:rsidRPr="00A70945">
              <w:rPr>
                <w:rFonts w:eastAsia="Times New Roman" w:cs="Times New Roman"/>
                <w:sz w:val="24"/>
                <w:szCs w:val="24"/>
                <w:lang w:eastAsia="ru-RU"/>
              </w:rPr>
              <w:t xml:space="preserve">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3A9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35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A0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52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89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6ACEB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DC38237" w14:textId="0763BD6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746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6A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33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36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3F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FB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64BB53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8A0C16" w14:textId="18660DC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EA9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F5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21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D3C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C3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359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1CA306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750043" w14:textId="1E2A903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E4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СТМ-10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3CA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СТМ-10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1D7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A00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26B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375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6165D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4B0BD56" w14:textId="61EA4A9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C49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76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D9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35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F7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81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325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18D5E7F" w14:textId="743B814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03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сигнализатор </w:t>
            </w:r>
            <w:proofErr w:type="spellStart"/>
            <w:r w:rsidRPr="00A70945">
              <w:rPr>
                <w:rFonts w:eastAsia="Times New Roman" w:cs="Times New Roman"/>
                <w:sz w:val="24"/>
                <w:szCs w:val="24"/>
                <w:lang w:eastAsia="ru-RU"/>
              </w:rPr>
              <w:t>Seitron</w:t>
            </w:r>
            <w:proofErr w:type="spellEnd"/>
            <w:r w:rsidRPr="00A70945">
              <w:rPr>
                <w:rFonts w:eastAsia="Times New Roman" w:cs="Times New Roman"/>
                <w:sz w:val="24"/>
                <w:szCs w:val="24"/>
                <w:lang w:eastAsia="ru-RU"/>
              </w:rPr>
              <w:t xml:space="preserve"> RGD</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6FBE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Seitron</w:t>
            </w:r>
            <w:proofErr w:type="spellEnd"/>
            <w:r w:rsidRPr="00A70945">
              <w:rPr>
                <w:rFonts w:eastAsia="Times New Roman" w:cs="Times New Roman"/>
                <w:sz w:val="24"/>
                <w:szCs w:val="24"/>
                <w:lang w:eastAsia="ru-RU"/>
              </w:rPr>
              <w:t xml:space="preserve"> RGD</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7F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156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8B8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F2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F9671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89F2C9" w14:textId="29DC650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3C9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0F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71C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D05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947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D2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A1544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F44B3A" w14:textId="071B9EE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A5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C40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6B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B1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89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457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8B228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2A5359" w14:textId="49AC891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C62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51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1C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FD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87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9E9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8F67B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5B98D8F" w14:textId="7B15256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876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07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49D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684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884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4B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DDAD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B8B970D" w14:textId="7547E0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9C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464E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B9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6C2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47C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95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68E05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51BFF3" w14:textId="616EA01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D0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DF4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A49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5A8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E0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85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C1951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724AE8" w14:textId="6C016D0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08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3A40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96C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B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34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D7E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7B5FF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264DFB9" w14:textId="0DC150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78E8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4A8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DB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135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81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88B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4B8060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1DA414" w14:textId="4C3A5B7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7E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1D9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55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4D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5F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39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2F3CDA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CB383F" w14:textId="75D41F6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813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FA5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BD4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26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ED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98E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36CC9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E253851" w14:textId="65C5823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3B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190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C1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FF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99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39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FC1CC6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3F581D0" w14:textId="2C3EBF1E"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Латышских стрелков, 98</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1DE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E1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D8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D5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9D6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9B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B9BA9D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8CC28AC" w14:textId="213E177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15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8A8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D6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99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AC7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52C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24AA8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CE5BA5" w14:textId="6616779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E7C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DA6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10F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E2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89D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3D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098F9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AF6D1C" w14:textId="06F6830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CA7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975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104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DB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2F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051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793D9B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0D571A3" w14:textId="3A0E16C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54A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3B67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FE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962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737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95D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016ECC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7875CE9" w14:textId="7B7EB48E"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Латышских стрелков, 109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406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00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A2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6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C5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B7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12597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A8677A5" w14:textId="0839FE3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B7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08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AE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25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4D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9D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169FC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FF9954" w14:textId="33DA62F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F6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FF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C73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B6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8F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A41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73DFF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3FC80E3" w14:textId="5C14786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97E5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Преобрразователь</w:t>
            </w:r>
            <w:proofErr w:type="spellEnd"/>
            <w:r w:rsidRPr="00A70945">
              <w:rPr>
                <w:rFonts w:eastAsia="Times New Roman" w:cs="Times New Roman"/>
                <w:sz w:val="24"/>
                <w:szCs w:val="24"/>
                <w:lang w:eastAsia="ru-RU"/>
              </w:rPr>
              <w:t xml:space="preserve"> давления Сапфир-22Р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F0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Сапфир-22Р</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37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19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3C0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67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92CA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C64225C" w14:textId="185C566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E1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B56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2A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85A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43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4A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F2460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F64D708" w14:textId="296BB87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A1E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CC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B68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D0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014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4D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41B5A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E761DDE" w14:textId="24914BA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489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C6BD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E2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D7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D3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45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4EDF4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E34C6B" w14:textId="75113BD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782E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5D6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91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A30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9EB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2E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15FAC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BD87FBB" w14:textId="3132451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91A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2F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4C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1C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1EA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35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9DF3E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E4357F2" w14:textId="7092031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D8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B1F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FF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A94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53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F64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0DF874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2AB39A1" w14:textId="034F60A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Левый берег реки Оки, 23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ECC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C8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3E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81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816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14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E8746C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A56B40B" w14:textId="3630C4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5FB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751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720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83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CB3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6D2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E23467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6B40B67" w14:textId="07E60C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3B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13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1B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542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9AD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06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DB0AA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53A105" w14:textId="1F7442D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09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13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92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AC9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834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DB8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21FB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7354E64" w14:textId="4A34244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07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27F7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CF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64B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63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5CB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81B2D5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C70813" w14:textId="4D60247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D97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341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C6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8E8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D42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E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A8352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5A801E2" w14:textId="7C63A1F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CFE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1A4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00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74F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14D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66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08A3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0B4566" w14:textId="1548D46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2310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06E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A4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3F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1D7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A3D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22C6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07E6F1E" w14:textId="26082C5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9832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60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834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F6C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C3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55D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2A26AB9" w14:textId="77777777" w:rsidTr="00196367">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31CEA01" w14:textId="2299A15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374A1742" w14:textId="3738DFD2" w:rsidR="000811A1" w:rsidRPr="00A70945" w:rsidRDefault="000811A1" w:rsidP="000811A1">
            <w:pPr>
              <w:spacing w:after="0"/>
              <w:jc w:val="center"/>
              <w:rPr>
                <w:rFonts w:eastAsia="Times New Roman" w:cs="Times New Roman"/>
                <w:sz w:val="24"/>
                <w:szCs w:val="24"/>
                <w:lang w:eastAsia="ru-RU"/>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B1239" w14:textId="0A42941D" w:rsidR="000811A1" w:rsidRPr="00A70945" w:rsidRDefault="000811A1" w:rsidP="000811A1">
            <w:pPr>
              <w:spacing w:after="0"/>
              <w:jc w:val="center"/>
              <w:rPr>
                <w:rFonts w:eastAsia="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6A6E6FB" w14:textId="5A4AFFC2" w:rsidR="000811A1" w:rsidRPr="00A70945" w:rsidRDefault="000811A1" w:rsidP="000811A1">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EF98" w14:textId="7518FA66" w:rsidR="000811A1" w:rsidRPr="00A70945" w:rsidRDefault="000811A1" w:rsidP="000811A1">
            <w:pPr>
              <w:spacing w:after="0"/>
              <w:jc w:val="center"/>
              <w:rPr>
                <w:rFonts w:eastAsia="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F6DD8" w14:textId="0402A8F9" w:rsidR="000811A1" w:rsidRPr="00A70945" w:rsidRDefault="000811A1" w:rsidP="000811A1">
            <w:pPr>
              <w:spacing w:after="0"/>
              <w:jc w:val="center"/>
              <w:rPr>
                <w:rFonts w:eastAsia="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159FDC" w14:textId="3A9512E5" w:rsidR="000811A1" w:rsidRPr="00A70945" w:rsidRDefault="000811A1" w:rsidP="000811A1">
            <w:pPr>
              <w:spacing w:after="0"/>
              <w:jc w:val="center"/>
              <w:rPr>
                <w:rFonts w:eastAsia="Times New Roman" w:cs="Times New Roman"/>
                <w:sz w:val="24"/>
                <w:szCs w:val="24"/>
                <w:lang w:eastAsia="ru-RU"/>
              </w:rPr>
            </w:pPr>
          </w:p>
        </w:tc>
      </w:tr>
      <w:tr w:rsidR="000811A1" w:rsidRPr="00A70945" w14:paraId="4723024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4F590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Гостиничный комплекс Лесной</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E20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CAA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483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FF1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8B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F2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0E87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1C09BC" w14:textId="5CB4A4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28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быт. Х22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3AA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Х22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5A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5DE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43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C8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5A250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67D4633" w14:textId="190D06B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F4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763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CF7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0E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D9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91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4C88CC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24AC2F3" w14:textId="23C72C1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5BC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C19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DE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C7D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015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53E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76C3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CCDA3DB" w14:textId="2AF33C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E2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951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5F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D66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4A7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AC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13C51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E403327" w14:textId="5056ACA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744E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DE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08E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6B8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6B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C2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63A27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18B346" w14:textId="282A8DB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268B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6DC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00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D87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5F8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3A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88935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B5C1860" w14:textId="038C43E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0B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E5A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687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FD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B9F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D1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BBE76F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7DB4DD6" w14:textId="2D37236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Машиностроительная, 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609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1A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F2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8E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A0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D7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E3D5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E5EBB8" w14:textId="0AEAD67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0C8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72FC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E2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75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9D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CD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4E1D6C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89D837" w14:textId="6E338C6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8AB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82C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9F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3A2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5E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DE7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8D5DC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6F9F4E6" w14:textId="4A9ECD3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4FC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091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115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B1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C35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223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4A3B39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653A562" w14:textId="4934C4C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C97B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600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0D7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56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AD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55B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30BDF6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72C84CF" w14:textId="086DC66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EF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FC6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77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78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AD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E09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60D0211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9865F98" w14:textId="766256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F0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7DE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F1D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042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EC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ABF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AE6D8B7"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E80C61B" w14:textId="067BF47E"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lastRenderedPageBreak/>
              <w:t xml:space="preserve">ул. </w:t>
            </w:r>
            <w:r w:rsidRPr="00A70945">
              <w:rPr>
                <w:rFonts w:eastAsia="Times New Roman" w:cs="Times New Roman"/>
                <w:sz w:val="24"/>
                <w:szCs w:val="24"/>
                <w:lang w:eastAsia="ru-RU"/>
              </w:rPr>
              <w:t>Маяковского, 10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CC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225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766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9A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CE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FC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6644F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14F12A" w14:textId="715F0C4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79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F9C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0C9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A5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35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0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29043C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70B889" w14:textId="66680B0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1C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B9A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0C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3C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442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80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FA9217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3848B07" w14:textId="407C5E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30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0D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4A6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9F6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3E0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6BE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EC4884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757EE4" w14:textId="7E40E14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1AE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84F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CBD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BB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E1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D8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2C335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ABE3A7" w14:textId="1A0F70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66C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4D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F9D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F6A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AD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C1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341EBCD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8B9AF46" w14:textId="5D4D8E4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5EC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07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C5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8C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5C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0B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7FDE06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0AA29AD" w14:textId="4EF9535C"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Маяковского, 55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D96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15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67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DCC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185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AA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A1EB8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970FC2" w14:textId="356393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469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BE5F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319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FC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252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AE6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74CC52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D51519" w14:textId="481505F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3A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23A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BE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9E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D98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935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EBFDA4"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7342F73" w14:textId="6991ECE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372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9AD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55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93E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3F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14B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6CC1E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D389799" w14:textId="4E75023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Маяковского, 62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97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C2D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6B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0A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89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3A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CAD1F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573FCB" w14:textId="7AFD312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FA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832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56D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7AA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80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99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22A6F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E67E3F" w14:textId="5E5424F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1E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049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86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0D4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E6F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62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09D9A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6CE970" w14:textId="5D1B431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4A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B37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C07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F70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87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C4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E49D7D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8F08176" w14:textId="79E9B30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6DE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AF4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1F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C6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DD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86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9021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E9E0BF" w14:textId="15850B8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B51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3D6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A5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2E4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98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0EB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4A2B7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6B7360" w14:textId="2C18E0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625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5A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5C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82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CC9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DA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2DB18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57176E1" w14:textId="515B763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4D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38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4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0B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24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D7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AF6C7CB"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F7854C5" w14:textId="33A4D71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proofErr w:type="spellStart"/>
            <w:r w:rsidRPr="00A70945">
              <w:rPr>
                <w:rFonts w:eastAsia="Times New Roman" w:cs="Times New Roman"/>
                <w:sz w:val="24"/>
                <w:szCs w:val="24"/>
                <w:lang w:eastAsia="ru-RU"/>
              </w:rPr>
              <w:t>Мопра</w:t>
            </w:r>
            <w:proofErr w:type="spellEnd"/>
            <w:r w:rsidRPr="00A70945">
              <w:rPr>
                <w:rFonts w:eastAsia="Times New Roman" w:cs="Times New Roman"/>
                <w:sz w:val="24"/>
                <w:szCs w:val="24"/>
                <w:lang w:eastAsia="ru-RU"/>
              </w:rPr>
              <w:t>, 28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8C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98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EA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D51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B6B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F24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C1089D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85B7338" w14:textId="15B4BE5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CE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AB8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36F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EA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C84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5CA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4D5EE4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856204" w14:textId="51F8005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E3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AF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F6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C95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1BD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BC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0C053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E22FF2D" w14:textId="32316AB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0B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E243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CD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D2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923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5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94719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312D15" w14:textId="2CD88E6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B3C2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F36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40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49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CF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631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6328C5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3D62252" w14:textId="0ADCED8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F58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BF2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КТСП-Н</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588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6F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6DE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79D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B09162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C3E3653" w14:textId="5891062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F6C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513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ВКТ-7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B5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4CB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DEC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779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113C04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88848DF" w14:textId="737B52F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proofErr w:type="spellStart"/>
            <w:r w:rsidRPr="00A70945">
              <w:rPr>
                <w:rFonts w:eastAsia="Times New Roman" w:cs="Times New Roman"/>
                <w:sz w:val="24"/>
                <w:szCs w:val="24"/>
                <w:lang w:eastAsia="ru-RU"/>
              </w:rPr>
              <w:t>Мопра</w:t>
            </w:r>
            <w:proofErr w:type="spellEnd"/>
            <w:r w:rsidRPr="00A70945">
              <w:rPr>
                <w:rFonts w:eastAsia="Times New Roman" w:cs="Times New Roman"/>
                <w:sz w:val="24"/>
                <w:szCs w:val="24"/>
                <w:lang w:eastAsia="ru-RU"/>
              </w:rPr>
              <w:t>,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068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040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24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DF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68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24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8E290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C3D9E7" w14:textId="275AE2D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B4D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FE9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01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0D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1F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9F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AB9FE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C97266" w14:textId="64BC517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800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995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18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A01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CC5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59D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0D181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422A274" w14:textId="278DADB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F43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620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49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5F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93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39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8AE2A7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96183D8" w14:textId="014D8EB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BC15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33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B5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A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7BC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4B2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03917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0E6E49" w14:textId="71D1329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6 Орловской Дивизии, 14</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9A1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30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AC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C79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3EA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4A9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771B3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EF5FB7" w14:textId="59AF40B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A3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01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3ED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24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096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ED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81E97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F5CD7A4" w14:textId="3352245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978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93E5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B9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A22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ADA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A3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8DA4A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CE728B7" w14:textId="7147F2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1D9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BE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0F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C0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ABA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14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2F7B7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F259FC" w14:textId="7033844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DE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738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494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3A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9B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95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0ABF3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9FA2BF" w14:textId="0366221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6D8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9C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E7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22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E1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55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E36A3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A55DF0C" w14:textId="00356EF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88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013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85C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C9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5A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DC6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F8137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C0C27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Пищевой,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3E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740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77E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382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6BC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0BA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B23AE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0E8D6C" w14:textId="5993723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4A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B53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AD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A6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819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A6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D126C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B8B0611" w14:textId="0890827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72B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2E8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010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E5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0D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82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FA540D7"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DD1FC4D" w14:textId="105D987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2- </w:t>
            </w:r>
            <w:r>
              <w:rPr>
                <w:rFonts w:eastAsia="Times New Roman" w:cs="Times New Roman"/>
                <w:sz w:val="24"/>
                <w:szCs w:val="24"/>
                <w:lang w:eastAsia="ru-RU"/>
              </w:rPr>
              <w:t>П</w:t>
            </w:r>
            <w:r w:rsidRPr="00A70945">
              <w:rPr>
                <w:rFonts w:eastAsia="Times New Roman" w:cs="Times New Roman"/>
                <w:sz w:val="24"/>
                <w:szCs w:val="24"/>
                <w:lang w:eastAsia="ru-RU"/>
              </w:rPr>
              <w:t>осадская, 19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15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ABA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22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B3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31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DBD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859E7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B56594" w14:textId="513F218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A0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2CD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64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D4E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BA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FE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AF7D6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1D30F2" w14:textId="7DF5BA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75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B213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5AA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05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BF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033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8F4442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76BCE76" w14:textId="56FE53B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55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A27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C97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63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CC4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1A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A0540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E75719" w14:textId="75DDBAF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526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CE3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71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7B9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9AE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49F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A85D9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6842021" w14:textId="565B68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19018"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1B7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CD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C02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321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BCE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AB3542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1C20BB" w14:textId="0BBB78A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097D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5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D4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FB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56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8C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4B4C1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CB096F7" w14:textId="320F8B5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55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AC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40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D3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99D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736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CB53B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0B1FA38" w14:textId="19621E3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32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611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ВСХ-15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D0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011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02.06.2025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F94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E6A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CEB2ED1"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622199" w14:textId="34A2D0B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1-я </w:t>
            </w:r>
            <w:proofErr w:type="spellStart"/>
            <w:r>
              <w:rPr>
                <w:rFonts w:eastAsia="Times New Roman" w:cs="Times New Roman"/>
                <w:sz w:val="24"/>
                <w:szCs w:val="24"/>
                <w:lang w:eastAsia="ru-RU"/>
              </w:rPr>
              <w:t>П</w:t>
            </w:r>
            <w:r w:rsidRPr="00A70945">
              <w:rPr>
                <w:rFonts w:eastAsia="Times New Roman" w:cs="Times New Roman"/>
                <w:sz w:val="24"/>
                <w:szCs w:val="24"/>
                <w:lang w:eastAsia="ru-RU"/>
              </w:rPr>
              <w:t>ушкарная</w:t>
            </w:r>
            <w:proofErr w:type="spellEnd"/>
            <w:r w:rsidRPr="00A70945">
              <w:rPr>
                <w:rFonts w:eastAsia="Times New Roman" w:cs="Times New Roman"/>
                <w:sz w:val="24"/>
                <w:szCs w:val="24"/>
                <w:lang w:eastAsia="ru-RU"/>
              </w:rPr>
              <w:t>, 20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FA1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B1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0C0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A73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14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652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E30B6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6FD81A" w14:textId="3EC1302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21E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27D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55A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4F5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30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80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B8FAA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3954C5" w14:textId="14603F5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E8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416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86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759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F7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9D0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6949D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F73D877" w14:textId="4B6B1F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F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5011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89A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35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C25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D5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B725D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A429080" w14:textId="67A87B3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E5EB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428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4C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48E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CF1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9D8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E3609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A34B001" w14:textId="458AC04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11E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7B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885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075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9B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72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C8910B"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ED86A19" w14:textId="651B44E4"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1-я </w:t>
            </w:r>
            <w:proofErr w:type="spellStart"/>
            <w:r>
              <w:rPr>
                <w:rFonts w:eastAsia="Times New Roman" w:cs="Times New Roman"/>
                <w:sz w:val="24"/>
                <w:szCs w:val="24"/>
                <w:lang w:eastAsia="ru-RU"/>
              </w:rPr>
              <w:t>П</w:t>
            </w:r>
            <w:r w:rsidRPr="00A70945">
              <w:rPr>
                <w:rFonts w:eastAsia="Times New Roman" w:cs="Times New Roman"/>
                <w:sz w:val="24"/>
                <w:szCs w:val="24"/>
                <w:lang w:eastAsia="ru-RU"/>
              </w:rPr>
              <w:t>ушкарная</w:t>
            </w:r>
            <w:proofErr w:type="spellEnd"/>
            <w:r w:rsidRPr="00A70945">
              <w:rPr>
                <w:rFonts w:eastAsia="Times New Roman" w:cs="Times New Roman"/>
                <w:sz w:val="24"/>
                <w:szCs w:val="24"/>
                <w:lang w:eastAsia="ru-RU"/>
              </w:rPr>
              <w:t>, 21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B2E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1F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E0D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646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421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E2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1C2EC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A70FDA1" w14:textId="3676B2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F0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27C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EEC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E0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61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7B8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84A8C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3B454A" w14:textId="02A134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D5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73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218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35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827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42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CAAAB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4C93A4" w14:textId="7D5C07B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8EC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F57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5BC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004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9E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23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D3A70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042CE2" w14:textId="4EA05E4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C46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E59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A1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3D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FC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62E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79761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9BBED66" w14:textId="794EC60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0F8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3DE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8C5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9D7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4D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DB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65328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E4467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 Связистов, 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95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21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FA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01C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345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E05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F2B22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511028" w14:textId="3B690BC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5AC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0EF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0C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248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019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3B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F0497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7AA21E4" w14:textId="47F4A87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14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3AD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FF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B0F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D6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AFC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BCAF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4001D4" w14:textId="0FF0477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2C5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70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06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8A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5C5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93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919EE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AB1FCCD" w14:textId="0FF2260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C4B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w:t>
            </w:r>
            <w:proofErr w:type="spellStart"/>
            <w:r w:rsidRPr="00A70945">
              <w:rPr>
                <w:rFonts w:eastAsia="Times New Roman" w:cs="Times New Roman"/>
                <w:sz w:val="24"/>
                <w:szCs w:val="24"/>
                <w:lang w:eastAsia="ru-RU"/>
              </w:rPr>
              <w:t>напоромер</w:t>
            </w:r>
            <w:proofErr w:type="spellEnd"/>
            <w:r w:rsidRPr="00A70945">
              <w:rPr>
                <w:rFonts w:eastAsia="Times New Roman" w:cs="Times New Roman"/>
                <w:sz w:val="24"/>
                <w:szCs w:val="24"/>
                <w:lang w:eastAsia="ru-RU"/>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66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КМ 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C7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38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0E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83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2C2E51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1E03416" w14:textId="6F38DDA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Спивака, 85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AD3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5F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2CB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2BB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F4B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7C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D4DB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DC9A86" w14:textId="6C8CB26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CC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FC2A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2B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8F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A7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71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B7CD6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8029BED" w14:textId="6CA43A7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9E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7DE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472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B4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2A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515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58EB41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150082A" w14:textId="73647BA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616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CB8A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5E4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5F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1B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F0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0AC2C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E9F214F" w14:textId="70E81F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A1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9CC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493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DF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F1C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873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90BED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CDF4CA6" w14:textId="140441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C35A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13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8FC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DA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67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373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02605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3F580D1" w14:textId="025973A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95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B6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DA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F5A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B1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07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5C25C0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9DFA2F" w14:textId="7473B38A"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Федотовой,12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37E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9C1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8F0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96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618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69C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861E9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C50CE0E" w14:textId="3C7F31C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DEF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01AE9"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521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28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60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473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919FC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45147FF" w14:textId="76A4A35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EF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86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24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8A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AC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BC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0DF94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AC9201" w14:textId="251BEFF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06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A41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2A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96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22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D45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2D7D1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9201909" w14:textId="3BD2A89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D7A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455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05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35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BC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B3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91227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923BFFE" w14:textId="1B9A36A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9480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E27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BD2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7D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90F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C4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6626AE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2028EA3" w14:textId="2292753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Циолковского, 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D7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F1C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61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1E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17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A4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C3870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8AB58D0" w14:textId="5CEA65C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AEE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D630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DB8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C0F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AC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10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CB5B8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C4EA49A" w14:textId="274E8EE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D8B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8BD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FAA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50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B22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D03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A585A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84105B" w14:textId="0BCE16E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4E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024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3F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680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63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60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F1264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E04427C" w14:textId="7C52737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768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AC6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C6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DA4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62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13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6B688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1576584" w14:textId="02246F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31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AA1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BE0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26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A28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D0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D37E7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39BF8BE" w14:textId="4ACCCDF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247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0F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23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429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CDB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B0B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B385AE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E160E2C" w14:textId="2611DDC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Циолковского, 51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A8F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2E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181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6E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868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AE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9FFC3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054C55" w14:textId="64CF10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13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3A43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8E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5F5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9C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993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B6F75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9AAB49" w14:textId="76AD393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DC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616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DB9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27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74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15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2062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53C2D55" w14:textId="6E79A24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3F6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EBE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D6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E7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2FF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06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3BBBD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673C2AA" w14:textId="4B53D58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FD73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27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E1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F8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DF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18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957A8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EA226DC" w14:textId="6A32DA5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94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21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740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E73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A3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D0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6F9E31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34F117B" w14:textId="40FEBCA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Черепичная, 24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E93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33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15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BF2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FE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8C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BD06B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B89FCAA" w14:textId="5DE77D7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E3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FB4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67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B0C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FB7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D8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CC014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BB80D2D" w14:textId="14C4EAA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E37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93C3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7A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B7C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06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3F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6C8E3A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594F91" w14:textId="616B4A9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3AA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FA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02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DE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F9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570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FEFD4B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3D2C009" w14:textId="6C1913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D3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741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от ВПИ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58C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A5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7E6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B5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2FF61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C16BC5" w14:textId="1904E91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29E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350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ТМК-Н20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2FE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9DC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C96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7E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0A3453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A005A79" w14:textId="6C6E61E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9B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6FC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ВСТ-20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46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A3E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28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A82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1FE471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3FABD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Шпагатный. 92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6BD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С3-1-1Д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6BC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С3-1-1Д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CD9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A8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B6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FD6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348333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F9C00F" w14:textId="2602E39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A1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9E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47A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6A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2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126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DED3E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3E1D046" w14:textId="57E1BD8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DA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499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E2B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B5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B3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90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F2EFF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1734910" w14:textId="0A31655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BAF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03D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1E3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500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EF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140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67B65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6B48A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Шпагатный. 92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91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560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7D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6F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28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997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5C9EE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CC0C31" w14:textId="1E53D7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77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B440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0E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A64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819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BD5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0EB10E2"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E48B032" w14:textId="1170E38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7BC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66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64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BB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72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A1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795B9F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8751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Щепная пл., 12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2E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28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561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167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0B9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41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D923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60D0650" w14:textId="32E9D76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7F8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79D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8CC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E9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8C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F2E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C5D931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43B7ACC" w14:textId="4FF8D7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A5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D6E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7C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097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6A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D8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9ED4A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CE09154" w14:textId="18749C6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11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32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30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55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DA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32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44031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D502D28" w14:textId="4CA099E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13D5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C6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AA1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8A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71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3F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1C1E1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6EB1A71" w14:textId="7BA696D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Энгельса, 88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240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905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8E6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2D0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65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C5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5C25D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BA99F0" w14:textId="54A03CF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080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5E4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AA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CE9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13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55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2A2D07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724608D" w14:textId="2250A5A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8EA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2B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ED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6D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41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2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403D3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240992" w14:textId="0AEEE4A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003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5061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D6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5D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B5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2B6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166E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A7861D4" w14:textId="09C6F2B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E0AD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81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6F4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EC1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870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330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9E9E8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0A0155F" w14:textId="3059858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B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FD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2D6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293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E49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45C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BC1A8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D3F2D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Яблочная, 59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85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04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EB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8A2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8C1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599D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52CDC5" w14:textId="6F5C60A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A3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97AC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37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186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E1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829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312C8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F46BFE" w14:textId="45F4B51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F9A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FF6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69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F93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B71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CD0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7F7DE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85AAFB" w14:textId="57D520A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2FA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1D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0C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DBF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E87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BCC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4D0D11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60D886C" w14:textId="2651AD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73C9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D92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D0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6FB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C3D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EE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0E0C3FC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E0E0870" w14:textId="42AD1C6E"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Брестская, 6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6A6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E9D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80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F8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F31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E14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7C3C1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F7B5A6" w14:textId="6E7EC1D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5A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A4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9F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743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85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45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AC63C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9198BA2" w14:textId="0FDF01B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7A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7B4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08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ED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C6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E3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BD27F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7C2F25" w14:textId="795099C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969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6DD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01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1DC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B60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A7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E8DA7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FB3518D" w14:textId="24281CC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5CB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EF3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9B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75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AB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294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r>
      <w:tr w:rsidR="000811A1" w:rsidRPr="00A70945" w14:paraId="2376E87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75B3698" w14:textId="21CD54C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Веселая, 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2E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B0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B8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FF2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6E6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477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A00CC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3C102D6" w14:textId="3116269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68A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BC4D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B4E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A57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F0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A1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49F20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F184501" w14:textId="39D37F7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C0F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4D2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DD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D6B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B7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C0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CE8E4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D5B8D2" w14:textId="01CDE7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53C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3D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D8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F70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A0C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58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D732EB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03422AA" w14:textId="534268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29F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50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A1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DF1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96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A2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B92D0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8F1FD9" w14:textId="47CD908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Генерала </w:t>
            </w:r>
            <w:proofErr w:type="spellStart"/>
            <w:r w:rsidRPr="00A70945">
              <w:rPr>
                <w:rFonts w:eastAsia="Times New Roman" w:cs="Times New Roman"/>
                <w:sz w:val="24"/>
                <w:szCs w:val="24"/>
                <w:lang w:eastAsia="ru-RU"/>
              </w:rPr>
              <w:t>Жадова</w:t>
            </w:r>
            <w:proofErr w:type="spellEnd"/>
            <w:r w:rsidRPr="00A70945">
              <w:rPr>
                <w:rFonts w:eastAsia="Times New Roman" w:cs="Times New Roman"/>
                <w:sz w:val="24"/>
                <w:szCs w:val="24"/>
                <w:lang w:eastAsia="ru-RU"/>
              </w:rPr>
              <w:t>, 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98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25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87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69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AA4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1D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DFBFB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00942B" w14:textId="70FB070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12B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F42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5DC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90F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D2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65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2F174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CB8DEE" w14:textId="694A20D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095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08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74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4B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51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08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B60116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9DCA93" w14:textId="5BDB9F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4E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DDF0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A5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DB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D63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82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11645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88337F" w14:textId="138188A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66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394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5F6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D2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0A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D6B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9C06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6430610" w14:textId="6B63274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C97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5A98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4CB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72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16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43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6BC48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AEE660" w14:textId="55E6E81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D0D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155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ДН-С2-УЗ; ДГ-СВ-УЗ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BC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ED9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66B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32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278C5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85E9548" w14:textId="1662D3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AD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w:t>
            </w:r>
            <w:proofErr w:type="spellStart"/>
            <w:r w:rsidRPr="00A70945">
              <w:rPr>
                <w:rFonts w:eastAsia="Times New Roman" w:cs="Times New Roman"/>
                <w:sz w:val="24"/>
                <w:szCs w:val="24"/>
                <w:lang w:eastAsia="ru-RU"/>
              </w:rPr>
              <w:t>напоромер</w:t>
            </w:r>
            <w:proofErr w:type="spellEnd"/>
            <w:r w:rsidRPr="00A70945">
              <w:rPr>
                <w:rFonts w:eastAsia="Times New Roman" w:cs="Times New Roman"/>
                <w:sz w:val="24"/>
                <w:szCs w:val="24"/>
                <w:lang w:eastAsia="ru-RU"/>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24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КМ2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41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2D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3EF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94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682AF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34A13D" w14:textId="684AA73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A6B58"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4BB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AC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C28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E5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34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5E688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445177B" w14:textId="12FD464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83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7F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4F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5E5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79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F8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530EB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1DC363E" w14:textId="197E5A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9BB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E7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59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48C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2A6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3C2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74568A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21AA79" w14:textId="59CF4FE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Генерала Родина, 69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B4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8FC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EF5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C08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39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40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800DC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CCDA17E" w14:textId="334B0DE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47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57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D27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C6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C7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3C8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6656D2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09C27BD" w14:textId="6161BA5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D3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E5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9AA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8DE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5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05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A3B0B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C18E87A" w14:textId="7D35FD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67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FD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48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0F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E2F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F0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570C4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DBE389D" w14:textId="1B52F6C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EAF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A2B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8C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A0E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085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94B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0CB3D0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E7E68A4" w14:textId="58D0F01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30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043F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9A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261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EB2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450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118C9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FF0EF17" w14:textId="6297F2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0C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B3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211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B3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486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A6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5D9619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C4B3E32" w14:textId="7A4AAF1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C6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9C66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C8A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9A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279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AD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311D1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F82BEB1" w14:textId="1E2CC30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A7368"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A0D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89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CE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F16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B36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51976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63639BF" w14:textId="3643A98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43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BF4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E5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7B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C8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C9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52C69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5298D6E" w14:textId="5CCC92A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36DF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F18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6D8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F4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E3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3B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87D5854"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29A61E8" w14:textId="2F22603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D8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4EA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-0,66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59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83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DC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63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B83C2D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F3FEB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Ипподромный пер.,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95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698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964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16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17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02C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20C52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8D66A15" w14:textId="673AC59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04F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8012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D5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FA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F1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4F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303E63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F38E7ED" w14:textId="54BB388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638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C0CC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A8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7C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8B2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547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B7A86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7A2BB99" w14:textId="2D73700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8F3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AC2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2E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05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72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4A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D54D6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C4E039" w14:textId="409C804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AAB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14B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3B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3D7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4D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AEC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D9FA53" w14:textId="77777777" w:rsidTr="003E2A94">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5068177" w14:textId="4EF0DF5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15A19C68" w14:textId="5AD5F30C" w:rsidR="000811A1" w:rsidRPr="00A70945" w:rsidRDefault="000811A1" w:rsidP="000811A1">
            <w:pPr>
              <w:spacing w:after="0"/>
              <w:jc w:val="center"/>
              <w:rPr>
                <w:rFonts w:eastAsia="Times New Roman" w:cs="Times New Roman"/>
                <w:sz w:val="24"/>
                <w:szCs w:val="24"/>
                <w:lang w:eastAsia="ru-RU"/>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A0417" w14:textId="785E75B1" w:rsidR="000811A1" w:rsidRPr="00A70945" w:rsidRDefault="000811A1" w:rsidP="000811A1">
            <w:pPr>
              <w:spacing w:after="0"/>
              <w:jc w:val="center"/>
              <w:rPr>
                <w:rFonts w:eastAsia="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97BDD0A" w14:textId="3842DE7F" w:rsidR="000811A1" w:rsidRPr="00A70945" w:rsidRDefault="000811A1" w:rsidP="000811A1">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BE0B" w14:textId="5CD9F4FD" w:rsidR="000811A1" w:rsidRPr="00A70945" w:rsidRDefault="000811A1" w:rsidP="000811A1">
            <w:pPr>
              <w:spacing w:after="0"/>
              <w:jc w:val="center"/>
              <w:rPr>
                <w:rFonts w:eastAsia="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9E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AA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94A837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FCB643D" w14:textId="39FD52F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Лескова, 31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42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37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3E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16A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C6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6C0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3235FC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AA2452D" w14:textId="3640C8C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73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9E4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8E7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A8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CE8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7E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29ECB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F1F402B" w14:textId="6E6346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DA5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F24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19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EF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8F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F04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0240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69F09C" w14:textId="719CE52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04D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8E6A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5E2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FA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99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8EE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826861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E334E87" w14:textId="2B10AB3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620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601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83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EA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139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E09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25F1B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DECCE0D" w14:textId="6F20624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Матвеева,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9A7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AB8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A51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B4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C70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0E2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C857A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0B73A6D" w14:textId="651DC33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10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E0BA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ED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BE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26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CC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0ACE7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D88919" w14:textId="41D7B32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6A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5C2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56E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463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1D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663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DE76C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A9FBDA4" w14:textId="0AFFED2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139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9D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76E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55B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B1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1B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6A046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7EBE40" w14:textId="1738D34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58B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59B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СКВГ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B06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9F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EAA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C1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0CF8F0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138D3EB" w14:textId="7A0EC8F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9D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1EE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373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CBD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64A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428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9543C1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0B0657C" w14:textId="65294A9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Матросова, 46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1E7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9A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C0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86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23D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C43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FD733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923138" w14:textId="7EC64D0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71C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29D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568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F2A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5E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B8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3619D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DEBFC59" w14:textId="1885262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9B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7AD4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EEA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914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5E2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D7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DF85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8AA63F" w14:textId="4715C40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8A7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8F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56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D0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5C5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7C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C5D126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90D2D8A" w14:textId="290EA8F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8C3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9355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38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D7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B6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A2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30301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9983856" w14:textId="32751D2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0E3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B24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8D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63A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991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EDA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918CB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5B1B680" w14:textId="51ECC3C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25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CA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29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A01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74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4D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87FBEF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006B34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Наугорское</w:t>
            </w:r>
            <w:proofErr w:type="spellEnd"/>
            <w:r w:rsidRPr="00A70945">
              <w:rPr>
                <w:rFonts w:eastAsia="Times New Roman" w:cs="Times New Roman"/>
                <w:sz w:val="24"/>
                <w:szCs w:val="24"/>
                <w:lang w:eastAsia="ru-RU"/>
              </w:rPr>
              <w:t xml:space="preserve"> шоссе, 13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30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BDD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30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4DF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B8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6E3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03C12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7CE0058" w14:textId="72357E6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FF8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DA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0B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E4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37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F33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1397C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415C21F" w14:textId="093F41C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4E7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76A4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3F3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B69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1D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EC4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64F963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DB33F74" w14:textId="5ACA918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636E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44B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AE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B3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55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CD9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BB1442"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643D683" w14:textId="283EEBE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41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расхода электромагнитный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094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ПРЭМ 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91C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8D0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177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DE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6E5B5A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0C6658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Наугорское</w:t>
            </w:r>
            <w:proofErr w:type="spellEnd"/>
            <w:r w:rsidRPr="00A70945">
              <w:rPr>
                <w:rFonts w:eastAsia="Times New Roman" w:cs="Times New Roman"/>
                <w:sz w:val="24"/>
                <w:szCs w:val="24"/>
                <w:lang w:eastAsia="ru-RU"/>
              </w:rPr>
              <w:t xml:space="preserve"> шоссе, 27</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AC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B3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575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17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D37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FF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86C50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577A49C" w14:textId="2F29C91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2CA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6AF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50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A1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B4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E3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128F2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442685A" w14:textId="7114723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A1C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E33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EAC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C6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F5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F41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82B49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0A5EE1" w14:textId="386F63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6888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04B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330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1B2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C66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077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8327E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7561EE0" w14:textId="2454A0F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6F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C8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7E7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C5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25.05.2025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EE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EF6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D53805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F0DBC8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lastRenderedPageBreak/>
              <w:t>Наугорское</w:t>
            </w:r>
            <w:proofErr w:type="spellEnd"/>
            <w:r w:rsidRPr="00A70945">
              <w:rPr>
                <w:rFonts w:eastAsia="Times New Roman" w:cs="Times New Roman"/>
                <w:sz w:val="24"/>
                <w:szCs w:val="24"/>
                <w:lang w:eastAsia="ru-RU"/>
              </w:rPr>
              <w:t xml:space="preserve"> шоссе, 29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A0C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55B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1C8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B1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01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69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6BD17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76F92A6" w14:textId="6BD2A1D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9CC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E42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506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AF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3B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82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7633E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4FB0AC" w14:textId="0A9894A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AC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E0A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53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3B2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3EB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C0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8D2AA7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B0FD60" w14:textId="1A8C47D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546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9F6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C9C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88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386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36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6EEF4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4E240E3" w14:textId="12AD46F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44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A66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EE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54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1E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AE7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C30FE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6DF80C4" w14:textId="1C886A9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BBBB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E28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D9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B8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16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5C0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E7657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45118B" w14:textId="386DFC2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EBD1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F8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25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22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3F8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8FF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CEE7E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F2BA7E6" w14:textId="6E6FEB3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4E2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56D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B83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6A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8D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A51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A10B9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5E91FEB" w14:textId="38C94F6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Октябрьская, 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70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СЗ-2-2В</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D3B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СЗ-2-2В</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55F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B1E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AA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48F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74E154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45A81F" w14:textId="46C4CA4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F7D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93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E64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334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35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84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89A61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939C37" w14:textId="06911D9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A5C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74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E78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57D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67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21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31A7A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B6C59C" w14:textId="0829509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7BD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C6B3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A38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16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CB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20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B3F64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9CFEDFE" w14:textId="3404D0A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A0A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33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B6C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588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902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B51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F5C59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DFC6187" w14:textId="37C5417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60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3836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5C3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8CC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3FA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F4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627DC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AAA07E0" w14:textId="256CCE1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E3E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10D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48B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91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C2C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84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DBD825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80F192" w14:textId="5A2C199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04E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228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7E9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2C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BCE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F4F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4C38D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A3DE2ED" w14:textId="68DF3EC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75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C8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0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22B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D1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4F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6452E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F2C6904" w14:textId="5779231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596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A0A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16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66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93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2F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8DB5C1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16DE36D" w14:textId="7C72C87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Октябрьская, 54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ACD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0E5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F0E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AE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D59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83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70D32E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2690AEB" w14:textId="5637D99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99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9D4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2E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E5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93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92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4F501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673956" w14:textId="37A37E4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F7B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50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E92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1F7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94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772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F3DB5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DBF7A49" w14:textId="163120E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321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2BDD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65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5A1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5C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C6E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1C769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A322770" w14:textId="75C7D19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FF28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85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2EC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57B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03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7A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A47A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AFECC63" w14:textId="0DC1B83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AEA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41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9C0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27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9B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FA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A9F96E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609CE7F" w14:textId="5BC444A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94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BE0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CBF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193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6D9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FC6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C3C1E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76D4423" w14:textId="138BC4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B9DDF"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465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34C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FC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51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C9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56AA5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2F1F3F7" w14:textId="73F8247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8FD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8E9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60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69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47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863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29EE66D" w14:textId="77777777" w:rsidTr="00E57282">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0D1BF4D" w14:textId="119C6B9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09A48B79" w14:textId="5B5FE9E9" w:rsidR="000811A1" w:rsidRPr="00A70945" w:rsidRDefault="000811A1" w:rsidP="000811A1">
            <w:pPr>
              <w:spacing w:after="0"/>
              <w:jc w:val="center"/>
              <w:rPr>
                <w:rFonts w:eastAsia="Times New Roman" w:cs="Times New Roman"/>
                <w:sz w:val="24"/>
                <w:szCs w:val="24"/>
                <w:lang w:eastAsia="ru-RU"/>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751AA" w14:textId="3CB73458" w:rsidR="000811A1" w:rsidRPr="00A70945" w:rsidRDefault="000811A1" w:rsidP="000811A1">
            <w:pPr>
              <w:spacing w:after="0"/>
              <w:jc w:val="center"/>
              <w:rPr>
                <w:rFonts w:eastAsia="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A54A848" w14:textId="7AE19FAA" w:rsidR="000811A1" w:rsidRPr="00A70945" w:rsidRDefault="000811A1" w:rsidP="000811A1">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C8B939" w14:textId="2DC1B24A" w:rsidR="000811A1" w:rsidRPr="00A70945" w:rsidRDefault="000811A1" w:rsidP="000811A1">
            <w:pPr>
              <w:spacing w:after="0"/>
              <w:jc w:val="center"/>
              <w:rPr>
                <w:rFonts w:eastAsia="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680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A6C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4FDDF9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E1A32D5" w14:textId="499A970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Огородный пер.,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D0B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37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50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04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3AB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1F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A050C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A7670D9" w14:textId="6C2DD0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437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881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68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D6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EE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573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3AC86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489EF2" w14:textId="349FFAF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4E8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70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CCE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926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336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1B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70571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027F3D7" w14:textId="786AEA5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24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9286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EBC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49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785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57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7A4BE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7C96857" w14:textId="38AD9A1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B5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B4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568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E0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1D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E0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BFF32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BE7A84" w14:textId="76FD806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EEA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B51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ОХТА  М</w:t>
            </w:r>
            <w:proofErr w:type="gramEnd"/>
            <w:r w:rsidRPr="00A70945">
              <w:rPr>
                <w:rFonts w:eastAsia="Times New Roman" w:cs="Times New Roman"/>
                <w:sz w:val="24"/>
                <w:szCs w:val="24"/>
                <w:lang w:eastAsia="ru-RU"/>
              </w:rPr>
              <w:t>-25У(Х)</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87A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2C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11.11.2025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37D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05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4B48AFE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8DFAEFB" w14:textId="7634E38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932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2DD7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ТСРВ-027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20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16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B26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4B1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DBCD96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1326F82" w14:textId="4DB573F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Трудовые резервы, 32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97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482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67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9E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C8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C7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B12471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ED0EAC" w14:textId="49464E3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8B6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DF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DA2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E4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EA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4BF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D4DA9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3F32A5" w14:textId="2933BEB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6E1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758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DEE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8F1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D9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74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9135B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2D3580E" w14:textId="4129574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5F2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8A9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C2A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2EE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24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9C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0E385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C65C64" w14:textId="6A068AA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109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52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C83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B30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AF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7D4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ADE6A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6954151" w14:textId="1802CBB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B2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822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6E1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0FB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011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DEC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2DA011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F77BCB0" w14:textId="3E4D0BA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821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21B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3C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F6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5E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B23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4FD39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69767F" w14:textId="2CC51B6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D2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EAB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C4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81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A0C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84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5642D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7766B3C" w14:textId="20B808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82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76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MTW-32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039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3B8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01.12.2025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924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5C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03F725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4F1708" w14:textId="4F2D829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81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CAF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2F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AA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51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D7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56E404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D126D84" w14:textId="1FF77B2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3F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A06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ETW-15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E2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A6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81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B6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B62E7C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1A439FB" w14:textId="743C45A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44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749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F0B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2A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49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C5D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5E33D7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138106F" w14:textId="174FE08A"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Тургенева, 50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45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4A5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10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A5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BC0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C41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4F7EB9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B99AB4" w14:textId="0B5A273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C6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B88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DEE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1AF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FD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7A3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5E40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6163124" w14:textId="1C9F006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DC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9A09"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528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6E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36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DE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822FBF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D46B6F" w14:textId="1AE0768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A6F65"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049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0B1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AD4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17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C9B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EA93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28BF3F" w14:textId="303092A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D94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A56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F39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232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B70E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6A9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EFAEE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3D9A89" w14:textId="5276060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5C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69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ВСТ-15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97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05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07.10.2025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E72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9E6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E28A9E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8159EFF" w14:textId="14D2F93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8D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30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ВСТ-15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74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EAA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07.10.2025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13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FE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5FF889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5242F79" w14:textId="22FBE772"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Цветаева, 15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34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369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D69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47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C00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2C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66195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28F288" w14:textId="4BF620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D43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87FD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CC2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27E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C93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3E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F47610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2E69D8E" w14:textId="3C4DE29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73B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40B0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1F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E87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A9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570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F2383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625B5B" w14:textId="12FB174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77AB"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AB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83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10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6C9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53A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3B5CA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631768" w14:textId="45B980E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5B5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4B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E2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D8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49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0B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81FB4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95E4A56" w14:textId="7893AE0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8CA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E9A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34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0AD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EAD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5C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E1A607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7928A0C" w14:textId="5489447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6B6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FC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F1F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D6C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20B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8C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ABC6C2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36D6884" w14:textId="31FE624F"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Пролетарская гора, 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59D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61D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61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29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28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4E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A7B2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8E9F70" w14:textId="33D4132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762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D638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051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175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811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8A4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EA364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18507ED" w14:textId="69EEFFD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DC1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350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A4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2D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CAF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91F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DDD285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6315E9F" w14:textId="10DA3BB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B3E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DA3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F6B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D07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92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FB5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A6EF68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8609778" w14:textId="1F32B0E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FD3F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E6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17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BE5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1A7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FB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88571C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0DB33DA" w14:textId="7483878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Абрамова-Соколова, 76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F0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FF6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BA4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40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2D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41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F3EA2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26BBB7C" w14:textId="6AED13A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61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E399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A4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6E1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F76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0D1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25CBA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69D996" w14:textId="2417342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D5B6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9D3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7F0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23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8A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11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967AF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01C52B" w14:textId="2937764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C8D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64E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B64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A4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45A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FC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DCCD9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0F7BD87" w14:textId="4FC18D0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CA9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02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CE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C3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46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25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EF4C0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CC753DF" w14:textId="4F4B724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979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04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CD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C6A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FD1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6B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C93D89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53F55B" w14:textId="235DCED6"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5-го августа, 66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859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EF0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5A8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0B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9C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41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FB98E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EE8F7A4" w14:textId="19BD40D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1F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DD1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7B6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96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89B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6E5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030B8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126D507" w14:textId="0C6DD40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73D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D9E1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7DD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8F4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9EA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0F1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4D0CE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DD0F0E" w14:textId="6C6BA21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8F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A9E3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99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22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8D6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DB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D3BBA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3F5EEFD" w14:textId="7835A01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224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694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2C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44C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61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89E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0CBC1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5D2BD39" w14:textId="3C4AC56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1F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86A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КТСП-Н</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267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BF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C3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D1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32E602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F98BC9D" w14:textId="1B83EBC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88F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BFC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ВКТ-7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587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D8A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497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50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C47EF3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62BD765" w14:textId="53F7E1B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Грузовая, 119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324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F7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893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CD4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F0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591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20C30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EB20214" w14:textId="730AA43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89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944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85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FA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A1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816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4E42EF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2E72B00" w14:textId="7A4A9CD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8D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BE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7D7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626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9C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48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F1D0C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0E9D148" w14:textId="1B6F82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89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CA60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CF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113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1A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C0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D703C1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4E32979" w14:textId="1FFDA4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AF63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DE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F5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899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884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060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C74BF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5BF628D" w14:textId="609F47E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AD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62E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212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27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C35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5CE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644615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5BB0CB6" w14:textId="59968B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3A0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79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D4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31B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53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CC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71575B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E7FE16A" w14:textId="3403E37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Деповская,6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76B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BF4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140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1D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12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17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7692A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511297" w14:textId="2873933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1E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E5F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87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D8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F51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AA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CC48E6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E60E94" w14:textId="74E3941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A16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00C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E96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165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48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69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D5A564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B97D7FE" w14:textId="59B56B3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5E53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672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C4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386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C3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AA6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FBECF2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DACCA8B" w14:textId="1FDFA2D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0DCA"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C9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BCE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F16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A4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19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CF64D8"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5BCB01A" w14:textId="39CE9D8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lastRenderedPageBreak/>
              <w:t xml:space="preserve">ул. </w:t>
            </w:r>
            <w:r w:rsidRPr="00A70945">
              <w:rPr>
                <w:rFonts w:eastAsia="Times New Roman" w:cs="Times New Roman"/>
                <w:sz w:val="24"/>
                <w:szCs w:val="24"/>
                <w:lang w:eastAsia="ru-RU"/>
              </w:rPr>
              <w:t>1-Курская, 99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C86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A3B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4B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49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1E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D2F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94F1E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C5C8CAE" w14:textId="05ECBE9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3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61B6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22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42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17C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363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5CEED5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B4A3775" w14:textId="66593C6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41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B9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6A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F24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902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157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E4F59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72C3D8" w14:textId="086E9A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00E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E3C8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2B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16E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04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CA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9F1A21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9ADC715" w14:textId="16252AB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353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453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24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76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75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DCC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D96F0B"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B4802CF" w14:textId="6B1A307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3-я Курская, 3а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0A1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57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9F2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8CA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2C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023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289E6C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785EC76" w14:textId="664CBE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41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A8B8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6AF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41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C6E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07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D415DD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686E63" w14:textId="29307FE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A7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FD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D0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7E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8F3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551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A524F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FB9F013" w14:textId="44A8AE7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BE3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4C40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EB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78A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D7C8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005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B73DA1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870C83" w14:textId="163AFA3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7EB3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46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AFB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80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2F2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7C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487A9E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6830D88" w14:textId="6F9E76D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FE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FD4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16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294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A4D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42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1D0C48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38EAB57" w14:textId="2D41BB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CB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Манометры электрические </w:t>
            </w:r>
            <w:proofErr w:type="spellStart"/>
            <w:proofErr w:type="gramStart"/>
            <w:r w:rsidRPr="00A70945">
              <w:rPr>
                <w:rFonts w:eastAsia="Times New Roman" w:cs="Times New Roman"/>
                <w:sz w:val="24"/>
                <w:szCs w:val="24"/>
                <w:lang w:eastAsia="ru-RU"/>
              </w:rPr>
              <w:t>дифференциалиные</w:t>
            </w:r>
            <w:proofErr w:type="spellEnd"/>
            <w:r w:rsidRPr="00A70945">
              <w:rPr>
                <w:rFonts w:eastAsia="Times New Roman" w:cs="Times New Roman"/>
                <w:sz w:val="24"/>
                <w:szCs w:val="24"/>
                <w:lang w:eastAsia="ru-RU"/>
              </w:rPr>
              <w:t xml:space="preserve">  МЭД</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7F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DA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703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39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0A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33B1C2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0FF26B" w14:textId="4DC5A2F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3AD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14A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B9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FB1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D15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83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115E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B3648B" w14:textId="320A7A4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36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6D5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328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20D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C9D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7E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376F22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5BBB1C" w14:textId="5702FD9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2D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15D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0DB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ECC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46A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88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9495D1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5344D8F" w14:textId="28C782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031C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70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D3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A6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37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402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8FA71B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E84BB5C" w14:textId="08E0207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46B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C28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ПД-100-ДИ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12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0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9EF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C0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AC08A35" w14:textId="77777777" w:rsidTr="000764BA">
        <w:trPr>
          <w:trHeight w:val="315"/>
        </w:trPr>
        <w:tc>
          <w:tcPr>
            <w:tcW w:w="3367" w:type="dxa"/>
            <w:vMerge/>
            <w:tcBorders>
              <w:left w:val="single" w:sz="4" w:space="0" w:color="auto"/>
              <w:right w:val="single" w:sz="4" w:space="0" w:color="auto"/>
            </w:tcBorders>
            <w:shd w:val="clear" w:color="auto" w:fill="auto"/>
            <w:vAlign w:val="center"/>
          </w:tcPr>
          <w:p w14:paraId="2AE90146" w14:textId="19496AE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47E2B013" w14:textId="6118CE76" w:rsidR="000811A1" w:rsidRPr="00A70945" w:rsidRDefault="000811A1" w:rsidP="000811A1">
            <w:pPr>
              <w:spacing w:after="0"/>
              <w:jc w:val="center"/>
              <w:rPr>
                <w:rFonts w:eastAsia="Times New Roman" w:cs="Times New Roman"/>
                <w:sz w:val="24"/>
                <w:szCs w:val="24"/>
                <w:lang w:eastAsia="ru-RU"/>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993FB" w14:textId="2490C66B" w:rsidR="000811A1" w:rsidRPr="00A70945" w:rsidRDefault="000811A1" w:rsidP="000811A1">
            <w:pPr>
              <w:spacing w:after="0"/>
              <w:jc w:val="center"/>
              <w:rPr>
                <w:rFonts w:eastAsia="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EFEDE2C" w14:textId="42828763" w:rsidR="000811A1" w:rsidRPr="00A70945" w:rsidRDefault="000811A1" w:rsidP="000811A1">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E1D97" w14:textId="09BD696F" w:rsidR="000811A1" w:rsidRPr="00A70945" w:rsidRDefault="000811A1" w:rsidP="000811A1">
            <w:pPr>
              <w:spacing w:after="0"/>
              <w:jc w:val="center"/>
              <w:rPr>
                <w:rFonts w:eastAsia="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221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E2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FD23FD4"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782D843" w14:textId="3097610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67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C6F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КТС-Б</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84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A6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26C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04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3E304CA"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5A63B2" w14:textId="67BCF249"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Ливенская, 48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F7C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1D0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31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F55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322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C5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A4AD7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73B7960" w14:textId="72DBCAC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100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E85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8D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30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EF2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C3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CCE36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DA02CE9" w14:textId="74FE40E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7CF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7AC9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F1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A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C0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D4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DFEDC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3D2B7B" w14:textId="590CCDC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DC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24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ADF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B3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69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8B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FB9C7D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8B1E69F" w14:textId="5B3F793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961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53B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EAF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FB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40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06D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FFAF62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33AE6F" w14:textId="2D1989E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CEC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D5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353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89D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58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A4B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86BC2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C1D9D5" w14:textId="47CCE7E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EABE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89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899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3EE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349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788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C7472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EED85DB" w14:textId="1AE908C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4D9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62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C1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BC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6A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4E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4126D0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E01A325" w14:textId="790239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A5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B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B4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921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03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E8C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48823B6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DE7E90F" w14:textId="55D805F8"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Лесная,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D47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7C8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B06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7F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54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3D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407E51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72D6815" w14:textId="6304E4A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ED8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25B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2B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1D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05C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E81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28A014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ECDA41" w14:textId="4DC57D3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DD8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СТМ-10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7F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СТМ-10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D9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99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A6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1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F5051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35ED80D" w14:textId="2C6276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368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5B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3E50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B4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C66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AD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C206D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D04302" w14:textId="5866620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51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EC16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E10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38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978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231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561A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48E46CB" w14:textId="6ACBA15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B2E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274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92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1B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B3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E4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F4FE37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E3F6E9C" w14:textId="20F9C85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08F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B27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8F4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1B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76B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013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BFC1A4"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043E63C" w14:textId="6E00CA7A"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Московская, 27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454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CD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8E0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81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5E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BA4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72C417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748219" w14:textId="4E44195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EA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3500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1C1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BA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7F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CB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B5C1F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7D7FBF8" w14:textId="258BF9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4A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63E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DF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51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E36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4B0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571A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DE9FC2" w14:textId="05F3D6E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3A17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C0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47A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3FA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463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C65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262A25F"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FA67725" w14:textId="7689023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5B7A9"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93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07B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1C6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EC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899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CA4D5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2F6EA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Новосильское ш.,7а пом.1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047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97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5ADE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65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B95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A2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C2686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B06E026" w14:textId="3BEF89B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1D2E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555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E2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5A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F73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409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519A45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2B8450" w14:textId="6F826E5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F5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C76F"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4B4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7E8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1C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4C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69CA5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3C3955F" w14:textId="79D0096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34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BEE2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C26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08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D94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9F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090C8C5"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D837FA3" w14:textId="3D05696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4D8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E3E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8F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E0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9F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D8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57D33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AC2E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Новосильское ш.7а, пом.2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DBA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9D7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29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11F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052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FF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6C203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44F592D" w14:textId="44ED618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C5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80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676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9A2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338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88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0849BB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1D1E05" w14:textId="61C2839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94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11DC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F7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16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E1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2D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7B1BB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A56575B" w14:textId="7E3FA0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07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40A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1E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76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46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B7D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E1DB46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FE38231" w14:textId="6A08F45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608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2D7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EC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17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A8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5D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F2F804"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80445D" w14:textId="6286C5A5"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Паровозная, 64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B73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B26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78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64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AB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79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EFACC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21AB0F" w14:textId="7134DD6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57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5AB8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321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BC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6E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D82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6AC7C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DC3C154" w14:textId="141F5A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A3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7A7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A7D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955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2C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AA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F01321"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7F81AE" w14:textId="11E425E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95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9806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FF1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84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2E3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F4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AB2B9B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A1A94B4" w14:textId="788F0C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7B4AD"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31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E68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7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A22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900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E0D31C"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58B4107" w14:textId="22D3CEF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6F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FB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60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C5C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DA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FD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646B42"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90FDCAB" w14:textId="32B82D8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83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2C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AD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BBA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1EA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F6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FEFD4A"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4A6FDAF" w14:textId="0E8D683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Пушкина, 68</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17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E31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77C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052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76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99E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01F0A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347C44A" w14:textId="361BA5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244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8C76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66A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E2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3A2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BEF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276C5A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E79EF76" w14:textId="5D9D421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475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13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D4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37E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C3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18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ABA174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1888D47" w14:textId="74FE08E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A3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9B6F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B9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2B9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6D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67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E9233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01C9AFE" w14:textId="50A98D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3010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36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B4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A4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86E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BE0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7FFF56"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F931E0" w14:textId="13AE9E0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B351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FAD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EB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24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DE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8D3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ABE7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8733B84" w14:textId="2CF1C97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16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BA3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КТС-Б</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A10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3A6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1CA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32E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5055B5BC" w14:textId="77777777" w:rsidTr="000764BA">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8E2DC4A" w14:textId="52C9A56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1229EEEF" w14:textId="1052FE4F" w:rsidR="000811A1" w:rsidRPr="00A70945" w:rsidRDefault="000811A1" w:rsidP="000811A1">
            <w:pPr>
              <w:spacing w:after="0"/>
              <w:jc w:val="center"/>
              <w:rPr>
                <w:rFonts w:eastAsia="Times New Roman" w:cs="Times New Roman"/>
                <w:sz w:val="24"/>
                <w:szCs w:val="24"/>
                <w:lang w:eastAsia="ru-RU"/>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FF773" w14:textId="1C76B037" w:rsidR="000811A1" w:rsidRPr="00A70945" w:rsidRDefault="000811A1" w:rsidP="000811A1">
            <w:pPr>
              <w:spacing w:after="0"/>
              <w:jc w:val="center"/>
              <w:rPr>
                <w:rFonts w:eastAsia="Times New Roman" w:cs="Times New Roman"/>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7884F28E" w14:textId="49C81912" w:rsidR="000811A1" w:rsidRPr="00A70945" w:rsidRDefault="000811A1" w:rsidP="000811A1">
            <w:pPr>
              <w:spacing w:after="0"/>
              <w:jc w:val="center"/>
              <w:rPr>
                <w:rFonts w:eastAsia="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5A347D" w14:textId="3DF0610E" w:rsidR="000811A1" w:rsidRPr="00A70945" w:rsidRDefault="000811A1" w:rsidP="000811A1">
            <w:pPr>
              <w:spacing w:after="0"/>
              <w:jc w:val="center"/>
              <w:rPr>
                <w:rFonts w:eastAsia="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C5F79" w14:textId="0FB56BAC" w:rsidR="000811A1" w:rsidRPr="00A70945" w:rsidRDefault="000811A1" w:rsidP="000811A1">
            <w:pPr>
              <w:spacing w:after="0"/>
              <w:jc w:val="center"/>
              <w:rPr>
                <w:rFonts w:eastAsia="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78A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6A154E71"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F22B04" w14:textId="285BE6BF"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Рельсовая,7а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F9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23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5E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7B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1F3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76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 кв.2026</w:t>
            </w:r>
          </w:p>
        </w:tc>
      </w:tr>
      <w:tr w:rsidR="000811A1" w:rsidRPr="00A70945" w14:paraId="6BA8F55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E6F3D03" w14:textId="52A5DF9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6E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СЗ-2-2В</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69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СЗ-2-2В</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E7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C75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80E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021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4263A3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D9D2DE" w14:textId="408010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B5F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1245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C10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F6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BA2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A5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00C420"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994B4BC" w14:textId="0BFC6A6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F44"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D2D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A3E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69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98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76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1F9EC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670EBC0" w14:textId="6D89B9C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0DC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4F3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E4E4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E50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628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C7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54785B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31FCD69" w14:textId="3742EAD0"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Степана Разина, 11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F3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C1B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751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7B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A7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30E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A4202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3E13E9A" w14:textId="5381B8B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8F9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27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50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EC1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D2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EB8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CED7A4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734E5D" w14:textId="3297CF3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34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8A5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50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56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036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41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033CF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D791F48" w14:textId="04F48A0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1E2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D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6E1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49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AF7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D3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4EC80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D463C66" w14:textId="346018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F4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8F8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6F7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5C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BED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386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24398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C5BCAE5" w14:textId="65A10D1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388AE"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85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32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10F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DE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FC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5F36C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64BA9EE" w14:textId="6E7FA7F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D4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23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11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1BA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ED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166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C5259D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5C458A3" w14:textId="325C41B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94C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B6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60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876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87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6A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9A613D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E4D05C4" w14:textId="1851FB4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EB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A8E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F7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92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01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F2D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ED17D3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354DCBA" w14:textId="1C22691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4A4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520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90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96C0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1A8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ECD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747232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293D184" w14:textId="22A05E3C"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Студенческая,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9E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C17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CA3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B58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8C1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FD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3D707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1BD026" w14:textId="3C6C084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D4B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887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04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58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AA2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C8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BC8BD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11B831" w14:textId="1785FE1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3F3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90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C96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170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9D3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7B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C16AA7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F4DFC77" w14:textId="0A713C4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4C2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55C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967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2A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6509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F9A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382093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C97996A" w14:textId="35214E2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31E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4B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66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CC5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30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DDB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EE1BF7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A85CBF" w14:textId="59C0CF8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AD617"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Тягонапоромер</w:t>
            </w:r>
            <w:proofErr w:type="spellEnd"/>
            <w:r w:rsidRPr="00A70945">
              <w:rPr>
                <w:rFonts w:eastAsia="Times New Roman" w:cs="Times New Roman"/>
                <w:sz w:val="24"/>
                <w:szCs w:val="24"/>
                <w:lang w:eastAsia="ru-RU"/>
              </w:rPr>
              <w:t xml:space="preserve"> </w:t>
            </w:r>
            <w:proofErr w:type="gramStart"/>
            <w:r w:rsidRPr="00A70945">
              <w:rPr>
                <w:rFonts w:eastAsia="Times New Roman" w:cs="Times New Roman"/>
                <w:sz w:val="24"/>
                <w:szCs w:val="24"/>
                <w:lang w:eastAsia="ru-RU"/>
              </w:rPr>
              <w:t>жидкостный  ТНЖ</w:t>
            </w:r>
            <w:proofErr w:type="gram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0D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CB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BC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9D8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9B8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C64503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7C0F1B" w14:textId="54E6CE0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C39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5DF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A2B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C52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7E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35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42028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F65AD04" w14:textId="3579D34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28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E7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896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D71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AE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4E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6902AA"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8683922" w14:textId="1DAB3F9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8E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5F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15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147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0D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17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75A3780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C9827F8" w14:textId="257344C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Тульская, 24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4A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C8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40E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7CD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5F1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1A1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18A668F"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B3F85D9" w14:textId="5B9DED4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46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FDA3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E6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BF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A87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065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8C1D77"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58D5052" w14:textId="54A573A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21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D8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D9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34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A4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BD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15BC5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1531980" w14:textId="6A53590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10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199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91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D14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573D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E2F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BED3B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2E6DA2E" w14:textId="1A8AA58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CD42"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B3F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C9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FF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2A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48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3E818D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3CC4136" w14:textId="53FCF2E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E7D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4D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150/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4C7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19E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C6D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FC3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04B2597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D257D74" w14:textId="04A5B9D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Тульская, 63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A8C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0D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22C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FA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94C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5DF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06584A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91FF5F0" w14:textId="47048166"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AD6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D401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AE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58A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F97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00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B88817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619F1F22" w14:textId="12E50CC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A50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5C0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FC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06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78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02C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B3B33B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EDC3FD3" w14:textId="78282F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94A1C"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CE07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B72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C6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84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8E5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971258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93BDA94" w14:textId="38B7ADD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D5D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B82F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CA1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E3E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DD4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067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21F739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719F8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пер. Южный, 26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A4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165E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E57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794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ABC3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81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544EC0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BA1FBA3" w14:textId="6066939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F74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BCB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A6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F50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F21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C423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3740A4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020B824" w14:textId="5A38616A"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1B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BE8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B572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F3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C26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5E7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48768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5BAB96F" w14:textId="3FFE18B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88B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CA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15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7CC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2B9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6EC6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F2852D"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39C6D4F1" w14:textId="120806D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F3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EA5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27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EFF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20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35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9FCC7A2"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0EBF567" w14:textId="58FA58F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33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C7FB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66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CC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63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66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90420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837C41" w14:textId="1732E74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27A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31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E6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99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E4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C5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BAEF4E"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7417E4D" w14:textId="16E02EF8"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2A91"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8A0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314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AE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6B1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71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DD6052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77B6412" w14:textId="079746BD"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Металлургов, 80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CD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DC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72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2319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534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E9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4700B7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4691BEFB" w14:textId="7480985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8740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сигнализатор  СОУ</w:t>
            </w:r>
            <w:proofErr w:type="gramEnd"/>
            <w:r w:rsidRPr="00A70945">
              <w:rPr>
                <w:rFonts w:eastAsia="Times New Roman" w:cs="Times New Roman"/>
                <w:sz w:val="24"/>
                <w:szCs w:val="24"/>
                <w:lang w:eastAsia="ru-RU"/>
              </w:rPr>
              <w:t>-1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30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81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C4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D6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CBEC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42CB0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973F9DE" w14:textId="0460B8E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913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B7F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B3A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85F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A5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DE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F23BD05"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B736D55" w14:textId="0DA2C02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653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E3A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F8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33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DB2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75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4C4D5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1917735D" w14:textId="37B25529"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64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1A79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D69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277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EC3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F31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1F520D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1409599" w14:textId="4F79DA3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B38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E4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5CA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132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0E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304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B410C33"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53F901A3" w14:textId="10B44A8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B2E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BA5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983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68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73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9DD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1C20C0E"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97DB355" w14:textId="6F9C679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7D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0E5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B5C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918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1FBC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4AB0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2F8C8B4"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C5526C3" w14:textId="5E3E4B4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CF1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C88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СВК(Г)-15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001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2B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19.08.2025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5FC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FA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1328FD6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C93AA6F" w14:textId="342366E1"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Силикатная, 28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5EA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32A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E2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33A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513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C74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5067E9"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68D657B" w14:textId="0E7AE5E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AE1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458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98C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A9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AC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EA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3FB6E94"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0DAF2A9E" w14:textId="1BD33E9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A22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7E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ABD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E47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FD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A1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36400BB"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2FCDE88D" w14:textId="1215E98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39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6DF4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13E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50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820C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D0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2784FA"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E7CCDB6" w14:textId="6DAB8C85"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CBFC6"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напоромеры</w:t>
            </w:r>
            <w:proofErr w:type="spellEnd"/>
            <w:r w:rsidRPr="00A70945">
              <w:rPr>
                <w:rFonts w:eastAsia="Times New Roman" w:cs="Times New Roman"/>
                <w:sz w:val="24"/>
                <w:szCs w:val="24"/>
                <w:lang w:eastAsia="ru-RU"/>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BDC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DA9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53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DB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E94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AE360BC"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C254B08" w14:textId="693AACE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C2E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0634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ТКП-100</w:t>
            </w:r>
            <w:proofErr w:type="gramStart"/>
            <w:r w:rsidRPr="00A70945">
              <w:rPr>
                <w:rFonts w:eastAsia="Times New Roman" w:cs="Times New Roman"/>
                <w:sz w:val="24"/>
                <w:szCs w:val="24"/>
                <w:lang w:eastAsia="ru-RU"/>
              </w:rPr>
              <w:t>Эк,ТКП</w:t>
            </w:r>
            <w:proofErr w:type="gramEnd"/>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3C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8DE0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D88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D9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BCFC0D6"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E3A8" w14:textId="1067C58B"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Авиационная, 1 (гараж)</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87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Трансформаторы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75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5FD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853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516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5D7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36343B64"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C4FC" w14:textId="4FB81B57"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ул. </w:t>
            </w:r>
            <w:r w:rsidRPr="00A70945">
              <w:rPr>
                <w:rFonts w:eastAsia="Times New Roman" w:cs="Times New Roman"/>
                <w:sz w:val="24"/>
                <w:szCs w:val="24"/>
                <w:lang w:eastAsia="ru-RU"/>
              </w:rPr>
              <w:t>Генерала Родина,63а (мастерская ТТЦ)</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2B9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Трансформаторы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43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200/</w:t>
            </w:r>
            <w:proofErr w:type="gramStart"/>
            <w:r w:rsidRPr="00A70945">
              <w:rPr>
                <w:rFonts w:eastAsia="Times New Roman" w:cs="Times New Roman"/>
                <w:sz w:val="24"/>
                <w:szCs w:val="24"/>
                <w:lang w:eastAsia="ru-RU"/>
              </w:rPr>
              <w:t>5  Т</w:t>
            </w:r>
            <w:proofErr w:type="gramEnd"/>
            <w:r w:rsidRPr="00A70945">
              <w:rPr>
                <w:rFonts w:eastAsia="Times New Roman" w:cs="Times New Roman"/>
                <w:sz w:val="24"/>
                <w:szCs w:val="24"/>
                <w:lang w:eastAsia="ru-RU"/>
              </w:rPr>
              <w:t xml:space="preserve">-0,66УЗ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006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9E8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C55E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34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r>
      <w:tr w:rsidR="000811A1" w:rsidRPr="00A70945" w14:paraId="2D60F3DA"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CD732BD" w14:textId="3503CBE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Авиационная, 2а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234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5D98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71B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1F0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46D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13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FA7ED7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B77BA33" w14:textId="0131623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25B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F2F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3AF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147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41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A0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6E579B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84D0A34" w14:textId="7232EE16"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Васильевская, 138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D33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C61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522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012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20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2A9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19F247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5C7C240C" w14:textId="44EBFECE"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B8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34A8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F3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12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B2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15E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182F1C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14607FA" w14:textId="4452C2DD"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Комсомольская, 380а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BE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CE6C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AF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6A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8D5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8F8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17F7B0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7836F69" w14:textId="68EACD34"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FE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0D84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FD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66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FBB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67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51611D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29E6B52" w14:textId="69C5AAE3"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Кромская,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E4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BFC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F86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88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A2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A2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318B4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6AB6CBC7" w14:textId="1AEA132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82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A0AD"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3D27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B9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0A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4C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78EB85E"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9B8C27D" w14:textId="706BF342" w:rsidR="000811A1" w:rsidRPr="00A70945" w:rsidRDefault="000811A1" w:rsidP="000811A1">
            <w:pPr>
              <w:spacing w:after="0"/>
              <w:jc w:val="center"/>
              <w:rPr>
                <w:rFonts w:eastAsia="Times New Roman" w:cs="Times New Roman"/>
                <w:sz w:val="22"/>
                <w:lang w:eastAsia="ru-RU"/>
              </w:rPr>
            </w:pPr>
            <w:r w:rsidRPr="00A70945">
              <w:rPr>
                <w:rFonts w:eastAsia="Times New Roman" w:cs="Times New Roman"/>
                <w:sz w:val="22"/>
                <w:lang w:eastAsia="ru-RU"/>
              </w:rPr>
              <w:t xml:space="preserve">ЦТП, </w:t>
            </w:r>
            <w:r w:rsidRPr="00EF4563">
              <w:rPr>
                <w:rFonts w:eastAsia="Times New Roman" w:cs="Times New Roman"/>
                <w:sz w:val="22"/>
                <w:lang w:eastAsia="ru-RU"/>
              </w:rPr>
              <w:t xml:space="preserve">ул. </w:t>
            </w:r>
            <w:r w:rsidRPr="00A70945">
              <w:rPr>
                <w:rFonts w:eastAsia="Times New Roman" w:cs="Times New Roman"/>
                <w:sz w:val="22"/>
                <w:lang w:eastAsia="ru-RU"/>
              </w:rPr>
              <w:t>Латышских стрелков, 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08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386E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9D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E6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FF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DC3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797F2F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943C330" w14:textId="10E7A01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40E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E2A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7E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5B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7CC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C4C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654FEE3"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B50EFA7" w14:textId="3D0B73ED" w:rsidR="000811A1" w:rsidRPr="00A70945" w:rsidRDefault="000811A1" w:rsidP="000811A1">
            <w:pPr>
              <w:spacing w:after="0"/>
              <w:jc w:val="center"/>
              <w:rPr>
                <w:rFonts w:eastAsia="Times New Roman" w:cs="Times New Roman"/>
                <w:sz w:val="22"/>
                <w:lang w:eastAsia="ru-RU"/>
              </w:rPr>
            </w:pPr>
            <w:r w:rsidRPr="00A70945">
              <w:rPr>
                <w:rFonts w:eastAsia="Times New Roman" w:cs="Times New Roman"/>
                <w:sz w:val="22"/>
                <w:lang w:eastAsia="ru-RU"/>
              </w:rPr>
              <w:t xml:space="preserve">ЦТП, </w:t>
            </w:r>
            <w:r w:rsidRPr="00EF4563">
              <w:rPr>
                <w:rFonts w:eastAsia="Times New Roman" w:cs="Times New Roman"/>
                <w:sz w:val="22"/>
                <w:lang w:eastAsia="ru-RU"/>
              </w:rPr>
              <w:t xml:space="preserve">ул. </w:t>
            </w:r>
            <w:r w:rsidRPr="00A70945">
              <w:rPr>
                <w:rFonts w:eastAsia="Times New Roman" w:cs="Times New Roman"/>
                <w:sz w:val="22"/>
                <w:lang w:eastAsia="ru-RU"/>
              </w:rPr>
              <w:t>Латышских стрелков, 16</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6D88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5415"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AD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7B3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212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8F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2BFD69B"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65C34904" w14:textId="4EA9BDA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16A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2528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564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8F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3A91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B93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66802AD"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8D106" w14:textId="13923B8E"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proofErr w:type="spellStart"/>
            <w:r w:rsidRPr="00A70945">
              <w:rPr>
                <w:rFonts w:eastAsia="Times New Roman" w:cs="Times New Roman"/>
                <w:sz w:val="24"/>
                <w:szCs w:val="24"/>
                <w:lang w:eastAsia="ru-RU"/>
              </w:rPr>
              <w:t>Машкарина</w:t>
            </w:r>
            <w:proofErr w:type="spellEnd"/>
            <w:r w:rsidRPr="00A70945">
              <w:rPr>
                <w:rFonts w:eastAsia="Times New Roman" w:cs="Times New Roman"/>
                <w:sz w:val="24"/>
                <w:szCs w:val="24"/>
                <w:lang w:eastAsia="ru-RU"/>
              </w:rPr>
              <w:t>, 20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7AF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665A"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53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88B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07E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52BA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6FE09DE"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B875B" w14:textId="2CA7DC7A" w:rsidR="000811A1" w:rsidRPr="00A70945" w:rsidRDefault="000811A1" w:rsidP="000811A1">
            <w:pPr>
              <w:spacing w:after="0"/>
              <w:jc w:val="center"/>
              <w:rPr>
                <w:rFonts w:eastAsia="Times New Roman" w:cs="Times New Roman"/>
                <w:sz w:val="20"/>
                <w:szCs w:val="20"/>
                <w:lang w:eastAsia="ru-RU"/>
              </w:rPr>
            </w:pPr>
            <w:r w:rsidRPr="00A70945">
              <w:rPr>
                <w:rFonts w:eastAsia="Times New Roman" w:cs="Times New Roman"/>
                <w:sz w:val="20"/>
                <w:szCs w:val="20"/>
                <w:lang w:eastAsia="ru-RU"/>
              </w:rPr>
              <w:t xml:space="preserve">ЦТП </w:t>
            </w:r>
            <w:r w:rsidRPr="000811A1">
              <w:rPr>
                <w:rFonts w:eastAsia="Times New Roman" w:cs="Times New Roman"/>
                <w:sz w:val="20"/>
                <w:szCs w:val="20"/>
                <w:lang w:eastAsia="ru-RU"/>
              </w:rPr>
              <w:t xml:space="preserve">ул. </w:t>
            </w:r>
            <w:r w:rsidRPr="00A70945">
              <w:rPr>
                <w:rFonts w:eastAsia="Times New Roman" w:cs="Times New Roman"/>
                <w:sz w:val="20"/>
                <w:szCs w:val="20"/>
                <w:lang w:eastAsia="ru-RU"/>
              </w:rPr>
              <w:t>6 Орловской дивизии, 11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486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9575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211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0E3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09A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674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81D0D5D"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ACD8102" w14:textId="11CFE8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Планерная, 35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B11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CEBF1"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444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4A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D4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0C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8DBF6FD"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D967A62" w14:textId="04D8216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1D4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FBC8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52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C8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A36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D38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D6ED8CC"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99F2D49" w14:textId="21EB7F8B"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Планерная, 65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9408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C7FC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F239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4AB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331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BF9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A4B1889"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07FC9A6" w14:textId="0D32EA11"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C0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ABE0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902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EE1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5C2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42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3FA7755"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903F3" w14:textId="327B0874" w:rsidR="000811A1" w:rsidRPr="00A70945" w:rsidRDefault="000811A1" w:rsidP="000811A1">
            <w:pPr>
              <w:spacing w:after="0"/>
              <w:jc w:val="center"/>
              <w:rPr>
                <w:rFonts w:eastAsia="Times New Roman" w:cs="Times New Roman"/>
                <w:sz w:val="24"/>
                <w:szCs w:val="24"/>
                <w:lang w:eastAsia="ru-RU"/>
              </w:rPr>
            </w:pPr>
            <w:r>
              <w:rPr>
                <w:rFonts w:eastAsia="Times New Roman" w:cs="Times New Roman"/>
                <w:sz w:val="24"/>
                <w:szCs w:val="24"/>
                <w:lang w:eastAsia="ru-RU"/>
              </w:rPr>
              <w:t xml:space="preserve">ЦТП ул. </w:t>
            </w:r>
            <w:proofErr w:type="spellStart"/>
            <w:r w:rsidRPr="00A70945">
              <w:rPr>
                <w:rFonts w:eastAsia="Times New Roman" w:cs="Times New Roman"/>
                <w:sz w:val="24"/>
                <w:szCs w:val="24"/>
                <w:lang w:eastAsia="ru-RU"/>
              </w:rPr>
              <w:t>Саханская</w:t>
            </w:r>
            <w:proofErr w:type="spellEnd"/>
            <w:r w:rsidRPr="00A70945">
              <w:rPr>
                <w:rFonts w:eastAsia="Times New Roman" w:cs="Times New Roman"/>
                <w:sz w:val="24"/>
                <w:szCs w:val="24"/>
                <w:lang w:eastAsia="ru-RU"/>
              </w:rPr>
              <w:t>, 3д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8CB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4A08"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CF0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434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A02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533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90F9E8F"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AC0D4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lastRenderedPageBreak/>
              <w:t>ЦТП пр. Связистов,1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4D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4A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B1A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59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033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58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EFAA367"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742A565" w14:textId="7961697C"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FFE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4CEE0"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119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111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8BE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BE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D80CBF2"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05B82F4" w14:textId="513C7572"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Черкасская, 32 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B0F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1DEC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943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DBD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92D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141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08F00D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411CBEEF" w14:textId="64C6E1BF"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9D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BCE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A2A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75A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40AE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3A99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F40A931"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9202E44" w14:textId="28B978B0"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ЦТП</w:t>
            </w:r>
            <w:r>
              <w:rPr>
                <w:rFonts w:eastAsia="Times New Roman" w:cs="Times New Roman"/>
                <w:sz w:val="24"/>
                <w:szCs w:val="24"/>
                <w:lang w:eastAsia="ru-RU"/>
              </w:rPr>
              <w:t xml:space="preserve"> ул.</w:t>
            </w:r>
            <w:r w:rsidRPr="00A70945">
              <w:rPr>
                <w:rFonts w:eastAsia="Times New Roman" w:cs="Times New Roman"/>
                <w:sz w:val="24"/>
                <w:szCs w:val="24"/>
                <w:lang w:eastAsia="ru-RU"/>
              </w:rPr>
              <w:t xml:space="preserve"> Веселая, 24</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D1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8A88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11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954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14A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723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63819A3"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2EA78D5A" w14:textId="41A1001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734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19D32"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873B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D4B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DC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93B6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7E8040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13C3F6E" w14:textId="5AE76F93"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 xml:space="preserve">Генерала </w:t>
            </w:r>
            <w:proofErr w:type="spellStart"/>
            <w:r w:rsidRPr="00A70945">
              <w:rPr>
                <w:rFonts w:eastAsia="Times New Roman" w:cs="Times New Roman"/>
                <w:sz w:val="24"/>
                <w:szCs w:val="24"/>
                <w:lang w:eastAsia="ru-RU"/>
              </w:rPr>
              <w:t>Жадова</w:t>
            </w:r>
            <w:proofErr w:type="spellEnd"/>
            <w:r w:rsidRPr="00A70945">
              <w:rPr>
                <w:rFonts w:eastAsia="Times New Roman" w:cs="Times New Roman"/>
                <w:sz w:val="24"/>
                <w:szCs w:val="24"/>
                <w:lang w:eastAsia="ru-RU"/>
              </w:rPr>
              <w:t>, 2а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A482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27A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4A6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B92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9FB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2AA9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829F568"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AEE7267" w14:textId="2E4DE96B"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7C3A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A405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29B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E8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737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7D7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CE9629"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CB87E2F" w14:textId="50BCE29A"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Матросова,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A9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C0723"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A4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C6E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101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106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7D6F585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2B639310" w14:textId="544DF702"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DA3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38BE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AE7B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7C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820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3786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07B3BD6"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39C0527" w14:textId="72BA18F1"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Октябрьская, 54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680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E3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AFA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491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347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9F8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7C75CA8" w14:textId="77777777" w:rsidTr="000811A1">
        <w:trPr>
          <w:trHeight w:val="315"/>
        </w:trPr>
        <w:tc>
          <w:tcPr>
            <w:tcW w:w="3367" w:type="dxa"/>
            <w:vMerge/>
            <w:tcBorders>
              <w:left w:val="single" w:sz="4" w:space="0" w:color="auto"/>
              <w:right w:val="single" w:sz="4" w:space="0" w:color="auto"/>
            </w:tcBorders>
            <w:shd w:val="clear" w:color="auto" w:fill="auto"/>
            <w:vAlign w:val="center"/>
          </w:tcPr>
          <w:p w14:paraId="72B35E40" w14:textId="685BD99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B17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BF194"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FA2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D8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5B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56F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E391E71"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63A80A9" w14:textId="26B6B85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8EE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47CD9"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57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E9B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628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56C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B16AC70"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051A5AD" w14:textId="786ED3C1"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Полесская, 53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DA2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C515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93D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A587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28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209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ADEA66"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5FE22292" w14:textId="4EBE7E43"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2BC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E65D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A11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1558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A1C9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A7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30D1377"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3060C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ЦТП Пролетарская гора, 7</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401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1A28E"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5EB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F1B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BD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E1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9868910"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27B05CC0" w14:textId="5B96E4CD"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3052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53A7"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B072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788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5A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60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81AEB1A"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4F1C6" w14:textId="0E9DDE52"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Паровозная, 64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BECE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428C"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D7C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4B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0B2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05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3393CB75" w14:textId="77777777" w:rsidTr="000811A1">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BB9F06D" w14:textId="63D01520"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lastRenderedPageBreak/>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Советская, 23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9775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141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МП3-УФ, МП4-</w:t>
            </w:r>
            <w:proofErr w:type="gramStart"/>
            <w:r w:rsidRPr="00A70945">
              <w:rPr>
                <w:rFonts w:eastAsia="Times New Roman" w:cs="Times New Roman"/>
                <w:sz w:val="24"/>
                <w:szCs w:val="24"/>
                <w:lang w:eastAsia="ru-RU"/>
              </w:rPr>
              <w:t>УФ,МТП</w:t>
            </w:r>
            <w:proofErr w:type="gramEnd"/>
            <w:r w:rsidRPr="00A70945">
              <w:rPr>
                <w:rFonts w:eastAsia="Times New Roman" w:cs="Times New Roman"/>
                <w:sz w:val="24"/>
                <w:szCs w:val="24"/>
                <w:lang w:eastAsia="ru-RU"/>
              </w:rPr>
              <w:t>-100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41EF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89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A7D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CEED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28F4AD2" w14:textId="77777777" w:rsidTr="000811A1">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47F1178F" w14:textId="596697E0"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B1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C79B"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ОБМ,ТМ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5,ТМ</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8,МТ</w:t>
            </w:r>
            <w:proofErr w:type="gramEnd"/>
            <w:r w:rsidRPr="00A70945">
              <w:rPr>
                <w:rFonts w:eastAsia="Times New Roman" w:cs="Times New Roman"/>
                <w:sz w:val="24"/>
                <w:szCs w:val="24"/>
                <w:lang w:eastAsia="ru-RU"/>
              </w:rPr>
              <w:t>-</w:t>
            </w:r>
            <w:proofErr w:type="gramStart"/>
            <w:r w:rsidRPr="00A70945">
              <w:rPr>
                <w:rFonts w:eastAsia="Times New Roman" w:cs="Times New Roman"/>
                <w:sz w:val="24"/>
                <w:szCs w:val="24"/>
                <w:lang w:eastAsia="ru-RU"/>
              </w:rPr>
              <w:t>100,ДМ</w:t>
            </w:r>
            <w:proofErr w:type="gramEnd"/>
            <w:r w:rsidRPr="00A70945">
              <w:rPr>
                <w:rFonts w:eastAsia="Times New Roman" w:cs="Times New Roman"/>
                <w:sz w:val="24"/>
                <w:szCs w:val="24"/>
                <w:lang w:eastAsia="ru-RU"/>
              </w:rPr>
              <w:t xml:space="preserve">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570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194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A3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5F18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E2982AE"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030D" w14:textId="6149462B"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ЦТП </w:t>
            </w:r>
            <w:r>
              <w:rPr>
                <w:rFonts w:eastAsia="Times New Roman" w:cs="Times New Roman"/>
                <w:sz w:val="24"/>
                <w:szCs w:val="24"/>
                <w:lang w:eastAsia="ru-RU"/>
              </w:rPr>
              <w:t xml:space="preserve">ул. </w:t>
            </w:r>
            <w:r w:rsidRPr="00A70945">
              <w:rPr>
                <w:rFonts w:eastAsia="Times New Roman" w:cs="Times New Roman"/>
                <w:sz w:val="24"/>
                <w:szCs w:val="24"/>
                <w:lang w:eastAsia="ru-RU"/>
              </w:rPr>
              <w:t>Советская, 51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DC5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5E966" w14:textId="77777777" w:rsidR="000811A1" w:rsidRPr="00A70945" w:rsidRDefault="000811A1" w:rsidP="000811A1">
            <w:pPr>
              <w:spacing w:after="0"/>
              <w:jc w:val="center"/>
              <w:rPr>
                <w:rFonts w:eastAsia="Times New Roman" w:cs="Times New Roman"/>
                <w:sz w:val="24"/>
                <w:szCs w:val="24"/>
                <w:lang w:eastAsia="ru-RU"/>
              </w:rPr>
            </w:pPr>
            <w:proofErr w:type="gramStart"/>
            <w:r w:rsidRPr="00A70945">
              <w:rPr>
                <w:rFonts w:eastAsia="Times New Roman" w:cs="Times New Roman"/>
                <w:sz w:val="24"/>
                <w:szCs w:val="24"/>
                <w:lang w:eastAsia="ru-RU"/>
              </w:rPr>
              <w:t>ЭКМ,ДМ</w:t>
            </w:r>
            <w:proofErr w:type="gramEnd"/>
            <w:r w:rsidRPr="00A70945">
              <w:rPr>
                <w:rFonts w:eastAsia="Times New Roman" w:cs="Times New Roman"/>
                <w:sz w:val="24"/>
                <w:szCs w:val="24"/>
                <w:lang w:eastAsia="ru-RU"/>
              </w:rPr>
              <w:t>2010, ДМ</w:t>
            </w:r>
            <w:proofErr w:type="gramStart"/>
            <w:r w:rsidRPr="00A70945">
              <w:rPr>
                <w:rFonts w:eastAsia="Times New Roman" w:cs="Times New Roman"/>
                <w:sz w:val="24"/>
                <w:szCs w:val="24"/>
                <w:lang w:eastAsia="ru-RU"/>
              </w:rPr>
              <w:t>2005,ДВ</w:t>
            </w:r>
            <w:proofErr w:type="gramEnd"/>
            <w:r w:rsidRPr="00A70945">
              <w:rPr>
                <w:rFonts w:eastAsia="Times New Roman" w:cs="Times New Roman"/>
                <w:sz w:val="24"/>
                <w:szCs w:val="24"/>
                <w:lang w:eastAsia="ru-RU"/>
              </w:rPr>
              <w:t xml:space="preserve">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D36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1A0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23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B43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141C633"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746F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784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Спектрофотометр </w:t>
            </w:r>
            <w:proofErr w:type="spellStart"/>
            <w:r w:rsidRPr="00A70945">
              <w:rPr>
                <w:rFonts w:eastAsia="Times New Roman" w:cs="Times New Roman"/>
                <w:sz w:val="24"/>
                <w:szCs w:val="24"/>
                <w:lang w:eastAsia="ru-RU"/>
              </w:rPr>
              <w:t>Unico</w:t>
            </w:r>
            <w:proofErr w:type="spellEnd"/>
            <w:r w:rsidRPr="00A70945">
              <w:rPr>
                <w:rFonts w:eastAsia="Times New Roman" w:cs="Times New Roman"/>
                <w:sz w:val="24"/>
                <w:szCs w:val="24"/>
                <w:lang w:eastAsia="ru-RU"/>
              </w:rPr>
              <w:t xml:space="preserve"> 2100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60480"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Unico</w:t>
            </w:r>
            <w:proofErr w:type="spellEnd"/>
            <w:r w:rsidRPr="00A70945">
              <w:rPr>
                <w:rFonts w:eastAsia="Times New Roman" w:cs="Times New Roman"/>
                <w:sz w:val="24"/>
                <w:szCs w:val="24"/>
                <w:lang w:eastAsia="ru-RU"/>
              </w:rPr>
              <w:t xml:space="preserve"> 2100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9D3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CEA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BDE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5FE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08DADD91"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D4016"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504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весы </w:t>
            </w:r>
            <w:proofErr w:type="spellStart"/>
            <w:r w:rsidRPr="00A70945">
              <w:rPr>
                <w:rFonts w:eastAsia="Times New Roman" w:cs="Times New Roman"/>
                <w:sz w:val="24"/>
                <w:szCs w:val="24"/>
                <w:lang w:eastAsia="ru-RU"/>
              </w:rPr>
              <w:t>лабор</w:t>
            </w:r>
            <w:proofErr w:type="spellEnd"/>
            <w:r w:rsidRPr="00A70945">
              <w:rPr>
                <w:rFonts w:eastAsia="Times New Roman" w:cs="Times New Roman"/>
                <w:sz w:val="24"/>
                <w:szCs w:val="24"/>
                <w:lang w:eastAsia="ru-RU"/>
              </w:rPr>
              <w:t xml:space="preserve"> эл. АJН-620СЕ</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934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АJН-620СЕ</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6A1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66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DDA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62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792AAE5D"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B906"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1019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весы </w:t>
            </w:r>
            <w:proofErr w:type="spellStart"/>
            <w:r w:rsidRPr="00A70945">
              <w:rPr>
                <w:rFonts w:eastAsia="Times New Roman" w:cs="Times New Roman"/>
                <w:sz w:val="24"/>
                <w:szCs w:val="24"/>
                <w:lang w:eastAsia="ru-RU"/>
              </w:rPr>
              <w:t>лабор</w:t>
            </w:r>
            <w:proofErr w:type="spellEnd"/>
            <w:r w:rsidRPr="00A70945">
              <w:rPr>
                <w:rFonts w:eastAsia="Times New Roman" w:cs="Times New Roman"/>
                <w:sz w:val="24"/>
                <w:szCs w:val="24"/>
                <w:lang w:eastAsia="ru-RU"/>
              </w:rPr>
              <w:t xml:space="preserve"> эл. АJН-4200СЕ</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7CC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АJН-4200СЕ</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1C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4E8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84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FF6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26FBD7D5"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1C78"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1D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колориметры КФК-2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A17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КФК-2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B7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AF4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C0B5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AD1B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506233D8"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3E05F"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355C3" w14:textId="77777777" w:rsidR="000811A1" w:rsidRPr="00A70945" w:rsidRDefault="000811A1" w:rsidP="000811A1">
            <w:pPr>
              <w:spacing w:after="0"/>
              <w:jc w:val="center"/>
              <w:rPr>
                <w:rFonts w:eastAsia="Times New Roman" w:cs="Times New Roman"/>
                <w:sz w:val="24"/>
                <w:szCs w:val="24"/>
                <w:lang w:eastAsia="ru-RU"/>
              </w:rPr>
            </w:pPr>
            <w:proofErr w:type="spellStart"/>
            <w:r w:rsidRPr="00A70945">
              <w:rPr>
                <w:rFonts w:eastAsia="Times New Roman" w:cs="Times New Roman"/>
                <w:sz w:val="24"/>
                <w:szCs w:val="24"/>
                <w:lang w:eastAsia="ru-RU"/>
              </w:rPr>
              <w:t>кондуктомер-сол</w:t>
            </w:r>
            <w:proofErr w:type="spellEnd"/>
            <w:r w:rsidRPr="00A70945">
              <w:rPr>
                <w:rFonts w:eastAsia="Times New Roman" w:cs="Times New Roman"/>
                <w:sz w:val="24"/>
                <w:szCs w:val="24"/>
                <w:lang w:eastAsia="ru-RU"/>
              </w:rPr>
              <w:t>. НI 9034</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C4A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НI 9034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CFD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693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82E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EE0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7999ED81"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BD33D"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A8F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РН-Метры </w:t>
            </w:r>
            <w:proofErr w:type="spellStart"/>
            <w:r w:rsidRPr="00A70945">
              <w:rPr>
                <w:rFonts w:eastAsia="Times New Roman" w:cs="Times New Roman"/>
                <w:sz w:val="24"/>
                <w:szCs w:val="24"/>
                <w:lang w:eastAsia="ru-RU"/>
              </w:rPr>
              <w:t>Profiline</w:t>
            </w:r>
            <w:proofErr w:type="spellEnd"/>
            <w:r w:rsidRPr="00A70945">
              <w:rPr>
                <w:rFonts w:eastAsia="Times New Roman" w:cs="Times New Roman"/>
                <w:sz w:val="24"/>
                <w:szCs w:val="24"/>
                <w:lang w:eastAsia="ru-RU"/>
              </w:rPr>
              <w:t xml:space="preserve"> РН3110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1BD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РН3110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061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0F5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9A4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900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0066026A"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96334"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86C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Измеритель сопротивления изоляции</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4AD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010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A5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200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D475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0F5D858"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4604"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F96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Измеритель сопротивления заземления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70A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E7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865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75A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4A2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B06112C"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6C74"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278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Измеритель тока короткого замыкания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689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32D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CD8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A94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F98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760F55"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A51E"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44B75" w14:textId="77777777" w:rsidR="000811A1" w:rsidRPr="00A70945" w:rsidRDefault="000811A1" w:rsidP="000811A1">
            <w:pPr>
              <w:spacing w:after="0"/>
              <w:jc w:val="center"/>
              <w:rPr>
                <w:rFonts w:eastAsia="Times New Roman" w:cs="Times New Roman"/>
                <w:sz w:val="24"/>
                <w:szCs w:val="24"/>
                <w:lang w:eastAsia="ru-RU"/>
              </w:rPr>
            </w:pPr>
            <w:proofErr w:type="spellStart"/>
            <w:proofErr w:type="gramStart"/>
            <w:r w:rsidRPr="00A70945">
              <w:rPr>
                <w:rFonts w:eastAsia="Times New Roman" w:cs="Times New Roman"/>
                <w:sz w:val="24"/>
                <w:szCs w:val="24"/>
                <w:lang w:eastAsia="ru-RU"/>
              </w:rPr>
              <w:t>мегаометры</w:t>
            </w:r>
            <w:proofErr w:type="spellEnd"/>
            <w:r w:rsidRPr="00A70945">
              <w:rPr>
                <w:rFonts w:eastAsia="Times New Roman" w:cs="Times New Roman"/>
                <w:sz w:val="24"/>
                <w:szCs w:val="24"/>
                <w:lang w:eastAsia="ru-RU"/>
              </w:rPr>
              <w:t xml:space="preserve">  ЭСО</w:t>
            </w:r>
            <w:proofErr w:type="gramEnd"/>
            <w:r w:rsidRPr="00A70945">
              <w:rPr>
                <w:rFonts w:eastAsia="Times New Roman" w:cs="Times New Roman"/>
                <w:sz w:val="24"/>
                <w:szCs w:val="24"/>
                <w:lang w:eastAsia="ru-RU"/>
              </w:rPr>
              <w:t>202/2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C65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7EC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88F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2E67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07D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2A8DAA27"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F603"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8AB8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установка пробоя изоляции (проб. установка)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93D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ИР-2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9C6D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0F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1E3E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2FA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31B5CD1C"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7283"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C4F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термометры инф. ТЕСТО 830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FD6A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ТЕСТО 830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CB9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3FEF4"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898B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F95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CA48119"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75BA"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330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термометры кон ТК-5</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AD1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ТК-5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434B"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7B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FB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35F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1EFF9664"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98EA6"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45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ФП22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9DF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ФП22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4C2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282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AF9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FF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6975D150"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94721"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9D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ФП 11.2К</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68A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ФП 11.2К</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FF52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F0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FB1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959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1C96C24"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BCAA5"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FAF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Сигнал 4</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D226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Сигнал 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B95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E6A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3B2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0527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045A4D2F"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655AE"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BB5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ОКА-92МТ</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C11B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ОКА-92МТ</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FDB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2139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69E5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32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589A3938"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A81E"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488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газоанализаторы ДАГ-500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88E1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ДАГ-500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6F9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95F2"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6578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9B8FA"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 кв.2026</w:t>
            </w:r>
          </w:p>
        </w:tc>
      </w:tr>
      <w:tr w:rsidR="000811A1" w:rsidRPr="00A70945" w14:paraId="4986B9EC"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F07D"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3A86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Груз к манометру </w:t>
            </w:r>
            <w:proofErr w:type="spellStart"/>
            <w:r w:rsidRPr="00A70945">
              <w:rPr>
                <w:rFonts w:eastAsia="Times New Roman" w:cs="Times New Roman"/>
                <w:sz w:val="24"/>
                <w:szCs w:val="24"/>
                <w:lang w:eastAsia="ru-RU"/>
              </w:rPr>
              <w:t>грузопор</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04BB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6C3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77C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132F6"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CD22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7B3617F1"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5C77"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10E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измерители давлен. ИДЦ</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B64C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ИДЦ</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D6E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3760"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F3C3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5B178"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2516E8D9"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601A"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0A07C"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Манометр образцовый (</w:t>
            </w:r>
            <w:proofErr w:type="spellStart"/>
            <w:r w:rsidRPr="00A70945">
              <w:rPr>
                <w:rFonts w:eastAsia="Times New Roman" w:cs="Times New Roman"/>
                <w:sz w:val="24"/>
                <w:szCs w:val="24"/>
                <w:lang w:eastAsia="ru-RU"/>
              </w:rPr>
              <w:t>вакууметры</w:t>
            </w:r>
            <w:proofErr w:type="spellEnd"/>
            <w:r w:rsidRPr="00A70945">
              <w:rPr>
                <w:rFonts w:eastAsia="Times New Roman" w:cs="Times New Roman"/>
                <w:sz w:val="24"/>
                <w:szCs w:val="24"/>
                <w:lang w:eastAsia="ru-RU"/>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831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МО</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207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6345"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2E3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3617"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r w:rsidR="000811A1" w:rsidRPr="00A70945" w14:paraId="224E586B" w14:textId="77777777" w:rsidTr="000811A1">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F9429" w14:textId="77777777" w:rsidR="000811A1" w:rsidRPr="00A70945" w:rsidRDefault="000811A1" w:rsidP="000811A1">
            <w:pPr>
              <w:spacing w:after="0"/>
              <w:jc w:val="center"/>
              <w:rPr>
                <w:rFonts w:eastAsia="Times New Roman" w:cs="Times New Roman"/>
                <w:sz w:val="24"/>
                <w:szCs w:val="24"/>
                <w:lang w:eastAsia="ru-RU"/>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3E619"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Магазин сопротивления Р4831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3B01"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 xml:space="preserve"> Р4831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75ABF"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132DE"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548D"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D8043" w14:textId="77777777" w:rsidR="000811A1" w:rsidRPr="00A70945" w:rsidRDefault="000811A1" w:rsidP="000811A1">
            <w:pPr>
              <w:spacing w:after="0"/>
              <w:jc w:val="center"/>
              <w:rPr>
                <w:rFonts w:eastAsia="Times New Roman" w:cs="Times New Roman"/>
                <w:sz w:val="24"/>
                <w:szCs w:val="24"/>
                <w:lang w:eastAsia="ru-RU"/>
              </w:rPr>
            </w:pPr>
            <w:r w:rsidRPr="00A70945">
              <w:rPr>
                <w:rFonts w:eastAsia="Times New Roman" w:cs="Times New Roman"/>
                <w:sz w:val="24"/>
                <w:szCs w:val="24"/>
                <w:lang w:eastAsia="ru-RU"/>
              </w:rPr>
              <w:t>4 кв.2026</w:t>
            </w:r>
          </w:p>
        </w:tc>
      </w:tr>
    </w:tbl>
    <w:p w14:paraId="244A54BD" w14:textId="6987DB5B" w:rsidR="0024436C" w:rsidRDefault="0024436C" w:rsidP="006C0B77">
      <w:pPr>
        <w:spacing w:after="0"/>
        <w:ind w:firstLine="709"/>
        <w:jc w:val="both"/>
      </w:pPr>
    </w:p>
    <w:p w14:paraId="1BF72E5E" w14:textId="77777777" w:rsidR="003113BF" w:rsidRDefault="003113BF" w:rsidP="006C0B77">
      <w:pPr>
        <w:spacing w:after="0"/>
        <w:ind w:firstLine="709"/>
        <w:jc w:val="both"/>
      </w:pPr>
    </w:p>
    <w:p w14:paraId="1BB001B5" w14:textId="42983492" w:rsidR="0024436C" w:rsidRDefault="0024436C" w:rsidP="006C0B77">
      <w:pPr>
        <w:spacing w:after="0"/>
        <w:ind w:firstLine="709"/>
        <w:jc w:val="both"/>
      </w:pPr>
    </w:p>
    <w:p w14:paraId="6425A7A5" w14:textId="12370F6E" w:rsidR="003113BF" w:rsidRDefault="00792FFB" w:rsidP="00792FFB">
      <w:pPr>
        <w:spacing w:after="0"/>
        <w:ind w:firstLine="709"/>
      </w:pPr>
      <w:r>
        <w:rPr>
          <w:b/>
          <w:color w:val="000000" w:themeColor="text1"/>
          <w:sz w:val="24"/>
          <w:szCs w:val="24"/>
        </w:rPr>
        <w:t xml:space="preserve">                                              И.О. н</w:t>
      </w:r>
      <w:r w:rsidR="003113BF">
        <w:rPr>
          <w:b/>
          <w:color w:val="000000" w:themeColor="text1"/>
          <w:sz w:val="24"/>
          <w:szCs w:val="24"/>
        </w:rPr>
        <w:t>ачальник</w:t>
      </w:r>
      <w:r>
        <w:rPr>
          <w:b/>
          <w:color w:val="000000" w:themeColor="text1"/>
          <w:sz w:val="24"/>
          <w:szCs w:val="24"/>
        </w:rPr>
        <w:t>а</w:t>
      </w:r>
      <w:r w:rsidR="003113BF">
        <w:rPr>
          <w:b/>
          <w:color w:val="000000" w:themeColor="text1"/>
          <w:sz w:val="24"/>
          <w:szCs w:val="24"/>
        </w:rPr>
        <w:t xml:space="preserve"> ПТ</w:t>
      </w:r>
      <w:r>
        <w:rPr>
          <w:b/>
          <w:color w:val="000000" w:themeColor="text1"/>
          <w:sz w:val="24"/>
          <w:szCs w:val="24"/>
        </w:rPr>
        <w:t>О</w:t>
      </w:r>
      <w:r w:rsidR="003113BF">
        <w:rPr>
          <w:b/>
          <w:color w:val="000000" w:themeColor="text1"/>
          <w:sz w:val="24"/>
          <w:szCs w:val="24"/>
        </w:rPr>
        <w:t xml:space="preserve">  </w:t>
      </w:r>
      <w:r w:rsidR="003113BF" w:rsidRPr="00F15C26">
        <w:rPr>
          <w:b/>
          <w:color w:val="000000" w:themeColor="text1"/>
          <w:sz w:val="24"/>
          <w:szCs w:val="24"/>
        </w:rPr>
        <w:t xml:space="preserve">   ________</w:t>
      </w:r>
      <w:r w:rsidR="003113BF">
        <w:rPr>
          <w:b/>
          <w:color w:val="000000" w:themeColor="text1"/>
          <w:sz w:val="24"/>
          <w:szCs w:val="24"/>
        </w:rPr>
        <w:t xml:space="preserve">_________             И.А. </w:t>
      </w:r>
      <w:proofErr w:type="spellStart"/>
      <w:r w:rsidR="003113BF">
        <w:rPr>
          <w:b/>
          <w:color w:val="000000" w:themeColor="text1"/>
          <w:sz w:val="24"/>
          <w:szCs w:val="24"/>
        </w:rPr>
        <w:t>Данчин</w:t>
      </w:r>
      <w:proofErr w:type="spellEnd"/>
    </w:p>
    <w:sectPr w:rsidR="003113BF" w:rsidSect="0024436C">
      <w:pgSz w:w="16838" w:h="11906" w:orient="landscape" w:code="9"/>
      <w:pgMar w:top="635"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B2BB" w14:textId="77777777" w:rsidR="0009210A" w:rsidRDefault="0009210A" w:rsidP="0024436C">
      <w:pPr>
        <w:spacing w:after="0"/>
      </w:pPr>
      <w:r>
        <w:separator/>
      </w:r>
    </w:p>
  </w:endnote>
  <w:endnote w:type="continuationSeparator" w:id="0">
    <w:p w14:paraId="1B878E30" w14:textId="77777777" w:rsidR="0009210A" w:rsidRDefault="0009210A" w:rsidP="00244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B16D" w14:textId="77777777" w:rsidR="0009210A" w:rsidRDefault="0009210A" w:rsidP="0024436C">
      <w:pPr>
        <w:spacing w:after="0"/>
      </w:pPr>
      <w:r>
        <w:separator/>
      </w:r>
    </w:p>
  </w:footnote>
  <w:footnote w:type="continuationSeparator" w:id="0">
    <w:p w14:paraId="0BE83675" w14:textId="77777777" w:rsidR="0009210A" w:rsidRDefault="0009210A" w:rsidP="002443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334A9"/>
    <w:multiLevelType w:val="multilevel"/>
    <w:tmpl w:val="D4BA72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9C62AF7"/>
    <w:multiLevelType w:val="multilevel"/>
    <w:tmpl w:val="D5CA46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F6E31BB"/>
    <w:multiLevelType w:val="multilevel"/>
    <w:tmpl w:val="099014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01664128">
    <w:abstractNumId w:val="1"/>
  </w:num>
  <w:num w:numId="2" w16cid:durableId="691153494">
    <w:abstractNumId w:val="0"/>
  </w:num>
  <w:num w:numId="3" w16cid:durableId="1995989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E3"/>
    <w:rsid w:val="000764BA"/>
    <w:rsid w:val="000811A1"/>
    <w:rsid w:val="0009210A"/>
    <w:rsid w:val="00196367"/>
    <w:rsid w:val="001970F2"/>
    <w:rsid w:val="00223597"/>
    <w:rsid w:val="0024436C"/>
    <w:rsid w:val="002D47E4"/>
    <w:rsid w:val="003113BF"/>
    <w:rsid w:val="003E2A94"/>
    <w:rsid w:val="005C27E3"/>
    <w:rsid w:val="006C0B77"/>
    <w:rsid w:val="006F0C94"/>
    <w:rsid w:val="00792FFB"/>
    <w:rsid w:val="008242FF"/>
    <w:rsid w:val="00870751"/>
    <w:rsid w:val="00922C48"/>
    <w:rsid w:val="00934616"/>
    <w:rsid w:val="00937607"/>
    <w:rsid w:val="009F2C35"/>
    <w:rsid w:val="00A70945"/>
    <w:rsid w:val="00B915B7"/>
    <w:rsid w:val="00CF0D97"/>
    <w:rsid w:val="00E57282"/>
    <w:rsid w:val="00EA59DF"/>
    <w:rsid w:val="00EE4070"/>
    <w:rsid w:val="00EF4563"/>
    <w:rsid w:val="00F12C76"/>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E5BBD"/>
  <w15:chartTrackingRefBased/>
  <w15:docId w15:val="{0524F859-DF81-4C92-963A-3F560D3B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6C"/>
    <w:pPr>
      <w:tabs>
        <w:tab w:val="center" w:pos="4677"/>
        <w:tab w:val="right" w:pos="9355"/>
      </w:tabs>
      <w:spacing w:after="0"/>
    </w:pPr>
  </w:style>
  <w:style w:type="character" w:customStyle="1" w:styleId="a4">
    <w:name w:val="Верхний колонтитул Знак"/>
    <w:basedOn w:val="a0"/>
    <w:link w:val="a3"/>
    <w:uiPriority w:val="99"/>
    <w:rsid w:val="0024436C"/>
    <w:rPr>
      <w:rFonts w:ascii="Times New Roman" w:hAnsi="Times New Roman"/>
      <w:sz w:val="28"/>
    </w:rPr>
  </w:style>
  <w:style w:type="paragraph" w:styleId="a5">
    <w:name w:val="footer"/>
    <w:basedOn w:val="a"/>
    <w:link w:val="a6"/>
    <w:uiPriority w:val="99"/>
    <w:unhideWhenUsed/>
    <w:rsid w:val="0024436C"/>
    <w:pPr>
      <w:tabs>
        <w:tab w:val="center" w:pos="4677"/>
        <w:tab w:val="right" w:pos="9355"/>
      </w:tabs>
      <w:spacing w:after="0"/>
    </w:pPr>
  </w:style>
  <w:style w:type="character" w:customStyle="1" w:styleId="a6">
    <w:name w:val="Нижний колонтитул Знак"/>
    <w:basedOn w:val="a0"/>
    <w:link w:val="a5"/>
    <w:uiPriority w:val="99"/>
    <w:rsid w:val="0024436C"/>
    <w:rPr>
      <w:rFonts w:ascii="Times New Roman" w:hAnsi="Times New Roman"/>
      <w:sz w:val="28"/>
    </w:rPr>
  </w:style>
  <w:style w:type="paragraph" w:styleId="a7">
    <w:name w:val="List Paragraph"/>
    <w:basedOn w:val="a"/>
    <w:uiPriority w:val="34"/>
    <w:qFormat/>
    <w:rsid w:val="0024436C"/>
    <w:pPr>
      <w:spacing w:after="200" w:line="276" w:lineRule="auto"/>
      <w:ind w:left="720"/>
      <w:contextualSpacing/>
    </w:pPr>
    <w:rPr>
      <w:rFonts w:asciiTheme="minorHAnsi" w:hAnsiTheme="minorHAnsi"/>
      <w:sz w:val="22"/>
    </w:rPr>
  </w:style>
  <w:style w:type="character" w:styleId="a8">
    <w:name w:val="annotation reference"/>
    <w:basedOn w:val="a0"/>
    <w:uiPriority w:val="99"/>
    <w:semiHidden/>
    <w:unhideWhenUsed/>
    <w:rsid w:val="00A70945"/>
    <w:rPr>
      <w:sz w:val="16"/>
      <w:szCs w:val="16"/>
    </w:rPr>
  </w:style>
  <w:style w:type="paragraph" w:styleId="a9">
    <w:name w:val="annotation text"/>
    <w:basedOn w:val="a"/>
    <w:link w:val="aa"/>
    <w:uiPriority w:val="99"/>
    <w:semiHidden/>
    <w:unhideWhenUsed/>
    <w:rsid w:val="00A70945"/>
    <w:rPr>
      <w:sz w:val="20"/>
      <w:szCs w:val="20"/>
    </w:rPr>
  </w:style>
  <w:style w:type="character" w:customStyle="1" w:styleId="aa">
    <w:name w:val="Текст примечания Знак"/>
    <w:basedOn w:val="a0"/>
    <w:link w:val="a9"/>
    <w:uiPriority w:val="99"/>
    <w:semiHidden/>
    <w:rsid w:val="00A70945"/>
    <w:rPr>
      <w:rFonts w:ascii="Times New Roman" w:hAnsi="Times New Roman"/>
      <w:sz w:val="20"/>
      <w:szCs w:val="20"/>
    </w:rPr>
  </w:style>
  <w:style w:type="paragraph" w:styleId="ab">
    <w:name w:val="annotation subject"/>
    <w:basedOn w:val="a9"/>
    <w:next w:val="a9"/>
    <w:link w:val="ac"/>
    <w:uiPriority w:val="99"/>
    <w:semiHidden/>
    <w:unhideWhenUsed/>
    <w:rsid w:val="00A70945"/>
    <w:rPr>
      <w:b/>
      <w:bCs/>
    </w:rPr>
  </w:style>
  <w:style w:type="character" w:customStyle="1" w:styleId="ac">
    <w:name w:val="Тема примечания Знак"/>
    <w:basedOn w:val="aa"/>
    <w:link w:val="ab"/>
    <w:uiPriority w:val="99"/>
    <w:semiHidden/>
    <w:rsid w:val="00A70945"/>
    <w:rPr>
      <w:rFonts w:ascii="Times New Roman" w:hAnsi="Times New Roman"/>
      <w:b/>
      <w:bCs/>
      <w:sz w:val="20"/>
      <w:szCs w:val="20"/>
    </w:rPr>
  </w:style>
  <w:style w:type="character" w:styleId="ad">
    <w:name w:val="Hyperlink"/>
    <w:basedOn w:val="a0"/>
    <w:uiPriority w:val="99"/>
    <w:semiHidden/>
    <w:unhideWhenUsed/>
    <w:rsid w:val="00A70945"/>
    <w:rPr>
      <w:color w:val="0000FF"/>
      <w:u w:val="single"/>
    </w:rPr>
  </w:style>
  <w:style w:type="character" w:styleId="ae">
    <w:name w:val="FollowedHyperlink"/>
    <w:basedOn w:val="a0"/>
    <w:uiPriority w:val="99"/>
    <w:semiHidden/>
    <w:unhideWhenUsed/>
    <w:rsid w:val="00A70945"/>
    <w:rPr>
      <w:color w:val="800080"/>
      <w:u w:val="single"/>
    </w:rPr>
  </w:style>
  <w:style w:type="paragraph" w:customStyle="1" w:styleId="msonormal0">
    <w:name w:val="msonormal"/>
    <w:basedOn w:val="a"/>
    <w:rsid w:val="00A70945"/>
    <w:pPr>
      <w:spacing w:before="100" w:beforeAutospacing="1" w:after="100" w:afterAutospacing="1"/>
    </w:pPr>
    <w:rPr>
      <w:rFonts w:eastAsia="Times New Roman" w:cs="Times New Roman"/>
      <w:sz w:val="24"/>
      <w:szCs w:val="24"/>
      <w:lang w:eastAsia="ru-RU"/>
    </w:rPr>
  </w:style>
  <w:style w:type="paragraph" w:customStyle="1" w:styleId="font5">
    <w:name w:val="font5"/>
    <w:basedOn w:val="a"/>
    <w:rsid w:val="00A70945"/>
    <w:pPr>
      <w:spacing w:before="100" w:beforeAutospacing="1" w:after="100" w:afterAutospacing="1"/>
    </w:pPr>
    <w:rPr>
      <w:rFonts w:eastAsia="Times New Roman" w:cs="Times New Roman"/>
      <w:color w:val="7030A0"/>
      <w:sz w:val="24"/>
      <w:szCs w:val="24"/>
      <w:lang w:eastAsia="ru-RU"/>
    </w:rPr>
  </w:style>
  <w:style w:type="paragraph" w:customStyle="1" w:styleId="font6">
    <w:name w:val="font6"/>
    <w:basedOn w:val="a"/>
    <w:rsid w:val="00A70945"/>
    <w:pPr>
      <w:spacing w:before="100" w:beforeAutospacing="1" w:after="100" w:afterAutospacing="1"/>
    </w:pPr>
    <w:rPr>
      <w:rFonts w:eastAsia="Times New Roman" w:cs="Times New Roman"/>
      <w:b/>
      <w:bCs/>
      <w:color w:val="7030A0"/>
      <w:sz w:val="24"/>
      <w:szCs w:val="24"/>
      <w:lang w:eastAsia="ru-RU"/>
    </w:rPr>
  </w:style>
  <w:style w:type="paragraph" w:customStyle="1" w:styleId="xl67">
    <w:name w:val="xl6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68">
    <w:name w:val="xl6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69">
    <w:name w:val="xl6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70">
    <w:name w:val="xl70"/>
    <w:basedOn w:val="a"/>
    <w:rsid w:val="00A70945"/>
    <w:pPr>
      <w:spacing w:before="100" w:beforeAutospacing="1" w:after="100" w:afterAutospacing="1"/>
      <w:textAlignment w:val="center"/>
    </w:pPr>
    <w:rPr>
      <w:rFonts w:eastAsia="Times New Roman" w:cs="Times New Roman"/>
      <w:sz w:val="24"/>
      <w:szCs w:val="24"/>
      <w:lang w:eastAsia="ru-RU"/>
    </w:rPr>
  </w:style>
  <w:style w:type="paragraph" w:customStyle="1" w:styleId="xl71">
    <w:name w:val="xl71"/>
    <w:basedOn w:val="a"/>
    <w:rsid w:val="00A70945"/>
    <w:pPr>
      <w:spacing w:before="100" w:beforeAutospacing="1" w:after="100" w:afterAutospacing="1"/>
      <w:textAlignment w:val="center"/>
    </w:pPr>
    <w:rPr>
      <w:rFonts w:eastAsia="Times New Roman" w:cs="Times New Roman"/>
      <w:sz w:val="24"/>
      <w:szCs w:val="24"/>
      <w:lang w:eastAsia="ru-RU"/>
    </w:rPr>
  </w:style>
  <w:style w:type="paragraph" w:customStyle="1" w:styleId="xl72">
    <w:name w:val="xl72"/>
    <w:basedOn w:val="a"/>
    <w:rsid w:val="00A70945"/>
    <w:pP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73">
    <w:name w:val="xl73"/>
    <w:basedOn w:val="a"/>
    <w:rsid w:val="00A70945"/>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74">
    <w:name w:val="xl74"/>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75">
    <w:name w:val="xl7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76">
    <w:name w:val="xl7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eastAsia="ru-RU"/>
    </w:rPr>
  </w:style>
  <w:style w:type="paragraph" w:customStyle="1" w:styleId="xl77">
    <w:name w:val="xl7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eastAsia="ru-RU"/>
    </w:rPr>
  </w:style>
  <w:style w:type="paragraph" w:customStyle="1" w:styleId="xl78">
    <w:name w:val="xl7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79">
    <w:name w:val="xl7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0"/>
      <w:szCs w:val="20"/>
      <w:lang w:eastAsia="ru-RU"/>
    </w:rPr>
  </w:style>
  <w:style w:type="paragraph" w:customStyle="1" w:styleId="xl80">
    <w:name w:val="xl8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81">
    <w:name w:val="xl8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18"/>
      <w:szCs w:val="18"/>
      <w:lang w:eastAsia="ru-RU"/>
    </w:rPr>
  </w:style>
  <w:style w:type="paragraph" w:customStyle="1" w:styleId="xl82">
    <w:name w:val="xl8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83">
    <w:name w:val="xl8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4"/>
      <w:szCs w:val="24"/>
      <w:lang w:eastAsia="ru-RU"/>
    </w:rPr>
  </w:style>
  <w:style w:type="paragraph" w:customStyle="1" w:styleId="xl84">
    <w:name w:val="xl8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85">
    <w:name w:val="xl8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24"/>
      <w:szCs w:val="24"/>
      <w:lang w:eastAsia="ru-RU"/>
    </w:rPr>
  </w:style>
  <w:style w:type="paragraph" w:customStyle="1" w:styleId="xl86">
    <w:name w:val="xl8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87">
    <w:name w:val="xl8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88">
    <w:name w:val="xl8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24"/>
      <w:szCs w:val="24"/>
      <w:lang w:eastAsia="ru-RU"/>
    </w:rPr>
  </w:style>
  <w:style w:type="paragraph" w:customStyle="1" w:styleId="xl89">
    <w:name w:val="xl8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16"/>
      <w:szCs w:val="16"/>
      <w:lang w:eastAsia="ru-RU"/>
    </w:rPr>
  </w:style>
  <w:style w:type="paragraph" w:customStyle="1" w:styleId="xl90">
    <w:name w:val="xl9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24"/>
      <w:szCs w:val="24"/>
      <w:lang w:eastAsia="ru-RU"/>
    </w:rPr>
  </w:style>
  <w:style w:type="paragraph" w:customStyle="1" w:styleId="xl91">
    <w:name w:val="xl9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963634"/>
      <w:sz w:val="24"/>
      <w:szCs w:val="24"/>
      <w:lang w:eastAsia="ru-RU"/>
    </w:rPr>
  </w:style>
  <w:style w:type="paragraph" w:customStyle="1" w:styleId="xl92">
    <w:name w:val="xl9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93">
    <w:name w:val="xl9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FF0000"/>
      <w:sz w:val="24"/>
      <w:szCs w:val="24"/>
      <w:lang w:eastAsia="ru-RU"/>
    </w:rPr>
  </w:style>
  <w:style w:type="paragraph" w:customStyle="1" w:styleId="xl94">
    <w:name w:val="xl9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4"/>
      <w:szCs w:val="24"/>
      <w:lang w:eastAsia="ru-RU"/>
    </w:rPr>
  </w:style>
  <w:style w:type="paragraph" w:customStyle="1" w:styleId="xl95">
    <w:name w:val="xl9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96">
    <w:name w:val="xl9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20"/>
      <w:szCs w:val="20"/>
      <w:lang w:eastAsia="ru-RU"/>
    </w:rPr>
  </w:style>
  <w:style w:type="paragraph" w:customStyle="1" w:styleId="xl97">
    <w:name w:val="xl9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18"/>
      <w:szCs w:val="18"/>
      <w:lang w:eastAsia="ru-RU"/>
    </w:rPr>
  </w:style>
  <w:style w:type="paragraph" w:customStyle="1" w:styleId="xl98">
    <w:name w:val="xl9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963634"/>
      <w:sz w:val="24"/>
      <w:szCs w:val="24"/>
      <w:lang w:eastAsia="ru-RU"/>
    </w:rPr>
  </w:style>
  <w:style w:type="paragraph" w:customStyle="1" w:styleId="xl99">
    <w:name w:val="xl9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00">
    <w:name w:val="xl10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101">
    <w:name w:val="xl10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4"/>
      <w:szCs w:val="24"/>
      <w:lang w:eastAsia="ru-RU"/>
    </w:rPr>
  </w:style>
  <w:style w:type="paragraph" w:customStyle="1" w:styleId="xl102">
    <w:name w:val="xl10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103">
    <w:name w:val="xl10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963634"/>
      <w:sz w:val="16"/>
      <w:szCs w:val="16"/>
      <w:lang w:eastAsia="ru-RU"/>
    </w:rPr>
  </w:style>
  <w:style w:type="paragraph" w:customStyle="1" w:styleId="xl104">
    <w:name w:val="xl10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105">
    <w:name w:val="xl10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106">
    <w:name w:val="xl10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07">
    <w:name w:val="xl10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108">
    <w:name w:val="xl10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109">
    <w:name w:val="xl10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000000"/>
      <w:sz w:val="16"/>
      <w:szCs w:val="16"/>
      <w:lang w:eastAsia="ru-RU"/>
    </w:rPr>
  </w:style>
  <w:style w:type="paragraph" w:customStyle="1" w:styleId="xl110">
    <w:name w:val="xl11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963634"/>
      <w:sz w:val="18"/>
      <w:szCs w:val="18"/>
      <w:lang w:eastAsia="ru-RU"/>
    </w:rPr>
  </w:style>
  <w:style w:type="paragraph" w:customStyle="1" w:styleId="xl111">
    <w:name w:val="xl11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8"/>
      <w:szCs w:val="18"/>
      <w:lang w:eastAsia="ru-RU"/>
    </w:rPr>
  </w:style>
  <w:style w:type="paragraph" w:customStyle="1" w:styleId="xl112">
    <w:name w:val="xl112"/>
    <w:basedOn w:val="a"/>
    <w:rsid w:val="00A70945"/>
    <w:pPr>
      <w:shd w:val="clear" w:color="000000" w:fill="FFFFFF"/>
      <w:spacing w:before="100" w:beforeAutospacing="1" w:after="100" w:afterAutospacing="1"/>
      <w:jc w:val="center"/>
      <w:textAlignment w:val="center"/>
    </w:pPr>
    <w:rPr>
      <w:rFonts w:eastAsia="Times New Roman" w:cs="Times New Roman"/>
      <w:color w:val="963634"/>
      <w:sz w:val="24"/>
      <w:szCs w:val="24"/>
      <w:lang w:eastAsia="ru-RU"/>
    </w:rPr>
  </w:style>
  <w:style w:type="paragraph" w:customStyle="1" w:styleId="xl113">
    <w:name w:val="xl11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4"/>
      <w:szCs w:val="24"/>
      <w:lang w:eastAsia="ru-RU"/>
    </w:rPr>
  </w:style>
  <w:style w:type="paragraph" w:customStyle="1" w:styleId="xl114">
    <w:name w:val="xl11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15">
    <w:name w:val="xl11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16">
    <w:name w:val="xl11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4F81BD"/>
      <w:sz w:val="24"/>
      <w:szCs w:val="24"/>
      <w:lang w:eastAsia="ru-RU"/>
    </w:rPr>
  </w:style>
  <w:style w:type="paragraph" w:customStyle="1" w:styleId="xl117">
    <w:name w:val="xl11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18">
    <w:name w:val="xl118"/>
    <w:basedOn w:val="a"/>
    <w:rsid w:val="00A709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19">
    <w:name w:val="xl119"/>
    <w:basedOn w:val="a"/>
    <w:rsid w:val="00A7094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20">
    <w:name w:val="xl12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21">
    <w:name w:val="xl12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22">
    <w:name w:val="xl12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4F81BD"/>
      <w:sz w:val="24"/>
      <w:szCs w:val="24"/>
      <w:lang w:eastAsia="ru-RU"/>
    </w:rPr>
  </w:style>
  <w:style w:type="paragraph" w:customStyle="1" w:styleId="xl123">
    <w:name w:val="xl12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4F81BD"/>
      <w:sz w:val="24"/>
      <w:szCs w:val="24"/>
      <w:lang w:eastAsia="ru-RU"/>
    </w:rPr>
  </w:style>
  <w:style w:type="paragraph" w:customStyle="1" w:styleId="xl124">
    <w:name w:val="xl12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4F81BD"/>
      <w:sz w:val="24"/>
      <w:szCs w:val="24"/>
      <w:lang w:eastAsia="ru-RU"/>
    </w:rPr>
  </w:style>
  <w:style w:type="paragraph" w:customStyle="1" w:styleId="xl125">
    <w:name w:val="xl12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7030A0"/>
      <w:sz w:val="24"/>
      <w:szCs w:val="24"/>
      <w:lang w:eastAsia="ru-RU"/>
    </w:rPr>
  </w:style>
  <w:style w:type="paragraph" w:customStyle="1" w:styleId="xl126">
    <w:name w:val="xl12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27">
    <w:name w:val="xl12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28">
    <w:name w:val="xl128"/>
    <w:basedOn w:val="a"/>
    <w:rsid w:val="00A70945"/>
    <w:pPr>
      <w:spacing w:before="100" w:beforeAutospacing="1" w:after="100" w:afterAutospacing="1"/>
    </w:pPr>
    <w:rPr>
      <w:rFonts w:eastAsia="Times New Roman" w:cs="Times New Roman"/>
      <w:color w:val="7030A0"/>
      <w:sz w:val="24"/>
      <w:szCs w:val="24"/>
      <w:lang w:eastAsia="ru-RU"/>
    </w:rPr>
  </w:style>
  <w:style w:type="paragraph" w:customStyle="1" w:styleId="xl129">
    <w:name w:val="xl129"/>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7030A0"/>
      <w:sz w:val="24"/>
      <w:szCs w:val="24"/>
      <w:lang w:eastAsia="ru-RU"/>
    </w:rPr>
  </w:style>
  <w:style w:type="paragraph" w:customStyle="1" w:styleId="xl130">
    <w:name w:val="xl13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31">
    <w:name w:val="xl131"/>
    <w:basedOn w:val="a"/>
    <w:rsid w:val="00A70945"/>
    <w:pPr>
      <w:spacing w:before="100" w:beforeAutospacing="1" w:after="100" w:afterAutospacing="1"/>
    </w:pPr>
    <w:rPr>
      <w:rFonts w:eastAsia="Times New Roman" w:cs="Times New Roman"/>
      <w:color w:val="7030A0"/>
      <w:sz w:val="20"/>
      <w:szCs w:val="20"/>
      <w:lang w:eastAsia="ru-RU"/>
    </w:rPr>
  </w:style>
  <w:style w:type="paragraph" w:customStyle="1" w:styleId="xl132">
    <w:name w:val="xl132"/>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7030A0"/>
      <w:sz w:val="24"/>
      <w:szCs w:val="24"/>
      <w:lang w:eastAsia="ru-RU"/>
    </w:rPr>
  </w:style>
  <w:style w:type="paragraph" w:customStyle="1" w:styleId="xl133">
    <w:name w:val="xl13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B050"/>
      <w:sz w:val="24"/>
      <w:szCs w:val="24"/>
      <w:lang w:eastAsia="ru-RU"/>
    </w:rPr>
  </w:style>
  <w:style w:type="paragraph" w:customStyle="1" w:styleId="xl134">
    <w:name w:val="xl13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50"/>
      <w:sz w:val="24"/>
      <w:szCs w:val="24"/>
      <w:lang w:eastAsia="ru-RU"/>
    </w:rPr>
  </w:style>
  <w:style w:type="paragraph" w:customStyle="1" w:styleId="xl135">
    <w:name w:val="xl13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B0F0"/>
      <w:sz w:val="24"/>
      <w:szCs w:val="24"/>
      <w:lang w:eastAsia="ru-RU"/>
    </w:rPr>
  </w:style>
  <w:style w:type="paragraph" w:customStyle="1" w:styleId="xl136">
    <w:name w:val="xl13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37">
    <w:name w:val="xl13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38">
    <w:name w:val="xl13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39">
    <w:name w:val="xl139"/>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B0F0"/>
      <w:sz w:val="24"/>
      <w:szCs w:val="24"/>
      <w:lang w:eastAsia="ru-RU"/>
    </w:rPr>
  </w:style>
  <w:style w:type="paragraph" w:customStyle="1" w:styleId="xl140">
    <w:name w:val="xl14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41">
    <w:name w:val="xl14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B0F0"/>
      <w:sz w:val="24"/>
      <w:szCs w:val="24"/>
      <w:lang w:eastAsia="ru-RU"/>
    </w:rPr>
  </w:style>
  <w:style w:type="paragraph" w:customStyle="1" w:styleId="xl142">
    <w:name w:val="xl14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43">
    <w:name w:val="xl143"/>
    <w:basedOn w:val="a"/>
    <w:rsid w:val="00A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44">
    <w:name w:val="xl144"/>
    <w:basedOn w:val="a"/>
    <w:rsid w:val="00A709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45">
    <w:name w:val="xl14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sz w:val="18"/>
      <w:szCs w:val="18"/>
      <w:lang w:eastAsia="ru-RU"/>
    </w:rPr>
  </w:style>
  <w:style w:type="paragraph" w:customStyle="1" w:styleId="xl146">
    <w:name w:val="xl146"/>
    <w:basedOn w:val="a"/>
    <w:rsid w:val="00A709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47">
    <w:name w:val="xl147"/>
    <w:basedOn w:val="a"/>
    <w:rsid w:val="00A709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48">
    <w:name w:val="xl148"/>
    <w:basedOn w:val="a"/>
    <w:rsid w:val="00A709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49">
    <w:name w:val="xl149"/>
    <w:basedOn w:val="a"/>
    <w:rsid w:val="00A7094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50">
    <w:name w:val="xl150"/>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974706"/>
      <w:sz w:val="24"/>
      <w:szCs w:val="24"/>
      <w:lang w:eastAsia="ru-RU"/>
    </w:rPr>
  </w:style>
  <w:style w:type="paragraph" w:customStyle="1" w:styleId="xl151">
    <w:name w:val="xl15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974706"/>
      <w:sz w:val="24"/>
      <w:szCs w:val="24"/>
      <w:lang w:eastAsia="ru-RU"/>
    </w:rPr>
  </w:style>
  <w:style w:type="paragraph" w:customStyle="1" w:styleId="xl152">
    <w:name w:val="xl15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color w:val="00B0F0"/>
      <w:sz w:val="24"/>
      <w:szCs w:val="24"/>
      <w:lang w:eastAsia="ru-RU"/>
    </w:rPr>
  </w:style>
  <w:style w:type="paragraph" w:customStyle="1" w:styleId="xl153">
    <w:name w:val="xl15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54">
    <w:name w:val="xl15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color w:val="00B0F0"/>
      <w:sz w:val="24"/>
      <w:szCs w:val="24"/>
      <w:lang w:eastAsia="ru-RU"/>
    </w:rPr>
  </w:style>
  <w:style w:type="paragraph" w:customStyle="1" w:styleId="xl155">
    <w:name w:val="xl15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color w:val="00B0F0"/>
      <w:sz w:val="24"/>
      <w:szCs w:val="24"/>
      <w:lang w:eastAsia="ru-RU"/>
    </w:rPr>
  </w:style>
  <w:style w:type="paragraph" w:customStyle="1" w:styleId="xl156">
    <w:name w:val="xl156"/>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57">
    <w:name w:val="xl157"/>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B0F0"/>
      <w:sz w:val="24"/>
      <w:szCs w:val="24"/>
      <w:lang w:eastAsia="ru-RU"/>
    </w:rPr>
  </w:style>
  <w:style w:type="paragraph" w:customStyle="1" w:styleId="xl158">
    <w:name w:val="xl15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B050"/>
      <w:sz w:val="24"/>
      <w:szCs w:val="24"/>
      <w:lang w:eastAsia="ru-RU"/>
    </w:rPr>
  </w:style>
  <w:style w:type="paragraph" w:customStyle="1" w:styleId="xl159">
    <w:name w:val="xl15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60">
    <w:name w:val="xl16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61">
    <w:name w:val="xl16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62">
    <w:name w:val="xl16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0000"/>
      <w:sz w:val="24"/>
      <w:szCs w:val="24"/>
      <w:lang w:eastAsia="ru-RU"/>
    </w:rPr>
  </w:style>
  <w:style w:type="paragraph" w:customStyle="1" w:styleId="xl163">
    <w:name w:val="xl16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0000"/>
      <w:sz w:val="24"/>
      <w:szCs w:val="24"/>
      <w:lang w:eastAsia="ru-RU"/>
    </w:rPr>
  </w:style>
  <w:style w:type="paragraph" w:customStyle="1" w:styleId="xl164">
    <w:name w:val="xl16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0000"/>
      <w:sz w:val="24"/>
      <w:szCs w:val="24"/>
      <w:lang w:eastAsia="ru-RU"/>
    </w:rPr>
  </w:style>
  <w:style w:type="paragraph" w:customStyle="1" w:styleId="xl165">
    <w:name w:val="xl165"/>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7030A0"/>
      <w:sz w:val="24"/>
      <w:szCs w:val="24"/>
      <w:lang w:eastAsia="ru-RU"/>
    </w:rPr>
  </w:style>
  <w:style w:type="paragraph" w:customStyle="1" w:styleId="xl166">
    <w:name w:val="xl16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7030A0"/>
      <w:sz w:val="24"/>
      <w:szCs w:val="24"/>
      <w:lang w:eastAsia="ru-RU"/>
    </w:rPr>
  </w:style>
  <w:style w:type="paragraph" w:customStyle="1" w:styleId="xl167">
    <w:name w:val="xl16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7030A0"/>
      <w:sz w:val="24"/>
      <w:szCs w:val="24"/>
      <w:lang w:eastAsia="ru-RU"/>
    </w:rPr>
  </w:style>
  <w:style w:type="paragraph" w:customStyle="1" w:styleId="xl168">
    <w:name w:val="xl16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4"/>
      <w:szCs w:val="24"/>
      <w:lang w:eastAsia="ru-RU"/>
    </w:rPr>
  </w:style>
  <w:style w:type="paragraph" w:customStyle="1" w:styleId="xl169">
    <w:name w:val="xl169"/>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24"/>
      <w:szCs w:val="24"/>
      <w:lang w:eastAsia="ru-RU"/>
    </w:rPr>
  </w:style>
  <w:style w:type="paragraph" w:customStyle="1" w:styleId="xl170">
    <w:name w:val="xl17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71">
    <w:name w:val="xl171"/>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20"/>
      <w:szCs w:val="20"/>
      <w:lang w:eastAsia="ru-RU"/>
    </w:rPr>
  </w:style>
  <w:style w:type="paragraph" w:customStyle="1" w:styleId="xl172">
    <w:name w:val="xl17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16"/>
      <w:szCs w:val="16"/>
      <w:lang w:eastAsia="ru-RU"/>
    </w:rPr>
  </w:style>
  <w:style w:type="paragraph" w:customStyle="1" w:styleId="xl173">
    <w:name w:val="xl173"/>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16"/>
      <w:szCs w:val="16"/>
      <w:lang w:eastAsia="ru-RU"/>
    </w:rPr>
  </w:style>
  <w:style w:type="paragraph" w:customStyle="1" w:styleId="xl174">
    <w:name w:val="xl174"/>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75">
    <w:name w:val="xl175"/>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24"/>
      <w:szCs w:val="24"/>
      <w:lang w:eastAsia="ru-RU"/>
    </w:rPr>
  </w:style>
  <w:style w:type="paragraph" w:customStyle="1" w:styleId="xl176">
    <w:name w:val="xl176"/>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77">
    <w:name w:val="xl177"/>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C0504D"/>
      <w:sz w:val="18"/>
      <w:szCs w:val="18"/>
      <w:lang w:eastAsia="ru-RU"/>
    </w:rPr>
  </w:style>
  <w:style w:type="paragraph" w:customStyle="1" w:styleId="xl178">
    <w:name w:val="xl178"/>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79">
    <w:name w:val="xl179"/>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504D"/>
      <w:sz w:val="24"/>
      <w:szCs w:val="24"/>
      <w:lang w:eastAsia="ru-RU"/>
    </w:rPr>
  </w:style>
  <w:style w:type="paragraph" w:customStyle="1" w:styleId="xl180">
    <w:name w:val="xl180"/>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C0504D"/>
      <w:sz w:val="24"/>
      <w:szCs w:val="24"/>
      <w:lang w:eastAsia="ru-RU"/>
    </w:rPr>
  </w:style>
  <w:style w:type="paragraph" w:customStyle="1" w:styleId="xl181">
    <w:name w:val="xl181"/>
    <w:basedOn w:val="a"/>
    <w:rsid w:val="00A7094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C0504D"/>
      <w:sz w:val="24"/>
      <w:szCs w:val="24"/>
      <w:lang w:eastAsia="ru-RU"/>
    </w:rPr>
  </w:style>
  <w:style w:type="paragraph" w:customStyle="1" w:styleId="xl182">
    <w:name w:val="xl182"/>
    <w:basedOn w:val="a"/>
    <w:rsid w:val="00A709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s="Times New Roman"/>
      <w:color w:val="C0504D"/>
      <w:sz w:val="24"/>
      <w:szCs w:val="24"/>
      <w:lang w:eastAsia="ru-RU"/>
    </w:rPr>
  </w:style>
  <w:style w:type="paragraph" w:customStyle="1" w:styleId="xl183">
    <w:name w:val="xl183"/>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84">
    <w:name w:val="xl184"/>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974706"/>
      <w:sz w:val="24"/>
      <w:szCs w:val="24"/>
      <w:lang w:eastAsia="ru-RU"/>
    </w:rPr>
  </w:style>
  <w:style w:type="paragraph" w:customStyle="1" w:styleId="xl185">
    <w:name w:val="xl185"/>
    <w:basedOn w:val="a"/>
    <w:rsid w:val="00A7094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C0504D"/>
      <w:sz w:val="24"/>
      <w:szCs w:val="24"/>
      <w:lang w:eastAsia="ru-RU"/>
    </w:rPr>
  </w:style>
  <w:style w:type="paragraph" w:customStyle="1" w:styleId="xl186">
    <w:name w:val="xl186"/>
    <w:basedOn w:val="a"/>
    <w:rsid w:val="00A70945"/>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87">
    <w:name w:val="xl187"/>
    <w:basedOn w:val="a"/>
    <w:rsid w:val="00A70945"/>
    <w:pPr>
      <w:pBdr>
        <w:left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88">
    <w:name w:val="xl188"/>
    <w:basedOn w:val="a"/>
    <w:rsid w:val="00A7094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xl189">
    <w:name w:val="xl189"/>
    <w:basedOn w:val="a"/>
    <w:rsid w:val="00A7094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C0504D"/>
      <w:sz w:val="24"/>
      <w:szCs w:val="24"/>
      <w:lang w:eastAsia="ru-RU"/>
    </w:rPr>
  </w:style>
  <w:style w:type="paragraph" w:customStyle="1" w:styleId="xl190">
    <w:name w:val="xl190"/>
    <w:basedOn w:val="a"/>
    <w:rsid w:val="00A70945"/>
    <w:pPr>
      <w:pBdr>
        <w:left w:val="single" w:sz="4" w:space="0" w:color="auto"/>
        <w:right w:val="single" w:sz="4" w:space="0" w:color="auto"/>
      </w:pBdr>
      <w:spacing w:before="100" w:beforeAutospacing="1" w:after="100" w:afterAutospacing="1"/>
      <w:textAlignment w:val="center"/>
    </w:pPr>
    <w:rPr>
      <w:rFonts w:eastAsia="Times New Roman" w:cs="Times New Roman"/>
      <w:color w:val="C0504D"/>
      <w:sz w:val="24"/>
      <w:szCs w:val="24"/>
      <w:lang w:eastAsia="ru-RU"/>
    </w:rPr>
  </w:style>
  <w:style w:type="paragraph" w:customStyle="1" w:styleId="xl191">
    <w:name w:val="xl191"/>
    <w:basedOn w:val="a"/>
    <w:rsid w:val="00A70945"/>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963634"/>
      <w:sz w:val="24"/>
      <w:szCs w:val="24"/>
      <w:lang w:eastAsia="ru-RU"/>
    </w:rPr>
  </w:style>
  <w:style w:type="paragraph" w:customStyle="1" w:styleId="xl192">
    <w:name w:val="xl192"/>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963634"/>
      <w:sz w:val="24"/>
      <w:szCs w:val="24"/>
      <w:lang w:eastAsia="ru-RU"/>
    </w:rPr>
  </w:style>
  <w:style w:type="paragraph" w:customStyle="1" w:styleId="xl193">
    <w:name w:val="xl193"/>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C0504D"/>
      <w:sz w:val="24"/>
      <w:szCs w:val="24"/>
      <w:lang w:eastAsia="ru-RU"/>
    </w:rPr>
  </w:style>
  <w:style w:type="paragraph" w:customStyle="1" w:styleId="xl194">
    <w:name w:val="xl194"/>
    <w:basedOn w:val="a"/>
    <w:rsid w:val="00A709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ru-RU"/>
    </w:rPr>
  </w:style>
  <w:style w:type="paragraph" w:customStyle="1" w:styleId="ConsPlusNormal">
    <w:name w:val="ConsPlusNormal"/>
    <w:uiPriority w:val="99"/>
    <w:rsid w:val="00792FF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FontStyle14">
    <w:name w:val="Font Style14"/>
    <w:rsid w:val="00792FF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73666">
      <w:bodyDiv w:val="1"/>
      <w:marLeft w:val="0"/>
      <w:marRight w:val="0"/>
      <w:marTop w:val="0"/>
      <w:marBottom w:val="0"/>
      <w:divBdr>
        <w:top w:val="none" w:sz="0" w:space="0" w:color="auto"/>
        <w:left w:val="none" w:sz="0" w:space="0" w:color="auto"/>
        <w:bottom w:val="none" w:sz="0" w:space="0" w:color="auto"/>
        <w:right w:val="none" w:sz="0" w:space="0" w:color="auto"/>
      </w:divBdr>
    </w:div>
    <w:div w:id="247814967">
      <w:bodyDiv w:val="1"/>
      <w:marLeft w:val="0"/>
      <w:marRight w:val="0"/>
      <w:marTop w:val="0"/>
      <w:marBottom w:val="0"/>
      <w:divBdr>
        <w:top w:val="none" w:sz="0" w:space="0" w:color="auto"/>
        <w:left w:val="none" w:sz="0" w:space="0" w:color="auto"/>
        <w:bottom w:val="none" w:sz="0" w:space="0" w:color="auto"/>
        <w:right w:val="none" w:sz="0" w:space="0" w:color="auto"/>
      </w:divBdr>
    </w:div>
    <w:div w:id="15129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142E-AD4E-4792-B6AF-C81EA23A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9908</Words>
  <Characters>56481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2025-04-15T12:36:00Z</dcterms:created>
  <dcterms:modified xsi:type="dcterms:W3CDTF">2025-04-17T07:59:00Z</dcterms:modified>
</cp:coreProperties>
</file>