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146F1" w14:textId="35303075" w:rsidR="003C32F4" w:rsidRPr="003C32F4" w:rsidRDefault="00D309DA" w:rsidP="00612300">
      <w:pPr>
        <w:spacing w:after="0" w:line="240" w:lineRule="auto"/>
        <w:jc w:val="right"/>
        <w:rPr>
          <w:rFonts w:ascii="Times New Roman" w:hAnsi="Times New Roman" w:cs="Times New Roman"/>
          <w:bCs/>
          <w:sz w:val="21"/>
          <w:szCs w:val="21"/>
        </w:rPr>
      </w:pPr>
      <w:r w:rsidRPr="00D309DA">
        <w:rPr>
          <w:rFonts w:ascii="Times New Roman" w:hAnsi="Times New Roman" w:cs="Times New Roman"/>
          <w:bCs/>
          <w:sz w:val="21"/>
          <w:szCs w:val="21"/>
        </w:rPr>
        <w:t>Приложение №1 к извещению</w:t>
      </w:r>
    </w:p>
    <w:p w14:paraId="1976E5FB" w14:textId="5E1B43E5" w:rsidR="003602CD" w:rsidRPr="0088147E" w:rsidRDefault="003602CD" w:rsidP="003C32F4">
      <w:pPr>
        <w:spacing w:after="0" w:line="240" w:lineRule="auto"/>
        <w:jc w:val="center"/>
        <w:rPr>
          <w:rFonts w:ascii="Times New Roman" w:hAnsi="Times New Roman" w:cs="Times New Roman"/>
          <w:b/>
          <w:sz w:val="21"/>
          <w:szCs w:val="21"/>
        </w:rPr>
      </w:pPr>
      <w:r w:rsidRPr="0088147E">
        <w:rPr>
          <w:rFonts w:ascii="Times New Roman" w:hAnsi="Times New Roman" w:cs="Times New Roman"/>
          <w:b/>
          <w:sz w:val="21"/>
          <w:szCs w:val="21"/>
        </w:rPr>
        <w:t>ТЕХНИЧЕСКОЕ ЗАДАНИЕ</w:t>
      </w:r>
      <w:r w:rsidR="003C32F4">
        <w:rPr>
          <w:rFonts w:ascii="Times New Roman" w:hAnsi="Times New Roman" w:cs="Times New Roman"/>
          <w:b/>
          <w:sz w:val="21"/>
          <w:szCs w:val="21"/>
        </w:rPr>
        <w:br/>
      </w:r>
    </w:p>
    <w:p w14:paraId="6E665770" w14:textId="1D729660" w:rsidR="00FB2659" w:rsidRDefault="00EC1195" w:rsidP="00FB2659">
      <w:pPr>
        <w:widowControl w:val="0"/>
        <w:suppressAutoHyphens/>
        <w:spacing w:after="0" w:line="240" w:lineRule="auto"/>
        <w:rPr>
          <w:rFonts w:ascii="Times New Roman" w:eastAsia="Andale Sans UI" w:hAnsi="Times New Roman" w:cs="Times New Roman"/>
          <w:bCs/>
          <w:kern w:val="1"/>
          <w:lang w:eastAsia="zh-CN"/>
        </w:rPr>
      </w:pPr>
      <w:r>
        <w:rPr>
          <w:rFonts w:ascii="Times New Roman" w:eastAsia="Andale Sans UI" w:hAnsi="Times New Roman" w:cs="Times New Roman"/>
          <w:b/>
          <w:bCs/>
          <w:kern w:val="1"/>
          <w:lang w:eastAsia="zh-CN"/>
        </w:rPr>
        <w:t>Предмет закупки</w:t>
      </w:r>
      <w:r w:rsidR="00FB2659" w:rsidRPr="0088147E">
        <w:rPr>
          <w:rFonts w:ascii="Times New Roman" w:eastAsia="Andale Sans UI" w:hAnsi="Times New Roman" w:cs="Times New Roman"/>
          <w:b/>
          <w:bCs/>
          <w:kern w:val="1"/>
          <w:lang w:eastAsia="zh-CN"/>
        </w:rPr>
        <w:t xml:space="preserve">: </w:t>
      </w:r>
      <w:r w:rsidR="00EF658F" w:rsidRPr="00EF658F">
        <w:rPr>
          <w:rFonts w:ascii="Times New Roman" w:eastAsia="Andale Sans UI" w:hAnsi="Times New Roman" w:cs="Times New Roman"/>
          <w:bCs/>
          <w:kern w:val="1"/>
          <w:lang w:eastAsia="zh-CN"/>
        </w:rPr>
        <w:t xml:space="preserve">Поставка нефтепродуктов (бензин автомобильный АИ-92-К5 и топливо дизельное К5) с использованием топливных карт </w:t>
      </w:r>
      <w:r>
        <w:rPr>
          <w:rFonts w:ascii="Times New Roman" w:eastAsia="Andale Sans UI" w:hAnsi="Times New Roman" w:cs="Times New Roman"/>
          <w:bCs/>
          <w:kern w:val="1"/>
          <w:lang w:eastAsia="zh-CN"/>
        </w:rPr>
        <w:t>(далее – товар)</w:t>
      </w:r>
    </w:p>
    <w:p w14:paraId="673548CD" w14:textId="0C140B91" w:rsidR="00FB2659" w:rsidRPr="0088147E" w:rsidRDefault="00782480" w:rsidP="00FB2659">
      <w:pPr>
        <w:widowControl w:val="0"/>
        <w:suppressAutoHyphens/>
        <w:spacing w:after="0" w:line="240" w:lineRule="auto"/>
        <w:jc w:val="both"/>
        <w:rPr>
          <w:rFonts w:ascii="Times New Roman" w:eastAsia="Andale Sans UI" w:hAnsi="Times New Roman" w:cs="Times New Roman"/>
          <w:b/>
          <w:bCs/>
          <w:kern w:val="1"/>
          <w:lang w:eastAsia="zh-CN"/>
        </w:rPr>
      </w:pPr>
      <w:r w:rsidRPr="00782480">
        <w:rPr>
          <w:rFonts w:ascii="Times New Roman" w:eastAsia="Andale Sans UI" w:hAnsi="Times New Roman" w:cs="Times New Roman"/>
          <w:b/>
          <w:bCs/>
          <w:kern w:val="1"/>
          <w:lang w:eastAsia="zh-CN"/>
        </w:rPr>
        <w:t>Требования к функциональным, техническим и качественным характеристикам товара</w:t>
      </w:r>
      <w:r w:rsidR="00FB2659" w:rsidRPr="0088147E">
        <w:rPr>
          <w:rFonts w:ascii="Times New Roman" w:eastAsia="Andale Sans UI" w:hAnsi="Times New Roman" w:cs="Times New Roman"/>
          <w:b/>
          <w:bCs/>
          <w:kern w:val="1"/>
          <w:lang w:eastAsia="zh-CN"/>
        </w:rPr>
        <w:t>:</w:t>
      </w:r>
    </w:p>
    <w:p w14:paraId="0236D24B" w14:textId="25F575DA" w:rsidR="00FB2659" w:rsidRDefault="00FB2659" w:rsidP="00FB2659">
      <w:pPr>
        <w:widowControl w:val="0"/>
        <w:tabs>
          <w:tab w:val="left" w:pos="8505"/>
        </w:tabs>
        <w:suppressAutoHyphens/>
        <w:spacing w:after="0" w:line="240" w:lineRule="auto"/>
        <w:ind w:left="-851" w:firstLine="851"/>
        <w:jc w:val="right"/>
        <w:rPr>
          <w:rFonts w:ascii="Times New Roman" w:eastAsia="Andale Sans UI" w:hAnsi="Times New Roman" w:cs="Times New Roman"/>
          <w:b/>
          <w:bCs/>
          <w:kern w:val="1"/>
          <w:lang w:eastAsia="zh-CN"/>
        </w:rPr>
      </w:pPr>
    </w:p>
    <w:p w14:paraId="54B6EBCF" w14:textId="77777777" w:rsidR="00E33C72" w:rsidRPr="0088147E" w:rsidRDefault="00E33C72" w:rsidP="00FB2659">
      <w:pPr>
        <w:widowControl w:val="0"/>
        <w:tabs>
          <w:tab w:val="left" w:pos="8505"/>
        </w:tabs>
        <w:suppressAutoHyphens/>
        <w:spacing w:after="0" w:line="240" w:lineRule="auto"/>
        <w:ind w:left="-851" w:firstLine="851"/>
        <w:jc w:val="right"/>
        <w:rPr>
          <w:rFonts w:ascii="Times New Roman" w:eastAsia="Andale Sans UI" w:hAnsi="Times New Roman" w:cs="Times New Roman"/>
          <w:b/>
          <w:bCs/>
          <w:kern w:val="1"/>
          <w:lang w:eastAsia="zh-CN"/>
        </w:rPr>
      </w:pPr>
    </w:p>
    <w:tbl>
      <w:tblPr>
        <w:tblStyle w:val="24"/>
        <w:tblW w:w="4950" w:type="pct"/>
        <w:tblInd w:w="108" w:type="dxa"/>
        <w:tblLayout w:type="fixed"/>
        <w:tblLook w:val="04A0" w:firstRow="1" w:lastRow="0" w:firstColumn="1" w:lastColumn="0" w:noHBand="0" w:noVBand="1"/>
      </w:tblPr>
      <w:tblGrid>
        <w:gridCol w:w="402"/>
        <w:gridCol w:w="1792"/>
        <w:gridCol w:w="2182"/>
        <w:gridCol w:w="1899"/>
        <w:gridCol w:w="2334"/>
        <w:gridCol w:w="1567"/>
      </w:tblGrid>
      <w:tr w:rsidR="001D0603" w:rsidRPr="004A5668" w14:paraId="08E084B8" w14:textId="77777777" w:rsidTr="00612300">
        <w:trPr>
          <w:trHeight w:val="542"/>
        </w:trPr>
        <w:tc>
          <w:tcPr>
            <w:tcW w:w="197" w:type="pct"/>
            <w:vMerge w:val="restart"/>
            <w:shd w:val="clear" w:color="auto" w:fill="auto"/>
            <w:vAlign w:val="center"/>
          </w:tcPr>
          <w:p w14:paraId="670ACF28"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w:t>
            </w:r>
          </w:p>
        </w:tc>
        <w:tc>
          <w:tcPr>
            <w:tcW w:w="880" w:type="pct"/>
            <w:vMerge w:val="restart"/>
            <w:shd w:val="clear" w:color="auto" w:fill="auto"/>
            <w:vAlign w:val="center"/>
          </w:tcPr>
          <w:p w14:paraId="24BA22C0" w14:textId="3447498E" w:rsidR="001D0603" w:rsidRPr="004A5668" w:rsidRDefault="001D0603" w:rsidP="00782480">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Наименование товара</w:t>
            </w:r>
          </w:p>
        </w:tc>
        <w:tc>
          <w:tcPr>
            <w:tcW w:w="2005" w:type="pct"/>
            <w:gridSpan w:val="2"/>
            <w:shd w:val="clear" w:color="auto" w:fill="auto"/>
            <w:vAlign w:val="center"/>
          </w:tcPr>
          <w:p w14:paraId="42FEAB5A" w14:textId="246B0561" w:rsidR="001D0603" w:rsidRPr="004A5668" w:rsidRDefault="001D0603" w:rsidP="00782480">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Функциональные, технические и качественные характеристики товара</w:t>
            </w:r>
          </w:p>
        </w:tc>
        <w:tc>
          <w:tcPr>
            <w:tcW w:w="1147" w:type="pct"/>
            <w:vMerge w:val="restart"/>
            <w:vAlign w:val="center"/>
          </w:tcPr>
          <w:p w14:paraId="3F006BB8"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Инструкция по заполнению характеристик в заявке</w:t>
            </w:r>
          </w:p>
        </w:tc>
        <w:tc>
          <w:tcPr>
            <w:tcW w:w="770" w:type="pct"/>
            <w:vMerge w:val="restart"/>
            <w:shd w:val="clear" w:color="auto" w:fill="auto"/>
            <w:vAlign w:val="center"/>
          </w:tcPr>
          <w:p w14:paraId="1425CAC4" w14:textId="6D768D9F"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Ед. изм.</w:t>
            </w:r>
            <w:r w:rsidR="00612300">
              <w:rPr>
                <w:rFonts w:eastAsia="Andale Sans UI"/>
                <w:b/>
                <w:kern w:val="1"/>
                <w:lang w:eastAsia="zh-CN"/>
              </w:rPr>
              <w:t xml:space="preserve"> Кол-во</w:t>
            </w:r>
          </w:p>
        </w:tc>
      </w:tr>
      <w:tr w:rsidR="001D0603" w:rsidRPr="004A5668" w14:paraId="5762A88D" w14:textId="77777777" w:rsidTr="00612300">
        <w:trPr>
          <w:trHeight w:val="542"/>
        </w:trPr>
        <w:tc>
          <w:tcPr>
            <w:tcW w:w="197" w:type="pct"/>
            <w:vMerge/>
            <w:shd w:val="clear" w:color="auto" w:fill="auto"/>
            <w:vAlign w:val="center"/>
          </w:tcPr>
          <w:p w14:paraId="28502D35"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880" w:type="pct"/>
            <w:vMerge/>
            <w:shd w:val="clear" w:color="auto" w:fill="auto"/>
            <w:vAlign w:val="center"/>
          </w:tcPr>
          <w:p w14:paraId="26E32418"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1072" w:type="pct"/>
            <w:shd w:val="clear" w:color="auto" w:fill="auto"/>
            <w:vAlign w:val="center"/>
          </w:tcPr>
          <w:p w14:paraId="72EC7E63"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Наименование характеристики</w:t>
            </w:r>
          </w:p>
        </w:tc>
        <w:tc>
          <w:tcPr>
            <w:tcW w:w="933" w:type="pct"/>
            <w:shd w:val="clear" w:color="auto" w:fill="auto"/>
            <w:vAlign w:val="center"/>
          </w:tcPr>
          <w:p w14:paraId="75B99BB7" w14:textId="77777777" w:rsidR="001D0603" w:rsidRPr="004A5668" w:rsidRDefault="001D0603" w:rsidP="006F3A88">
            <w:pPr>
              <w:widowControl w:val="0"/>
              <w:suppressAutoHyphens/>
              <w:spacing w:after="0" w:line="240" w:lineRule="auto"/>
              <w:jc w:val="center"/>
              <w:rPr>
                <w:rFonts w:eastAsia="Andale Sans UI"/>
                <w:b/>
                <w:kern w:val="1"/>
                <w:lang w:eastAsia="zh-CN"/>
              </w:rPr>
            </w:pPr>
            <w:r w:rsidRPr="004A5668">
              <w:rPr>
                <w:rFonts w:eastAsia="Andale Sans UI"/>
                <w:b/>
                <w:kern w:val="1"/>
                <w:lang w:eastAsia="zh-CN"/>
              </w:rPr>
              <w:t>Значение характеристики</w:t>
            </w:r>
          </w:p>
        </w:tc>
        <w:tc>
          <w:tcPr>
            <w:tcW w:w="1147" w:type="pct"/>
            <w:vMerge/>
            <w:vAlign w:val="center"/>
          </w:tcPr>
          <w:p w14:paraId="6C97B024"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c>
          <w:tcPr>
            <w:tcW w:w="770" w:type="pct"/>
            <w:vMerge/>
            <w:shd w:val="clear" w:color="auto" w:fill="auto"/>
            <w:vAlign w:val="center"/>
          </w:tcPr>
          <w:p w14:paraId="3ABF490F" w14:textId="77777777" w:rsidR="001D0603" w:rsidRPr="004A5668" w:rsidRDefault="001D0603" w:rsidP="006F3A88">
            <w:pPr>
              <w:widowControl w:val="0"/>
              <w:suppressAutoHyphens/>
              <w:spacing w:after="0" w:line="240" w:lineRule="auto"/>
              <w:jc w:val="center"/>
              <w:rPr>
                <w:rFonts w:eastAsia="Andale Sans UI"/>
                <w:b/>
                <w:kern w:val="1"/>
                <w:lang w:eastAsia="zh-CN"/>
              </w:rPr>
            </w:pPr>
          </w:p>
        </w:tc>
      </w:tr>
      <w:tr w:rsidR="001D0603" w:rsidRPr="004A5668" w14:paraId="30DC4128" w14:textId="77777777" w:rsidTr="00612300">
        <w:trPr>
          <w:trHeight w:val="448"/>
        </w:trPr>
        <w:tc>
          <w:tcPr>
            <w:tcW w:w="197" w:type="pct"/>
            <w:vMerge w:val="restart"/>
            <w:shd w:val="clear" w:color="auto" w:fill="FFFFFF" w:themeFill="background1"/>
            <w:vAlign w:val="center"/>
          </w:tcPr>
          <w:p w14:paraId="7EE91CD5" w14:textId="77777777" w:rsidR="001D0603" w:rsidRPr="004A5668" w:rsidRDefault="001D0603" w:rsidP="006F3A88">
            <w:pPr>
              <w:widowControl w:val="0"/>
              <w:suppressAutoHyphens/>
              <w:spacing w:after="0" w:line="240" w:lineRule="auto"/>
              <w:jc w:val="both"/>
              <w:rPr>
                <w:rFonts w:eastAsia="Andale Sans UI"/>
                <w:kern w:val="1"/>
                <w:lang w:eastAsia="zh-CN"/>
              </w:rPr>
            </w:pPr>
            <w:r w:rsidRPr="004A5668">
              <w:rPr>
                <w:rFonts w:eastAsia="Andale Sans UI"/>
                <w:kern w:val="1"/>
                <w:lang w:eastAsia="zh-CN"/>
              </w:rPr>
              <w:t>1.</w:t>
            </w:r>
          </w:p>
        </w:tc>
        <w:tc>
          <w:tcPr>
            <w:tcW w:w="880" w:type="pct"/>
            <w:vMerge w:val="restart"/>
            <w:shd w:val="clear" w:color="auto" w:fill="FFFFFF" w:themeFill="background1"/>
            <w:vAlign w:val="center"/>
          </w:tcPr>
          <w:p w14:paraId="500421FF" w14:textId="77777777" w:rsidR="001D0603" w:rsidRPr="004A5668" w:rsidRDefault="001D0603" w:rsidP="006F3A88">
            <w:pPr>
              <w:widowControl w:val="0"/>
              <w:suppressAutoHyphens/>
              <w:spacing w:after="0" w:line="240" w:lineRule="auto"/>
              <w:jc w:val="both"/>
              <w:rPr>
                <w:rFonts w:eastAsia="Andale Sans UI"/>
                <w:kern w:val="1"/>
                <w:lang w:eastAsia="zh-CN"/>
              </w:rPr>
            </w:pPr>
            <w:r w:rsidRPr="004A5668">
              <w:rPr>
                <w:rFonts w:eastAsia="Andale Sans UI"/>
                <w:kern w:val="1"/>
                <w:lang w:eastAsia="zh-CN"/>
              </w:rPr>
              <w:t>Бензин АИ-92</w:t>
            </w:r>
          </w:p>
        </w:tc>
        <w:tc>
          <w:tcPr>
            <w:tcW w:w="1072" w:type="pct"/>
            <w:shd w:val="clear" w:color="auto" w:fill="auto"/>
            <w:vAlign w:val="center"/>
          </w:tcPr>
          <w:p w14:paraId="49990EF9"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 xml:space="preserve">Экологический класс </w:t>
            </w:r>
          </w:p>
        </w:tc>
        <w:tc>
          <w:tcPr>
            <w:tcW w:w="933" w:type="pct"/>
            <w:shd w:val="clear" w:color="auto" w:fill="auto"/>
            <w:vAlign w:val="center"/>
          </w:tcPr>
          <w:p w14:paraId="0FE05069"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b/>
                <w:kern w:val="1"/>
                <w:lang w:eastAsia="zh-CN"/>
              </w:rPr>
              <w:t>не ниже</w:t>
            </w:r>
            <w:r w:rsidRPr="004A5668">
              <w:rPr>
                <w:rFonts w:eastAsia="Andale Sans UI"/>
                <w:kern w:val="1"/>
                <w:lang w:eastAsia="zh-CN"/>
              </w:rPr>
              <w:t xml:space="preserve"> К5</w:t>
            </w:r>
          </w:p>
        </w:tc>
        <w:tc>
          <w:tcPr>
            <w:tcW w:w="1147" w:type="pct"/>
            <w:vAlign w:val="center"/>
          </w:tcPr>
          <w:p w14:paraId="2B79797A" w14:textId="77777777" w:rsidR="001D0603" w:rsidRPr="004A5668" w:rsidRDefault="001D0603" w:rsidP="006F3A88">
            <w:pPr>
              <w:widowControl w:val="0"/>
              <w:suppressAutoHyphens/>
              <w:spacing w:after="0" w:line="240" w:lineRule="auto"/>
              <w:rPr>
                <w:rFonts w:eastAsia="Andale Sans UI"/>
                <w:b/>
                <w:kern w:val="1"/>
                <w:lang w:eastAsia="zh-CN"/>
              </w:rPr>
            </w:pPr>
            <w:r w:rsidRPr="004A5668">
              <w:rPr>
                <w:rFonts w:eastAsia="Calibri"/>
                <w:b/>
                <w:kern w:val="2"/>
                <w:shd w:val="clear" w:color="auto" w:fill="FFFFFF"/>
              </w:rPr>
              <w:t>Участник закупки указывает в заявке конкретное значение</w:t>
            </w:r>
          </w:p>
        </w:tc>
        <w:tc>
          <w:tcPr>
            <w:tcW w:w="770" w:type="pct"/>
            <w:vMerge w:val="restart"/>
            <w:shd w:val="clear" w:color="auto" w:fill="auto"/>
            <w:vAlign w:val="center"/>
          </w:tcPr>
          <w:p w14:paraId="2B8538AE" w14:textId="1B6ED753" w:rsidR="001D0603" w:rsidRPr="004A5668" w:rsidRDefault="00612300" w:rsidP="004907BE">
            <w:pPr>
              <w:widowControl w:val="0"/>
              <w:suppressAutoHyphens/>
              <w:spacing w:after="0" w:line="240" w:lineRule="auto"/>
              <w:jc w:val="center"/>
              <w:rPr>
                <w:rFonts w:eastAsia="Andale Sans UI"/>
                <w:kern w:val="1"/>
                <w:lang w:eastAsia="zh-CN"/>
              </w:rPr>
            </w:pPr>
            <w:r w:rsidRPr="00612300">
              <w:rPr>
                <w:rFonts w:eastAsia="Andale Sans UI"/>
                <w:kern w:val="1"/>
                <w:lang w:eastAsia="zh-CN"/>
              </w:rPr>
              <w:t>1000</w:t>
            </w:r>
            <w:r>
              <w:rPr>
                <w:rFonts w:eastAsia="Andale Sans UI"/>
                <w:kern w:val="1"/>
                <w:lang w:eastAsia="zh-CN"/>
              </w:rPr>
              <w:br/>
            </w:r>
            <w:r w:rsidR="001D0603" w:rsidRPr="004A5668">
              <w:rPr>
                <w:rFonts w:eastAsia="Andale Sans UI"/>
                <w:kern w:val="1"/>
                <w:lang w:eastAsia="zh-CN"/>
              </w:rPr>
              <w:t xml:space="preserve">литр (л), </w:t>
            </w:r>
          </w:p>
        </w:tc>
      </w:tr>
      <w:tr w:rsidR="001D0603" w:rsidRPr="004A5668" w14:paraId="247B7C1D" w14:textId="77777777" w:rsidTr="00612300">
        <w:trPr>
          <w:trHeight w:val="110"/>
        </w:trPr>
        <w:tc>
          <w:tcPr>
            <w:tcW w:w="197" w:type="pct"/>
            <w:vMerge/>
            <w:shd w:val="clear" w:color="auto" w:fill="FFFFFF" w:themeFill="background1"/>
            <w:vAlign w:val="center"/>
          </w:tcPr>
          <w:p w14:paraId="0CBC5C1F" w14:textId="77777777" w:rsidR="001D0603" w:rsidRPr="004A5668" w:rsidRDefault="001D0603" w:rsidP="006F3A8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3126DAC5" w14:textId="77777777" w:rsidR="001D0603" w:rsidRPr="004A5668" w:rsidRDefault="001D0603" w:rsidP="006F3A88">
            <w:pPr>
              <w:widowControl w:val="0"/>
              <w:suppressAutoHyphens/>
              <w:spacing w:after="0" w:line="240" w:lineRule="auto"/>
              <w:rPr>
                <w:rFonts w:eastAsia="Andale Sans UI"/>
                <w:kern w:val="1"/>
                <w:lang w:eastAsia="zh-CN"/>
              </w:rPr>
            </w:pPr>
          </w:p>
        </w:tc>
        <w:tc>
          <w:tcPr>
            <w:tcW w:w="1072" w:type="pct"/>
            <w:vAlign w:val="center"/>
          </w:tcPr>
          <w:p w14:paraId="3AA37250"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 xml:space="preserve">Октановое число бензина автомобильного по исследовательскому методу </w:t>
            </w:r>
          </w:p>
        </w:tc>
        <w:tc>
          <w:tcPr>
            <w:tcW w:w="933" w:type="pct"/>
            <w:vAlign w:val="center"/>
          </w:tcPr>
          <w:p w14:paraId="2B652A20"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Times New Roman"/>
                <w:kern w:val="1"/>
                <w:lang w:eastAsia="ru-RU"/>
              </w:rPr>
              <w:t xml:space="preserve">≥ 92 и &lt; 95 </w:t>
            </w:r>
          </w:p>
        </w:tc>
        <w:tc>
          <w:tcPr>
            <w:tcW w:w="1147" w:type="pct"/>
            <w:vAlign w:val="center"/>
          </w:tcPr>
          <w:p w14:paraId="630DD6E7"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31A1BA79"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47BCD53D" w14:textId="77777777" w:rsidTr="00612300">
        <w:trPr>
          <w:trHeight w:val="110"/>
        </w:trPr>
        <w:tc>
          <w:tcPr>
            <w:tcW w:w="197" w:type="pct"/>
            <w:vMerge/>
            <w:shd w:val="clear" w:color="auto" w:fill="FFFFFF" w:themeFill="background1"/>
            <w:vAlign w:val="center"/>
          </w:tcPr>
          <w:p w14:paraId="3B7C782D" w14:textId="77777777" w:rsidR="001D0603" w:rsidRPr="004A5668" w:rsidRDefault="001D0603" w:rsidP="006F3A8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311B1CEE" w14:textId="77777777" w:rsidR="001D0603" w:rsidRPr="004A5668" w:rsidRDefault="001D0603" w:rsidP="006F3A88">
            <w:pPr>
              <w:widowControl w:val="0"/>
              <w:suppressAutoHyphens/>
              <w:spacing w:after="0" w:line="240" w:lineRule="auto"/>
              <w:rPr>
                <w:rFonts w:eastAsia="Andale Sans UI"/>
                <w:kern w:val="1"/>
                <w:lang w:eastAsia="zh-CN"/>
              </w:rPr>
            </w:pPr>
          </w:p>
        </w:tc>
        <w:tc>
          <w:tcPr>
            <w:tcW w:w="1072" w:type="pct"/>
            <w:vAlign w:val="center"/>
          </w:tcPr>
          <w:p w14:paraId="7831B458"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Октановое число бензина автомобильного по исследовательскому методу</w:t>
            </w:r>
          </w:p>
        </w:tc>
        <w:tc>
          <w:tcPr>
            <w:tcW w:w="933" w:type="pct"/>
            <w:vAlign w:val="center"/>
          </w:tcPr>
          <w:p w14:paraId="25E084AA" w14:textId="77777777" w:rsidR="001D0603" w:rsidRPr="004A5668" w:rsidRDefault="001D0603" w:rsidP="006F3A88">
            <w:pPr>
              <w:widowControl w:val="0"/>
              <w:suppressAutoHyphens/>
              <w:spacing w:after="0" w:line="240" w:lineRule="auto"/>
              <w:rPr>
                <w:rFonts w:eastAsia="Times New Roman"/>
                <w:kern w:val="1"/>
                <w:lang w:eastAsia="ru-RU"/>
              </w:rPr>
            </w:pPr>
            <w:r w:rsidRPr="004A5668">
              <w:rPr>
                <w:rFonts w:eastAsia="Times New Roman"/>
                <w:kern w:val="1"/>
                <w:lang w:eastAsia="ru-RU"/>
              </w:rPr>
              <w:t>≥ 95 и &lt; 98</w:t>
            </w:r>
          </w:p>
        </w:tc>
        <w:tc>
          <w:tcPr>
            <w:tcW w:w="1147" w:type="pct"/>
            <w:vAlign w:val="center"/>
          </w:tcPr>
          <w:p w14:paraId="314E286E" w14:textId="77777777" w:rsidR="001D0603" w:rsidRPr="004A5668" w:rsidRDefault="001D0603" w:rsidP="006F3A8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0CE1A67E"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33AF33E2" w14:textId="77777777" w:rsidTr="00612300">
        <w:trPr>
          <w:trHeight w:val="80"/>
        </w:trPr>
        <w:tc>
          <w:tcPr>
            <w:tcW w:w="197" w:type="pct"/>
            <w:vMerge/>
            <w:shd w:val="clear" w:color="auto" w:fill="FFFFFF" w:themeFill="background1"/>
            <w:vAlign w:val="center"/>
          </w:tcPr>
          <w:p w14:paraId="5C362A45"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2500820B"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1F89A5D5" w14:textId="299A6327" w:rsidR="001D0603" w:rsidRPr="004A5668" w:rsidRDefault="001D0603" w:rsidP="00743658">
            <w:pPr>
              <w:spacing w:after="0" w:line="254" w:lineRule="auto"/>
              <w:rPr>
                <w:rFonts w:eastAsia="Calibri"/>
              </w:rPr>
            </w:pPr>
            <w:r w:rsidRPr="004A5668">
              <w:rPr>
                <w:rFonts w:eastAsia="Calibri"/>
              </w:rPr>
              <w:t>Сорт/класс топлива</w:t>
            </w:r>
          </w:p>
        </w:tc>
        <w:tc>
          <w:tcPr>
            <w:tcW w:w="933" w:type="pct"/>
            <w:tcBorders>
              <w:top w:val="single" w:sz="4" w:space="0" w:color="auto"/>
              <w:left w:val="single" w:sz="4" w:space="0" w:color="auto"/>
              <w:bottom w:val="single" w:sz="4" w:space="0" w:color="auto"/>
              <w:right w:val="single" w:sz="4" w:space="0" w:color="auto"/>
            </w:tcBorders>
            <w:vAlign w:val="center"/>
          </w:tcPr>
          <w:p w14:paraId="7EAB9AF1" w14:textId="65922272" w:rsidR="001D0603" w:rsidRPr="004A5668" w:rsidRDefault="001D0603" w:rsidP="00743658">
            <w:pPr>
              <w:widowControl w:val="0"/>
              <w:suppressAutoHyphens/>
              <w:spacing w:after="0" w:line="240" w:lineRule="auto"/>
              <w:rPr>
                <w:b/>
                <w:bCs/>
                <w:color w:val="000000"/>
              </w:rPr>
            </w:pPr>
            <w:r w:rsidRPr="004A5668">
              <w:rPr>
                <w:b/>
                <w:bCs/>
              </w:rPr>
              <w:t>не ниже 2</w:t>
            </w:r>
          </w:p>
        </w:tc>
        <w:tc>
          <w:tcPr>
            <w:tcW w:w="1147" w:type="pct"/>
            <w:vAlign w:val="center"/>
          </w:tcPr>
          <w:p w14:paraId="18640318" w14:textId="2454484D" w:rsidR="001D0603" w:rsidRPr="004A5668" w:rsidRDefault="001D0603" w:rsidP="00743658">
            <w:pPr>
              <w:widowControl w:val="0"/>
              <w:suppressAutoHyphens/>
              <w:spacing w:after="0" w:line="240" w:lineRule="auto"/>
              <w:rPr>
                <w:rFonts w:eastAsia="Andale Sans UI"/>
                <w:b/>
                <w:bCs/>
                <w:kern w:val="1"/>
                <w:lang w:eastAsia="zh-CN"/>
              </w:rPr>
            </w:pPr>
            <w:r w:rsidRPr="004A5668">
              <w:rPr>
                <w:rFonts w:eastAsia="Andale Sans UI"/>
                <w:b/>
                <w:bCs/>
                <w:kern w:val="1"/>
                <w:lang w:eastAsia="zh-CN"/>
              </w:rPr>
              <w:t>Участник закупки указывает в заявке конкретное значение</w:t>
            </w:r>
          </w:p>
        </w:tc>
        <w:tc>
          <w:tcPr>
            <w:tcW w:w="770" w:type="pct"/>
            <w:vMerge/>
            <w:vAlign w:val="center"/>
          </w:tcPr>
          <w:p w14:paraId="158F40A2"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0C7420CB" w14:textId="77777777" w:rsidTr="00612300">
        <w:trPr>
          <w:trHeight w:val="80"/>
        </w:trPr>
        <w:tc>
          <w:tcPr>
            <w:tcW w:w="197" w:type="pct"/>
            <w:vMerge/>
            <w:shd w:val="clear" w:color="auto" w:fill="FFFFFF" w:themeFill="background1"/>
            <w:vAlign w:val="center"/>
          </w:tcPr>
          <w:p w14:paraId="6366454F" w14:textId="77777777" w:rsidR="001D0603" w:rsidRPr="004A5668" w:rsidRDefault="001D0603" w:rsidP="00E349FE">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657DCA3A" w14:textId="77777777" w:rsidR="001D0603" w:rsidRPr="004A5668" w:rsidRDefault="001D0603" w:rsidP="00E349FE">
            <w:pPr>
              <w:widowControl w:val="0"/>
              <w:suppressAutoHyphens/>
              <w:spacing w:after="0" w:line="240" w:lineRule="auto"/>
              <w:rPr>
                <w:rFonts w:eastAsia="Andale Sans UI"/>
                <w:kern w:val="1"/>
                <w:lang w:eastAsia="zh-CN"/>
              </w:rPr>
            </w:pPr>
          </w:p>
        </w:tc>
        <w:tc>
          <w:tcPr>
            <w:tcW w:w="1072" w:type="pct"/>
            <w:vAlign w:val="center"/>
          </w:tcPr>
          <w:p w14:paraId="6D595FDC" w14:textId="77777777" w:rsidR="001D0603" w:rsidRPr="004A5668" w:rsidRDefault="001D0603" w:rsidP="00E349FE">
            <w:pPr>
              <w:spacing w:after="0" w:line="254" w:lineRule="auto"/>
              <w:rPr>
                <w:rFonts w:eastAsia="Calibri"/>
              </w:rPr>
            </w:pPr>
            <w:r w:rsidRPr="004A5668">
              <w:rPr>
                <w:rFonts w:eastAsia="Calibri"/>
              </w:rPr>
              <w:t>Тип топлива дизельного</w:t>
            </w:r>
          </w:p>
          <w:p w14:paraId="25C40DCE" w14:textId="77777777" w:rsidR="001D0603" w:rsidRPr="004A5668" w:rsidRDefault="001D0603" w:rsidP="00E349FE">
            <w:pPr>
              <w:spacing w:after="0" w:line="254" w:lineRule="auto"/>
              <w:rPr>
                <w:rFonts w:eastAsia="Calibri"/>
              </w:rPr>
            </w:pPr>
          </w:p>
        </w:tc>
        <w:tc>
          <w:tcPr>
            <w:tcW w:w="933" w:type="pct"/>
            <w:vAlign w:val="center"/>
          </w:tcPr>
          <w:p w14:paraId="6D525F8A" w14:textId="086AED99" w:rsidR="001D0603" w:rsidRPr="004A5668" w:rsidRDefault="001D0603" w:rsidP="00E349FE">
            <w:pPr>
              <w:widowControl w:val="0"/>
              <w:suppressAutoHyphens/>
              <w:spacing w:after="0" w:line="240" w:lineRule="auto"/>
              <w:rPr>
                <w:color w:val="000000"/>
              </w:rPr>
            </w:pPr>
            <w:r w:rsidRPr="004A5668">
              <w:rPr>
                <w:color w:val="000000"/>
              </w:rPr>
              <w:t>Зимнее</w:t>
            </w:r>
          </w:p>
        </w:tc>
        <w:tc>
          <w:tcPr>
            <w:tcW w:w="1147" w:type="pct"/>
            <w:vAlign w:val="center"/>
          </w:tcPr>
          <w:p w14:paraId="0C282AD2" w14:textId="39AF6C95" w:rsidR="001D0603" w:rsidRPr="004A5668" w:rsidRDefault="001D0603" w:rsidP="00E349FE">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110BCAEA"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2515543A" w14:textId="77777777" w:rsidTr="00612300">
        <w:trPr>
          <w:trHeight w:val="80"/>
        </w:trPr>
        <w:tc>
          <w:tcPr>
            <w:tcW w:w="197" w:type="pct"/>
            <w:vMerge w:val="restart"/>
            <w:shd w:val="clear" w:color="auto" w:fill="FFFFFF" w:themeFill="background1"/>
            <w:vAlign w:val="center"/>
          </w:tcPr>
          <w:p w14:paraId="33B74832" w14:textId="26415756" w:rsidR="001D0603" w:rsidRPr="004A5668" w:rsidRDefault="00612300" w:rsidP="00743658">
            <w:pPr>
              <w:widowControl w:val="0"/>
              <w:suppressAutoHyphens/>
              <w:spacing w:after="0" w:line="240" w:lineRule="auto"/>
              <w:rPr>
                <w:rFonts w:eastAsia="Andale Sans UI"/>
                <w:kern w:val="1"/>
                <w:lang w:eastAsia="zh-CN"/>
              </w:rPr>
            </w:pPr>
            <w:r>
              <w:rPr>
                <w:rFonts w:eastAsia="Andale Sans UI"/>
                <w:kern w:val="1"/>
                <w:lang w:eastAsia="zh-CN"/>
              </w:rPr>
              <w:t>2</w:t>
            </w:r>
            <w:r w:rsidR="001D0603">
              <w:rPr>
                <w:rFonts w:eastAsia="Andale Sans UI"/>
                <w:kern w:val="1"/>
                <w:lang w:eastAsia="zh-CN"/>
              </w:rPr>
              <w:t>.</w:t>
            </w:r>
          </w:p>
        </w:tc>
        <w:tc>
          <w:tcPr>
            <w:tcW w:w="880" w:type="pct"/>
            <w:vMerge w:val="restart"/>
            <w:shd w:val="clear" w:color="auto" w:fill="FFFFFF" w:themeFill="background1"/>
            <w:vAlign w:val="center"/>
          </w:tcPr>
          <w:p w14:paraId="069F6670" w14:textId="77777777" w:rsidR="001D0603" w:rsidRPr="004A5668" w:rsidRDefault="001D0603" w:rsidP="00743658">
            <w:pPr>
              <w:widowControl w:val="0"/>
              <w:suppressAutoHyphens/>
              <w:spacing w:after="0" w:line="240" w:lineRule="auto"/>
              <w:rPr>
                <w:rFonts w:eastAsia="Times New Roman"/>
                <w:bCs/>
              </w:rPr>
            </w:pPr>
          </w:p>
          <w:p w14:paraId="19597E22" w14:textId="41FCE49A" w:rsidR="001D0603" w:rsidRPr="004A5668" w:rsidRDefault="001D0603" w:rsidP="00743658">
            <w:pPr>
              <w:widowControl w:val="0"/>
              <w:suppressAutoHyphens/>
              <w:spacing w:after="0" w:line="240" w:lineRule="auto"/>
              <w:rPr>
                <w:rFonts w:eastAsia="Andale Sans UI"/>
                <w:kern w:val="1"/>
                <w:lang w:eastAsia="zh-CN"/>
              </w:rPr>
            </w:pPr>
            <w:r w:rsidRPr="004A5668">
              <w:rPr>
                <w:rFonts w:eastAsia="Times New Roman"/>
                <w:bCs/>
              </w:rPr>
              <w:t>Топливо дизельное</w:t>
            </w:r>
          </w:p>
        </w:tc>
        <w:tc>
          <w:tcPr>
            <w:tcW w:w="1072" w:type="pct"/>
            <w:vAlign w:val="center"/>
          </w:tcPr>
          <w:p w14:paraId="19489B45" w14:textId="1C7BF9BC" w:rsidR="001D0603" w:rsidRPr="004A5668" w:rsidRDefault="001D0603" w:rsidP="00743658">
            <w:pPr>
              <w:spacing w:after="0" w:line="254" w:lineRule="auto"/>
              <w:rPr>
                <w:rFonts w:eastAsia="Calibri"/>
              </w:rPr>
            </w:pPr>
            <w:r w:rsidRPr="004A5668">
              <w:rPr>
                <w:rFonts w:eastAsia="Times New Roman"/>
              </w:rPr>
              <w:t>Экологический класс</w:t>
            </w:r>
          </w:p>
        </w:tc>
        <w:tc>
          <w:tcPr>
            <w:tcW w:w="933" w:type="pct"/>
            <w:vAlign w:val="center"/>
          </w:tcPr>
          <w:p w14:paraId="11797365" w14:textId="589055E8" w:rsidR="001D0603" w:rsidRPr="00401D25" w:rsidRDefault="001D0603" w:rsidP="00743658">
            <w:pPr>
              <w:widowControl w:val="0"/>
              <w:suppressAutoHyphens/>
              <w:spacing w:after="0" w:line="240" w:lineRule="auto"/>
              <w:rPr>
                <w:b/>
                <w:bCs/>
                <w:color w:val="000000"/>
              </w:rPr>
            </w:pPr>
            <w:r w:rsidRPr="00401D25">
              <w:rPr>
                <w:rFonts w:eastAsia="Times New Roman"/>
                <w:b/>
                <w:bCs/>
                <w:kern w:val="1"/>
                <w:lang w:eastAsia="ru-RU"/>
              </w:rPr>
              <w:t>не ниже К5</w:t>
            </w:r>
          </w:p>
        </w:tc>
        <w:tc>
          <w:tcPr>
            <w:tcW w:w="1147" w:type="pct"/>
            <w:vAlign w:val="center"/>
          </w:tcPr>
          <w:p w14:paraId="7B4CAE8C" w14:textId="5232386C" w:rsidR="001D0603" w:rsidRPr="00401D25" w:rsidRDefault="001D0603" w:rsidP="00743658">
            <w:pPr>
              <w:widowControl w:val="0"/>
              <w:suppressAutoHyphens/>
              <w:spacing w:after="0" w:line="240" w:lineRule="auto"/>
              <w:rPr>
                <w:rFonts w:eastAsia="Andale Sans UI"/>
                <w:b/>
                <w:bCs/>
                <w:kern w:val="1"/>
                <w:lang w:eastAsia="zh-CN"/>
              </w:rPr>
            </w:pPr>
            <w:r w:rsidRPr="00401D25">
              <w:rPr>
                <w:rFonts w:eastAsia="Andale Sans UI"/>
                <w:b/>
                <w:bCs/>
                <w:kern w:val="1"/>
                <w:lang w:eastAsia="zh-CN"/>
              </w:rPr>
              <w:t>Участник закупки указывает в заявке конкретное значение</w:t>
            </w:r>
          </w:p>
        </w:tc>
        <w:tc>
          <w:tcPr>
            <w:tcW w:w="770" w:type="pct"/>
            <w:vMerge w:val="restart"/>
            <w:vAlign w:val="center"/>
          </w:tcPr>
          <w:p w14:paraId="3EE9A96B" w14:textId="16D3F71A" w:rsidR="001D0603" w:rsidRPr="004A5668" w:rsidRDefault="00612300" w:rsidP="004907BE">
            <w:pPr>
              <w:widowControl w:val="0"/>
              <w:suppressAutoHyphens/>
              <w:spacing w:after="0" w:line="240" w:lineRule="auto"/>
              <w:jc w:val="center"/>
              <w:rPr>
                <w:rFonts w:eastAsia="Andale Sans UI"/>
                <w:kern w:val="1"/>
                <w:lang w:eastAsia="zh-CN"/>
              </w:rPr>
            </w:pPr>
            <w:r>
              <w:rPr>
                <w:rFonts w:eastAsia="Andale Sans UI"/>
                <w:kern w:val="1"/>
                <w:lang w:eastAsia="zh-CN"/>
              </w:rPr>
              <w:t>500</w:t>
            </w:r>
            <w:r>
              <w:rPr>
                <w:rFonts w:eastAsia="Andale Sans UI"/>
                <w:kern w:val="1"/>
                <w:lang w:eastAsia="zh-CN"/>
              </w:rPr>
              <w:br/>
            </w:r>
            <w:r w:rsidR="001D0603" w:rsidRPr="004A5668">
              <w:rPr>
                <w:rFonts w:eastAsia="Andale Sans UI"/>
                <w:kern w:val="1"/>
                <w:lang w:eastAsia="zh-CN"/>
              </w:rPr>
              <w:t xml:space="preserve">литр (л), </w:t>
            </w:r>
          </w:p>
        </w:tc>
      </w:tr>
      <w:tr w:rsidR="001D0603" w:rsidRPr="004A5668" w14:paraId="6F95BFFF" w14:textId="77777777" w:rsidTr="00612300">
        <w:trPr>
          <w:trHeight w:val="80"/>
        </w:trPr>
        <w:tc>
          <w:tcPr>
            <w:tcW w:w="197" w:type="pct"/>
            <w:vMerge/>
            <w:shd w:val="clear" w:color="auto" w:fill="FFFFFF" w:themeFill="background1"/>
            <w:vAlign w:val="center"/>
          </w:tcPr>
          <w:p w14:paraId="18670208"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42C5B6C9"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tcBorders>
              <w:top w:val="single" w:sz="4" w:space="0" w:color="auto"/>
              <w:left w:val="single" w:sz="4" w:space="0" w:color="auto"/>
              <w:bottom w:val="single" w:sz="4" w:space="0" w:color="auto"/>
              <w:right w:val="single" w:sz="4" w:space="0" w:color="auto"/>
            </w:tcBorders>
            <w:vAlign w:val="center"/>
          </w:tcPr>
          <w:p w14:paraId="36021A9B" w14:textId="33EA84B3" w:rsidR="001D0603" w:rsidRPr="004A5668" w:rsidRDefault="001D0603" w:rsidP="00743658">
            <w:pPr>
              <w:spacing w:after="0" w:line="254" w:lineRule="auto"/>
              <w:rPr>
                <w:rFonts w:eastAsia="Calibri"/>
              </w:rPr>
            </w:pPr>
            <w:r w:rsidRPr="004A5668">
              <w:rPr>
                <w:rFonts w:eastAsia="Calibri"/>
              </w:rPr>
              <w:t>Сорт/класс топлива</w:t>
            </w:r>
          </w:p>
        </w:tc>
        <w:tc>
          <w:tcPr>
            <w:tcW w:w="933" w:type="pct"/>
            <w:tcBorders>
              <w:top w:val="single" w:sz="4" w:space="0" w:color="auto"/>
              <w:left w:val="single" w:sz="4" w:space="0" w:color="auto"/>
              <w:bottom w:val="single" w:sz="4" w:space="0" w:color="auto"/>
              <w:right w:val="single" w:sz="4" w:space="0" w:color="auto"/>
            </w:tcBorders>
            <w:vAlign w:val="center"/>
          </w:tcPr>
          <w:p w14:paraId="09C38122" w14:textId="4B23DCB7" w:rsidR="001D0603" w:rsidRPr="00401D25" w:rsidRDefault="001D0603" w:rsidP="00743658">
            <w:pPr>
              <w:widowControl w:val="0"/>
              <w:suppressAutoHyphens/>
              <w:spacing w:after="0" w:line="240" w:lineRule="auto"/>
              <w:rPr>
                <w:b/>
                <w:bCs/>
                <w:color w:val="000000"/>
              </w:rPr>
            </w:pPr>
            <w:r w:rsidRPr="00401D25">
              <w:rPr>
                <w:b/>
                <w:bCs/>
              </w:rPr>
              <w:t>не ниже С</w:t>
            </w:r>
          </w:p>
        </w:tc>
        <w:tc>
          <w:tcPr>
            <w:tcW w:w="1147" w:type="pct"/>
            <w:vAlign w:val="center"/>
          </w:tcPr>
          <w:p w14:paraId="2C3D9A25" w14:textId="6BAB724E" w:rsidR="001D0603" w:rsidRPr="00401D25" w:rsidRDefault="001D0603" w:rsidP="00743658">
            <w:pPr>
              <w:widowControl w:val="0"/>
              <w:suppressAutoHyphens/>
              <w:spacing w:after="0" w:line="240" w:lineRule="auto"/>
              <w:rPr>
                <w:rFonts w:eastAsia="Andale Sans UI"/>
                <w:b/>
                <w:bCs/>
                <w:kern w:val="1"/>
                <w:lang w:eastAsia="zh-CN"/>
              </w:rPr>
            </w:pPr>
            <w:r w:rsidRPr="00401D25">
              <w:rPr>
                <w:rFonts w:eastAsia="Andale Sans UI"/>
                <w:b/>
                <w:bCs/>
                <w:kern w:val="1"/>
                <w:lang w:eastAsia="zh-CN"/>
              </w:rPr>
              <w:t>Участник закупки указывает в заявке конкретное значение</w:t>
            </w:r>
          </w:p>
        </w:tc>
        <w:tc>
          <w:tcPr>
            <w:tcW w:w="770" w:type="pct"/>
            <w:vMerge/>
            <w:vAlign w:val="center"/>
          </w:tcPr>
          <w:p w14:paraId="44258CC2"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r w:rsidR="001D0603" w:rsidRPr="004A5668" w14:paraId="424D88BC" w14:textId="77777777" w:rsidTr="00612300">
        <w:trPr>
          <w:trHeight w:val="80"/>
        </w:trPr>
        <w:tc>
          <w:tcPr>
            <w:tcW w:w="197" w:type="pct"/>
            <w:vMerge/>
            <w:shd w:val="clear" w:color="auto" w:fill="FFFFFF" w:themeFill="background1"/>
            <w:vAlign w:val="center"/>
          </w:tcPr>
          <w:p w14:paraId="5EF38B74" w14:textId="77777777" w:rsidR="001D0603" w:rsidRPr="004A5668" w:rsidRDefault="001D0603" w:rsidP="00743658">
            <w:pPr>
              <w:widowControl w:val="0"/>
              <w:suppressAutoHyphens/>
              <w:spacing w:after="0" w:line="240" w:lineRule="auto"/>
              <w:rPr>
                <w:rFonts w:eastAsia="Andale Sans UI"/>
                <w:kern w:val="1"/>
                <w:lang w:eastAsia="zh-CN"/>
              </w:rPr>
            </w:pPr>
          </w:p>
        </w:tc>
        <w:tc>
          <w:tcPr>
            <w:tcW w:w="880" w:type="pct"/>
            <w:vMerge/>
            <w:shd w:val="clear" w:color="auto" w:fill="FFFFFF" w:themeFill="background1"/>
            <w:vAlign w:val="center"/>
          </w:tcPr>
          <w:p w14:paraId="4039B7AF" w14:textId="77777777" w:rsidR="001D0603" w:rsidRPr="004A5668" w:rsidRDefault="001D0603" w:rsidP="00743658">
            <w:pPr>
              <w:widowControl w:val="0"/>
              <w:suppressAutoHyphens/>
              <w:spacing w:after="0" w:line="240" w:lineRule="auto"/>
              <w:rPr>
                <w:rFonts w:eastAsia="Andale Sans UI"/>
                <w:kern w:val="1"/>
                <w:lang w:eastAsia="zh-CN"/>
              </w:rPr>
            </w:pPr>
          </w:p>
        </w:tc>
        <w:tc>
          <w:tcPr>
            <w:tcW w:w="1072" w:type="pct"/>
            <w:vAlign w:val="center"/>
          </w:tcPr>
          <w:p w14:paraId="34B94812" w14:textId="77777777" w:rsidR="001D0603" w:rsidRPr="004A5668" w:rsidRDefault="001D0603" w:rsidP="00743658">
            <w:pPr>
              <w:spacing w:after="0" w:line="254" w:lineRule="auto"/>
              <w:rPr>
                <w:rFonts w:eastAsia="Calibri"/>
              </w:rPr>
            </w:pPr>
            <w:r w:rsidRPr="004A5668">
              <w:rPr>
                <w:rFonts w:eastAsia="Calibri"/>
              </w:rPr>
              <w:t>Тип топлива дизельного</w:t>
            </w:r>
          </w:p>
          <w:p w14:paraId="0148868D" w14:textId="77777777" w:rsidR="001D0603" w:rsidRPr="004A5668" w:rsidRDefault="001D0603" w:rsidP="00743658">
            <w:pPr>
              <w:spacing w:after="0" w:line="254" w:lineRule="auto"/>
              <w:rPr>
                <w:rFonts w:eastAsia="Calibri"/>
              </w:rPr>
            </w:pPr>
          </w:p>
        </w:tc>
        <w:tc>
          <w:tcPr>
            <w:tcW w:w="933" w:type="pct"/>
            <w:vAlign w:val="center"/>
          </w:tcPr>
          <w:p w14:paraId="565E77C2" w14:textId="62E46B0F" w:rsidR="001D0603" w:rsidRPr="004A5668" w:rsidRDefault="001D0603" w:rsidP="00743658">
            <w:pPr>
              <w:widowControl w:val="0"/>
              <w:suppressAutoHyphens/>
              <w:spacing w:after="0" w:line="240" w:lineRule="auto"/>
              <w:rPr>
                <w:color w:val="000000"/>
              </w:rPr>
            </w:pPr>
            <w:r w:rsidRPr="004A5668">
              <w:rPr>
                <w:color w:val="000000"/>
              </w:rPr>
              <w:t>Летнее</w:t>
            </w:r>
          </w:p>
        </w:tc>
        <w:tc>
          <w:tcPr>
            <w:tcW w:w="1147" w:type="pct"/>
            <w:vAlign w:val="center"/>
          </w:tcPr>
          <w:p w14:paraId="01253196" w14:textId="2ECC4EE0" w:rsidR="001D0603" w:rsidRPr="004A5668" w:rsidRDefault="001D0603" w:rsidP="00743658">
            <w:pPr>
              <w:widowControl w:val="0"/>
              <w:suppressAutoHyphens/>
              <w:spacing w:after="0" w:line="240" w:lineRule="auto"/>
              <w:rPr>
                <w:rFonts w:eastAsia="Andale Sans UI"/>
                <w:kern w:val="1"/>
                <w:lang w:eastAsia="zh-CN"/>
              </w:rPr>
            </w:pPr>
            <w:r w:rsidRPr="004A5668">
              <w:rPr>
                <w:rFonts w:eastAsia="Andale Sans UI"/>
                <w:kern w:val="1"/>
                <w:lang w:eastAsia="zh-CN"/>
              </w:rPr>
              <w:t>Значение характеристики не может изменяться участником закупки</w:t>
            </w:r>
          </w:p>
        </w:tc>
        <w:tc>
          <w:tcPr>
            <w:tcW w:w="770" w:type="pct"/>
            <w:vMerge/>
            <w:vAlign w:val="center"/>
          </w:tcPr>
          <w:p w14:paraId="19DCAFB6" w14:textId="77777777" w:rsidR="001D0603" w:rsidRPr="004A5668" w:rsidRDefault="001D0603" w:rsidP="004907BE">
            <w:pPr>
              <w:widowControl w:val="0"/>
              <w:suppressAutoHyphens/>
              <w:spacing w:after="0" w:line="240" w:lineRule="auto"/>
              <w:jc w:val="center"/>
              <w:rPr>
                <w:rFonts w:eastAsia="Andale Sans UI"/>
                <w:kern w:val="1"/>
                <w:lang w:eastAsia="zh-CN"/>
              </w:rPr>
            </w:pPr>
          </w:p>
        </w:tc>
      </w:tr>
    </w:tbl>
    <w:p w14:paraId="0435764D" w14:textId="77777777" w:rsidR="00FB2659" w:rsidRPr="0088147E" w:rsidRDefault="00FB2659" w:rsidP="0074344E">
      <w:pPr>
        <w:widowControl w:val="0"/>
        <w:suppressAutoHyphens/>
        <w:spacing w:after="0" w:line="240" w:lineRule="auto"/>
        <w:ind w:right="-427" w:firstLine="708"/>
        <w:jc w:val="both"/>
        <w:rPr>
          <w:rFonts w:ascii="Times New Roman" w:eastAsia="Andale Sans UI" w:hAnsi="Times New Roman" w:cs="Times New Roman"/>
          <w:b/>
          <w:kern w:val="1"/>
          <w:sz w:val="21"/>
          <w:szCs w:val="21"/>
          <w:lang w:eastAsia="zh-CN"/>
        </w:rPr>
      </w:pPr>
      <w:r w:rsidRPr="0088147E">
        <w:rPr>
          <w:rFonts w:ascii="Times New Roman" w:eastAsia="Andale Sans UI" w:hAnsi="Times New Roman" w:cs="Times New Roman"/>
          <w:b/>
          <w:kern w:val="1"/>
          <w:sz w:val="21"/>
          <w:szCs w:val="21"/>
          <w:lang w:eastAsia="zh-CN"/>
        </w:rPr>
        <w:t>Инструкция по заполнению заявки:</w:t>
      </w:r>
    </w:p>
    <w:p w14:paraId="12080832" w14:textId="64A3FDF0" w:rsidR="00FB2659" w:rsidRPr="0088147E" w:rsidRDefault="00FB2659" w:rsidP="0074344E">
      <w:pPr>
        <w:widowControl w:val="0"/>
        <w:suppressAutoHyphens/>
        <w:spacing w:after="0" w:line="240" w:lineRule="auto"/>
        <w:ind w:right="-427" w:firstLine="709"/>
        <w:jc w:val="both"/>
        <w:rPr>
          <w:rFonts w:ascii="Times New Roman" w:eastAsia="Times New Roman" w:hAnsi="Times New Roman" w:cs="Times New Roman"/>
          <w:i/>
          <w:iCs/>
          <w:kern w:val="1"/>
          <w:sz w:val="21"/>
          <w:szCs w:val="21"/>
          <w:lang w:eastAsia="ru-RU"/>
        </w:rPr>
      </w:pPr>
      <w:r w:rsidRPr="0088147E">
        <w:rPr>
          <w:rFonts w:ascii="Times New Roman" w:eastAsia="Times New Roman" w:hAnsi="Times New Roman" w:cs="Times New Roman"/>
          <w:iCs/>
          <w:kern w:val="1"/>
          <w:sz w:val="21"/>
          <w:szCs w:val="21"/>
          <w:lang w:eastAsia="ru-RU"/>
        </w:rPr>
        <w:t xml:space="preserve">Участник закупки в составе заявки указывает характеристики товара в соответствии с </w:t>
      </w:r>
      <w:r w:rsidR="00782480">
        <w:rPr>
          <w:rFonts w:ascii="Times New Roman" w:eastAsia="Times New Roman" w:hAnsi="Times New Roman" w:cs="Times New Roman"/>
          <w:iCs/>
          <w:kern w:val="1"/>
          <w:sz w:val="21"/>
          <w:szCs w:val="21"/>
          <w:lang w:eastAsia="ru-RU"/>
        </w:rPr>
        <w:t>ф</w:t>
      </w:r>
      <w:r w:rsidR="00782480" w:rsidRPr="00782480">
        <w:rPr>
          <w:rFonts w:ascii="Times New Roman" w:eastAsia="Times New Roman" w:hAnsi="Times New Roman" w:cs="Times New Roman"/>
          <w:iCs/>
          <w:kern w:val="1"/>
          <w:sz w:val="21"/>
          <w:szCs w:val="21"/>
          <w:lang w:eastAsia="ru-RU"/>
        </w:rPr>
        <w:t>ункциональны</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технически</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xml:space="preserve"> и качественны</w:t>
      </w:r>
      <w:r w:rsidR="00782480">
        <w:rPr>
          <w:rFonts w:ascii="Times New Roman" w:eastAsia="Times New Roman" w:hAnsi="Times New Roman" w:cs="Times New Roman"/>
          <w:iCs/>
          <w:kern w:val="1"/>
          <w:sz w:val="21"/>
          <w:szCs w:val="21"/>
          <w:lang w:eastAsia="ru-RU"/>
        </w:rPr>
        <w:t>ми</w:t>
      </w:r>
      <w:r w:rsidR="00782480" w:rsidRPr="00782480">
        <w:rPr>
          <w:rFonts w:ascii="Times New Roman" w:eastAsia="Times New Roman" w:hAnsi="Times New Roman" w:cs="Times New Roman"/>
          <w:iCs/>
          <w:kern w:val="1"/>
          <w:sz w:val="21"/>
          <w:szCs w:val="21"/>
          <w:lang w:eastAsia="ru-RU"/>
        </w:rPr>
        <w:t xml:space="preserve"> характеристик</w:t>
      </w:r>
      <w:r w:rsidR="00782480">
        <w:rPr>
          <w:rFonts w:ascii="Times New Roman" w:eastAsia="Times New Roman" w:hAnsi="Times New Roman" w:cs="Times New Roman"/>
          <w:iCs/>
          <w:kern w:val="1"/>
          <w:sz w:val="21"/>
          <w:szCs w:val="21"/>
          <w:lang w:eastAsia="ru-RU"/>
        </w:rPr>
        <w:t>ами</w:t>
      </w:r>
      <w:r w:rsidR="00782480" w:rsidRPr="00782480">
        <w:rPr>
          <w:rFonts w:ascii="Times New Roman" w:eastAsia="Times New Roman" w:hAnsi="Times New Roman" w:cs="Times New Roman"/>
          <w:iCs/>
          <w:kern w:val="1"/>
          <w:sz w:val="21"/>
          <w:szCs w:val="21"/>
          <w:lang w:eastAsia="ru-RU"/>
        </w:rPr>
        <w:t xml:space="preserve"> товара</w:t>
      </w:r>
      <w:r w:rsidRPr="0088147E">
        <w:rPr>
          <w:rFonts w:ascii="Times New Roman" w:eastAsia="Times New Roman" w:hAnsi="Times New Roman" w:cs="Times New Roman"/>
          <w:iCs/>
          <w:kern w:val="1"/>
          <w:sz w:val="21"/>
          <w:szCs w:val="21"/>
          <w:lang w:eastAsia="ru-RU"/>
        </w:rPr>
        <w:t>, представленными в Таблице.</w:t>
      </w:r>
      <w:r w:rsidR="00377B7D" w:rsidRPr="0088147E">
        <w:rPr>
          <w:rFonts w:ascii="Times New Roman" w:eastAsia="Times New Roman" w:hAnsi="Times New Roman" w:cs="Times New Roman"/>
          <w:iCs/>
          <w:kern w:val="1"/>
          <w:sz w:val="21"/>
          <w:szCs w:val="21"/>
          <w:lang w:eastAsia="ru-RU"/>
        </w:rPr>
        <w:t xml:space="preserve"> </w:t>
      </w:r>
      <w:r w:rsidR="00377B7D" w:rsidRPr="0088147E">
        <w:rPr>
          <w:rFonts w:ascii="Times New Roman" w:hAnsi="Times New Roman" w:cs="Times New Roman"/>
          <w:i/>
          <w:iCs/>
          <w:sz w:val="21"/>
          <w:szCs w:val="21"/>
        </w:rPr>
        <w:t>Столбец «Наименование характеристики» изменению не подлежит.</w:t>
      </w:r>
    </w:p>
    <w:p w14:paraId="592F1DAF" w14:textId="77777777" w:rsidR="00D83C5A" w:rsidRPr="0088147E" w:rsidRDefault="00D83C5A" w:rsidP="0074344E">
      <w:pPr>
        <w:widowControl w:val="0"/>
        <w:suppressAutoHyphens/>
        <w:spacing w:after="0" w:line="240" w:lineRule="auto"/>
        <w:ind w:right="-427" w:firstLine="709"/>
        <w:jc w:val="both"/>
        <w:rPr>
          <w:rFonts w:ascii="Times New Roman" w:eastAsia="Times New Roman" w:hAnsi="Times New Roman" w:cs="Times New Roman"/>
          <w:iCs/>
          <w:kern w:val="1"/>
          <w:sz w:val="21"/>
          <w:szCs w:val="21"/>
          <w:lang w:eastAsia="ru-RU"/>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FB2659" w:rsidRPr="0088147E" w14:paraId="6465C6D3" w14:textId="77777777" w:rsidTr="0074344E">
        <w:trPr>
          <w:trHeight w:val="200"/>
        </w:trPr>
        <w:tc>
          <w:tcPr>
            <w:tcW w:w="4962" w:type="dxa"/>
            <w:tcBorders>
              <w:top w:val="single" w:sz="4" w:space="0" w:color="auto"/>
              <w:left w:val="single" w:sz="4" w:space="0" w:color="auto"/>
              <w:bottom w:val="single" w:sz="4" w:space="0" w:color="auto"/>
              <w:right w:val="single" w:sz="4" w:space="0" w:color="auto"/>
            </w:tcBorders>
            <w:hideMark/>
          </w:tcPr>
          <w:p w14:paraId="7F92B343" w14:textId="77777777" w:rsidR="00FB2659" w:rsidRPr="0088147E" w:rsidRDefault="00FB2659" w:rsidP="0074344E">
            <w:pPr>
              <w:widowControl w:val="0"/>
              <w:suppressAutoHyphens/>
              <w:spacing w:after="0" w:line="240" w:lineRule="auto"/>
              <w:ind w:right="-427"/>
              <w:jc w:val="center"/>
              <w:rPr>
                <w:rFonts w:ascii="Times New Roman" w:eastAsia="Calibri" w:hAnsi="Times New Roman" w:cs="Times New Roman"/>
                <w:b/>
                <w:kern w:val="1"/>
                <w:sz w:val="21"/>
                <w:szCs w:val="21"/>
                <w:lang w:eastAsia="zh-CN"/>
              </w:rPr>
            </w:pPr>
            <w:bookmarkStart w:id="0" w:name="_Hlk174458126"/>
            <w:r w:rsidRPr="0088147E">
              <w:rPr>
                <w:rFonts w:ascii="Times New Roman" w:eastAsia="Calibri" w:hAnsi="Times New Roman" w:cs="Times New Roman"/>
                <w:b/>
                <w:kern w:val="1"/>
                <w:sz w:val="21"/>
                <w:szCs w:val="21"/>
                <w:lang w:eastAsia="zh-CN"/>
              </w:rPr>
              <w:t>Наименование инструкции</w:t>
            </w:r>
          </w:p>
        </w:tc>
        <w:tc>
          <w:tcPr>
            <w:tcW w:w="5528" w:type="dxa"/>
            <w:tcBorders>
              <w:top w:val="single" w:sz="4" w:space="0" w:color="auto"/>
              <w:left w:val="single" w:sz="4" w:space="0" w:color="auto"/>
              <w:bottom w:val="single" w:sz="4" w:space="0" w:color="auto"/>
              <w:right w:val="single" w:sz="4" w:space="0" w:color="auto"/>
            </w:tcBorders>
            <w:hideMark/>
          </w:tcPr>
          <w:p w14:paraId="39F418BC" w14:textId="77777777" w:rsidR="00FB2659" w:rsidRPr="0088147E" w:rsidRDefault="00FB2659" w:rsidP="0074344E">
            <w:pPr>
              <w:widowControl w:val="0"/>
              <w:suppressAutoHyphens/>
              <w:spacing w:after="0" w:line="240" w:lineRule="auto"/>
              <w:ind w:right="-427"/>
              <w:jc w:val="center"/>
              <w:rPr>
                <w:rFonts w:ascii="Times New Roman" w:eastAsia="Calibri" w:hAnsi="Times New Roman" w:cs="Times New Roman"/>
                <w:b/>
                <w:kern w:val="1"/>
                <w:sz w:val="21"/>
                <w:szCs w:val="21"/>
                <w:lang w:eastAsia="zh-CN"/>
              </w:rPr>
            </w:pPr>
            <w:r w:rsidRPr="0088147E">
              <w:rPr>
                <w:rFonts w:ascii="Times New Roman" w:eastAsia="Calibri" w:hAnsi="Times New Roman" w:cs="Times New Roman"/>
                <w:b/>
                <w:kern w:val="1"/>
                <w:sz w:val="21"/>
                <w:szCs w:val="21"/>
                <w:lang w:eastAsia="zh-CN"/>
              </w:rPr>
              <w:t>Примечание</w:t>
            </w:r>
          </w:p>
        </w:tc>
      </w:tr>
      <w:tr w:rsidR="00FB2659" w:rsidRPr="0088147E" w14:paraId="2222A1CF" w14:textId="77777777" w:rsidTr="0074344E">
        <w:trPr>
          <w:trHeight w:val="59"/>
        </w:trPr>
        <w:tc>
          <w:tcPr>
            <w:tcW w:w="4962" w:type="dxa"/>
            <w:tcBorders>
              <w:top w:val="single" w:sz="4" w:space="0" w:color="auto"/>
              <w:left w:val="single" w:sz="4" w:space="0" w:color="auto"/>
              <w:bottom w:val="single" w:sz="4" w:space="0" w:color="auto"/>
              <w:right w:val="single" w:sz="4" w:space="0" w:color="auto"/>
            </w:tcBorders>
            <w:hideMark/>
          </w:tcPr>
          <w:p w14:paraId="2F898763" w14:textId="77777777" w:rsidR="00FB2659" w:rsidRPr="0088147E" w:rsidRDefault="00FB2659" w:rsidP="0074344E">
            <w:pPr>
              <w:widowControl w:val="0"/>
              <w:suppressAutoHyphens/>
              <w:spacing w:after="0" w:line="240" w:lineRule="auto"/>
              <w:ind w:right="-427"/>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Значение характеристики не может изменяться участником закупки</w:t>
            </w:r>
          </w:p>
        </w:tc>
        <w:tc>
          <w:tcPr>
            <w:tcW w:w="5528" w:type="dxa"/>
            <w:tcBorders>
              <w:top w:val="single" w:sz="4" w:space="0" w:color="auto"/>
              <w:left w:val="single" w:sz="4" w:space="0" w:color="auto"/>
              <w:bottom w:val="single" w:sz="4" w:space="0" w:color="auto"/>
              <w:right w:val="single" w:sz="4" w:space="0" w:color="auto"/>
            </w:tcBorders>
            <w:hideMark/>
          </w:tcPr>
          <w:p w14:paraId="4A1BA8AC" w14:textId="77777777" w:rsidR="00FB2659" w:rsidRPr="0088147E" w:rsidRDefault="00FB2659" w:rsidP="00705A8D">
            <w:pPr>
              <w:widowControl w:val="0"/>
              <w:suppressAutoHyphens/>
              <w:spacing w:after="0" w:line="240" w:lineRule="auto"/>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Значение данной характеристики не может изменяться участником закупки, она включается в договор в неизменном виде</w:t>
            </w:r>
          </w:p>
        </w:tc>
      </w:tr>
      <w:tr w:rsidR="00FB2659" w:rsidRPr="0088147E" w14:paraId="15D51B95" w14:textId="77777777" w:rsidTr="0074344E">
        <w:trPr>
          <w:trHeight w:val="59"/>
        </w:trPr>
        <w:tc>
          <w:tcPr>
            <w:tcW w:w="4962" w:type="dxa"/>
            <w:tcBorders>
              <w:top w:val="single" w:sz="4" w:space="0" w:color="auto"/>
              <w:left w:val="single" w:sz="4" w:space="0" w:color="auto"/>
              <w:bottom w:val="single" w:sz="4" w:space="0" w:color="auto"/>
              <w:right w:val="single" w:sz="4" w:space="0" w:color="auto"/>
            </w:tcBorders>
          </w:tcPr>
          <w:p w14:paraId="25A63514" w14:textId="77777777" w:rsidR="00FB2659" w:rsidRPr="0088147E" w:rsidRDefault="00FB2659" w:rsidP="0074344E">
            <w:pPr>
              <w:widowControl w:val="0"/>
              <w:suppressAutoHyphens/>
              <w:spacing w:after="0" w:line="240" w:lineRule="auto"/>
              <w:ind w:right="-427"/>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rPr>
              <w:t>Участник закупки указывает в заявке конкретное значение</w:t>
            </w:r>
          </w:p>
        </w:tc>
        <w:tc>
          <w:tcPr>
            <w:tcW w:w="5528" w:type="dxa"/>
            <w:tcBorders>
              <w:top w:val="single" w:sz="4" w:space="0" w:color="auto"/>
              <w:left w:val="single" w:sz="4" w:space="0" w:color="auto"/>
              <w:bottom w:val="single" w:sz="4" w:space="0" w:color="auto"/>
              <w:right w:val="single" w:sz="4" w:space="0" w:color="auto"/>
            </w:tcBorders>
          </w:tcPr>
          <w:p w14:paraId="744F008D" w14:textId="77777777" w:rsidR="00FB2659" w:rsidRPr="0088147E" w:rsidRDefault="00FB2659" w:rsidP="00705A8D">
            <w:pPr>
              <w:widowControl w:val="0"/>
              <w:suppressAutoHyphens/>
              <w:spacing w:after="0" w:line="240" w:lineRule="auto"/>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rPr>
              <w:t xml:space="preserve">Участник закупки указывает четко характеристики предлагаемого к поставке товара, </w:t>
            </w:r>
            <w:r w:rsidRPr="0088147E">
              <w:rPr>
                <w:rFonts w:ascii="Times New Roman" w:eastAsia="Calibri" w:hAnsi="Times New Roman" w:cs="Times New Roman"/>
                <w:b/>
                <w:kern w:val="1"/>
                <w:sz w:val="21"/>
                <w:szCs w:val="21"/>
              </w:rPr>
              <w:t>не допускается использования слова «не ниже»</w:t>
            </w:r>
          </w:p>
        </w:tc>
      </w:tr>
      <w:bookmarkEnd w:id="0"/>
    </w:tbl>
    <w:p w14:paraId="2B8FEE6F" w14:textId="77777777" w:rsidR="00D83C5A" w:rsidRPr="0088147E" w:rsidRDefault="00D83C5A" w:rsidP="0074344E">
      <w:pPr>
        <w:spacing w:after="0" w:line="240" w:lineRule="auto"/>
        <w:ind w:right="-427" w:firstLine="709"/>
        <w:contextualSpacing/>
        <w:jc w:val="both"/>
        <w:rPr>
          <w:rFonts w:ascii="Times New Roman" w:eastAsia="Calibri" w:hAnsi="Times New Roman" w:cs="Times New Roman"/>
          <w:kern w:val="1"/>
          <w:sz w:val="21"/>
          <w:szCs w:val="21"/>
          <w:lang w:eastAsia="zh-CN"/>
        </w:rPr>
      </w:pPr>
    </w:p>
    <w:p w14:paraId="5A75BEA1" w14:textId="31BB8505" w:rsidR="00247571" w:rsidRPr="0088147E" w:rsidRDefault="00247571"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bookmarkStart w:id="1" w:name="_Hlk147839677"/>
      <w:r w:rsidRPr="003A33CA">
        <w:rPr>
          <w:rFonts w:ascii="Times New Roman" w:eastAsia="Calibri" w:hAnsi="Times New Roman" w:cs="Times New Roman"/>
          <w:b/>
          <w:kern w:val="1"/>
          <w:sz w:val="21"/>
          <w:szCs w:val="21"/>
          <w:lang w:eastAsia="zh-CN"/>
        </w:rPr>
        <w:t>Место поставки товара</w:t>
      </w:r>
      <w:r w:rsidRPr="0088147E">
        <w:rPr>
          <w:rFonts w:ascii="Times New Roman" w:eastAsia="Calibri" w:hAnsi="Times New Roman" w:cs="Times New Roman"/>
          <w:kern w:val="1"/>
          <w:sz w:val="21"/>
          <w:szCs w:val="21"/>
          <w:lang w:eastAsia="zh-CN"/>
        </w:rPr>
        <w:t xml:space="preserve">: </w:t>
      </w:r>
      <w:r w:rsidR="004814F0" w:rsidRPr="004814F0">
        <w:rPr>
          <w:rFonts w:ascii="Times New Roman" w:eastAsia="Calibri" w:hAnsi="Times New Roman" w:cs="Times New Roman"/>
          <w:kern w:val="1"/>
          <w:sz w:val="21"/>
          <w:szCs w:val="21"/>
          <w:lang w:eastAsia="zh-CN"/>
        </w:rPr>
        <w:t xml:space="preserve">на АЗС Поставщика, АЗС третьих лиц, с которыми у Поставщика оформлены договорные отношения по предоставлению соответствующего товара, которые должны находиться на территории города </w:t>
      </w:r>
      <w:r w:rsidR="00612300">
        <w:rPr>
          <w:rFonts w:ascii="Times New Roman" w:eastAsia="Calibri" w:hAnsi="Times New Roman" w:cs="Times New Roman"/>
          <w:kern w:val="1"/>
          <w:sz w:val="21"/>
          <w:szCs w:val="21"/>
          <w:lang w:eastAsia="zh-CN"/>
        </w:rPr>
        <w:t>Екатеринбурга</w:t>
      </w:r>
      <w:r w:rsidR="004814F0" w:rsidRPr="004814F0">
        <w:rPr>
          <w:rFonts w:ascii="Times New Roman" w:eastAsia="Calibri" w:hAnsi="Times New Roman" w:cs="Times New Roman"/>
          <w:kern w:val="1"/>
          <w:sz w:val="21"/>
          <w:szCs w:val="21"/>
          <w:lang w:eastAsia="zh-CN"/>
        </w:rPr>
        <w:t xml:space="preserve"> и </w:t>
      </w:r>
      <w:r w:rsidR="00612300">
        <w:rPr>
          <w:rFonts w:ascii="Times New Roman" w:eastAsia="Calibri" w:hAnsi="Times New Roman" w:cs="Times New Roman"/>
          <w:kern w:val="1"/>
          <w:sz w:val="21"/>
          <w:szCs w:val="21"/>
          <w:lang w:eastAsia="zh-CN"/>
        </w:rPr>
        <w:t>Свердловс</w:t>
      </w:r>
      <w:r w:rsidR="004814F0" w:rsidRPr="004814F0">
        <w:rPr>
          <w:rFonts w:ascii="Times New Roman" w:eastAsia="Calibri" w:hAnsi="Times New Roman" w:cs="Times New Roman"/>
          <w:kern w:val="1"/>
          <w:sz w:val="21"/>
          <w:szCs w:val="21"/>
          <w:lang w:eastAsia="zh-CN"/>
        </w:rPr>
        <w:t>кой области</w:t>
      </w:r>
      <w:r w:rsidR="00612300">
        <w:rPr>
          <w:rFonts w:ascii="Times New Roman" w:eastAsia="Calibri" w:hAnsi="Times New Roman" w:cs="Times New Roman"/>
          <w:kern w:val="1"/>
          <w:sz w:val="21"/>
          <w:szCs w:val="21"/>
          <w:lang w:eastAsia="zh-CN"/>
        </w:rPr>
        <w:t>.</w:t>
      </w:r>
    </w:p>
    <w:p w14:paraId="2C3BBFC7" w14:textId="10273F87" w:rsidR="00247571" w:rsidRPr="0088147E" w:rsidRDefault="00247571"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88147E">
        <w:rPr>
          <w:rFonts w:ascii="Times New Roman" w:eastAsia="Calibri" w:hAnsi="Times New Roman" w:cs="Times New Roman"/>
          <w:kern w:val="1"/>
          <w:sz w:val="21"/>
          <w:szCs w:val="21"/>
          <w:lang w:eastAsia="zh-CN"/>
        </w:rPr>
        <w:t>Поставка Товаров осуществляется с использованием топливных карт (далее – Карты) и терминалов для учета транзакций по получению Товаров. Правила пользования Картами (при их наличии)</w:t>
      </w:r>
      <w:r w:rsidR="003A33CA">
        <w:rPr>
          <w:rFonts w:ascii="Times New Roman" w:eastAsia="Calibri" w:hAnsi="Times New Roman" w:cs="Times New Roman"/>
          <w:kern w:val="1"/>
          <w:sz w:val="21"/>
          <w:szCs w:val="21"/>
          <w:lang w:eastAsia="zh-CN"/>
        </w:rPr>
        <w:t>.</w:t>
      </w:r>
    </w:p>
    <w:bookmarkEnd w:id="1"/>
    <w:p w14:paraId="298C5098" w14:textId="69F9918A" w:rsidR="0065613F" w:rsidRDefault="00247571"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3A33CA">
        <w:rPr>
          <w:rFonts w:ascii="Times New Roman" w:eastAsia="Andale Sans UI" w:hAnsi="Times New Roman" w:cs="Times New Roman"/>
          <w:b/>
          <w:kern w:val="1"/>
          <w:sz w:val="21"/>
          <w:szCs w:val="21"/>
          <w:lang w:eastAsia="zh-CN"/>
        </w:rPr>
        <w:lastRenderedPageBreak/>
        <w:t>Качество Товаров</w:t>
      </w:r>
      <w:r w:rsidRPr="0088147E">
        <w:rPr>
          <w:rFonts w:ascii="Times New Roman" w:eastAsia="Andale Sans UI" w:hAnsi="Times New Roman" w:cs="Times New Roman"/>
          <w:kern w:val="1"/>
          <w:sz w:val="21"/>
          <w:szCs w:val="21"/>
          <w:lang w:eastAsia="zh-CN"/>
        </w:rPr>
        <w:t xml:space="preserve"> должно соответствовать </w:t>
      </w:r>
      <w:r w:rsidR="00EF58B0" w:rsidRPr="00EF58B0">
        <w:rPr>
          <w:rFonts w:ascii="Times New Roman" w:eastAsia="Andale Sans UI" w:hAnsi="Times New Roman" w:cs="Times New Roman"/>
          <w:kern w:val="1"/>
          <w:sz w:val="21"/>
          <w:szCs w:val="21"/>
          <w:lang w:eastAsia="zh-CN"/>
        </w:rPr>
        <w:t xml:space="preserve">ГОСТ 32513-2023 </w:t>
      </w:r>
      <w:r w:rsidRPr="0088147E">
        <w:rPr>
          <w:rFonts w:ascii="Times New Roman" w:eastAsia="Andale Sans UI" w:hAnsi="Times New Roman" w:cs="Times New Roman"/>
          <w:kern w:val="1"/>
          <w:sz w:val="21"/>
          <w:szCs w:val="21"/>
          <w:lang w:eastAsia="zh-CN"/>
        </w:rPr>
        <w:t xml:space="preserve">«Топлива моторные. Бензин неэтилированный. Технические условия», ГОСТ 32511-2013 «Межгосударственный стандарт. Топливо дизельное ЕВРО. Технические условия» и иной нормативно-технической документации на данный ассортимент Товара, в том числе,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утвержденному постановлением Правительства Российской Федерации от 27.02.2008 № 118 и подтверждаться </w:t>
      </w:r>
      <w:r w:rsidR="0065613F" w:rsidRPr="0065613F">
        <w:rPr>
          <w:rFonts w:ascii="Times New Roman" w:eastAsia="Andale Sans UI" w:hAnsi="Times New Roman" w:cs="Times New Roman"/>
          <w:kern w:val="1"/>
          <w:sz w:val="21"/>
          <w:szCs w:val="21"/>
          <w:lang w:eastAsia="zh-CN"/>
        </w:rPr>
        <w:t>сертификатами, обязательными для данного вида товаров и иными документами, подтверждающими качество товара, оформленными в соответствии с законодательством Российской Федерации.</w:t>
      </w:r>
    </w:p>
    <w:p w14:paraId="7AC049F6" w14:textId="252C24CB" w:rsidR="00930C1D" w:rsidRPr="0088147E" w:rsidRDefault="00930C1D"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88147E">
        <w:rPr>
          <w:rFonts w:ascii="Times New Roman" w:eastAsia="Andale Sans UI" w:hAnsi="Times New Roman" w:cs="Times New Roman"/>
          <w:kern w:val="1"/>
          <w:sz w:val="21"/>
          <w:szCs w:val="21"/>
          <w:lang w:eastAsia="zh-CN"/>
        </w:rPr>
        <w:t>Топливо должно быть безопасно для здоровья сотрудников и автотранспортных средств Заказчика, а также окружающей среды при обычных условиях его использования.</w:t>
      </w:r>
    </w:p>
    <w:p w14:paraId="7FD8DC54" w14:textId="63F88422" w:rsidR="00930C1D" w:rsidRPr="0088147E" w:rsidRDefault="00930C1D"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88147E">
        <w:rPr>
          <w:rFonts w:ascii="Times New Roman" w:eastAsia="Andale Sans UI" w:hAnsi="Times New Roman" w:cs="Times New Roman"/>
          <w:kern w:val="1"/>
          <w:sz w:val="21"/>
          <w:szCs w:val="21"/>
          <w:lang w:eastAsia="zh-CN"/>
        </w:rPr>
        <w:t>Поставщик поставляет топливо в соответстви</w:t>
      </w:r>
      <w:r w:rsidR="00A61529">
        <w:rPr>
          <w:rFonts w:ascii="Times New Roman" w:eastAsia="Andale Sans UI" w:hAnsi="Times New Roman" w:cs="Times New Roman"/>
          <w:kern w:val="1"/>
          <w:sz w:val="21"/>
          <w:szCs w:val="21"/>
          <w:lang w:eastAsia="zh-CN"/>
        </w:rPr>
        <w:t>и</w:t>
      </w:r>
      <w:r w:rsidRPr="0088147E">
        <w:rPr>
          <w:rFonts w:ascii="Times New Roman" w:eastAsia="Andale Sans UI" w:hAnsi="Times New Roman" w:cs="Times New Roman"/>
          <w:kern w:val="1"/>
          <w:sz w:val="21"/>
          <w:szCs w:val="21"/>
          <w:lang w:eastAsia="zh-CN"/>
        </w:rPr>
        <w:t xml:space="preserve"> с сезоном и температурным режимом его работы.</w:t>
      </w:r>
    </w:p>
    <w:p w14:paraId="03FD8F6F" w14:textId="1A906A02" w:rsidR="00FB2659" w:rsidRPr="0088147E" w:rsidRDefault="00FB2659" w:rsidP="001605FE">
      <w:pPr>
        <w:widowControl w:val="0"/>
        <w:suppressAutoHyphens/>
        <w:spacing w:after="0" w:line="240" w:lineRule="auto"/>
        <w:ind w:right="-427" w:firstLine="709"/>
        <w:jc w:val="both"/>
        <w:rPr>
          <w:rFonts w:ascii="Times New Roman" w:eastAsia="Andale Sans UI" w:hAnsi="Times New Roman" w:cs="Times New Roman"/>
          <w:b/>
          <w:kern w:val="1"/>
          <w:sz w:val="21"/>
          <w:szCs w:val="21"/>
          <w:lang w:eastAsia="zh-CN"/>
        </w:rPr>
      </w:pPr>
      <w:r w:rsidRPr="0088147E">
        <w:rPr>
          <w:rFonts w:ascii="Times New Roman" w:eastAsia="Andale Sans UI" w:hAnsi="Times New Roman" w:cs="Times New Roman"/>
          <w:b/>
          <w:kern w:val="1"/>
          <w:sz w:val="21"/>
          <w:szCs w:val="21"/>
          <w:lang w:eastAsia="zh-CN"/>
        </w:rPr>
        <w:t xml:space="preserve">Требования к условиям поставки товара: </w:t>
      </w:r>
    </w:p>
    <w:p w14:paraId="6F867320" w14:textId="70EB05FB" w:rsidR="00C727D3" w:rsidRPr="000F54B5" w:rsidRDefault="00C727D3" w:rsidP="001605FE">
      <w:pPr>
        <w:widowControl w:val="0"/>
        <w:suppressAutoHyphens/>
        <w:spacing w:after="0" w:line="240" w:lineRule="auto"/>
        <w:ind w:right="-427" w:firstLine="709"/>
        <w:jc w:val="both"/>
        <w:rPr>
          <w:rFonts w:ascii="Times New Roman" w:hAnsi="Times New Roman" w:cs="Times New Roman"/>
          <w:bCs/>
        </w:rPr>
      </w:pPr>
      <w:r w:rsidRPr="0088147E">
        <w:rPr>
          <w:rFonts w:ascii="Times New Roman" w:eastAsia="Calibri" w:hAnsi="Times New Roman" w:cs="Times New Roman"/>
          <w:kern w:val="1"/>
          <w:sz w:val="21"/>
          <w:szCs w:val="21"/>
          <w:lang w:eastAsia="zh-CN"/>
        </w:rPr>
        <w:t xml:space="preserve">Срок поставки товара: с </w:t>
      </w:r>
      <w:r w:rsidR="00DC2B6D">
        <w:rPr>
          <w:rFonts w:ascii="Times New Roman" w:eastAsia="Calibri" w:hAnsi="Times New Roman" w:cs="Times New Roman"/>
          <w:kern w:val="1"/>
          <w:sz w:val="21"/>
          <w:szCs w:val="21"/>
          <w:lang w:eastAsia="zh-CN"/>
        </w:rPr>
        <w:t>момента</w:t>
      </w:r>
      <w:r w:rsidRPr="0088147E">
        <w:rPr>
          <w:rFonts w:ascii="Times New Roman" w:eastAsia="Calibri" w:hAnsi="Times New Roman" w:cs="Times New Roman"/>
          <w:kern w:val="1"/>
          <w:sz w:val="21"/>
          <w:szCs w:val="21"/>
          <w:lang w:eastAsia="zh-CN"/>
        </w:rPr>
        <w:t xml:space="preserve"> заключения договора </w:t>
      </w:r>
      <w:bookmarkStart w:id="2" w:name="_Hlk195631542"/>
      <w:r w:rsidRPr="000F54B5">
        <w:rPr>
          <w:rFonts w:ascii="Times New Roman" w:eastAsia="Calibri" w:hAnsi="Times New Roman" w:cs="Times New Roman"/>
          <w:kern w:val="1"/>
          <w:lang w:eastAsia="zh-CN"/>
        </w:rPr>
        <w:t>до 3</w:t>
      </w:r>
      <w:r w:rsidR="00612300" w:rsidRPr="000F54B5">
        <w:rPr>
          <w:rFonts w:ascii="Times New Roman" w:eastAsia="Calibri" w:hAnsi="Times New Roman" w:cs="Times New Roman"/>
          <w:kern w:val="1"/>
          <w:lang w:eastAsia="zh-CN"/>
        </w:rPr>
        <w:t>1</w:t>
      </w:r>
      <w:r w:rsidRPr="000F54B5">
        <w:rPr>
          <w:rFonts w:ascii="Times New Roman" w:eastAsia="Calibri" w:hAnsi="Times New Roman" w:cs="Times New Roman"/>
          <w:kern w:val="1"/>
          <w:lang w:eastAsia="zh-CN"/>
        </w:rPr>
        <w:t>.</w:t>
      </w:r>
      <w:r w:rsidR="00612300" w:rsidRPr="000F54B5">
        <w:rPr>
          <w:rFonts w:ascii="Times New Roman" w:eastAsia="Calibri" w:hAnsi="Times New Roman" w:cs="Times New Roman"/>
          <w:kern w:val="1"/>
          <w:lang w:eastAsia="zh-CN"/>
        </w:rPr>
        <w:t>12</w:t>
      </w:r>
      <w:r w:rsidRPr="000F54B5">
        <w:rPr>
          <w:rFonts w:ascii="Times New Roman" w:eastAsia="Calibri" w:hAnsi="Times New Roman" w:cs="Times New Roman"/>
          <w:kern w:val="1"/>
          <w:lang w:eastAsia="zh-CN"/>
        </w:rPr>
        <w:t>.2025 г</w:t>
      </w:r>
      <w:r w:rsidRPr="00DC2B6D">
        <w:rPr>
          <w:rFonts w:ascii="Times New Roman" w:eastAsia="Calibri" w:hAnsi="Times New Roman" w:cs="Times New Roman"/>
          <w:kern w:val="1"/>
          <w:lang w:eastAsia="zh-CN"/>
        </w:rPr>
        <w:t xml:space="preserve">. </w:t>
      </w:r>
      <w:bookmarkEnd w:id="2"/>
      <w:r w:rsidR="00DC2B6D">
        <w:rPr>
          <w:rFonts w:ascii="Times New Roman" w:eastAsia="Calibri" w:hAnsi="Times New Roman" w:cs="Times New Roman"/>
          <w:kern w:val="1"/>
          <w:lang w:eastAsia="zh-CN"/>
        </w:rPr>
        <w:t>в</w:t>
      </w:r>
      <w:r w:rsidR="00920A5B" w:rsidRPr="00DC2B6D">
        <w:rPr>
          <w:rFonts w:ascii="Times New Roman" w:hAnsi="Times New Roman" w:cs="Times New Roman"/>
          <w:bCs/>
        </w:rPr>
        <w:t xml:space="preserve"> ТО,</w:t>
      </w:r>
      <w:r w:rsidR="00DC2B6D" w:rsidRPr="00DC2B6D">
        <w:rPr>
          <w:rFonts w:ascii="Times New Roman" w:eastAsia="Times New Roman" w:hAnsi="Times New Roman" w:cs="Times New Roman"/>
          <w:lang w:eastAsia="ru-RU"/>
        </w:rPr>
        <w:t xml:space="preserve"> </w:t>
      </w:r>
      <w:r w:rsidR="00DC2B6D" w:rsidRPr="003632C8">
        <w:rPr>
          <w:rFonts w:ascii="Times New Roman" w:eastAsia="Times New Roman" w:hAnsi="Times New Roman" w:cs="Times New Roman"/>
          <w:lang w:eastAsia="ru-RU"/>
        </w:rPr>
        <w:t xml:space="preserve">указанных в Спецификации (Приложение 1), </w:t>
      </w:r>
      <w:bookmarkStart w:id="3" w:name="_GoBack"/>
      <w:bookmarkEnd w:id="3"/>
      <w:r w:rsidR="00DC2B6D" w:rsidRPr="00DC2B6D">
        <w:rPr>
          <w:rFonts w:ascii="Times New Roman" w:eastAsia="Times New Roman" w:hAnsi="Times New Roman" w:cs="Times New Roman"/>
          <w:lang w:eastAsia="ru-RU"/>
        </w:rPr>
        <w:t xml:space="preserve"> </w:t>
      </w:r>
      <w:r w:rsidR="00DC2B6D" w:rsidRPr="003632C8">
        <w:rPr>
          <w:rFonts w:ascii="Times New Roman" w:eastAsia="Times New Roman" w:hAnsi="Times New Roman" w:cs="Times New Roman"/>
          <w:lang w:eastAsia="ru-RU"/>
        </w:rPr>
        <w:t>либо до момента достижения объема всего поставленного товара.</w:t>
      </w:r>
      <w:r w:rsidR="00DC2B6D" w:rsidRPr="003632C8">
        <w:rPr>
          <w:rFonts w:ascii="Arial" w:eastAsia="Courier New" w:hAnsi="Arial" w:cs="Arial"/>
          <w:color w:val="000000"/>
          <w:sz w:val="20"/>
          <w:szCs w:val="20"/>
          <w:shd w:val="clear" w:color="auto" w:fill="FFFFFF"/>
          <w:lang w:eastAsia="ru-RU"/>
        </w:rPr>
        <w:t xml:space="preserve"> </w:t>
      </w:r>
      <w:r w:rsidR="00DC2B6D" w:rsidRPr="003632C8">
        <w:rPr>
          <w:rFonts w:ascii="Times New Roman" w:eastAsia="Courier New" w:hAnsi="Times New Roman" w:cs="Times New Roman"/>
          <w:color w:val="000000"/>
          <w:shd w:val="clear" w:color="auto" w:fill="FFFFFF"/>
          <w:lang w:eastAsia="ru-RU"/>
        </w:rPr>
        <w:t>В зависимости от того, какой из моментов настанет раньше</w:t>
      </w:r>
    </w:p>
    <w:p w14:paraId="3790EC87" w14:textId="2E9F72C4" w:rsidR="00A61529" w:rsidRDefault="00A61529" w:rsidP="001605FE">
      <w:pPr>
        <w:widowControl w:val="0"/>
        <w:suppressAutoHyphens/>
        <w:spacing w:after="0" w:line="240" w:lineRule="auto"/>
        <w:ind w:right="-427" w:firstLine="709"/>
        <w:jc w:val="both"/>
        <w:rPr>
          <w:rFonts w:ascii="Times New Roman" w:hAnsi="Times New Roman" w:cs="Times New Roman"/>
          <w:bCs/>
          <w:sz w:val="20"/>
          <w:szCs w:val="20"/>
        </w:rPr>
      </w:pPr>
      <w:r w:rsidRPr="00D1679A">
        <w:rPr>
          <w:rFonts w:ascii="Times New Roman" w:hAnsi="Times New Roman" w:cs="Times New Roman"/>
          <w:bCs/>
          <w:sz w:val="20"/>
          <w:szCs w:val="20"/>
        </w:rPr>
        <w:t>Количество топливных карт, выдаваемых Заказчику Поставщиком:</w:t>
      </w:r>
      <w:r w:rsidR="00D1679A">
        <w:rPr>
          <w:rFonts w:ascii="Times New Roman" w:hAnsi="Times New Roman" w:cs="Times New Roman"/>
          <w:bCs/>
          <w:sz w:val="20"/>
          <w:szCs w:val="20"/>
        </w:rPr>
        <w:t xml:space="preserve">  </w:t>
      </w:r>
      <w:r w:rsidR="00D1679A" w:rsidRPr="00D1679A">
        <w:rPr>
          <w:rFonts w:ascii="Times New Roman" w:hAnsi="Times New Roman" w:cs="Times New Roman"/>
          <w:bCs/>
          <w:sz w:val="20"/>
          <w:szCs w:val="20"/>
        </w:rPr>
        <w:t>2</w:t>
      </w:r>
      <w:r w:rsidR="00D1679A">
        <w:rPr>
          <w:rFonts w:ascii="Times New Roman" w:hAnsi="Times New Roman" w:cs="Times New Roman"/>
          <w:bCs/>
          <w:sz w:val="20"/>
          <w:szCs w:val="20"/>
        </w:rPr>
        <w:t xml:space="preserve"> шт.</w:t>
      </w:r>
    </w:p>
    <w:p w14:paraId="0F2D9C88" w14:textId="204E2AA3" w:rsidR="00A61529" w:rsidRPr="0088147E" w:rsidRDefault="00A61529" w:rsidP="001605F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D1679A">
        <w:rPr>
          <w:rFonts w:ascii="Times New Roman" w:hAnsi="Times New Roman" w:cs="Times New Roman"/>
          <w:bCs/>
          <w:sz w:val="20"/>
          <w:szCs w:val="20"/>
        </w:rPr>
        <w:t>Топливные карты, выдаваемые Поставщиком, входят в стоимость исполнения Поставщиком обязательств по заключаемому договору.</w:t>
      </w:r>
      <w:r>
        <w:rPr>
          <w:rFonts w:ascii="Times New Roman" w:hAnsi="Times New Roman" w:cs="Times New Roman"/>
          <w:bCs/>
          <w:sz w:val="20"/>
          <w:szCs w:val="20"/>
        </w:rPr>
        <w:t xml:space="preserve"> </w:t>
      </w:r>
    </w:p>
    <w:p w14:paraId="32AD3E40" w14:textId="007F2246" w:rsidR="00C727D3" w:rsidRPr="001605FE" w:rsidRDefault="00C727D3" w:rsidP="001605FE">
      <w:pPr>
        <w:widowControl w:val="0"/>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Количество поставленного Заказчику Товара подтверждает чек, автоматически распечатываемый на терминале. Чек выдается при получении Товара. При этом отсутствие у Заказчика чека терминала на полученные Товары не является основанием для отказа Заказчика от оплаты полученных Товаров, указанных в отчете о транзакциях по Картам.</w:t>
      </w:r>
    </w:p>
    <w:p w14:paraId="0093C460" w14:textId="77777777"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выставляет Заказчику следующие документы, содержащие данные за отчетный месяц (далее – Отчетные документы):</w:t>
      </w:r>
    </w:p>
    <w:p w14:paraId="6BB597DC" w14:textId="77777777" w:rsidR="001605FE" w:rsidRPr="001605FE"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счет/счет-фактура (для плательщиков НДС);</w:t>
      </w:r>
    </w:p>
    <w:p w14:paraId="308FD320" w14:textId="77777777" w:rsidR="001605FE" w:rsidRPr="001605FE"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товарно-транспортные (товарные) накладные;</w:t>
      </w:r>
    </w:p>
    <w:p w14:paraId="7582D465" w14:textId="5BFE367B" w:rsidR="00C727D3" w:rsidRPr="001605FE" w:rsidRDefault="001605FE" w:rsidP="001605FE">
      <w:pPr>
        <w:tabs>
          <w:tab w:val="left" w:pos="3901"/>
        </w:tabs>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 отчет о транзакциях</w:t>
      </w:r>
      <w:r w:rsidR="00832036">
        <w:rPr>
          <w:rFonts w:ascii="Times New Roman" w:eastAsia="Andale Sans UI" w:hAnsi="Times New Roman" w:cs="Times New Roman"/>
          <w:kern w:val="1"/>
          <w:sz w:val="21"/>
          <w:szCs w:val="21"/>
          <w:lang w:eastAsia="zh-CN"/>
        </w:rPr>
        <w:t>, проведенных с использованием К</w:t>
      </w:r>
      <w:r w:rsidRPr="001605FE">
        <w:rPr>
          <w:rFonts w:ascii="Times New Roman" w:eastAsia="Andale Sans UI" w:hAnsi="Times New Roman" w:cs="Times New Roman"/>
          <w:kern w:val="1"/>
          <w:sz w:val="21"/>
          <w:szCs w:val="21"/>
          <w:lang w:eastAsia="zh-CN"/>
        </w:rPr>
        <w:t>арт.</w:t>
      </w:r>
      <w:r w:rsidRPr="001605FE">
        <w:rPr>
          <w:rFonts w:ascii="Times New Roman" w:eastAsia="Andale Sans UI" w:hAnsi="Times New Roman" w:cs="Times New Roman"/>
          <w:kern w:val="1"/>
          <w:sz w:val="21"/>
          <w:szCs w:val="21"/>
          <w:lang w:eastAsia="zh-CN"/>
        </w:rPr>
        <w:tab/>
      </w:r>
      <w:r w:rsidR="00C727D3" w:rsidRPr="001605FE">
        <w:rPr>
          <w:rFonts w:ascii="Times New Roman" w:eastAsia="Andale Sans UI" w:hAnsi="Times New Roman" w:cs="Times New Roman"/>
          <w:kern w:val="1"/>
          <w:sz w:val="21"/>
          <w:szCs w:val="21"/>
          <w:lang w:eastAsia="zh-CN"/>
        </w:rPr>
        <w:tab/>
      </w:r>
    </w:p>
    <w:p w14:paraId="371B2A0B" w14:textId="0CDFAF99"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Отчетные документы датируются последним числом отчетного месяца. Отчетные документы подготавливаются Поставщиком в срок, установленный пунктом 4.2.7 договора.</w:t>
      </w:r>
    </w:p>
    <w:p w14:paraId="2828AB82" w14:textId="776F9793"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подготавливает акт сверки взаимных расчетов по мере необходимости.</w:t>
      </w:r>
    </w:p>
    <w:p w14:paraId="3B4866F4" w14:textId="2721F296" w:rsidR="00C727D3" w:rsidRPr="001605FE" w:rsidRDefault="00C727D3" w:rsidP="001605FE">
      <w:pPr>
        <w:suppressAutoHyphens/>
        <w:spacing w:after="0" w:line="240" w:lineRule="auto"/>
        <w:ind w:right="-427" w:firstLine="709"/>
        <w:jc w:val="both"/>
        <w:rPr>
          <w:rFonts w:ascii="Times New Roman" w:eastAsia="Andale Sans UI" w:hAnsi="Times New Roman" w:cs="Times New Roman"/>
          <w:kern w:val="1"/>
          <w:sz w:val="21"/>
          <w:szCs w:val="21"/>
          <w:lang w:eastAsia="zh-CN"/>
        </w:rPr>
      </w:pPr>
      <w:r w:rsidRPr="001605FE">
        <w:rPr>
          <w:rFonts w:ascii="Times New Roman" w:eastAsia="Andale Sans UI" w:hAnsi="Times New Roman" w:cs="Times New Roman"/>
          <w:kern w:val="1"/>
          <w:sz w:val="21"/>
          <w:szCs w:val="21"/>
          <w:lang w:eastAsia="zh-CN"/>
        </w:rPr>
        <w:t>Поставщик обязан представить Отчетные документы и акты сверки взаиморасчетов по фактическому месту нахождения Заказчика.</w:t>
      </w:r>
    </w:p>
    <w:p w14:paraId="285283B7" w14:textId="69278502" w:rsidR="00C727D3" w:rsidRDefault="00DF1F88" w:rsidP="0074344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r w:rsidRPr="00DF1F88">
        <w:rPr>
          <w:rFonts w:ascii="Times New Roman" w:eastAsia="Andale Sans UI" w:hAnsi="Times New Roman" w:cs="Times New Roman"/>
          <w:kern w:val="1"/>
          <w:sz w:val="21"/>
          <w:szCs w:val="21"/>
          <w:lang w:eastAsia="zh-CN"/>
        </w:rPr>
        <w:t>Если в течение двух недель после окончания срока подготовки Отчетных документов, Поставщик не получил подписанные со стороны Заказчика оригиналы отчетных документов и / или актов сверки взаиморасчетов либо мотивированного отказа от их подписания, документы считаются подписанными в редакции Поставщика, а Товары поставленными в количестве и по цене, указанным в документах по данным Поставщика.</w:t>
      </w:r>
    </w:p>
    <w:p w14:paraId="37D7B567" w14:textId="77777777" w:rsidR="00C727D3" w:rsidRPr="00247571" w:rsidRDefault="00C727D3" w:rsidP="0074344E">
      <w:pPr>
        <w:widowControl w:val="0"/>
        <w:suppressAutoHyphens/>
        <w:spacing w:after="0" w:line="240" w:lineRule="auto"/>
        <w:ind w:right="-427" w:firstLine="709"/>
        <w:jc w:val="both"/>
        <w:rPr>
          <w:rFonts w:ascii="Times New Roman" w:eastAsia="Calibri" w:hAnsi="Times New Roman" w:cs="Times New Roman"/>
          <w:kern w:val="1"/>
          <w:sz w:val="21"/>
          <w:szCs w:val="21"/>
          <w:lang w:eastAsia="zh-CN"/>
        </w:rPr>
      </w:pPr>
    </w:p>
    <w:sectPr w:rsidR="00C727D3" w:rsidRPr="00247571" w:rsidSect="00064F26">
      <w:footerReference w:type="default" r:id="rId9"/>
      <w:pgSz w:w="11906" w:h="16838"/>
      <w:pgMar w:top="96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08FD4" w14:textId="77777777" w:rsidR="004D4DF0" w:rsidRDefault="004D4DF0" w:rsidP="00B71BE5">
      <w:pPr>
        <w:spacing w:after="0" w:line="240" w:lineRule="auto"/>
      </w:pPr>
      <w:r>
        <w:separator/>
      </w:r>
    </w:p>
  </w:endnote>
  <w:endnote w:type="continuationSeparator" w:id="0">
    <w:p w14:paraId="7848395A" w14:textId="77777777" w:rsidR="004D4DF0" w:rsidRDefault="004D4DF0" w:rsidP="00B7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68265"/>
      <w:docPartObj>
        <w:docPartGallery w:val="Page Numbers (Bottom of Page)"/>
        <w:docPartUnique/>
      </w:docPartObj>
    </w:sdtPr>
    <w:sdtEndPr/>
    <w:sdtContent>
      <w:p w14:paraId="59FF308A" w14:textId="1D19174C" w:rsidR="00406CFD" w:rsidRDefault="00406CFD">
        <w:pPr>
          <w:pStyle w:val="ab"/>
          <w:jc w:val="right"/>
        </w:pPr>
        <w:r>
          <w:fldChar w:fldCharType="begin"/>
        </w:r>
        <w:r>
          <w:instrText>PAGE   \* MERGEFORMAT</w:instrText>
        </w:r>
        <w:r>
          <w:fldChar w:fldCharType="separate"/>
        </w:r>
        <w:r w:rsidR="00DC2B6D">
          <w:rPr>
            <w:noProof/>
          </w:rPr>
          <w:t>2</w:t>
        </w:r>
        <w:r>
          <w:fldChar w:fldCharType="end"/>
        </w:r>
      </w:p>
    </w:sdtContent>
  </w:sdt>
  <w:p w14:paraId="2DF5F7E6" w14:textId="77777777" w:rsidR="00406CFD" w:rsidRDefault="00406C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38BBA" w14:textId="77777777" w:rsidR="004D4DF0" w:rsidRDefault="004D4DF0" w:rsidP="00B71BE5">
      <w:pPr>
        <w:spacing w:after="0" w:line="240" w:lineRule="auto"/>
      </w:pPr>
      <w:r>
        <w:separator/>
      </w:r>
    </w:p>
  </w:footnote>
  <w:footnote w:type="continuationSeparator" w:id="0">
    <w:p w14:paraId="09EB430C" w14:textId="77777777" w:rsidR="004D4DF0" w:rsidRDefault="004D4DF0" w:rsidP="00B71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CE"/>
    <w:multiLevelType w:val="hybridMultilevel"/>
    <w:tmpl w:val="69823AAE"/>
    <w:lvl w:ilvl="0" w:tplc="F4284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4677B6"/>
    <w:multiLevelType w:val="hybridMultilevel"/>
    <w:tmpl w:val="9440F0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C863421"/>
    <w:multiLevelType w:val="hybridMultilevel"/>
    <w:tmpl w:val="1D521318"/>
    <w:lvl w:ilvl="0" w:tplc="E64ED1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4650DC9"/>
    <w:multiLevelType w:val="hybridMultilevel"/>
    <w:tmpl w:val="FDC412DE"/>
    <w:lvl w:ilvl="0" w:tplc="0419000F">
      <w:start w:val="1"/>
      <w:numFmt w:val="decimal"/>
      <w:lvlText w:val="%1."/>
      <w:lvlJc w:val="left"/>
      <w:pPr>
        <w:ind w:left="720" w:hanging="360"/>
      </w:pPr>
    </w:lvl>
    <w:lvl w:ilvl="1" w:tplc="0F766DBA">
      <w:start w:val="1"/>
      <w:numFmt w:val="decimal"/>
      <w:lvlText w:val="2.%2."/>
      <w:lvlJc w:val="left"/>
      <w:pPr>
        <w:ind w:left="0" w:firstLine="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66032"/>
    <w:multiLevelType w:val="multilevel"/>
    <w:tmpl w:val="2D92C1F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2454D7"/>
    <w:multiLevelType w:val="hybridMultilevel"/>
    <w:tmpl w:val="05D2956E"/>
    <w:lvl w:ilvl="0" w:tplc="61928B36">
      <w:start w:val="1"/>
      <w:numFmt w:val="decimal"/>
      <w:lvlText w:val="3.%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37EA8"/>
    <w:multiLevelType w:val="hybridMultilevel"/>
    <w:tmpl w:val="363046D4"/>
    <w:lvl w:ilvl="0" w:tplc="AB1A75C2">
      <w:start w:val="1"/>
      <w:numFmt w:val="decimal"/>
      <w:lvlText w:val="%1."/>
      <w:lvlJc w:val="left"/>
      <w:pPr>
        <w:ind w:left="2911" w:hanging="360"/>
      </w:pPr>
      <w:rPr>
        <w:b/>
        <w:color w:val="auto"/>
      </w:rPr>
    </w:lvl>
    <w:lvl w:ilvl="1" w:tplc="04190019">
      <w:start w:val="1"/>
      <w:numFmt w:val="lowerLetter"/>
      <w:lvlText w:val="%2."/>
      <w:lvlJc w:val="left"/>
      <w:pPr>
        <w:ind w:left="3631" w:hanging="360"/>
      </w:pPr>
    </w:lvl>
    <w:lvl w:ilvl="2" w:tplc="0419001B">
      <w:start w:val="1"/>
      <w:numFmt w:val="lowerRoman"/>
      <w:lvlText w:val="%3."/>
      <w:lvlJc w:val="right"/>
      <w:pPr>
        <w:ind w:left="4351" w:hanging="180"/>
      </w:pPr>
    </w:lvl>
    <w:lvl w:ilvl="3" w:tplc="0419000F">
      <w:start w:val="1"/>
      <w:numFmt w:val="decimal"/>
      <w:lvlText w:val="%4."/>
      <w:lvlJc w:val="left"/>
      <w:pPr>
        <w:ind w:left="5071" w:hanging="360"/>
      </w:pPr>
    </w:lvl>
    <w:lvl w:ilvl="4" w:tplc="04190019">
      <w:start w:val="1"/>
      <w:numFmt w:val="lowerLetter"/>
      <w:lvlText w:val="%5."/>
      <w:lvlJc w:val="left"/>
      <w:pPr>
        <w:ind w:left="5791" w:hanging="360"/>
      </w:pPr>
    </w:lvl>
    <w:lvl w:ilvl="5" w:tplc="0419001B">
      <w:start w:val="1"/>
      <w:numFmt w:val="lowerRoman"/>
      <w:lvlText w:val="%6."/>
      <w:lvlJc w:val="right"/>
      <w:pPr>
        <w:ind w:left="6511" w:hanging="180"/>
      </w:pPr>
    </w:lvl>
    <w:lvl w:ilvl="6" w:tplc="0419000F">
      <w:start w:val="1"/>
      <w:numFmt w:val="decimal"/>
      <w:lvlText w:val="%7."/>
      <w:lvlJc w:val="left"/>
      <w:pPr>
        <w:ind w:left="7231" w:hanging="360"/>
      </w:pPr>
    </w:lvl>
    <w:lvl w:ilvl="7" w:tplc="04190019">
      <w:start w:val="1"/>
      <w:numFmt w:val="lowerLetter"/>
      <w:lvlText w:val="%8."/>
      <w:lvlJc w:val="left"/>
      <w:pPr>
        <w:ind w:left="7951" w:hanging="360"/>
      </w:pPr>
    </w:lvl>
    <w:lvl w:ilvl="8" w:tplc="0419001B">
      <w:start w:val="1"/>
      <w:numFmt w:val="lowerRoman"/>
      <w:lvlText w:val="%9."/>
      <w:lvlJc w:val="right"/>
      <w:pPr>
        <w:ind w:left="8671" w:hanging="180"/>
      </w:pPr>
    </w:lvl>
  </w:abstractNum>
  <w:abstractNum w:abstractNumId="7">
    <w:nsid w:val="45226D62"/>
    <w:multiLevelType w:val="hybridMultilevel"/>
    <w:tmpl w:val="4F668C80"/>
    <w:lvl w:ilvl="0" w:tplc="E32E0FB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69D34ED"/>
    <w:multiLevelType w:val="multilevel"/>
    <w:tmpl w:val="D5360A02"/>
    <w:lvl w:ilvl="0">
      <w:start w:val="1"/>
      <w:numFmt w:val="decimal"/>
      <w:lvlText w:val="%1."/>
      <w:lvlJc w:val="left"/>
      <w:pPr>
        <w:ind w:left="0" w:firstLine="0"/>
      </w:pPr>
      <w:rPr>
        <w:rFonts w:hint="default"/>
        <w:sz w:val="20"/>
        <w:szCs w:val="20"/>
      </w:rPr>
    </w:lvl>
    <w:lvl w:ilvl="1">
      <w:start w:val="1"/>
      <w:numFmt w:val="decimal"/>
      <w:lvlText w:val="%1.%2."/>
      <w:lvlJc w:val="left"/>
      <w:pPr>
        <w:tabs>
          <w:tab w:val="num" w:pos="454"/>
        </w:tabs>
        <w:ind w:left="0" w:firstLine="0"/>
      </w:pPr>
      <w:rPr>
        <w:rFonts w:hint="default"/>
        <w:sz w:val="20"/>
        <w:szCs w:val="2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47B76FE6"/>
    <w:multiLevelType w:val="hybridMultilevel"/>
    <w:tmpl w:val="7F06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991673"/>
    <w:multiLevelType w:val="hybridMultilevel"/>
    <w:tmpl w:val="7AC2D1FC"/>
    <w:lvl w:ilvl="0" w:tplc="B6C8AE48">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A46FF9"/>
    <w:multiLevelType w:val="hybridMultilevel"/>
    <w:tmpl w:val="B3F8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A8797E"/>
    <w:multiLevelType w:val="hybridMultilevel"/>
    <w:tmpl w:val="1A28C2DC"/>
    <w:lvl w:ilvl="0" w:tplc="A64E77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2F63C10"/>
    <w:multiLevelType w:val="hybridMultilevel"/>
    <w:tmpl w:val="EB2CB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91423B"/>
    <w:multiLevelType w:val="multilevel"/>
    <w:tmpl w:val="12FA8426"/>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C74576"/>
    <w:multiLevelType w:val="multilevel"/>
    <w:tmpl w:val="BA2CBC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0A774FE"/>
    <w:multiLevelType w:val="multilevel"/>
    <w:tmpl w:val="27926EDC"/>
    <w:lvl w:ilvl="0">
      <w:start w:val="1"/>
      <w:numFmt w:val="decimal"/>
      <w:suff w:val="space"/>
      <w:lvlText w:val="%1."/>
      <w:lvlJc w:val="left"/>
      <w:pPr>
        <w:ind w:left="1069" w:hanging="360"/>
      </w:pPr>
      <w:rPr>
        <w:rFonts w:hint="default"/>
        <w:b/>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783B4289"/>
    <w:multiLevelType w:val="hybridMultilevel"/>
    <w:tmpl w:val="18E697FC"/>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5"/>
  </w:num>
  <w:num w:numId="5">
    <w:abstractNumId w:val="15"/>
  </w:num>
  <w:num w:numId="6">
    <w:abstractNumId w:val="4"/>
  </w:num>
  <w:num w:numId="7">
    <w:abstractNumId w:val="17"/>
  </w:num>
  <w:num w:numId="8">
    <w:abstractNumId w:val="9"/>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6"/>
  </w:num>
  <w:num w:numId="13">
    <w:abstractNumId w:val="7"/>
  </w:num>
  <w:num w:numId="14">
    <w:abstractNumId w:val="1"/>
  </w:num>
  <w:num w:numId="15">
    <w:abstractNumId w:val="2"/>
  </w:num>
  <w:num w:numId="16">
    <w:abstractNumId w:val="12"/>
  </w:num>
  <w:num w:numId="17">
    <w:abstractNumId w:val="11"/>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DF"/>
    <w:rsid w:val="0000233E"/>
    <w:rsid w:val="00004895"/>
    <w:rsid w:val="00010C63"/>
    <w:rsid w:val="0001496C"/>
    <w:rsid w:val="00016253"/>
    <w:rsid w:val="00017DAA"/>
    <w:rsid w:val="000220AE"/>
    <w:rsid w:val="00032DAE"/>
    <w:rsid w:val="000337FF"/>
    <w:rsid w:val="000341CB"/>
    <w:rsid w:val="00041420"/>
    <w:rsid w:val="00042376"/>
    <w:rsid w:val="00052445"/>
    <w:rsid w:val="00055DB3"/>
    <w:rsid w:val="00061618"/>
    <w:rsid w:val="00061A48"/>
    <w:rsid w:val="00061DBB"/>
    <w:rsid w:val="00062F0F"/>
    <w:rsid w:val="000635CD"/>
    <w:rsid w:val="00064F26"/>
    <w:rsid w:val="00071206"/>
    <w:rsid w:val="00073E6D"/>
    <w:rsid w:val="00076DB5"/>
    <w:rsid w:val="000821E9"/>
    <w:rsid w:val="00093200"/>
    <w:rsid w:val="0009413F"/>
    <w:rsid w:val="000956A4"/>
    <w:rsid w:val="0009640A"/>
    <w:rsid w:val="000A1935"/>
    <w:rsid w:val="000A215D"/>
    <w:rsid w:val="000A23BE"/>
    <w:rsid w:val="000A4D01"/>
    <w:rsid w:val="000A576F"/>
    <w:rsid w:val="000B1058"/>
    <w:rsid w:val="000B4E0F"/>
    <w:rsid w:val="000B74A3"/>
    <w:rsid w:val="000C0FC7"/>
    <w:rsid w:val="000C5A4B"/>
    <w:rsid w:val="000D70D5"/>
    <w:rsid w:val="000E06F5"/>
    <w:rsid w:val="000E20CD"/>
    <w:rsid w:val="000E47AF"/>
    <w:rsid w:val="000E5AED"/>
    <w:rsid w:val="000F264D"/>
    <w:rsid w:val="000F54B5"/>
    <w:rsid w:val="000F5665"/>
    <w:rsid w:val="001046BF"/>
    <w:rsid w:val="00113432"/>
    <w:rsid w:val="00116303"/>
    <w:rsid w:val="0012283C"/>
    <w:rsid w:val="00122903"/>
    <w:rsid w:val="00122FAD"/>
    <w:rsid w:val="001241E5"/>
    <w:rsid w:val="001278B1"/>
    <w:rsid w:val="00127E3A"/>
    <w:rsid w:val="00130F62"/>
    <w:rsid w:val="00131590"/>
    <w:rsid w:val="00133015"/>
    <w:rsid w:val="00133C12"/>
    <w:rsid w:val="00134CB6"/>
    <w:rsid w:val="0014570E"/>
    <w:rsid w:val="00147BA0"/>
    <w:rsid w:val="00154451"/>
    <w:rsid w:val="001567C6"/>
    <w:rsid w:val="001605FE"/>
    <w:rsid w:val="00161C2E"/>
    <w:rsid w:val="00165B64"/>
    <w:rsid w:val="001666BF"/>
    <w:rsid w:val="00166C1E"/>
    <w:rsid w:val="00170385"/>
    <w:rsid w:val="00173484"/>
    <w:rsid w:val="00190561"/>
    <w:rsid w:val="00195338"/>
    <w:rsid w:val="001A0380"/>
    <w:rsid w:val="001A0982"/>
    <w:rsid w:val="001A2DAE"/>
    <w:rsid w:val="001A34FE"/>
    <w:rsid w:val="001A4FF0"/>
    <w:rsid w:val="001B7C41"/>
    <w:rsid w:val="001B7CDE"/>
    <w:rsid w:val="001C0101"/>
    <w:rsid w:val="001C1A00"/>
    <w:rsid w:val="001C2D2F"/>
    <w:rsid w:val="001C41E0"/>
    <w:rsid w:val="001D0603"/>
    <w:rsid w:val="001D1D43"/>
    <w:rsid w:val="001D1E1D"/>
    <w:rsid w:val="001D392F"/>
    <w:rsid w:val="001D550B"/>
    <w:rsid w:val="001D6790"/>
    <w:rsid w:val="001D712F"/>
    <w:rsid w:val="001E5849"/>
    <w:rsid w:val="001E5EF8"/>
    <w:rsid w:val="001F1E2B"/>
    <w:rsid w:val="001F26E1"/>
    <w:rsid w:val="001F40A2"/>
    <w:rsid w:val="001F7893"/>
    <w:rsid w:val="00206382"/>
    <w:rsid w:val="0020730D"/>
    <w:rsid w:val="00212C74"/>
    <w:rsid w:val="00212FAB"/>
    <w:rsid w:val="002137D9"/>
    <w:rsid w:val="00221F0A"/>
    <w:rsid w:val="00222190"/>
    <w:rsid w:val="00222402"/>
    <w:rsid w:val="002233EA"/>
    <w:rsid w:val="00233739"/>
    <w:rsid w:val="00233BF5"/>
    <w:rsid w:val="00235F49"/>
    <w:rsid w:val="0023607F"/>
    <w:rsid w:val="0023620F"/>
    <w:rsid w:val="0024237B"/>
    <w:rsid w:val="00242A67"/>
    <w:rsid w:val="00247571"/>
    <w:rsid w:val="00251FC6"/>
    <w:rsid w:val="00254740"/>
    <w:rsid w:val="00254F63"/>
    <w:rsid w:val="00255A5A"/>
    <w:rsid w:val="00260F59"/>
    <w:rsid w:val="00277008"/>
    <w:rsid w:val="00280787"/>
    <w:rsid w:val="00280C10"/>
    <w:rsid w:val="00286E5D"/>
    <w:rsid w:val="00287D25"/>
    <w:rsid w:val="00292497"/>
    <w:rsid w:val="00294680"/>
    <w:rsid w:val="00297BB2"/>
    <w:rsid w:val="002B164F"/>
    <w:rsid w:val="002B37C5"/>
    <w:rsid w:val="002B42CF"/>
    <w:rsid w:val="002B591E"/>
    <w:rsid w:val="002B6C07"/>
    <w:rsid w:val="002C3F7A"/>
    <w:rsid w:val="002C76FC"/>
    <w:rsid w:val="002D286A"/>
    <w:rsid w:val="002E3F73"/>
    <w:rsid w:val="002F0F66"/>
    <w:rsid w:val="002F1A1E"/>
    <w:rsid w:val="002F3526"/>
    <w:rsid w:val="002F533E"/>
    <w:rsid w:val="003006B4"/>
    <w:rsid w:val="00301A78"/>
    <w:rsid w:val="00301CEC"/>
    <w:rsid w:val="00303EDE"/>
    <w:rsid w:val="00312B42"/>
    <w:rsid w:val="00321DB1"/>
    <w:rsid w:val="00321F2C"/>
    <w:rsid w:val="00340AB2"/>
    <w:rsid w:val="00343319"/>
    <w:rsid w:val="00345065"/>
    <w:rsid w:val="00345A88"/>
    <w:rsid w:val="00350C89"/>
    <w:rsid w:val="00353A4B"/>
    <w:rsid w:val="003602CD"/>
    <w:rsid w:val="003701BB"/>
    <w:rsid w:val="00370FD5"/>
    <w:rsid w:val="003724CF"/>
    <w:rsid w:val="003751A8"/>
    <w:rsid w:val="00376D33"/>
    <w:rsid w:val="00377B7D"/>
    <w:rsid w:val="00381A40"/>
    <w:rsid w:val="00382C45"/>
    <w:rsid w:val="00383C00"/>
    <w:rsid w:val="0038676F"/>
    <w:rsid w:val="003877CA"/>
    <w:rsid w:val="003902B1"/>
    <w:rsid w:val="003916F3"/>
    <w:rsid w:val="00393B4A"/>
    <w:rsid w:val="0039706E"/>
    <w:rsid w:val="003A24EB"/>
    <w:rsid w:val="003A2E4C"/>
    <w:rsid w:val="003A33CA"/>
    <w:rsid w:val="003A422A"/>
    <w:rsid w:val="003A5DA6"/>
    <w:rsid w:val="003A61D7"/>
    <w:rsid w:val="003A7677"/>
    <w:rsid w:val="003B04E2"/>
    <w:rsid w:val="003B4118"/>
    <w:rsid w:val="003B45F3"/>
    <w:rsid w:val="003B796D"/>
    <w:rsid w:val="003B7BCC"/>
    <w:rsid w:val="003C0211"/>
    <w:rsid w:val="003C32F4"/>
    <w:rsid w:val="003C5196"/>
    <w:rsid w:val="003C5658"/>
    <w:rsid w:val="003C7580"/>
    <w:rsid w:val="003D0C7A"/>
    <w:rsid w:val="003D4394"/>
    <w:rsid w:val="003E08D5"/>
    <w:rsid w:val="003E0A5C"/>
    <w:rsid w:val="003E72B9"/>
    <w:rsid w:val="003F013C"/>
    <w:rsid w:val="003F24C3"/>
    <w:rsid w:val="003F3A23"/>
    <w:rsid w:val="003F45D4"/>
    <w:rsid w:val="003F50FB"/>
    <w:rsid w:val="003F53DB"/>
    <w:rsid w:val="00401D25"/>
    <w:rsid w:val="00401F0A"/>
    <w:rsid w:val="00404CD0"/>
    <w:rsid w:val="00406CFD"/>
    <w:rsid w:val="00410F02"/>
    <w:rsid w:val="00412E90"/>
    <w:rsid w:val="004136E0"/>
    <w:rsid w:val="004154BF"/>
    <w:rsid w:val="0041609A"/>
    <w:rsid w:val="00416F38"/>
    <w:rsid w:val="00423B8B"/>
    <w:rsid w:val="00425500"/>
    <w:rsid w:val="00426542"/>
    <w:rsid w:val="004270F5"/>
    <w:rsid w:val="00431164"/>
    <w:rsid w:val="004365BF"/>
    <w:rsid w:val="0043706C"/>
    <w:rsid w:val="00437557"/>
    <w:rsid w:val="00441FD3"/>
    <w:rsid w:val="004430AC"/>
    <w:rsid w:val="004434AA"/>
    <w:rsid w:val="00443881"/>
    <w:rsid w:val="00450271"/>
    <w:rsid w:val="0045259F"/>
    <w:rsid w:val="00453A1B"/>
    <w:rsid w:val="004569C1"/>
    <w:rsid w:val="00463D94"/>
    <w:rsid w:val="00465104"/>
    <w:rsid w:val="00466EA2"/>
    <w:rsid w:val="00472D98"/>
    <w:rsid w:val="00477611"/>
    <w:rsid w:val="004814F0"/>
    <w:rsid w:val="00481E26"/>
    <w:rsid w:val="00482C6A"/>
    <w:rsid w:val="0048717D"/>
    <w:rsid w:val="004907BE"/>
    <w:rsid w:val="00491FD3"/>
    <w:rsid w:val="0049268B"/>
    <w:rsid w:val="00497654"/>
    <w:rsid w:val="004A185F"/>
    <w:rsid w:val="004A1E78"/>
    <w:rsid w:val="004A3107"/>
    <w:rsid w:val="004A5668"/>
    <w:rsid w:val="004A7C4C"/>
    <w:rsid w:val="004B2DA0"/>
    <w:rsid w:val="004B3CB0"/>
    <w:rsid w:val="004B43CF"/>
    <w:rsid w:val="004B5329"/>
    <w:rsid w:val="004B5ACD"/>
    <w:rsid w:val="004C2877"/>
    <w:rsid w:val="004C3A60"/>
    <w:rsid w:val="004C43BE"/>
    <w:rsid w:val="004C458D"/>
    <w:rsid w:val="004C4B37"/>
    <w:rsid w:val="004C54C0"/>
    <w:rsid w:val="004D28AD"/>
    <w:rsid w:val="004D2A74"/>
    <w:rsid w:val="004D33CD"/>
    <w:rsid w:val="004D442D"/>
    <w:rsid w:val="004D4DF0"/>
    <w:rsid w:val="004D59D7"/>
    <w:rsid w:val="004E4646"/>
    <w:rsid w:val="004E57CF"/>
    <w:rsid w:val="004F0052"/>
    <w:rsid w:val="004F095E"/>
    <w:rsid w:val="004F150A"/>
    <w:rsid w:val="004F26A9"/>
    <w:rsid w:val="004F2844"/>
    <w:rsid w:val="004F642A"/>
    <w:rsid w:val="00500C5C"/>
    <w:rsid w:val="0050111C"/>
    <w:rsid w:val="0051051D"/>
    <w:rsid w:val="005133FE"/>
    <w:rsid w:val="00516BE1"/>
    <w:rsid w:val="005206AB"/>
    <w:rsid w:val="0052136E"/>
    <w:rsid w:val="00523195"/>
    <w:rsid w:val="00523FD1"/>
    <w:rsid w:val="00526224"/>
    <w:rsid w:val="00526232"/>
    <w:rsid w:val="005269EC"/>
    <w:rsid w:val="005304C4"/>
    <w:rsid w:val="00530D9D"/>
    <w:rsid w:val="005322D3"/>
    <w:rsid w:val="00536BBB"/>
    <w:rsid w:val="005373A5"/>
    <w:rsid w:val="00543360"/>
    <w:rsid w:val="0055088D"/>
    <w:rsid w:val="00551BD5"/>
    <w:rsid w:val="00551ED9"/>
    <w:rsid w:val="00554149"/>
    <w:rsid w:val="00557A1E"/>
    <w:rsid w:val="00560A34"/>
    <w:rsid w:val="00560F88"/>
    <w:rsid w:val="0056164E"/>
    <w:rsid w:val="005620DF"/>
    <w:rsid w:val="00566302"/>
    <w:rsid w:val="00573948"/>
    <w:rsid w:val="00575BA0"/>
    <w:rsid w:val="00582AFE"/>
    <w:rsid w:val="0058356A"/>
    <w:rsid w:val="00585972"/>
    <w:rsid w:val="005874E6"/>
    <w:rsid w:val="00587A4D"/>
    <w:rsid w:val="00587C47"/>
    <w:rsid w:val="0059360E"/>
    <w:rsid w:val="0059363A"/>
    <w:rsid w:val="005A1926"/>
    <w:rsid w:val="005A1BAE"/>
    <w:rsid w:val="005A20DA"/>
    <w:rsid w:val="005A4D5E"/>
    <w:rsid w:val="005A5B98"/>
    <w:rsid w:val="005A5C55"/>
    <w:rsid w:val="005B0516"/>
    <w:rsid w:val="005B065C"/>
    <w:rsid w:val="005B2092"/>
    <w:rsid w:val="005C0A5F"/>
    <w:rsid w:val="005C13EE"/>
    <w:rsid w:val="005C461E"/>
    <w:rsid w:val="005C5225"/>
    <w:rsid w:val="005D03A0"/>
    <w:rsid w:val="005D3BEA"/>
    <w:rsid w:val="005D6C0B"/>
    <w:rsid w:val="005E2632"/>
    <w:rsid w:val="005E4F56"/>
    <w:rsid w:val="005F3FD3"/>
    <w:rsid w:val="005F5855"/>
    <w:rsid w:val="0060087E"/>
    <w:rsid w:val="00610B15"/>
    <w:rsid w:val="00612300"/>
    <w:rsid w:val="00621BE0"/>
    <w:rsid w:val="00625581"/>
    <w:rsid w:val="00627572"/>
    <w:rsid w:val="00633738"/>
    <w:rsid w:val="006341AC"/>
    <w:rsid w:val="0063451A"/>
    <w:rsid w:val="00635BB9"/>
    <w:rsid w:val="0063627A"/>
    <w:rsid w:val="00643923"/>
    <w:rsid w:val="006456F3"/>
    <w:rsid w:val="00646861"/>
    <w:rsid w:val="00651407"/>
    <w:rsid w:val="00653E9C"/>
    <w:rsid w:val="00654DD1"/>
    <w:rsid w:val="0065595F"/>
    <w:rsid w:val="0065613F"/>
    <w:rsid w:val="00660909"/>
    <w:rsid w:val="0066573D"/>
    <w:rsid w:val="0067709E"/>
    <w:rsid w:val="00681E2E"/>
    <w:rsid w:val="00687197"/>
    <w:rsid w:val="006915AB"/>
    <w:rsid w:val="00692EA4"/>
    <w:rsid w:val="006965B7"/>
    <w:rsid w:val="0069688E"/>
    <w:rsid w:val="00696AD2"/>
    <w:rsid w:val="006A052A"/>
    <w:rsid w:val="006A0F1D"/>
    <w:rsid w:val="006A29F1"/>
    <w:rsid w:val="006B0268"/>
    <w:rsid w:val="006B50F6"/>
    <w:rsid w:val="006C0D9E"/>
    <w:rsid w:val="006C4642"/>
    <w:rsid w:val="006C57DF"/>
    <w:rsid w:val="006D3426"/>
    <w:rsid w:val="006D4B1E"/>
    <w:rsid w:val="006D681C"/>
    <w:rsid w:val="006E06C6"/>
    <w:rsid w:val="006E0D0D"/>
    <w:rsid w:val="006F056C"/>
    <w:rsid w:val="006F1946"/>
    <w:rsid w:val="006F3A88"/>
    <w:rsid w:val="006F4F65"/>
    <w:rsid w:val="006F5566"/>
    <w:rsid w:val="006F7F1C"/>
    <w:rsid w:val="007018A5"/>
    <w:rsid w:val="00705A8D"/>
    <w:rsid w:val="00714A3D"/>
    <w:rsid w:val="00715C97"/>
    <w:rsid w:val="007172B5"/>
    <w:rsid w:val="00732F70"/>
    <w:rsid w:val="007408E6"/>
    <w:rsid w:val="0074344E"/>
    <w:rsid w:val="00743658"/>
    <w:rsid w:val="007441DD"/>
    <w:rsid w:val="00750321"/>
    <w:rsid w:val="00756A0C"/>
    <w:rsid w:val="0075741E"/>
    <w:rsid w:val="007614E5"/>
    <w:rsid w:val="00763276"/>
    <w:rsid w:val="00763AAA"/>
    <w:rsid w:val="00763AAB"/>
    <w:rsid w:val="00770BC2"/>
    <w:rsid w:val="00770C5A"/>
    <w:rsid w:val="00775718"/>
    <w:rsid w:val="00780120"/>
    <w:rsid w:val="00782480"/>
    <w:rsid w:val="00783C7C"/>
    <w:rsid w:val="00783E2D"/>
    <w:rsid w:val="0078488C"/>
    <w:rsid w:val="00784D25"/>
    <w:rsid w:val="00785150"/>
    <w:rsid w:val="0078673A"/>
    <w:rsid w:val="00791C3F"/>
    <w:rsid w:val="0079332E"/>
    <w:rsid w:val="007A04E1"/>
    <w:rsid w:val="007A57F1"/>
    <w:rsid w:val="007A6C9F"/>
    <w:rsid w:val="007A7F09"/>
    <w:rsid w:val="007B106A"/>
    <w:rsid w:val="007B21E3"/>
    <w:rsid w:val="007B236C"/>
    <w:rsid w:val="007B2A35"/>
    <w:rsid w:val="007B54BC"/>
    <w:rsid w:val="007B6945"/>
    <w:rsid w:val="007C5200"/>
    <w:rsid w:val="007C543B"/>
    <w:rsid w:val="007C7E35"/>
    <w:rsid w:val="007D268C"/>
    <w:rsid w:val="007D7B77"/>
    <w:rsid w:val="007E2372"/>
    <w:rsid w:val="007E684A"/>
    <w:rsid w:val="007E68EA"/>
    <w:rsid w:val="007F22B9"/>
    <w:rsid w:val="007F78CA"/>
    <w:rsid w:val="00800150"/>
    <w:rsid w:val="008104FE"/>
    <w:rsid w:val="008111D3"/>
    <w:rsid w:val="008112EE"/>
    <w:rsid w:val="00815246"/>
    <w:rsid w:val="00820E34"/>
    <w:rsid w:val="00822778"/>
    <w:rsid w:val="00822FCB"/>
    <w:rsid w:val="00832036"/>
    <w:rsid w:val="00836F2D"/>
    <w:rsid w:val="00844ECC"/>
    <w:rsid w:val="00847315"/>
    <w:rsid w:val="00852FA6"/>
    <w:rsid w:val="00853C71"/>
    <w:rsid w:val="008558E1"/>
    <w:rsid w:val="00855AC4"/>
    <w:rsid w:val="00857AD7"/>
    <w:rsid w:val="0086135E"/>
    <w:rsid w:val="00863234"/>
    <w:rsid w:val="008637C3"/>
    <w:rsid w:val="00864946"/>
    <w:rsid w:val="00867D38"/>
    <w:rsid w:val="00871A24"/>
    <w:rsid w:val="00873077"/>
    <w:rsid w:val="00873139"/>
    <w:rsid w:val="008742C3"/>
    <w:rsid w:val="00880188"/>
    <w:rsid w:val="0088147E"/>
    <w:rsid w:val="00884217"/>
    <w:rsid w:val="008911F9"/>
    <w:rsid w:val="0089194E"/>
    <w:rsid w:val="00891FAD"/>
    <w:rsid w:val="00895C46"/>
    <w:rsid w:val="008A15FE"/>
    <w:rsid w:val="008A3BD7"/>
    <w:rsid w:val="008A6167"/>
    <w:rsid w:val="008B2576"/>
    <w:rsid w:val="008B6692"/>
    <w:rsid w:val="008C2BFF"/>
    <w:rsid w:val="008C581D"/>
    <w:rsid w:val="008C7F61"/>
    <w:rsid w:val="008D22AD"/>
    <w:rsid w:val="008D65F4"/>
    <w:rsid w:val="008E2847"/>
    <w:rsid w:val="008E3C24"/>
    <w:rsid w:val="008E63E3"/>
    <w:rsid w:val="008F22EF"/>
    <w:rsid w:val="008F2753"/>
    <w:rsid w:val="008F6267"/>
    <w:rsid w:val="008F7A75"/>
    <w:rsid w:val="00900B1A"/>
    <w:rsid w:val="00903067"/>
    <w:rsid w:val="00905478"/>
    <w:rsid w:val="009144CA"/>
    <w:rsid w:val="00920A5B"/>
    <w:rsid w:val="009226F4"/>
    <w:rsid w:val="009249DA"/>
    <w:rsid w:val="00930C1D"/>
    <w:rsid w:val="00937138"/>
    <w:rsid w:val="00946BF2"/>
    <w:rsid w:val="009470E3"/>
    <w:rsid w:val="00947D62"/>
    <w:rsid w:val="009559E0"/>
    <w:rsid w:val="009653ED"/>
    <w:rsid w:val="00971A9C"/>
    <w:rsid w:val="00972A52"/>
    <w:rsid w:val="009735B0"/>
    <w:rsid w:val="009752D2"/>
    <w:rsid w:val="009801A0"/>
    <w:rsid w:val="0098143E"/>
    <w:rsid w:val="0098224F"/>
    <w:rsid w:val="00982859"/>
    <w:rsid w:val="0098487E"/>
    <w:rsid w:val="009856D0"/>
    <w:rsid w:val="009867ED"/>
    <w:rsid w:val="00987671"/>
    <w:rsid w:val="00987F10"/>
    <w:rsid w:val="009919B9"/>
    <w:rsid w:val="0099261E"/>
    <w:rsid w:val="009971D7"/>
    <w:rsid w:val="00997C4B"/>
    <w:rsid w:val="009A011D"/>
    <w:rsid w:val="009A08C4"/>
    <w:rsid w:val="009A404F"/>
    <w:rsid w:val="009A4772"/>
    <w:rsid w:val="009A5887"/>
    <w:rsid w:val="009A5EC1"/>
    <w:rsid w:val="009A67EE"/>
    <w:rsid w:val="009A7293"/>
    <w:rsid w:val="009A7724"/>
    <w:rsid w:val="009B1AFD"/>
    <w:rsid w:val="009B6011"/>
    <w:rsid w:val="009B6029"/>
    <w:rsid w:val="009C086E"/>
    <w:rsid w:val="009C31BE"/>
    <w:rsid w:val="009C39BD"/>
    <w:rsid w:val="009C3DA7"/>
    <w:rsid w:val="009C7DC7"/>
    <w:rsid w:val="009D0DC4"/>
    <w:rsid w:val="009D4C3F"/>
    <w:rsid w:val="009D5AF1"/>
    <w:rsid w:val="009E47C5"/>
    <w:rsid w:val="009E68BA"/>
    <w:rsid w:val="009F0134"/>
    <w:rsid w:val="009F438E"/>
    <w:rsid w:val="009F5472"/>
    <w:rsid w:val="00A052E7"/>
    <w:rsid w:val="00A07E2D"/>
    <w:rsid w:val="00A10E91"/>
    <w:rsid w:val="00A13C85"/>
    <w:rsid w:val="00A2161A"/>
    <w:rsid w:val="00A22441"/>
    <w:rsid w:val="00A25EC6"/>
    <w:rsid w:val="00A25F71"/>
    <w:rsid w:val="00A27914"/>
    <w:rsid w:val="00A31412"/>
    <w:rsid w:val="00A3359E"/>
    <w:rsid w:val="00A372B1"/>
    <w:rsid w:val="00A42230"/>
    <w:rsid w:val="00A45C73"/>
    <w:rsid w:val="00A551A1"/>
    <w:rsid w:val="00A574C3"/>
    <w:rsid w:val="00A61529"/>
    <w:rsid w:val="00A7283D"/>
    <w:rsid w:val="00A731B2"/>
    <w:rsid w:val="00A74ECA"/>
    <w:rsid w:val="00A77299"/>
    <w:rsid w:val="00A804C9"/>
    <w:rsid w:val="00A80B41"/>
    <w:rsid w:val="00A9132E"/>
    <w:rsid w:val="00A924A9"/>
    <w:rsid w:val="00A933BB"/>
    <w:rsid w:val="00A93513"/>
    <w:rsid w:val="00A971EC"/>
    <w:rsid w:val="00AA01BD"/>
    <w:rsid w:val="00AA2711"/>
    <w:rsid w:val="00AA5AE0"/>
    <w:rsid w:val="00AA79E1"/>
    <w:rsid w:val="00AA7BDC"/>
    <w:rsid w:val="00AB0834"/>
    <w:rsid w:val="00AB128F"/>
    <w:rsid w:val="00AB2329"/>
    <w:rsid w:val="00AB67BE"/>
    <w:rsid w:val="00AC10C1"/>
    <w:rsid w:val="00AC41A4"/>
    <w:rsid w:val="00AD29FC"/>
    <w:rsid w:val="00AE0C97"/>
    <w:rsid w:val="00AE1A7F"/>
    <w:rsid w:val="00AE1BC4"/>
    <w:rsid w:val="00AE2FBC"/>
    <w:rsid w:val="00AE3D1A"/>
    <w:rsid w:val="00AE5794"/>
    <w:rsid w:val="00AF201E"/>
    <w:rsid w:val="00AF3059"/>
    <w:rsid w:val="00AF5343"/>
    <w:rsid w:val="00AF63F5"/>
    <w:rsid w:val="00AF6B85"/>
    <w:rsid w:val="00B05FDE"/>
    <w:rsid w:val="00B0678A"/>
    <w:rsid w:val="00B06C1D"/>
    <w:rsid w:val="00B104C0"/>
    <w:rsid w:val="00B11903"/>
    <w:rsid w:val="00B1300E"/>
    <w:rsid w:val="00B167EA"/>
    <w:rsid w:val="00B1683F"/>
    <w:rsid w:val="00B200FD"/>
    <w:rsid w:val="00B24847"/>
    <w:rsid w:val="00B25805"/>
    <w:rsid w:val="00B322DB"/>
    <w:rsid w:val="00B3255A"/>
    <w:rsid w:val="00B426D2"/>
    <w:rsid w:val="00B46995"/>
    <w:rsid w:val="00B55464"/>
    <w:rsid w:val="00B56B12"/>
    <w:rsid w:val="00B61D90"/>
    <w:rsid w:val="00B62B45"/>
    <w:rsid w:val="00B65989"/>
    <w:rsid w:val="00B6617F"/>
    <w:rsid w:val="00B71BE5"/>
    <w:rsid w:val="00B8305F"/>
    <w:rsid w:val="00B83841"/>
    <w:rsid w:val="00B83A96"/>
    <w:rsid w:val="00B84F47"/>
    <w:rsid w:val="00B8507C"/>
    <w:rsid w:val="00B93E96"/>
    <w:rsid w:val="00B95A9F"/>
    <w:rsid w:val="00BA300B"/>
    <w:rsid w:val="00BA5272"/>
    <w:rsid w:val="00BA7C69"/>
    <w:rsid w:val="00BB2045"/>
    <w:rsid w:val="00BB2827"/>
    <w:rsid w:val="00BB4918"/>
    <w:rsid w:val="00BB4D63"/>
    <w:rsid w:val="00BB7984"/>
    <w:rsid w:val="00BC053E"/>
    <w:rsid w:val="00BC19C9"/>
    <w:rsid w:val="00BC75D6"/>
    <w:rsid w:val="00BC7795"/>
    <w:rsid w:val="00BC7CBC"/>
    <w:rsid w:val="00BD0CB0"/>
    <w:rsid w:val="00BD17B7"/>
    <w:rsid w:val="00BD4774"/>
    <w:rsid w:val="00BF0410"/>
    <w:rsid w:val="00BF093B"/>
    <w:rsid w:val="00BF1035"/>
    <w:rsid w:val="00BF2F0D"/>
    <w:rsid w:val="00C00B74"/>
    <w:rsid w:val="00C03F90"/>
    <w:rsid w:val="00C05F7B"/>
    <w:rsid w:val="00C1492C"/>
    <w:rsid w:val="00C14E2B"/>
    <w:rsid w:val="00C150CB"/>
    <w:rsid w:val="00C22CA5"/>
    <w:rsid w:val="00C27459"/>
    <w:rsid w:val="00C31784"/>
    <w:rsid w:val="00C31E39"/>
    <w:rsid w:val="00C32A60"/>
    <w:rsid w:val="00C378C3"/>
    <w:rsid w:val="00C43BCD"/>
    <w:rsid w:val="00C449DA"/>
    <w:rsid w:val="00C461E5"/>
    <w:rsid w:val="00C46AFF"/>
    <w:rsid w:val="00C4758F"/>
    <w:rsid w:val="00C60229"/>
    <w:rsid w:val="00C727D3"/>
    <w:rsid w:val="00C74758"/>
    <w:rsid w:val="00C76D8D"/>
    <w:rsid w:val="00C8282A"/>
    <w:rsid w:val="00C837DA"/>
    <w:rsid w:val="00C86588"/>
    <w:rsid w:val="00C8795B"/>
    <w:rsid w:val="00C94099"/>
    <w:rsid w:val="00C94599"/>
    <w:rsid w:val="00C973B6"/>
    <w:rsid w:val="00CA11F8"/>
    <w:rsid w:val="00CA19EB"/>
    <w:rsid w:val="00CA47BC"/>
    <w:rsid w:val="00CA7B96"/>
    <w:rsid w:val="00CB0AA1"/>
    <w:rsid w:val="00CB6AE2"/>
    <w:rsid w:val="00CC017A"/>
    <w:rsid w:val="00CC694F"/>
    <w:rsid w:val="00CD047D"/>
    <w:rsid w:val="00CD3160"/>
    <w:rsid w:val="00CD5DCA"/>
    <w:rsid w:val="00CD6316"/>
    <w:rsid w:val="00CD67E9"/>
    <w:rsid w:val="00CE3BD8"/>
    <w:rsid w:val="00CE5675"/>
    <w:rsid w:val="00CF0A2A"/>
    <w:rsid w:val="00CF2B59"/>
    <w:rsid w:val="00CF6084"/>
    <w:rsid w:val="00D07AF6"/>
    <w:rsid w:val="00D12347"/>
    <w:rsid w:val="00D12F62"/>
    <w:rsid w:val="00D1591F"/>
    <w:rsid w:val="00D1679A"/>
    <w:rsid w:val="00D1778F"/>
    <w:rsid w:val="00D23F95"/>
    <w:rsid w:val="00D24C79"/>
    <w:rsid w:val="00D267CA"/>
    <w:rsid w:val="00D26C8F"/>
    <w:rsid w:val="00D27317"/>
    <w:rsid w:val="00D307E5"/>
    <w:rsid w:val="00D309DA"/>
    <w:rsid w:val="00D317BC"/>
    <w:rsid w:val="00D34DC0"/>
    <w:rsid w:val="00D402E6"/>
    <w:rsid w:val="00D40998"/>
    <w:rsid w:val="00D41D35"/>
    <w:rsid w:val="00D4681D"/>
    <w:rsid w:val="00D5073E"/>
    <w:rsid w:val="00D5581D"/>
    <w:rsid w:val="00D560AE"/>
    <w:rsid w:val="00D6048C"/>
    <w:rsid w:val="00D63128"/>
    <w:rsid w:val="00D67AE8"/>
    <w:rsid w:val="00D71E25"/>
    <w:rsid w:val="00D72940"/>
    <w:rsid w:val="00D733A5"/>
    <w:rsid w:val="00D75B73"/>
    <w:rsid w:val="00D81C19"/>
    <w:rsid w:val="00D83C5A"/>
    <w:rsid w:val="00D87917"/>
    <w:rsid w:val="00D95FA2"/>
    <w:rsid w:val="00D96AD6"/>
    <w:rsid w:val="00DA178A"/>
    <w:rsid w:val="00DA362E"/>
    <w:rsid w:val="00DA7986"/>
    <w:rsid w:val="00DB13D1"/>
    <w:rsid w:val="00DB74B6"/>
    <w:rsid w:val="00DB7A6B"/>
    <w:rsid w:val="00DC2B6D"/>
    <w:rsid w:val="00DC5249"/>
    <w:rsid w:val="00DC54C0"/>
    <w:rsid w:val="00DD4284"/>
    <w:rsid w:val="00DE102E"/>
    <w:rsid w:val="00DE113A"/>
    <w:rsid w:val="00DE5FAC"/>
    <w:rsid w:val="00DE7247"/>
    <w:rsid w:val="00DF1F88"/>
    <w:rsid w:val="00DF3468"/>
    <w:rsid w:val="00DF4593"/>
    <w:rsid w:val="00DF5B29"/>
    <w:rsid w:val="00E01D27"/>
    <w:rsid w:val="00E02F66"/>
    <w:rsid w:val="00E0392A"/>
    <w:rsid w:val="00E03D13"/>
    <w:rsid w:val="00E04546"/>
    <w:rsid w:val="00E04D31"/>
    <w:rsid w:val="00E07489"/>
    <w:rsid w:val="00E07D88"/>
    <w:rsid w:val="00E145A8"/>
    <w:rsid w:val="00E15D5F"/>
    <w:rsid w:val="00E2047B"/>
    <w:rsid w:val="00E247ED"/>
    <w:rsid w:val="00E27561"/>
    <w:rsid w:val="00E33C72"/>
    <w:rsid w:val="00E3450E"/>
    <w:rsid w:val="00E349FE"/>
    <w:rsid w:val="00E36E9A"/>
    <w:rsid w:val="00E37B38"/>
    <w:rsid w:val="00E40FF1"/>
    <w:rsid w:val="00E46491"/>
    <w:rsid w:val="00E47956"/>
    <w:rsid w:val="00E51BFD"/>
    <w:rsid w:val="00E520B5"/>
    <w:rsid w:val="00E52EAA"/>
    <w:rsid w:val="00E5433A"/>
    <w:rsid w:val="00E54D1F"/>
    <w:rsid w:val="00E564C2"/>
    <w:rsid w:val="00E61ABC"/>
    <w:rsid w:val="00E61DDF"/>
    <w:rsid w:val="00E63E10"/>
    <w:rsid w:val="00E64D83"/>
    <w:rsid w:val="00E65598"/>
    <w:rsid w:val="00E65C39"/>
    <w:rsid w:val="00E66252"/>
    <w:rsid w:val="00E7566D"/>
    <w:rsid w:val="00E76575"/>
    <w:rsid w:val="00E768C2"/>
    <w:rsid w:val="00E76FFC"/>
    <w:rsid w:val="00E770B6"/>
    <w:rsid w:val="00E80336"/>
    <w:rsid w:val="00E8234D"/>
    <w:rsid w:val="00E90837"/>
    <w:rsid w:val="00E944EB"/>
    <w:rsid w:val="00E94961"/>
    <w:rsid w:val="00E9726F"/>
    <w:rsid w:val="00EA2DE9"/>
    <w:rsid w:val="00EA4049"/>
    <w:rsid w:val="00EA4F1F"/>
    <w:rsid w:val="00EA696E"/>
    <w:rsid w:val="00EB00C1"/>
    <w:rsid w:val="00EB7212"/>
    <w:rsid w:val="00EC1195"/>
    <w:rsid w:val="00EC446D"/>
    <w:rsid w:val="00EC6F88"/>
    <w:rsid w:val="00ED0B87"/>
    <w:rsid w:val="00ED3A94"/>
    <w:rsid w:val="00EE268B"/>
    <w:rsid w:val="00EE307E"/>
    <w:rsid w:val="00EE357B"/>
    <w:rsid w:val="00EF373E"/>
    <w:rsid w:val="00EF3BA3"/>
    <w:rsid w:val="00EF3D8E"/>
    <w:rsid w:val="00EF4BF6"/>
    <w:rsid w:val="00EF58B0"/>
    <w:rsid w:val="00EF658F"/>
    <w:rsid w:val="00F02912"/>
    <w:rsid w:val="00F04990"/>
    <w:rsid w:val="00F1101D"/>
    <w:rsid w:val="00F11991"/>
    <w:rsid w:val="00F1785E"/>
    <w:rsid w:val="00F211C6"/>
    <w:rsid w:val="00F23400"/>
    <w:rsid w:val="00F23E3D"/>
    <w:rsid w:val="00F241E3"/>
    <w:rsid w:val="00F242EE"/>
    <w:rsid w:val="00F24607"/>
    <w:rsid w:val="00F24622"/>
    <w:rsid w:val="00F25F1A"/>
    <w:rsid w:val="00F26C85"/>
    <w:rsid w:val="00F35E14"/>
    <w:rsid w:val="00F4037A"/>
    <w:rsid w:val="00F415C5"/>
    <w:rsid w:val="00F43B8B"/>
    <w:rsid w:val="00F456CD"/>
    <w:rsid w:val="00F47BC1"/>
    <w:rsid w:val="00F507F0"/>
    <w:rsid w:val="00F53F85"/>
    <w:rsid w:val="00F61C18"/>
    <w:rsid w:val="00F6356B"/>
    <w:rsid w:val="00F63E36"/>
    <w:rsid w:val="00F645F0"/>
    <w:rsid w:val="00F64E6E"/>
    <w:rsid w:val="00F657D4"/>
    <w:rsid w:val="00F66C63"/>
    <w:rsid w:val="00F70132"/>
    <w:rsid w:val="00F7048A"/>
    <w:rsid w:val="00F71202"/>
    <w:rsid w:val="00F77A28"/>
    <w:rsid w:val="00F828CB"/>
    <w:rsid w:val="00F834C3"/>
    <w:rsid w:val="00F94664"/>
    <w:rsid w:val="00F9488F"/>
    <w:rsid w:val="00FB033B"/>
    <w:rsid w:val="00FB2659"/>
    <w:rsid w:val="00FB34B1"/>
    <w:rsid w:val="00FB6800"/>
    <w:rsid w:val="00FB6829"/>
    <w:rsid w:val="00FC0376"/>
    <w:rsid w:val="00FC0E4D"/>
    <w:rsid w:val="00FC3842"/>
    <w:rsid w:val="00FC5F3A"/>
    <w:rsid w:val="00FC6B1E"/>
    <w:rsid w:val="00FD38CD"/>
    <w:rsid w:val="00FD4DC0"/>
    <w:rsid w:val="00FD5B49"/>
    <w:rsid w:val="00FD7FAF"/>
    <w:rsid w:val="00FE0B8C"/>
    <w:rsid w:val="00FE2A63"/>
    <w:rsid w:val="00FE30D2"/>
    <w:rsid w:val="00FE786B"/>
    <w:rsid w:val="00FF104C"/>
    <w:rsid w:val="00FF27B7"/>
    <w:rsid w:val="00FF5D72"/>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2"/>
    <w:pPr>
      <w:spacing w:after="200" w:line="276" w:lineRule="auto"/>
    </w:pPr>
  </w:style>
  <w:style w:type="paragraph" w:styleId="1">
    <w:name w:val="heading 1"/>
    <w:basedOn w:val="a"/>
    <w:next w:val="a"/>
    <w:link w:val="10"/>
    <w:uiPriority w:val="9"/>
    <w:qFormat/>
    <w:rsid w:val="00BB7984"/>
    <w:pPr>
      <w:keepNext/>
      <w:keepLines/>
      <w:spacing w:before="240" w:after="0"/>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233739"/>
    <w:pPr>
      <w:keepNext/>
      <w:keepLines/>
      <w:spacing w:before="40" w:after="0"/>
      <w:jc w:val="center"/>
      <w:outlineLvl w:val="1"/>
    </w:pPr>
    <w:rPr>
      <w:rFonts w:ascii="Times New Roman" w:eastAsiaTheme="maj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Naslovnica,glavni naslov"/>
    <w:basedOn w:val="a1"/>
    <w:uiPriority w:val="59"/>
    <w:qFormat/>
    <w:rsid w:val="00FF27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SL_Абзац списка,ТЗ список,Абзац списка литеральный,Use Case List Paragraph,Bullet List,FooterText,numbered,Маркер,Булет1,1Булет,Bullet Number,Нумерованый список,List Paragraph1,lp1,it_List1,асз.Списка,Абзац основного текста,AC List 01"/>
    <w:basedOn w:val="a"/>
    <w:link w:val="a5"/>
    <w:uiPriority w:val="34"/>
    <w:qFormat/>
    <w:rsid w:val="00FF27B7"/>
    <w:pPr>
      <w:ind w:left="720"/>
      <w:contextualSpacing/>
    </w:pPr>
    <w:rPr>
      <w:rFonts w:ascii="Calibri" w:eastAsia="Calibri" w:hAnsi="Calibri" w:cs="Times New Roman"/>
      <w:lang w:eastAsia="ru-RU"/>
    </w:rPr>
  </w:style>
  <w:style w:type="character" w:customStyle="1" w:styleId="a5">
    <w:name w:val="Абзац списка Знак"/>
    <w:aliases w:val="SL_Абзац списка Знак,ТЗ список Знак,Абзац списка литеральный Знак,Use Case List Paragraph Знак,Bullet List Знак,FooterText Знак,numbered Знак,Маркер Знак,Булет1 Знак,1Булет Знак,Bullet Number Знак,Нумерованый список Знак,lp1 Знак"/>
    <w:link w:val="a4"/>
    <w:uiPriority w:val="34"/>
    <w:qFormat/>
    <w:rsid w:val="00FF27B7"/>
    <w:rPr>
      <w:rFonts w:ascii="Calibri" w:eastAsia="Calibri" w:hAnsi="Calibri" w:cs="Times New Roman"/>
      <w:lang w:eastAsia="ru-RU"/>
    </w:rPr>
  </w:style>
  <w:style w:type="paragraph" w:customStyle="1" w:styleId="-6">
    <w:name w:val="Пункт-6"/>
    <w:basedOn w:val="a"/>
    <w:qFormat/>
    <w:rsid w:val="00FF27B7"/>
    <w:pPr>
      <w:spacing w:after="120" w:line="240" w:lineRule="auto"/>
      <w:jc w:val="both"/>
    </w:pPr>
    <w:rPr>
      <w:rFonts w:ascii="Times New Roman" w:eastAsia="Times New Roman" w:hAnsi="Times New Roman" w:cs="Times New Roman"/>
      <w:color w:val="00000A"/>
      <w:szCs w:val="24"/>
      <w:lang w:eastAsia="ru-RU"/>
    </w:rPr>
  </w:style>
  <w:style w:type="character" w:styleId="a6">
    <w:name w:val="annotation reference"/>
    <w:basedOn w:val="a0"/>
    <w:uiPriority w:val="99"/>
    <w:semiHidden/>
    <w:unhideWhenUsed/>
    <w:rsid w:val="00FF27B7"/>
    <w:rPr>
      <w:sz w:val="16"/>
      <w:szCs w:val="16"/>
    </w:rPr>
  </w:style>
  <w:style w:type="paragraph" w:styleId="a7">
    <w:name w:val="annotation text"/>
    <w:basedOn w:val="a"/>
    <w:link w:val="a8"/>
    <w:uiPriority w:val="99"/>
    <w:unhideWhenUsed/>
    <w:rsid w:val="00FF27B7"/>
    <w:pPr>
      <w:spacing w:line="240" w:lineRule="auto"/>
    </w:pPr>
    <w:rPr>
      <w:sz w:val="20"/>
      <w:szCs w:val="20"/>
    </w:rPr>
  </w:style>
  <w:style w:type="character" w:customStyle="1" w:styleId="a8">
    <w:name w:val="Текст примечания Знак"/>
    <w:basedOn w:val="a0"/>
    <w:link w:val="a7"/>
    <w:uiPriority w:val="99"/>
    <w:rsid w:val="00FF27B7"/>
    <w:rPr>
      <w:sz w:val="20"/>
      <w:szCs w:val="20"/>
    </w:rPr>
  </w:style>
  <w:style w:type="paragraph" w:styleId="a9">
    <w:name w:val="header"/>
    <w:basedOn w:val="a"/>
    <w:link w:val="aa"/>
    <w:uiPriority w:val="99"/>
    <w:unhideWhenUsed/>
    <w:rsid w:val="00B71B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BE5"/>
  </w:style>
  <w:style w:type="paragraph" w:styleId="ab">
    <w:name w:val="footer"/>
    <w:basedOn w:val="a"/>
    <w:link w:val="ac"/>
    <w:uiPriority w:val="99"/>
    <w:unhideWhenUsed/>
    <w:rsid w:val="00B71B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BE5"/>
  </w:style>
  <w:style w:type="character" w:customStyle="1" w:styleId="10">
    <w:name w:val="Заголовок 1 Знак"/>
    <w:basedOn w:val="a0"/>
    <w:link w:val="1"/>
    <w:uiPriority w:val="9"/>
    <w:rsid w:val="00BB7984"/>
    <w:rPr>
      <w:rFonts w:ascii="Times New Roman" w:eastAsiaTheme="majorEastAsia" w:hAnsi="Times New Roman" w:cs="Times New Roman"/>
      <w:b/>
      <w:bCs/>
      <w:sz w:val="24"/>
      <w:szCs w:val="24"/>
    </w:rPr>
  </w:style>
  <w:style w:type="paragraph" w:styleId="ad">
    <w:name w:val="TOC Heading"/>
    <w:basedOn w:val="1"/>
    <w:next w:val="a"/>
    <w:uiPriority w:val="39"/>
    <w:unhideWhenUsed/>
    <w:qFormat/>
    <w:rsid w:val="00B71BE5"/>
    <w:pPr>
      <w:spacing w:line="259" w:lineRule="auto"/>
      <w:outlineLvl w:val="9"/>
    </w:pPr>
    <w:rPr>
      <w:lang w:eastAsia="ru-RU"/>
    </w:rPr>
  </w:style>
  <w:style w:type="paragraph" w:styleId="11">
    <w:name w:val="toc 1"/>
    <w:basedOn w:val="a"/>
    <w:next w:val="a"/>
    <w:autoRedefine/>
    <w:uiPriority w:val="39"/>
    <w:unhideWhenUsed/>
    <w:rsid w:val="00BB7984"/>
    <w:pPr>
      <w:spacing w:after="100"/>
    </w:pPr>
  </w:style>
  <w:style w:type="character" w:styleId="ae">
    <w:name w:val="Hyperlink"/>
    <w:basedOn w:val="a0"/>
    <w:uiPriority w:val="99"/>
    <w:unhideWhenUsed/>
    <w:rsid w:val="00BB7984"/>
    <w:rPr>
      <w:color w:val="0563C1" w:themeColor="hyperlink"/>
      <w:u w:val="single"/>
    </w:rPr>
  </w:style>
  <w:style w:type="character" w:customStyle="1" w:styleId="20">
    <w:name w:val="Заголовок 2 Знак"/>
    <w:basedOn w:val="a0"/>
    <w:link w:val="2"/>
    <w:uiPriority w:val="9"/>
    <w:rsid w:val="00233739"/>
    <w:rPr>
      <w:rFonts w:ascii="Times New Roman" w:eastAsiaTheme="majorEastAsia" w:hAnsi="Times New Roman" w:cs="Times New Roman"/>
      <w:sz w:val="24"/>
      <w:szCs w:val="24"/>
    </w:rPr>
  </w:style>
  <w:style w:type="paragraph" w:styleId="21">
    <w:name w:val="toc 2"/>
    <w:basedOn w:val="a"/>
    <w:next w:val="a"/>
    <w:autoRedefine/>
    <w:uiPriority w:val="39"/>
    <w:unhideWhenUsed/>
    <w:rsid w:val="00233739"/>
    <w:pPr>
      <w:spacing w:after="100"/>
      <w:ind w:left="220"/>
    </w:pPr>
  </w:style>
  <w:style w:type="paragraph" w:customStyle="1" w:styleId="ConsPlusNormal">
    <w:name w:val="ConsPlusNormal"/>
    <w:rsid w:val="00212C74"/>
    <w:pPr>
      <w:widowControl w:val="0"/>
      <w:autoSpaceDE w:val="0"/>
      <w:autoSpaceDN w:val="0"/>
      <w:spacing w:after="0" w:line="240" w:lineRule="auto"/>
    </w:pPr>
    <w:rPr>
      <w:rFonts w:ascii="Calibri" w:eastAsia="Times New Roman" w:hAnsi="Calibri" w:cs="Calibri"/>
      <w:szCs w:val="20"/>
      <w:lang w:eastAsia="ru-RU"/>
    </w:rPr>
  </w:style>
  <w:style w:type="character" w:customStyle="1" w:styleId="12">
    <w:name w:val="Неразрешенное упоминание1"/>
    <w:basedOn w:val="a0"/>
    <w:uiPriority w:val="99"/>
    <w:semiHidden/>
    <w:unhideWhenUsed/>
    <w:rsid w:val="00032DAE"/>
    <w:rPr>
      <w:color w:val="605E5C"/>
      <w:shd w:val="clear" w:color="auto" w:fill="E1DFDD"/>
    </w:rPr>
  </w:style>
  <w:style w:type="paragraph" w:styleId="af">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
    <w:link w:val="af0"/>
    <w:unhideWhenUsed/>
    <w:qFormat/>
    <w:rsid w:val="00FE0B8C"/>
    <w:pPr>
      <w:spacing w:after="0" w:line="240" w:lineRule="auto"/>
    </w:pPr>
    <w:rPr>
      <w:sz w:val="20"/>
      <w:szCs w:val="20"/>
    </w:rPr>
  </w:style>
  <w:style w:type="character" w:customStyle="1" w:styleId="af0">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0"/>
    <w:link w:val="af"/>
    <w:qFormat/>
    <w:rsid w:val="00FE0B8C"/>
    <w:rPr>
      <w:sz w:val="20"/>
      <w:szCs w:val="20"/>
    </w:rPr>
  </w:style>
  <w:style w:type="character" w:styleId="af1">
    <w:name w:val="footnote reference"/>
    <w:basedOn w:val="a0"/>
    <w:unhideWhenUsed/>
    <w:rsid w:val="00FE0B8C"/>
    <w:rPr>
      <w:vertAlign w:val="superscript"/>
    </w:rPr>
  </w:style>
  <w:style w:type="table" w:customStyle="1" w:styleId="13">
    <w:name w:val="Сетка таблицы1"/>
    <w:basedOn w:val="a1"/>
    <w:next w:val="a3"/>
    <w:uiPriority w:val="99"/>
    <w:rsid w:val="00FE0B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E4795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47956"/>
    <w:rPr>
      <w:rFonts w:ascii="Tahoma" w:hAnsi="Tahoma" w:cs="Tahoma"/>
      <w:sz w:val="16"/>
      <w:szCs w:val="16"/>
    </w:rPr>
  </w:style>
  <w:style w:type="paragraph" w:styleId="af4">
    <w:name w:val="No Spacing"/>
    <w:uiPriority w:val="1"/>
    <w:qFormat/>
    <w:rsid w:val="00F25F1A"/>
    <w:pPr>
      <w:spacing w:after="0" w:line="240" w:lineRule="auto"/>
    </w:pPr>
    <w:rPr>
      <w:rFonts w:ascii="Calibri" w:eastAsia="Times New Roman" w:hAnsi="Calibri" w:cs="Times New Roman"/>
      <w:lang w:eastAsia="ru-RU"/>
    </w:rPr>
  </w:style>
  <w:style w:type="paragraph" w:styleId="af5">
    <w:name w:val="annotation subject"/>
    <w:basedOn w:val="a7"/>
    <w:next w:val="a7"/>
    <w:link w:val="af6"/>
    <w:uiPriority w:val="99"/>
    <w:semiHidden/>
    <w:unhideWhenUsed/>
    <w:rsid w:val="00E0392A"/>
    <w:rPr>
      <w:b/>
      <w:bCs/>
    </w:rPr>
  </w:style>
  <w:style w:type="character" w:customStyle="1" w:styleId="af6">
    <w:name w:val="Тема примечания Знак"/>
    <w:basedOn w:val="a8"/>
    <w:link w:val="af5"/>
    <w:uiPriority w:val="99"/>
    <w:semiHidden/>
    <w:rsid w:val="00E0392A"/>
    <w:rPr>
      <w:b/>
      <w:bCs/>
      <w:sz w:val="20"/>
      <w:szCs w:val="20"/>
    </w:rPr>
  </w:style>
  <w:style w:type="paragraph" w:styleId="af7">
    <w:name w:val="Revision"/>
    <w:hidden/>
    <w:uiPriority w:val="99"/>
    <w:semiHidden/>
    <w:rsid w:val="00972A52"/>
    <w:pPr>
      <w:spacing w:after="0" w:line="240" w:lineRule="auto"/>
    </w:pPr>
  </w:style>
  <w:style w:type="paragraph" w:styleId="22">
    <w:name w:val="Body Text 2"/>
    <w:basedOn w:val="a"/>
    <w:link w:val="23"/>
    <w:rsid w:val="00F241E3"/>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F241E3"/>
    <w:rPr>
      <w:rFonts w:ascii="Times New Roman" w:eastAsia="Times New Roman" w:hAnsi="Times New Roman" w:cs="Times New Roman"/>
      <w:sz w:val="20"/>
      <w:szCs w:val="20"/>
      <w:lang w:eastAsia="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F241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3"/>
    <w:uiPriority w:val="59"/>
    <w:rsid w:val="00FB26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12"/>
    <w:pPr>
      <w:spacing w:after="200" w:line="276" w:lineRule="auto"/>
    </w:pPr>
  </w:style>
  <w:style w:type="paragraph" w:styleId="1">
    <w:name w:val="heading 1"/>
    <w:basedOn w:val="a"/>
    <w:next w:val="a"/>
    <w:link w:val="10"/>
    <w:uiPriority w:val="9"/>
    <w:qFormat/>
    <w:rsid w:val="00BB7984"/>
    <w:pPr>
      <w:keepNext/>
      <w:keepLines/>
      <w:spacing w:before="240" w:after="0"/>
      <w:jc w:val="center"/>
      <w:outlineLvl w:val="0"/>
    </w:pPr>
    <w:rPr>
      <w:rFonts w:ascii="Times New Roman" w:eastAsiaTheme="majorEastAsia" w:hAnsi="Times New Roman" w:cs="Times New Roman"/>
      <w:b/>
      <w:bCs/>
      <w:sz w:val="24"/>
      <w:szCs w:val="24"/>
    </w:rPr>
  </w:style>
  <w:style w:type="paragraph" w:styleId="2">
    <w:name w:val="heading 2"/>
    <w:basedOn w:val="a"/>
    <w:next w:val="a"/>
    <w:link w:val="20"/>
    <w:uiPriority w:val="9"/>
    <w:unhideWhenUsed/>
    <w:qFormat/>
    <w:rsid w:val="00233739"/>
    <w:pPr>
      <w:keepNext/>
      <w:keepLines/>
      <w:spacing w:before="40" w:after="0"/>
      <w:jc w:val="center"/>
      <w:outlineLvl w:val="1"/>
    </w:pPr>
    <w:rPr>
      <w:rFonts w:ascii="Times New Roman" w:eastAsiaTheme="maj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Naslovnica,glavni naslov"/>
    <w:basedOn w:val="a1"/>
    <w:uiPriority w:val="59"/>
    <w:qFormat/>
    <w:rsid w:val="00FF27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SL_Абзац списка,ТЗ список,Абзац списка литеральный,Use Case List Paragraph,Bullet List,FooterText,numbered,Маркер,Булет1,1Булет,Bullet Number,Нумерованый список,List Paragraph1,lp1,it_List1,асз.Списка,Абзац основного текста,AC List 01"/>
    <w:basedOn w:val="a"/>
    <w:link w:val="a5"/>
    <w:uiPriority w:val="34"/>
    <w:qFormat/>
    <w:rsid w:val="00FF27B7"/>
    <w:pPr>
      <w:ind w:left="720"/>
      <w:contextualSpacing/>
    </w:pPr>
    <w:rPr>
      <w:rFonts w:ascii="Calibri" w:eastAsia="Calibri" w:hAnsi="Calibri" w:cs="Times New Roman"/>
      <w:lang w:eastAsia="ru-RU"/>
    </w:rPr>
  </w:style>
  <w:style w:type="character" w:customStyle="1" w:styleId="a5">
    <w:name w:val="Абзац списка Знак"/>
    <w:aliases w:val="SL_Абзац списка Знак,ТЗ список Знак,Абзац списка литеральный Знак,Use Case List Paragraph Знак,Bullet List Знак,FooterText Знак,numbered Знак,Маркер Знак,Булет1 Знак,1Булет Знак,Bullet Number Знак,Нумерованый список Знак,lp1 Знак"/>
    <w:link w:val="a4"/>
    <w:uiPriority w:val="34"/>
    <w:qFormat/>
    <w:rsid w:val="00FF27B7"/>
    <w:rPr>
      <w:rFonts w:ascii="Calibri" w:eastAsia="Calibri" w:hAnsi="Calibri" w:cs="Times New Roman"/>
      <w:lang w:eastAsia="ru-RU"/>
    </w:rPr>
  </w:style>
  <w:style w:type="paragraph" w:customStyle="1" w:styleId="-6">
    <w:name w:val="Пункт-6"/>
    <w:basedOn w:val="a"/>
    <w:qFormat/>
    <w:rsid w:val="00FF27B7"/>
    <w:pPr>
      <w:spacing w:after="120" w:line="240" w:lineRule="auto"/>
      <w:jc w:val="both"/>
    </w:pPr>
    <w:rPr>
      <w:rFonts w:ascii="Times New Roman" w:eastAsia="Times New Roman" w:hAnsi="Times New Roman" w:cs="Times New Roman"/>
      <w:color w:val="00000A"/>
      <w:szCs w:val="24"/>
      <w:lang w:eastAsia="ru-RU"/>
    </w:rPr>
  </w:style>
  <w:style w:type="character" w:styleId="a6">
    <w:name w:val="annotation reference"/>
    <w:basedOn w:val="a0"/>
    <w:uiPriority w:val="99"/>
    <w:semiHidden/>
    <w:unhideWhenUsed/>
    <w:rsid w:val="00FF27B7"/>
    <w:rPr>
      <w:sz w:val="16"/>
      <w:szCs w:val="16"/>
    </w:rPr>
  </w:style>
  <w:style w:type="paragraph" w:styleId="a7">
    <w:name w:val="annotation text"/>
    <w:basedOn w:val="a"/>
    <w:link w:val="a8"/>
    <w:uiPriority w:val="99"/>
    <w:unhideWhenUsed/>
    <w:rsid w:val="00FF27B7"/>
    <w:pPr>
      <w:spacing w:line="240" w:lineRule="auto"/>
    </w:pPr>
    <w:rPr>
      <w:sz w:val="20"/>
      <w:szCs w:val="20"/>
    </w:rPr>
  </w:style>
  <w:style w:type="character" w:customStyle="1" w:styleId="a8">
    <w:name w:val="Текст примечания Знак"/>
    <w:basedOn w:val="a0"/>
    <w:link w:val="a7"/>
    <w:uiPriority w:val="99"/>
    <w:rsid w:val="00FF27B7"/>
    <w:rPr>
      <w:sz w:val="20"/>
      <w:szCs w:val="20"/>
    </w:rPr>
  </w:style>
  <w:style w:type="paragraph" w:styleId="a9">
    <w:name w:val="header"/>
    <w:basedOn w:val="a"/>
    <w:link w:val="aa"/>
    <w:uiPriority w:val="99"/>
    <w:unhideWhenUsed/>
    <w:rsid w:val="00B71B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1BE5"/>
  </w:style>
  <w:style w:type="paragraph" w:styleId="ab">
    <w:name w:val="footer"/>
    <w:basedOn w:val="a"/>
    <w:link w:val="ac"/>
    <w:uiPriority w:val="99"/>
    <w:unhideWhenUsed/>
    <w:rsid w:val="00B71B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1BE5"/>
  </w:style>
  <w:style w:type="character" w:customStyle="1" w:styleId="10">
    <w:name w:val="Заголовок 1 Знак"/>
    <w:basedOn w:val="a0"/>
    <w:link w:val="1"/>
    <w:uiPriority w:val="9"/>
    <w:rsid w:val="00BB7984"/>
    <w:rPr>
      <w:rFonts w:ascii="Times New Roman" w:eastAsiaTheme="majorEastAsia" w:hAnsi="Times New Roman" w:cs="Times New Roman"/>
      <w:b/>
      <w:bCs/>
      <w:sz w:val="24"/>
      <w:szCs w:val="24"/>
    </w:rPr>
  </w:style>
  <w:style w:type="paragraph" w:styleId="ad">
    <w:name w:val="TOC Heading"/>
    <w:basedOn w:val="1"/>
    <w:next w:val="a"/>
    <w:uiPriority w:val="39"/>
    <w:unhideWhenUsed/>
    <w:qFormat/>
    <w:rsid w:val="00B71BE5"/>
    <w:pPr>
      <w:spacing w:line="259" w:lineRule="auto"/>
      <w:outlineLvl w:val="9"/>
    </w:pPr>
    <w:rPr>
      <w:lang w:eastAsia="ru-RU"/>
    </w:rPr>
  </w:style>
  <w:style w:type="paragraph" w:styleId="11">
    <w:name w:val="toc 1"/>
    <w:basedOn w:val="a"/>
    <w:next w:val="a"/>
    <w:autoRedefine/>
    <w:uiPriority w:val="39"/>
    <w:unhideWhenUsed/>
    <w:rsid w:val="00BB7984"/>
    <w:pPr>
      <w:spacing w:after="100"/>
    </w:pPr>
  </w:style>
  <w:style w:type="character" w:styleId="ae">
    <w:name w:val="Hyperlink"/>
    <w:basedOn w:val="a0"/>
    <w:uiPriority w:val="99"/>
    <w:unhideWhenUsed/>
    <w:rsid w:val="00BB7984"/>
    <w:rPr>
      <w:color w:val="0563C1" w:themeColor="hyperlink"/>
      <w:u w:val="single"/>
    </w:rPr>
  </w:style>
  <w:style w:type="character" w:customStyle="1" w:styleId="20">
    <w:name w:val="Заголовок 2 Знак"/>
    <w:basedOn w:val="a0"/>
    <w:link w:val="2"/>
    <w:uiPriority w:val="9"/>
    <w:rsid w:val="00233739"/>
    <w:rPr>
      <w:rFonts w:ascii="Times New Roman" w:eastAsiaTheme="majorEastAsia" w:hAnsi="Times New Roman" w:cs="Times New Roman"/>
      <w:sz w:val="24"/>
      <w:szCs w:val="24"/>
    </w:rPr>
  </w:style>
  <w:style w:type="paragraph" w:styleId="21">
    <w:name w:val="toc 2"/>
    <w:basedOn w:val="a"/>
    <w:next w:val="a"/>
    <w:autoRedefine/>
    <w:uiPriority w:val="39"/>
    <w:unhideWhenUsed/>
    <w:rsid w:val="00233739"/>
    <w:pPr>
      <w:spacing w:after="100"/>
      <w:ind w:left="220"/>
    </w:pPr>
  </w:style>
  <w:style w:type="paragraph" w:customStyle="1" w:styleId="ConsPlusNormal">
    <w:name w:val="ConsPlusNormal"/>
    <w:rsid w:val="00212C74"/>
    <w:pPr>
      <w:widowControl w:val="0"/>
      <w:autoSpaceDE w:val="0"/>
      <w:autoSpaceDN w:val="0"/>
      <w:spacing w:after="0" w:line="240" w:lineRule="auto"/>
    </w:pPr>
    <w:rPr>
      <w:rFonts w:ascii="Calibri" w:eastAsia="Times New Roman" w:hAnsi="Calibri" w:cs="Calibri"/>
      <w:szCs w:val="20"/>
      <w:lang w:eastAsia="ru-RU"/>
    </w:rPr>
  </w:style>
  <w:style w:type="character" w:customStyle="1" w:styleId="12">
    <w:name w:val="Неразрешенное упоминание1"/>
    <w:basedOn w:val="a0"/>
    <w:uiPriority w:val="99"/>
    <w:semiHidden/>
    <w:unhideWhenUsed/>
    <w:rsid w:val="00032DAE"/>
    <w:rPr>
      <w:color w:val="605E5C"/>
      <w:shd w:val="clear" w:color="auto" w:fill="E1DFDD"/>
    </w:rPr>
  </w:style>
  <w:style w:type="paragraph" w:styleId="af">
    <w:name w:val="footnote text"/>
    <w:aliases w:val="Текст сноски Знак Знак,Текст сноски Знак Знак Знак Знак,Footnote Text Char Знак Знак Знак,Footnote Text Char Знак Знак1,Footnote Text Char Знак Знак Знак Знак Знак,Footnote Text Char Знак Знак,Footnote Text Char Знак, Знак6 Знак, Знак6,Знак"/>
    <w:basedOn w:val="a"/>
    <w:link w:val="af0"/>
    <w:unhideWhenUsed/>
    <w:qFormat/>
    <w:rsid w:val="00FE0B8C"/>
    <w:pPr>
      <w:spacing w:after="0" w:line="240" w:lineRule="auto"/>
    </w:pPr>
    <w:rPr>
      <w:sz w:val="20"/>
      <w:szCs w:val="20"/>
    </w:rPr>
  </w:style>
  <w:style w:type="character" w:customStyle="1" w:styleId="af0">
    <w:name w:val="Текст сноски Знак"/>
    <w:aliases w:val="Текст сноски Знак Знак Знак,Текст сноски Знак Знак Знак Знак Знак,Footnote Text Char Знак Знак Знак Знак,Footnote Text Char Знак Знак1 Знак,Footnote Text Char Знак Знак Знак Знак Знак Знак,Footnote Text Char Знак Знак Знак1,Знак Знак"/>
    <w:basedOn w:val="a0"/>
    <w:link w:val="af"/>
    <w:qFormat/>
    <w:rsid w:val="00FE0B8C"/>
    <w:rPr>
      <w:sz w:val="20"/>
      <w:szCs w:val="20"/>
    </w:rPr>
  </w:style>
  <w:style w:type="character" w:styleId="af1">
    <w:name w:val="footnote reference"/>
    <w:basedOn w:val="a0"/>
    <w:unhideWhenUsed/>
    <w:rsid w:val="00FE0B8C"/>
    <w:rPr>
      <w:vertAlign w:val="superscript"/>
    </w:rPr>
  </w:style>
  <w:style w:type="table" w:customStyle="1" w:styleId="13">
    <w:name w:val="Сетка таблицы1"/>
    <w:basedOn w:val="a1"/>
    <w:next w:val="a3"/>
    <w:uiPriority w:val="99"/>
    <w:rsid w:val="00FE0B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E4795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47956"/>
    <w:rPr>
      <w:rFonts w:ascii="Tahoma" w:hAnsi="Tahoma" w:cs="Tahoma"/>
      <w:sz w:val="16"/>
      <w:szCs w:val="16"/>
    </w:rPr>
  </w:style>
  <w:style w:type="paragraph" w:styleId="af4">
    <w:name w:val="No Spacing"/>
    <w:uiPriority w:val="1"/>
    <w:qFormat/>
    <w:rsid w:val="00F25F1A"/>
    <w:pPr>
      <w:spacing w:after="0" w:line="240" w:lineRule="auto"/>
    </w:pPr>
    <w:rPr>
      <w:rFonts w:ascii="Calibri" w:eastAsia="Times New Roman" w:hAnsi="Calibri" w:cs="Times New Roman"/>
      <w:lang w:eastAsia="ru-RU"/>
    </w:rPr>
  </w:style>
  <w:style w:type="paragraph" w:styleId="af5">
    <w:name w:val="annotation subject"/>
    <w:basedOn w:val="a7"/>
    <w:next w:val="a7"/>
    <w:link w:val="af6"/>
    <w:uiPriority w:val="99"/>
    <w:semiHidden/>
    <w:unhideWhenUsed/>
    <w:rsid w:val="00E0392A"/>
    <w:rPr>
      <w:b/>
      <w:bCs/>
    </w:rPr>
  </w:style>
  <w:style w:type="character" w:customStyle="1" w:styleId="af6">
    <w:name w:val="Тема примечания Знак"/>
    <w:basedOn w:val="a8"/>
    <w:link w:val="af5"/>
    <w:uiPriority w:val="99"/>
    <w:semiHidden/>
    <w:rsid w:val="00E0392A"/>
    <w:rPr>
      <w:b/>
      <w:bCs/>
      <w:sz w:val="20"/>
      <w:szCs w:val="20"/>
    </w:rPr>
  </w:style>
  <w:style w:type="paragraph" w:styleId="af7">
    <w:name w:val="Revision"/>
    <w:hidden/>
    <w:uiPriority w:val="99"/>
    <w:semiHidden/>
    <w:rsid w:val="00972A52"/>
    <w:pPr>
      <w:spacing w:after="0" w:line="240" w:lineRule="auto"/>
    </w:pPr>
  </w:style>
  <w:style w:type="paragraph" w:styleId="22">
    <w:name w:val="Body Text 2"/>
    <w:basedOn w:val="a"/>
    <w:link w:val="23"/>
    <w:rsid w:val="00F241E3"/>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F241E3"/>
    <w:rPr>
      <w:rFonts w:ascii="Times New Roman" w:eastAsia="Times New Roman" w:hAnsi="Times New Roman" w:cs="Times New Roman"/>
      <w:sz w:val="20"/>
      <w:szCs w:val="20"/>
      <w:lang w:eastAsia="ru-RU"/>
    </w:rPr>
  </w:style>
  <w:style w:type="paragraph" w:styleId="af8">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uiPriority w:val="99"/>
    <w:unhideWhenUsed/>
    <w:qFormat/>
    <w:rsid w:val="00F241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3"/>
    <w:uiPriority w:val="59"/>
    <w:rsid w:val="00FB265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4616">
      <w:bodyDiv w:val="1"/>
      <w:marLeft w:val="0"/>
      <w:marRight w:val="0"/>
      <w:marTop w:val="0"/>
      <w:marBottom w:val="0"/>
      <w:divBdr>
        <w:top w:val="none" w:sz="0" w:space="0" w:color="auto"/>
        <w:left w:val="none" w:sz="0" w:space="0" w:color="auto"/>
        <w:bottom w:val="none" w:sz="0" w:space="0" w:color="auto"/>
        <w:right w:val="none" w:sz="0" w:space="0" w:color="auto"/>
      </w:divBdr>
    </w:div>
    <w:div w:id="143545735">
      <w:bodyDiv w:val="1"/>
      <w:marLeft w:val="0"/>
      <w:marRight w:val="0"/>
      <w:marTop w:val="0"/>
      <w:marBottom w:val="0"/>
      <w:divBdr>
        <w:top w:val="none" w:sz="0" w:space="0" w:color="auto"/>
        <w:left w:val="none" w:sz="0" w:space="0" w:color="auto"/>
        <w:bottom w:val="none" w:sz="0" w:space="0" w:color="auto"/>
        <w:right w:val="none" w:sz="0" w:space="0" w:color="auto"/>
      </w:divBdr>
    </w:div>
    <w:div w:id="210699140">
      <w:bodyDiv w:val="1"/>
      <w:marLeft w:val="0"/>
      <w:marRight w:val="0"/>
      <w:marTop w:val="0"/>
      <w:marBottom w:val="0"/>
      <w:divBdr>
        <w:top w:val="none" w:sz="0" w:space="0" w:color="auto"/>
        <w:left w:val="none" w:sz="0" w:space="0" w:color="auto"/>
        <w:bottom w:val="none" w:sz="0" w:space="0" w:color="auto"/>
        <w:right w:val="none" w:sz="0" w:space="0" w:color="auto"/>
      </w:divBdr>
    </w:div>
    <w:div w:id="291253327">
      <w:bodyDiv w:val="1"/>
      <w:marLeft w:val="0"/>
      <w:marRight w:val="0"/>
      <w:marTop w:val="0"/>
      <w:marBottom w:val="0"/>
      <w:divBdr>
        <w:top w:val="none" w:sz="0" w:space="0" w:color="auto"/>
        <w:left w:val="none" w:sz="0" w:space="0" w:color="auto"/>
        <w:bottom w:val="none" w:sz="0" w:space="0" w:color="auto"/>
        <w:right w:val="none" w:sz="0" w:space="0" w:color="auto"/>
      </w:divBdr>
    </w:div>
    <w:div w:id="332421080">
      <w:bodyDiv w:val="1"/>
      <w:marLeft w:val="0"/>
      <w:marRight w:val="0"/>
      <w:marTop w:val="0"/>
      <w:marBottom w:val="0"/>
      <w:divBdr>
        <w:top w:val="none" w:sz="0" w:space="0" w:color="auto"/>
        <w:left w:val="none" w:sz="0" w:space="0" w:color="auto"/>
        <w:bottom w:val="none" w:sz="0" w:space="0" w:color="auto"/>
        <w:right w:val="none" w:sz="0" w:space="0" w:color="auto"/>
      </w:divBdr>
    </w:div>
    <w:div w:id="463232023">
      <w:bodyDiv w:val="1"/>
      <w:marLeft w:val="0"/>
      <w:marRight w:val="0"/>
      <w:marTop w:val="0"/>
      <w:marBottom w:val="0"/>
      <w:divBdr>
        <w:top w:val="none" w:sz="0" w:space="0" w:color="auto"/>
        <w:left w:val="none" w:sz="0" w:space="0" w:color="auto"/>
        <w:bottom w:val="none" w:sz="0" w:space="0" w:color="auto"/>
        <w:right w:val="none" w:sz="0" w:space="0" w:color="auto"/>
      </w:divBdr>
    </w:div>
    <w:div w:id="476646624">
      <w:bodyDiv w:val="1"/>
      <w:marLeft w:val="0"/>
      <w:marRight w:val="0"/>
      <w:marTop w:val="0"/>
      <w:marBottom w:val="0"/>
      <w:divBdr>
        <w:top w:val="none" w:sz="0" w:space="0" w:color="auto"/>
        <w:left w:val="none" w:sz="0" w:space="0" w:color="auto"/>
        <w:bottom w:val="none" w:sz="0" w:space="0" w:color="auto"/>
        <w:right w:val="none" w:sz="0" w:space="0" w:color="auto"/>
      </w:divBdr>
    </w:div>
    <w:div w:id="674767692">
      <w:bodyDiv w:val="1"/>
      <w:marLeft w:val="0"/>
      <w:marRight w:val="0"/>
      <w:marTop w:val="0"/>
      <w:marBottom w:val="0"/>
      <w:divBdr>
        <w:top w:val="none" w:sz="0" w:space="0" w:color="auto"/>
        <w:left w:val="none" w:sz="0" w:space="0" w:color="auto"/>
        <w:bottom w:val="none" w:sz="0" w:space="0" w:color="auto"/>
        <w:right w:val="none" w:sz="0" w:space="0" w:color="auto"/>
      </w:divBdr>
    </w:div>
    <w:div w:id="689262545">
      <w:bodyDiv w:val="1"/>
      <w:marLeft w:val="0"/>
      <w:marRight w:val="0"/>
      <w:marTop w:val="0"/>
      <w:marBottom w:val="0"/>
      <w:divBdr>
        <w:top w:val="none" w:sz="0" w:space="0" w:color="auto"/>
        <w:left w:val="none" w:sz="0" w:space="0" w:color="auto"/>
        <w:bottom w:val="none" w:sz="0" w:space="0" w:color="auto"/>
        <w:right w:val="none" w:sz="0" w:space="0" w:color="auto"/>
      </w:divBdr>
    </w:div>
    <w:div w:id="821888551">
      <w:bodyDiv w:val="1"/>
      <w:marLeft w:val="0"/>
      <w:marRight w:val="0"/>
      <w:marTop w:val="0"/>
      <w:marBottom w:val="0"/>
      <w:divBdr>
        <w:top w:val="none" w:sz="0" w:space="0" w:color="auto"/>
        <w:left w:val="none" w:sz="0" w:space="0" w:color="auto"/>
        <w:bottom w:val="none" w:sz="0" w:space="0" w:color="auto"/>
        <w:right w:val="none" w:sz="0" w:space="0" w:color="auto"/>
      </w:divBdr>
    </w:div>
    <w:div w:id="1117992303">
      <w:bodyDiv w:val="1"/>
      <w:marLeft w:val="0"/>
      <w:marRight w:val="0"/>
      <w:marTop w:val="0"/>
      <w:marBottom w:val="0"/>
      <w:divBdr>
        <w:top w:val="none" w:sz="0" w:space="0" w:color="auto"/>
        <w:left w:val="none" w:sz="0" w:space="0" w:color="auto"/>
        <w:bottom w:val="none" w:sz="0" w:space="0" w:color="auto"/>
        <w:right w:val="none" w:sz="0" w:space="0" w:color="auto"/>
      </w:divBdr>
    </w:div>
    <w:div w:id="1230922802">
      <w:bodyDiv w:val="1"/>
      <w:marLeft w:val="0"/>
      <w:marRight w:val="0"/>
      <w:marTop w:val="0"/>
      <w:marBottom w:val="0"/>
      <w:divBdr>
        <w:top w:val="none" w:sz="0" w:space="0" w:color="auto"/>
        <w:left w:val="none" w:sz="0" w:space="0" w:color="auto"/>
        <w:bottom w:val="none" w:sz="0" w:space="0" w:color="auto"/>
        <w:right w:val="none" w:sz="0" w:space="0" w:color="auto"/>
      </w:divBdr>
    </w:div>
    <w:div w:id="1291934966">
      <w:bodyDiv w:val="1"/>
      <w:marLeft w:val="0"/>
      <w:marRight w:val="0"/>
      <w:marTop w:val="0"/>
      <w:marBottom w:val="0"/>
      <w:divBdr>
        <w:top w:val="none" w:sz="0" w:space="0" w:color="auto"/>
        <w:left w:val="none" w:sz="0" w:space="0" w:color="auto"/>
        <w:bottom w:val="none" w:sz="0" w:space="0" w:color="auto"/>
        <w:right w:val="none" w:sz="0" w:space="0" w:color="auto"/>
      </w:divBdr>
    </w:div>
    <w:div w:id="1323965369">
      <w:bodyDiv w:val="1"/>
      <w:marLeft w:val="0"/>
      <w:marRight w:val="0"/>
      <w:marTop w:val="0"/>
      <w:marBottom w:val="0"/>
      <w:divBdr>
        <w:top w:val="none" w:sz="0" w:space="0" w:color="auto"/>
        <w:left w:val="none" w:sz="0" w:space="0" w:color="auto"/>
        <w:bottom w:val="none" w:sz="0" w:space="0" w:color="auto"/>
        <w:right w:val="none" w:sz="0" w:space="0" w:color="auto"/>
      </w:divBdr>
    </w:div>
    <w:div w:id="1465736034">
      <w:bodyDiv w:val="1"/>
      <w:marLeft w:val="0"/>
      <w:marRight w:val="0"/>
      <w:marTop w:val="0"/>
      <w:marBottom w:val="0"/>
      <w:divBdr>
        <w:top w:val="none" w:sz="0" w:space="0" w:color="auto"/>
        <w:left w:val="none" w:sz="0" w:space="0" w:color="auto"/>
        <w:bottom w:val="none" w:sz="0" w:space="0" w:color="auto"/>
        <w:right w:val="none" w:sz="0" w:space="0" w:color="auto"/>
      </w:divBdr>
    </w:div>
    <w:div w:id="1549949167">
      <w:bodyDiv w:val="1"/>
      <w:marLeft w:val="0"/>
      <w:marRight w:val="0"/>
      <w:marTop w:val="0"/>
      <w:marBottom w:val="0"/>
      <w:divBdr>
        <w:top w:val="none" w:sz="0" w:space="0" w:color="auto"/>
        <w:left w:val="none" w:sz="0" w:space="0" w:color="auto"/>
        <w:bottom w:val="none" w:sz="0" w:space="0" w:color="auto"/>
        <w:right w:val="none" w:sz="0" w:space="0" w:color="auto"/>
      </w:divBdr>
    </w:div>
    <w:div w:id="1806506196">
      <w:bodyDiv w:val="1"/>
      <w:marLeft w:val="0"/>
      <w:marRight w:val="0"/>
      <w:marTop w:val="0"/>
      <w:marBottom w:val="0"/>
      <w:divBdr>
        <w:top w:val="none" w:sz="0" w:space="0" w:color="auto"/>
        <w:left w:val="none" w:sz="0" w:space="0" w:color="auto"/>
        <w:bottom w:val="none" w:sz="0" w:space="0" w:color="auto"/>
        <w:right w:val="none" w:sz="0" w:space="0" w:color="auto"/>
      </w:divBdr>
    </w:div>
    <w:div w:id="1856460629">
      <w:bodyDiv w:val="1"/>
      <w:marLeft w:val="0"/>
      <w:marRight w:val="0"/>
      <w:marTop w:val="0"/>
      <w:marBottom w:val="0"/>
      <w:divBdr>
        <w:top w:val="none" w:sz="0" w:space="0" w:color="auto"/>
        <w:left w:val="none" w:sz="0" w:space="0" w:color="auto"/>
        <w:bottom w:val="none" w:sz="0" w:space="0" w:color="auto"/>
        <w:right w:val="none" w:sz="0" w:space="0" w:color="auto"/>
      </w:divBdr>
    </w:div>
    <w:div w:id="2099788094">
      <w:bodyDiv w:val="1"/>
      <w:marLeft w:val="0"/>
      <w:marRight w:val="0"/>
      <w:marTop w:val="0"/>
      <w:marBottom w:val="0"/>
      <w:divBdr>
        <w:top w:val="none" w:sz="0" w:space="0" w:color="auto"/>
        <w:left w:val="none" w:sz="0" w:space="0" w:color="auto"/>
        <w:bottom w:val="none" w:sz="0" w:space="0" w:color="auto"/>
        <w:right w:val="none" w:sz="0" w:space="0" w:color="auto"/>
      </w:divBdr>
    </w:div>
    <w:div w:id="2108501352">
      <w:bodyDiv w:val="1"/>
      <w:marLeft w:val="0"/>
      <w:marRight w:val="0"/>
      <w:marTop w:val="0"/>
      <w:marBottom w:val="0"/>
      <w:divBdr>
        <w:top w:val="none" w:sz="0" w:space="0" w:color="auto"/>
        <w:left w:val="none" w:sz="0" w:space="0" w:color="auto"/>
        <w:bottom w:val="none" w:sz="0" w:space="0" w:color="auto"/>
        <w:right w:val="none" w:sz="0" w:space="0" w:color="auto"/>
      </w:divBdr>
    </w:div>
    <w:div w:id="21307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70ED-839E-4984-898B-833615E4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Кобузев Сергей</dc:creator>
  <cp:keywords/>
  <dc:description/>
  <cp:lastModifiedBy>hp105</cp:lastModifiedBy>
  <cp:revision>8</cp:revision>
  <cp:lastPrinted>2025-01-20T10:58:00Z</cp:lastPrinted>
  <dcterms:created xsi:type="dcterms:W3CDTF">2025-04-09T10:56:00Z</dcterms:created>
  <dcterms:modified xsi:type="dcterms:W3CDTF">2025-04-20T05:11:00Z</dcterms:modified>
</cp:coreProperties>
</file>