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1D08" w14:textId="77777777" w:rsidR="00C23A1C" w:rsidRPr="006C5B76" w:rsidRDefault="00C23A1C" w:rsidP="00C23A1C">
      <w:pPr>
        <w:widowControl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C5B76">
        <w:rPr>
          <w:rFonts w:ascii="Times New Roman" w:eastAsia="Calibri" w:hAnsi="Times New Roman" w:cs="Times New Roman"/>
          <w:b/>
          <w:lang w:eastAsia="en-US"/>
        </w:rPr>
        <w:t xml:space="preserve">Техническое задание </w:t>
      </w:r>
    </w:p>
    <w:p w14:paraId="2C26BB36" w14:textId="22FC620C" w:rsidR="00C23A1C" w:rsidRPr="006C5B76" w:rsidRDefault="00C23A1C" w:rsidP="00C23A1C">
      <w:pPr>
        <w:widowControl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C5B76">
        <w:rPr>
          <w:rFonts w:ascii="Times New Roman" w:eastAsia="Calibri" w:hAnsi="Times New Roman" w:cs="Times New Roman"/>
          <w:b/>
          <w:lang w:eastAsia="en-US"/>
        </w:rPr>
        <w:t>на поставку продуктов питания (</w:t>
      </w:r>
      <w:r w:rsidR="00296B90">
        <w:rPr>
          <w:rFonts w:ascii="Times New Roman" w:eastAsia="Calibri" w:hAnsi="Times New Roman" w:cs="Times New Roman"/>
          <w:b/>
          <w:lang w:eastAsia="en-US"/>
        </w:rPr>
        <w:t>сыры</w:t>
      </w:r>
      <w:r w:rsidRPr="006C5B76">
        <w:rPr>
          <w:rFonts w:ascii="Times New Roman" w:eastAsia="Calibri" w:hAnsi="Times New Roman" w:cs="Times New Roman"/>
          <w:b/>
          <w:lang w:eastAsia="en-US"/>
        </w:rPr>
        <w:t xml:space="preserve">) для нужд </w:t>
      </w:r>
      <w:r w:rsidR="008632EF">
        <w:rPr>
          <w:rFonts w:ascii="Times New Roman" w:eastAsia="Calibri" w:hAnsi="Times New Roman" w:cs="Times New Roman"/>
          <w:b/>
          <w:lang w:eastAsia="en-US"/>
        </w:rPr>
        <w:t>АО санаторий зеленая роща</w:t>
      </w:r>
    </w:p>
    <w:p w14:paraId="64E8D178" w14:textId="77777777" w:rsidR="00C23A1C" w:rsidRPr="006C5B76" w:rsidRDefault="00C23A1C" w:rsidP="00C23A1C">
      <w:pPr>
        <w:widowControl w:val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2B8D40A" w14:textId="70C9C799" w:rsidR="00C23A1C" w:rsidRPr="00296B90" w:rsidRDefault="00C23A1C" w:rsidP="00296B90">
      <w:pPr>
        <w:pStyle w:val="a4"/>
        <w:widowControl w:val="0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lang w:eastAsia="en-US"/>
        </w:rPr>
      </w:pPr>
      <w:r w:rsidRPr="00296B90">
        <w:rPr>
          <w:rFonts w:ascii="Times New Roman" w:eastAsia="Calibri" w:hAnsi="Times New Roman" w:cs="Times New Roman"/>
          <w:bCs/>
          <w:lang w:eastAsia="en-US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1800C672" w14:textId="77777777" w:rsidR="00296B90" w:rsidRPr="00296B90" w:rsidRDefault="00296B90" w:rsidP="00296B90">
      <w:pPr>
        <w:pStyle w:val="a4"/>
        <w:widowControl w:val="0"/>
        <w:ind w:left="750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1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07"/>
        <w:gridCol w:w="7356"/>
        <w:gridCol w:w="591"/>
        <w:gridCol w:w="1217"/>
      </w:tblGrid>
      <w:tr w:rsidR="00AF2130" w:rsidRPr="006C5B76" w14:paraId="518F9962" w14:textId="1B65C844" w:rsidTr="00AF2130">
        <w:tc>
          <w:tcPr>
            <w:tcW w:w="213" w:type="pct"/>
          </w:tcPr>
          <w:p w14:paraId="17AB6F9B" w14:textId="77777777" w:rsidR="00AF2130" w:rsidRPr="006C5B76" w:rsidRDefault="00AF2130" w:rsidP="00675EAD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№</w:t>
            </w:r>
          </w:p>
        </w:tc>
        <w:tc>
          <w:tcPr>
            <w:tcW w:w="3843" w:type="pct"/>
          </w:tcPr>
          <w:p w14:paraId="483A5F6B" w14:textId="77777777" w:rsidR="00AF2130" w:rsidRPr="006C5B76" w:rsidRDefault="00AF2130" w:rsidP="00675EAD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309" w:type="pct"/>
          </w:tcPr>
          <w:p w14:paraId="026B6809" w14:textId="77777777" w:rsidR="00AF2130" w:rsidRPr="006C5B76" w:rsidRDefault="00AF2130" w:rsidP="00675EAD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Ед. изм.</w:t>
            </w:r>
          </w:p>
        </w:tc>
        <w:tc>
          <w:tcPr>
            <w:tcW w:w="636" w:type="pct"/>
          </w:tcPr>
          <w:p w14:paraId="2AC09C24" w14:textId="08B85576" w:rsidR="00AF2130" w:rsidRPr="006C5B76" w:rsidRDefault="00AF2130" w:rsidP="00675EA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</w:p>
        </w:tc>
      </w:tr>
      <w:tr w:rsidR="007C4B3A" w:rsidRPr="006C5B76" w14:paraId="15AAD9AB" w14:textId="3A32D6D6" w:rsidTr="00AF2130">
        <w:tc>
          <w:tcPr>
            <w:tcW w:w="213" w:type="pct"/>
            <w:shd w:val="clear" w:color="auto" w:fill="auto"/>
          </w:tcPr>
          <w:p w14:paraId="0CFC3586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1</w:t>
            </w:r>
          </w:p>
        </w:tc>
        <w:tc>
          <w:tcPr>
            <w:tcW w:w="3843" w:type="pct"/>
            <w:shd w:val="clear" w:color="auto" w:fill="auto"/>
          </w:tcPr>
          <w:p w14:paraId="07A26AF3" w14:textId="03AF1646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163578">
              <w:rPr>
                <w:rFonts w:ascii="Times New Roman" w:hAnsi="Times New Roman"/>
                <w:b/>
                <w:bCs/>
                <w:sz w:val="28"/>
                <w:szCs w:val="28"/>
              </w:rPr>
              <w:t>Мягкий сыр (брынза)</w:t>
            </w:r>
            <w:r w:rsidRPr="00296B90">
              <w:rPr>
                <w:rFonts w:ascii="Times New Roman" w:hAnsi="Times New Roman"/>
              </w:rPr>
              <w:t xml:space="preserve"> фасовка не менее 500г,</w:t>
            </w:r>
          </w:p>
          <w:p w14:paraId="7CEDA7D8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упаковка тетрапак, массовая доля жирности не менее 35%. Состав: обезжиренное</w:t>
            </w:r>
          </w:p>
          <w:p w14:paraId="444CF2D1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пастеризованное молоко, растительные жиры, соль, молокосвертывающий фермент</w:t>
            </w:r>
          </w:p>
          <w:p w14:paraId="570C24C0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микробного происхождения, регулятор кислотности: лимонная кислота.</w:t>
            </w:r>
          </w:p>
          <w:p w14:paraId="07EAB803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Должен соответствовать требованиям ГОСТ 33959-2016. Требования к сроку</w:t>
            </w:r>
          </w:p>
          <w:p w14:paraId="28594C48" w14:textId="52A211E5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годности не менее 70% до окончания сроков годности.</w:t>
            </w:r>
          </w:p>
        </w:tc>
        <w:tc>
          <w:tcPr>
            <w:tcW w:w="309" w:type="pct"/>
            <w:shd w:val="clear" w:color="auto" w:fill="auto"/>
          </w:tcPr>
          <w:p w14:paraId="04D02014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кг.</w:t>
            </w:r>
          </w:p>
        </w:tc>
        <w:tc>
          <w:tcPr>
            <w:tcW w:w="636" w:type="pct"/>
          </w:tcPr>
          <w:p w14:paraId="4B68ADB4" w14:textId="71360A0E" w:rsidR="007C4B3A" w:rsidRPr="00754C50" w:rsidRDefault="007C4B3A" w:rsidP="007C4B3A">
            <w:pPr>
              <w:rPr>
                <w:rFonts w:ascii="Times New Roman" w:hAnsi="Times New Roman"/>
              </w:rPr>
            </w:pPr>
            <w:r w:rsidRPr="00F133DA">
              <w:t>150</w:t>
            </w:r>
          </w:p>
        </w:tc>
      </w:tr>
      <w:tr w:rsidR="007C4B3A" w:rsidRPr="006C5B76" w14:paraId="63F6C3D1" w14:textId="09DCA3B1" w:rsidTr="00AF2130">
        <w:tc>
          <w:tcPr>
            <w:tcW w:w="213" w:type="pct"/>
            <w:shd w:val="clear" w:color="auto" w:fill="auto"/>
          </w:tcPr>
          <w:p w14:paraId="566D3D33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2</w:t>
            </w:r>
          </w:p>
        </w:tc>
        <w:tc>
          <w:tcPr>
            <w:tcW w:w="3843" w:type="pct"/>
            <w:shd w:val="clear" w:color="auto" w:fill="auto"/>
          </w:tcPr>
          <w:p w14:paraId="6C1B6970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163578">
              <w:rPr>
                <w:rFonts w:ascii="Times New Roman" w:hAnsi="Times New Roman"/>
                <w:b/>
                <w:bCs/>
                <w:sz w:val="28"/>
                <w:szCs w:val="28"/>
              </w:rPr>
              <w:t>Сыр Адыгейский</w:t>
            </w:r>
            <w:r w:rsidRPr="00296B90">
              <w:rPr>
                <w:rFonts w:ascii="Times New Roman" w:hAnsi="Times New Roman"/>
              </w:rPr>
              <w:t>. Мягкий сыр, обладающий кисломолочным вкусом и нежной</w:t>
            </w:r>
          </w:p>
          <w:p w14:paraId="72A8D550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консистенцией. Вкус сыра — чистый, кисломолочный, с выраженным вкусом и</w:t>
            </w:r>
          </w:p>
          <w:p w14:paraId="520C3FFE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запахом пастеризации, с лёгким привкусом сывороточных белков, в меру солёный.</w:t>
            </w:r>
          </w:p>
          <w:p w14:paraId="3AFFDCB3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Консистенция — нежная, в меру плотная. Допускается слегка крошащаяся. Цвет —</w:t>
            </w:r>
          </w:p>
          <w:p w14:paraId="04C28850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от белого до светло-жёлтого. Допускаются отдельные кремовые пятна. Внешний</w:t>
            </w:r>
          </w:p>
          <w:p w14:paraId="35F40AE7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вид: корка отсутствует, на поверхности допускается лёгкая слоистость и наличие</w:t>
            </w:r>
          </w:p>
          <w:p w14:paraId="6E530F57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небольших щелевидных пустот. Состав: молоко пастеризованное, сывортка</w:t>
            </w:r>
          </w:p>
          <w:p w14:paraId="03806B21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молочная, соль поваренная пищевая. Не допускается сырный продукт. Не</w:t>
            </w:r>
          </w:p>
          <w:p w14:paraId="709A8177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допускаются посторонние запахи. Вакуумная упаковка.</w:t>
            </w:r>
          </w:p>
          <w:p w14:paraId="7265A013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Остаточный срок годности продукта, на дату поставки, должен составлять не менее</w:t>
            </w:r>
          </w:p>
          <w:p w14:paraId="3FBADDD5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70%, от срока, установленного предприятием изготовителем.</w:t>
            </w:r>
          </w:p>
          <w:p w14:paraId="27CD4959" w14:textId="4C3CF7E0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Должен соответствовать требованиям ГОСТ 32263-2013.</w:t>
            </w:r>
            <w:r>
              <w:rPr>
                <w:rFonts w:ascii="Times New Roman" w:hAnsi="Times New Roman"/>
              </w:rPr>
              <w:t xml:space="preserve">фасовка 300 гр </w:t>
            </w:r>
          </w:p>
        </w:tc>
        <w:tc>
          <w:tcPr>
            <w:tcW w:w="309" w:type="pct"/>
            <w:shd w:val="clear" w:color="auto" w:fill="auto"/>
          </w:tcPr>
          <w:p w14:paraId="0983A524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кг.</w:t>
            </w:r>
          </w:p>
        </w:tc>
        <w:tc>
          <w:tcPr>
            <w:tcW w:w="636" w:type="pct"/>
          </w:tcPr>
          <w:p w14:paraId="708073D9" w14:textId="412CB6F1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F133DA">
              <w:t>150</w:t>
            </w:r>
          </w:p>
        </w:tc>
      </w:tr>
      <w:tr w:rsidR="007C4B3A" w:rsidRPr="006C5B76" w14:paraId="07DBB2A8" w14:textId="0AE92EAB" w:rsidTr="00AF2130">
        <w:tc>
          <w:tcPr>
            <w:tcW w:w="213" w:type="pct"/>
            <w:shd w:val="clear" w:color="auto" w:fill="auto"/>
          </w:tcPr>
          <w:p w14:paraId="0CC31A12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3</w:t>
            </w:r>
          </w:p>
        </w:tc>
        <w:tc>
          <w:tcPr>
            <w:tcW w:w="3843" w:type="pct"/>
            <w:shd w:val="clear" w:color="auto" w:fill="auto"/>
          </w:tcPr>
          <w:p w14:paraId="319B5FFD" w14:textId="2F957F4A" w:rsidR="007C4B3A" w:rsidRPr="00163578" w:rsidRDefault="007C4B3A" w:rsidP="007C4B3A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578">
              <w:rPr>
                <w:rFonts w:ascii="Times New Roman" w:hAnsi="Times New Roman"/>
                <w:b/>
                <w:bCs/>
                <w:sz w:val="28"/>
                <w:szCs w:val="28"/>
              </w:rPr>
              <w:t>Сыр сливочный. «Маскарпоне»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80%</w:t>
            </w:r>
          </w:p>
          <w:p w14:paraId="69DCDE3F" w14:textId="77777777" w:rsidR="007C4B3A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Мягкий, сладкий, с умеренно выраженным вкусом сыр из молока и сливок.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0BE4241" w14:textId="41376FF3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фасовка 500 гр</w:t>
            </w:r>
          </w:p>
          <w:p w14:paraId="0E008D2F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Остаточный срок годности продукта, на дату поставки, должен составлять не менее</w:t>
            </w:r>
          </w:p>
          <w:p w14:paraId="4635082F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70%, от срока, установленного предприятием изготовителем.</w:t>
            </w:r>
          </w:p>
          <w:p w14:paraId="1772B66D" w14:textId="7B87D12E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Должен соответствовать требованиям ГОСТ 32263-2013</w:t>
            </w:r>
          </w:p>
        </w:tc>
        <w:tc>
          <w:tcPr>
            <w:tcW w:w="309" w:type="pct"/>
            <w:shd w:val="clear" w:color="auto" w:fill="auto"/>
          </w:tcPr>
          <w:p w14:paraId="26CD2A99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кг.</w:t>
            </w:r>
          </w:p>
        </w:tc>
        <w:tc>
          <w:tcPr>
            <w:tcW w:w="636" w:type="pct"/>
          </w:tcPr>
          <w:p w14:paraId="2EAFF9B7" w14:textId="6B731F21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F133DA">
              <w:t>100</w:t>
            </w:r>
          </w:p>
        </w:tc>
      </w:tr>
      <w:tr w:rsidR="007C4B3A" w:rsidRPr="006C5B76" w14:paraId="2508CC75" w14:textId="300B9FAC" w:rsidTr="00AF2130">
        <w:tc>
          <w:tcPr>
            <w:tcW w:w="213" w:type="pct"/>
            <w:shd w:val="clear" w:color="auto" w:fill="auto"/>
          </w:tcPr>
          <w:p w14:paraId="12619081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4</w:t>
            </w:r>
          </w:p>
        </w:tc>
        <w:tc>
          <w:tcPr>
            <w:tcW w:w="3843" w:type="pct"/>
            <w:shd w:val="clear" w:color="auto" w:fill="auto"/>
          </w:tcPr>
          <w:p w14:paraId="6647E075" w14:textId="4850D93A" w:rsidR="007C4B3A" w:rsidRPr="00163578" w:rsidRDefault="007C4B3A" w:rsidP="007C4B3A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578">
              <w:rPr>
                <w:rFonts w:ascii="Times New Roman" w:hAnsi="Times New Roman"/>
                <w:b/>
                <w:bCs/>
                <w:sz w:val="28"/>
                <w:szCs w:val="28"/>
              </w:rPr>
              <w:t>Сыр твердый «Пармезан»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45%</w:t>
            </w:r>
          </w:p>
          <w:p w14:paraId="6E7AC50A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В зависимости от массовой доли влаги в обезжиренном веществе: должен быть</w:t>
            </w:r>
          </w:p>
          <w:p w14:paraId="76E5F6FB" w14:textId="416498BF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 xml:space="preserve">твердый. </w:t>
            </w:r>
            <w:r>
              <w:rPr>
                <w:rFonts w:ascii="Times New Roman" w:hAnsi="Times New Roman"/>
              </w:rPr>
              <w:t>Срок созревание не менее 6 мес</w:t>
            </w:r>
          </w:p>
          <w:p w14:paraId="6F41002E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жирный.</w:t>
            </w:r>
          </w:p>
          <w:p w14:paraId="2BB0CE70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Вид сырья: коровье молоко. Срок выдержки не менее 2-х месяцев</w:t>
            </w:r>
          </w:p>
          <w:p w14:paraId="38EC5D8E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Наименование тары: ящики из гофрированного или тарного плоского склеенного</w:t>
            </w:r>
          </w:p>
          <w:p w14:paraId="5ECDD345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картона/коробки из картона.</w:t>
            </w:r>
          </w:p>
          <w:p w14:paraId="192EF13C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Массовая доля жира в пересчете на сухое вещество, от 45%.</w:t>
            </w:r>
          </w:p>
          <w:p w14:paraId="38E9453E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Массовая доля влаги в обезжиренном веществе сыра 49- 56%.</w:t>
            </w:r>
          </w:p>
          <w:p w14:paraId="68122912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Остаточный срок годности продукта, на дату поставки, должен составлять не менее</w:t>
            </w:r>
          </w:p>
          <w:p w14:paraId="1BBE97AB" w14:textId="77777777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70%, от срока, установленного предприятием изготовителем.</w:t>
            </w:r>
          </w:p>
          <w:p w14:paraId="16BFF220" w14:textId="79CD45D2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296B90">
              <w:rPr>
                <w:rFonts w:ascii="Times New Roman" w:hAnsi="Times New Roman"/>
              </w:rPr>
              <w:t>Должен соответствовать требованиям ГОСТ 52686-2006</w:t>
            </w:r>
          </w:p>
        </w:tc>
        <w:tc>
          <w:tcPr>
            <w:tcW w:w="309" w:type="pct"/>
            <w:shd w:val="clear" w:color="auto" w:fill="auto"/>
          </w:tcPr>
          <w:p w14:paraId="5CB86222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6C5B76">
              <w:rPr>
                <w:rFonts w:ascii="Times New Roman" w:hAnsi="Times New Roman"/>
              </w:rPr>
              <w:t>кг.</w:t>
            </w:r>
          </w:p>
        </w:tc>
        <w:tc>
          <w:tcPr>
            <w:tcW w:w="636" w:type="pct"/>
          </w:tcPr>
          <w:p w14:paraId="48F95A2F" w14:textId="3A7E1E30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F133DA">
              <w:t>150</w:t>
            </w:r>
          </w:p>
        </w:tc>
      </w:tr>
      <w:tr w:rsidR="007C4B3A" w:rsidRPr="006C5B76" w14:paraId="5C027243" w14:textId="77777777" w:rsidTr="00AF2130">
        <w:tc>
          <w:tcPr>
            <w:tcW w:w="213" w:type="pct"/>
            <w:shd w:val="clear" w:color="auto" w:fill="auto"/>
          </w:tcPr>
          <w:p w14:paraId="188BCBC5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843" w:type="pct"/>
            <w:shd w:val="clear" w:color="auto" w:fill="auto"/>
          </w:tcPr>
          <w:p w14:paraId="64282843" w14:textId="6F75368B" w:rsidR="007C4B3A" w:rsidRDefault="007C4B3A" w:rsidP="007C4B3A">
            <w:pPr>
              <w:widowControl w:val="0"/>
            </w:pPr>
            <w:r w:rsidRPr="00163578">
              <w:rPr>
                <w:rFonts w:ascii="Times New Roman" w:hAnsi="Times New Roman"/>
                <w:b/>
                <w:bCs/>
                <w:sz w:val="28"/>
                <w:szCs w:val="28"/>
              </w:rPr>
              <w:t>Сыр моцарелла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45%</w:t>
            </w:r>
            <w:r>
              <w:rPr>
                <w:rFonts w:ascii="Times New Roman" w:hAnsi="Times New Roman"/>
              </w:rPr>
              <w:t xml:space="preserve"> мини в рассоле  ,</w:t>
            </w:r>
            <w:r>
              <w:t xml:space="preserve"> фасовка 100 -250 гр</w:t>
            </w:r>
          </w:p>
          <w:p w14:paraId="72EEEB45" w14:textId="121253DE" w:rsidR="007C4B3A" w:rsidRPr="00911B3A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911B3A">
              <w:rPr>
                <w:rFonts w:ascii="Times New Roman" w:hAnsi="Times New Roman"/>
              </w:rPr>
              <w:t>Сыр полностью погружен в жидкость. Сыр корки не имеет, поверхность</w:t>
            </w:r>
          </w:p>
          <w:p w14:paraId="0DE7A292" w14:textId="77777777" w:rsidR="007C4B3A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911B3A">
              <w:rPr>
                <w:rFonts w:ascii="Times New Roman" w:hAnsi="Times New Roman"/>
              </w:rPr>
              <w:t>сыра гладкая, блестящая, увлажненная</w:t>
            </w:r>
          </w:p>
          <w:p w14:paraId="58A97434" w14:textId="77777777" w:rsidR="007C4B3A" w:rsidRPr="001F4FA5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1F4FA5">
              <w:rPr>
                <w:rFonts w:ascii="Times New Roman" w:hAnsi="Times New Roman"/>
              </w:rPr>
              <w:t>Остаточный срок годности продукта, на дату поставки, должен составлять не менее</w:t>
            </w:r>
          </w:p>
          <w:p w14:paraId="2FAA3694" w14:textId="77DBDFE1" w:rsidR="007C4B3A" w:rsidRPr="00296B90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1F4FA5">
              <w:rPr>
                <w:rFonts w:ascii="Times New Roman" w:hAnsi="Times New Roman"/>
              </w:rPr>
              <w:t>70%, от срока, установленного предприятием изготовителем.</w:t>
            </w:r>
          </w:p>
        </w:tc>
        <w:tc>
          <w:tcPr>
            <w:tcW w:w="309" w:type="pct"/>
            <w:shd w:val="clear" w:color="auto" w:fill="auto"/>
          </w:tcPr>
          <w:p w14:paraId="2FFCAB4D" w14:textId="62F5F528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636" w:type="pct"/>
          </w:tcPr>
          <w:p w14:paraId="0B447328" w14:textId="1358F22E" w:rsidR="007C4B3A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F133DA">
              <w:t>100</w:t>
            </w:r>
          </w:p>
        </w:tc>
      </w:tr>
      <w:tr w:rsidR="007C4B3A" w:rsidRPr="006C5B76" w14:paraId="59D260A4" w14:textId="77777777" w:rsidTr="00AF2130">
        <w:tc>
          <w:tcPr>
            <w:tcW w:w="213" w:type="pct"/>
            <w:shd w:val="clear" w:color="auto" w:fill="auto"/>
          </w:tcPr>
          <w:p w14:paraId="766FCE6C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843" w:type="pct"/>
            <w:shd w:val="clear" w:color="auto" w:fill="auto"/>
          </w:tcPr>
          <w:p w14:paraId="58555B79" w14:textId="77777777" w:rsidR="007C4B3A" w:rsidRDefault="007C4B3A" w:rsidP="007C4B3A">
            <w:pPr>
              <w:widowControl w:val="0"/>
            </w:pPr>
            <w:r w:rsidRPr="00163578">
              <w:rPr>
                <w:rFonts w:ascii="Times New Roman" w:hAnsi="Times New Roman"/>
                <w:b/>
                <w:bCs/>
                <w:sz w:val="28"/>
                <w:szCs w:val="28"/>
              </w:rPr>
              <w:t>Сыр моцарелла (твердый для пиццы)</w:t>
            </w:r>
            <w:r>
              <w:t xml:space="preserve"> </w:t>
            </w:r>
          </w:p>
          <w:p w14:paraId="51FEEFFF" w14:textId="7D2EB1DA" w:rsidR="007C4B3A" w:rsidRDefault="007C4B3A" w:rsidP="007C4B3A">
            <w:pPr>
              <w:widowControl w:val="0"/>
            </w:pPr>
            <w:r w:rsidRPr="00C8597D">
              <w:t>ГОСТ 34356-2017</w:t>
            </w:r>
          </w:p>
          <w:p w14:paraId="262E1755" w14:textId="5DA304E0" w:rsidR="007C4B3A" w:rsidRPr="001F4FA5" w:rsidRDefault="007C4B3A" w:rsidP="007C4B3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1F4FA5">
              <w:rPr>
                <w:rFonts w:ascii="Times New Roman" w:hAnsi="Times New Roman"/>
                <w:sz w:val="22"/>
                <w:szCs w:val="22"/>
              </w:rPr>
              <w:t xml:space="preserve">Остаточный срок годности продукта, на дату поставки, должен составлять </w:t>
            </w:r>
            <w:r w:rsidRPr="001F4FA5">
              <w:rPr>
                <w:rFonts w:ascii="Times New Roman" w:hAnsi="Times New Roman"/>
                <w:sz w:val="22"/>
                <w:szCs w:val="22"/>
              </w:rPr>
              <w:lastRenderedPageBreak/>
              <w:t>не менее</w:t>
            </w:r>
          </w:p>
          <w:p w14:paraId="056521DE" w14:textId="5141E62E" w:rsidR="007C4B3A" w:rsidRPr="00163578" w:rsidRDefault="007C4B3A" w:rsidP="007C4B3A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2"/>
                <w:szCs w:val="22"/>
              </w:rPr>
              <w:t>70%, от срока, установленного предприятием</w:t>
            </w:r>
            <w:r w:rsidRPr="001F4F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F4FA5">
              <w:rPr>
                <w:rFonts w:ascii="Times New Roman" w:hAnsi="Times New Roman"/>
                <w:sz w:val="22"/>
                <w:szCs w:val="22"/>
              </w:rPr>
              <w:t>изготовителем.</w:t>
            </w:r>
          </w:p>
        </w:tc>
        <w:tc>
          <w:tcPr>
            <w:tcW w:w="309" w:type="pct"/>
            <w:shd w:val="clear" w:color="auto" w:fill="auto"/>
          </w:tcPr>
          <w:p w14:paraId="13D0FD98" w14:textId="2FF2BDF8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6C0E25">
              <w:lastRenderedPageBreak/>
              <w:t>кг</w:t>
            </w:r>
          </w:p>
        </w:tc>
        <w:tc>
          <w:tcPr>
            <w:tcW w:w="636" w:type="pct"/>
          </w:tcPr>
          <w:p w14:paraId="539D6FAF" w14:textId="564F80E9" w:rsidR="007C4B3A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F133DA">
              <w:t>50</w:t>
            </w:r>
          </w:p>
        </w:tc>
      </w:tr>
      <w:tr w:rsidR="007C4B3A" w:rsidRPr="006C5B76" w14:paraId="5B9358F2" w14:textId="77777777" w:rsidTr="00AF2130">
        <w:tc>
          <w:tcPr>
            <w:tcW w:w="213" w:type="pct"/>
            <w:shd w:val="clear" w:color="auto" w:fill="auto"/>
          </w:tcPr>
          <w:p w14:paraId="2D84ED04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843" w:type="pct"/>
            <w:shd w:val="clear" w:color="auto" w:fill="auto"/>
          </w:tcPr>
          <w:p w14:paraId="14107ECA" w14:textId="027FBAF3" w:rsidR="007C4B3A" w:rsidRDefault="007C4B3A" w:rsidP="007C4B3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C8597D">
              <w:rPr>
                <w:rFonts w:ascii="Times New Roman" w:hAnsi="Times New Roman"/>
                <w:b/>
                <w:bCs/>
                <w:sz w:val="28"/>
                <w:szCs w:val="28"/>
              </w:rPr>
              <w:t>Сыр бор блю</w:t>
            </w:r>
            <w:r w:rsidRPr="00C8597D">
              <w:rPr>
                <w:sz w:val="22"/>
                <w:szCs w:val="22"/>
              </w:rPr>
              <w:t xml:space="preserve"> </w:t>
            </w:r>
            <w:r w:rsidRPr="00C8597D">
              <w:rPr>
                <w:rFonts w:ascii="Times New Roman" w:hAnsi="Times New Roman"/>
                <w:sz w:val="22"/>
                <w:szCs w:val="22"/>
              </w:rPr>
              <w:t>ГОСТ 32263-2013</w:t>
            </w:r>
          </w:p>
          <w:p w14:paraId="7244C07B" w14:textId="64D801FF" w:rsidR="007C4B3A" w:rsidRPr="00C8597D" w:rsidRDefault="007C4B3A" w:rsidP="007C4B3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C8597D">
              <w:rPr>
                <w:rFonts w:ascii="Times New Roman" w:hAnsi="Times New Roman"/>
                <w:sz w:val="22"/>
                <w:szCs w:val="22"/>
              </w:rPr>
              <w:t>МД жира в мягких сырах – от 30 до 60%, влаги – от 55 до 65%, соли – от 1,5 до 5%.</w:t>
            </w:r>
            <w:r>
              <w:t xml:space="preserve"> </w:t>
            </w:r>
            <w:r w:rsidRPr="00C8597D">
              <w:rPr>
                <w:rFonts w:ascii="Times New Roman" w:hAnsi="Times New Roman"/>
                <w:sz w:val="22"/>
                <w:szCs w:val="22"/>
              </w:rPr>
              <w:t>Для упаковки могут использоваться полимерные материалы, алюминиевая фольга, стаканчики из полистирола и прочих материалов, имеющих стабильную форму.</w:t>
            </w:r>
          </w:p>
          <w:p w14:paraId="65116EE1" w14:textId="77777777" w:rsidR="007C4B3A" w:rsidRPr="00C8597D" w:rsidRDefault="007C4B3A" w:rsidP="007C4B3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C8597D">
              <w:rPr>
                <w:rFonts w:ascii="Times New Roman" w:hAnsi="Times New Roman"/>
                <w:sz w:val="22"/>
                <w:szCs w:val="22"/>
              </w:rPr>
              <w:t>Остаточный срок годности продукта, на дату поставки, должен составлять не менее</w:t>
            </w:r>
          </w:p>
          <w:p w14:paraId="1D9E1660" w14:textId="68D7A6D2" w:rsidR="007C4B3A" w:rsidRPr="00C8597D" w:rsidRDefault="007C4B3A" w:rsidP="007C4B3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C8597D">
              <w:rPr>
                <w:rFonts w:ascii="Times New Roman" w:hAnsi="Times New Roman"/>
                <w:sz w:val="22"/>
                <w:szCs w:val="22"/>
              </w:rPr>
              <w:t>70%, от срока, установленного предприятием изготовителем.</w:t>
            </w:r>
          </w:p>
        </w:tc>
        <w:tc>
          <w:tcPr>
            <w:tcW w:w="309" w:type="pct"/>
            <w:shd w:val="clear" w:color="auto" w:fill="auto"/>
          </w:tcPr>
          <w:p w14:paraId="54CD177F" w14:textId="0E6E93C3" w:rsidR="007C4B3A" w:rsidRPr="00C8597D" w:rsidRDefault="007C4B3A" w:rsidP="007C4B3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C0E25">
              <w:t>кг</w:t>
            </w:r>
          </w:p>
        </w:tc>
        <w:tc>
          <w:tcPr>
            <w:tcW w:w="636" w:type="pct"/>
          </w:tcPr>
          <w:p w14:paraId="5B0B4CEF" w14:textId="43115F4F" w:rsidR="007C4B3A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F133DA">
              <w:t>20</w:t>
            </w:r>
          </w:p>
        </w:tc>
      </w:tr>
      <w:tr w:rsidR="007C4B3A" w:rsidRPr="006C5B76" w14:paraId="3F2D880E" w14:textId="77777777" w:rsidTr="00AF2130">
        <w:tc>
          <w:tcPr>
            <w:tcW w:w="213" w:type="pct"/>
            <w:shd w:val="clear" w:color="auto" w:fill="auto"/>
          </w:tcPr>
          <w:p w14:paraId="785C7BC8" w14:textId="77777777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843" w:type="pct"/>
            <w:shd w:val="clear" w:color="auto" w:fill="auto"/>
          </w:tcPr>
          <w:p w14:paraId="3A1A06FD" w14:textId="77777777" w:rsidR="007C4B3A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163578">
              <w:rPr>
                <w:rFonts w:ascii="Times New Roman" w:hAnsi="Times New Roman"/>
                <w:b/>
                <w:bCs/>
                <w:sz w:val="28"/>
                <w:szCs w:val="28"/>
              </w:rPr>
              <w:t>Сыр творожный «крем чиз»</w:t>
            </w:r>
            <w:r>
              <w:t xml:space="preserve"> </w:t>
            </w:r>
            <w:r w:rsidRPr="00070A42">
              <w:rPr>
                <w:rFonts w:ascii="Times New Roman" w:hAnsi="Times New Roman"/>
              </w:rPr>
              <w:t xml:space="preserve">Нежный сливочный крем-сыр, имеет воздушную консистенцию, удобную для намазывания, и приятный сбалансированный вкус. Его можно использовать для приготовления </w:t>
            </w:r>
          </w:p>
          <w:p w14:paraId="07B60859" w14:textId="38C5FB27" w:rsidR="007C4B3A" w:rsidRPr="001F4FA5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070A42">
              <w:rPr>
                <w:rFonts w:ascii="Times New Roman" w:hAnsi="Times New Roman"/>
              </w:rPr>
              <w:t>десертов, выпечки, бутербродов, соусов, а также для несладких блюд – суши, роллов, рулетов и всевозможных закусок.</w:t>
            </w:r>
            <w:r>
              <w:t xml:space="preserve"> </w:t>
            </w:r>
            <w:r w:rsidRPr="001F4FA5">
              <w:rPr>
                <w:rFonts w:ascii="Times New Roman" w:hAnsi="Times New Roman"/>
              </w:rPr>
              <w:t>Остаточный срок годности продукта, на дату поставки, должен составлять не менее</w:t>
            </w:r>
          </w:p>
          <w:p w14:paraId="0925674A" w14:textId="6D6AE451" w:rsidR="007C4B3A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1F4FA5">
              <w:rPr>
                <w:rFonts w:ascii="Times New Roman" w:hAnsi="Times New Roman"/>
              </w:rPr>
              <w:t>70%, от срока, установленного предприятием изготовителем.</w:t>
            </w:r>
          </w:p>
          <w:p w14:paraId="76F7AAEB" w14:textId="29825C8D" w:rsidR="007C4B3A" w:rsidRDefault="007C4B3A" w:rsidP="007C4B3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Жирность 65-70%</w:t>
            </w:r>
          </w:p>
          <w:p w14:paraId="210C861C" w14:textId="1DD4C261" w:rsidR="007C4B3A" w:rsidRDefault="007C4B3A" w:rsidP="007C4B3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Фасовка-400 гр-500гр</w:t>
            </w:r>
          </w:p>
          <w:p w14:paraId="6741D1E0" w14:textId="279272AD" w:rsidR="007C4B3A" w:rsidRPr="00070A42" w:rsidRDefault="007C4B3A" w:rsidP="007C4B3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auto"/>
          </w:tcPr>
          <w:p w14:paraId="631D744F" w14:textId="432749F3" w:rsidR="007C4B3A" w:rsidRPr="006C5B76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6C0E25">
              <w:t>кг</w:t>
            </w:r>
          </w:p>
        </w:tc>
        <w:tc>
          <w:tcPr>
            <w:tcW w:w="636" w:type="pct"/>
          </w:tcPr>
          <w:p w14:paraId="7C03F727" w14:textId="0C822C6C" w:rsidR="007C4B3A" w:rsidRDefault="007C4B3A" w:rsidP="007C4B3A">
            <w:pPr>
              <w:widowControl w:val="0"/>
              <w:rPr>
                <w:rFonts w:ascii="Times New Roman" w:hAnsi="Times New Roman"/>
              </w:rPr>
            </w:pPr>
            <w:r w:rsidRPr="00F133DA">
              <w:t>100</w:t>
            </w:r>
          </w:p>
        </w:tc>
      </w:tr>
      <w:tr w:rsidR="00AF2130" w:rsidRPr="006C5B76" w14:paraId="7C26D80A" w14:textId="77777777" w:rsidTr="00AF2130">
        <w:tc>
          <w:tcPr>
            <w:tcW w:w="213" w:type="pct"/>
            <w:shd w:val="clear" w:color="auto" w:fill="auto"/>
          </w:tcPr>
          <w:p w14:paraId="284F1AF6" w14:textId="77777777" w:rsidR="00AF2130" w:rsidRPr="006C5B76" w:rsidRDefault="00AF2130" w:rsidP="00675EAD">
            <w:pPr>
              <w:widowControl w:val="0"/>
              <w:rPr>
                <w:rFonts w:ascii="Times New Roman" w:hAnsi="Times New Roman"/>
              </w:rPr>
            </w:pPr>
            <w:bookmarkStart w:id="0" w:name="_Hlk177548782"/>
          </w:p>
        </w:tc>
        <w:tc>
          <w:tcPr>
            <w:tcW w:w="3843" w:type="pct"/>
            <w:shd w:val="clear" w:color="auto" w:fill="auto"/>
          </w:tcPr>
          <w:p w14:paraId="4F006EE9" w14:textId="77777777" w:rsidR="00AF2130" w:rsidRPr="00AF4173" w:rsidRDefault="00AF2130" w:rsidP="00675EAD">
            <w:pPr>
              <w:widowContro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9" w:type="pct"/>
            <w:shd w:val="clear" w:color="auto" w:fill="auto"/>
          </w:tcPr>
          <w:p w14:paraId="5EABB264" w14:textId="77777777" w:rsidR="00AF2130" w:rsidRPr="006C5B76" w:rsidRDefault="00AF2130" w:rsidP="00675EA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14:paraId="7BE786AF" w14:textId="1A4999B3" w:rsidR="00AF2130" w:rsidRDefault="00AF2130" w:rsidP="00675EAD">
            <w:pPr>
              <w:widowControl w:val="0"/>
              <w:rPr>
                <w:rFonts w:ascii="Times New Roman" w:hAnsi="Times New Roman"/>
              </w:rPr>
            </w:pPr>
          </w:p>
        </w:tc>
      </w:tr>
    </w:tbl>
    <w:bookmarkEnd w:id="0"/>
    <w:p w14:paraId="6237FAFE" w14:textId="11A2D37B" w:rsidR="00D70D46" w:rsidRDefault="00675EAD" w:rsidP="00C23A1C">
      <w:pPr>
        <w:widowControl w:val="0"/>
        <w:contextualSpacing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textWrapping" w:clear="all"/>
      </w:r>
      <w:r w:rsidR="00D70D46">
        <w:rPr>
          <w:rFonts w:ascii="Times New Roman" w:eastAsia="Calibri" w:hAnsi="Times New Roman" w:cs="Times New Roman"/>
          <w:b/>
          <w:lang w:eastAsia="en-US"/>
        </w:rPr>
        <w:t xml:space="preserve">  </w:t>
      </w:r>
    </w:p>
    <w:p w14:paraId="38F6D327" w14:textId="77777777" w:rsidR="00D70D46" w:rsidRPr="006C5B76" w:rsidRDefault="00D70D46" w:rsidP="00C23A1C">
      <w:pPr>
        <w:widowControl w:val="0"/>
        <w:contextualSpacing/>
        <w:rPr>
          <w:rFonts w:ascii="Times New Roman" w:eastAsia="Calibri" w:hAnsi="Times New Roman" w:cs="Times New Roman"/>
          <w:b/>
          <w:lang w:eastAsia="en-US"/>
        </w:rPr>
      </w:pPr>
    </w:p>
    <w:p w14:paraId="6D48E39A" w14:textId="2DA463FA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b/>
          <w:lang w:eastAsia="ar-SA"/>
        </w:rPr>
        <w:t xml:space="preserve">2. Место поставки: </w:t>
      </w:r>
      <w:r w:rsidR="008632EF">
        <w:rPr>
          <w:rFonts w:ascii="Times New Roman" w:eastAsia="Calibri" w:hAnsi="Times New Roman" w:cs="Times New Roman"/>
          <w:lang w:eastAsia="ar-SA"/>
        </w:rPr>
        <w:t xml:space="preserve">г.Уфа ,ул.Менделеева 136/5 </w:t>
      </w:r>
    </w:p>
    <w:p w14:paraId="20506FA7" w14:textId="32057D44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b/>
          <w:lang w:eastAsia="ar-SA"/>
        </w:rPr>
        <w:t>3. Период поставки товара:</w:t>
      </w:r>
      <w:r w:rsidRPr="006C5B76">
        <w:rPr>
          <w:rFonts w:ascii="Times New Roman" w:eastAsia="Calibri" w:hAnsi="Times New Roman" w:cs="Times New Roman"/>
          <w:lang w:eastAsia="ar-SA"/>
        </w:rPr>
        <w:t xml:space="preserve"> </w:t>
      </w:r>
      <w:r w:rsidRPr="006C5B76">
        <w:rPr>
          <w:rFonts w:ascii="Times New Roman" w:hAnsi="Times New Roman" w:cs="Times New Roman"/>
          <w:lang w:eastAsia="ar-SA"/>
        </w:rPr>
        <w:t xml:space="preserve">с момента заключения договора </w:t>
      </w:r>
      <w:r w:rsidRPr="006C5B76">
        <w:rPr>
          <w:rFonts w:ascii="Times New Roman" w:eastAsia="Calibri" w:hAnsi="Times New Roman" w:cs="Times New Roman"/>
          <w:lang w:eastAsia="ar-SA"/>
        </w:rPr>
        <w:t xml:space="preserve">по </w:t>
      </w:r>
      <w:r w:rsidR="00131C32">
        <w:rPr>
          <w:rFonts w:ascii="Times New Roman" w:eastAsia="Calibri" w:hAnsi="Times New Roman" w:cs="Times New Roman"/>
          <w:b/>
          <w:bCs/>
          <w:lang w:eastAsia="ar-SA"/>
        </w:rPr>
        <w:t>30</w:t>
      </w:r>
      <w:r w:rsidR="008632EF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="007C4B3A">
        <w:rPr>
          <w:rFonts w:ascii="Times New Roman" w:eastAsia="Calibri" w:hAnsi="Times New Roman" w:cs="Times New Roman"/>
          <w:b/>
          <w:bCs/>
          <w:lang w:eastAsia="ar-SA"/>
        </w:rPr>
        <w:t>сентября</w:t>
      </w:r>
      <w:r w:rsidR="00607787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="008632EF" w:rsidRPr="008632EF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Pr="008632EF">
        <w:rPr>
          <w:rFonts w:ascii="Times New Roman" w:eastAsia="Calibri" w:hAnsi="Times New Roman" w:cs="Times New Roman"/>
          <w:b/>
          <w:bCs/>
          <w:lang w:eastAsia="ar-SA"/>
        </w:rPr>
        <w:t>202</w:t>
      </w:r>
      <w:r w:rsidR="008632EF">
        <w:rPr>
          <w:rFonts w:ascii="Times New Roman" w:eastAsia="Calibri" w:hAnsi="Times New Roman" w:cs="Times New Roman"/>
          <w:b/>
          <w:bCs/>
          <w:lang w:eastAsia="ar-SA"/>
        </w:rPr>
        <w:t>5</w:t>
      </w:r>
      <w:r w:rsidRPr="008632EF">
        <w:rPr>
          <w:rFonts w:ascii="Times New Roman" w:eastAsia="Calibri" w:hAnsi="Times New Roman" w:cs="Times New Roman"/>
          <w:b/>
          <w:bCs/>
          <w:lang w:eastAsia="ar-SA"/>
        </w:rPr>
        <w:t xml:space="preserve"> года.</w:t>
      </w:r>
    </w:p>
    <w:p w14:paraId="48D811F0" w14:textId="08393CCF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- Поставка товара осуществляется в рабочие дни по заявке Заказчика, с 8-00 до 16-00. При этом, не заказанный Товар не поставляется, Заказчиком не принимается и не оплачивается. </w:t>
      </w:r>
    </w:p>
    <w:p w14:paraId="24350DD7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- Поставщик обязан осуществить поставку Товара в день, время в соответствии с предварительной заявкой Заказчика, в случае необходимости осуществить погрузочно-разгрузочные работы и складирование Товара. </w:t>
      </w:r>
    </w:p>
    <w:p w14:paraId="2260A8EE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713D724C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b/>
          <w:lang w:eastAsia="ar-SA"/>
        </w:rPr>
      </w:pPr>
      <w:r w:rsidRPr="006C5B76">
        <w:rPr>
          <w:rFonts w:ascii="Times New Roman" w:eastAsia="Calibri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5D56C485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4BE0658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69064A9D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- </w:t>
      </w:r>
      <w:r w:rsidRPr="006C5B76">
        <w:rPr>
          <w:rFonts w:ascii="Times New Roman" w:eastAsia="Calibri" w:hAnsi="Times New Roman" w:cs="Times New Roman"/>
          <w:lang w:eastAsia="en-US"/>
        </w:rPr>
        <w:t>Федеральным закон от 30.03.1999 № 52-ФЗ «О санитарно-эпидемиологическом благополучии населения»;</w:t>
      </w:r>
    </w:p>
    <w:p w14:paraId="31695169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306503F5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en-US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- </w:t>
      </w:r>
      <w:r w:rsidRPr="006C5B76">
        <w:rPr>
          <w:rFonts w:ascii="Times New Roman" w:eastAsia="Calibri" w:hAnsi="Times New Roman" w:cs="Times New Roman"/>
          <w:lang w:eastAsia="en-US"/>
        </w:rPr>
        <w:t>СанПиН 2.3.2.1078-01 «Гигиенические требования к безопасности и пищевой ценности пищевых продуктов»;</w:t>
      </w:r>
    </w:p>
    <w:p w14:paraId="2E55AD8A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6C5B76">
        <w:rPr>
          <w:rFonts w:ascii="Times New Roman" w:eastAsia="Calibri" w:hAnsi="Times New Roman" w:cs="Times New Roman"/>
          <w:lang w:eastAsia="en-US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7EF5150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230F3D29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ТР ТС 021/2011 «О безопасности пищевой продукции»;</w:t>
      </w:r>
    </w:p>
    <w:p w14:paraId="1AAA123B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ТР ТС 022/2011 «Пищевая продукция в части ее маркировки»;</w:t>
      </w:r>
    </w:p>
    <w:p w14:paraId="098A2E17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en-US"/>
        </w:rPr>
      </w:pPr>
      <w:r w:rsidRPr="006C5B76">
        <w:rPr>
          <w:rFonts w:ascii="Times New Roman" w:eastAsia="Calibri" w:hAnsi="Times New Roman" w:cs="Times New Roman"/>
          <w:lang w:eastAsia="ar-SA"/>
        </w:rPr>
        <w:t>- ТР ТС 005/2011 «О безопасности упаковки»;</w:t>
      </w:r>
    </w:p>
    <w:p w14:paraId="1516D4DE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27F0F814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lang w:eastAsia="ar-SA"/>
        </w:rPr>
      </w:pPr>
      <w:bookmarkStart w:id="1" w:name="_Hlk1388127"/>
      <w:r w:rsidRPr="006C5B76">
        <w:rPr>
          <w:rFonts w:ascii="Times New Roman" w:eastAsia="Calibri" w:hAnsi="Times New Roman" w:cs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6C5B76">
        <w:rPr>
          <w:rFonts w:ascii="Times New Roman" w:hAnsi="Times New Roman" w:cs="Times New Roman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6269F047" w14:textId="77777777" w:rsidR="00C23A1C" w:rsidRPr="006C5B76" w:rsidRDefault="00C23A1C" w:rsidP="00C23A1C">
      <w:pPr>
        <w:widowControl w:val="0"/>
        <w:tabs>
          <w:tab w:val="left" w:pos="142"/>
        </w:tabs>
        <w:jc w:val="both"/>
        <w:rPr>
          <w:rFonts w:ascii="Times New Roman" w:eastAsia="Calibri" w:hAnsi="Times New Roman" w:cs="Times New Roman"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</w:t>
      </w:r>
      <w:r w:rsidRPr="006C5B76">
        <w:rPr>
          <w:rFonts w:ascii="Times New Roman" w:eastAsia="Calibri" w:hAnsi="Times New Roman" w:cs="Times New Roman"/>
          <w:lang w:eastAsia="ar-SA"/>
        </w:rPr>
        <w:lastRenderedPageBreak/>
        <w:t xml:space="preserve">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1533CBE8" w14:textId="77777777" w:rsidR="00C23A1C" w:rsidRPr="006C5B76" w:rsidRDefault="00C23A1C" w:rsidP="00C23A1C">
      <w:pPr>
        <w:widowControl w:val="0"/>
        <w:jc w:val="both"/>
        <w:rPr>
          <w:rFonts w:ascii="Times New Roman" w:eastAsia="Calibri" w:hAnsi="Times New Roman" w:cs="Times New Roman"/>
          <w:i/>
          <w:lang w:eastAsia="ar-SA"/>
        </w:rPr>
      </w:pPr>
      <w:r w:rsidRPr="006C5B76">
        <w:rPr>
          <w:rFonts w:ascii="Times New Roman" w:eastAsia="Calibri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  <w:bookmarkEnd w:id="1"/>
    </w:p>
    <w:p w14:paraId="7F223D46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b/>
          <w:lang w:eastAsia="ar-SA"/>
        </w:rPr>
      </w:pPr>
      <w:r w:rsidRPr="006C5B76">
        <w:rPr>
          <w:rFonts w:ascii="Times New Roman" w:hAnsi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5F9596E5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08CAC1C3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6577FEE6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5.3. Остаточный срок годности: не менее 80% от установленного производителем.</w:t>
      </w:r>
    </w:p>
    <w:p w14:paraId="477AAC13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b/>
          <w:lang w:eastAsia="ar-SA"/>
        </w:rPr>
      </w:pPr>
      <w:r w:rsidRPr="006C5B76">
        <w:rPr>
          <w:rFonts w:ascii="Times New Roman" w:hAnsi="Times New Roman" w:cs="Times New Roman"/>
          <w:b/>
          <w:lang w:eastAsia="ar-SA"/>
        </w:rPr>
        <w:t>6. Требования к условиям поставки товара, отгрузке товара:</w:t>
      </w:r>
    </w:p>
    <w:p w14:paraId="48282BAB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482025FF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145E908A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0ADBBD00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6.4. Товар должен сопровождаться следующими документами:</w:t>
      </w:r>
    </w:p>
    <w:p w14:paraId="2AEE6BB0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– товарная накладная (ТОРГ-12) или УПД (оригиналы);</w:t>
      </w:r>
    </w:p>
    <w:p w14:paraId="17A60BBE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– счет на оплату (оригиналы);</w:t>
      </w:r>
    </w:p>
    <w:p w14:paraId="581D3277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– счет-фактура или УПД (оригиналы);</w:t>
      </w:r>
    </w:p>
    <w:p w14:paraId="7325F324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– копия сертификата соответствия или декларации соответствия.</w:t>
      </w:r>
    </w:p>
    <w:p w14:paraId="11EDAC35" w14:textId="77777777" w:rsidR="00C23A1C" w:rsidRPr="006C5B76" w:rsidRDefault="00C23A1C" w:rsidP="00C23A1C">
      <w:pPr>
        <w:widowControl w:val="0"/>
        <w:tabs>
          <w:tab w:val="left" w:pos="-851"/>
        </w:tabs>
        <w:jc w:val="both"/>
        <w:rPr>
          <w:rFonts w:ascii="Times New Roman" w:hAnsi="Times New Roman" w:cs="Times New Roman"/>
          <w:lang w:eastAsia="ar-SA"/>
        </w:rPr>
      </w:pPr>
      <w:r w:rsidRPr="006C5B76">
        <w:rPr>
          <w:rFonts w:ascii="Times New Roman" w:hAnsi="Times New Roman" w:cs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65F4381B" w14:textId="77777777" w:rsidR="00C23A1C" w:rsidRPr="006C5B76" w:rsidRDefault="00C23A1C" w:rsidP="00C23A1C">
      <w:pPr>
        <w:widowControl w:val="0"/>
        <w:tabs>
          <w:tab w:val="left" w:pos="-426"/>
        </w:tabs>
        <w:jc w:val="both"/>
        <w:rPr>
          <w:rFonts w:ascii="Times New Roman" w:eastAsia="Calibri" w:hAnsi="Times New Roman" w:cs="Times New Roman"/>
          <w:lang w:eastAsia="en-US"/>
        </w:rPr>
      </w:pPr>
    </w:p>
    <w:p w14:paraId="65194F41" w14:textId="77777777" w:rsidR="007F1D29" w:rsidRDefault="007F1D29"/>
    <w:sectPr w:rsidR="007F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74079"/>
    <w:multiLevelType w:val="hybridMultilevel"/>
    <w:tmpl w:val="608672DE"/>
    <w:lvl w:ilvl="0" w:tplc="BC4C63A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3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26A"/>
    <w:rsid w:val="00070A42"/>
    <w:rsid w:val="00131C32"/>
    <w:rsid w:val="00140087"/>
    <w:rsid w:val="00163578"/>
    <w:rsid w:val="00192DB6"/>
    <w:rsid w:val="001D3B22"/>
    <w:rsid w:val="001F4FA5"/>
    <w:rsid w:val="00276F8E"/>
    <w:rsid w:val="00296661"/>
    <w:rsid w:val="00296B90"/>
    <w:rsid w:val="0036628C"/>
    <w:rsid w:val="00386356"/>
    <w:rsid w:val="003B0500"/>
    <w:rsid w:val="004448A5"/>
    <w:rsid w:val="00457B28"/>
    <w:rsid w:val="004A0C0E"/>
    <w:rsid w:val="00544097"/>
    <w:rsid w:val="00566F4F"/>
    <w:rsid w:val="005B126A"/>
    <w:rsid w:val="005E1C6F"/>
    <w:rsid w:val="00607787"/>
    <w:rsid w:val="00675EAD"/>
    <w:rsid w:val="006E61E8"/>
    <w:rsid w:val="00741A43"/>
    <w:rsid w:val="00754C50"/>
    <w:rsid w:val="007C4B3A"/>
    <w:rsid w:val="007F1D29"/>
    <w:rsid w:val="00836C76"/>
    <w:rsid w:val="00837055"/>
    <w:rsid w:val="008632EF"/>
    <w:rsid w:val="00911B3A"/>
    <w:rsid w:val="00967033"/>
    <w:rsid w:val="00974248"/>
    <w:rsid w:val="009A57BC"/>
    <w:rsid w:val="009C7FAD"/>
    <w:rsid w:val="009F7BB4"/>
    <w:rsid w:val="00A863B1"/>
    <w:rsid w:val="00AB72EE"/>
    <w:rsid w:val="00AF2130"/>
    <w:rsid w:val="00AF4173"/>
    <w:rsid w:val="00B76C3A"/>
    <w:rsid w:val="00C23A1C"/>
    <w:rsid w:val="00C70718"/>
    <w:rsid w:val="00C8597D"/>
    <w:rsid w:val="00CD5BF7"/>
    <w:rsid w:val="00D22C1C"/>
    <w:rsid w:val="00D63E13"/>
    <w:rsid w:val="00D70D46"/>
    <w:rsid w:val="00E551F2"/>
    <w:rsid w:val="00E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BF7F"/>
  <w15:docId w15:val="{BDCA7269-4F9C-4510-8A90-E6E4857E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C23A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2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21сад</dc:creator>
  <cp:keywords/>
  <dc:description/>
  <cp:lastModifiedBy>Наталья Субботина</cp:lastModifiedBy>
  <cp:revision>22</cp:revision>
  <dcterms:created xsi:type="dcterms:W3CDTF">2022-08-10T04:43:00Z</dcterms:created>
  <dcterms:modified xsi:type="dcterms:W3CDTF">2025-04-22T07:02:00Z</dcterms:modified>
</cp:coreProperties>
</file>