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08F5E" w14:textId="77777777" w:rsidR="005F05B2" w:rsidRDefault="005F05B2" w:rsidP="005F05B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ТЕХНИЧЕСКОЕ ЗАДАНИЕ</w:t>
      </w:r>
    </w:p>
    <w:p w14:paraId="68E8E23C" w14:textId="77777777" w:rsidR="005F05B2" w:rsidRDefault="005F05B2" w:rsidP="005F05B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на поставку </w:t>
      </w:r>
      <w:r w:rsidR="0034262C">
        <w:rPr>
          <w:rFonts w:ascii="Times New Roman" w:eastAsia="Calibri" w:hAnsi="Times New Roman"/>
          <w:b/>
          <w:sz w:val="24"/>
          <w:szCs w:val="24"/>
          <w:lang w:eastAsia="en-US"/>
        </w:rPr>
        <w:t>оборудования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для проведения государственной итоговой аттестации в форме демонстрационного экзамена по специальности </w:t>
      </w:r>
      <w:r w:rsidR="00532673">
        <w:rPr>
          <w:rFonts w:ascii="Times New Roman" w:eastAsia="Calibri" w:hAnsi="Times New Roman"/>
          <w:b/>
          <w:sz w:val="24"/>
          <w:szCs w:val="24"/>
          <w:lang w:eastAsia="en-US"/>
        </w:rPr>
        <w:t>Сварщик</w:t>
      </w:r>
    </w:p>
    <w:p w14:paraId="493C16E0" w14:textId="77777777" w:rsidR="005F05B2" w:rsidRDefault="005F05B2" w:rsidP="005F05B2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21466B9D" w14:textId="77777777" w:rsidR="005F05B2" w:rsidRDefault="005F05B2" w:rsidP="005F05B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1. Наименование Заказчика:</w:t>
      </w:r>
      <w:r>
        <w:rPr>
          <w:rFonts w:ascii="Times New Roman" w:eastAsia="Calibri" w:hAnsi="Times New Roman"/>
          <w:sz w:val="24"/>
          <w:szCs w:val="24"/>
        </w:rPr>
        <w:t xml:space="preserve"> Государственное автономное профессиональное образовательное учреждение Свердловской области «Туринский многопрофильный техникум» (далее Заказчик): 623900, Свердловская область, Туринский район, г. Туринск, ул. 8-го марта, дом 80.</w:t>
      </w:r>
    </w:p>
    <w:p w14:paraId="259B3084" w14:textId="77D93577" w:rsidR="005F05B2" w:rsidRDefault="005F05B2" w:rsidP="005F05B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2. Предмет Договора: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E5486D">
        <w:rPr>
          <w:rFonts w:ascii="Times New Roman" w:eastAsia="Times New Roman" w:hAnsi="Times New Roman"/>
          <w:bCs/>
          <w:color w:val="000000"/>
          <w:sz w:val="24"/>
          <w:szCs w:val="24"/>
        </w:rPr>
        <w:t>поставка</w:t>
      </w:r>
      <w:r w:rsidRPr="00E5486D">
        <w:t xml:space="preserve"> </w:t>
      </w:r>
      <w:r w:rsidR="0034262C" w:rsidRPr="00E5486D">
        <w:rPr>
          <w:rFonts w:ascii="Times New Roman" w:eastAsia="Times New Roman" w:hAnsi="Times New Roman"/>
          <w:bCs/>
          <w:color w:val="000000"/>
          <w:sz w:val="24"/>
          <w:szCs w:val="24"/>
        </w:rPr>
        <w:t>оборудования</w:t>
      </w:r>
      <w:r w:rsidR="00B056BC" w:rsidRPr="00E5486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E5486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для </w:t>
      </w:r>
      <w:r w:rsidR="00E12CA5" w:rsidRPr="00E5486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проведения </w:t>
      </w:r>
      <w:r w:rsidRPr="00E5486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демонстрационного экзамена </w:t>
      </w:r>
      <w:r w:rsidR="00532673" w:rsidRPr="00E5486D">
        <w:rPr>
          <w:rFonts w:ascii="Times New Roman" w:eastAsia="Times New Roman" w:hAnsi="Times New Roman"/>
          <w:bCs/>
          <w:color w:val="000000"/>
          <w:sz w:val="24"/>
          <w:szCs w:val="24"/>
        </w:rPr>
        <w:t>сварщик</w:t>
      </w:r>
      <w:r w:rsidR="00E5486D" w:rsidRPr="00E5486D">
        <w:rPr>
          <w:rFonts w:ascii="Times New Roman" w:eastAsia="Times New Roman" w:hAnsi="Times New Roman"/>
          <w:bCs/>
          <w:color w:val="000000"/>
          <w:sz w:val="24"/>
          <w:szCs w:val="24"/>
        </w:rPr>
        <w:t>и</w:t>
      </w:r>
      <w:r w:rsidR="00B056BC" w:rsidRPr="00E5486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E5486D">
        <w:rPr>
          <w:rFonts w:ascii="Times New Roman" w:eastAsia="Times New Roman" w:hAnsi="Times New Roman"/>
          <w:bCs/>
          <w:color w:val="000000"/>
          <w:sz w:val="24"/>
          <w:szCs w:val="24"/>
        </w:rPr>
        <w:t>на базе ГАПОУ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СО «Туринский многопрофильный техникум»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(далее – Товар).</w:t>
      </w:r>
    </w:p>
    <w:p w14:paraId="4DA1008F" w14:textId="77777777" w:rsidR="005F05B2" w:rsidRDefault="005F05B2" w:rsidP="005F05B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3. Место поставки Тов</w:t>
      </w:r>
      <w:bookmarkStart w:id="0" w:name="_GoBack"/>
      <w:bookmarkEnd w:id="0"/>
      <w:r>
        <w:rPr>
          <w:rFonts w:ascii="Times New Roman" w:eastAsia="Calibri" w:hAnsi="Times New Roman"/>
          <w:b/>
          <w:sz w:val="24"/>
          <w:szCs w:val="24"/>
        </w:rPr>
        <w:t>ара</w:t>
      </w:r>
      <w:r>
        <w:rPr>
          <w:rFonts w:ascii="Times New Roman" w:eastAsia="Calibri" w:hAnsi="Times New Roman"/>
          <w:sz w:val="24"/>
          <w:szCs w:val="24"/>
        </w:rPr>
        <w:t>: Свердловская область, Туринский район, г. Туринск, ул. 8-го марта, дом 80.</w:t>
      </w:r>
    </w:p>
    <w:p w14:paraId="349F482A" w14:textId="77777777" w:rsidR="005F05B2" w:rsidRDefault="005F05B2" w:rsidP="005F05B2">
      <w:pPr>
        <w:spacing w:after="0" w:line="240" w:lineRule="auto"/>
        <w:ind w:firstLine="708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4. Срок поставки Товара: </w:t>
      </w:r>
      <w:r>
        <w:rPr>
          <w:rFonts w:ascii="Times New Roman" w:eastAsia="Calibri" w:hAnsi="Times New Roman"/>
          <w:sz w:val="24"/>
          <w:szCs w:val="24"/>
        </w:rPr>
        <w:t xml:space="preserve">10 (десяти) рабочих дней </w:t>
      </w:r>
      <w:r>
        <w:rPr>
          <w:rFonts w:ascii="Times New Roman" w:eastAsia="Calibri" w:hAnsi="Times New Roman"/>
          <w:bCs/>
          <w:iCs/>
          <w:sz w:val="24"/>
          <w:szCs w:val="24"/>
        </w:rPr>
        <w:t xml:space="preserve">с даты заключения Договора Сторонами </w:t>
      </w:r>
      <w:r>
        <w:rPr>
          <w:rFonts w:ascii="Times New Roman" w:eastAsia="Calibri" w:hAnsi="Times New Roman"/>
          <w:iCs/>
          <w:sz w:val="24"/>
          <w:szCs w:val="24"/>
        </w:rPr>
        <w:t>в течение рабочего времени</w:t>
      </w:r>
      <w:r>
        <w:rPr>
          <w:rFonts w:ascii="Times New Roman" w:eastAsia="Calibri" w:hAnsi="Times New Roman"/>
          <w:sz w:val="24"/>
          <w:szCs w:val="24"/>
        </w:rPr>
        <w:t xml:space="preserve">. Режим работы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ГАПОУ СО «Туринский многопрофильный техникум», </w:t>
      </w:r>
      <w:r>
        <w:rPr>
          <w:rFonts w:ascii="Times New Roman" w:eastAsia="Calibri" w:hAnsi="Times New Roman"/>
          <w:sz w:val="24"/>
          <w:szCs w:val="24"/>
        </w:rPr>
        <w:t>ПН.-ПТ. с 8 час. 00 мин. до 17 час. 00 мин.; СБ. с 8 час. 00 мин. до 12 час. 00 мин. ВС. выходной</w:t>
      </w:r>
      <w:r>
        <w:rPr>
          <w:rFonts w:ascii="Times New Roman" w:eastAsia="Calibri" w:hAnsi="Times New Roman"/>
          <w:iCs/>
          <w:sz w:val="24"/>
          <w:szCs w:val="24"/>
        </w:rPr>
        <w:t>.</w:t>
      </w:r>
    </w:p>
    <w:p w14:paraId="5DA04168" w14:textId="77777777" w:rsidR="005F05B2" w:rsidRDefault="005F05B2" w:rsidP="005F05B2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5. Функциональные, технические, качественные, эксплуатационные характеристики Товара:</w:t>
      </w:r>
    </w:p>
    <w:p w14:paraId="67FA1DED" w14:textId="77777777" w:rsidR="00024B38" w:rsidRDefault="00024B38" w:rsidP="005F05B2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Style w:val="a5"/>
        <w:tblW w:w="102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3686"/>
        <w:gridCol w:w="1559"/>
        <w:gridCol w:w="1135"/>
        <w:gridCol w:w="1135"/>
      </w:tblGrid>
      <w:tr w:rsidR="00003735" w14:paraId="4740D7BF" w14:textId="77777777" w:rsidTr="00E12CA5">
        <w:trPr>
          <w:trHeight w:val="6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0390" w14:textId="77777777" w:rsidR="00003735" w:rsidRPr="00D439EF" w:rsidRDefault="00003735" w:rsidP="00D439E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9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6576" w14:textId="77777777" w:rsidR="00003735" w:rsidRPr="00D439EF" w:rsidRDefault="00003735" w:rsidP="00D439E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9E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5118D" w14:textId="77777777" w:rsidR="00003735" w:rsidRPr="00D439EF" w:rsidRDefault="00003735" w:rsidP="00D439E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9EF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EF73E" w14:textId="77777777" w:rsidR="00003735" w:rsidRPr="00D439EF" w:rsidRDefault="00003735" w:rsidP="00D439E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9EF">
              <w:rPr>
                <w:rFonts w:ascii="Times New Roman" w:hAnsi="Times New Roman" w:cs="Times New Roman"/>
                <w:sz w:val="24"/>
                <w:szCs w:val="24"/>
              </w:rPr>
              <w:t>ОКПД-2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03BE" w14:textId="77777777" w:rsidR="00003735" w:rsidRPr="00D439EF" w:rsidRDefault="00003735" w:rsidP="00D439E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9E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55B4" w14:textId="77777777" w:rsidR="00003735" w:rsidRPr="00D439EF" w:rsidRDefault="00003735" w:rsidP="00D439E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9EF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439EF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</w:tr>
      <w:tr w:rsidR="00F636DE" w14:paraId="307818F4" w14:textId="77777777" w:rsidTr="00ED09BB">
        <w:tc>
          <w:tcPr>
            <w:tcW w:w="534" w:type="dxa"/>
          </w:tcPr>
          <w:p w14:paraId="1DA18FE2" w14:textId="77777777" w:rsidR="00F636DE" w:rsidRPr="00D439EF" w:rsidRDefault="00F636DE" w:rsidP="00F636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8E3E" w14:textId="77777777" w:rsidR="00F636DE" w:rsidRDefault="00F636DE" w:rsidP="00203553">
            <w:pPr>
              <w:pStyle w:val="Default"/>
            </w:pPr>
            <w:r>
              <w:rPr>
                <w:sz w:val="23"/>
                <w:szCs w:val="23"/>
              </w:rPr>
              <w:t xml:space="preserve">Сварочный аппарат инверторного типа (РД)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C2C2" w14:textId="77777777" w:rsidR="00F636DE" w:rsidRDefault="00F636DE" w:rsidP="00F636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Максимальный постоянный сварочный ток не менее 230 А, напряжение питающей сети 220/380 В, полностью укомплектован для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выполнения сварочных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AFEB6" w14:textId="77777777" w:rsidR="008E3305" w:rsidRPr="00ED09BB" w:rsidRDefault="00F636DE" w:rsidP="00F636DE">
            <w:pPr>
              <w:pStyle w:val="Default"/>
              <w:rPr>
                <w:sz w:val="23"/>
                <w:szCs w:val="23"/>
              </w:rPr>
            </w:pPr>
            <w:r w:rsidRPr="00ED09BB">
              <w:rPr>
                <w:sz w:val="23"/>
                <w:szCs w:val="23"/>
              </w:rPr>
              <w:t>27.90.31</w:t>
            </w:r>
            <w:r w:rsidR="00E12CA5" w:rsidRPr="00ED09BB">
              <w:rPr>
                <w:sz w:val="23"/>
                <w:szCs w:val="23"/>
              </w:rPr>
              <w:t>.120</w:t>
            </w:r>
          </w:p>
          <w:p w14:paraId="4AA644F9" w14:textId="19B9046B" w:rsidR="00F636DE" w:rsidRPr="00ED09BB" w:rsidRDefault="00F636DE" w:rsidP="00ED09BB">
            <w:pPr>
              <w:pStyle w:val="Default"/>
              <w:rPr>
                <w:sz w:val="23"/>
                <w:szCs w:val="23"/>
              </w:rPr>
            </w:pPr>
            <w:r w:rsidRPr="00ED09BB"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DCA5" w14:textId="77777777" w:rsidR="00F636DE" w:rsidRDefault="00F636DE" w:rsidP="00F636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9E21" w14:textId="77777777" w:rsidR="00F636DE" w:rsidRDefault="00F636DE" w:rsidP="00F636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636DE" w14:paraId="70DE2D11" w14:textId="77777777" w:rsidTr="00ED09BB">
        <w:tc>
          <w:tcPr>
            <w:tcW w:w="534" w:type="dxa"/>
          </w:tcPr>
          <w:p w14:paraId="0A620EA1" w14:textId="77777777" w:rsidR="00F636DE" w:rsidRPr="00D439EF" w:rsidRDefault="00F636DE" w:rsidP="00F636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DCA0" w14:textId="77777777" w:rsidR="00F636DE" w:rsidRDefault="00F636DE" w:rsidP="00203553">
            <w:pPr>
              <w:pStyle w:val="Default"/>
            </w:pPr>
            <w:r>
              <w:rPr>
                <w:sz w:val="23"/>
                <w:szCs w:val="23"/>
              </w:rPr>
              <w:t xml:space="preserve">Стеллаж металлический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D16C" w14:textId="77777777" w:rsidR="00F636DE" w:rsidRDefault="00F636DE" w:rsidP="00203553">
            <w:pPr>
              <w:pStyle w:val="Default"/>
            </w:pPr>
            <w:r>
              <w:rPr>
                <w:sz w:val="23"/>
                <w:szCs w:val="23"/>
              </w:rPr>
              <w:t>Устойчивый, с минимальной допустимой нагрузкой на полку 50 кг.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477B" w14:textId="77777777" w:rsidR="00F636DE" w:rsidRPr="00ED09BB" w:rsidRDefault="00F636DE" w:rsidP="00203553">
            <w:pPr>
              <w:pStyle w:val="Default"/>
              <w:rPr>
                <w:sz w:val="23"/>
                <w:szCs w:val="23"/>
              </w:rPr>
            </w:pPr>
            <w:r w:rsidRPr="00ED09BB">
              <w:rPr>
                <w:sz w:val="23"/>
                <w:szCs w:val="23"/>
              </w:rPr>
              <w:t>31.09.11</w:t>
            </w:r>
            <w:r w:rsidR="00E12CA5" w:rsidRPr="00ED09BB">
              <w:rPr>
                <w:sz w:val="23"/>
                <w:szCs w:val="23"/>
              </w:rPr>
              <w:t>.120</w:t>
            </w:r>
          </w:p>
          <w:p w14:paraId="7A69FA44" w14:textId="69EB40D4" w:rsidR="008E3305" w:rsidRPr="00ED09BB" w:rsidRDefault="008E3305" w:rsidP="00203553">
            <w:pPr>
              <w:pStyle w:val="Default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0155" w14:textId="77777777" w:rsidR="00F636DE" w:rsidRDefault="00F636DE" w:rsidP="00F636DE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F2D2" w14:textId="77777777" w:rsidR="00F636DE" w:rsidRDefault="00F636DE" w:rsidP="00F636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636DE" w14:paraId="6350C88C" w14:textId="77777777" w:rsidTr="00ED09BB">
        <w:tc>
          <w:tcPr>
            <w:tcW w:w="534" w:type="dxa"/>
          </w:tcPr>
          <w:p w14:paraId="1673C9A8" w14:textId="77777777" w:rsidR="00F636DE" w:rsidRPr="00D439EF" w:rsidRDefault="00F636DE" w:rsidP="00F636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9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FBD5" w14:textId="77777777" w:rsidR="00F636DE" w:rsidRDefault="00F636DE" w:rsidP="00F636DE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Стол сборочно-сварочный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175C" w14:textId="77777777" w:rsidR="00F636DE" w:rsidRDefault="00F636DE" w:rsidP="00F636DE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Высота 700-850 мм размер столешницы не менее 1000х850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D7E4" w14:textId="77777777" w:rsidR="00F636DE" w:rsidRPr="00ED09BB" w:rsidRDefault="00F636DE" w:rsidP="00F636DE">
            <w:pPr>
              <w:rPr>
                <w:rFonts w:ascii="Times New Roman" w:hAnsi="Times New Roman"/>
                <w:sz w:val="23"/>
                <w:szCs w:val="23"/>
              </w:rPr>
            </w:pPr>
            <w:r w:rsidRPr="00ED09BB">
              <w:rPr>
                <w:rFonts w:ascii="Times New Roman" w:hAnsi="Times New Roman"/>
                <w:sz w:val="23"/>
                <w:szCs w:val="23"/>
              </w:rPr>
              <w:t>28.29.70</w:t>
            </w:r>
            <w:r w:rsidR="00E12CA5" w:rsidRPr="00ED09BB">
              <w:rPr>
                <w:rFonts w:ascii="Times New Roman" w:hAnsi="Times New Roman"/>
                <w:sz w:val="23"/>
                <w:szCs w:val="23"/>
              </w:rPr>
              <w:t>.110</w:t>
            </w:r>
          </w:p>
          <w:p w14:paraId="1691FD5D" w14:textId="0122FB8E" w:rsidR="008E3305" w:rsidRPr="00ED09BB" w:rsidRDefault="008E3305" w:rsidP="00F636DE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A38F" w14:textId="77777777" w:rsidR="00F636DE" w:rsidRDefault="00F636DE" w:rsidP="00F636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AFCB" w14:textId="77777777" w:rsidR="00F636DE" w:rsidRDefault="00F636DE" w:rsidP="00F636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636DE" w14:paraId="044DAE3F" w14:textId="77777777" w:rsidTr="00ED09BB">
        <w:tc>
          <w:tcPr>
            <w:tcW w:w="534" w:type="dxa"/>
          </w:tcPr>
          <w:p w14:paraId="2D2A9FD7" w14:textId="77777777" w:rsidR="00F636DE" w:rsidRPr="00D439EF" w:rsidRDefault="00F636DE" w:rsidP="00F636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9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D40B" w14:textId="77777777" w:rsidR="00F636DE" w:rsidRDefault="00F636DE" w:rsidP="00F636DE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Позиционер для фиксации КСС.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9B23" w14:textId="77777777" w:rsidR="00F636DE" w:rsidRDefault="00F636DE" w:rsidP="00F636DE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Обеспечивает фиксацию КСС пластин/труб во всех пространственных положениях, включая промежуточные под углом 45градусов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C920" w14:textId="77777777" w:rsidR="00F636DE" w:rsidRPr="00ED09BB" w:rsidRDefault="00F636DE" w:rsidP="00F636DE">
            <w:pPr>
              <w:rPr>
                <w:rFonts w:ascii="Times New Roman" w:hAnsi="Times New Roman"/>
                <w:sz w:val="23"/>
                <w:szCs w:val="23"/>
              </w:rPr>
            </w:pPr>
            <w:r w:rsidRPr="00ED09BB">
              <w:rPr>
                <w:rFonts w:ascii="Times New Roman" w:hAnsi="Times New Roman"/>
                <w:sz w:val="23"/>
                <w:szCs w:val="23"/>
              </w:rPr>
              <w:t>28.29.70</w:t>
            </w:r>
            <w:r w:rsidR="00E12CA5" w:rsidRPr="00ED09BB">
              <w:rPr>
                <w:rFonts w:ascii="Times New Roman" w:hAnsi="Times New Roman"/>
                <w:sz w:val="23"/>
                <w:szCs w:val="23"/>
              </w:rPr>
              <w:t>.110</w:t>
            </w:r>
          </w:p>
          <w:p w14:paraId="1FC57232" w14:textId="361937B3" w:rsidR="008E3305" w:rsidRPr="00ED09BB" w:rsidRDefault="008E3305" w:rsidP="00F636DE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B1E4" w14:textId="77777777" w:rsidR="00F636DE" w:rsidRDefault="00F636DE" w:rsidP="00F636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6DD7" w14:textId="77777777" w:rsidR="00F636DE" w:rsidRDefault="00F636DE" w:rsidP="00F636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636DE" w14:paraId="4DC199F3" w14:textId="77777777" w:rsidTr="00ED09BB">
        <w:tc>
          <w:tcPr>
            <w:tcW w:w="534" w:type="dxa"/>
          </w:tcPr>
          <w:p w14:paraId="332251E6" w14:textId="77777777" w:rsidR="00F636DE" w:rsidRPr="00D439EF" w:rsidRDefault="00F636DE" w:rsidP="00F636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9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A212" w14:textId="77777777" w:rsidR="00F636DE" w:rsidRDefault="00F636DE" w:rsidP="00F636DE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Стол для проведения визуального и измерительного контроля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6B3F" w14:textId="77777777" w:rsidR="00F636DE" w:rsidRDefault="00F636DE" w:rsidP="00F636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Высота 700-750 мм, минимальный размер столешницы 1200х500 мм, покрытие сталь/резина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27A0" w14:textId="77777777" w:rsidR="00F636DE" w:rsidRPr="00ED09BB" w:rsidRDefault="00F636DE" w:rsidP="00F636DE">
            <w:pPr>
              <w:pStyle w:val="Default"/>
              <w:rPr>
                <w:sz w:val="23"/>
                <w:szCs w:val="23"/>
              </w:rPr>
            </w:pPr>
            <w:r w:rsidRPr="00ED09BB">
              <w:rPr>
                <w:sz w:val="23"/>
                <w:szCs w:val="23"/>
              </w:rPr>
              <w:t xml:space="preserve">31.09.11 </w:t>
            </w:r>
          </w:p>
          <w:p w14:paraId="0E694082" w14:textId="007AA1F4" w:rsidR="008E3305" w:rsidRPr="00ED09BB" w:rsidRDefault="008E3305" w:rsidP="00F636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6EED" w14:textId="77777777" w:rsidR="00F636DE" w:rsidRDefault="00F636DE" w:rsidP="00F636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60AE" w14:textId="77777777" w:rsidR="00F636DE" w:rsidRDefault="00F636DE" w:rsidP="00F636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636DE" w14:paraId="7544A1E0" w14:textId="77777777" w:rsidTr="00ED09BB">
        <w:tc>
          <w:tcPr>
            <w:tcW w:w="534" w:type="dxa"/>
          </w:tcPr>
          <w:p w14:paraId="173BD599" w14:textId="77777777" w:rsidR="00F636DE" w:rsidRPr="00D439EF" w:rsidRDefault="00F636DE" w:rsidP="00F636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9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171C" w14:textId="77777777" w:rsidR="00F636DE" w:rsidRDefault="00F636DE" w:rsidP="00203553">
            <w:pPr>
              <w:pStyle w:val="Default"/>
            </w:pPr>
            <w:r>
              <w:rPr>
                <w:sz w:val="23"/>
                <w:szCs w:val="23"/>
              </w:rPr>
              <w:t xml:space="preserve">Прожектор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86C8" w14:textId="77777777" w:rsidR="00F636DE" w:rsidRDefault="00F636DE" w:rsidP="00203553">
            <w:pPr>
              <w:pStyle w:val="Default"/>
            </w:pPr>
            <w:r>
              <w:rPr>
                <w:sz w:val="23"/>
                <w:szCs w:val="23"/>
              </w:rPr>
              <w:t xml:space="preserve">Светодиодный на стойке, Мощность 60 Вт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F4D45" w14:textId="77777777" w:rsidR="00F636DE" w:rsidRPr="00ED09BB" w:rsidRDefault="00F636DE" w:rsidP="00203553">
            <w:pPr>
              <w:pStyle w:val="Default"/>
              <w:rPr>
                <w:sz w:val="23"/>
                <w:szCs w:val="23"/>
              </w:rPr>
            </w:pPr>
            <w:r w:rsidRPr="00ED09BB">
              <w:rPr>
                <w:sz w:val="23"/>
                <w:szCs w:val="23"/>
              </w:rPr>
              <w:t>27.40.33</w:t>
            </w:r>
            <w:r w:rsidR="00E12CA5" w:rsidRPr="00ED09BB">
              <w:rPr>
                <w:sz w:val="23"/>
                <w:szCs w:val="23"/>
              </w:rPr>
              <w:t>.190</w:t>
            </w:r>
            <w:r w:rsidRPr="00ED09BB">
              <w:rPr>
                <w:sz w:val="23"/>
                <w:szCs w:val="23"/>
              </w:rPr>
              <w:t xml:space="preserve"> </w:t>
            </w:r>
          </w:p>
          <w:p w14:paraId="34C47901" w14:textId="7BA3B6FF" w:rsidR="008E3305" w:rsidRPr="00ED09BB" w:rsidRDefault="008E3305" w:rsidP="00203553">
            <w:pPr>
              <w:pStyle w:val="Default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E6BD" w14:textId="77777777" w:rsidR="00F636DE" w:rsidRDefault="00F636DE" w:rsidP="00F636DE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D686" w14:textId="77777777" w:rsidR="00F636DE" w:rsidRDefault="00F636DE" w:rsidP="00F636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318104C7" w14:textId="77777777" w:rsidR="0046754C" w:rsidRDefault="0046754C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zh-CN"/>
        </w:rPr>
      </w:pPr>
    </w:p>
    <w:p w14:paraId="3DA11E1C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/>
          <w:b/>
          <w:sz w:val="24"/>
          <w:szCs w:val="24"/>
          <w:lang w:eastAsia="zh-CN"/>
        </w:rPr>
        <w:t>6. Общие требования.</w:t>
      </w:r>
    </w:p>
    <w:p w14:paraId="690CED83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6.1.</w:t>
      </w:r>
      <w:r>
        <w:rPr>
          <w:rFonts w:ascii="Times New Roman" w:eastAsia="Calibri" w:hAnsi="Times New Roman"/>
          <w:sz w:val="24"/>
          <w:szCs w:val="24"/>
          <w:lang w:eastAsia="zh-CN"/>
        </w:rPr>
        <w:tab/>
        <w:t>Товар должен быть разрешен к применению на территории Российской Федерации.</w:t>
      </w:r>
    </w:p>
    <w:p w14:paraId="3000B686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6.2.</w:t>
      </w:r>
      <w:r>
        <w:rPr>
          <w:rFonts w:ascii="Times New Roman" w:eastAsia="Calibri" w:hAnsi="Times New Roman"/>
          <w:sz w:val="24"/>
          <w:szCs w:val="24"/>
          <w:lang w:eastAsia="zh-CN"/>
        </w:rPr>
        <w:tab/>
        <w:t>Товар должен соответствовать заявленным параметрам и техническим условия.</w:t>
      </w:r>
    </w:p>
    <w:p w14:paraId="2666F6CB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 xml:space="preserve">6.3. </w:t>
      </w:r>
      <w:r>
        <w:rPr>
          <w:rFonts w:ascii="Times New Roman" w:eastAsia="Calibri" w:hAnsi="Times New Roman"/>
          <w:sz w:val="24"/>
          <w:szCs w:val="24"/>
          <w:lang w:eastAsia="zh-CN"/>
        </w:rPr>
        <w:tab/>
        <w:t xml:space="preserve">Поставляемый Товар должен быть изготовлен в соответствии с техническими регламентами согласно законодательства РФ о техническом регулировании (в случае их наличия в соответствии с действующим Законодательством), документами, </w:t>
      </w:r>
      <w:r>
        <w:rPr>
          <w:rFonts w:ascii="Times New Roman" w:eastAsia="Calibri" w:hAnsi="Times New Roman"/>
          <w:sz w:val="24"/>
          <w:szCs w:val="24"/>
          <w:lang w:eastAsia="zh-CN"/>
        </w:rPr>
        <w:lastRenderedPageBreak/>
        <w:t>разрабатываемыми и применяемыми в национальной системе стандартизации, принятыми в силу законодательства РФ о стандартизации (в случае их наличия в соответствии с действующим Законодательством), иными требованиями, связанными с определением соответствия поставляемого Товара потребностям Заказчика, техническим условиям и другим нормативам действующих на территории РФ (в случае их наличия в соответствии с действующим Законодательством). Требования по соответствию Товара определенным стандартам: все поставляемые Товары должны соответствовать требованиям безопасности, установленным действующим законодательством. Безопасность Товара - это безопасность Товара для жизни, здоровья, имущества потребителя и окружающей среды при обычных условиях его использования, хранения и транспортировки. При осуществлении поставки Товара Поставщик должен представить: оригиналы или в установленном порядке заверенные копии действующих сертификатов соответствия (декларации соответствия), если такие установлены на поставляемый Товар, сертификат о стране происхождения Товара.</w:t>
      </w:r>
    </w:p>
    <w:p w14:paraId="5716817E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 xml:space="preserve">6.4. Транспортировка Товара Заказчику осуществляется Поставщиком собственным транспортом или с привлечением транспорта третьих лиц за свой счет в рабочее время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ГАПОУ СО «Туринский многопрофильный техникум»</w:t>
      </w:r>
      <w:r>
        <w:rPr>
          <w:rFonts w:ascii="Times New Roman" w:eastAsia="Calibri" w:hAnsi="Times New Roman"/>
          <w:sz w:val="24"/>
          <w:szCs w:val="24"/>
          <w:lang w:eastAsia="zh-CN"/>
        </w:rPr>
        <w:t>.</w:t>
      </w:r>
    </w:p>
    <w:p w14:paraId="15729E03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При транспортировке товара третьими лицами, ответственность за сохранность товара несет Поставщик.</w:t>
      </w:r>
    </w:p>
    <w:p w14:paraId="69248765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6.5. Поставщик обязан за свой счет устранить недостатки, выявленные в Товаре или заменить Товар, если не докажет, что недостатки возникли в результате нарушения Заказчиком правил эксплуатации Товара. Устранение недостатков Товара производится в срок не более 10 (десяти) рабочих дней с даты уведомления Поставщика о выявлении таких недостатков.</w:t>
      </w:r>
    </w:p>
    <w:p w14:paraId="396B1146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 xml:space="preserve">6.6. Комплектация товара должна быть полной в соответствие с техническим паспортом производителя. </w:t>
      </w:r>
    </w:p>
    <w:p w14:paraId="5B826D44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6.7. Упаковка должна обеспечивать сохранность груза от всякого рода повреждений при транспортировке, погрузке-разгрузке, хранении в складском помещении и должна соответствовать характеру Товара, государственным стандартам, техническим условиям, другим нормативно-техническим документам, требованиям изготовителя. Нарушение целостности упаковки и наличие на ней следов механических повреждений не допускается.</w:t>
      </w:r>
    </w:p>
    <w:p w14:paraId="35A6A471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6.8. Поставщик гарантирует, что поставляемый Товар свободен от прав третьих лиц, не является предметом спора, не находится в залоге, под арестом или иным обременением, является новым (не бывшим ранее в употреблении), фабричного/заводского исполнения, имеет маркировку, не использовался и не находился в эксплуатации, не был в ремонте,  в том числе не был восстановлен (не была осуществлена замена составных частей, не были восстановлены потребительские свойства), не является контрафактным, является  комплектным, соответствует функциональному предназначению.</w:t>
      </w:r>
    </w:p>
    <w:p w14:paraId="54FF5B9D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6.9. Поставляемый товар должен быть новым и ранее не использовавшимся (не ранее 4 квартала 202</w:t>
      </w:r>
      <w:r w:rsidR="00660036">
        <w:rPr>
          <w:rFonts w:ascii="Times New Roman" w:eastAsia="Calibri" w:hAnsi="Times New Roman"/>
          <w:sz w:val="24"/>
          <w:szCs w:val="24"/>
          <w:lang w:eastAsia="zh-CN"/>
        </w:rPr>
        <w:t>4</w:t>
      </w:r>
      <w:r>
        <w:rPr>
          <w:rFonts w:ascii="Times New Roman" w:eastAsia="Calibri" w:hAnsi="Times New Roman"/>
          <w:sz w:val="24"/>
          <w:szCs w:val="24"/>
          <w:lang w:eastAsia="zh-CN"/>
        </w:rPr>
        <w:t xml:space="preserve"> года выпуска), должны поставлять в оригинальной упаковке фирмы производителя.</w:t>
      </w:r>
    </w:p>
    <w:p w14:paraId="636A8AB2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6.10.</w:t>
      </w:r>
      <w:r>
        <w:rPr>
          <w:rFonts w:ascii="Times New Roman" w:eastAsia="Calibri" w:hAnsi="Times New Roman"/>
          <w:sz w:val="24"/>
          <w:szCs w:val="24"/>
          <w:lang w:eastAsia="zh-CN"/>
        </w:rPr>
        <w:tab/>
        <w:t>Допускается поставка эквивалента: приведенные наименования торговых и фирменных марок, типов и моделей являются описательными. Допускается поставка полнофункциональных эквивалентов товара, при этом технические характеристики представляемого Поставщиком Товара должны быть аналогичными, либо не хуже по любому из перечисленных параметров.</w:t>
      </w:r>
    </w:p>
    <w:p w14:paraId="0957C7C0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/>
          <w:b/>
          <w:sz w:val="24"/>
          <w:szCs w:val="24"/>
          <w:lang w:eastAsia="zh-CN"/>
        </w:rPr>
        <w:t>7.</w:t>
      </w:r>
      <w:r>
        <w:rPr>
          <w:rFonts w:ascii="Times New Roman" w:eastAsia="Calibri" w:hAnsi="Times New Roman"/>
          <w:b/>
          <w:sz w:val="24"/>
          <w:szCs w:val="24"/>
          <w:lang w:eastAsia="zh-CN"/>
        </w:rPr>
        <w:tab/>
        <w:t>Гарантийные обязательства:</w:t>
      </w:r>
    </w:p>
    <w:p w14:paraId="0796D89C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 xml:space="preserve">Гарантийным сроком на поставляемый Товар является срок, заявленный изготовителем Товара и распространяется на те виды Товара, на которые он предусмотрен. </w:t>
      </w:r>
      <w:r>
        <w:rPr>
          <w:rFonts w:ascii="Times New Roman" w:hAnsi="Times New Roman"/>
          <w:sz w:val="24"/>
          <w:szCs w:val="24"/>
          <w:lang w:eastAsia="zh-CN"/>
        </w:rPr>
        <w:t xml:space="preserve">На весь поставляемый Товар Поставщик предоставляет гарантию качества Поставщика и гарантию качества производителя в соответствии с нормативными документами на данный вид Товара, но не менее 12 (двенадцати) месяцев с даты подписания Заказчиком акта (ДОП), </w:t>
      </w:r>
      <w:r>
        <w:rPr>
          <w:rFonts w:ascii="Times New Roman" w:hAnsi="Times New Roman"/>
          <w:sz w:val="24"/>
          <w:szCs w:val="24"/>
          <w:lang w:eastAsia="zh-CN"/>
        </w:rPr>
        <w:lastRenderedPageBreak/>
        <w:t>формата УПД, утвержденного приказом ФНС России</w:t>
      </w:r>
      <w:r>
        <w:rPr>
          <w:rFonts w:ascii="Times New Roman" w:eastAsia="Calibri" w:hAnsi="Times New Roman"/>
          <w:sz w:val="24"/>
          <w:szCs w:val="24"/>
          <w:lang w:eastAsia="zh-CN"/>
        </w:rPr>
        <w:t>. Гарантия качества Товара распространяется на весь Товар и на его составные части.</w:t>
      </w:r>
    </w:p>
    <w:p w14:paraId="41009391" w14:textId="77777777" w:rsidR="005F05B2" w:rsidRDefault="005F05B2" w:rsidP="005F05B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Поставщик обязан обеспечить стандартную гарантию изготовителя в течение гарантийного срока.</w:t>
      </w:r>
    </w:p>
    <w:p w14:paraId="4E29F2AC" w14:textId="77777777" w:rsidR="005F05B2" w:rsidRDefault="005F05B2" w:rsidP="005F05B2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В случае, если в настоящем техническом задании, проекте договора, извещении включены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наименований происхождения товара или наименование производителя, то такие указания считать ничтожными.</w:t>
      </w:r>
    </w:p>
    <w:p w14:paraId="3A4F97E3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</w:p>
    <w:p w14:paraId="1A82AC6B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</w:p>
    <w:p w14:paraId="221D4D41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Составили:</w:t>
      </w:r>
    </w:p>
    <w:p w14:paraId="59297BEC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Мастер производственного обучения                         _________ </w:t>
      </w:r>
    </w:p>
    <w:p w14:paraId="2783E740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</w:p>
    <w:p w14:paraId="0A4B45EA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</w:p>
    <w:p w14:paraId="04C5D650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Согласовано:</w:t>
      </w:r>
    </w:p>
    <w:p w14:paraId="34BB664C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Заместитель директора </w:t>
      </w:r>
    </w:p>
    <w:p w14:paraId="14504409" w14:textId="77777777" w:rsidR="005F05B2" w:rsidRDefault="005F05B2" w:rsidP="005F05B2">
      <w:pPr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по учебно-производственной работе                          __________ Н.В. Смирнова</w:t>
      </w:r>
    </w:p>
    <w:p w14:paraId="664EB940" w14:textId="77777777" w:rsidR="005F05B2" w:rsidRDefault="005F05B2" w:rsidP="005F05B2">
      <w:pPr>
        <w:tabs>
          <w:tab w:val="left" w:pos="284"/>
          <w:tab w:val="left" w:pos="4560"/>
        </w:tabs>
        <w:spacing w:after="0" w:line="240" w:lineRule="auto"/>
        <w:ind w:firstLine="709"/>
        <w:jc w:val="both"/>
      </w:pPr>
      <w:r>
        <w:tab/>
      </w:r>
    </w:p>
    <w:p w14:paraId="7525BDFD" w14:textId="77777777" w:rsidR="0010731C" w:rsidRDefault="0010731C"/>
    <w:sectPr w:rsidR="0010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11D"/>
    <w:rsid w:val="00003735"/>
    <w:rsid w:val="00024B38"/>
    <w:rsid w:val="00086688"/>
    <w:rsid w:val="0010731C"/>
    <w:rsid w:val="001B5999"/>
    <w:rsid w:val="001E7366"/>
    <w:rsid w:val="00203553"/>
    <w:rsid w:val="0020664C"/>
    <w:rsid w:val="002E32CF"/>
    <w:rsid w:val="0034262C"/>
    <w:rsid w:val="003F5931"/>
    <w:rsid w:val="0046754C"/>
    <w:rsid w:val="00532673"/>
    <w:rsid w:val="005F05B2"/>
    <w:rsid w:val="00615E52"/>
    <w:rsid w:val="00660036"/>
    <w:rsid w:val="0072668C"/>
    <w:rsid w:val="008624EE"/>
    <w:rsid w:val="008E3305"/>
    <w:rsid w:val="00B056BC"/>
    <w:rsid w:val="00C27B81"/>
    <w:rsid w:val="00D439EF"/>
    <w:rsid w:val="00D80C1A"/>
    <w:rsid w:val="00E12CA5"/>
    <w:rsid w:val="00E5486D"/>
    <w:rsid w:val="00EB511D"/>
    <w:rsid w:val="00ED09BB"/>
    <w:rsid w:val="00F6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E321"/>
  <w15:chartTrackingRefBased/>
  <w15:docId w15:val="{66B77BA6-70C6-40C1-9C9C-971A8DD3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5B2"/>
    <w:rPr>
      <w:rFonts w:ascii="Calibri" w:eastAsia="Arial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037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link w:val="a4"/>
    <w:locked/>
    <w:rsid w:val="005F05B2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5F05B2"/>
    <w:pPr>
      <w:widowControl w:val="0"/>
      <w:spacing w:after="0" w:line="240" w:lineRule="auto"/>
    </w:pPr>
    <w:rPr>
      <w:rFonts w:ascii="Times New Roman" w:eastAsia="Times New Roman" w:hAnsi="Times New Roman"/>
      <w:lang w:eastAsia="en-US"/>
    </w:rPr>
  </w:style>
  <w:style w:type="table" w:styleId="a5">
    <w:name w:val="Table Grid"/>
    <w:basedOn w:val="a1"/>
    <w:uiPriority w:val="59"/>
    <w:rsid w:val="002E3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E32C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037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7">
    <w:name w:val="Основной текст_"/>
    <w:basedOn w:val="a0"/>
    <w:link w:val="11"/>
    <w:locked/>
    <w:rsid w:val="0000373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003735"/>
    <w:pPr>
      <w:widowControl w:val="0"/>
      <w:spacing w:after="0" w:line="360" w:lineRule="auto"/>
      <w:ind w:firstLine="400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342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2025-04-25T09:10:00Z</dcterms:created>
  <dcterms:modified xsi:type="dcterms:W3CDTF">2025-04-25T09:44:00Z</dcterms:modified>
</cp:coreProperties>
</file>