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21A7C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689EEC0C" w14:textId="6D0E97E2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поставку </w:t>
      </w:r>
      <w:r w:rsidR="002A6D6D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831DAE">
        <w:rPr>
          <w:rFonts w:ascii="Times New Roman" w:eastAsia="Calibri" w:hAnsi="Times New Roman"/>
          <w:b/>
          <w:sz w:val="24"/>
          <w:szCs w:val="24"/>
          <w:lang w:eastAsia="en-US"/>
        </w:rPr>
        <w:t>ргт</w:t>
      </w:r>
      <w:r w:rsidR="002A6D6D">
        <w:rPr>
          <w:rFonts w:ascii="Times New Roman" w:eastAsia="Calibri" w:hAnsi="Times New Roman"/>
          <w:b/>
          <w:sz w:val="24"/>
          <w:szCs w:val="24"/>
          <w:lang w:eastAsia="en-US"/>
        </w:rPr>
        <w:t>ехники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72668C">
        <w:rPr>
          <w:rFonts w:ascii="Times New Roman" w:eastAsia="Calibri" w:hAnsi="Times New Roman"/>
          <w:b/>
          <w:sz w:val="24"/>
          <w:szCs w:val="24"/>
          <w:lang w:eastAsia="en-US"/>
        </w:rPr>
        <w:t>Электр</w:t>
      </w:r>
      <w:r w:rsidR="00B056BC">
        <w:rPr>
          <w:rFonts w:ascii="Times New Roman" w:eastAsia="Calibri" w:hAnsi="Times New Roman"/>
          <w:b/>
          <w:sz w:val="24"/>
          <w:szCs w:val="24"/>
          <w:lang w:eastAsia="en-US"/>
        </w:rPr>
        <w:t>омонтер</w:t>
      </w:r>
    </w:p>
    <w:p w14:paraId="33D282DE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2DF357D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 80.</w:t>
      </w:r>
    </w:p>
    <w:p w14:paraId="6B7CA63E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8029701" w14:textId="77777777" w:rsidR="005F05B2" w:rsidRPr="00B13DD8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Предмет Договора</w:t>
      </w:r>
      <w:r w:rsidRPr="00B13DD8">
        <w:rPr>
          <w:rFonts w:ascii="Times New Roman" w:eastAsia="Calibri" w:hAnsi="Times New Roman"/>
          <w:b/>
          <w:sz w:val="24"/>
          <w:szCs w:val="24"/>
        </w:rPr>
        <w:t>:</w:t>
      </w:r>
      <w:r w:rsidRPr="00B13DD8">
        <w:rPr>
          <w:rFonts w:ascii="Times New Roman" w:eastAsia="Calibri" w:hAnsi="Times New Roman"/>
          <w:sz w:val="24"/>
          <w:szCs w:val="24"/>
        </w:rPr>
        <w:t xml:space="preserve"> </w:t>
      </w:r>
      <w:r w:rsidRPr="00B13DD8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B13DD8">
        <w:t xml:space="preserve"> </w:t>
      </w:r>
      <w:r w:rsidR="002A6D6D" w:rsidRPr="00B13DD8">
        <w:rPr>
          <w:rFonts w:ascii="Times New Roman" w:eastAsia="Times New Roman" w:hAnsi="Times New Roman"/>
          <w:bCs/>
          <w:color w:val="000000"/>
          <w:sz w:val="24"/>
          <w:szCs w:val="24"/>
        </w:rPr>
        <w:t>оргтехники</w:t>
      </w:r>
      <w:r w:rsidRPr="00B13DD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проведения демонстрационного экзамена </w:t>
      </w:r>
      <w:r w:rsidR="00B056BC" w:rsidRPr="00B13DD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электромонтер </w:t>
      </w:r>
      <w:r w:rsidRPr="00B13DD8">
        <w:rPr>
          <w:rFonts w:ascii="Times New Roman" w:eastAsia="Times New Roman" w:hAnsi="Times New Roman"/>
          <w:bCs/>
          <w:color w:val="000000"/>
          <w:sz w:val="24"/>
          <w:szCs w:val="24"/>
        </w:rPr>
        <w:t>на базе ГАПОУ СО «Туринский многопрофильный техникум»</w:t>
      </w:r>
      <w:r w:rsidRPr="00B13DD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13DD8"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0667CC38" w14:textId="77777777" w:rsidR="005F05B2" w:rsidRPr="00B13DD8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5712456D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13DD8">
        <w:rPr>
          <w:rFonts w:ascii="Times New Roman" w:eastAsia="Calibri" w:hAnsi="Times New Roman"/>
          <w:b/>
          <w:sz w:val="24"/>
          <w:szCs w:val="24"/>
        </w:rPr>
        <w:t>3. Место поставки Товара</w:t>
      </w:r>
      <w:r w:rsidRPr="00B13DD8">
        <w:rPr>
          <w:rFonts w:ascii="Times New Roman" w:eastAsia="Calibri" w:hAnsi="Times New Roman"/>
          <w:sz w:val="24"/>
          <w:szCs w:val="24"/>
        </w:rPr>
        <w:t>: Свердловская область, Туринский</w:t>
      </w:r>
      <w:r>
        <w:rPr>
          <w:rFonts w:ascii="Times New Roman" w:eastAsia="Calibri" w:hAnsi="Times New Roman"/>
          <w:sz w:val="24"/>
          <w:szCs w:val="24"/>
        </w:rPr>
        <w:t xml:space="preserve"> район, г. Туринск, ул. 8-го марта, дом 80.</w:t>
      </w:r>
      <w:bookmarkStart w:id="0" w:name="_GoBack"/>
      <w:bookmarkEnd w:id="0"/>
    </w:p>
    <w:p w14:paraId="72FE529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1B27B1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 xml:space="preserve">10 (десяти)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5727EE5A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</w:p>
    <w:p w14:paraId="31EFCEDC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57DF916E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9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2446"/>
        <w:gridCol w:w="3120"/>
        <w:gridCol w:w="1560"/>
        <w:gridCol w:w="1135"/>
        <w:gridCol w:w="1135"/>
      </w:tblGrid>
      <w:tr w:rsidR="00003735" w14:paraId="504ED251" w14:textId="77777777" w:rsidTr="00127073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1C0D" w14:textId="77777777" w:rsidR="00003735" w:rsidRDefault="00003735" w:rsidP="002A6D6D">
            <w:pPr>
              <w:pStyle w:val="11"/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891" w14:textId="77777777" w:rsidR="00003735" w:rsidRDefault="00003735" w:rsidP="002A6D6D">
            <w:pPr>
              <w:pStyle w:val="11"/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DFC" w14:textId="77777777" w:rsidR="00003735" w:rsidRDefault="00003735" w:rsidP="002A6D6D">
            <w:pPr>
              <w:pStyle w:val="11"/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05F0" w14:textId="77777777" w:rsidR="00003735" w:rsidRDefault="00003735" w:rsidP="002A6D6D">
            <w:pPr>
              <w:pStyle w:val="11"/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966A" w14:textId="77777777" w:rsidR="00003735" w:rsidRDefault="00003735" w:rsidP="002A6D6D">
            <w:pPr>
              <w:pStyle w:val="11"/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C43" w14:textId="77777777" w:rsidR="00003735" w:rsidRDefault="00003735" w:rsidP="002A6D6D">
            <w:pPr>
              <w:pStyle w:val="11"/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</w:tc>
      </w:tr>
      <w:tr w:rsidR="002A6D6D" w14:paraId="63A880C1" w14:textId="77777777" w:rsidTr="00127073">
        <w:tc>
          <w:tcPr>
            <w:tcW w:w="534" w:type="dxa"/>
            <w:hideMark/>
          </w:tcPr>
          <w:p w14:paraId="7AE74E4E" w14:textId="77777777" w:rsidR="002A6D6D" w:rsidRDefault="002A6D6D" w:rsidP="002A6D6D">
            <w:pPr>
              <w:pStyle w:val="11"/>
              <w:spacing w:line="240" w:lineRule="auto"/>
              <w:ind w:firstLine="0"/>
            </w:pPr>
            <w:r>
              <w:t>1</w:t>
            </w:r>
          </w:p>
        </w:tc>
        <w:tc>
          <w:tcPr>
            <w:tcW w:w="2446" w:type="dxa"/>
            <w:hideMark/>
          </w:tcPr>
          <w:p w14:paraId="16B40139" w14:textId="77777777" w:rsidR="002A6D6D" w:rsidRPr="00B95A7A" w:rsidRDefault="002A6D6D" w:rsidP="002A6D6D">
            <w:pPr>
              <w:pStyle w:val="a4"/>
              <w:tabs>
                <w:tab w:val="left" w:pos="1368"/>
                <w:tab w:val="left" w:pos="1944"/>
              </w:tabs>
            </w:pPr>
            <w:r w:rsidRPr="00B95A7A">
              <w:t>Компьютер / ноутбук с выходом</w:t>
            </w:r>
            <w:r>
              <w:t xml:space="preserve"> </w:t>
            </w:r>
            <w:r w:rsidRPr="00B95A7A">
              <w:t>в</w:t>
            </w:r>
            <w:r>
              <w:t xml:space="preserve"> </w:t>
            </w:r>
            <w:r w:rsidRPr="00B95A7A">
              <w:t>сеть</w:t>
            </w:r>
            <w:r>
              <w:t xml:space="preserve"> </w:t>
            </w:r>
            <w:r w:rsidRPr="00B95A7A">
              <w:t>Интернет</w:t>
            </w:r>
          </w:p>
        </w:tc>
        <w:tc>
          <w:tcPr>
            <w:tcW w:w="3120" w:type="dxa"/>
          </w:tcPr>
          <w:p w14:paraId="129F96FD" w14:textId="77777777" w:rsidR="002A6D6D" w:rsidRPr="00B95A7A" w:rsidRDefault="002A6D6D" w:rsidP="002A6D6D">
            <w:pPr>
              <w:pStyle w:val="a4"/>
            </w:pPr>
            <w:r w:rsidRPr="00B95A7A">
              <w:t>на усмотрение ОО</w:t>
            </w:r>
          </w:p>
          <w:p w14:paraId="0F7032FE" w14:textId="77777777" w:rsidR="002A6D6D" w:rsidRPr="00B95A7A" w:rsidRDefault="002A6D6D" w:rsidP="002A6D6D">
            <w:pPr>
              <w:pStyle w:val="1"/>
              <w:shd w:val="clear" w:color="auto" w:fill="FFFFFF"/>
              <w:spacing w:before="0" w:beforeAutospacing="0" w:after="0" w:afterAutospacing="0"/>
              <w:outlineLvl w:val="0"/>
            </w:pPr>
            <w:proofErr w:type="spellStart"/>
            <w:r w:rsidRPr="00B95A7A">
              <w:rPr>
                <w:b w:val="0"/>
                <w:sz w:val="24"/>
                <w:szCs w:val="24"/>
              </w:rPr>
              <w:t>Lenovo</w:t>
            </w:r>
            <w:proofErr w:type="spellEnd"/>
            <w:r w:rsidRPr="00B95A7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5A7A">
              <w:rPr>
                <w:b w:val="0"/>
                <w:sz w:val="24"/>
                <w:szCs w:val="24"/>
              </w:rPr>
              <w:t>IdeaPad</w:t>
            </w:r>
            <w:proofErr w:type="spellEnd"/>
            <w:r w:rsidRPr="00B95A7A">
              <w:rPr>
                <w:b w:val="0"/>
                <w:sz w:val="24"/>
                <w:szCs w:val="24"/>
              </w:rPr>
              <w:t xml:space="preserve"> C340-14IML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hideMark/>
          </w:tcPr>
          <w:p w14:paraId="5E60EDE6" w14:textId="1B8D27F8" w:rsidR="002A6D6D" w:rsidRPr="009C582B" w:rsidRDefault="002A6D6D" w:rsidP="002A6D6D">
            <w:pPr>
              <w:pStyle w:val="a4"/>
              <w:jc w:val="center"/>
            </w:pPr>
            <w:r w:rsidRPr="009C582B">
              <w:t>26.20</w:t>
            </w:r>
            <w:r w:rsidR="009C582B">
              <w:t>.11</w:t>
            </w:r>
          </w:p>
        </w:tc>
        <w:tc>
          <w:tcPr>
            <w:tcW w:w="1135" w:type="dxa"/>
            <w:hideMark/>
          </w:tcPr>
          <w:p w14:paraId="4793702A" w14:textId="77777777" w:rsidR="002A6D6D" w:rsidRPr="00B95A7A" w:rsidRDefault="002A6D6D" w:rsidP="002A6D6D">
            <w:pPr>
              <w:pStyle w:val="a4"/>
              <w:jc w:val="center"/>
            </w:pPr>
            <w:r w:rsidRPr="00B95A7A">
              <w:t>Штук.</w:t>
            </w:r>
          </w:p>
        </w:tc>
        <w:tc>
          <w:tcPr>
            <w:tcW w:w="1135" w:type="dxa"/>
            <w:hideMark/>
          </w:tcPr>
          <w:p w14:paraId="7E42CC67" w14:textId="77777777" w:rsidR="002A6D6D" w:rsidRPr="00B95A7A" w:rsidRDefault="002A6D6D" w:rsidP="002A6D6D">
            <w:pPr>
              <w:pStyle w:val="a4"/>
              <w:jc w:val="center"/>
            </w:pPr>
            <w:r w:rsidRPr="00B95A7A">
              <w:t>1</w:t>
            </w:r>
          </w:p>
        </w:tc>
      </w:tr>
      <w:tr w:rsidR="002A6D6D" w14:paraId="4A9D1501" w14:textId="77777777" w:rsidTr="00127073">
        <w:tc>
          <w:tcPr>
            <w:tcW w:w="534" w:type="dxa"/>
            <w:hideMark/>
          </w:tcPr>
          <w:p w14:paraId="52605756" w14:textId="77777777" w:rsidR="002A6D6D" w:rsidRDefault="002A6D6D" w:rsidP="002A6D6D">
            <w:pPr>
              <w:pStyle w:val="11"/>
              <w:spacing w:line="240" w:lineRule="auto"/>
              <w:ind w:firstLine="0"/>
            </w:pPr>
            <w:r>
              <w:t>2</w:t>
            </w:r>
          </w:p>
        </w:tc>
        <w:tc>
          <w:tcPr>
            <w:tcW w:w="2446" w:type="dxa"/>
            <w:hideMark/>
          </w:tcPr>
          <w:p w14:paraId="5503554F" w14:textId="77777777" w:rsidR="002A6D6D" w:rsidRPr="00B95A7A" w:rsidRDefault="002A6D6D" w:rsidP="002A6D6D">
            <w:pPr>
              <w:pStyle w:val="a4"/>
            </w:pPr>
            <w:r w:rsidRPr="00B95A7A">
              <w:t>Многофункционально е устройство (МФУ)</w:t>
            </w:r>
          </w:p>
        </w:tc>
        <w:tc>
          <w:tcPr>
            <w:tcW w:w="3120" w:type="dxa"/>
            <w:hideMark/>
          </w:tcPr>
          <w:p w14:paraId="7BEC9415" w14:textId="77777777" w:rsidR="002A6D6D" w:rsidRPr="00B95A7A" w:rsidRDefault="002A6D6D" w:rsidP="002A6D6D">
            <w:pPr>
              <w:pStyle w:val="a4"/>
              <w:tabs>
                <w:tab w:val="left" w:pos="1685"/>
              </w:tabs>
            </w:pPr>
            <w:r w:rsidRPr="00B95A7A">
              <w:t>МФУ для большого объема печати.</w:t>
            </w:r>
          </w:p>
          <w:p w14:paraId="3DF9E868" w14:textId="77777777" w:rsidR="002A6D6D" w:rsidRPr="00B95A7A" w:rsidRDefault="002A6D6D" w:rsidP="002A6D6D">
            <w:pPr>
              <w:pStyle w:val="a4"/>
              <w:tabs>
                <w:tab w:val="left" w:pos="1685"/>
              </w:tabs>
            </w:pPr>
            <w:r w:rsidRPr="00B95A7A">
              <w:t>Применение:</w:t>
            </w:r>
          </w:p>
          <w:p w14:paraId="3755C482" w14:textId="77777777" w:rsidR="002A6D6D" w:rsidRPr="00B95A7A" w:rsidRDefault="002A6D6D" w:rsidP="002A6D6D">
            <w:pPr>
              <w:pStyle w:val="a4"/>
            </w:pPr>
            <w:r w:rsidRPr="00B95A7A">
              <w:t>лазерная печать, или аналог</w:t>
            </w:r>
          </w:p>
          <w:p w14:paraId="70608A30" w14:textId="77777777" w:rsidR="002A6D6D" w:rsidRPr="00B95A7A" w:rsidRDefault="002A6D6D" w:rsidP="002A6D6D">
            <w:pPr>
              <w:pStyle w:val="1"/>
              <w:shd w:val="clear" w:color="auto" w:fill="FFFFFF"/>
              <w:spacing w:before="0" w:beforeAutospacing="0" w:after="0" w:afterAutospacing="0" w:line="390" w:lineRule="atLeast"/>
              <w:textAlignment w:val="baseline"/>
              <w:outlineLvl w:val="0"/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</w:pPr>
            <w:r w:rsidRPr="00B95A7A"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Лазерное МФУ </w:t>
            </w:r>
            <w:proofErr w:type="spellStart"/>
            <w:r w:rsidRPr="00B95A7A"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>Pantum</w:t>
            </w:r>
            <w:proofErr w:type="spellEnd"/>
            <w:r w:rsidRPr="00B95A7A"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 M6500</w:t>
            </w:r>
          </w:p>
        </w:tc>
        <w:tc>
          <w:tcPr>
            <w:tcW w:w="1560" w:type="dxa"/>
            <w:hideMark/>
          </w:tcPr>
          <w:p w14:paraId="42A240E8" w14:textId="6CC09D61" w:rsidR="002A6D6D" w:rsidRPr="009C582B" w:rsidRDefault="002A6D6D" w:rsidP="002A6D6D">
            <w:pPr>
              <w:pStyle w:val="a4"/>
              <w:jc w:val="center"/>
            </w:pPr>
            <w:r w:rsidRPr="009C582B">
              <w:t>26.20.16</w:t>
            </w:r>
            <w:r w:rsidR="009C582B">
              <w:t>.122</w:t>
            </w:r>
          </w:p>
        </w:tc>
        <w:tc>
          <w:tcPr>
            <w:tcW w:w="1135" w:type="dxa"/>
            <w:hideMark/>
          </w:tcPr>
          <w:p w14:paraId="65A0ECA8" w14:textId="77777777" w:rsidR="002A6D6D" w:rsidRPr="00B95A7A" w:rsidRDefault="002A6D6D" w:rsidP="002A6D6D">
            <w:pPr>
              <w:pStyle w:val="a4"/>
              <w:jc w:val="center"/>
            </w:pPr>
            <w:r w:rsidRPr="00B95A7A">
              <w:t>Штук.</w:t>
            </w:r>
          </w:p>
        </w:tc>
        <w:tc>
          <w:tcPr>
            <w:tcW w:w="1135" w:type="dxa"/>
            <w:hideMark/>
          </w:tcPr>
          <w:p w14:paraId="69A3C3D8" w14:textId="77777777" w:rsidR="002A6D6D" w:rsidRPr="00B95A7A" w:rsidRDefault="002A6D6D" w:rsidP="002A6D6D">
            <w:pPr>
              <w:pStyle w:val="a4"/>
              <w:jc w:val="center"/>
            </w:pPr>
            <w:r w:rsidRPr="00B95A7A">
              <w:t>1</w:t>
            </w:r>
          </w:p>
        </w:tc>
      </w:tr>
    </w:tbl>
    <w:p w14:paraId="073B918C" w14:textId="77777777" w:rsidR="0020664C" w:rsidRDefault="0020664C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34B549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6. Общие требования.</w:t>
      </w:r>
    </w:p>
    <w:p w14:paraId="4BF90F8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2CD6873D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3D0F020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03CDC2B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07B3260C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При транспортировке товара третьими лицами, ответственность за сохранность товара несет Поставщик.</w:t>
      </w:r>
    </w:p>
    <w:p w14:paraId="7EC745BD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Устранение недостатков Товара производится в срок не более 10 (десяти) рабочих дней с даты уведомления Поставщика о выявлении таких недостатков.</w:t>
      </w:r>
    </w:p>
    <w:p w14:paraId="3DCB6A62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6.6. Комплектация товара должна быть полной в соответствие с техническим паспортом производителя. </w:t>
      </w:r>
    </w:p>
    <w:p w14:paraId="3FBCFBD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5016DA9F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17CDEC57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51F092A2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представляемого Поставщиком Товара должны быть аналогичными, либо не хуже по любому из перечисленных параметров.</w:t>
      </w:r>
    </w:p>
    <w:p w14:paraId="1536203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587E2C1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>На весь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7B6DD62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3FBD7CAC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6364988A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253CDFF8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2B68EDE9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737BBBB0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Мастер производственного обучения                         _________ </w:t>
      </w:r>
    </w:p>
    <w:p w14:paraId="6CDC4A0B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5A11729E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6A670385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0CFEE348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2961EC18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</w:p>
    <w:p w14:paraId="2CAB0B45" w14:textId="77777777" w:rsidR="0010731C" w:rsidRDefault="005F05B2" w:rsidP="00C4042B">
      <w:pPr>
        <w:tabs>
          <w:tab w:val="left" w:pos="284"/>
          <w:tab w:val="left" w:pos="4560"/>
        </w:tabs>
        <w:spacing w:after="0" w:line="240" w:lineRule="auto"/>
        <w:ind w:firstLine="709"/>
        <w:jc w:val="both"/>
      </w:pPr>
      <w:r>
        <w:tab/>
      </w:r>
    </w:p>
    <w:sectPr w:rsidR="0010731C" w:rsidSect="00C4042B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1D"/>
    <w:rsid w:val="00003735"/>
    <w:rsid w:val="00024B38"/>
    <w:rsid w:val="000537A8"/>
    <w:rsid w:val="00086688"/>
    <w:rsid w:val="0010731C"/>
    <w:rsid w:val="00127073"/>
    <w:rsid w:val="001B5999"/>
    <w:rsid w:val="0020664C"/>
    <w:rsid w:val="002A6D6D"/>
    <w:rsid w:val="002E32CF"/>
    <w:rsid w:val="005D2097"/>
    <w:rsid w:val="005F05B2"/>
    <w:rsid w:val="00660036"/>
    <w:rsid w:val="0072668C"/>
    <w:rsid w:val="00831DAE"/>
    <w:rsid w:val="008624EE"/>
    <w:rsid w:val="009C582B"/>
    <w:rsid w:val="00B056BC"/>
    <w:rsid w:val="00B13DD8"/>
    <w:rsid w:val="00C27B81"/>
    <w:rsid w:val="00C4042B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DBA5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5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1"/>
    <w:locked/>
    <w:rsid w:val="000037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003735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2025-03-06T05:34:00Z</dcterms:created>
  <dcterms:modified xsi:type="dcterms:W3CDTF">2025-04-24T10:13:00Z</dcterms:modified>
</cp:coreProperties>
</file>