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90" w:rsidRPr="003F457F" w:rsidRDefault="00FF6F90" w:rsidP="009F6D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F90" w:rsidRPr="003F457F" w:rsidRDefault="00FF6F90" w:rsidP="009F6D5B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F90" w:rsidRPr="003F457F" w:rsidRDefault="00FF6F90" w:rsidP="00B4341B">
      <w:pPr>
        <w:spacing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57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FF6F90" w:rsidRPr="003F457F" w:rsidRDefault="00B4341B" w:rsidP="009F6D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ДатаРегистрации"/>
            <w:enabled/>
            <w:calcOnExit w:val="0"/>
            <w:textInput>
              <w:default w:val="30.04.2025"/>
            </w:textInput>
          </w:ffData>
        </w:fldChar>
      </w:r>
      <w:bookmarkStart w:id="0" w:name="ДатаРегистрации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30.04.2025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="00FF6F90" w:rsidRPr="003F457F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2C1AA4" w:rsidRPr="003F457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РегистрационныйНомер"/>
            <w:enabled/>
            <w:calcOnExit w:val="0"/>
            <w:textInput>
              <w:default w:val="Регистрационный номер"/>
            </w:textInput>
          </w:ffData>
        </w:fldChar>
      </w:r>
      <w:bookmarkStart w:id="1" w:name="РегистрационныйНомер"/>
      <w:r w:rsidR="00FF6F90" w:rsidRPr="003F457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2C1AA4" w:rsidRPr="003F457F">
        <w:rPr>
          <w:rFonts w:ascii="Times New Roman" w:eastAsia="Times New Roman" w:hAnsi="Times New Roman" w:cs="Times New Roman"/>
          <w:sz w:val="24"/>
          <w:szCs w:val="24"/>
        </w:rPr>
      </w:r>
      <w:r w:rsidR="002C1AA4" w:rsidRPr="003F45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F6F90" w:rsidRPr="003F457F">
        <w:rPr>
          <w:rFonts w:ascii="Times New Roman" w:eastAsia="Times New Roman" w:hAnsi="Times New Roman" w:cs="Times New Roman"/>
          <w:sz w:val="24"/>
          <w:szCs w:val="24"/>
        </w:rPr>
        <w:t>АФ/1/25</w:t>
      </w:r>
      <w:r w:rsidR="002C1AA4" w:rsidRPr="003F457F">
        <w:fldChar w:fldCharType="end"/>
      </w:r>
      <w:bookmarkEnd w:id="1"/>
    </w:p>
    <w:p w:rsidR="00FF6F90" w:rsidRPr="003F457F" w:rsidRDefault="00FF6F90" w:rsidP="009F6D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F90" w:rsidRPr="003F457F" w:rsidRDefault="00B4341B" w:rsidP="009F6D5B">
      <w:pPr>
        <w:spacing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Заголовок"/>
            <w:enabled/>
            <w:calcOnExit w:val="0"/>
            <w:textInput>
              <w:default w:val="на замену лифта в рабочей башне Юргамышского элеватора."/>
            </w:textInput>
          </w:ffData>
        </w:fldChar>
      </w:r>
      <w:bookmarkStart w:id="2" w:name="Заголовок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на замену лифта в рабочей башне Юргамышского элеватора.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</w:p>
    <w:p w:rsidR="00FF6F90" w:rsidRPr="003F457F" w:rsidRDefault="00FF6F90" w:rsidP="009F6D5B">
      <w:pPr>
        <w:spacing w:line="240" w:lineRule="auto"/>
        <w:ind w:hanging="142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af3"/>
        <w:tblW w:w="10031" w:type="dxa"/>
        <w:tblLook w:val="0680" w:firstRow="0" w:lastRow="0" w:firstColumn="1" w:lastColumn="0" w:noHBand="1" w:noVBand="1"/>
      </w:tblPr>
      <w:tblGrid>
        <w:gridCol w:w="746"/>
        <w:gridCol w:w="3448"/>
        <w:gridCol w:w="5837"/>
      </w:tblGrid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1B" w:rsidRPr="003F457F" w:rsidRDefault="00B4341B" w:rsidP="00B4341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457F">
              <w:rPr>
                <w:rFonts w:ascii="Times New Roman" w:eastAsia="Times New Roman" w:hAnsi="Times New Roman" w:cs="Times New Roman"/>
                <w:lang w:eastAsia="zh-CN"/>
              </w:rPr>
              <w:t>Заказчик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1B" w:rsidRPr="003F457F" w:rsidRDefault="00B4341B" w:rsidP="00B434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457F">
              <w:rPr>
                <w:rFonts w:ascii="Times New Roman" w:eastAsia="Times New Roman" w:hAnsi="Times New Roman" w:cs="Times New Roman"/>
                <w:lang w:eastAsia="zh-CN"/>
              </w:rPr>
              <w:t>Общество с ограниченной ответственностью «Агрофирма Ариант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1B" w:rsidRPr="003F457F" w:rsidRDefault="00B4341B" w:rsidP="00B4341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Контактное лицо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1B" w:rsidRPr="003F457F" w:rsidRDefault="00B4341B" w:rsidP="00B4341B">
            <w:pPr>
              <w:tabs>
                <w:tab w:val="left" w:pos="51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eastAsia="Times New Roman" w:hAnsi="Times New Roman" w:cs="Times New Roman"/>
              </w:rPr>
              <w:t>Петров Валерий Николаевич,</w:t>
            </w:r>
          </w:p>
          <w:p w:rsidR="00B4341B" w:rsidRPr="003F457F" w:rsidRDefault="00B4341B" w:rsidP="00B4341B">
            <w:pPr>
              <w:tabs>
                <w:tab w:val="left" w:pos="51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F457F">
              <w:rPr>
                <w:rFonts w:ascii="Times New Roman" w:eastAsia="Times New Roman" w:hAnsi="Times New Roman" w:cs="Times New Roman"/>
              </w:rPr>
              <w:t>заместитель главного энергетика по кормопроизводству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1B" w:rsidRPr="003F457F" w:rsidRDefault="00B4341B" w:rsidP="00B4341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457F">
              <w:rPr>
                <w:rFonts w:ascii="Times New Roman" w:eastAsia="Times New Roman" w:hAnsi="Times New Roman" w:cs="Times New Roman"/>
                <w:lang w:eastAsia="zh-CN"/>
              </w:rPr>
              <w:t>Данные для контактов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1B" w:rsidRPr="00B4341B" w:rsidRDefault="00B4341B" w:rsidP="00B4341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</w:t>
            </w:r>
            <w:r w:rsidRPr="00B4341B">
              <w:rPr>
                <w:rFonts w:ascii="Times New Roman" w:eastAsia="Times New Roman" w:hAnsi="Times New Roman" w:cs="Times New Roman"/>
              </w:rPr>
              <w:t>: +7 351 211 61 06</w:t>
            </w:r>
            <w:r>
              <w:rPr>
                <w:rFonts w:ascii="Times New Roman" w:eastAsia="Times New Roman" w:hAnsi="Times New Roman" w:cs="Times New Roman"/>
              </w:rPr>
              <w:t xml:space="preserve"> (доб.: </w:t>
            </w:r>
            <w:r w:rsidRPr="003F457F">
              <w:rPr>
                <w:rFonts w:ascii="Times New Roman" w:eastAsia="Times New Roman" w:hAnsi="Times New Roman" w:cs="Times New Roman"/>
              </w:rPr>
              <w:t>3735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3F457F">
              <w:rPr>
                <w:rFonts w:ascii="Times New Roman" w:eastAsia="Times New Roman" w:hAnsi="Times New Roman" w:cs="Times New Roman"/>
              </w:rPr>
              <w:t>, 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F457F">
              <w:rPr>
                <w:rFonts w:ascii="Times New Roman" w:eastAsia="Times New Roman" w:hAnsi="Times New Roman" w:cs="Times New Roman"/>
              </w:rPr>
              <w:t>908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F457F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F457F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F457F">
              <w:rPr>
                <w:rFonts w:ascii="Times New Roman" w:eastAsia="Times New Roman" w:hAnsi="Times New Roman" w:cs="Times New Roman"/>
              </w:rPr>
              <w:t>847.</w:t>
            </w:r>
          </w:p>
          <w:p w:rsidR="00B4341B" w:rsidRPr="003F457F" w:rsidRDefault="00B4341B" w:rsidP="00B4341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3F457F">
              <w:rPr>
                <w:rFonts w:ascii="Times New Roman" w:eastAsia="Times New Roman" w:hAnsi="Times New Roman" w:cs="Times New Roman"/>
                <w:lang w:val="en-US" w:eastAsia="zh-CN"/>
              </w:rPr>
              <w:t>PetrovVN</w:t>
            </w:r>
            <w:proofErr w:type="spellEnd"/>
            <w:r w:rsidRPr="003F457F">
              <w:rPr>
                <w:rFonts w:ascii="Times New Roman" w:eastAsia="Times New Roman" w:hAnsi="Times New Roman" w:cs="Times New Roman"/>
                <w:lang w:eastAsia="zh-CN"/>
              </w:rPr>
              <w:t>@</w:t>
            </w:r>
            <w:proofErr w:type="spellStart"/>
            <w:r w:rsidRPr="003F457F">
              <w:rPr>
                <w:rFonts w:ascii="Times New Roman" w:eastAsia="Times New Roman" w:hAnsi="Times New Roman" w:cs="Times New Roman"/>
                <w:lang w:val="en-US" w:eastAsia="zh-CN"/>
              </w:rPr>
              <w:t>afariant</w:t>
            </w:r>
            <w:proofErr w:type="spellEnd"/>
            <w:r w:rsidRPr="003F457F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3F457F">
              <w:rPr>
                <w:rFonts w:ascii="Times New Roman" w:eastAsia="Times New Roman" w:hAnsi="Times New Roman" w:cs="Times New Roman"/>
                <w:lang w:val="en-US" w:eastAsia="zh-CN"/>
              </w:rPr>
              <w:t>ru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711BE4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Место расположения объекта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eastAsia="Times New Roman" w:hAnsi="Times New Roman" w:cs="Times New Roman"/>
              </w:rPr>
              <w:t>Курганская область, р.п. Юргамыш, ул. Линейная 5а.</w:t>
            </w:r>
          </w:p>
        </w:tc>
      </w:tr>
      <w:tr w:rsidR="00B4341B" w:rsidRPr="003F457F" w:rsidTr="00B4341B">
        <w:trPr>
          <w:trHeight w:val="2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Цель задания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 xml:space="preserve">Выполнить демонтаж старого пассажирского лифта и монтаж нового пассажирского лифта в рабочей башне. Модель (индекс) нового лифта – </w:t>
            </w:r>
            <w:proofErr w:type="spellStart"/>
            <w:r w:rsidRPr="003F457F">
              <w:rPr>
                <w:rFonts w:ascii="Times New Roman" w:hAnsi="Times New Roman" w:cs="Times New Roman"/>
                <w:lang w:val="en-US"/>
              </w:rPr>
              <w:t>Witchel</w:t>
            </w:r>
            <w:proofErr w:type="spellEnd"/>
            <w:r w:rsidRPr="003F45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457F">
              <w:rPr>
                <w:rFonts w:ascii="Times New Roman" w:hAnsi="Times New Roman" w:cs="Times New Roman"/>
              </w:rPr>
              <w:t>Витчел</w:t>
            </w:r>
            <w:proofErr w:type="spellEnd"/>
            <w:r w:rsidRPr="003F457F">
              <w:rPr>
                <w:rFonts w:ascii="Times New Roman" w:hAnsi="Times New Roman" w:cs="Times New Roman"/>
              </w:rPr>
              <w:t>), зав. № 24.1.0400.0093, г/п 400 кг.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Юргамышский элеватор (структурное подразделение ООО "Агрофирма Ариант").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eastAsia="Times New Roman" w:hAnsi="Times New Roman" w:cs="Times New Roman"/>
              </w:rPr>
              <w:t>Хранение зерновых культур.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Климатические условия района строительства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  <w:shd w:val="clear" w:color="auto" w:fill="FFFFFF"/>
              </w:rPr>
              <w:t>Климат резко континентальный. Зима продолжительная и холодная, лето относительно теплое, с периодическими засухами, весной часты сильные ветры. Средняя температура января -18°С, июля +19°С. Осадков около 400 мм в год.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Исходные данные для начала проведения СМР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Проект замены лифта № 189-03.2024-ПЗЛ от 12.03.2024 г.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  <w:lang w:eastAsia="ar-SA"/>
              </w:rPr>
              <w:t>Общие требования к организации СМР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Обязательный выезд подрядчика на место проведения работ, до подготовки коммерческого предложения.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457F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 xml:space="preserve">Режим работы объекта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Пятидневная рабочая неделя. Режим работы с 8-00 до 17-00.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457F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Требования к качеству работ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Качество выполняемых работ должно соответствовать требованиям промышленной безопасности, Строительным Нормам и Правилам Российской Федерации, техническим регламентам, ГОСТ, методическим указаниям (МУ), РД и т.д., а также базироваться на передовом опыте строительства, испытаний, эксплуатации.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F457F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Требования к безопасности объекта: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Шахта лифта расположена во взрывопожароопасном помещении класса В-</w:t>
            </w:r>
            <w:r w:rsidRPr="003F457F">
              <w:rPr>
                <w:rFonts w:ascii="Times New Roman" w:hAnsi="Times New Roman" w:cs="Times New Roman"/>
                <w:lang w:val="en-US"/>
              </w:rPr>
              <w:t>II</w:t>
            </w:r>
            <w:r w:rsidRPr="003F457F">
              <w:rPr>
                <w:rFonts w:ascii="Times New Roman" w:hAnsi="Times New Roman" w:cs="Times New Roman"/>
              </w:rPr>
              <w:t xml:space="preserve">а. Объект эксплуатируется согласно Приказу Ростехнадзора № 331 от 03.09.2020 г. «Правила безопасности </w:t>
            </w:r>
            <w:proofErr w:type="spellStart"/>
            <w:r w:rsidRPr="003F457F">
              <w:rPr>
                <w:rFonts w:ascii="Times New Roman" w:hAnsi="Times New Roman" w:cs="Times New Roman"/>
              </w:rPr>
              <w:t>взрывопожроопасных</w:t>
            </w:r>
            <w:proofErr w:type="spellEnd"/>
            <w:r w:rsidRPr="003F457F">
              <w:rPr>
                <w:rFonts w:ascii="Times New Roman" w:hAnsi="Times New Roman" w:cs="Times New Roman"/>
              </w:rPr>
              <w:t xml:space="preserve"> производственных объектов хранения и переработки растительного сырья». Все работы должны соответствовать требованиям законодательства Российской Федерации, техническому регламенту Таможенного союза ТР ТС 011/2011 «Безопасность лифтов», ГОСТ 33984.1-2016 Лифты. Общие требования безопасности к устройству и установке.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Применение нормативных и руководящих документов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Проект замены лифта № 189-03.2024-ПЗЛ от 12.03.2024г. Рабочая документация. Является приложением к данному ТЗ.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Поставка оборудования и материалов.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57F">
              <w:rPr>
                <w:rFonts w:ascii="Times New Roman" w:hAnsi="Times New Roman" w:cs="Times New Roman"/>
                <w:b/>
              </w:rPr>
              <w:t>Оборудование и материалы, поставляемое Заказчиком:</w:t>
            </w:r>
          </w:p>
          <w:p w:rsidR="00B4341B" w:rsidRPr="00B4341B" w:rsidRDefault="00B4341B" w:rsidP="00B4341B">
            <w:pPr>
              <w:pStyle w:val="ae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4341B">
              <w:rPr>
                <w:rFonts w:ascii="Times New Roman" w:hAnsi="Times New Roman" w:cs="Times New Roman"/>
              </w:rPr>
              <w:t xml:space="preserve">Лифт электрический пассажирский WITCHEL-400. Г/п 400 кг. Скорость 1 м/с. На 9 остановок. Непроходная. Огнестойкость дверей шахты EI60+IP54. Дизайн кабины «Титан». Все двери шахты – крашеная сталь (RAL 7035 Шагрень). Защита электрооборудования IP54 – 1 шт. </w:t>
            </w:r>
          </w:p>
          <w:p w:rsidR="00B4341B" w:rsidRPr="00B4341B" w:rsidRDefault="00B4341B" w:rsidP="00B4341B">
            <w:pPr>
              <w:pStyle w:val="ae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4341B">
              <w:rPr>
                <w:rFonts w:ascii="Times New Roman" w:hAnsi="Times New Roman" w:cs="Times New Roman"/>
              </w:rPr>
              <w:t>Кабель ВВГнг(А)-</w:t>
            </w:r>
            <w:r w:rsidRPr="00B4341B">
              <w:rPr>
                <w:rFonts w:ascii="Times New Roman" w:hAnsi="Times New Roman" w:cs="Times New Roman"/>
                <w:lang w:val="en-US"/>
              </w:rPr>
              <w:t>FRLS</w:t>
            </w:r>
            <w:r w:rsidRPr="00B4341B">
              <w:rPr>
                <w:rFonts w:ascii="Times New Roman" w:hAnsi="Times New Roman" w:cs="Times New Roman"/>
              </w:rPr>
              <w:t xml:space="preserve"> 5х10 (шифр СО.1, СО.2, см. лист 2 проекта 189-03.2024-ПЗЛ.ЭС) – 30 метров.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457F">
              <w:rPr>
                <w:rFonts w:ascii="Times New Roman" w:hAnsi="Times New Roman" w:cs="Times New Roman"/>
                <w:b/>
              </w:rPr>
              <w:t>Оборудование и материалы, поставляемые Подрядчиком: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Всё остальное оборудование и материалы, в соответствии со Спецификациями и Сметой проекта замены лифта, поставляются Подрядчиком.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Перечень работ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1. Выполнить демонтаж старого лифта.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2. Выполнить монтаж нового пассажирского лифта, в том числе общестроительные работы, электромонтажные работы.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3. Выполнить монтажные работы по диспетчеризации лифта.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4. Выполнить пусконаладочные работы пассажирского лифта.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5.Выполнить пусконаладочные работы частотного преобразователя главного привода пассажирского лифта.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7. Выполнить пусконаладочные работы по диспетчеризации лифта.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8. Выполнить полное техническое освидетельствование лифта.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9. Оформить декларацию о соответствии ТР ТС 011/2011 Технический регламент Таможенного союза «Безопасность лифтов».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Основные требования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F457F">
              <w:rPr>
                <w:rFonts w:ascii="Times New Roman" w:hAnsi="Times New Roman" w:cs="Times New Roman"/>
                <w:shd w:val="clear" w:color="auto" w:fill="FFFFFF"/>
              </w:rPr>
              <w:t>1. Монтаж, замена, модернизация лифта осуществляется организациями, имеющими установленное национальным законодательством право (допуск, лицензия, разрешение и т.п.) на выполнение указанных видов работ.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 начала выполнения работ Подрядчик должен подтвердить наличие свидетельства о допуске СРО на право выполнения работ по строительству, реконструкции, капитальному ремонту, сносу объектов капитального строительства по договору строительного подряда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 </w:t>
            </w:r>
            <w:r w:rsidRPr="003F457F">
              <w:rPr>
                <w:rFonts w:ascii="Times New Roman" w:hAnsi="Times New Roman" w:cs="Times New Roman"/>
              </w:rPr>
              <w:br/>
            </w:r>
            <w:r w:rsidRPr="003F457F">
              <w:rPr>
                <w:rFonts w:ascii="Times New Roman" w:hAnsi="Times New Roman" w:cs="Times New Roman"/>
                <w:shd w:val="clear" w:color="auto" w:fill="FFFFFF"/>
              </w:rPr>
              <w:t>2. Организация, осуществляющая монтаж, замену, модернизацию лифтов должна иметь необходимую материально-техническую базу (необходимое производственное оборудование, измерительные приборы, инструменты и средства индивидуальной защиты и т.п.) и квалифицированный персонал для выполнения указанных видов работ с учетом технической сложности монтируемого оборудования.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 начала выполнения работ Подрядчик должен подтвердить н</w:t>
            </w:r>
            <w:r w:rsidRPr="00EC7A5D">
              <w:rPr>
                <w:rFonts w:ascii="Times New Roman" w:hAnsi="Times New Roman" w:cs="Times New Roman"/>
                <w:shd w:val="clear" w:color="auto" w:fill="FFFFFF"/>
              </w:rPr>
              <w:t>аличие документов, подтверждающих прохождение независимой оценки квалификации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(свидетельство о квалификации ЦОК).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F457F">
              <w:rPr>
                <w:rFonts w:ascii="Times New Roman" w:hAnsi="Times New Roman" w:cs="Times New Roman"/>
                <w:shd w:val="clear" w:color="auto" w:fill="FFFFFF"/>
              </w:rPr>
              <w:t>3. Монтаж лифта должен осуществляться в соответствии с инструкцией по монтажу изготовителя лифта и проектной документацией на установку лифта.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F457F">
              <w:rPr>
                <w:rFonts w:ascii="Times New Roman" w:hAnsi="Times New Roman" w:cs="Times New Roman"/>
                <w:shd w:val="clear" w:color="auto" w:fill="FFFFFF"/>
              </w:rPr>
              <w:t>4. Замена, модернизация лифта должны осуществляться в соответствии с документацией по замене лифта.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F457F">
              <w:rPr>
                <w:rFonts w:ascii="Times New Roman" w:hAnsi="Times New Roman" w:cs="Times New Roman"/>
                <w:shd w:val="clear" w:color="auto" w:fill="FFFFFF"/>
              </w:rPr>
              <w:t>5. Для выполнения работ по замене лифта подрядчиком разрабатывается проект производства работ (ППР).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F457F">
              <w:rPr>
                <w:rFonts w:ascii="Times New Roman" w:hAnsi="Times New Roman" w:cs="Times New Roman"/>
              </w:rPr>
              <w:t>6. В ППР должно быть отражено: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-применение грузоподъемных механизмов при доставке лифтового оборудования в шахту и машинное помещение;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-использование установленных по всей высоте шахты подмостей с шагом от 1,8 до 3,0 м и ограждения дверных проемов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-монтаж лифтовых установок с машинным отделением возможно выполнять без установки в шахте подмостей с применением прогрессивных методов работы, используя соответствующие грузоподъемные механизмы и оснастку, предусмотренные производителем лифтового оборудования;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-использование подвесных средств подмащивания, служащих для образования рабочего места непосредственно в зоне производства работ;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-график производства (выполнения) работ с уточнением срока начала работ;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-особенности замены лифта в существующем здании;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-мероприятия по охране труда и безопасности выполнения работ.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Проект производства работ на территории действующего предприятия должен быть согласован заказчиком.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7. Перед началом выполнения работ должен быть оформлен Акт-допуск на производство строительно-монтажных работ по замене лифта, а также согласованы: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-порядок выполнения монтажных работ;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-ограждение зоны выполнения работ от действующего производства;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-меры по обеспечению безопасности людей, находящихся в зоне ремонтных работ;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-использование действующего подъемно-транспортного оборудования;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-порядок выполнения сварочных и других огнеопасных работ.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3F457F">
              <w:rPr>
                <w:sz w:val="22"/>
                <w:szCs w:val="22"/>
              </w:rPr>
              <w:t>8. Подрядчиком выполняется приемка механического и электрического оборудования лифта в работу по комплектовочной ведомости и упаковочным листам изготовителя лифта.</w:t>
            </w:r>
          </w:p>
          <w:p w:rsidR="00B4341B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3F457F">
              <w:rPr>
                <w:sz w:val="22"/>
                <w:szCs w:val="22"/>
                <w:shd w:val="clear" w:color="auto" w:fill="FFFFFF"/>
              </w:rPr>
              <w:t>9. Результаты приемки оборудования лифта, в том числе обнаруженные дефекты, повреждения, некомплектность, несоответствия заводской документации и другие недостатки следует оформить актом.</w:t>
            </w:r>
          </w:p>
          <w:p w:rsidR="00B4341B" w:rsidRPr="003F457F" w:rsidRDefault="00B4341B" w:rsidP="00B4341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10. Монтажные работы выполнить силами подрядчика, без привлечения субподрядчика.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Требования к оформлению и передаче Исполнительной документации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1. Перечень документации, поставляемой с лифтом (ст.3 п. 3 ТР ТС 011/2011):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Паспорт лифта.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Копия сертификата на лифт, а также на противопожарные двери, копия сертификата на узлы безопасности.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Монтажный чертеж (установочный чертеж), содержащий сведения и размеры, необходимые для проверки соответствия установки лифта требованиям ТР ТС 011/2011, ГОСТа 33984.1-20</w:t>
            </w:r>
            <w:r>
              <w:rPr>
                <w:rFonts w:ascii="Roboto" w:eastAsia="Times New Roman" w:hAnsi="Roboto" w:cs="Times New Roman"/>
              </w:rPr>
              <w:t>23</w:t>
            </w:r>
            <w:r w:rsidRPr="003F457F">
              <w:rPr>
                <w:rFonts w:ascii="Roboto" w:eastAsia="Times New Roman" w:hAnsi="Roboto" w:cs="Times New Roman"/>
              </w:rPr>
              <w:t>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Принципиальная электрическая схема с перечнем элементов схемы.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Инструкция по монтажу, пуску, регулированию и обкатке.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Руководство по эксплуатации.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Данная документация передаётся Заказчиком Подрядчику до начала работ и возвращается после оформления Декларации о соответствии лифта требованиям Технического регламента ТР ТС 011/2011.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2.  Журналы: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Общий журнал работ.</w:t>
            </w:r>
          </w:p>
          <w:p w:rsidR="00B4341B" w:rsidRPr="003F457F" w:rsidRDefault="00B4341B" w:rsidP="00B4341B">
            <w:pPr>
              <w:contextualSpacing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Журнал входного контроля и контроля качества получаемых деталей, материалов, изделий, конструкций и оборудования.</w:t>
            </w:r>
          </w:p>
          <w:p w:rsidR="00B4341B" w:rsidRPr="003F457F" w:rsidRDefault="00B4341B" w:rsidP="00B4341B">
            <w:pPr>
              <w:contextualSpacing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3. Акты (согласно ГОСТ 22845-2018):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Акт обследования строительной части лифта (при наличии замечаний).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Акт готовности строительной части к производству работ по монтажу лифта (при отсутствии замечаний).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Акт готовности подмостей (в случаях, предусмотренных ППР), установленных в шахте, и ограждений дверных проемов шахты к производству работ по монтажу лифта.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Акт приёмки оборудования лифта.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Акт готовности лифта к производству строительно-отделочных работ.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- Акт готовности лифта к производству пусконаладочных работ.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4. Акт полного технического освидетельствования лифта.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5. Протоколы проверок, испытаний и измерений при полном техническом освидетельствовании лифта.</w:t>
            </w:r>
          </w:p>
          <w:p w:rsidR="00B4341B" w:rsidRPr="003F457F" w:rsidRDefault="00B4341B" w:rsidP="00B4341B">
            <w:pPr>
              <w:spacing w:after="200"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6. Протокол проверки функционирования лифта (составляет специализированная организация, смонтировавшая лифт).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7. Декларация о соответствии лифта требованиям Технического регламента ТР ТС 011/2011, (зарегистрированная органом по сертификации).</w:t>
            </w:r>
          </w:p>
          <w:p w:rsidR="00B4341B" w:rsidRPr="003F457F" w:rsidRDefault="00B4341B" w:rsidP="00B4341B">
            <w:pPr>
              <w:spacing w:line="240" w:lineRule="auto"/>
              <w:contextualSpacing/>
              <w:jc w:val="both"/>
              <w:rPr>
                <w:rFonts w:ascii="Roboto" w:eastAsia="Times New Roman" w:hAnsi="Roboto" w:cs="Times New Roman"/>
              </w:rPr>
            </w:pPr>
            <w:r w:rsidRPr="003F457F">
              <w:rPr>
                <w:rFonts w:ascii="Roboto" w:eastAsia="Times New Roman" w:hAnsi="Roboto" w:cs="Times New Roman"/>
              </w:rPr>
              <w:t>8. Инструкция по эксплуатации системы диспетчеризации.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Гарантия на выполненные работы и поставленное оборудование.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711BE4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месяца</w:t>
            </w:r>
            <w:bookmarkStart w:id="3" w:name="_GoBack"/>
            <w:bookmarkEnd w:id="3"/>
            <w:r w:rsidR="00B4341B" w:rsidRPr="003F457F">
              <w:rPr>
                <w:rFonts w:ascii="Times New Roman" w:hAnsi="Times New Roman" w:cs="Times New Roman"/>
              </w:rPr>
              <w:t xml:space="preserve"> с момента подписания акта выполненных работ.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836DCF" w:rsidRDefault="00836DCF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6DCF">
              <w:rPr>
                <w:rFonts w:ascii="Times New Roman" w:hAnsi="Times New Roman" w:cs="Times New Roman"/>
              </w:rPr>
              <w:t>90 календарных дней с даты заключения Договора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341B" w:rsidRPr="003F457F" w:rsidTr="00B4341B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3F457F" w:rsidRDefault="00B4341B" w:rsidP="00B4341B">
            <w:pPr>
              <w:numPr>
                <w:ilvl w:val="0"/>
                <w:numId w:val="3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B" w:rsidRPr="00B4341B" w:rsidRDefault="00B4341B" w:rsidP="00B4341B">
            <w:pPr>
              <w:tabs>
                <w:tab w:val="left" w:pos="3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341B">
              <w:rPr>
                <w:rFonts w:ascii="Times New Roman" w:eastAsia="Times New Roman" w:hAnsi="Times New Roman" w:cs="Times New Roman"/>
                <w:bCs/>
              </w:rPr>
              <w:t>Дополнительные условия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57F">
              <w:rPr>
                <w:rFonts w:ascii="Times New Roman" w:eastAsia="Times New Roman" w:hAnsi="Times New Roman" w:cs="Times New Roman"/>
              </w:rPr>
              <w:t>1. Стоимость выполнения работ должна включать в себя все возможные издержки (в т.</w:t>
            </w:r>
            <w:r>
              <w:rPr>
                <w:rFonts w:ascii="Times New Roman" w:eastAsia="Times New Roman" w:hAnsi="Times New Roman" w:cs="Times New Roman"/>
              </w:rPr>
              <w:t>ч.</w:t>
            </w:r>
            <w:r w:rsidRPr="003F457F">
              <w:rPr>
                <w:rFonts w:ascii="Times New Roman" w:eastAsia="Times New Roman" w:hAnsi="Times New Roman" w:cs="Times New Roman"/>
              </w:rPr>
              <w:t xml:space="preserve"> транспортные расходы, аренда спецтехники и пр.)</w:t>
            </w:r>
          </w:p>
          <w:p w:rsidR="00B4341B" w:rsidRPr="003F457F" w:rsidRDefault="00B4341B" w:rsidP="00B434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457F">
              <w:rPr>
                <w:rFonts w:ascii="Times New Roman" w:eastAsia="Times New Roman" w:hAnsi="Times New Roman" w:cs="Times New Roman"/>
              </w:rPr>
              <w:t>2. Весь материал, необходимый для проведения работ, кроме давальческого, предоставляется Исполнителем, входит в стоимость работ, а по факту выполнения работ предоставляется отчет использованного материала Исполнителем, при необходимости. На давальческий материал предоставляется справка об использованном Давальческом материале.</w:t>
            </w:r>
          </w:p>
        </w:tc>
      </w:tr>
    </w:tbl>
    <w:p w:rsidR="00FF6F90" w:rsidRPr="003F457F" w:rsidRDefault="00FF6F90" w:rsidP="009F6D5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A1A68" w:rsidRPr="003F457F" w:rsidRDefault="001A1A68" w:rsidP="009F6D5B">
      <w:pPr>
        <w:spacing w:line="240" w:lineRule="auto"/>
        <w:jc w:val="both"/>
      </w:pPr>
    </w:p>
    <w:sectPr w:rsidR="001A1A68" w:rsidRPr="003F457F" w:rsidSect="009A42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284" w:left="1418" w:header="283" w:footer="567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8F" w:rsidRDefault="00EF1E8F" w:rsidP="00CE3EBB">
      <w:pPr>
        <w:spacing w:line="240" w:lineRule="auto"/>
      </w:pPr>
      <w:r>
        <w:separator/>
      </w:r>
    </w:p>
  </w:endnote>
  <w:endnote w:type="continuationSeparator" w:id="0">
    <w:p w:rsidR="00EF1E8F" w:rsidRDefault="00EF1E8F" w:rsidP="00CE3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02" w:rsidRDefault="00E65702">
    <w:r>
      <w:rPr>
        <w:noProof/>
      </w:rPr>
      <w:drawing>
        <wp:inline distT="0" distB="0" distL="0" distR="0">
          <wp:extent cx="5942965" cy="57150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02" w:rsidRDefault="00E65702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8F" w:rsidRDefault="00EF1E8F" w:rsidP="00CE3EBB">
      <w:pPr>
        <w:spacing w:line="240" w:lineRule="auto"/>
      </w:pPr>
      <w:r>
        <w:separator/>
      </w:r>
    </w:p>
  </w:footnote>
  <w:footnote w:type="continuationSeparator" w:id="0">
    <w:p w:rsidR="00EF1E8F" w:rsidRDefault="00EF1E8F" w:rsidP="00CE3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02" w:rsidRDefault="00E657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02" w:rsidRDefault="00E65702">
    <w:pPr>
      <w:pStyle w:val="12"/>
    </w:pPr>
  </w:p>
  <w:p w:rsidR="00E65702" w:rsidRDefault="00E65702">
    <w:pPr>
      <w:pStyle w:val="12"/>
    </w:pPr>
  </w:p>
  <w:p w:rsidR="00E65702" w:rsidRDefault="00E65702">
    <w:pPr>
      <w:pStyle w:val="12"/>
    </w:pPr>
    <w:r>
      <w:rPr>
        <w:noProof/>
      </w:rPr>
      <w:drawing>
        <wp:inline distT="0" distB="0" distL="0" distR="0">
          <wp:extent cx="5753735" cy="433705"/>
          <wp:effectExtent l="0" t="0" r="0" b="0"/>
          <wp:docPr id="1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723BAD"/>
    <w:multiLevelType w:val="hybridMultilevel"/>
    <w:tmpl w:val="1CA4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A4B95"/>
    <w:multiLevelType w:val="hybridMultilevel"/>
    <w:tmpl w:val="E330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E0ABD"/>
    <w:multiLevelType w:val="hybridMultilevel"/>
    <w:tmpl w:val="F9D4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90ACE"/>
    <w:multiLevelType w:val="hybridMultilevel"/>
    <w:tmpl w:val="997E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EBB"/>
    <w:rsid w:val="00046A4D"/>
    <w:rsid w:val="000516B1"/>
    <w:rsid w:val="00070EE0"/>
    <w:rsid w:val="000867F7"/>
    <w:rsid w:val="000954F0"/>
    <w:rsid w:val="00115F8C"/>
    <w:rsid w:val="00120E31"/>
    <w:rsid w:val="00145946"/>
    <w:rsid w:val="001652F4"/>
    <w:rsid w:val="00165767"/>
    <w:rsid w:val="001A1A68"/>
    <w:rsid w:val="001A4304"/>
    <w:rsid w:val="00203B93"/>
    <w:rsid w:val="0020567A"/>
    <w:rsid w:val="002102E7"/>
    <w:rsid w:val="00215C19"/>
    <w:rsid w:val="00222738"/>
    <w:rsid w:val="002361FC"/>
    <w:rsid w:val="00250EA8"/>
    <w:rsid w:val="002510EE"/>
    <w:rsid w:val="00261308"/>
    <w:rsid w:val="0026192F"/>
    <w:rsid w:val="00266154"/>
    <w:rsid w:val="00294C42"/>
    <w:rsid w:val="002978D9"/>
    <w:rsid w:val="00297EDE"/>
    <w:rsid w:val="002B271F"/>
    <w:rsid w:val="002C0F3B"/>
    <w:rsid w:val="002C1AA4"/>
    <w:rsid w:val="002C745C"/>
    <w:rsid w:val="002F4556"/>
    <w:rsid w:val="002F7ED3"/>
    <w:rsid w:val="00320113"/>
    <w:rsid w:val="003206E7"/>
    <w:rsid w:val="00342539"/>
    <w:rsid w:val="00345583"/>
    <w:rsid w:val="00345B0F"/>
    <w:rsid w:val="003548B3"/>
    <w:rsid w:val="00371ADF"/>
    <w:rsid w:val="00386C05"/>
    <w:rsid w:val="003F457F"/>
    <w:rsid w:val="003F56F4"/>
    <w:rsid w:val="00401848"/>
    <w:rsid w:val="00416611"/>
    <w:rsid w:val="004216D8"/>
    <w:rsid w:val="004226DE"/>
    <w:rsid w:val="004344CF"/>
    <w:rsid w:val="00435507"/>
    <w:rsid w:val="004370D9"/>
    <w:rsid w:val="00447B74"/>
    <w:rsid w:val="0047489D"/>
    <w:rsid w:val="004A3BFE"/>
    <w:rsid w:val="004A6027"/>
    <w:rsid w:val="004B5716"/>
    <w:rsid w:val="004C14D5"/>
    <w:rsid w:val="004D5E6C"/>
    <w:rsid w:val="004E38C7"/>
    <w:rsid w:val="004E571E"/>
    <w:rsid w:val="004E75CD"/>
    <w:rsid w:val="00507029"/>
    <w:rsid w:val="00510468"/>
    <w:rsid w:val="00542C52"/>
    <w:rsid w:val="005635FC"/>
    <w:rsid w:val="00564922"/>
    <w:rsid w:val="005929DF"/>
    <w:rsid w:val="00594D00"/>
    <w:rsid w:val="005D590A"/>
    <w:rsid w:val="005D68BE"/>
    <w:rsid w:val="00613B96"/>
    <w:rsid w:val="00623F83"/>
    <w:rsid w:val="006248DD"/>
    <w:rsid w:val="00645AF6"/>
    <w:rsid w:val="00664F0E"/>
    <w:rsid w:val="006C0CD1"/>
    <w:rsid w:val="006C222B"/>
    <w:rsid w:val="006C47A6"/>
    <w:rsid w:val="006E0BFA"/>
    <w:rsid w:val="00710890"/>
    <w:rsid w:val="00711BE4"/>
    <w:rsid w:val="00711CA7"/>
    <w:rsid w:val="00745800"/>
    <w:rsid w:val="00751DC8"/>
    <w:rsid w:val="007A1C8C"/>
    <w:rsid w:val="007B0A1A"/>
    <w:rsid w:val="007C4B9F"/>
    <w:rsid w:val="007E0371"/>
    <w:rsid w:val="007E099A"/>
    <w:rsid w:val="008007ED"/>
    <w:rsid w:val="008028B1"/>
    <w:rsid w:val="00806CCA"/>
    <w:rsid w:val="0083414B"/>
    <w:rsid w:val="008358BB"/>
    <w:rsid w:val="008362C1"/>
    <w:rsid w:val="00836DCF"/>
    <w:rsid w:val="008433D3"/>
    <w:rsid w:val="00860568"/>
    <w:rsid w:val="00861BD8"/>
    <w:rsid w:val="008830FB"/>
    <w:rsid w:val="00886C34"/>
    <w:rsid w:val="008C4683"/>
    <w:rsid w:val="008D1688"/>
    <w:rsid w:val="008D4665"/>
    <w:rsid w:val="008F3EB8"/>
    <w:rsid w:val="00921AF8"/>
    <w:rsid w:val="00924AB5"/>
    <w:rsid w:val="00926CED"/>
    <w:rsid w:val="009316CC"/>
    <w:rsid w:val="00933C21"/>
    <w:rsid w:val="00944F51"/>
    <w:rsid w:val="00947A6A"/>
    <w:rsid w:val="00967B2E"/>
    <w:rsid w:val="0097134A"/>
    <w:rsid w:val="00971DD0"/>
    <w:rsid w:val="009A42FA"/>
    <w:rsid w:val="009B70E4"/>
    <w:rsid w:val="009C4023"/>
    <w:rsid w:val="009C4A55"/>
    <w:rsid w:val="009D073A"/>
    <w:rsid w:val="009E196B"/>
    <w:rsid w:val="009E5808"/>
    <w:rsid w:val="009E637F"/>
    <w:rsid w:val="009F6D5B"/>
    <w:rsid w:val="00A10F11"/>
    <w:rsid w:val="00A27FA6"/>
    <w:rsid w:val="00A30AF2"/>
    <w:rsid w:val="00A32EB7"/>
    <w:rsid w:val="00A3328E"/>
    <w:rsid w:val="00A40FC5"/>
    <w:rsid w:val="00A520E2"/>
    <w:rsid w:val="00A708AC"/>
    <w:rsid w:val="00A85288"/>
    <w:rsid w:val="00A85AEE"/>
    <w:rsid w:val="00A93EE1"/>
    <w:rsid w:val="00AA29F6"/>
    <w:rsid w:val="00AA74CD"/>
    <w:rsid w:val="00AC3FAA"/>
    <w:rsid w:val="00AD16B7"/>
    <w:rsid w:val="00AD6C1D"/>
    <w:rsid w:val="00AE74AC"/>
    <w:rsid w:val="00AF0761"/>
    <w:rsid w:val="00B35D3A"/>
    <w:rsid w:val="00B4341B"/>
    <w:rsid w:val="00B52D42"/>
    <w:rsid w:val="00B61B6A"/>
    <w:rsid w:val="00B62293"/>
    <w:rsid w:val="00B6275F"/>
    <w:rsid w:val="00B64DDC"/>
    <w:rsid w:val="00B93FFA"/>
    <w:rsid w:val="00BA37A0"/>
    <w:rsid w:val="00BA61C1"/>
    <w:rsid w:val="00BA6B27"/>
    <w:rsid w:val="00BA7042"/>
    <w:rsid w:val="00BA75E5"/>
    <w:rsid w:val="00BC2FF7"/>
    <w:rsid w:val="00BC4D54"/>
    <w:rsid w:val="00BD4167"/>
    <w:rsid w:val="00BD6B27"/>
    <w:rsid w:val="00BF2385"/>
    <w:rsid w:val="00BF2895"/>
    <w:rsid w:val="00C021FD"/>
    <w:rsid w:val="00C40D0A"/>
    <w:rsid w:val="00C4220E"/>
    <w:rsid w:val="00C50E1D"/>
    <w:rsid w:val="00C52878"/>
    <w:rsid w:val="00C5741D"/>
    <w:rsid w:val="00C63D8E"/>
    <w:rsid w:val="00C80F87"/>
    <w:rsid w:val="00C85E3E"/>
    <w:rsid w:val="00C8637D"/>
    <w:rsid w:val="00C91F86"/>
    <w:rsid w:val="00C95807"/>
    <w:rsid w:val="00C96F90"/>
    <w:rsid w:val="00CA0443"/>
    <w:rsid w:val="00CB12A7"/>
    <w:rsid w:val="00CD4ED7"/>
    <w:rsid w:val="00CE3EBB"/>
    <w:rsid w:val="00D20A6B"/>
    <w:rsid w:val="00D3437E"/>
    <w:rsid w:val="00D526A1"/>
    <w:rsid w:val="00D80DEA"/>
    <w:rsid w:val="00D80ED2"/>
    <w:rsid w:val="00D819D1"/>
    <w:rsid w:val="00D93B0F"/>
    <w:rsid w:val="00D9404C"/>
    <w:rsid w:val="00DA5268"/>
    <w:rsid w:val="00DA5C24"/>
    <w:rsid w:val="00DB0F81"/>
    <w:rsid w:val="00DD6FB9"/>
    <w:rsid w:val="00DE0C32"/>
    <w:rsid w:val="00E3386B"/>
    <w:rsid w:val="00E65702"/>
    <w:rsid w:val="00E85E6B"/>
    <w:rsid w:val="00EB16A2"/>
    <w:rsid w:val="00EB220C"/>
    <w:rsid w:val="00EC7A5D"/>
    <w:rsid w:val="00ED480F"/>
    <w:rsid w:val="00EE3B20"/>
    <w:rsid w:val="00EE6C24"/>
    <w:rsid w:val="00EF1E8F"/>
    <w:rsid w:val="00F024A8"/>
    <w:rsid w:val="00F32245"/>
    <w:rsid w:val="00F35AD8"/>
    <w:rsid w:val="00F464F8"/>
    <w:rsid w:val="00F6213E"/>
    <w:rsid w:val="00F97897"/>
    <w:rsid w:val="00FB13C5"/>
    <w:rsid w:val="00FC77C8"/>
    <w:rsid w:val="00FD0BAE"/>
    <w:rsid w:val="00FF1B31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64C4"/>
  <w15:docId w15:val="{74A59BC1-6180-40CB-9BBF-5C7A13E5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1"/>
    <w:pPr>
      <w:spacing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7062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21">
    <w:name w:val="Заголовок 21"/>
    <w:basedOn w:val="a"/>
    <w:next w:val="a"/>
    <w:qFormat/>
    <w:rsid w:val="0047062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customStyle="1" w:styleId="31">
    <w:name w:val="Заголовок 31"/>
    <w:basedOn w:val="a"/>
    <w:next w:val="a"/>
    <w:qFormat/>
    <w:rsid w:val="0047062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customStyle="1" w:styleId="41">
    <w:name w:val="Заголовок 41"/>
    <w:basedOn w:val="a"/>
    <w:next w:val="a"/>
    <w:qFormat/>
    <w:rsid w:val="0047062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51">
    <w:name w:val="Заголовок 51"/>
    <w:basedOn w:val="a"/>
    <w:next w:val="a"/>
    <w:qFormat/>
    <w:rsid w:val="0047062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61">
    <w:name w:val="Заголовок 61"/>
    <w:basedOn w:val="a"/>
    <w:next w:val="a"/>
    <w:qFormat/>
    <w:rsid w:val="0047062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customStyle="1" w:styleId="a3">
    <w:name w:val="Текст выноски Знак"/>
    <w:basedOn w:val="a0"/>
    <w:uiPriority w:val="99"/>
    <w:semiHidden/>
    <w:qFormat/>
    <w:rsid w:val="00952F6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30B1E"/>
  </w:style>
  <w:style w:type="character" w:customStyle="1" w:styleId="a5">
    <w:name w:val="Нижний колонтитул Знак"/>
    <w:basedOn w:val="a0"/>
    <w:uiPriority w:val="99"/>
    <w:qFormat/>
    <w:rsid w:val="00E30B1E"/>
  </w:style>
  <w:style w:type="character" w:customStyle="1" w:styleId="a6">
    <w:name w:val="Символ сноски"/>
    <w:qFormat/>
    <w:rsid w:val="00CE3EBB"/>
  </w:style>
  <w:style w:type="character" w:customStyle="1" w:styleId="a7">
    <w:name w:val="Привязка сноски"/>
    <w:rsid w:val="00CE3EBB"/>
    <w:rPr>
      <w:vertAlign w:val="superscript"/>
    </w:rPr>
  </w:style>
  <w:style w:type="paragraph" w:customStyle="1" w:styleId="1">
    <w:name w:val="Заголовок1"/>
    <w:basedOn w:val="a"/>
    <w:next w:val="a8"/>
    <w:qFormat/>
    <w:rsid w:val="00CE3E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E3EBB"/>
    <w:pPr>
      <w:spacing w:after="140"/>
    </w:pPr>
  </w:style>
  <w:style w:type="paragraph" w:styleId="a9">
    <w:name w:val="List"/>
    <w:basedOn w:val="a8"/>
    <w:rsid w:val="00CE3EBB"/>
    <w:rPr>
      <w:rFonts w:cs="Mangal"/>
    </w:rPr>
  </w:style>
  <w:style w:type="paragraph" w:customStyle="1" w:styleId="10">
    <w:name w:val="Название объекта1"/>
    <w:basedOn w:val="a"/>
    <w:qFormat/>
    <w:rsid w:val="00CE3E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E3EBB"/>
    <w:pPr>
      <w:suppressLineNumbers/>
    </w:pPr>
    <w:rPr>
      <w:rFonts w:cs="Mangal"/>
    </w:rPr>
  </w:style>
  <w:style w:type="paragraph" w:styleId="ab">
    <w:name w:val="Title"/>
    <w:basedOn w:val="a"/>
    <w:next w:val="a"/>
    <w:qFormat/>
    <w:rsid w:val="0047062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c">
    <w:name w:val="Subtitle"/>
    <w:basedOn w:val="a"/>
    <w:next w:val="a"/>
    <w:qFormat/>
    <w:rsid w:val="0047062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d">
    <w:name w:val="Balloon Text"/>
    <w:basedOn w:val="a"/>
    <w:uiPriority w:val="99"/>
    <w:semiHidden/>
    <w:unhideWhenUsed/>
    <w:qFormat/>
    <w:rsid w:val="00952F63"/>
    <w:pPr>
      <w:spacing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30B1E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CE3EBB"/>
  </w:style>
  <w:style w:type="paragraph" w:customStyle="1" w:styleId="12">
    <w:name w:val="Верхний колонтитул1"/>
    <w:basedOn w:val="a"/>
    <w:uiPriority w:val="99"/>
    <w:unhideWhenUsed/>
    <w:rsid w:val="00E30B1E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E30B1E"/>
    <w:pPr>
      <w:tabs>
        <w:tab w:val="center" w:pos="4677"/>
        <w:tab w:val="right" w:pos="9355"/>
      </w:tabs>
      <w:spacing w:line="240" w:lineRule="auto"/>
    </w:pPr>
  </w:style>
  <w:style w:type="paragraph" w:styleId="af0">
    <w:name w:val="Normal (Web)"/>
    <w:basedOn w:val="a"/>
    <w:uiPriority w:val="99"/>
    <w:semiHidden/>
    <w:unhideWhenUsed/>
    <w:qFormat/>
    <w:rsid w:val="008941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qFormat/>
    <w:rsid w:val="00CE3EBB"/>
    <w:pPr>
      <w:suppressLineNumbers/>
    </w:pPr>
  </w:style>
  <w:style w:type="paragraph" w:customStyle="1" w:styleId="af2">
    <w:name w:val="Заголовок таблицы"/>
    <w:basedOn w:val="af1"/>
    <w:qFormat/>
    <w:rsid w:val="00CE3EBB"/>
    <w:pPr>
      <w:jc w:val="center"/>
    </w:pPr>
    <w:rPr>
      <w:b/>
      <w:bCs/>
    </w:rPr>
  </w:style>
  <w:style w:type="paragraph" w:customStyle="1" w:styleId="14">
    <w:name w:val="Текст сноски1"/>
    <w:basedOn w:val="a"/>
    <w:rsid w:val="00CE3EBB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rsid w:val="004706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47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D80ED2"/>
    <w:pPr>
      <w:widowControl w:val="0"/>
      <w:suppressAutoHyphens/>
      <w:autoSpaceDE w:val="0"/>
      <w:spacing w:line="41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AD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C8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A6AC-DFB4-4CAF-9594-16B4B6B5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dc:description/>
  <cp:lastModifiedBy>Галиева Юлия Петровна</cp:lastModifiedBy>
  <cp:revision>35</cp:revision>
  <cp:lastPrinted>2025-02-12T04:23:00Z</cp:lastPrinted>
  <dcterms:created xsi:type="dcterms:W3CDTF">2024-10-20T14:48:00Z</dcterms:created>
  <dcterms:modified xsi:type="dcterms:W3CDTF">2025-05-07T09:30:00Z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CPI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