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D9009" w14:textId="77777777" w:rsidR="00DB3A8D" w:rsidRDefault="00DB3A8D"/>
    <w:tbl>
      <w:tblPr>
        <w:tblStyle w:val="TableStyle0"/>
        <w:tblW w:w="15736" w:type="dxa"/>
        <w:tblInd w:w="-142" w:type="dxa"/>
        <w:tblCellMar>
          <w:left w:w="108" w:type="dxa"/>
          <w:right w:w="108" w:type="dxa"/>
        </w:tblCellMar>
        <w:tblLook w:val="04A0" w:firstRow="1" w:lastRow="0" w:firstColumn="1" w:lastColumn="0" w:noHBand="0" w:noVBand="1"/>
      </w:tblPr>
      <w:tblGrid>
        <w:gridCol w:w="567"/>
        <w:gridCol w:w="18"/>
        <w:gridCol w:w="305"/>
        <w:gridCol w:w="726"/>
        <w:gridCol w:w="254"/>
        <w:gridCol w:w="2440"/>
        <w:gridCol w:w="257"/>
        <w:gridCol w:w="588"/>
        <w:gridCol w:w="250"/>
        <w:gridCol w:w="197"/>
        <w:gridCol w:w="1269"/>
        <w:gridCol w:w="1252"/>
        <w:gridCol w:w="613"/>
        <w:gridCol w:w="1187"/>
        <w:gridCol w:w="284"/>
        <w:gridCol w:w="848"/>
        <w:gridCol w:w="257"/>
        <w:gridCol w:w="3566"/>
        <w:gridCol w:w="236"/>
        <w:gridCol w:w="622"/>
      </w:tblGrid>
      <w:tr w:rsidR="00DB3A8D" w14:paraId="2924047D" w14:textId="77777777" w:rsidTr="0073542B">
        <w:trPr>
          <w:gridAfter w:val="2"/>
          <w:wAfter w:w="858" w:type="dxa"/>
        </w:trPr>
        <w:tc>
          <w:tcPr>
            <w:tcW w:w="14878" w:type="dxa"/>
            <w:gridSpan w:val="18"/>
            <w:shd w:val="clear" w:color="auto" w:fill="auto"/>
          </w:tcPr>
          <w:p w14:paraId="175B6AFC" w14:textId="77777777" w:rsidR="00DB3A8D" w:rsidRDefault="00F31B40">
            <w:pPr>
              <w:suppressAutoHyphens/>
              <w:jc w:val="right"/>
              <w:rPr>
                <w:rFonts w:ascii="Times New Roman" w:hAnsi="Times New Roman" w:cs="Times New Roman"/>
                <w:b/>
              </w:rPr>
            </w:pPr>
            <w:r>
              <w:rPr>
                <w:rFonts w:ascii="Times New Roman" w:eastAsiaTheme="minorEastAsia" w:hAnsi="Times New Roman" w:cs="Times New Roman"/>
                <w:b/>
                <w:szCs w:val="20"/>
              </w:rPr>
              <w:t xml:space="preserve"> УТВЕРЖДАЮ</w:t>
            </w:r>
          </w:p>
        </w:tc>
      </w:tr>
      <w:tr w:rsidR="00DB3A8D" w14:paraId="037BC9DC" w14:textId="77777777" w:rsidTr="0073542B">
        <w:trPr>
          <w:gridAfter w:val="2"/>
          <w:wAfter w:w="858" w:type="dxa"/>
          <w:trHeight w:val="409"/>
        </w:trPr>
        <w:tc>
          <w:tcPr>
            <w:tcW w:w="14878" w:type="dxa"/>
            <w:gridSpan w:val="18"/>
            <w:shd w:val="clear" w:color="auto" w:fill="auto"/>
            <w:vAlign w:val="center"/>
          </w:tcPr>
          <w:p w14:paraId="65CCF910" w14:textId="77777777" w:rsidR="00DB3A8D" w:rsidRDefault="00F31B40">
            <w:pPr>
              <w:suppressAutoHyphens/>
              <w:jc w:val="right"/>
              <w:rPr>
                <w:rFonts w:ascii="Times New Roman" w:hAnsi="Times New Roman" w:cs="Times New Roman"/>
              </w:rPr>
            </w:pPr>
            <w:r>
              <w:rPr>
                <w:rFonts w:ascii="Times New Roman" w:eastAsiaTheme="minorEastAsia" w:hAnsi="Times New Roman" w:cs="Times New Roman"/>
                <w:szCs w:val="20"/>
              </w:rPr>
              <w:t>Директор «ООО Теплоэнерго»</w:t>
            </w:r>
          </w:p>
        </w:tc>
      </w:tr>
      <w:tr w:rsidR="00DB3A8D" w14:paraId="59C4BE0D" w14:textId="77777777" w:rsidTr="0073542B">
        <w:trPr>
          <w:gridAfter w:val="2"/>
          <w:wAfter w:w="858" w:type="dxa"/>
          <w:trHeight w:val="710"/>
        </w:trPr>
        <w:tc>
          <w:tcPr>
            <w:tcW w:w="14878" w:type="dxa"/>
            <w:gridSpan w:val="18"/>
            <w:shd w:val="clear" w:color="auto" w:fill="auto"/>
            <w:vAlign w:val="center"/>
          </w:tcPr>
          <w:p w14:paraId="3EFBB7BE" w14:textId="77777777" w:rsidR="00DB3A8D" w:rsidRDefault="00F31B40" w:rsidP="008F0D1F">
            <w:pPr>
              <w:suppressAutoHyphens/>
              <w:jc w:val="right"/>
              <w:rPr>
                <w:rFonts w:ascii="Times New Roman" w:hAnsi="Times New Roman" w:cs="Times New Roman"/>
              </w:rPr>
            </w:pPr>
            <w:r>
              <w:rPr>
                <w:rFonts w:ascii="Times New Roman" w:eastAsiaTheme="minorEastAsia" w:hAnsi="Times New Roman" w:cs="Times New Roman"/>
                <w:szCs w:val="20"/>
              </w:rPr>
              <w:t>_</w:t>
            </w:r>
            <w:r>
              <w:rPr>
                <w:rFonts w:ascii="Times New Roman" w:eastAsiaTheme="minorEastAsia" w:hAnsi="Times New Roman" w:cs="Times New Roman"/>
                <w:szCs w:val="20"/>
                <w:u w:val="single"/>
              </w:rPr>
              <w:t xml:space="preserve">_______________ </w:t>
            </w:r>
            <w:r>
              <w:rPr>
                <w:rFonts w:ascii="Times New Roman" w:eastAsiaTheme="minorEastAsia" w:hAnsi="Times New Roman" w:cs="Times New Roman"/>
                <w:szCs w:val="20"/>
              </w:rPr>
              <w:t xml:space="preserve">С.А. </w:t>
            </w:r>
            <w:proofErr w:type="spellStart"/>
            <w:r>
              <w:rPr>
                <w:rFonts w:ascii="Times New Roman" w:eastAsiaTheme="minorEastAsia" w:hAnsi="Times New Roman" w:cs="Times New Roman"/>
                <w:szCs w:val="20"/>
              </w:rPr>
              <w:t>Лущиц</w:t>
            </w:r>
            <w:proofErr w:type="spellEnd"/>
          </w:p>
        </w:tc>
      </w:tr>
      <w:tr w:rsidR="00DB3A8D" w14:paraId="22301177" w14:textId="77777777" w:rsidTr="0073542B">
        <w:trPr>
          <w:gridAfter w:val="2"/>
          <w:wAfter w:w="858" w:type="dxa"/>
          <w:trHeight w:val="538"/>
        </w:trPr>
        <w:tc>
          <w:tcPr>
            <w:tcW w:w="14878" w:type="dxa"/>
            <w:gridSpan w:val="18"/>
            <w:shd w:val="clear" w:color="auto" w:fill="auto"/>
            <w:vAlign w:val="center"/>
          </w:tcPr>
          <w:p w14:paraId="6BBBE43E" w14:textId="57859E00" w:rsidR="00DB3A8D" w:rsidRDefault="00F31B40" w:rsidP="008F0D1F">
            <w:pPr>
              <w:suppressAutoHyphens/>
              <w:jc w:val="right"/>
              <w:rPr>
                <w:rFonts w:ascii="Times New Roman" w:hAnsi="Times New Roman" w:cs="Times New Roman"/>
              </w:rPr>
            </w:pPr>
            <w:r>
              <w:rPr>
                <w:rFonts w:ascii="Times New Roman" w:eastAsiaTheme="minorEastAsia" w:hAnsi="Times New Roman" w:cs="Times New Roman"/>
                <w:szCs w:val="20"/>
              </w:rPr>
              <w:t xml:space="preserve">           __ . _______________ 202</w:t>
            </w:r>
            <w:r w:rsidR="00865601">
              <w:rPr>
                <w:rFonts w:ascii="Times New Roman" w:eastAsiaTheme="minorEastAsia" w:hAnsi="Times New Roman" w:cs="Times New Roman"/>
                <w:szCs w:val="20"/>
              </w:rPr>
              <w:t>5</w:t>
            </w:r>
            <w:r>
              <w:rPr>
                <w:rFonts w:ascii="Times New Roman" w:eastAsiaTheme="minorEastAsia" w:hAnsi="Times New Roman" w:cs="Times New Roman"/>
                <w:szCs w:val="20"/>
              </w:rPr>
              <w:t xml:space="preserve"> г.</w:t>
            </w:r>
          </w:p>
        </w:tc>
      </w:tr>
      <w:tr w:rsidR="00DB3A8D" w14:paraId="75726B7F" w14:textId="77777777" w:rsidTr="0073542B">
        <w:tc>
          <w:tcPr>
            <w:tcW w:w="14878" w:type="dxa"/>
            <w:gridSpan w:val="18"/>
            <w:shd w:val="clear" w:color="FFFFFF" w:fill="auto"/>
            <w:vAlign w:val="bottom"/>
          </w:tcPr>
          <w:p w14:paraId="291ACE49" w14:textId="77777777" w:rsidR="00DB3A8D" w:rsidRDefault="00DB3A8D">
            <w:pPr>
              <w:pStyle w:val="1CStyle1"/>
              <w:widowControl w:val="0"/>
              <w:spacing w:after="0" w:line="240" w:lineRule="auto"/>
            </w:pPr>
          </w:p>
          <w:p w14:paraId="04688803" w14:textId="77777777" w:rsidR="00DB3A8D" w:rsidRDefault="00F31B40">
            <w:pPr>
              <w:pStyle w:val="1CStyle1"/>
              <w:widowControl w:val="0"/>
              <w:spacing w:after="0" w:line="240" w:lineRule="auto"/>
            </w:pPr>
            <w:r>
              <w:t>Техническое задание</w:t>
            </w:r>
          </w:p>
        </w:tc>
        <w:tc>
          <w:tcPr>
            <w:tcW w:w="236" w:type="dxa"/>
            <w:shd w:val="clear" w:color="auto" w:fill="auto"/>
          </w:tcPr>
          <w:p w14:paraId="39368520" w14:textId="77777777" w:rsidR="00DB3A8D" w:rsidRDefault="00DB3A8D">
            <w:pPr>
              <w:suppressAutoHyphens/>
              <w:rPr>
                <w:rFonts w:eastAsiaTheme="minorEastAsia"/>
                <w:szCs w:val="20"/>
              </w:rPr>
            </w:pPr>
          </w:p>
        </w:tc>
        <w:tc>
          <w:tcPr>
            <w:tcW w:w="622" w:type="dxa"/>
            <w:shd w:val="clear" w:color="auto" w:fill="auto"/>
          </w:tcPr>
          <w:p w14:paraId="7B9DF2A4" w14:textId="77777777" w:rsidR="00DB3A8D" w:rsidRDefault="00DB3A8D">
            <w:pPr>
              <w:suppressAutoHyphens/>
              <w:rPr>
                <w:rFonts w:eastAsiaTheme="minorEastAsia"/>
                <w:szCs w:val="20"/>
              </w:rPr>
            </w:pPr>
          </w:p>
        </w:tc>
      </w:tr>
      <w:tr w:rsidR="00DB3A8D" w14:paraId="10ADEB0A" w14:textId="77777777" w:rsidTr="0073542B">
        <w:tc>
          <w:tcPr>
            <w:tcW w:w="14878" w:type="dxa"/>
            <w:gridSpan w:val="18"/>
            <w:shd w:val="clear" w:color="FFFFFF" w:fill="auto"/>
            <w:vAlign w:val="bottom"/>
          </w:tcPr>
          <w:p w14:paraId="4192D2F5" w14:textId="77777777" w:rsidR="00DB3A8D" w:rsidRDefault="00F31B40">
            <w:pPr>
              <w:pStyle w:val="1CStyle1"/>
              <w:widowControl w:val="0"/>
              <w:spacing w:after="0" w:line="240" w:lineRule="auto"/>
            </w:pPr>
            <w:r>
              <w:t>по запросу котировок в электронной форме</w:t>
            </w:r>
          </w:p>
        </w:tc>
        <w:tc>
          <w:tcPr>
            <w:tcW w:w="236" w:type="dxa"/>
            <w:shd w:val="clear" w:color="auto" w:fill="auto"/>
          </w:tcPr>
          <w:p w14:paraId="38B3E988" w14:textId="77777777" w:rsidR="00DB3A8D" w:rsidRDefault="00DB3A8D">
            <w:pPr>
              <w:suppressAutoHyphens/>
              <w:rPr>
                <w:rFonts w:eastAsiaTheme="minorEastAsia"/>
                <w:szCs w:val="20"/>
              </w:rPr>
            </w:pPr>
          </w:p>
        </w:tc>
        <w:tc>
          <w:tcPr>
            <w:tcW w:w="622" w:type="dxa"/>
            <w:shd w:val="clear" w:color="auto" w:fill="auto"/>
          </w:tcPr>
          <w:p w14:paraId="6912C8CA" w14:textId="77777777" w:rsidR="00DB3A8D" w:rsidRDefault="00DB3A8D">
            <w:pPr>
              <w:suppressAutoHyphens/>
              <w:rPr>
                <w:rFonts w:eastAsiaTheme="minorEastAsia"/>
                <w:szCs w:val="20"/>
              </w:rPr>
            </w:pPr>
          </w:p>
        </w:tc>
      </w:tr>
      <w:tr w:rsidR="00DB3A8D" w14:paraId="6B809817" w14:textId="77777777" w:rsidTr="0073542B">
        <w:tc>
          <w:tcPr>
            <w:tcW w:w="14878" w:type="dxa"/>
            <w:gridSpan w:val="18"/>
            <w:shd w:val="clear" w:color="FFFFFF" w:fill="auto"/>
            <w:vAlign w:val="bottom"/>
          </w:tcPr>
          <w:p w14:paraId="7B1EA98F" w14:textId="77777777" w:rsidR="00DB3A8D" w:rsidRDefault="00F31B40">
            <w:pPr>
              <w:pStyle w:val="1CStyle1"/>
              <w:widowControl w:val="0"/>
              <w:spacing w:after="0" w:line="240" w:lineRule="auto"/>
            </w:pPr>
            <w:r>
              <w:t>для нужд: ООО «Теплоэнерго»</w:t>
            </w:r>
          </w:p>
          <w:p w14:paraId="2A6521B0" w14:textId="5B28D309" w:rsidR="0073542B" w:rsidRPr="0073542B" w:rsidRDefault="00F31B40">
            <w:pPr>
              <w:pStyle w:val="1CStyle1"/>
              <w:widowControl w:val="0"/>
              <w:spacing w:after="0" w:line="240" w:lineRule="auto"/>
              <w:rPr>
                <w:b w:val="0"/>
              </w:rPr>
            </w:pPr>
            <w:r w:rsidRPr="0073542B">
              <w:rPr>
                <w:b w:val="0"/>
              </w:rPr>
              <w:t>по номенклатуре</w:t>
            </w:r>
            <w:r w:rsidR="0073542B">
              <w:rPr>
                <w:b w:val="0"/>
              </w:rPr>
              <w:t>:</w:t>
            </w:r>
          </w:p>
          <w:p w14:paraId="13B1ACAE" w14:textId="350432FD" w:rsidR="00DB3A8D" w:rsidRDefault="0071653D">
            <w:pPr>
              <w:pStyle w:val="1CStyle1"/>
              <w:widowControl w:val="0"/>
              <w:spacing w:after="0" w:line="240" w:lineRule="auto"/>
            </w:pPr>
            <w:r>
              <w:t xml:space="preserve">Изготовление и поставка </w:t>
            </w:r>
            <w:proofErr w:type="spellStart"/>
            <w:r w:rsidR="0073542B">
              <w:t>блочно</w:t>
            </w:r>
            <w:proofErr w:type="spellEnd"/>
            <w:r w:rsidR="0073542B">
              <w:t xml:space="preserve">-модульного </w:t>
            </w:r>
            <w:r w:rsidR="00D03CCB">
              <w:t xml:space="preserve">здания </w:t>
            </w:r>
            <w:r>
              <w:t>КПП</w:t>
            </w:r>
          </w:p>
          <w:p w14:paraId="625BC55D" w14:textId="05BF2C17" w:rsidR="00D03CCB" w:rsidRDefault="00D03CCB">
            <w:pPr>
              <w:pStyle w:val="1CStyle1"/>
              <w:widowControl w:val="0"/>
              <w:spacing w:after="0" w:line="240" w:lineRule="auto"/>
            </w:pPr>
          </w:p>
        </w:tc>
        <w:tc>
          <w:tcPr>
            <w:tcW w:w="236" w:type="dxa"/>
            <w:shd w:val="clear" w:color="auto" w:fill="auto"/>
          </w:tcPr>
          <w:p w14:paraId="75AF68B5" w14:textId="77777777" w:rsidR="00DB3A8D" w:rsidRDefault="00DB3A8D">
            <w:pPr>
              <w:suppressAutoHyphens/>
              <w:rPr>
                <w:rFonts w:eastAsiaTheme="minorEastAsia"/>
                <w:szCs w:val="20"/>
              </w:rPr>
            </w:pPr>
          </w:p>
        </w:tc>
        <w:tc>
          <w:tcPr>
            <w:tcW w:w="622" w:type="dxa"/>
            <w:shd w:val="clear" w:color="auto" w:fill="auto"/>
          </w:tcPr>
          <w:p w14:paraId="6550E57B" w14:textId="77777777" w:rsidR="00DB3A8D" w:rsidRDefault="00DB3A8D">
            <w:pPr>
              <w:suppressAutoHyphens/>
              <w:rPr>
                <w:rFonts w:eastAsiaTheme="minorEastAsia"/>
                <w:szCs w:val="20"/>
              </w:rPr>
            </w:pPr>
          </w:p>
        </w:tc>
      </w:tr>
      <w:tr w:rsidR="00DB3A8D" w:rsidRPr="008F0D1F" w14:paraId="3CCADB45" w14:textId="77777777" w:rsidTr="0073542B">
        <w:trPr>
          <w:gridAfter w:val="2"/>
          <w:wAfter w:w="858" w:type="dxa"/>
          <w:trHeight w:val="422"/>
        </w:trPr>
        <w:tc>
          <w:tcPr>
            <w:tcW w:w="585"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14:paraId="68D71848" w14:textId="77777777" w:rsidR="00DB3A8D" w:rsidRPr="008F0D1F" w:rsidRDefault="00F31B40">
            <w:pPr>
              <w:pStyle w:val="1CStyle2"/>
              <w:widowControl w:val="0"/>
              <w:spacing w:after="0" w:line="240" w:lineRule="auto"/>
              <w:rPr>
                <w:rFonts w:cs="Times New Roman"/>
                <w:sz w:val="20"/>
              </w:rPr>
            </w:pPr>
            <w:r w:rsidRPr="008F0D1F">
              <w:rPr>
                <w:rFonts w:cs="Times New Roman"/>
                <w:sz w:val="20"/>
              </w:rPr>
              <w:t>1.</w:t>
            </w:r>
          </w:p>
        </w:tc>
        <w:tc>
          <w:tcPr>
            <w:tcW w:w="8151" w:type="dxa"/>
            <w:gridSpan w:val="11"/>
            <w:tcBorders>
              <w:top w:val="single" w:sz="4" w:space="0" w:color="000000"/>
              <w:left w:val="single" w:sz="4" w:space="0" w:color="000000"/>
              <w:bottom w:val="single" w:sz="4" w:space="0" w:color="000000"/>
            </w:tcBorders>
            <w:shd w:val="clear" w:color="FFFFFF" w:fill="auto"/>
            <w:vAlign w:val="center"/>
          </w:tcPr>
          <w:p w14:paraId="1ECB6849" w14:textId="439C965A" w:rsidR="00DB3A8D" w:rsidRPr="008F0D1F" w:rsidRDefault="008F0D1F">
            <w:pPr>
              <w:pStyle w:val="1CStyle3"/>
              <w:widowControl w:val="0"/>
              <w:spacing w:after="0" w:line="240" w:lineRule="auto"/>
              <w:jc w:val="left"/>
              <w:rPr>
                <w:rFonts w:cs="Times New Roman"/>
                <w:sz w:val="20"/>
              </w:rPr>
            </w:pPr>
            <w:r>
              <w:rPr>
                <w:rFonts w:cs="Times New Roman"/>
                <w:sz w:val="20"/>
              </w:rPr>
              <w:t>Предмет закупки</w:t>
            </w:r>
          </w:p>
        </w:tc>
        <w:tc>
          <w:tcPr>
            <w:tcW w:w="2319" w:type="dxa"/>
            <w:gridSpan w:val="3"/>
            <w:tcBorders>
              <w:top w:val="single" w:sz="4" w:space="0" w:color="000000"/>
              <w:left w:val="single" w:sz="4" w:space="0" w:color="000000"/>
              <w:bottom w:val="single" w:sz="4" w:space="0" w:color="000000"/>
              <w:right w:val="single" w:sz="4" w:space="0" w:color="000000"/>
            </w:tcBorders>
            <w:shd w:val="clear" w:color="FFFFFF" w:fill="auto"/>
            <w:vAlign w:val="center"/>
          </w:tcPr>
          <w:p w14:paraId="7C6C8219" w14:textId="0C2DF2AB" w:rsidR="00DB3A8D" w:rsidRPr="008F0D1F" w:rsidRDefault="00F31B40">
            <w:pPr>
              <w:pStyle w:val="1CStyle4"/>
              <w:widowControl w:val="0"/>
              <w:spacing w:after="0" w:line="240" w:lineRule="auto"/>
              <w:rPr>
                <w:rFonts w:cs="Times New Roman"/>
                <w:sz w:val="20"/>
              </w:rPr>
            </w:pPr>
            <w:r w:rsidRPr="008F0D1F">
              <w:rPr>
                <w:rFonts w:cs="Times New Roman"/>
                <w:sz w:val="20"/>
              </w:rPr>
              <w:t>ОКДП</w:t>
            </w:r>
            <w:r w:rsidR="00BA3BC5">
              <w:rPr>
                <w:rFonts w:cs="Times New Roman"/>
                <w:sz w:val="20"/>
              </w:rPr>
              <w:t xml:space="preserve"> 25.11.10</w:t>
            </w:r>
          </w:p>
        </w:tc>
        <w:tc>
          <w:tcPr>
            <w:tcW w:w="257" w:type="dxa"/>
            <w:tcBorders>
              <w:top w:val="single" w:sz="4" w:space="0" w:color="000000"/>
              <w:left w:val="single" w:sz="4" w:space="0" w:color="000000"/>
              <w:bottom w:val="single" w:sz="4" w:space="0" w:color="000000"/>
              <w:right w:val="single" w:sz="4" w:space="0" w:color="000000"/>
            </w:tcBorders>
            <w:shd w:val="clear" w:color="FFFFFF" w:fill="auto"/>
          </w:tcPr>
          <w:p w14:paraId="69C7E128" w14:textId="77777777" w:rsidR="00DB3A8D" w:rsidRPr="008F0D1F" w:rsidRDefault="00DB3A8D">
            <w:pPr>
              <w:pStyle w:val="1CStyle4"/>
              <w:widowControl w:val="0"/>
              <w:spacing w:after="0" w:line="240" w:lineRule="auto"/>
              <w:jc w:val="left"/>
              <w:rPr>
                <w:rFonts w:cs="Times New Roman"/>
                <w:sz w:val="20"/>
              </w:rPr>
            </w:pPr>
          </w:p>
        </w:tc>
        <w:tc>
          <w:tcPr>
            <w:tcW w:w="3566"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3415A0E9" w14:textId="59C3544D" w:rsidR="00DB3A8D" w:rsidRPr="008F0D1F" w:rsidRDefault="00F31B40">
            <w:pPr>
              <w:pStyle w:val="1CStyle4"/>
              <w:widowControl w:val="0"/>
              <w:spacing w:after="0" w:line="240" w:lineRule="auto"/>
              <w:rPr>
                <w:rFonts w:cs="Times New Roman"/>
                <w:sz w:val="20"/>
              </w:rPr>
            </w:pPr>
            <w:r w:rsidRPr="008F0D1F">
              <w:rPr>
                <w:rFonts w:cs="Times New Roman"/>
                <w:sz w:val="20"/>
              </w:rPr>
              <w:t>ОКВЭД</w:t>
            </w:r>
            <w:r w:rsidR="00BA3BC5">
              <w:rPr>
                <w:rFonts w:cs="Times New Roman"/>
                <w:sz w:val="20"/>
              </w:rPr>
              <w:t xml:space="preserve"> 41.20</w:t>
            </w:r>
            <w:bookmarkStart w:id="0" w:name="_GoBack"/>
            <w:bookmarkEnd w:id="0"/>
          </w:p>
        </w:tc>
      </w:tr>
      <w:tr w:rsidR="008F0D1F" w:rsidRPr="008F0D1F" w14:paraId="649246BF" w14:textId="77777777" w:rsidTr="0073542B">
        <w:trPr>
          <w:gridAfter w:val="2"/>
          <w:wAfter w:w="858" w:type="dxa"/>
        </w:trPr>
        <w:tc>
          <w:tcPr>
            <w:tcW w:w="585"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14:paraId="4D4AAAA0" w14:textId="77777777" w:rsidR="008F0D1F" w:rsidRPr="008F0D1F" w:rsidRDefault="008F0D1F">
            <w:pPr>
              <w:pStyle w:val="1CStyle6"/>
              <w:widowControl w:val="0"/>
              <w:spacing w:after="0" w:line="240" w:lineRule="auto"/>
              <w:rPr>
                <w:rFonts w:cs="Times New Roman"/>
                <w:sz w:val="20"/>
              </w:rPr>
            </w:pPr>
            <w:r w:rsidRPr="008F0D1F">
              <w:rPr>
                <w:rFonts w:cs="Times New Roman"/>
                <w:sz w:val="20"/>
              </w:rPr>
              <w:t>№</w:t>
            </w:r>
            <w:r w:rsidRPr="008F0D1F">
              <w:rPr>
                <w:rFonts w:cs="Times New Roman"/>
                <w:sz w:val="20"/>
              </w:rPr>
              <w:br/>
              <w:t>п/п</w:t>
            </w:r>
          </w:p>
        </w:tc>
        <w:tc>
          <w:tcPr>
            <w:tcW w:w="5017" w:type="dxa"/>
            <w:gridSpan w:val="8"/>
            <w:tcBorders>
              <w:top w:val="single" w:sz="4" w:space="0" w:color="000000"/>
              <w:left w:val="single" w:sz="4" w:space="0" w:color="000000"/>
            </w:tcBorders>
            <w:shd w:val="clear" w:color="FFFFFF" w:fill="auto"/>
            <w:vAlign w:val="center"/>
          </w:tcPr>
          <w:p w14:paraId="44809DAF" w14:textId="77777777" w:rsidR="008F0D1F" w:rsidRPr="008F0D1F" w:rsidRDefault="008F0D1F">
            <w:pPr>
              <w:pStyle w:val="1CStyle7"/>
              <w:widowControl w:val="0"/>
              <w:spacing w:after="0" w:line="240" w:lineRule="auto"/>
              <w:rPr>
                <w:rFonts w:cs="Times New Roman"/>
                <w:sz w:val="20"/>
              </w:rPr>
            </w:pPr>
            <w:r w:rsidRPr="008F0D1F">
              <w:rPr>
                <w:rFonts w:cs="Times New Roman"/>
                <w:sz w:val="20"/>
              </w:rPr>
              <w:t>Наименование предмета закупки</w:t>
            </w:r>
          </w:p>
        </w:tc>
        <w:tc>
          <w:tcPr>
            <w:tcW w:w="12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152E0916" w14:textId="77777777" w:rsidR="008F0D1F" w:rsidRPr="008F0D1F" w:rsidRDefault="008F0D1F">
            <w:pPr>
              <w:pStyle w:val="1CStyle8"/>
              <w:widowControl w:val="0"/>
              <w:spacing w:after="0" w:line="240" w:lineRule="auto"/>
              <w:rPr>
                <w:rFonts w:cs="Times New Roman"/>
                <w:sz w:val="20"/>
              </w:rPr>
            </w:pPr>
            <w:r w:rsidRPr="008F0D1F">
              <w:rPr>
                <w:rFonts w:cs="Times New Roman"/>
                <w:sz w:val="20"/>
              </w:rPr>
              <w:t>Ед.</w:t>
            </w:r>
            <w:r w:rsidRPr="008F0D1F">
              <w:rPr>
                <w:rFonts w:cs="Times New Roman"/>
                <w:sz w:val="20"/>
              </w:rPr>
              <w:br/>
              <w:t>изм.</w:t>
            </w:r>
          </w:p>
        </w:tc>
        <w:tc>
          <w:tcPr>
            <w:tcW w:w="1865"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14:paraId="24226650" w14:textId="2E7A7368" w:rsidR="008F0D1F" w:rsidRPr="008F0D1F" w:rsidRDefault="008F0D1F">
            <w:pPr>
              <w:pStyle w:val="1CStyle9"/>
              <w:widowControl w:val="0"/>
              <w:spacing w:after="0" w:line="240" w:lineRule="auto"/>
              <w:rPr>
                <w:rFonts w:cs="Times New Roman"/>
                <w:sz w:val="20"/>
              </w:rPr>
            </w:pPr>
            <w:r w:rsidRPr="008F0D1F">
              <w:rPr>
                <w:rFonts w:cs="Times New Roman"/>
                <w:sz w:val="20"/>
              </w:rPr>
              <w:t>Количество</w:t>
            </w:r>
          </w:p>
        </w:tc>
        <w:tc>
          <w:tcPr>
            <w:tcW w:w="2319" w:type="dxa"/>
            <w:gridSpan w:val="3"/>
            <w:tcBorders>
              <w:top w:val="single" w:sz="4" w:space="0" w:color="000000"/>
              <w:left w:val="single" w:sz="4" w:space="0" w:color="000000"/>
            </w:tcBorders>
            <w:shd w:val="clear" w:color="FFFFFF" w:fill="auto"/>
            <w:vAlign w:val="center"/>
          </w:tcPr>
          <w:p w14:paraId="56BBC55B" w14:textId="77777777" w:rsidR="008F0D1F" w:rsidRPr="008F0D1F" w:rsidRDefault="008F0D1F">
            <w:pPr>
              <w:pStyle w:val="1CStyle10"/>
              <w:widowControl w:val="0"/>
              <w:spacing w:after="0" w:line="240" w:lineRule="auto"/>
              <w:rPr>
                <w:rFonts w:cs="Times New Roman"/>
                <w:sz w:val="20"/>
              </w:rPr>
            </w:pPr>
            <w:r w:rsidRPr="008F0D1F">
              <w:rPr>
                <w:rFonts w:cs="Times New Roman"/>
                <w:sz w:val="20"/>
              </w:rPr>
              <w:t>Грузополучатель</w:t>
            </w:r>
          </w:p>
        </w:tc>
        <w:tc>
          <w:tcPr>
            <w:tcW w:w="257" w:type="dxa"/>
            <w:tcBorders>
              <w:top w:val="single" w:sz="4" w:space="0" w:color="000000"/>
              <w:left w:val="single" w:sz="4" w:space="0" w:color="000000"/>
            </w:tcBorders>
            <w:shd w:val="clear" w:color="FFFFFF" w:fill="auto"/>
          </w:tcPr>
          <w:p w14:paraId="7C8F1A08" w14:textId="77777777" w:rsidR="008F0D1F" w:rsidRPr="008F0D1F" w:rsidRDefault="008F0D1F">
            <w:pPr>
              <w:pStyle w:val="1CStyle11"/>
              <w:widowControl w:val="0"/>
              <w:spacing w:after="0" w:line="240" w:lineRule="auto"/>
              <w:rPr>
                <w:rFonts w:cs="Times New Roman"/>
                <w:sz w:val="20"/>
              </w:rPr>
            </w:pPr>
          </w:p>
        </w:tc>
        <w:tc>
          <w:tcPr>
            <w:tcW w:w="3566"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18E6AD47" w14:textId="77777777" w:rsidR="008F0D1F" w:rsidRPr="008F0D1F" w:rsidRDefault="008F0D1F">
            <w:pPr>
              <w:pStyle w:val="1CStyle11"/>
              <w:widowControl w:val="0"/>
              <w:spacing w:after="0" w:line="240" w:lineRule="auto"/>
              <w:rPr>
                <w:rFonts w:cs="Times New Roman"/>
                <w:sz w:val="20"/>
              </w:rPr>
            </w:pPr>
            <w:r w:rsidRPr="008F0D1F">
              <w:rPr>
                <w:rFonts w:cs="Times New Roman"/>
                <w:sz w:val="20"/>
              </w:rPr>
              <w:t>Место (адрес) поставки товара</w:t>
            </w:r>
          </w:p>
        </w:tc>
      </w:tr>
      <w:tr w:rsidR="008F0D1F" w:rsidRPr="008F0D1F" w14:paraId="3452874A" w14:textId="77777777" w:rsidTr="0073542B">
        <w:trPr>
          <w:gridAfter w:val="2"/>
          <w:wAfter w:w="858" w:type="dxa"/>
        </w:trPr>
        <w:tc>
          <w:tcPr>
            <w:tcW w:w="585"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14:paraId="5AB0F1F0" w14:textId="77777777" w:rsidR="008F0D1F" w:rsidRPr="008F0D1F" w:rsidRDefault="008F0D1F">
            <w:pPr>
              <w:pStyle w:val="1CStyle12"/>
              <w:widowControl w:val="0"/>
              <w:spacing w:after="0" w:line="240" w:lineRule="auto"/>
              <w:rPr>
                <w:rFonts w:cs="Times New Roman"/>
                <w:sz w:val="20"/>
              </w:rPr>
            </w:pPr>
            <w:r w:rsidRPr="008F0D1F">
              <w:rPr>
                <w:rFonts w:cs="Times New Roman"/>
                <w:sz w:val="20"/>
              </w:rPr>
              <w:t>1</w:t>
            </w:r>
          </w:p>
        </w:tc>
        <w:tc>
          <w:tcPr>
            <w:tcW w:w="5017" w:type="dxa"/>
            <w:gridSpan w:val="8"/>
            <w:tcBorders>
              <w:top w:val="single" w:sz="4" w:space="0" w:color="000000"/>
              <w:left w:val="single" w:sz="4" w:space="0" w:color="000000"/>
              <w:bottom w:val="single" w:sz="4" w:space="0" w:color="000000"/>
              <w:right w:val="single" w:sz="4" w:space="0" w:color="000000"/>
            </w:tcBorders>
            <w:shd w:val="clear" w:color="FFFFFF" w:fill="auto"/>
            <w:vAlign w:val="center"/>
          </w:tcPr>
          <w:p w14:paraId="513E7B3F" w14:textId="56D123E3" w:rsidR="008F0D1F" w:rsidRPr="008F0D1F" w:rsidRDefault="008F0D1F">
            <w:pPr>
              <w:pStyle w:val="1CStyle13"/>
              <w:widowControl w:val="0"/>
              <w:spacing w:after="0" w:line="240" w:lineRule="auto"/>
              <w:jc w:val="both"/>
              <w:rPr>
                <w:rFonts w:cs="Times New Roman"/>
                <w:sz w:val="20"/>
              </w:rPr>
            </w:pPr>
            <w:r w:rsidRPr="008F0D1F">
              <w:rPr>
                <w:rFonts w:cs="Times New Roman"/>
                <w:sz w:val="20"/>
              </w:rPr>
              <w:t xml:space="preserve">Изготовление и поставка </w:t>
            </w:r>
            <w:proofErr w:type="spellStart"/>
            <w:r w:rsidR="0073542B">
              <w:rPr>
                <w:rFonts w:cs="Times New Roman"/>
                <w:sz w:val="20"/>
              </w:rPr>
              <w:t>блочно</w:t>
            </w:r>
            <w:proofErr w:type="spellEnd"/>
            <w:r w:rsidR="0073542B">
              <w:rPr>
                <w:rFonts w:cs="Times New Roman"/>
                <w:sz w:val="20"/>
              </w:rPr>
              <w:t xml:space="preserve">-модульного </w:t>
            </w:r>
            <w:r w:rsidR="00D03CCB">
              <w:rPr>
                <w:rFonts w:cs="Times New Roman"/>
                <w:sz w:val="20"/>
              </w:rPr>
              <w:t xml:space="preserve">здания </w:t>
            </w:r>
            <w:r w:rsidRPr="008F0D1F">
              <w:rPr>
                <w:rFonts w:cs="Times New Roman"/>
                <w:sz w:val="20"/>
              </w:rPr>
              <w:t>КПП</w:t>
            </w:r>
            <w:r w:rsidR="00657628">
              <w:rPr>
                <w:rFonts w:cs="Times New Roman"/>
                <w:sz w:val="20"/>
              </w:rPr>
              <w:t xml:space="preserve"> (контрольно-пропускной пункт)</w:t>
            </w:r>
          </w:p>
        </w:tc>
        <w:tc>
          <w:tcPr>
            <w:tcW w:w="1269"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650B11C7" w14:textId="4D92A7A3" w:rsidR="008F0D1F" w:rsidRPr="008F0D1F" w:rsidRDefault="008F0D1F">
            <w:pPr>
              <w:pStyle w:val="1CStyle9"/>
              <w:widowControl w:val="0"/>
              <w:spacing w:after="0" w:line="240" w:lineRule="auto"/>
              <w:rPr>
                <w:rFonts w:cs="Times New Roman"/>
                <w:sz w:val="20"/>
              </w:rPr>
            </w:pPr>
            <w:r w:rsidRPr="008F0D1F">
              <w:rPr>
                <w:rFonts w:cs="Times New Roman"/>
                <w:sz w:val="20"/>
              </w:rPr>
              <w:t>шт.</w:t>
            </w:r>
          </w:p>
        </w:tc>
        <w:tc>
          <w:tcPr>
            <w:tcW w:w="1865"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14:paraId="7FE1B8D0" w14:textId="499ED1B6" w:rsidR="008F0D1F" w:rsidRPr="008F0D1F" w:rsidRDefault="008F0D1F">
            <w:pPr>
              <w:pStyle w:val="1CStyle15"/>
              <w:widowControl w:val="0"/>
              <w:spacing w:after="0" w:line="240" w:lineRule="auto"/>
              <w:rPr>
                <w:rFonts w:cs="Times New Roman"/>
                <w:sz w:val="20"/>
              </w:rPr>
            </w:pPr>
            <w:r w:rsidRPr="008F0D1F">
              <w:rPr>
                <w:rFonts w:cs="Times New Roman"/>
                <w:sz w:val="20"/>
              </w:rPr>
              <w:t>1</w:t>
            </w:r>
          </w:p>
        </w:tc>
        <w:tc>
          <w:tcPr>
            <w:tcW w:w="2319" w:type="dxa"/>
            <w:gridSpan w:val="3"/>
            <w:tcBorders>
              <w:top w:val="single" w:sz="4" w:space="0" w:color="000000"/>
              <w:left w:val="single" w:sz="4" w:space="0" w:color="000000"/>
              <w:bottom w:val="single" w:sz="4" w:space="0" w:color="000000"/>
              <w:right w:val="single" w:sz="4" w:space="0" w:color="000000"/>
            </w:tcBorders>
            <w:shd w:val="clear" w:color="FFFFFF" w:fill="auto"/>
            <w:vAlign w:val="center"/>
          </w:tcPr>
          <w:p w14:paraId="117BFD79" w14:textId="77777777" w:rsidR="008F0D1F" w:rsidRPr="008F0D1F" w:rsidRDefault="008F0D1F" w:rsidP="008F0D1F">
            <w:pPr>
              <w:pStyle w:val="1CStyle13"/>
              <w:widowControl w:val="0"/>
              <w:spacing w:after="0" w:line="240" w:lineRule="auto"/>
              <w:rPr>
                <w:rFonts w:cs="Times New Roman"/>
                <w:sz w:val="20"/>
              </w:rPr>
            </w:pPr>
            <w:r w:rsidRPr="008F0D1F">
              <w:rPr>
                <w:rFonts w:cs="Times New Roman"/>
                <w:sz w:val="20"/>
              </w:rPr>
              <w:t>ООО «Теплоэнерго»</w:t>
            </w:r>
          </w:p>
        </w:tc>
        <w:tc>
          <w:tcPr>
            <w:tcW w:w="257" w:type="dxa"/>
            <w:tcBorders>
              <w:top w:val="single" w:sz="4" w:space="0" w:color="000000"/>
              <w:left w:val="single" w:sz="4" w:space="0" w:color="000000"/>
              <w:bottom w:val="single" w:sz="4" w:space="0" w:color="000000"/>
              <w:right w:val="single" w:sz="4" w:space="0" w:color="000000"/>
            </w:tcBorders>
            <w:shd w:val="clear" w:color="FFFFFF" w:fill="auto"/>
          </w:tcPr>
          <w:p w14:paraId="5CB7D2D0" w14:textId="77777777" w:rsidR="008F0D1F" w:rsidRPr="008F0D1F" w:rsidRDefault="008F0D1F">
            <w:pPr>
              <w:pStyle w:val="1CStyle13"/>
              <w:widowControl w:val="0"/>
              <w:spacing w:after="0" w:line="240" w:lineRule="auto"/>
              <w:jc w:val="left"/>
              <w:rPr>
                <w:rFonts w:cs="Times New Roman"/>
                <w:sz w:val="20"/>
              </w:rPr>
            </w:pPr>
          </w:p>
        </w:tc>
        <w:tc>
          <w:tcPr>
            <w:tcW w:w="3566" w:type="dxa"/>
            <w:tcBorders>
              <w:top w:val="single" w:sz="4" w:space="0" w:color="000000"/>
              <w:left w:val="single" w:sz="4" w:space="0" w:color="000000"/>
              <w:bottom w:val="single" w:sz="4" w:space="0" w:color="000000"/>
              <w:right w:val="single" w:sz="4" w:space="0" w:color="000000"/>
            </w:tcBorders>
            <w:shd w:val="clear" w:color="FFFFFF" w:fill="auto"/>
            <w:vAlign w:val="center"/>
          </w:tcPr>
          <w:p w14:paraId="131F56D3" w14:textId="72A6FAE3" w:rsidR="008F0D1F" w:rsidRPr="008F0D1F" w:rsidRDefault="008F0D1F" w:rsidP="008F0D1F">
            <w:pPr>
              <w:pStyle w:val="1CStyle13"/>
              <w:widowControl w:val="0"/>
              <w:spacing w:after="0" w:line="240" w:lineRule="auto"/>
              <w:jc w:val="left"/>
              <w:rPr>
                <w:rFonts w:cs="Times New Roman"/>
                <w:sz w:val="20"/>
              </w:rPr>
            </w:pPr>
            <w:r w:rsidRPr="008F0D1F">
              <w:rPr>
                <w:rFonts w:cs="Times New Roman"/>
                <w:sz w:val="20"/>
              </w:rPr>
              <w:t>452000, Республика Башкортостан, г. Белебей, ул. Восточная, 79</w:t>
            </w:r>
          </w:p>
        </w:tc>
      </w:tr>
      <w:tr w:rsidR="00DB3A8D" w:rsidRPr="008F0D1F" w14:paraId="2E35FB19" w14:textId="77777777" w:rsidTr="0073542B">
        <w:trPr>
          <w:gridAfter w:val="2"/>
          <w:wAfter w:w="858" w:type="dxa"/>
          <w:trHeight w:val="46"/>
        </w:trPr>
        <w:tc>
          <w:tcPr>
            <w:tcW w:w="1616" w:type="dxa"/>
            <w:gridSpan w:val="4"/>
            <w:tcBorders>
              <w:top w:val="single" w:sz="4" w:space="0" w:color="000000"/>
              <w:left w:val="single" w:sz="4" w:space="0" w:color="000000"/>
              <w:right w:val="single" w:sz="4" w:space="0" w:color="000000"/>
            </w:tcBorders>
            <w:shd w:val="clear" w:color="FFFFFF" w:fill="auto"/>
          </w:tcPr>
          <w:p w14:paraId="5D1CE2EB" w14:textId="77777777" w:rsidR="00DB3A8D" w:rsidRPr="008F0D1F" w:rsidRDefault="00F31B40">
            <w:pPr>
              <w:pStyle w:val="1CStyle16"/>
              <w:widowControl w:val="0"/>
              <w:spacing w:after="0" w:line="240" w:lineRule="auto"/>
              <w:rPr>
                <w:rFonts w:cs="Times New Roman"/>
                <w:sz w:val="20"/>
              </w:rPr>
            </w:pPr>
            <w:r w:rsidRPr="008F0D1F">
              <w:rPr>
                <w:rFonts w:cs="Times New Roman"/>
                <w:sz w:val="20"/>
              </w:rPr>
              <w:t>Технические характеристики предмета закупки</w:t>
            </w:r>
          </w:p>
        </w:tc>
        <w:tc>
          <w:tcPr>
            <w:tcW w:w="254" w:type="dxa"/>
            <w:tcBorders>
              <w:top w:val="single" w:sz="4" w:space="0" w:color="000000"/>
              <w:left w:val="single" w:sz="4" w:space="0" w:color="000000"/>
              <w:right w:val="single" w:sz="4" w:space="0" w:color="000000"/>
            </w:tcBorders>
            <w:shd w:val="clear" w:color="FFFFFF" w:fill="auto"/>
          </w:tcPr>
          <w:p w14:paraId="383A44B0" w14:textId="77777777" w:rsidR="00DB3A8D" w:rsidRPr="008F0D1F" w:rsidRDefault="00DB3A8D">
            <w:pPr>
              <w:pStyle w:val="1CStyle17"/>
              <w:widowControl w:val="0"/>
              <w:spacing w:after="0" w:line="240" w:lineRule="auto"/>
              <w:jc w:val="left"/>
              <w:rPr>
                <w:rFonts w:cs="Times New Roman"/>
                <w:sz w:val="20"/>
              </w:rPr>
            </w:pPr>
          </w:p>
        </w:tc>
        <w:tc>
          <w:tcPr>
            <w:tcW w:w="13008" w:type="dxa"/>
            <w:gridSpan w:val="13"/>
            <w:tcBorders>
              <w:top w:val="single" w:sz="4" w:space="0" w:color="000000"/>
              <w:left w:val="single" w:sz="4" w:space="0" w:color="000000"/>
              <w:right w:val="single" w:sz="4" w:space="0" w:color="000000"/>
            </w:tcBorders>
            <w:shd w:val="clear" w:color="FFFFFF" w:fill="auto"/>
            <w:vAlign w:val="center"/>
          </w:tcPr>
          <w:p w14:paraId="2E69DC52" w14:textId="071D154B" w:rsidR="00AC60D0" w:rsidRPr="008F0D1F" w:rsidRDefault="00D858DF" w:rsidP="00D858DF">
            <w:pPr>
              <w:pStyle w:val="1CStyle13"/>
              <w:widowControl w:val="0"/>
              <w:spacing w:before="0" w:after="0" w:line="240" w:lineRule="auto"/>
              <w:jc w:val="both"/>
              <w:rPr>
                <w:rFonts w:eastAsia="Arial Unicode MS" w:cs="Times New Roman"/>
                <w:sz w:val="20"/>
              </w:rPr>
            </w:pPr>
            <w:r w:rsidRPr="008F0D1F">
              <w:rPr>
                <w:rFonts w:eastAsia="Arial Unicode MS" w:cs="Times New Roman"/>
                <w:sz w:val="20"/>
              </w:rPr>
              <w:t>Согласно приложению №1 к настоящему Техническому заданию</w:t>
            </w:r>
          </w:p>
        </w:tc>
      </w:tr>
      <w:tr w:rsidR="00DB3A8D" w:rsidRPr="008F0D1F" w14:paraId="5F3A5508" w14:textId="77777777" w:rsidTr="0073542B">
        <w:trPr>
          <w:gridAfter w:val="2"/>
          <w:wAfter w:w="858" w:type="dxa"/>
          <w:trHeight w:val="268"/>
        </w:trPr>
        <w:tc>
          <w:tcPr>
            <w:tcW w:w="585" w:type="dxa"/>
            <w:gridSpan w:val="2"/>
            <w:tcBorders>
              <w:top w:val="single" w:sz="4" w:space="0" w:color="000000"/>
              <w:left w:val="single" w:sz="4" w:space="0" w:color="000000"/>
              <w:bottom w:val="single" w:sz="4" w:space="0" w:color="000000"/>
              <w:right w:val="single" w:sz="4" w:space="0" w:color="000000"/>
            </w:tcBorders>
            <w:shd w:val="clear" w:color="FFFFFF" w:fill="auto"/>
            <w:vAlign w:val="bottom"/>
          </w:tcPr>
          <w:p w14:paraId="67EEC898" w14:textId="77777777" w:rsidR="00DB3A8D" w:rsidRPr="008F0D1F" w:rsidRDefault="00F31B40">
            <w:pPr>
              <w:pStyle w:val="1CStyle19"/>
              <w:widowControl w:val="0"/>
              <w:spacing w:after="0" w:line="240" w:lineRule="auto"/>
              <w:rPr>
                <w:rFonts w:cs="Arial"/>
                <w:sz w:val="20"/>
              </w:rPr>
            </w:pPr>
            <w:r w:rsidRPr="008F0D1F">
              <w:rPr>
                <w:rFonts w:cs="Arial"/>
                <w:sz w:val="20"/>
              </w:rPr>
              <w:t>2.</w:t>
            </w:r>
          </w:p>
        </w:tc>
        <w:tc>
          <w:tcPr>
            <w:tcW w:w="305" w:type="dxa"/>
            <w:tcBorders>
              <w:top w:val="single" w:sz="4" w:space="0" w:color="000000"/>
              <w:left w:val="single" w:sz="4" w:space="0" w:color="000000"/>
              <w:bottom w:val="single" w:sz="4" w:space="0" w:color="000000"/>
              <w:right w:val="single" w:sz="4" w:space="0" w:color="000000"/>
            </w:tcBorders>
            <w:shd w:val="clear" w:color="FFFFFF" w:fill="auto"/>
          </w:tcPr>
          <w:p w14:paraId="4E92593E" w14:textId="77777777" w:rsidR="00DB3A8D" w:rsidRPr="008F0D1F" w:rsidRDefault="00DB3A8D">
            <w:pPr>
              <w:pStyle w:val="1CStyle20"/>
              <w:widowControl w:val="0"/>
              <w:spacing w:after="0" w:line="240" w:lineRule="auto"/>
              <w:jc w:val="left"/>
              <w:rPr>
                <w:rFonts w:cs="Arial"/>
                <w:sz w:val="20"/>
              </w:rPr>
            </w:pPr>
          </w:p>
        </w:tc>
        <w:tc>
          <w:tcPr>
            <w:tcW w:w="13988" w:type="dxa"/>
            <w:gridSpan w:val="15"/>
            <w:tcBorders>
              <w:top w:val="single" w:sz="4" w:space="0" w:color="000000"/>
              <w:left w:val="single" w:sz="4" w:space="0" w:color="000000"/>
              <w:bottom w:val="single" w:sz="4" w:space="0" w:color="000000"/>
              <w:right w:val="single" w:sz="4" w:space="0" w:color="000000"/>
            </w:tcBorders>
            <w:shd w:val="clear" w:color="FFFFFF" w:fill="auto"/>
            <w:vAlign w:val="bottom"/>
          </w:tcPr>
          <w:p w14:paraId="5F767A2F" w14:textId="3A02A373" w:rsidR="00DB3A8D" w:rsidRPr="008F0D1F" w:rsidRDefault="000A4C72">
            <w:pPr>
              <w:pStyle w:val="1CStyle20"/>
              <w:widowControl w:val="0"/>
              <w:spacing w:after="0" w:line="240" w:lineRule="auto"/>
              <w:jc w:val="left"/>
              <w:rPr>
                <w:rFonts w:cs="Arial"/>
                <w:sz w:val="20"/>
              </w:rPr>
            </w:pPr>
            <w:r w:rsidRPr="008F0D1F">
              <w:rPr>
                <w:rFonts w:cs="Arial"/>
                <w:sz w:val="20"/>
              </w:rPr>
              <w:t>Условия поставки товара</w:t>
            </w:r>
          </w:p>
        </w:tc>
      </w:tr>
      <w:tr w:rsidR="00DB3A8D" w:rsidRPr="008F0D1F" w14:paraId="75C57C12" w14:textId="77777777" w:rsidTr="0073542B">
        <w:trPr>
          <w:gridAfter w:val="2"/>
          <w:wAfter w:w="858" w:type="dxa"/>
          <w:trHeight w:val="356"/>
        </w:trPr>
        <w:tc>
          <w:tcPr>
            <w:tcW w:w="4310" w:type="dxa"/>
            <w:gridSpan w:val="6"/>
            <w:tcBorders>
              <w:top w:val="single" w:sz="4" w:space="0" w:color="000000"/>
              <w:left w:val="single" w:sz="4" w:space="0" w:color="000000"/>
              <w:bottom w:val="single" w:sz="4" w:space="0" w:color="000000"/>
              <w:right w:val="single" w:sz="4" w:space="0" w:color="000000"/>
            </w:tcBorders>
            <w:shd w:val="clear" w:color="FFFFFF" w:fill="auto"/>
            <w:vAlign w:val="bottom"/>
          </w:tcPr>
          <w:p w14:paraId="5BDD0CB0" w14:textId="7E228196" w:rsidR="00DB3A8D" w:rsidRPr="008F0D1F" w:rsidRDefault="000A4C72">
            <w:pPr>
              <w:pStyle w:val="1CStyle21"/>
              <w:widowControl w:val="0"/>
              <w:spacing w:after="0" w:line="240" w:lineRule="auto"/>
              <w:rPr>
                <w:rFonts w:cs="Arial"/>
                <w:sz w:val="20"/>
              </w:rPr>
            </w:pPr>
            <w:r w:rsidRPr="008F0D1F">
              <w:rPr>
                <w:rFonts w:cs="Arial"/>
                <w:sz w:val="20"/>
              </w:rPr>
              <w:t>Грузополучатель</w:t>
            </w:r>
          </w:p>
        </w:tc>
        <w:tc>
          <w:tcPr>
            <w:tcW w:w="257" w:type="dxa"/>
            <w:tcBorders>
              <w:top w:val="single" w:sz="4" w:space="0" w:color="000000"/>
              <w:left w:val="single" w:sz="4" w:space="0" w:color="000000"/>
              <w:bottom w:val="single" w:sz="4" w:space="0" w:color="000000"/>
              <w:right w:val="single" w:sz="4" w:space="0" w:color="000000"/>
            </w:tcBorders>
            <w:shd w:val="clear" w:color="FFFFFF" w:fill="auto"/>
          </w:tcPr>
          <w:p w14:paraId="4A3CB4A6" w14:textId="77777777" w:rsidR="00DB3A8D" w:rsidRPr="008F0D1F" w:rsidRDefault="00DB3A8D">
            <w:pPr>
              <w:pStyle w:val="1CStyle13"/>
              <w:widowControl w:val="0"/>
              <w:spacing w:after="0" w:line="240" w:lineRule="auto"/>
              <w:jc w:val="left"/>
              <w:rPr>
                <w:rFonts w:cs="Arial"/>
                <w:sz w:val="20"/>
              </w:rPr>
            </w:pPr>
          </w:p>
        </w:tc>
        <w:tc>
          <w:tcPr>
            <w:tcW w:w="10311" w:type="dxa"/>
            <w:gridSpan w:val="11"/>
            <w:tcBorders>
              <w:top w:val="single" w:sz="4" w:space="0" w:color="000000"/>
              <w:left w:val="single" w:sz="4" w:space="0" w:color="000000"/>
              <w:bottom w:val="single" w:sz="4" w:space="0" w:color="000000"/>
              <w:right w:val="single" w:sz="4" w:space="0" w:color="000000"/>
            </w:tcBorders>
            <w:shd w:val="clear" w:color="FFFFFF" w:fill="auto"/>
            <w:vAlign w:val="center"/>
          </w:tcPr>
          <w:p w14:paraId="15EB0FAF" w14:textId="77777777" w:rsidR="00DB3A8D" w:rsidRPr="008F0D1F" w:rsidRDefault="00F31B40">
            <w:pPr>
              <w:pStyle w:val="1CStyle13"/>
              <w:widowControl w:val="0"/>
              <w:spacing w:after="0" w:line="240" w:lineRule="auto"/>
              <w:jc w:val="left"/>
              <w:rPr>
                <w:rFonts w:cs="Arial"/>
                <w:sz w:val="20"/>
              </w:rPr>
            </w:pPr>
            <w:r w:rsidRPr="008F0D1F">
              <w:rPr>
                <w:rFonts w:cs="Arial"/>
                <w:sz w:val="20"/>
              </w:rPr>
              <w:t>ООО «Теплоэнерго»</w:t>
            </w:r>
          </w:p>
        </w:tc>
      </w:tr>
      <w:tr w:rsidR="00DB3A8D" w:rsidRPr="008F0D1F" w14:paraId="1F379851" w14:textId="77777777" w:rsidTr="0073542B">
        <w:trPr>
          <w:gridAfter w:val="2"/>
          <w:wAfter w:w="858" w:type="dxa"/>
          <w:trHeight w:val="261"/>
        </w:trPr>
        <w:tc>
          <w:tcPr>
            <w:tcW w:w="4310" w:type="dxa"/>
            <w:gridSpan w:val="6"/>
            <w:tcBorders>
              <w:top w:val="single" w:sz="4" w:space="0" w:color="000000"/>
              <w:left w:val="single" w:sz="4" w:space="0" w:color="000000"/>
              <w:bottom w:val="single" w:sz="4" w:space="0" w:color="000000"/>
              <w:right w:val="single" w:sz="4" w:space="0" w:color="000000"/>
            </w:tcBorders>
            <w:shd w:val="clear" w:color="FFFFFF" w:fill="auto"/>
            <w:vAlign w:val="bottom"/>
          </w:tcPr>
          <w:p w14:paraId="3435B407" w14:textId="38C7F793" w:rsidR="00DB3A8D" w:rsidRPr="008F0D1F" w:rsidRDefault="000A4C72">
            <w:pPr>
              <w:pStyle w:val="1CStyle21"/>
              <w:widowControl w:val="0"/>
              <w:spacing w:after="0" w:line="240" w:lineRule="auto"/>
              <w:rPr>
                <w:rFonts w:cs="Arial"/>
                <w:sz w:val="20"/>
              </w:rPr>
            </w:pPr>
            <w:r w:rsidRPr="008F0D1F">
              <w:rPr>
                <w:rFonts w:cs="Arial"/>
                <w:sz w:val="20"/>
              </w:rPr>
              <w:t>Место (адрес) поставки товара</w:t>
            </w:r>
          </w:p>
        </w:tc>
        <w:tc>
          <w:tcPr>
            <w:tcW w:w="257" w:type="dxa"/>
            <w:tcBorders>
              <w:top w:val="single" w:sz="4" w:space="0" w:color="000000"/>
              <w:left w:val="single" w:sz="4" w:space="0" w:color="000000"/>
              <w:bottom w:val="single" w:sz="4" w:space="0" w:color="000000"/>
              <w:right w:val="single" w:sz="4" w:space="0" w:color="000000"/>
            </w:tcBorders>
            <w:shd w:val="clear" w:color="FFFFFF" w:fill="auto"/>
          </w:tcPr>
          <w:p w14:paraId="0B484331" w14:textId="77777777" w:rsidR="00DB3A8D" w:rsidRPr="008F0D1F" w:rsidRDefault="00DB3A8D">
            <w:pPr>
              <w:pStyle w:val="1CStyle13"/>
              <w:widowControl w:val="0"/>
              <w:spacing w:after="0" w:line="240" w:lineRule="auto"/>
              <w:jc w:val="left"/>
              <w:rPr>
                <w:rFonts w:cs="Arial"/>
                <w:sz w:val="20"/>
              </w:rPr>
            </w:pPr>
          </w:p>
        </w:tc>
        <w:tc>
          <w:tcPr>
            <w:tcW w:w="10311" w:type="dxa"/>
            <w:gridSpan w:val="11"/>
            <w:tcBorders>
              <w:top w:val="single" w:sz="4" w:space="0" w:color="000000"/>
              <w:left w:val="single" w:sz="4" w:space="0" w:color="000000"/>
              <w:bottom w:val="single" w:sz="4" w:space="0" w:color="000000"/>
              <w:right w:val="single" w:sz="4" w:space="0" w:color="000000"/>
            </w:tcBorders>
            <w:shd w:val="clear" w:color="FFFFFF" w:fill="auto"/>
            <w:vAlign w:val="center"/>
          </w:tcPr>
          <w:p w14:paraId="6E466FB0" w14:textId="305914A8" w:rsidR="00DB3A8D" w:rsidRPr="008F0D1F" w:rsidRDefault="00F31B40" w:rsidP="008F0D1F">
            <w:pPr>
              <w:pStyle w:val="1CStyle13"/>
              <w:widowControl w:val="0"/>
              <w:spacing w:after="0" w:line="240" w:lineRule="auto"/>
              <w:jc w:val="left"/>
              <w:rPr>
                <w:rFonts w:cs="Arial"/>
                <w:sz w:val="20"/>
              </w:rPr>
            </w:pPr>
            <w:r w:rsidRPr="008F0D1F">
              <w:rPr>
                <w:rFonts w:cs="Arial"/>
                <w:sz w:val="20"/>
              </w:rPr>
              <w:t>452000, Республика Башкортостан, г. Белебей, ул. Во</w:t>
            </w:r>
            <w:r w:rsidR="008F0D1F" w:rsidRPr="008F0D1F">
              <w:rPr>
                <w:rFonts w:cs="Arial"/>
                <w:sz w:val="20"/>
              </w:rPr>
              <w:t>сточная, 79</w:t>
            </w:r>
          </w:p>
        </w:tc>
      </w:tr>
      <w:tr w:rsidR="00DB3A8D" w:rsidRPr="008F0D1F" w14:paraId="1AC02D31" w14:textId="77777777" w:rsidTr="0073542B">
        <w:trPr>
          <w:gridAfter w:val="2"/>
          <w:wAfter w:w="858" w:type="dxa"/>
          <w:trHeight w:val="305"/>
        </w:trPr>
        <w:tc>
          <w:tcPr>
            <w:tcW w:w="4310" w:type="dxa"/>
            <w:gridSpan w:val="6"/>
            <w:tcBorders>
              <w:top w:val="single" w:sz="4" w:space="0" w:color="000000"/>
              <w:left w:val="single" w:sz="4" w:space="0" w:color="000000"/>
              <w:bottom w:val="single" w:sz="4" w:space="0" w:color="000000"/>
              <w:right w:val="single" w:sz="4" w:space="0" w:color="000000"/>
            </w:tcBorders>
            <w:shd w:val="clear" w:color="FFFFFF" w:fill="auto"/>
            <w:vAlign w:val="bottom"/>
          </w:tcPr>
          <w:p w14:paraId="32DB2C20" w14:textId="73A662B7" w:rsidR="00DB3A8D" w:rsidRPr="008F0D1F" w:rsidRDefault="000A4C72">
            <w:pPr>
              <w:pStyle w:val="1CStyle21"/>
              <w:widowControl w:val="0"/>
              <w:spacing w:after="0" w:line="240" w:lineRule="auto"/>
              <w:rPr>
                <w:rFonts w:cs="Arial"/>
                <w:sz w:val="20"/>
              </w:rPr>
            </w:pPr>
            <w:r w:rsidRPr="008F0D1F">
              <w:rPr>
                <w:rFonts w:cs="Arial"/>
                <w:sz w:val="20"/>
              </w:rPr>
              <w:t>Срок изготовления и поставки товара</w:t>
            </w:r>
          </w:p>
        </w:tc>
        <w:tc>
          <w:tcPr>
            <w:tcW w:w="257" w:type="dxa"/>
            <w:tcBorders>
              <w:top w:val="single" w:sz="4" w:space="0" w:color="000000"/>
              <w:left w:val="single" w:sz="4" w:space="0" w:color="000000"/>
              <w:bottom w:val="single" w:sz="4" w:space="0" w:color="000000"/>
              <w:right w:val="single" w:sz="4" w:space="0" w:color="000000"/>
            </w:tcBorders>
            <w:shd w:val="clear" w:color="FFFFFF" w:fill="auto"/>
          </w:tcPr>
          <w:p w14:paraId="1D389328" w14:textId="77777777" w:rsidR="00DB3A8D" w:rsidRPr="008F0D1F" w:rsidRDefault="00DB3A8D">
            <w:pPr>
              <w:pStyle w:val="1CStyle22"/>
              <w:widowControl w:val="0"/>
              <w:spacing w:after="0" w:line="240" w:lineRule="auto"/>
              <w:jc w:val="left"/>
              <w:rPr>
                <w:rFonts w:cs="Arial"/>
                <w:sz w:val="20"/>
                <w:highlight w:val="yellow"/>
              </w:rPr>
            </w:pPr>
          </w:p>
        </w:tc>
        <w:tc>
          <w:tcPr>
            <w:tcW w:w="10311" w:type="dxa"/>
            <w:gridSpan w:val="11"/>
            <w:tcBorders>
              <w:top w:val="single" w:sz="4" w:space="0" w:color="000000"/>
              <w:left w:val="single" w:sz="4" w:space="0" w:color="000000"/>
              <w:bottom w:val="single" w:sz="4" w:space="0" w:color="000000"/>
              <w:right w:val="single" w:sz="4" w:space="0" w:color="000000"/>
            </w:tcBorders>
            <w:shd w:val="clear" w:color="FFFFFF" w:fill="auto"/>
            <w:vAlign w:val="center"/>
          </w:tcPr>
          <w:p w14:paraId="1E721C9B" w14:textId="10E196B4" w:rsidR="00DB3A8D" w:rsidRPr="008F0D1F" w:rsidRDefault="00B72FAA">
            <w:pPr>
              <w:suppressAutoHyphens/>
              <w:rPr>
                <w:rFonts w:ascii="Times New Roman" w:hAnsi="Times New Roman" w:cs="Arial"/>
                <w:color w:val="auto"/>
                <w:sz w:val="20"/>
                <w:szCs w:val="20"/>
              </w:rPr>
            </w:pPr>
            <w:r w:rsidRPr="008F0D1F">
              <w:rPr>
                <w:rFonts w:ascii="Times New Roman" w:hAnsi="Times New Roman" w:cs="Arial"/>
                <w:color w:val="auto"/>
                <w:sz w:val="20"/>
                <w:szCs w:val="20"/>
              </w:rPr>
              <w:t>30 рабочих дней после подписания договора</w:t>
            </w:r>
          </w:p>
        </w:tc>
      </w:tr>
      <w:tr w:rsidR="000A4C72" w:rsidRPr="008F0D1F" w14:paraId="4E728278" w14:textId="77777777" w:rsidTr="0073542B">
        <w:trPr>
          <w:gridAfter w:val="2"/>
          <w:wAfter w:w="858" w:type="dxa"/>
          <w:trHeight w:val="305"/>
        </w:trPr>
        <w:tc>
          <w:tcPr>
            <w:tcW w:w="4310" w:type="dxa"/>
            <w:gridSpan w:val="6"/>
            <w:tcBorders>
              <w:top w:val="single" w:sz="4" w:space="0" w:color="000000"/>
              <w:left w:val="single" w:sz="4" w:space="0" w:color="000000"/>
              <w:bottom w:val="single" w:sz="4" w:space="0" w:color="000000"/>
              <w:right w:val="single" w:sz="4" w:space="0" w:color="000000"/>
            </w:tcBorders>
            <w:shd w:val="clear" w:color="FFFFFF" w:fill="auto"/>
            <w:vAlign w:val="bottom"/>
          </w:tcPr>
          <w:p w14:paraId="4DDB6B2D" w14:textId="29894B62" w:rsidR="000A4C72" w:rsidRPr="008F0D1F" w:rsidRDefault="000A4C72">
            <w:pPr>
              <w:pStyle w:val="1CStyle21"/>
              <w:widowControl w:val="0"/>
              <w:spacing w:after="0" w:line="240" w:lineRule="auto"/>
              <w:rPr>
                <w:rFonts w:cs="Arial"/>
                <w:sz w:val="20"/>
              </w:rPr>
            </w:pPr>
            <w:r w:rsidRPr="008F0D1F">
              <w:rPr>
                <w:rFonts w:cs="Arial"/>
                <w:sz w:val="20"/>
              </w:rPr>
              <w:t>Транспортировка</w:t>
            </w:r>
          </w:p>
        </w:tc>
        <w:tc>
          <w:tcPr>
            <w:tcW w:w="257" w:type="dxa"/>
            <w:tcBorders>
              <w:top w:val="single" w:sz="4" w:space="0" w:color="000000"/>
              <w:left w:val="single" w:sz="4" w:space="0" w:color="000000"/>
              <w:bottom w:val="single" w:sz="4" w:space="0" w:color="000000"/>
              <w:right w:val="single" w:sz="4" w:space="0" w:color="000000"/>
            </w:tcBorders>
            <w:shd w:val="clear" w:color="FFFFFF" w:fill="auto"/>
          </w:tcPr>
          <w:p w14:paraId="75AB82F3" w14:textId="77777777" w:rsidR="000A4C72" w:rsidRPr="008F0D1F" w:rsidRDefault="000A4C72">
            <w:pPr>
              <w:pStyle w:val="1CStyle22"/>
              <w:widowControl w:val="0"/>
              <w:spacing w:after="0" w:line="240" w:lineRule="auto"/>
              <w:jc w:val="left"/>
              <w:rPr>
                <w:rFonts w:cs="Arial"/>
                <w:sz w:val="20"/>
                <w:highlight w:val="yellow"/>
              </w:rPr>
            </w:pPr>
          </w:p>
        </w:tc>
        <w:tc>
          <w:tcPr>
            <w:tcW w:w="10311" w:type="dxa"/>
            <w:gridSpan w:val="11"/>
            <w:tcBorders>
              <w:top w:val="single" w:sz="4" w:space="0" w:color="000000"/>
              <w:left w:val="single" w:sz="4" w:space="0" w:color="000000"/>
              <w:bottom w:val="single" w:sz="4" w:space="0" w:color="000000"/>
              <w:right w:val="single" w:sz="4" w:space="0" w:color="000000"/>
            </w:tcBorders>
            <w:shd w:val="clear" w:color="FFFFFF" w:fill="auto"/>
            <w:vAlign w:val="center"/>
          </w:tcPr>
          <w:p w14:paraId="4FCB89CE" w14:textId="1A4E68E1" w:rsidR="000A4C72" w:rsidRPr="008F0D1F" w:rsidRDefault="00B72FAA">
            <w:pPr>
              <w:suppressAutoHyphens/>
              <w:rPr>
                <w:rFonts w:ascii="Times New Roman" w:hAnsi="Times New Roman" w:cs="Arial"/>
                <w:color w:val="auto"/>
                <w:sz w:val="20"/>
                <w:szCs w:val="20"/>
              </w:rPr>
            </w:pPr>
            <w:r w:rsidRPr="008F0D1F">
              <w:rPr>
                <w:rFonts w:ascii="Times New Roman" w:hAnsi="Times New Roman" w:cs="Arial"/>
                <w:color w:val="auto"/>
                <w:sz w:val="20"/>
                <w:szCs w:val="20"/>
              </w:rPr>
              <w:t>Поставщик обязуется за свой счет доставить предмет закупки в пункт назначения без дефектов и передать его Заказчику</w:t>
            </w:r>
          </w:p>
        </w:tc>
      </w:tr>
      <w:tr w:rsidR="008F0D1F" w:rsidRPr="008F0D1F" w14:paraId="74FA04B1" w14:textId="77777777" w:rsidTr="0073542B">
        <w:trPr>
          <w:gridAfter w:val="2"/>
          <w:wAfter w:w="858" w:type="dxa"/>
        </w:trPr>
        <w:tc>
          <w:tcPr>
            <w:tcW w:w="567" w:type="dxa"/>
            <w:tcBorders>
              <w:top w:val="single" w:sz="4" w:space="0" w:color="000000"/>
              <w:left w:val="single" w:sz="4" w:space="0" w:color="000000"/>
              <w:bottom w:val="single" w:sz="4" w:space="0" w:color="000000"/>
              <w:right w:val="single" w:sz="4" w:space="0" w:color="000000"/>
            </w:tcBorders>
            <w:shd w:val="clear" w:color="FFFFFF" w:fill="auto"/>
            <w:vAlign w:val="bottom"/>
          </w:tcPr>
          <w:p w14:paraId="59928432" w14:textId="77777777" w:rsidR="008F0D1F" w:rsidRPr="008F0D1F" w:rsidRDefault="008F0D1F">
            <w:pPr>
              <w:pStyle w:val="1CStyle19"/>
              <w:widowControl w:val="0"/>
              <w:spacing w:after="0" w:line="240" w:lineRule="auto"/>
              <w:ind w:left="-19"/>
              <w:rPr>
                <w:rFonts w:cs="Times New Roman"/>
                <w:sz w:val="20"/>
              </w:rPr>
            </w:pPr>
            <w:r w:rsidRPr="008F0D1F">
              <w:rPr>
                <w:rFonts w:cs="Times New Roman"/>
                <w:sz w:val="20"/>
              </w:rPr>
              <w:t>3.</w:t>
            </w:r>
          </w:p>
        </w:tc>
        <w:tc>
          <w:tcPr>
            <w:tcW w:w="14311" w:type="dxa"/>
            <w:gridSpan w:val="17"/>
            <w:tcBorders>
              <w:top w:val="single" w:sz="4" w:space="0" w:color="000000"/>
              <w:left w:val="single" w:sz="4" w:space="0" w:color="000000"/>
              <w:bottom w:val="single" w:sz="4" w:space="0" w:color="000000"/>
              <w:right w:val="single" w:sz="4" w:space="0" w:color="auto"/>
            </w:tcBorders>
            <w:shd w:val="clear" w:color="FFFFFF" w:fill="auto"/>
            <w:vAlign w:val="center"/>
          </w:tcPr>
          <w:p w14:paraId="03372102" w14:textId="02E2919C" w:rsidR="008F0D1F" w:rsidRPr="008F0D1F" w:rsidRDefault="008F0D1F">
            <w:pPr>
              <w:suppressAutoHyphens/>
              <w:rPr>
                <w:rFonts w:ascii="Times New Roman" w:hAnsi="Times New Roman" w:cs="Times New Roman"/>
                <w:b/>
                <w:color w:val="auto"/>
                <w:sz w:val="20"/>
                <w:szCs w:val="20"/>
              </w:rPr>
            </w:pPr>
            <w:r w:rsidRPr="008F0D1F">
              <w:rPr>
                <w:rFonts w:ascii="Times New Roman" w:hAnsi="Times New Roman" w:cs="Times New Roman"/>
                <w:b/>
                <w:color w:val="auto"/>
                <w:sz w:val="20"/>
                <w:szCs w:val="20"/>
              </w:rPr>
              <w:t>Условия проведения закупочной процедуры</w:t>
            </w:r>
          </w:p>
        </w:tc>
      </w:tr>
      <w:tr w:rsidR="00F90BFF" w:rsidRPr="008F0D1F" w14:paraId="593BD57B" w14:textId="77777777" w:rsidTr="0073542B">
        <w:trPr>
          <w:gridAfter w:val="2"/>
          <w:wAfter w:w="858" w:type="dxa"/>
        </w:trPr>
        <w:tc>
          <w:tcPr>
            <w:tcW w:w="5155" w:type="dxa"/>
            <w:gridSpan w:val="8"/>
            <w:tcBorders>
              <w:top w:val="single" w:sz="4" w:space="0" w:color="000000"/>
              <w:left w:val="single" w:sz="4" w:space="0" w:color="000000"/>
              <w:bottom w:val="single" w:sz="4" w:space="0" w:color="000000"/>
              <w:right w:val="single" w:sz="4" w:space="0" w:color="000000"/>
            </w:tcBorders>
            <w:shd w:val="clear" w:color="FFFFFF" w:fill="auto"/>
            <w:vAlign w:val="center"/>
          </w:tcPr>
          <w:p w14:paraId="3692F8A2" w14:textId="2FE205E9" w:rsidR="00F90BFF" w:rsidRPr="008F0D1F" w:rsidRDefault="00B72FAA">
            <w:pPr>
              <w:pStyle w:val="1CStyle24"/>
              <w:widowControl w:val="0"/>
              <w:spacing w:after="0" w:line="240" w:lineRule="auto"/>
              <w:jc w:val="left"/>
              <w:rPr>
                <w:rFonts w:cs="Times New Roman"/>
                <w:sz w:val="20"/>
              </w:rPr>
            </w:pPr>
            <w:r w:rsidRPr="008F0D1F">
              <w:rPr>
                <w:rFonts w:cs="Times New Roman"/>
                <w:sz w:val="20"/>
              </w:rPr>
              <w:t>Начальная (максимальная) цена предмета закупки, рублей</w:t>
            </w:r>
          </w:p>
        </w:tc>
        <w:tc>
          <w:tcPr>
            <w:tcW w:w="2968" w:type="dxa"/>
            <w:gridSpan w:val="4"/>
            <w:tcBorders>
              <w:top w:val="single" w:sz="4" w:space="0" w:color="000000"/>
              <w:left w:val="single" w:sz="4" w:space="0" w:color="000000"/>
              <w:bottom w:val="single" w:sz="4" w:space="0" w:color="000000"/>
              <w:right w:val="single" w:sz="4" w:space="0" w:color="000000"/>
            </w:tcBorders>
            <w:shd w:val="clear" w:color="FFFFFF" w:fill="auto"/>
            <w:vAlign w:val="center"/>
          </w:tcPr>
          <w:p w14:paraId="3F5932D9" w14:textId="6940D535" w:rsidR="00F90BFF" w:rsidRPr="008F0D1F" w:rsidRDefault="00F90BFF">
            <w:pPr>
              <w:pStyle w:val="1CStyle25"/>
              <w:widowControl w:val="0"/>
              <w:spacing w:after="0" w:line="240" w:lineRule="auto"/>
              <w:rPr>
                <w:rFonts w:cs="Times New Roman"/>
                <w:b/>
                <w:sz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14:paraId="5C007A0F" w14:textId="3E7BB35B" w:rsidR="00F90BFF" w:rsidRPr="008F0D1F" w:rsidRDefault="00B72FAA">
            <w:pPr>
              <w:pStyle w:val="1CStyle26"/>
              <w:widowControl w:val="0"/>
              <w:spacing w:after="0" w:line="240" w:lineRule="auto"/>
              <w:rPr>
                <w:rFonts w:cs="Times New Roman"/>
                <w:sz w:val="20"/>
              </w:rPr>
            </w:pPr>
            <w:r w:rsidRPr="008F0D1F">
              <w:rPr>
                <w:rFonts w:cs="Times New Roman"/>
                <w:sz w:val="20"/>
              </w:rPr>
              <w:t>Способ закупки</w:t>
            </w:r>
          </w:p>
        </w:tc>
        <w:tc>
          <w:tcPr>
            <w:tcW w:w="284" w:type="dxa"/>
            <w:tcBorders>
              <w:top w:val="single" w:sz="4" w:space="0" w:color="000000"/>
              <w:left w:val="single" w:sz="4" w:space="0" w:color="000000"/>
              <w:bottom w:val="single" w:sz="4" w:space="0" w:color="000000"/>
              <w:right w:val="single" w:sz="4" w:space="0" w:color="000000"/>
            </w:tcBorders>
            <w:shd w:val="clear" w:color="FFFFFF" w:fill="auto"/>
          </w:tcPr>
          <w:p w14:paraId="19577961" w14:textId="77777777" w:rsidR="00F90BFF" w:rsidRPr="008F0D1F" w:rsidRDefault="00F90BFF">
            <w:pPr>
              <w:pStyle w:val="1CStyle27"/>
              <w:widowControl w:val="0"/>
              <w:spacing w:after="0" w:line="240" w:lineRule="auto"/>
              <w:rPr>
                <w:rFonts w:cs="Times New Roman"/>
                <w:sz w:val="20"/>
              </w:rPr>
            </w:pPr>
          </w:p>
        </w:tc>
        <w:tc>
          <w:tcPr>
            <w:tcW w:w="4671" w:type="dxa"/>
            <w:gridSpan w:val="3"/>
            <w:tcBorders>
              <w:top w:val="single" w:sz="4" w:space="0" w:color="000000"/>
              <w:left w:val="single" w:sz="4" w:space="0" w:color="000000"/>
              <w:bottom w:val="single" w:sz="4" w:space="0" w:color="000000"/>
              <w:right w:val="single" w:sz="4" w:space="0" w:color="auto"/>
            </w:tcBorders>
            <w:shd w:val="clear" w:color="FFFFFF" w:fill="auto"/>
            <w:vAlign w:val="center"/>
          </w:tcPr>
          <w:p w14:paraId="72BD0A2A" w14:textId="2CE21E71" w:rsidR="00F90BFF" w:rsidRPr="008F0D1F" w:rsidRDefault="00F90BFF">
            <w:pPr>
              <w:suppressAutoHyphens/>
              <w:rPr>
                <w:rFonts w:ascii="Times New Roman" w:hAnsi="Times New Roman" w:cs="Times New Roman"/>
                <w:color w:val="auto"/>
                <w:sz w:val="20"/>
                <w:szCs w:val="20"/>
              </w:rPr>
            </w:pPr>
            <w:r w:rsidRPr="008F0D1F">
              <w:rPr>
                <w:rFonts w:ascii="Times New Roman" w:eastAsiaTheme="minorEastAsia" w:hAnsi="Times New Roman" w:cs="Times New Roman"/>
                <w:sz w:val="20"/>
                <w:szCs w:val="20"/>
              </w:rPr>
              <w:t>Запрос котировок в электронной форме</w:t>
            </w:r>
          </w:p>
        </w:tc>
      </w:tr>
      <w:tr w:rsidR="00654514" w:rsidRPr="008F0D1F" w14:paraId="68612A3F" w14:textId="77777777" w:rsidTr="0073542B">
        <w:trPr>
          <w:gridAfter w:val="2"/>
          <w:wAfter w:w="858" w:type="dxa"/>
          <w:trHeight w:val="577"/>
        </w:trPr>
        <w:tc>
          <w:tcPr>
            <w:tcW w:w="5155" w:type="dxa"/>
            <w:gridSpan w:val="8"/>
            <w:tcBorders>
              <w:top w:val="single" w:sz="4" w:space="0" w:color="000000"/>
              <w:left w:val="single" w:sz="4" w:space="0" w:color="000000"/>
              <w:bottom w:val="single" w:sz="4" w:space="0" w:color="000000"/>
              <w:right w:val="single" w:sz="4" w:space="0" w:color="000000"/>
            </w:tcBorders>
            <w:shd w:val="clear" w:color="FFFFFF" w:fill="auto"/>
            <w:vAlign w:val="center"/>
          </w:tcPr>
          <w:p w14:paraId="6779C2FF" w14:textId="3AC8BF9C" w:rsidR="00654514" w:rsidRPr="008F0D1F" w:rsidRDefault="00654514">
            <w:pPr>
              <w:pStyle w:val="1CStyle29"/>
              <w:widowControl w:val="0"/>
              <w:spacing w:after="0" w:line="240" w:lineRule="auto"/>
              <w:rPr>
                <w:rFonts w:cs="Times New Roman"/>
                <w:sz w:val="20"/>
              </w:rPr>
            </w:pPr>
            <w:r w:rsidRPr="008F0D1F">
              <w:rPr>
                <w:rFonts w:cs="Times New Roman"/>
                <w:sz w:val="20"/>
              </w:rPr>
              <w:lastRenderedPageBreak/>
              <w:t>Обязательное требование к условиям оплаты товара</w:t>
            </w:r>
          </w:p>
        </w:tc>
        <w:tc>
          <w:tcPr>
            <w:tcW w:w="250" w:type="dxa"/>
            <w:tcBorders>
              <w:top w:val="single" w:sz="4" w:space="0" w:color="000000"/>
              <w:left w:val="single" w:sz="4" w:space="0" w:color="000000"/>
              <w:bottom w:val="single" w:sz="4" w:space="0" w:color="000000"/>
              <w:right w:val="single" w:sz="4" w:space="0" w:color="000000"/>
            </w:tcBorders>
            <w:shd w:val="clear" w:color="FFFFFF" w:fill="auto"/>
          </w:tcPr>
          <w:p w14:paraId="453A9F61" w14:textId="77777777" w:rsidR="00654514" w:rsidRPr="008F0D1F" w:rsidRDefault="00654514">
            <w:pPr>
              <w:pStyle w:val="1CStyle22"/>
              <w:widowControl w:val="0"/>
              <w:spacing w:after="0" w:line="240" w:lineRule="auto"/>
              <w:jc w:val="left"/>
              <w:rPr>
                <w:rFonts w:cs="Times New Roman"/>
                <w:sz w:val="20"/>
              </w:rPr>
            </w:pPr>
          </w:p>
        </w:tc>
        <w:tc>
          <w:tcPr>
            <w:tcW w:w="9473" w:type="dxa"/>
            <w:gridSpan w:val="9"/>
            <w:tcBorders>
              <w:top w:val="single" w:sz="4" w:space="0" w:color="000000"/>
              <w:left w:val="single" w:sz="4" w:space="0" w:color="000000"/>
              <w:bottom w:val="single" w:sz="4" w:space="0" w:color="000000"/>
              <w:right w:val="single" w:sz="4" w:space="0" w:color="000000"/>
            </w:tcBorders>
            <w:shd w:val="clear" w:color="FFFFFF" w:fill="auto"/>
            <w:vAlign w:val="center"/>
          </w:tcPr>
          <w:p w14:paraId="750137E8" w14:textId="63A77AF3" w:rsidR="00654514" w:rsidRPr="008F0D1F" w:rsidRDefault="00654514" w:rsidP="0073542B">
            <w:pPr>
              <w:pStyle w:val="1CStyle22"/>
              <w:widowControl w:val="0"/>
              <w:spacing w:after="0" w:line="240" w:lineRule="auto"/>
              <w:jc w:val="both"/>
              <w:rPr>
                <w:rFonts w:eastAsia="Arial Unicode MS" w:cs="Times New Roman"/>
                <w:sz w:val="20"/>
              </w:rPr>
            </w:pPr>
            <w:r w:rsidRPr="00C46AFB">
              <w:rPr>
                <w:rFonts w:eastAsia="Arial Unicode MS" w:cs="Times New Roman"/>
                <w:sz w:val="20"/>
                <w:lang w:bidi="ru-RU"/>
              </w:rPr>
              <w:t xml:space="preserve">Оплата в течение 15-ти календарных дней с даты </w:t>
            </w:r>
            <w:r w:rsidR="0073542B">
              <w:rPr>
                <w:rFonts w:eastAsia="Arial Unicode MS" w:cs="Times New Roman"/>
                <w:sz w:val="20"/>
                <w:lang w:bidi="ru-RU"/>
              </w:rPr>
              <w:t xml:space="preserve">поставки Товара, </w:t>
            </w:r>
            <w:r w:rsidRPr="00C46AFB">
              <w:rPr>
                <w:rFonts w:eastAsia="Arial Unicode MS" w:cs="Times New Roman"/>
                <w:sz w:val="20"/>
                <w:lang w:bidi="ru-RU"/>
              </w:rPr>
              <w:t>подписания акта приемки товара (при наличии комплекта документации (сертификат (паспорт) качества предприятия-изготовителя, инструкции по эксплуатации, гарантийного талона), а также предоставления оригиналов документов бухгалтерского учета, счета-фактуры (УПД) и приемки товара на соответствие требованиям Заказчика в течении 5</w:t>
            </w:r>
            <w:r w:rsidR="0073542B">
              <w:rPr>
                <w:rFonts w:eastAsia="Arial Unicode MS" w:cs="Times New Roman"/>
                <w:sz w:val="20"/>
                <w:lang w:bidi="ru-RU"/>
              </w:rPr>
              <w:t xml:space="preserve">-ти рабочих дней </w:t>
            </w:r>
            <w:r w:rsidR="0073542B" w:rsidRPr="0073542B">
              <w:rPr>
                <w:rFonts w:eastAsia="Arial Unicode MS" w:cs="Times New Roman"/>
                <w:sz w:val="20"/>
                <w:lang w:bidi="ru-RU"/>
              </w:rPr>
              <w:t>и при условии отсутствия у Заказчика претензий по количеству и качеству поставленного Товара</w:t>
            </w:r>
          </w:p>
        </w:tc>
      </w:tr>
      <w:tr w:rsidR="00654514" w:rsidRPr="008F0D1F" w14:paraId="7A7DE596" w14:textId="77777777" w:rsidTr="0073542B">
        <w:trPr>
          <w:gridAfter w:val="2"/>
          <w:wAfter w:w="858" w:type="dxa"/>
        </w:trPr>
        <w:tc>
          <w:tcPr>
            <w:tcW w:w="51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29EAAD8" w14:textId="1572E0E3" w:rsidR="00654514" w:rsidRPr="008F0D1F" w:rsidRDefault="00654514">
            <w:pPr>
              <w:pStyle w:val="1CStyle29"/>
              <w:widowControl w:val="0"/>
              <w:spacing w:after="0" w:line="240" w:lineRule="auto"/>
              <w:rPr>
                <w:rFonts w:cs="Times New Roman"/>
                <w:sz w:val="20"/>
              </w:rPr>
            </w:pPr>
            <w:r w:rsidRPr="008F0D1F">
              <w:rPr>
                <w:rFonts w:cs="Times New Roman"/>
                <w:sz w:val="20"/>
              </w:rPr>
              <w:t>Обязательное требование к гарантийным обязательствам</w:t>
            </w:r>
          </w:p>
        </w:tc>
        <w:tc>
          <w:tcPr>
            <w:tcW w:w="250" w:type="dxa"/>
            <w:tcBorders>
              <w:top w:val="single" w:sz="4" w:space="0" w:color="000000"/>
              <w:left w:val="single" w:sz="4" w:space="0" w:color="000000"/>
              <w:bottom w:val="single" w:sz="4" w:space="0" w:color="000000"/>
              <w:right w:val="single" w:sz="4" w:space="0" w:color="000000"/>
            </w:tcBorders>
            <w:shd w:val="clear" w:color="auto" w:fill="auto"/>
          </w:tcPr>
          <w:p w14:paraId="4C0D1941" w14:textId="77777777" w:rsidR="00654514" w:rsidRPr="008F0D1F" w:rsidRDefault="00654514">
            <w:pPr>
              <w:pStyle w:val="1CStyle22"/>
              <w:widowControl w:val="0"/>
              <w:spacing w:after="0" w:line="240" w:lineRule="auto"/>
              <w:jc w:val="left"/>
              <w:rPr>
                <w:rFonts w:cs="Times New Roman"/>
                <w:sz w:val="20"/>
              </w:rPr>
            </w:pPr>
          </w:p>
        </w:tc>
        <w:tc>
          <w:tcPr>
            <w:tcW w:w="9473" w:type="dxa"/>
            <w:gridSpan w:val="9"/>
            <w:tcBorders>
              <w:top w:val="single" w:sz="4" w:space="0" w:color="000000"/>
              <w:left w:val="single" w:sz="4" w:space="0" w:color="000000"/>
              <w:bottom w:val="single" w:sz="4" w:space="0" w:color="000000"/>
              <w:right w:val="single" w:sz="4" w:space="0" w:color="000000"/>
            </w:tcBorders>
            <w:shd w:val="clear" w:color="auto" w:fill="auto"/>
          </w:tcPr>
          <w:p w14:paraId="2D8EA4F6" w14:textId="67A9CDF6" w:rsidR="00654514" w:rsidRPr="008F0D1F" w:rsidRDefault="0073542B" w:rsidP="0073542B">
            <w:pPr>
              <w:suppressAutoHyphens/>
              <w:jc w:val="both"/>
              <w:rPr>
                <w:rFonts w:ascii="Times New Roman" w:eastAsia="Arial Unicode MS" w:hAnsi="Times New Roman" w:cs="Times New Roman"/>
                <w:color w:val="auto"/>
                <w:sz w:val="20"/>
                <w:szCs w:val="20"/>
              </w:rPr>
            </w:pPr>
            <w:bookmarkStart w:id="1" w:name="__DdeLink__478_1275513949"/>
            <w:r w:rsidRPr="0073542B">
              <w:rPr>
                <w:rFonts w:ascii="Times New Roman" w:eastAsia="Arial Unicode MS" w:hAnsi="Times New Roman" w:cs="Times New Roman"/>
                <w:color w:val="auto"/>
                <w:sz w:val="20"/>
                <w:szCs w:val="20"/>
              </w:rPr>
              <w:t>Г</w:t>
            </w:r>
            <w:bookmarkEnd w:id="1"/>
            <w:r w:rsidRPr="0073542B">
              <w:rPr>
                <w:rFonts w:ascii="Times New Roman" w:eastAsia="Arial Unicode MS" w:hAnsi="Times New Roman" w:cs="Times New Roman"/>
                <w:color w:val="auto"/>
                <w:sz w:val="20"/>
                <w:szCs w:val="20"/>
              </w:rPr>
              <w:t xml:space="preserve">арантийный срок на готовое изделие и компоненты, входящие в состав </w:t>
            </w:r>
            <w:r>
              <w:rPr>
                <w:rFonts w:ascii="Times New Roman" w:eastAsia="Arial Unicode MS" w:hAnsi="Times New Roman" w:cs="Times New Roman"/>
                <w:color w:val="auto"/>
                <w:sz w:val="20"/>
                <w:szCs w:val="20"/>
              </w:rPr>
              <w:t>КП</w:t>
            </w:r>
            <w:r w:rsidRPr="0073542B">
              <w:rPr>
                <w:rFonts w:ascii="Times New Roman" w:eastAsia="Arial Unicode MS" w:hAnsi="Times New Roman" w:cs="Times New Roman"/>
                <w:color w:val="auto"/>
                <w:sz w:val="20"/>
                <w:szCs w:val="20"/>
              </w:rPr>
              <w:t>П, не менее двух лет</w:t>
            </w:r>
            <w:r w:rsidR="00654514" w:rsidRPr="00C46AFB">
              <w:rPr>
                <w:rFonts w:ascii="Times New Roman" w:eastAsia="Arial Unicode MS" w:hAnsi="Times New Roman" w:cs="Times New Roman"/>
                <w:color w:val="auto"/>
                <w:sz w:val="20"/>
                <w:szCs w:val="20"/>
              </w:rPr>
              <w:t>. Транспортные услуги по замене оборудования в течение гарантийного срока оплачивает Поставщик.</w:t>
            </w:r>
          </w:p>
        </w:tc>
      </w:tr>
      <w:tr w:rsidR="00654514" w:rsidRPr="008F0D1F" w14:paraId="3BF14104" w14:textId="77777777" w:rsidTr="0073542B">
        <w:trPr>
          <w:gridAfter w:val="2"/>
          <w:wAfter w:w="858" w:type="dxa"/>
          <w:trHeight w:val="274"/>
        </w:trPr>
        <w:tc>
          <w:tcPr>
            <w:tcW w:w="51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ADDA480" w14:textId="2E7674DD" w:rsidR="00654514" w:rsidRPr="008F0D1F" w:rsidRDefault="00654514">
            <w:pPr>
              <w:pStyle w:val="1CStyle29"/>
              <w:widowControl w:val="0"/>
              <w:spacing w:after="0" w:line="240" w:lineRule="auto"/>
              <w:rPr>
                <w:sz w:val="20"/>
              </w:rPr>
            </w:pPr>
            <w:r w:rsidRPr="008F0D1F">
              <w:rPr>
                <w:sz w:val="20"/>
              </w:rPr>
              <w:t>Обязательное требование к товару</w:t>
            </w:r>
          </w:p>
        </w:tc>
        <w:tc>
          <w:tcPr>
            <w:tcW w:w="250" w:type="dxa"/>
            <w:tcBorders>
              <w:top w:val="single" w:sz="4" w:space="0" w:color="000000"/>
              <w:left w:val="single" w:sz="4" w:space="0" w:color="000000"/>
              <w:bottom w:val="single" w:sz="4" w:space="0" w:color="000000"/>
              <w:right w:val="single" w:sz="4" w:space="0" w:color="000000"/>
            </w:tcBorders>
            <w:shd w:val="clear" w:color="auto" w:fill="auto"/>
          </w:tcPr>
          <w:p w14:paraId="33FCA9D4" w14:textId="77777777" w:rsidR="00654514" w:rsidRPr="008F0D1F" w:rsidRDefault="00654514">
            <w:pPr>
              <w:pStyle w:val="1CStyle22"/>
              <w:widowControl w:val="0"/>
              <w:spacing w:after="0" w:line="240" w:lineRule="auto"/>
              <w:jc w:val="left"/>
              <w:rPr>
                <w:sz w:val="20"/>
              </w:rPr>
            </w:pPr>
          </w:p>
        </w:tc>
        <w:tc>
          <w:tcPr>
            <w:tcW w:w="94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58683F6" w14:textId="5EE89276"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Б</w:t>
            </w:r>
            <w:r w:rsidR="006F65D4">
              <w:rPr>
                <w:rFonts w:ascii="Times New Roman" w:eastAsia="Arial Unicode MS" w:hAnsi="Times New Roman" w:cs="Arial"/>
                <w:color w:val="auto"/>
                <w:sz w:val="20"/>
                <w:szCs w:val="20"/>
              </w:rPr>
              <w:t>лочное модульное здание КПП долж</w:t>
            </w:r>
            <w:r w:rsidRPr="0073542B">
              <w:rPr>
                <w:rFonts w:ascii="Times New Roman" w:eastAsia="Arial Unicode MS" w:hAnsi="Times New Roman" w:cs="Arial"/>
                <w:color w:val="auto"/>
                <w:sz w:val="20"/>
                <w:szCs w:val="20"/>
              </w:rPr>
              <w:t>н</w:t>
            </w:r>
            <w:r w:rsidR="006F65D4">
              <w:rPr>
                <w:rFonts w:ascii="Times New Roman" w:eastAsia="Arial Unicode MS" w:hAnsi="Times New Roman" w:cs="Arial"/>
                <w:color w:val="auto"/>
                <w:sz w:val="20"/>
                <w:szCs w:val="20"/>
              </w:rPr>
              <w:t>о</w:t>
            </w:r>
            <w:r w:rsidRPr="0073542B">
              <w:rPr>
                <w:rFonts w:ascii="Times New Roman" w:eastAsia="Arial Unicode MS" w:hAnsi="Times New Roman" w:cs="Arial"/>
                <w:color w:val="auto"/>
                <w:sz w:val="20"/>
                <w:szCs w:val="20"/>
              </w:rPr>
              <w:t xml:space="preserve"> быть в полной заводской готовности из блок-бокса</w:t>
            </w:r>
            <w:r w:rsidR="00657628">
              <w:rPr>
                <w:rFonts w:ascii="Times New Roman" w:eastAsia="Arial Unicode MS" w:hAnsi="Times New Roman" w:cs="Arial"/>
                <w:color w:val="auto"/>
                <w:sz w:val="20"/>
                <w:szCs w:val="20"/>
              </w:rPr>
              <w:t>,</w:t>
            </w:r>
            <w:r w:rsidRPr="0073542B">
              <w:rPr>
                <w:rFonts w:ascii="Times New Roman" w:eastAsia="Arial Unicode MS" w:hAnsi="Times New Roman" w:cs="Arial"/>
                <w:color w:val="auto"/>
                <w:sz w:val="20"/>
                <w:szCs w:val="20"/>
              </w:rPr>
              <w:t xml:space="preserve"> сэндвич панелей.</w:t>
            </w:r>
          </w:p>
          <w:p w14:paraId="04813542"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Поставляемый товар должен быть изготовлен в заводских условиях,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прошедшим предпродажную подготовку.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6BE4E3FD" w14:textId="6D6E3F68"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 xml:space="preserve">Технологические решения, система электроснабжения, вентиляция, </w:t>
            </w:r>
            <w:r w:rsidR="00E3610D">
              <w:rPr>
                <w:rFonts w:ascii="Times New Roman" w:eastAsia="Arial Unicode MS" w:hAnsi="Times New Roman" w:cs="Arial"/>
                <w:color w:val="auto"/>
                <w:sz w:val="20"/>
                <w:szCs w:val="20"/>
              </w:rPr>
              <w:t>охранно-пожарная</w:t>
            </w:r>
            <w:r w:rsidRPr="0073542B">
              <w:rPr>
                <w:rFonts w:ascii="Times New Roman" w:eastAsia="Arial Unicode MS" w:hAnsi="Times New Roman" w:cs="Arial"/>
                <w:color w:val="auto"/>
                <w:sz w:val="20"/>
                <w:szCs w:val="20"/>
              </w:rPr>
              <w:t xml:space="preserve"> сигнализация </w:t>
            </w:r>
            <w:r w:rsidR="00E3610D">
              <w:rPr>
                <w:rFonts w:ascii="Times New Roman" w:eastAsia="Arial Unicode MS" w:hAnsi="Times New Roman" w:cs="Arial"/>
                <w:color w:val="auto"/>
                <w:sz w:val="20"/>
                <w:szCs w:val="20"/>
              </w:rPr>
              <w:t>КП</w:t>
            </w:r>
            <w:r w:rsidRPr="0073542B">
              <w:rPr>
                <w:rFonts w:ascii="Times New Roman" w:eastAsia="Arial Unicode MS" w:hAnsi="Times New Roman" w:cs="Arial"/>
                <w:color w:val="auto"/>
                <w:sz w:val="20"/>
                <w:szCs w:val="20"/>
              </w:rPr>
              <w:t xml:space="preserve">П должны соответствовать </w:t>
            </w:r>
            <w:r w:rsidR="00E3610D">
              <w:rPr>
                <w:rFonts w:ascii="Times New Roman" w:eastAsia="Arial Unicode MS" w:hAnsi="Times New Roman" w:cs="Arial"/>
                <w:color w:val="auto"/>
                <w:sz w:val="20"/>
                <w:szCs w:val="20"/>
              </w:rPr>
              <w:t xml:space="preserve">настоящему </w:t>
            </w:r>
            <w:r w:rsidRPr="0073542B">
              <w:rPr>
                <w:rFonts w:ascii="Times New Roman" w:eastAsia="Arial Unicode MS" w:hAnsi="Times New Roman" w:cs="Arial"/>
                <w:color w:val="auto"/>
                <w:sz w:val="20"/>
                <w:szCs w:val="20"/>
              </w:rPr>
              <w:t xml:space="preserve">техническому заданию на </w:t>
            </w:r>
            <w:r w:rsidR="00E3610D">
              <w:rPr>
                <w:rFonts w:ascii="Times New Roman" w:eastAsia="Arial Unicode MS" w:hAnsi="Times New Roman" w:cs="Arial"/>
                <w:color w:val="auto"/>
                <w:sz w:val="20"/>
                <w:szCs w:val="20"/>
              </w:rPr>
              <w:t>блочно</w:t>
            </w:r>
            <w:r w:rsidR="00657628">
              <w:rPr>
                <w:rFonts w:ascii="Times New Roman" w:eastAsia="Arial Unicode MS" w:hAnsi="Times New Roman" w:cs="Arial"/>
                <w:color w:val="auto"/>
                <w:sz w:val="20"/>
                <w:szCs w:val="20"/>
              </w:rPr>
              <w:t>е</w:t>
            </w:r>
            <w:r w:rsidR="00E3610D">
              <w:rPr>
                <w:rFonts w:ascii="Times New Roman" w:eastAsia="Arial Unicode MS" w:hAnsi="Times New Roman" w:cs="Arial"/>
                <w:color w:val="auto"/>
                <w:sz w:val="20"/>
                <w:szCs w:val="20"/>
              </w:rPr>
              <w:t xml:space="preserve"> модульное здание контрольно-пропускного пункта</w:t>
            </w:r>
            <w:r w:rsidR="006815F8">
              <w:rPr>
                <w:rFonts w:ascii="Times New Roman" w:eastAsia="Arial Unicode MS" w:hAnsi="Times New Roman" w:cs="Arial"/>
                <w:color w:val="auto"/>
                <w:sz w:val="20"/>
                <w:szCs w:val="20"/>
              </w:rPr>
              <w:t>.</w:t>
            </w:r>
          </w:p>
          <w:p w14:paraId="1937D71E"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Продукция должна иметь стандартную заводскую упаковку с оригинальной маркировкой, обеспечивающую сохранность продукции при перевозке, погрузке, разгрузке и хранении, не иметь следов намокания, разрывов.</w:t>
            </w:r>
          </w:p>
          <w:p w14:paraId="0E445518" w14:textId="77777777" w:rsidR="0073542B" w:rsidRPr="0073542B" w:rsidRDefault="0073542B" w:rsidP="0073542B">
            <w:pPr>
              <w:suppressAutoHyphens/>
              <w:jc w:val="both"/>
              <w:rPr>
                <w:rFonts w:ascii="Times New Roman" w:eastAsia="Arial Unicode MS" w:hAnsi="Times New Roman" w:cs="Arial"/>
                <w:color w:val="auto"/>
                <w:sz w:val="20"/>
                <w:szCs w:val="20"/>
              </w:rPr>
            </w:pPr>
          </w:p>
          <w:p w14:paraId="6E814039" w14:textId="22F6C9EA"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Поставляем</w:t>
            </w:r>
            <w:r w:rsidR="00657628">
              <w:rPr>
                <w:rFonts w:ascii="Times New Roman" w:eastAsia="Arial Unicode MS" w:hAnsi="Times New Roman" w:cs="Arial"/>
                <w:color w:val="auto"/>
                <w:sz w:val="20"/>
                <w:szCs w:val="20"/>
              </w:rPr>
              <w:t>ый</w:t>
            </w:r>
            <w:r w:rsidRPr="0073542B">
              <w:rPr>
                <w:rFonts w:ascii="Times New Roman" w:eastAsia="Arial Unicode MS" w:hAnsi="Times New Roman" w:cs="Arial"/>
                <w:color w:val="auto"/>
                <w:sz w:val="20"/>
                <w:szCs w:val="20"/>
              </w:rPr>
              <w:t xml:space="preserve"> </w:t>
            </w:r>
            <w:r w:rsidR="00657628">
              <w:rPr>
                <w:rFonts w:ascii="Times New Roman" w:eastAsia="Arial Unicode MS" w:hAnsi="Times New Roman" w:cs="Arial"/>
                <w:color w:val="auto"/>
                <w:sz w:val="20"/>
                <w:szCs w:val="20"/>
              </w:rPr>
              <w:t>Товар,</w:t>
            </w:r>
            <w:r w:rsidRPr="0073542B">
              <w:rPr>
                <w:rFonts w:ascii="Times New Roman" w:eastAsia="Arial Unicode MS" w:hAnsi="Times New Roman" w:cs="Arial"/>
                <w:color w:val="auto"/>
                <w:sz w:val="20"/>
                <w:szCs w:val="20"/>
              </w:rPr>
              <w:t xml:space="preserve"> согласно законодательству РФ</w:t>
            </w:r>
            <w:r w:rsidR="00657628">
              <w:rPr>
                <w:rFonts w:ascii="Times New Roman" w:eastAsia="Arial Unicode MS" w:hAnsi="Times New Roman" w:cs="Arial"/>
                <w:color w:val="auto"/>
                <w:sz w:val="20"/>
                <w:szCs w:val="20"/>
              </w:rPr>
              <w:t>, должен</w:t>
            </w:r>
            <w:r w:rsidRPr="0073542B">
              <w:rPr>
                <w:rFonts w:ascii="Times New Roman" w:eastAsia="Arial Unicode MS" w:hAnsi="Times New Roman" w:cs="Arial"/>
                <w:color w:val="auto"/>
                <w:sz w:val="20"/>
                <w:szCs w:val="20"/>
              </w:rPr>
              <w:t xml:space="preserve"> соответствовать действующим стандартам и нормам безопасности.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6F89C7FC"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Качество товара должно соответствовать требованиям нормативных документов завода-изготовителя, что должно подтверждаться сертификатами, гарантийным талоном производителя.</w:t>
            </w:r>
          </w:p>
          <w:p w14:paraId="53D1E21D" w14:textId="77777777" w:rsidR="0073542B" w:rsidRPr="0073542B" w:rsidRDefault="0073542B" w:rsidP="0073542B">
            <w:pPr>
              <w:suppressAutoHyphens/>
              <w:jc w:val="both"/>
              <w:rPr>
                <w:rFonts w:ascii="Times New Roman" w:eastAsia="Arial Unicode MS" w:hAnsi="Times New Roman" w:cs="Arial"/>
                <w:color w:val="auto"/>
                <w:sz w:val="20"/>
                <w:szCs w:val="20"/>
              </w:rPr>
            </w:pPr>
          </w:p>
          <w:p w14:paraId="35DC506C"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3-х (трёх)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60060990"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Срок ремонта поставленного Товара не должен превышать 7 (семи) календарных дней. В случае невозможности произвести ремонт в указанный срок, Заказчику взамен предоставляется новое оборудование.</w:t>
            </w:r>
          </w:p>
          <w:p w14:paraId="62A9BA58" w14:textId="77777777" w:rsidR="0073542B" w:rsidRPr="0073542B" w:rsidRDefault="0073542B" w:rsidP="0073542B">
            <w:pPr>
              <w:suppressAutoHyphens/>
              <w:jc w:val="both"/>
              <w:rPr>
                <w:rFonts w:ascii="Times New Roman" w:eastAsia="Arial Unicode MS" w:hAnsi="Times New Roman" w:cs="Arial"/>
                <w:color w:val="auto"/>
                <w:sz w:val="20"/>
                <w:szCs w:val="20"/>
              </w:rPr>
            </w:pPr>
          </w:p>
          <w:p w14:paraId="245EA46D"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предоставить документацию, подтверждающую качество Товара: </w:t>
            </w:r>
          </w:p>
          <w:p w14:paraId="5DD6B6FF" w14:textId="77777777" w:rsidR="0073542B" w:rsidRPr="0073542B" w:rsidRDefault="0073542B" w:rsidP="0073542B">
            <w:pPr>
              <w:numPr>
                <w:ilvl w:val="0"/>
                <w:numId w:val="4"/>
              </w:num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 xml:space="preserve">действующие на момент поставки сертификаты соответствия Техническим Регламентам: </w:t>
            </w:r>
            <w:r w:rsidRPr="0073542B">
              <w:rPr>
                <w:rFonts w:ascii="Times New Roman" w:eastAsia="Arial Unicode MS" w:hAnsi="Times New Roman" w:cs="Arial"/>
                <w:color w:val="auto"/>
                <w:sz w:val="20"/>
                <w:szCs w:val="20"/>
              </w:rPr>
              <w:lastRenderedPageBreak/>
              <w:t>«Таможенного союза: ТР ТС 004/2011 (О безопасности низковольтного оборудования), утвержденного Решением Комиссии Таможенного союза от 16.08.2011 № 768; ТР ТС 020/2011 (Электромагнитная совместимость технических средств), утвержденного Решением Комиссии Таможенного союза от 09.12.2011 № 879» и «Таможенного союза: ТР ТС 010/2011 (О безопасности машин и оборудования), утвержденного Решением Комиссии Таможенного союза от 18.10.2011 №823»;</w:t>
            </w:r>
          </w:p>
          <w:p w14:paraId="10A505F7" w14:textId="0995F801" w:rsidR="0073542B" w:rsidRPr="003A4F70" w:rsidRDefault="0073542B" w:rsidP="0073542B">
            <w:pPr>
              <w:numPr>
                <w:ilvl w:val="0"/>
                <w:numId w:val="4"/>
              </w:numPr>
              <w:suppressAutoHyphens/>
              <w:jc w:val="both"/>
              <w:rPr>
                <w:rFonts w:ascii="Times New Roman" w:eastAsia="Arial Unicode MS" w:hAnsi="Times New Roman" w:cs="Arial"/>
                <w:color w:val="auto"/>
                <w:sz w:val="20"/>
                <w:szCs w:val="20"/>
              </w:rPr>
            </w:pPr>
            <w:r w:rsidRPr="003A4F70">
              <w:rPr>
                <w:rFonts w:ascii="Times New Roman" w:eastAsia="Arial Unicode MS" w:hAnsi="Times New Roman" w:cs="Arial"/>
                <w:color w:val="auto"/>
                <w:sz w:val="20"/>
                <w:szCs w:val="20"/>
              </w:rPr>
              <w:t xml:space="preserve"> паспорт </w:t>
            </w:r>
            <w:r w:rsidR="00E3610D" w:rsidRPr="003A4F70">
              <w:rPr>
                <w:rFonts w:ascii="Times New Roman" w:eastAsia="Arial Unicode MS" w:hAnsi="Times New Roman" w:cs="Arial"/>
                <w:color w:val="auto"/>
                <w:sz w:val="20"/>
                <w:szCs w:val="20"/>
              </w:rPr>
              <w:t>КП</w:t>
            </w:r>
            <w:r w:rsidRPr="003A4F70">
              <w:rPr>
                <w:rFonts w:ascii="Times New Roman" w:eastAsia="Arial Unicode MS" w:hAnsi="Times New Roman" w:cs="Arial"/>
                <w:color w:val="auto"/>
                <w:sz w:val="20"/>
                <w:szCs w:val="20"/>
              </w:rPr>
              <w:t>П, как готового изделия заводской готовности;</w:t>
            </w:r>
          </w:p>
          <w:p w14:paraId="25E28B21" w14:textId="3E9F26E3" w:rsidR="0073542B" w:rsidRPr="0073542B" w:rsidRDefault="0073542B" w:rsidP="0073542B">
            <w:pPr>
              <w:numPr>
                <w:ilvl w:val="0"/>
                <w:numId w:val="4"/>
              </w:num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 xml:space="preserve">инструкцию (руководство) по эксплуатации </w:t>
            </w:r>
            <w:r w:rsidR="00E3610D">
              <w:rPr>
                <w:rFonts w:ascii="Times New Roman" w:eastAsia="Arial Unicode MS" w:hAnsi="Times New Roman" w:cs="Arial"/>
                <w:color w:val="auto"/>
                <w:sz w:val="20"/>
                <w:szCs w:val="20"/>
              </w:rPr>
              <w:t>КП</w:t>
            </w:r>
            <w:r w:rsidRPr="0073542B">
              <w:rPr>
                <w:rFonts w:ascii="Times New Roman" w:eastAsia="Arial Unicode MS" w:hAnsi="Times New Roman" w:cs="Arial"/>
                <w:color w:val="auto"/>
                <w:sz w:val="20"/>
                <w:szCs w:val="20"/>
              </w:rPr>
              <w:t>П;</w:t>
            </w:r>
          </w:p>
          <w:p w14:paraId="7F0045E1" w14:textId="1E3BD2E6" w:rsidR="0073542B" w:rsidRPr="009B20DB" w:rsidRDefault="003A4F70" w:rsidP="0073542B">
            <w:pPr>
              <w:numPr>
                <w:ilvl w:val="0"/>
                <w:numId w:val="4"/>
              </w:numPr>
              <w:suppressAutoHyphens/>
              <w:jc w:val="both"/>
              <w:rPr>
                <w:rFonts w:ascii="Times New Roman" w:eastAsia="Arial Unicode MS" w:hAnsi="Times New Roman" w:cs="Arial"/>
                <w:color w:val="auto"/>
                <w:sz w:val="20"/>
                <w:szCs w:val="20"/>
              </w:rPr>
            </w:pPr>
            <w:r>
              <w:rPr>
                <w:rFonts w:ascii="Times New Roman" w:eastAsia="Arial Unicode MS" w:hAnsi="Times New Roman" w:cs="Arial"/>
                <w:color w:val="auto"/>
                <w:sz w:val="20"/>
                <w:szCs w:val="20"/>
              </w:rPr>
              <w:t>протокол испытаний.</w:t>
            </w:r>
          </w:p>
          <w:p w14:paraId="4EB3A45C" w14:textId="77777777" w:rsidR="0073542B" w:rsidRPr="0073542B" w:rsidRDefault="0073542B" w:rsidP="0073542B">
            <w:pPr>
              <w:suppressAutoHyphens/>
              <w:jc w:val="both"/>
              <w:rPr>
                <w:rFonts w:ascii="Times New Roman" w:eastAsia="Arial Unicode MS" w:hAnsi="Times New Roman" w:cs="Arial"/>
                <w:color w:val="auto"/>
                <w:sz w:val="20"/>
                <w:szCs w:val="20"/>
              </w:rPr>
            </w:pPr>
          </w:p>
          <w:p w14:paraId="5CB52B6C"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Вся техническая документация должна быть на русском языке на бумажном носителе.</w:t>
            </w:r>
          </w:p>
          <w:p w14:paraId="2D4FAB72"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Все документы должны быть заверены надлежащим образом.</w:t>
            </w:r>
          </w:p>
          <w:p w14:paraId="600327DF" w14:textId="25D25B5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 xml:space="preserve">Производитель </w:t>
            </w:r>
            <w:r w:rsidR="00E3610D">
              <w:rPr>
                <w:rFonts w:ascii="Times New Roman" w:eastAsia="Arial Unicode MS" w:hAnsi="Times New Roman" w:cs="Arial"/>
                <w:color w:val="auto"/>
                <w:sz w:val="20"/>
                <w:szCs w:val="20"/>
              </w:rPr>
              <w:t>КП</w:t>
            </w:r>
            <w:r w:rsidRPr="0073542B">
              <w:rPr>
                <w:rFonts w:ascii="Times New Roman" w:eastAsia="Arial Unicode MS" w:hAnsi="Times New Roman" w:cs="Arial"/>
                <w:color w:val="auto"/>
                <w:sz w:val="20"/>
                <w:szCs w:val="20"/>
              </w:rPr>
              <w:t>П должен иметь свидетельство о членстве в СРО лиц, осуществляющих строительство.</w:t>
            </w:r>
          </w:p>
          <w:p w14:paraId="26E2E547"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Наличие у Участника закупочной процедуры опыта поставок, при этом за последние 3 (три) года Участником должны быть исполнены обязательства в общем/совокупном объеме не менее 70% от НМЦ.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с приложением подтверждающих документов (копий договоров и актов выполненных работ, подписанных с обеих сторон).</w:t>
            </w:r>
          </w:p>
          <w:p w14:paraId="27EA4C5A" w14:textId="77777777" w:rsidR="00657628" w:rsidRDefault="00657628" w:rsidP="0073542B">
            <w:pPr>
              <w:suppressAutoHyphens/>
              <w:jc w:val="both"/>
              <w:rPr>
                <w:rFonts w:ascii="Times New Roman" w:eastAsia="Arial Unicode MS" w:hAnsi="Times New Roman" w:cs="Arial"/>
                <w:color w:val="auto"/>
                <w:sz w:val="20"/>
                <w:szCs w:val="20"/>
              </w:rPr>
            </w:pPr>
          </w:p>
          <w:p w14:paraId="43ECD8CB"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Требования к гарантийному сроку товара, работы, услуги и (или) объему предоставления гарантий их качества, к предоставлению гарантии производителя и (или) поставщика данного товара и к сроку действия такой гарантии: Поставщик предоставляет заказчику гарантию производителя данного товара и срок действия такой гарантии должен быть не менее, чем срок действия гарантии производителя данного товара.</w:t>
            </w:r>
          </w:p>
          <w:p w14:paraId="7045C42D" w14:textId="77777777" w:rsidR="0073542B" w:rsidRPr="0073542B" w:rsidRDefault="0073542B" w:rsidP="0073542B">
            <w:pPr>
              <w:suppressAutoHyphens/>
              <w:jc w:val="both"/>
              <w:rPr>
                <w:rFonts w:ascii="Times New Roman" w:eastAsia="Arial Unicode MS" w:hAnsi="Times New Roman" w:cs="Arial"/>
                <w:color w:val="auto"/>
                <w:sz w:val="20"/>
                <w:szCs w:val="20"/>
              </w:rPr>
            </w:pPr>
            <w:r w:rsidRPr="0073542B">
              <w:rPr>
                <w:rFonts w:ascii="Times New Roman" w:eastAsia="Arial Unicode MS" w:hAnsi="Times New Roman" w:cs="Arial"/>
                <w:color w:val="auto"/>
                <w:sz w:val="20"/>
                <w:szCs w:val="20"/>
              </w:rPr>
              <w:t>Качество товара должно соответствовать требованиям ГОСТов, ТУ и нормативных документов.</w:t>
            </w:r>
          </w:p>
          <w:p w14:paraId="203EA7F1" w14:textId="77777777" w:rsidR="0073542B" w:rsidRDefault="0073542B" w:rsidP="008C4C65">
            <w:pPr>
              <w:suppressAutoHyphens/>
              <w:jc w:val="both"/>
              <w:rPr>
                <w:rFonts w:ascii="Times New Roman" w:eastAsia="Arial Unicode MS" w:hAnsi="Times New Roman" w:cs="Arial"/>
                <w:color w:val="auto"/>
                <w:sz w:val="20"/>
                <w:szCs w:val="20"/>
              </w:rPr>
            </w:pPr>
          </w:p>
          <w:p w14:paraId="5CA16A95" w14:textId="77777777" w:rsidR="00654514" w:rsidRPr="008F0D1F" w:rsidRDefault="00654514" w:rsidP="00C6731F">
            <w:pPr>
              <w:suppressAutoHyphens/>
              <w:jc w:val="both"/>
              <w:rPr>
                <w:rFonts w:ascii="Times New Roman" w:eastAsia="Arial Unicode MS" w:hAnsi="Times New Roman" w:cs="Arial"/>
                <w:color w:val="auto"/>
                <w:sz w:val="20"/>
                <w:szCs w:val="20"/>
              </w:rPr>
            </w:pPr>
            <w:r w:rsidRPr="008F0D1F">
              <w:rPr>
                <w:rFonts w:ascii="Times New Roman" w:eastAsia="Arial Unicode MS" w:hAnsi="Times New Roman" w:cs="Arial"/>
                <w:color w:val="auto"/>
                <w:sz w:val="20"/>
                <w:szCs w:val="20"/>
              </w:rPr>
              <w:t>Все предоставляемые сертификаты должны быть внесены в Единый реестр сертификатов соответствия и деклараций о соответствии РФ (</w:t>
            </w:r>
            <w:r w:rsidRPr="008F0D1F">
              <w:rPr>
                <w:rFonts w:ascii="Times New Roman" w:eastAsia="Arial Unicode MS" w:hAnsi="Times New Roman" w:cs="Arial"/>
                <w:color w:val="auto"/>
                <w:sz w:val="20"/>
                <w:szCs w:val="20"/>
                <w:lang w:bidi="en-US"/>
              </w:rPr>
              <w:t>fsa</w:t>
            </w:r>
            <w:r w:rsidRPr="008F0D1F">
              <w:rPr>
                <w:rFonts w:ascii="Times New Roman" w:eastAsia="Arial Unicode MS" w:hAnsi="Times New Roman" w:cs="Arial"/>
                <w:color w:val="auto"/>
                <w:sz w:val="20"/>
                <w:szCs w:val="20"/>
              </w:rPr>
              <w:t>.</w:t>
            </w:r>
            <w:r w:rsidRPr="008F0D1F">
              <w:rPr>
                <w:rFonts w:ascii="Times New Roman" w:eastAsia="Arial Unicode MS" w:hAnsi="Times New Roman" w:cs="Arial"/>
                <w:color w:val="auto"/>
                <w:sz w:val="20"/>
                <w:szCs w:val="20"/>
                <w:lang w:bidi="en-US"/>
              </w:rPr>
              <w:t>gov</w:t>
            </w:r>
            <w:r w:rsidRPr="008F0D1F">
              <w:rPr>
                <w:rFonts w:ascii="Times New Roman" w:eastAsia="Arial Unicode MS" w:hAnsi="Times New Roman" w:cs="Arial"/>
                <w:color w:val="auto"/>
                <w:sz w:val="20"/>
                <w:szCs w:val="20"/>
              </w:rPr>
              <w:t>.</w:t>
            </w:r>
            <w:r w:rsidRPr="008F0D1F">
              <w:rPr>
                <w:rFonts w:ascii="Times New Roman" w:eastAsia="Arial Unicode MS" w:hAnsi="Times New Roman" w:cs="Arial"/>
                <w:color w:val="auto"/>
                <w:sz w:val="20"/>
                <w:szCs w:val="20"/>
                <w:lang w:bidi="en-US"/>
              </w:rPr>
              <w:t>ru</w:t>
            </w:r>
            <w:r w:rsidRPr="008F0D1F">
              <w:rPr>
                <w:rFonts w:ascii="Times New Roman" w:eastAsia="Arial Unicode MS" w:hAnsi="Times New Roman" w:cs="Arial"/>
                <w:color w:val="auto"/>
                <w:sz w:val="20"/>
                <w:szCs w:val="20"/>
              </w:rPr>
              <w:t>). Непредставление документов и подтверждающей информации при поставке продукции по разделу «Технические характеристики», а также разделу «Обязательные требования к товару» будет являться существенным нарушением и будет служить основанием для непринятия продукции Заказчиком.</w:t>
            </w:r>
          </w:p>
          <w:p w14:paraId="7F0BEFFF" w14:textId="29494C3A" w:rsidR="00654514" w:rsidRPr="008F0D1F" w:rsidRDefault="00654514" w:rsidP="008C4C65">
            <w:pPr>
              <w:suppressAutoHyphens/>
              <w:jc w:val="both"/>
              <w:rPr>
                <w:rFonts w:ascii="Times New Roman" w:eastAsia="Arial Unicode MS" w:hAnsi="Times New Roman" w:cs="Arial"/>
                <w:color w:val="auto"/>
                <w:sz w:val="20"/>
                <w:szCs w:val="20"/>
              </w:rPr>
            </w:pPr>
            <w:r w:rsidRPr="008F0D1F">
              <w:rPr>
                <w:rFonts w:ascii="Times New Roman" w:eastAsia="Arial Unicode MS" w:hAnsi="Times New Roman" w:cs="Arial"/>
                <w:color w:val="auto"/>
                <w:sz w:val="20"/>
                <w:szCs w:val="20"/>
              </w:rPr>
              <w:t>Упаковка и маркировка упаковки поставляемого Товара должна соответствовать требованиям ТР ТС 005/2011 «О безопасности упаковки». Упаковка, маркировка и транспортирование товара должны соответствовать техническим условиям завода изготовителя, должны исключать возможность механических повреждений.</w:t>
            </w:r>
          </w:p>
        </w:tc>
      </w:tr>
    </w:tbl>
    <w:p w14:paraId="5A15C1A0" w14:textId="77777777" w:rsidR="00723D45" w:rsidRDefault="00723D45">
      <w:pPr>
        <w:jc w:val="center"/>
        <w:rPr>
          <w:rFonts w:ascii="Times New Roman" w:hAnsi="Times New Roman" w:cs="Times New Roman"/>
        </w:rPr>
      </w:pPr>
    </w:p>
    <w:p w14:paraId="3AD769FC" w14:textId="77777777" w:rsidR="00723D45" w:rsidRDefault="00723D45">
      <w:pPr>
        <w:jc w:val="center"/>
        <w:rPr>
          <w:rFonts w:ascii="Times New Roman" w:hAnsi="Times New Roman" w:cs="Times New Roman"/>
        </w:rPr>
      </w:pPr>
    </w:p>
    <w:p w14:paraId="199B68C0" w14:textId="77777777" w:rsidR="00DB3A8D" w:rsidRDefault="00F31B40" w:rsidP="00657628">
      <w:pPr>
        <w:spacing w:line="360" w:lineRule="auto"/>
        <w:jc w:val="cente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Главный инженер</w:t>
      </w:r>
      <w:r>
        <w:rPr>
          <w:rFonts w:ascii="Times New Roman" w:hAnsi="Times New Roman" w:cs="Times New Roman"/>
        </w:rPr>
        <w:t xml:space="preserve">                                    ____________________                                 </w:t>
      </w:r>
      <w:r>
        <w:rPr>
          <w:rFonts w:ascii="Times New Roman" w:hAnsi="Times New Roman" w:cs="Times New Roman"/>
          <w:u w:val="single"/>
        </w:rPr>
        <w:t>Р.М. Хайретдинов</w:t>
      </w:r>
    </w:p>
    <w:p w14:paraId="17A9F50C" w14:textId="77777777" w:rsidR="00657628" w:rsidRDefault="00657628" w:rsidP="00657628">
      <w:pPr>
        <w:spacing w:line="360" w:lineRule="auto"/>
        <w:jc w:val="center"/>
        <w:rPr>
          <w:rFonts w:ascii="Times New Roman" w:hAnsi="Times New Roman" w:cs="Times New Roman"/>
          <w:u w:val="single"/>
        </w:rPr>
      </w:pPr>
    </w:p>
    <w:p w14:paraId="13AF536A" w14:textId="77777777" w:rsidR="00445A5A" w:rsidRDefault="00F31B40" w:rsidP="00657628">
      <w:pPr>
        <w:spacing w:line="360" w:lineRule="auto"/>
        <w:jc w:val="center"/>
        <w:rPr>
          <w:rFonts w:ascii="Times New Roman" w:hAnsi="Times New Roman" w:cs="Times New Roman"/>
          <w:u w:val="single"/>
        </w:rPr>
      </w:pPr>
      <w:r>
        <w:rPr>
          <w:rFonts w:ascii="Times New Roman" w:hAnsi="Times New Roman" w:cs="Times New Roman"/>
          <w:u w:val="single"/>
        </w:rPr>
        <w:t>Главный бухгалтер</w:t>
      </w:r>
      <w:r>
        <w:rPr>
          <w:rFonts w:ascii="Times New Roman" w:hAnsi="Times New Roman" w:cs="Times New Roman"/>
        </w:rPr>
        <w:t xml:space="preserve">                                  </w:t>
      </w:r>
      <w:r>
        <w:rPr>
          <w:rFonts w:ascii="Times New Roman" w:hAnsi="Times New Roman" w:cs="Times New Roman"/>
          <w:u w:val="single"/>
        </w:rPr>
        <w:t>___________________</w:t>
      </w:r>
      <w:r>
        <w:rPr>
          <w:rFonts w:ascii="Times New Roman" w:hAnsi="Times New Roman" w:cs="Times New Roman"/>
        </w:rPr>
        <w:t xml:space="preserve">_                                 </w:t>
      </w:r>
      <w:r>
        <w:rPr>
          <w:rFonts w:ascii="Times New Roman" w:hAnsi="Times New Roman" w:cs="Times New Roman"/>
          <w:u w:val="single"/>
        </w:rPr>
        <w:t>Р.Т. Корнева</w:t>
      </w:r>
    </w:p>
    <w:p w14:paraId="40605E5E" w14:textId="77777777" w:rsidR="00723D45" w:rsidRDefault="00723D45" w:rsidP="00723D45">
      <w:pPr>
        <w:spacing w:line="480" w:lineRule="auto"/>
        <w:jc w:val="center"/>
        <w:rPr>
          <w:rFonts w:ascii="Times New Roman" w:hAnsi="Times New Roman" w:cs="Times New Roman"/>
          <w:u w:val="single"/>
        </w:rPr>
      </w:pPr>
    </w:p>
    <w:p w14:paraId="523031BF" w14:textId="77777777" w:rsidR="00723D45" w:rsidRDefault="00723D45" w:rsidP="00723D45">
      <w:pPr>
        <w:spacing w:line="480" w:lineRule="auto"/>
        <w:rPr>
          <w:rFonts w:ascii="Times New Roman" w:hAnsi="Times New Roman" w:cs="Times New Roman"/>
          <w:u w:val="single"/>
        </w:rPr>
        <w:sectPr w:rsidR="00723D45" w:rsidSect="008F0D1F">
          <w:pgSz w:w="16838" w:h="11906" w:orient="landscape"/>
          <w:pgMar w:top="284" w:right="1134" w:bottom="850" w:left="1134" w:header="0" w:footer="0" w:gutter="0"/>
          <w:cols w:space="720"/>
          <w:formProt w:val="0"/>
          <w:docGrid w:linePitch="360"/>
        </w:sectPr>
      </w:pPr>
    </w:p>
    <w:p w14:paraId="3CD39538" w14:textId="5D2109D5" w:rsidR="00D858DF" w:rsidRPr="00DD1232" w:rsidRDefault="00D858DF" w:rsidP="00D858DF">
      <w:pPr>
        <w:pStyle w:val="1CStyle13"/>
        <w:widowControl w:val="0"/>
        <w:spacing w:after="0" w:line="240" w:lineRule="auto"/>
        <w:jc w:val="right"/>
        <w:rPr>
          <w:rFonts w:eastAsia="Arial Unicode MS" w:cs="Times New Roman"/>
          <w:sz w:val="24"/>
          <w:szCs w:val="24"/>
          <w:lang w:bidi="ru-RU"/>
        </w:rPr>
      </w:pPr>
      <w:r w:rsidRPr="00DD1232">
        <w:rPr>
          <w:rFonts w:eastAsia="Arial Unicode MS" w:cs="Times New Roman"/>
          <w:sz w:val="24"/>
          <w:szCs w:val="24"/>
          <w:lang w:bidi="ru-RU"/>
        </w:rPr>
        <w:lastRenderedPageBreak/>
        <w:t>Приложение №1</w:t>
      </w:r>
    </w:p>
    <w:p w14:paraId="54941B38" w14:textId="77777777" w:rsidR="00F9432D" w:rsidRDefault="00F9432D" w:rsidP="00C46AFB">
      <w:pPr>
        <w:pStyle w:val="1CStyle13"/>
        <w:widowControl w:val="0"/>
        <w:spacing w:after="0" w:line="240" w:lineRule="auto"/>
        <w:rPr>
          <w:rFonts w:eastAsia="Arial Unicode MS" w:cs="Times New Roman"/>
          <w:b/>
          <w:bCs/>
          <w:i/>
          <w:iCs/>
          <w:sz w:val="22"/>
          <w:szCs w:val="22"/>
          <w:lang w:bidi="ru-RU"/>
        </w:rPr>
      </w:pPr>
    </w:p>
    <w:p w14:paraId="567E3F2B" w14:textId="6DCDBEA3" w:rsidR="00D858DF" w:rsidRPr="00D858DF" w:rsidRDefault="00E77B0D" w:rsidP="006273B5">
      <w:pPr>
        <w:pStyle w:val="1CStyle13"/>
        <w:widowControl w:val="0"/>
        <w:numPr>
          <w:ilvl w:val="0"/>
          <w:numId w:val="3"/>
        </w:numPr>
        <w:tabs>
          <w:tab w:val="left" w:pos="426"/>
        </w:tabs>
        <w:spacing w:after="0" w:line="240" w:lineRule="auto"/>
        <w:ind w:left="0" w:firstLine="0"/>
        <w:rPr>
          <w:rFonts w:eastAsia="Arial Unicode MS" w:cs="Times New Roman"/>
          <w:b/>
          <w:bCs/>
          <w:i/>
          <w:iCs/>
          <w:sz w:val="22"/>
          <w:szCs w:val="22"/>
          <w:lang w:bidi="ru-RU"/>
        </w:rPr>
      </w:pPr>
      <w:r>
        <w:rPr>
          <w:rFonts w:eastAsia="Arial Unicode MS" w:cs="Times New Roman"/>
          <w:b/>
          <w:bCs/>
          <w:i/>
          <w:iCs/>
          <w:sz w:val="22"/>
          <w:szCs w:val="22"/>
          <w:lang w:bidi="ru-RU"/>
        </w:rPr>
        <w:t>Основные параметры и т</w:t>
      </w:r>
      <w:r w:rsidR="00D858DF" w:rsidRPr="00D858DF">
        <w:rPr>
          <w:rFonts w:eastAsia="Arial Unicode MS" w:cs="Times New Roman"/>
          <w:b/>
          <w:bCs/>
          <w:i/>
          <w:iCs/>
          <w:sz w:val="22"/>
          <w:szCs w:val="22"/>
          <w:lang w:bidi="ru-RU"/>
        </w:rPr>
        <w:t>ехнические характеристики здания КПП</w:t>
      </w:r>
    </w:p>
    <w:p w14:paraId="67806A7F" w14:textId="444A46D0" w:rsidR="00D858DF" w:rsidRPr="00D858DF" w:rsidRDefault="00D858DF" w:rsidP="00D858DF">
      <w:pPr>
        <w:pStyle w:val="1CStyle13"/>
        <w:widowControl w:val="0"/>
        <w:spacing w:after="0" w:line="240" w:lineRule="auto"/>
        <w:jc w:val="both"/>
        <w:rPr>
          <w:rFonts w:eastAsia="Arial Unicode MS" w:cs="Times New Roman"/>
          <w:b/>
          <w:bCs/>
          <w:i/>
          <w:iCs/>
          <w:sz w:val="22"/>
          <w:szCs w:val="22"/>
          <w:lang w:bidi="ru-RU"/>
        </w:rPr>
      </w:pPr>
    </w:p>
    <w:tbl>
      <w:tblPr>
        <w:tblStyle w:val="ab"/>
        <w:tblW w:w="0" w:type="auto"/>
        <w:tblLook w:val="04A0" w:firstRow="1" w:lastRow="0" w:firstColumn="1" w:lastColumn="0" w:noHBand="0" w:noVBand="1"/>
      </w:tblPr>
      <w:tblGrid>
        <w:gridCol w:w="5027"/>
        <w:gridCol w:w="5028"/>
      </w:tblGrid>
      <w:tr w:rsidR="00D858DF" w14:paraId="516FB129" w14:textId="77777777" w:rsidTr="00D32D01">
        <w:tc>
          <w:tcPr>
            <w:tcW w:w="5027" w:type="dxa"/>
          </w:tcPr>
          <w:p w14:paraId="2A0685B0" w14:textId="5894FE3A" w:rsidR="00D858DF" w:rsidRDefault="00D858DF" w:rsidP="00D858DF">
            <w:pPr>
              <w:pStyle w:val="1CStyle13"/>
              <w:widowControl w:val="0"/>
              <w:spacing w:after="0" w:line="240" w:lineRule="auto"/>
              <w:jc w:val="both"/>
              <w:rPr>
                <w:rFonts w:eastAsia="Arial Unicode MS" w:cs="Times New Roman"/>
                <w:b/>
                <w:bCs/>
                <w:i/>
                <w:iCs/>
                <w:sz w:val="22"/>
                <w:szCs w:val="22"/>
                <w:lang w:bidi="ru-RU"/>
              </w:rPr>
            </w:pPr>
            <w:r w:rsidRPr="00D858DF">
              <w:rPr>
                <w:rFonts w:eastAsia="Arial Unicode MS" w:cs="Times New Roman"/>
                <w:b/>
                <w:bCs/>
                <w:sz w:val="22"/>
                <w:szCs w:val="22"/>
                <w:lang w:bidi="ru-RU"/>
              </w:rPr>
              <w:t>Тип исполнения здания</w:t>
            </w:r>
          </w:p>
        </w:tc>
        <w:tc>
          <w:tcPr>
            <w:tcW w:w="5028" w:type="dxa"/>
            <w:vAlign w:val="center"/>
          </w:tcPr>
          <w:p w14:paraId="574371C0" w14:textId="66E5DA9C" w:rsidR="00D858DF" w:rsidRDefault="00D858DF" w:rsidP="00D32D01">
            <w:pPr>
              <w:pStyle w:val="1CStyle13"/>
              <w:widowControl w:val="0"/>
              <w:spacing w:after="0" w:line="240" w:lineRule="auto"/>
              <w:jc w:val="left"/>
              <w:rPr>
                <w:rFonts w:eastAsia="Arial Unicode MS" w:cs="Times New Roman"/>
                <w:b/>
                <w:bCs/>
                <w:i/>
                <w:iCs/>
                <w:sz w:val="22"/>
                <w:szCs w:val="22"/>
                <w:lang w:bidi="ru-RU"/>
              </w:rPr>
            </w:pPr>
            <w:proofErr w:type="spellStart"/>
            <w:r w:rsidRPr="00D858DF">
              <w:rPr>
                <w:rFonts w:eastAsia="Arial Unicode MS" w:cs="Times New Roman"/>
                <w:sz w:val="22"/>
                <w:szCs w:val="22"/>
              </w:rPr>
              <w:t>Блочно</w:t>
            </w:r>
            <w:proofErr w:type="spellEnd"/>
            <w:r w:rsidRPr="00D858DF">
              <w:rPr>
                <w:rFonts w:eastAsia="Arial Unicode MS" w:cs="Times New Roman"/>
                <w:sz w:val="22"/>
                <w:szCs w:val="22"/>
              </w:rPr>
              <w:t>-модульный тип</w:t>
            </w:r>
          </w:p>
        </w:tc>
      </w:tr>
      <w:tr w:rsidR="00D858DF" w14:paraId="49D5AEEB" w14:textId="77777777" w:rsidTr="00D32D01">
        <w:tc>
          <w:tcPr>
            <w:tcW w:w="5027" w:type="dxa"/>
          </w:tcPr>
          <w:p w14:paraId="44EC46A3" w14:textId="532F04E9" w:rsidR="00D858DF" w:rsidRDefault="00D858DF" w:rsidP="00D858DF">
            <w:pPr>
              <w:pStyle w:val="1CStyle13"/>
              <w:widowControl w:val="0"/>
              <w:spacing w:after="0" w:line="240" w:lineRule="auto"/>
              <w:jc w:val="both"/>
              <w:rPr>
                <w:rFonts w:eastAsia="Arial Unicode MS" w:cs="Times New Roman"/>
                <w:b/>
                <w:bCs/>
                <w:i/>
                <w:iCs/>
                <w:sz w:val="22"/>
                <w:szCs w:val="22"/>
                <w:lang w:bidi="ru-RU"/>
              </w:rPr>
            </w:pPr>
            <w:r w:rsidRPr="00D858DF">
              <w:rPr>
                <w:rFonts w:eastAsia="Arial Unicode MS" w:cs="Times New Roman"/>
                <w:b/>
                <w:bCs/>
                <w:sz w:val="22"/>
                <w:szCs w:val="22"/>
              </w:rPr>
              <w:t>Климатическое исполнение</w:t>
            </w:r>
          </w:p>
        </w:tc>
        <w:tc>
          <w:tcPr>
            <w:tcW w:w="5028" w:type="dxa"/>
            <w:vAlign w:val="center"/>
          </w:tcPr>
          <w:p w14:paraId="375EC5C4" w14:textId="70B3040D" w:rsidR="00D858DF" w:rsidRDefault="00D858DF" w:rsidP="00D32D01">
            <w:pPr>
              <w:pStyle w:val="1CStyle13"/>
              <w:widowControl w:val="0"/>
              <w:spacing w:after="0" w:line="240" w:lineRule="auto"/>
              <w:jc w:val="left"/>
              <w:rPr>
                <w:rFonts w:eastAsia="Arial Unicode MS" w:cs="Times New Roman"/>
                <w:b/>
                <w:bCs/>
                <w:i/>
                <w:iCs/>
                <w:sz w:val="22"/>
                <w:szCs w:val="22"/>
                <w:lang w:bidi="ru-RU"/>
              </w:rPr>
            </w:pPr>
            <w:r w:rsidRPr="00D858DF">
              <w:rPr>
                <w:rFonts w:eastAsia="Arial Unicode MS" w:cs="Times New Roman"/>
                <w:sz w:val="22"/>
                <w:szCs w:val="22"/>
              </w:rPr>
              <w:t>УХЛ1</w:t>
            </w:r>
          </w:p>
        </w:tc>
      </w:tr>
      <w:tr w:rsidR="00E77B0D" w14:paraId="3784BF86" w14:textId="77777777" w:rsidTr="00D32D01">
        <w:tc>
          <w:tcPr>
            <w:tcW w:w="5027" w:type="dxa"/>
          </w:tcPr>
          <w:p w14:paraId="1DE9A193" w14:textId="5DF04232" w:rsidR="00E77B0D" w:rsidRPr="00D858DF" w:rsidRDefault="00E77B0D" w:rsidP="00D858DF">
            <w:pPr>
              <w:pStyle w:val="1CStyle13"/>
              <w:widowControl w:val="0"/>
              <w:spacing w:after="0" w:line="240" w:lineRule="auto"/>
              <w:jc w:val="both"/>
              <w:rPr>
                <w:rFonts w:eastAsia="Arial Unicode MS" w:cs="Times New Roman"/>
                <w:b/>
                <w:bCs/>
                <w:sz w:val="22"/>
                <w:szCs w:val="22"/>
              </w:rPr>
            </w:pPr>
            <w:r>
              <w:rPr>
                <w:rFonts w:eastAsia="Arial Unicode MS" w:cs="Times New Roman"/>
                <w:b/>
                <w:bCs/>
                <w:sz w:val="22"/>
                <w:szCs w:val="22"/>
              </w:rPr>
              <w:t>Климатический подрайон для строительства</w:t>
            </w:r>
          </w:p>
        </w:tc>
        <w:tc>
          <w:tcPr>
            <w:tcW w:w="5028" w:type="dxa"/>
            <w:vAlign w:val="center"/>
          </w:tcPr>
          <w:p w14:paraId="26E843FB" w14:textId="5BE967F7" w:rsidR="00E77B0D" w:rsidRPr="00D858DF" w:rsidRDefault="00E77B0D" w:rsidP="00D32D01">
            <w:pPr>
              <w:pStyle w:val="1CStyle13"/>
              <w:widowControl w:val="0"/>
              <w:spacing w:after="0" w:line="240" w:lineRule="auto"/>
              <w:jc w:val="left"/>
              <w:rPr>
                <w:rFonts w:eastAsia="Arial Unicode MS" w:cs="Times New Roman"/>
                <w:sz w:val="22"/>
                <w:szCs w:val="22"/>
              </w:rPr>
            </w:pPr>
            <w:r>
              <w:rPr>
                <w:rFonts w:eastAsia="Arial Unicode MS" w:cs="Times New Roman"/>
                <w:sz w:val="22"/>
                <w:szCs w:val="22"/>
              </w:rPr>
              <w:t>2В</w:t>
            </w:r>
          </w:p>
        </w:tc>
      </w:tr>
      <w:tr w:rsidR="00E16E05" w14:paraId="2E6D770A" w14:textId="77777777" w:rsidTr="00D32D01">
        <w:tc>
          <w:tcPr>
            <w:tcW w:w="5027" w:type="dxa"/>
          </w:tcPr>
          <w:p w14:paraId="5969216B" w14:textId="11A2E5A4" w:rsidR="00E16E05" w:rsidRDefault="00E16E05" w:rsidP="00D858DF">
            <w:pPr>
              <w:pStyle w:val="1CStyle13"/>
              <w:widowControl w:val="0"/>
              <w:spacing w:after="0" w:line="240" w:lineRule="auto"/>
              <w:jc w:val="both"/>
              <w:rPr>
                <w:rFonts w:eastAsia="Arial Unicode MS" w:cs="Times New Roman"/>
                <w:b/>
                <w:bCs/>
                <w:sz w:val="22"/>
                <w:szCs w:val="22"/>
              </w:rPr>
            </w:pPr>
            <w:r>
              <w:rPr>
                <w:rFonts w:eastAsia="Arial Unicode MS" w:cs="Times New Roman"/>
                <w:b/>
                <w:bCs/>
                <w:sz w:val="22"/>
                <w:szCs w:val="22"/>
              </w:rPr>
              <w:t xml:space="preserve">Ветровой район </w:t>
            </w:r>
            <w:r w:rsidRPr="00E16E05">
              <w:rPr>
                <w:rFonts w:eastAsia="Arial Unicode MS" w:cs="Times New Roman"/>
                <w:b/>
                <w:bCs/>
                <w:sz w:val="22"/>
                <w:szCs w:val="22"/>
                <w:lang w:val="en-US"/>
              </w:rPr>
              <w:t>II</w:t>
            </w:r>
            <w:r>
              <w:rPr>
                <w:rFonts w:eastAsia="Arial Unicode MS" w:cs="Times New Roman"/>
                <w:b/>
                <w:bCs/>
                <w:sz w:val="22"/>
                <w:szCs w:val="22"/>
              </w:rPr>
              <w:t xml:space="preserve"> (по СП 20.13330.2016)</w:t>
            </w:r>
          </w:p>
        </w:tc>
        <w:tc>
          <w:tcPr>
            <w:tcW w:w="5028" w:type="dxa"/>
            <w:vAlign w:val="center"/>
          </w:tcPr>
          <w:p w14:paraId="3133E1E2" w14:textId="6C11B7E7" w:rsidR="00E16E05" w:rsidRPr="00E16E05" w:rsidRDefault="00E16E05" w:rsidP="00D32D01">
            <w:pPr>
              <w:pStyle w:val="1CStyle13"/>
              <w:widowControl w:val="0"/>
              <w:spacing w:after="0" w:line="240" w:lineRule="auto"/>
              <w:jc w:val="left"/>
              <w:rPr>
                <w:rFonts w:eastAsia="Arial Unicode MS" w:cs="Times New Roman"/>
                <w:sz w:val="22"/>
                <w:szCs w:val="22"/>
              </w:rPr>
            </w:pPr>
            <w:r>
              <w:rPr>
                <w:rFonts w:eastAsia="Arial Unicode MS" w:cs="Times New Roman"/>
                <w:sz w:val="22"/>
                <w:szCs w:val="22"/>
              </w:rPr>
              <w:t>0,3</w:t>
            </w:r>
          </w:p>
        </w:tc>
      </w:tr>
      <w:tr w:rsidR="00E16E05" w14:paraId="27D5EC46" w14:textId="77777777" w:rsidTr="00D32D01">
        <w:tc>
          <w:tcPr>
            <w:tcW w:w="5027" w:type="dxa"/>
          </w:tcPr>
          <w:p w14:paraId="43E5F035" w14:textId="22DD4695" w:rsidR="00E16E05" w:rsidRPr="00E16E05" w:rsidRDefault="00E16E05" w:rsidP="00D858DF">
            <w:pPr>
              <w:pStyle w:val="1CStyle13"/>
              <w:widowControl w:val="0"/>
              <w:spacing w:after="0" w:line="240" w:lineRule="auto"/>
              <w:jc w:val="both"/>
              <w:rPr>
                <w:rFonts w:eastAsia="Arial Unicode MS" w:cs="Times New Roman"/>
                <w:b/>
                <w:bCs/>
                <w:sz w:val="22"/>
                <w:szCs w:val="22"/>
              </w:rPr>
            </w:pPr>
            <w:r>
              <w:rPr>
                <w:rFonts w:eastAsia="Arial Unicode MS" w:cs="Times New Roman"/>
                <w:b/>
                <w:bCs/>
                <w:sz w:val="22"/>
                <w:szCs w:val="22"/>
              </w:rPr>
              <w:t xml:space="preserve">Снеговой район </w:t>
            </w:r>
            <w:r w:rsidRPr="00E16E05">
              <w:rPr>
                <w:rFonts w:eastAsia="Arial Unicode MS" w:cs="Times New Roman"/>
                <w:b/>
                <w:bCs/>
                <w:sz w:val="22"/>
                <w:szCs w:val="22"/>
                <w:lang w:val="en-US"/>
              </w:rPr>
              <w:t>V</w:t>
            </w:r>
            <w:r>
              <w:rPr>
                <w:rFonts w:eastAsia="Arial Unicode MS" w:cs="Times New Roman"/>
                <w:b/>
                <w:bCs/>
                <w:sz w:val="22"/>
                <w:szCs w:val="22"/>
              </w:rPr>
              <w:t xml:space="preserve"> (по СП 20.13330.2016)</w:t>
            </w:r>
          </w:p>
        </w:tc>
        <w:tc>
          <w:tcPr>
            <w:tcW w:w="5028" w:type="dxa"/>
            <w:vAlign w:val="center"/>
          </w:tcPr>
          <w:p w14:paraId="673CF027" w14:textId="1E6AD4D6" w:rsidR="00E16E05" w:rsidRPr="00E16E05" w:rsidRDefault="00E16E05" w:rsidP="00D32D01">
            <w:pPr>
              <w:pStyle w:val="1CStyle13"/>
              <w:widowControl w:val="0"/>
              <w:spacing w:after="0" w:line="240" w:lineRule="auto"/>
              <w:jc w:val="left"/>
              <w:rPr>
                <w:rFonts w:eastAsia="Arial Unicode MS" w:cs="Times New Roman"/>
                <w:sz w:val="22"/>
                <w:szCs w:val="22"/>
              </w:rPr>
            </w:pPr>
            <w:r>
              <w:rPr>
                <w:rFonts w:eastAsia="Arial Unicode MS" w:cs="Times New Roman"/>
                <w:sz w:val="22"/>
                <w:szCs w:val="22"/>
              </w:rPr>
              <w:t>2,5</w:t>
            </w:r>
          </w:p>
        </w:tc>
      </w:tr>
      <w:tr w:rsidR="00E77B0D" w14:paraId="3F2EFF04" w14:textId="77777777" w:rsidTr="00D32D01">
        <w:tc>
          <w:tcPr>
            <w:tcW w:w="5027" w:type="dxa"/>
          </w:tcPr>
          <w:p w14:paraId="47846533" w14:textId="45630AAC" w:rsidR="00E77B0D" w:rsidRDefault="00E77B0D" w:rsidP="00D858DF">
            <w:pPr>
              <w:pStyle w:val="1CStyle13"/>
              <w:widowControl w:val="0"/>
              <w:spacing w:after="0" w:line="240" w:lineRule="auto"/>
              <w:jc w:val="both"/>
              <w:rPr>
                <w:rFonts w:eastAsia="Arial Unicode MS" w:cs="Times New Roman"/>
                <w:b/>
                <w:bCs/>
                <w:sz w:val="22"/>
                <w:szCs w:val="22"/>
              </w:rPr>
            </w:pPr>
            <w:r w:rsidRPr="00E77B0D">
              <w:rPr>
                <w:rFonts w:eastAsia="Arial Unicode MS" w:cs="Times New Roman"/>
                <w:b/>
                <w:bCs/>
                <w:sz w:val="22"/>
                <w:szCs w:val="22"/>
              </w:rPr>
              <w:t>Сейсмичность района по шкале MSK-64</w:t>
            </w:r>
          </w:p>
        </w:tc>
        <w:tc>
          <w:tcPr>
            <w:tcW w:w="5028" w:type="dxa"/>
            <w:vAlign w:val="center"/>
          </w:tcPr>
          <w:p w14:paraId="3D2B3F7A" w14:textId="5ED33524" w:rsidR="00E77B0D" w:rsidRDefault="00E77B0D" w:rsidP="00D32D01">
            <w:pPr>
              <w:pStyle w:val="1CStyle13"/>
              <w:widowControl w:val="0"/>
              <w:spacing w:after="0" w:line="240" w:lineRule="auto"/>
              <w:jc w:val="left"/>
              <w:rPr>
                <w:rFonts w:eastAsia="Arial Unicode MS" w:cs="Times New Roman"/>
                <w:sz w:val="22"/>
                <w:szCs w:val="22"/>
              </w:rPr>
            </w:pPr>
            <w:r>
              <w:rPr>
                <w:rFonts w:eastAsia="Arial Unicode MS" w:cs="Times New Roman"/>
                <w:sz w:val="22"/>
                <w:szCs w:val="22"/>
              </w:rPr>
              <w:t>Не более 5</w:t>
            </w:r>
            <w:r w:rsidR="00E16E05">
              <w:rPr>
                <w:rFonts w:eastAsia="Arial Unicode MS" w:cs="Times New Roman"/>
                <w:sz w:val="22"/>
                <w:szCs w:val="22"/>
              </w:rPr>
              <w:t xml:space="preserve"> баллов</w:t>
            </w:r>
          </w:p>
        </w:tc>
      </w:tr>
      <w:tr w:rsidR="00D858DF" w14:paraId="2E5A5C6A" w14:textId="77777777" w:rsidTr="00D32D01">
        <w:tc>
          <w:tcPr>
            <w:tcW w:w="5027" w:type="dxa"/>
          </w:tcPr>
          <w:p w14:paraId="25A4487C" w14:textId="55405A16" w:rsidR="00D858DF" w:rsidRDefault="00D858DF" w:rsidP="00D858DF">
            <w:pPr>
              <w:pStyle w:val="1CStyle13"/>
              <w:widowControl w:val="0"/>
              <w:spacing w:after="0" w:line="240" w:lineRule="auto"/>
              <w:jc w:val="both"/>
              <w:rPr>
                <w:rFonts w:eastAsia="Arial Unicode MS" w:cs="Times New Roman"/>
                <w:b/>
                <w:bCs/>
                <w:i/>
                <w:iCs/>
                <w:sz w:val="22"/>
                <w:szCs w:val="22"/>
                <w:lang w:bidi="ru-RU"/>
              </w:rPr>
            </w:pPr>
            <w:r w:rsidRPr="00D858DF">
              <w:rPr>
                <w:rFonts w:eastAsia="Arial Unicode MS" w:cs="Times New Roman"/>
                <w:b/>
                <w:bCs/>
                <w:sz w:val="22"/>
                <w:szCs w:val="22"/>
              </w:rPr>
              <w:t>Габаритные размеры, мм (Д</w:t>
            </w:r>
            <w:r w:rsidR="00D32D01">
              <w:rPr>
                <w:rFonts w:eastAsia="Arial Unicode MS" w:cs="Times New Roman"/>
                <w:b/>
                <w:bCs/>
                <w:sz w:val="22"/>
                <w:szCs w:val="22"/>
              </w:rPr>
              <w:t xml:space="preserve"> </w:t>
            </w:r>
            <w:r w:rsidRPr="00D858DF">
              <w:rPr>
                <w:rFonts w:eastAsia="Arial Unicode MS" w:cs="Times New Roman"/>
                <w:b/>
                <w:bCs/>
                <w:sz w:val="22"/>
                <w:szCs w:val="22"/>
              </w:rPr>
              <w:t>х</w:t>
            </w:r>
            <w:r w:rsidR="00D32D01">
              <w:rPr>
                <w:rFonts w:eastAsia="Arial Unicode MS" w:cs="Times New Roman"/>
                <w:b/>
                <w:bCs/>
                <w:sz w:val="22"/>
                <w:szCs w:val="22"/>
              </w:rPr>
              <w:t xml:space="preserve"> </w:t>
            </w:r>
            <w:r w:rsidRPr="00D858DF">
              <w:rPr>
                <w:rFonts w:eastAsia="Arial Unicode MS" w:cs="Times New Roman"/>
                <w:b/>
                <w:bCs/>
                <w:sz w:val="22"/>
                <w:szCs w:val="22"/>
              </w:rPr>
              <w:t>Ш</w:t>
            </w:r>
            <w:r w:rsidR="00D32D01">
              <w:rPr>
                <w:rFonts w:eastAsia="Arial Unicode MS" w:cs="Times New Roman"/>
                <w:b/>
                <w:bCs/>
                <w:sz w:val="22"/>
                <w:szCs w:val="22"/>
              </w:rPr>
              <w:t xml:space="preserve"> </w:t>
            </w:r>
            <w:r w:rsidRPr="00D858DF">
              <w:rPr>
                <w:rFonts w:eastAsia="Arial Unicode MS" w:cs="Times New Roman"/>
                <w:b/>
                <w:bCs/>
                <w:sz w:val="22"/>
                <w:szCs w:val="22"/>
              </w:rPr>
              <w:t>х</w:t>
            </w:r>
            <w:r w:rsidR="00D32D01">
              <w:rPr>
                <w:rFonts w:eastAsia="Arial Unicode MS" w:cs="Times New Roman"/>
                <w:b/>
                <w:bCs/>
                <w:sz w:val="22"/>
                <w:szCs w:val="22"/>
              </w:rPr>
              <w:t xml:space="preserve"> </w:t>
            </w:r>
            <w:r w:rsidRPr="00D858DF">
              <w:rPr>
                <w:rFonts w:eastAsia="Arial Unicode MS" w:cs="Times New Roman"/>
                <w:b/>
                <w:bCs/>
                <w:sz w:val="22"/>
                <w:szCs w:val="22"/>
              </w:rPr>
              <w:t>В)</w:t>
            </w:r>
          </w:p>
        </w:tc>
        <w:tc>
          <w:tcPr>
            <w:tcW w:w="5028" w:type="dxa"/>
            <w:vAlign w:val="center"/>
          </w:tcPr>
          <w:p w14:paraId="2A7D9218" w14:textId="5E5BE7B1" w:rsidR="00D858DF" w:rsidRDefault="00D858DF" w:rsidP="00D32D01">
            <w:pPr>
              <w:pStyle w:val="1CStyle13"/>
              <w:widowControl w:val="0"/>
              <w:spacing w:after="0" w:line="240" w:lineRule="auto"/>
              <w:jc w:val="left"/>
              <w:rPr>
                <w:rFonts w:eastAsia="Arial Unicode MS" w:cs="Times New Roman"/>
                <w:b/>
                <w:bCs/>
                <w:i/>
                <w:iCs/>
                <w:sz w:val="22"/>
                <w:szCs w:val="22"/>
                <w:lang w:bidi="ru-RU"/>
              </w:rPr>
            </w:pPr>
            <w:r w:rsidRPr="00D858DF">
              <w:rPr>
                <w:rFonts w:eastAsia="Arial Unicode MS" w:cs="Times New Roman"/>
                <w:sz w:val="22"/>
                <w:szCs w:val="22"/>
              </w:rPr>
              <w:t>2500 х 3000 х 2400</w:t>
            </w:r>
          </w:p>
        </w:tc>
      </w:tr>
      <w:tr w:rsidR="00D858DF" w14:paraId="463BFB68" w14:textId="77777777" w:rsidTr="00D32D01">
        <w:tc>
          <w:tcPr>
            <w:tcW w:w="5027" w:type="dxa"/>
          </w:tcPr>
          <w:p w14:paraId="5B98231A" w14:textId="699BE4BA" w:rsidR="00D858DF" w:rsidRPr="00D858DF" w:rsidRDefault="00D858DF" w:rsidP="00D858DF">
            <w:pPr>
              <w:pStyle w:val="1CStyle13"/>
              <w:widowControl w:val="0"/>
              <w:spacing w:after="0" w:line="240" w:lineRule="auto"/>
              <w:jc w:val="both"/>
              <w:rPr>
                <w:rFonts w:eastAsia="Arial Unicode MS" w:cs="Times New Roman"/>
                <w:b/>
                <w:bCs/>
                <w:sz w:val="22"/>
                <w:szCs w:val="22"/>
                <w:lang w:bidi="ru-RU"/>
              </w:rPr>
            </w:pPr>
            <w:r w:rsidRPr="00D858DF">
              <w:rPr>
                <w:rFonts w:eastAsia="Arial Unicode MS" w:cs="Times New Roman"/>
                <w:b/>
                <w:bCs/>
                <w:sz w:val="22"/>
                <w:szCs w:val="22"/>
                <w:lang w:bidi="ru-RU"/>
              </w:rPr>
              <w:t>Этажность</w:t>
            </w:r>
          </w:p>
        </w:tc>
        <w:tc>
          <w:tcPr>
            <w:tcW w:w="5028" w:type="dxa"/>
            <w:vAlign w:val="center"/>
          </w:tcPr>
          <w:p w14:paraId="7687790E" w14:textId="0C02E954" w:rsidR="00D858DF" w:rsidRPr="00D858DF" w:rsidRDefault="00D858DF" w:rsidP="00D32D01">
            <w:pPr>
              <w:pStyle w:val="1CStyle13"/>
              <w:widowControl w:val="0"/>
              <w:spacing w:after="0" w:line="240" w:lineRule="auto"/>
              <w:jc w:val="left"/>
              <w:rPr>
                <w:rFonts w:eastAsia="Arial Unicode MS" w:cs="Times New Roman"/>
                <w:sz w:val="22"/>
                <w:szCs w:val="22"/>
                <w:lang w:bidi="ru-RU"/>
              </w:rPr>
            </w:pPr>
            <w:r>
              <w:rPr>
                <w:rFonts w:eastAsia="Arial Unicode MS" w:cs="Times New Roman"/>
                <w:sz w:val="22"/>
                <w:szCs w:val="22"/>
                <w:lang w:bidi="ru-RU"/>
              </w:rPr>
              <w:t>1 этаж</w:t>
            </w:r>
          </w:p>
        </w:tc>
      </w:tr>
      <w:tr w:rsidR="00D858DF" w14:paraId="2C77BC4D" w14:textId="77777777" w:rsidTr="00D32D01">
        <w:tc>
          <w:tcPr>
            <w:tcW w:w="5027" w:type="dxa"/>
          </w:tcPr>
          <w:p w14:paraId="4288FD4C" w14:textId="1428C96E" w:rsidR="00D858DF" w:rsidRPr="00D858DF" w:rsidRDefault="00D858DF" w:rsidP="00D858DF">
            <w:pPr>
              <w:pStyle w:val="1CStyle13"/>
              <w:widowControl w:val="0"/>
              <w:spacing w:after="0" w:line="240" w:lineRule="auto"/>
              <w:jc w:val="both"/>
              <w:rPr>
                <w:rFonts w:eastAsia="Arial Unicode MS" w:cs="Times New Roman"/>
                <w:b/>
                <w:bCs/>
                <w:sz w:val="22"/>
                <w:szCs w:val="22"/>
                <w:lang w:bidi="ru-RU"/>
              </w:rPr>
            </w:pPr>
            <w:r w:rsidRPr="00D858DF">
              <w:rPr>
                <w:rFonts w:eastAsia="Arial Unicode MS" w:cs="Times New Roman"/>
                <w:b/>
                <w:bCs/>
                <w:sz w:val="22"/>
                <w:szCs w:val="22"/>
              </w:rPr>
              <w:t>Степень огнестойкости здания операторной</w:t>
            </w:r>
          </w:p>
        </w:tc>
        <w:tc>
          <w:tcPr>
            <w:tcW w:w="5028" w:type="dxa"/>
            <w:vAlign w:val="center"/>
          </w:tcPr>
          <w:p w14:paraId="1C6A136B" w14:textId="3A0AD3F2" w:rsidR="00D858DF" w:rsidRDefault="00D858DF" w:rsidP="00D32D01">
            <w:pPr>
              <w:pStyle w:val="1CStyle13"/>
              <w:widowControl w:val="0"/>
              <w:spacing w:after="0" w:line="240" w:lineRule="auto"/>
              <w:jc w:val="left"/>
              <w:rPr>
                <w:rFonts w:eastAsia="Arial Unicode MS" w:cs="Times New Roman"/>
                <w:sz w:val="22"/>
                <w:szCs w:val="22"/>
                <w:lang w:bidi="ru-RU"/>
              </w:rPr>
            </w:pPr>
            <w:r w:rsidRPr="00D858DF">
              <w:rPr>
                <w:rFonts w:eastAsia="Arial Unicode MS" w:cs="Times New Roman"/>
                <w:sz w:val="22"/>
                <w:szCs w:val="22"/>
                <w:lang w:val="en-US"/>
              </w:rPr>
              <w:t>IV</w:t>
            </w:r>
          </w:p>
        </w:tc>
      </w:tr>
      <w:tr w:rsidR="00D858DF" w14:paraId="36A5C849" w14:textId="77777777" w:rsidTr="00D32D01">
        <w:tc>
          <w:tcPr>
            <w:tcW w:w="5027" w:type="dxa"/>
          </w:tcPr>
          <w:p w14:paraId="3B687272" w14:textId="38EFE324" w:rsidR="00D858DF" w:rsidRPr="00D858DF" w:rsidRDefault="00D858DF" w:rsidP="00D858DF">
            <w:pPr>
              <w:pStyle w:val="1CStyle13"/>
              <w:widowControl w:val="0"/>
              <w:spacing w:after="0" w:line="240" w:lineRule="auto"/>
              <w:jc w:val="both"/>
              <w:rPr>
                <w:rFonts w:eastAsia="Arial Unicode MS" w:cs="Times New Roman"/>
                <w:b/>
                <w:bCs/>
                <w:sz w:val="22"/>
                <w:szCs w:val="22"/>
                <w:lang w:bidi="ru-RU"/>
              </w:rPr>
            </w:pPr>
            <w:r w:rsidRPr="00D858DF">
              <w:rPr>
                <w:rFonts w:eastAsia="Arial Unicode MS" w:cs="Times New Roman"/>
                <w:b/>
                <w:bCs/>
                <w:sz w:val="22"/>
                <w:szCs w:val="22"/>
              </w:rPr>
              <w:t>Класс конструктивной пожарной опасности</w:t>
            </w:r>
          </w:p>
        </w:tc>
        <w:tc>
          <w:tcPr>
            <w:tcW w:w="5028" w:type="dxa"/>
            <w:vAlign w:val="center"/>
          </w:tcPr>
          <w:p w14:paraId="30FB602F" w14:textId="399236BE" w:rsidR="00D858DF" w:rsidRDefault="00D858DF" w:rsidP="00D32D01">
            <w:pPr>
              <w:pStyle w:val="1CStyle13"/>
              <w:widowControl w:val="0"/>
              <w:spacing w:after="0" w:line="240" w:lineRule="auto"/>
              <w:jc w:val="left"/>
              <w:rPr>
                <w:rFonts w:eastAsia="Arial Unicode MS" w:cs="Times New Roman"/>
                <w:sz w:val="22"/>
                <w:szCs w:val="22"/>
                <w:lang w:bidi="ru-RU"/>
              </w:rPr>
            </w:pPr>
            <w:r w:rsidRPr="00D858DF">
              <w:rPr>
                <w:rFonts w:eastAsia="Arial Unicode MS" w:cs="Times New Roman"/>
                <w:sz w:val="22"/>
                <w:szCs w:val="22"/>
              </w:rPr>
              <w:t>С0</w:t>
            </w:r>
          </w:p>
        </w:tc>
      </w:tr>
      <w:tr w:rsidR="00D858DF" w14:paraId="02975BD2" w14:textId="77777777" w:rsidTr="00D32D01">
        <w:tc>
          <w:tcPr>
            <w:tcW w:w="5027" w:type="dxa"/>
          </w:tcPr>
          <w:p w14:paraId="6AE1B693" w14:textId="56B5C3A9" w:rsidR="00D858DF" w:rsidRPr="00D858DF" w:rsidRDefault="00D858DF" w:rsidP="00D858DF">
            <w:pPr>
              <w:pStyle w:val="1CStyle13"/>
              <w:widowControl w:val="0"/>
              <w:spacing w:before="0" w:after="0"/>
              <w:jc w:val="both"/>
              <w:rPr>
                <w:rFonts w:eastAsia="Arial Unicode MS" w:cs="Times New Roman"/>
                <w:b/>
                <w:bCs/>
                <w:sz w:val="22"/>
                <w:szCs w:val="22"/>
              </w:rPr>
            </w:pPr>
            <w:r w:rsidRPr="00D858DF">
              <w:rPr>
                <w:rFonts w:eastAsia="Arial Unicode MS" w:cs="Times New Roman"/>
                <w:b/>
                <w:bCs/>
                <w:sz w:val="22"/>
                <w:szCs w:val="22"/>
              </w:rPr>
              <w:t>Класс функциональной пожарной опасности здания по Федеральному закону от 22.07.2008 №123 ФЗ «Технический регламент о требованиях пожарной безопасности»</w:t>
            </w:r>
          </w:p>
        </w:tc>
        <w:tc>
          <w:tcPr>
            <w:tcW w:w="5028" w:type="dxa"/>
            <w:vAlign w:val="center"/>
          </w:tcPr>
          <w:p w14:paraId="70262647" w14:textId="31CFCC49" w:rsidR="00D858DF" w:rsidRDefault="00D858DF" w:rsidP="00D32D01">
            <w:pPr>
              <w:pStyle w:val="1CStyle13"/>
              <w:widowControl w:val="0"/>
              <w:spacing w:after="0" w:line="240" w:lineRule="auto"/>
              <w:jc w:val="left"/>
              <w:rPr>
                <w:rFonts w:eastAsia="Arial Unicode MS" w:cs="Times New Roman"/>
                <w:sz w:val="22"/>
                <w:szCs w:val="22"/>
                <w:lang w:bidi="ru-RU"/>
              </w:rPr>
            </w:pPr>
            <w:r w:rsidRPr="00D858DF">
              <w:rPr>
                <w:rFonts w:eastAsia="Arial Unicode MS" w:cs="Times New Roman"/>
                <w:sz w:val="22"/>
                <w:szCs w:val="22"/>
              </w:rPr>
              <w:t>Ф5.1</w:t>
            </w:r>
          </w:p>
        </w:tc>
      </w:tr>
      <w:tr w:rsidR="00D858DF" w14:paraId="3C67306B" w14:textId="77777777" w:rsidTr="00D32D01">
        <w:tc>
          <w:tcPr>
            <w:tcW w:w="5027" w:type="dxa"/>
          </w:tcPr>
          <w:p w14:paraId="34950BD9" w14:textId="2B308DA0" w:rsidR="00D858DF" w:rsidRPr="00D858DF" w:rsidRDefault="00D858DF" w:rsidP="00D858DF">
            <w:pPr>
              <w:pStyle w:val="1CStyle13"/>
              <w:widowControl w:val="0"/>
              <w:spacing w:after="0" w:line="240" w:lineRule="auto"/>
              <w:jc w:val="both"/>
              <w:rPr>
                <w:rFonts w:eastAsia="Arial Unicode MS" w:cs="Times New Roman"/>
                <w:b/>
                <w:bCs/>
                <w:sz w:val="22"/>
                <w:szCs w:val="22"/>
                <w:lang w:bidi="ru-RU"/>
              </w:rPr>
            </w:pPr>
            <w:r w:rsidRPr="00D858DF">
              <w:rPr>
                <w:rFonts w:eastAsia="Arial Unicode MS" w:cs="Times New Roman"/>
                <w:b/>
                <w:bCs/>
                <w:sz w:val="22"/>
                <w:szCs w:val="22"/>
              </w:rPr>
              <w:t>Помещени</w:t>
            </w:r>
            <w:r>
              <w:rPr>
                <w:rFonts w:eastAsia="Arial Unicode MS" w:cs="Times New Roman"/>
                <w:b/>
                <w:bCs/>
                <w:sz w:val="22"/>
                <w:szCs w:val="22"/>
              </w:rPr>
              <w:t>я</w:t>
            </w:r>
            <w:r w:rsidRPr="00D858DF">
              <w:rPr>
                <w:rFonts w:eastAsia="Arial Unicode MS" w:cs="Times New Roman"/>
                <w:b/>
                <w:bCs/>
                <w:sz w:val="22"/>
                <w:szCs w:val="22"/>
              </w:rPr>
              <w:t xml:space="preserve"> КПП</w:t>
            </w:r>
          </w:p>
        </w:tc>
        <w:tc>
          <w:tcPr>
            <w:tcW w:w="5028" w:type="dxa"/>
            <w:vAlign w:val="center"/>
          </w:tcPr>
          <w:p w14:paraId="54F454D4" w14:textId="61D85280" w:rsidR="00D858DF" w:rsidRDefault="00D858DF" w:rsidP="00D32D01">
            <w:pPr>
              <w:pStyle w:val="1CStyle13"/>
              <w:widowControl w:val="0"/>
              <w:spacing w:after="0" w:line="240" w:lineRule="auto"/>
              <w:jc w:val="left"/>
              <w:rPr>
                <w:rFonts w:eastAsia="Arial Unicode MS" w:cs="Times New Roman"/>
                <w:sz w:val="22"/>
                <w:szCs w:val="22"/>
                <w:lang w:bidi="ru-RU"/>
              </w:rPr>
            </w:pPr>
            <w:r w:rsidRPr="00D858DF">
              <w:rPr>
                <w:rFonts w:eastAsia="Arial Unicode MS" w:cs="Times New Roman"/>
                <w:sz w:val="22"/>
                <w:szCs w:val="22"/>
              </w:rPr>
              <w:t>Одно помещение (КПП)</w:t>
            </w:r>
          </w:p>
        </w:tc>
      </w:tr>
      <w:tr w:rsidR="00D858DF" w14:paraId="07ADFC5C" w14:textId="77777777" w:rsidTr="00D32D01">
        <w:tc>
          <w:tcPr>
            <w:tcW w:w="5027" w:type="dxa"/>
          </w:tcPr>
          <w:p w14:paraId="295E3CD9" w14:textId="4FF66CD9" w:rsidR="00D858DF" w:rsidRPr="00D858DF" w:rsidRDefault="00D858DF" w:rsidP="00D858DF">
            <w:pPr>
              <w:pStyle w:val="1CStyle13"/>
              <w:spacing w:before="0" w:after="0"/>
              <w:jc w:val="both"/>
              <w:rPr>
                <w:rFonts w:eastAsia="Arial Unicode MS" w:cs="Times New Roman"/>
                <w:b/>
                <w:bCs/>
                <w:sz w:val="22"/>
                <w:szCs w:val="22"/>
                <w:lang w:bidi="ru-RU"/>
              </w:rPr>
            </w:pPr>
            <w:r w:rsidRPr="00D858DF">
              <w:rPr>
                <w:rFonts w:eastAsia="Arial Unicode MS" w:cs="Times New Roman"/>
                <w:b/>
                <w:bCs/>
                <w:sz w:val="22"/>
                <w:szCs w:val="22"/>
                <w:lang w:bidi="ru-RU"/>
              </w:rPr>
              <w:t>Категория здания операторной по взрывопожарной и</w:t>
            </w:r>
            <w:r>
              <w:rPr>
                <w:rFonts w:eastAsia="Arial Unicode MS" w:cs="Times New Roman"/>
                <w:b/>
                <w:bCs/>
                <w:sz w:val="22"/>
                <w:szCs w:val="22"/>
                <w:lang w:bidi="ru-RU"/>
              </w:rPr>
              <w:t xml:space="preserve"> </w:t>
            </w:r>
            <w:r w:rsidRPr="00D858DF">
              <w:rPr>
                <w:rFonts w:eastAsia="Arial Unicode MS" w:cs="Times New Roman"/>
                <w:b/>
                <w:bCs/>
                <w:sz w:val="22"/>
                <w:szCs w:val="22"/>
                <w:lang w:bidi="ru-RU"/>
              </w:rPr>
              <w:t>пожарной опасности по СП 12.13130</w:t>
            </w:r>
          </w:p>
        </w:tc>
        <w:tc>
          <w:tcPr>
            <w:tcW w:w="5028" w:type="dxa"/>
            <w:vAlign w:val="center"/>
          </w:tcPr>
          <w:p w14:paraId="1F512966" w14:textId="482DB6BA" w:rsidR="00D858DF" w:rsidRDefault="00D858DF" w:rsidP="00D32D01">
            <w:pPr>
              <w:pStyle w:val="1CStyle13"/>
              <w:widowControl w:val="0"/>
              <w:spacing w:after="0" w:line="240" w:lineRule="auto"/>
              <w:jc w:val="left"/>
              <w:rPr>
                <w:rFonts w:eastAsia="Arial Unicode MS" w:cs="Times New Roman"/>
                <w:sz w:val="22"/>
                <w:szCs w:val="22"/>
                <w:lang w:bidi="ru-RU"/>
              </w:rPr>
            </w:pPr>
            <w:r>
              <w:rPr>
                <w:rFonts w:eastAsia="Arial Unicode MS" w:cs="Times New Roman"/>
                <w:sz w:val="22"/>
                <w:szCs w:val="22"/>
                <w:lang w:bidi="ru-RU"/>
              </w:rPr>
              <w:t>Не категорируется</w:t>
            </w:r>
          </w:p>
        </w:tc>
      </w:tr>
      <w:tr w:rsidR="00D858DF" w14:paraId="364132AD" w14:textId="77777777" w:rsidTr="00D32D01">
        <w:tc>
          <w:tcPr>
            <w:tcW w:w="5027" w:type="dxa"/>
          </w:tcPr>
          <w:p w14:paraId="14D9D687" w14:textId="416343F4" w:rsidR="00D858DF" w:rsidRPr="00D858DF" w:rsidRDefault="00D858DF" w:rsidP="00D32D01">
            <w:pPr>
              <w:pStyle w:val="1CStyle13"/>
              <w:spacing w:before="0" w:after="0"/>
              <w:jc w:val="both"/>
              <w:rPr>
                <w:rFonts w:eastAsia="Arial Unicode MS" w:cs="Times New Roman"/>
                <w:b/>
                <w:bCs/>
                <w:sz w:val="22"/>
                <w:szCs w:val="22"/>
                <w:lang w:bidi="ru-RU"/>
              </w:rPr>
            </w:pPr>
            <w:r w:rsidRPr="00D858DF">
              <w:rPr>
                <w:rFonts w:eastAsia="Arial Unicode MS" w:cs="Times New Roman"/>
                <w:b/>
                <w:bCs/>
                <w:sz w:val="22"/>
                <w:szCs w:val="22"/>
                <w:lang w:bidi="ru-RU"/>
              </w:rPr>
              <w:t>Категория помещения КПП по взрывопожарной и</w:t>
            </w:r>
            <w:r>
              <w:rPr>
                <w:rFonts w:eastAsia="Arial Unicode MS" w:cs="Times New Roman"/>
                <w:b/>
                <w:bCs/>
                <w:sz w:val="22"/>
                <w:szCs w:val="22"/>
                <w:lang w:bidi="ru-RU"/>
              </w:rPr>
              <w:t xml:space="preserve"> </w:t>
            </w:r>
            <w:r w:rsidRPr="00D858DF">
              <w:rPr>
                <w:rFonts w:eastAsia="Arial Unicode MS" w:cs="Times New Roman"/>
                <w:b/>
                <w:bCs/>
                <w:sz w:val="22"/>
                <w:szCs w:val="22"/>
                <w:lang w:bidi="ru-RU"/>
              </w:rPr>
              <w:t>пожарной опасности по СП 12.13130</w:t>
            </w:r>
          </w:p>
        </w:tc>
        <w:tc>
          <w:tcPr>
            <w:tcW w:w="5028" w:type="dxa"/>
            <w:vAlign w:val="center"/>
          </w:tcPr>
          <w:p w14:paraId="0407B1EB" w14:textId="6DE399BF" w:rsidR="00D858DF" w:rsidRDefault="00D32D01" w:rsidP="00D32D01">
            <w:pPr>
              <w:pStyle w:val="1CStyle13"/>
              <w:spacing w:before="0" w:after="0"/>
              <w:jc w:val="left"/>
              <w:rPr>
                <w:rFonts w:eastAsia="Arial Unicode MS" w:cs="Times New Roman"/>
                <w:sz w:val="22"/>
                <w:szCs w:val="22"/>
                <w:lang w:bidi="ru-RU"/>
              </w:rPr>
            </w:pPr>
            <w:r w:rsidRPr="00D32D01">
              <w:rPr>
                <w:rFonts w:eastAsia="Arial Unicode MS" w:cs="Times New Roman"/>
                <w:sz w:val="22"/>
                <w:szCs w:val="22"/>
                <w:lang w:bidi="ru-RU"/>
              </w:rPr>
              <w:t>помещение операторной – не</w:t>
            </w:r>
            <w:r>
              <w:rPr>
                <w:rFonts w:eastAsia="Arial Unicode MS" w:cs="Times New Roman"/>
                <w:sz w:val="22"/>
                <w:szCs w:val="22"/>
                <w:lang w:bidi="ru-RU"/>
              </w:rPr>
              <w:t xml:space="preserve"> </w:t>
            </w:r>
            <w:r w:rsidRPr="00D32D01">
              <w:rPr>
                <w:rFonts w:eastAsia="Arial Unicode MS" w:cs="Times New Roman"/>
                <w:sz w:val="22"/>
                <w:szCs w:val="22"/>
                <w:lang w:bidi="ru-RU"/>
              </w:rPr>
              <w:t>категорируется</w:t>
            </w:r>
          </w:p>
        </w:tc>
      </w:tr>
    </w:tbl>
    <w:p w14:paraId="010A3018" w14:textId="77777777" w:rsidR="00D858DF" w:rsidRPr="00D858DF" w:rsidRDefault="00D858DF" w:rsidP="006273B5">
      <w:pPr>
        <w:pStyle w:val="1CStyle13"/>
        <w:widowControl w:val="0"/>
        <w:spacing w:before="0" w:after="0"/>
        <w:ind w:firstLine="851"/>
        <w:jc w:val="both"/>
        <w:rPr>
          <w:rFonts w:eastAsia="Arial Unicode MS" w:cs="Times New Roman"/>
          <w:sz w:val="22"/>
          <w:szCs w:val="22"/>
        </w:rPr>
      </w:pPr>
    </w:p>
    <w:p w14:paraId="05B5ABF0" w14:textId="74FA407C" w:rsidR="00D858DF" w:rsidRDefault="00D858DF" w:rsidP="006273B5">
      <w:pPr>
        <w:pStyle w:val="1CStyle13"/>
        <w:widowControl w:val="0"/>
        <w:numPr>
          <w:ilvl w:val="0"/>
          <w:numId w:val="3"/>
        </w:numPr>
        <w:tabs>
          <w:tab w:val="left" w:pos="426"/>
        </w:tabs>
        <w:spacing w:before="0" w:after="120"/>
        <w:ind w:left="0" w:firstLine="0"/>
        <w:rPr>
          <w:rFonts w:eastAsia="Arial Unicode MS" w:cs="Times New Roman"/>
          <w:b/>
          <w:bCs/>
          <w:i/>
          <w:iCs/>
          <w:sz w:val="22"/>
          <w:szCs w:val="22"/>
        </w:rPr>
      </w:pPr>
      <w:r w:rsidRPr="00D858DF">
        <w:rPr>
          <w:rFonts w:eastAsia="Arial Unicode MS" w:cs="Times New Roman"/>
          <w:b/>
          <w:bCs/>
          <w:i/>
          <w:iCs/>
          <w:sz w:val="22"/>
          <w:szCs w:val="22"/>
        </w:rPr>
        <w:t>Требования к покрытиям, маркировке и визуальной идентификации</w:t>
      </w:r>
    </w:p>
    <w:p w14:paraId="03CE43C9" w14:textId="0259875A" w:rsidR="00D858DF" w:rsidRDefault="00D858DF" w:rsidP="006273B5">
      <w:pPr>
        <w:pStyle w:val="1CStyle13"/>
        <w:widowControl w:val="0"/>
        <w:spacing w:before="0" w:after="0"/>
        <w:ind w:firstLine="851"/>
        <w:jc w:val="both"/>
        <w:rPr>
          <w:rFonts w:eastAsia="Arial Unicode MS" w:cs="Times New Roman"/>
          <w:sz w:val="22"/>
          <w:szCs w:val="22"/>
        </w:rPr>
      </w:pPr>
      <w:r w:rsidRPr="00D858DF">
        <w:rPr>
          <w:rFonts w:eastAsia="Arial Unicode MS" w:cs="Times New Roman"/>
          <w:sz w:val="22"/>
          <w:szCs w:val="22"/>
        </w:rPr>
        <w:t>Цветовое оформление операторной принят</w:t>
      </w:r>
      <w:r w:rsidR="00782237">
        <w:rPr>
          <w:rFonts w:eastAsia="Arial Unicode MS" w:cs="Times New Roman"/>
          <w:sz w:val="22"/>
          <w:szCs w:val="22"/>
        </w:rPr>
        <w:t>о</w:t>
      </w:r>
      <w:r w:rsidRPr="00D858DF">
        <w:rPr>
          <w:rFonts w:eastAsia="Arial Unicode MS" w:cs="Times New Roman"/>
          <w:sz w:val="22"/>
          <w:szCs w:val="22"/>
        </w:rPr>
        <w:t xml:space="preserve"> в соответствии с требованиями Типовой Книги фирменного стиля ПАО «Газпром», утвержденной постановлением Правления ПАО Газпром от 16.12.2019 №48.</w:t>
      </w:r>
    </w:p>
    <w:p w14:paraId="0482BDA5" w14:textId="05601566" w:rsidR="00D90786" w:rsidRDefault="00D90786" w:rsidP="006815F8">
      <w:pPr>
        <w:pStyle w:val="1CStyle13"/>
        <w:widowControl w:val="0"/>
        <w:spacing w:before="0" w:after="0"/>
        <w:ind w:firstLine="851"/>
        <w:jc w:val="both"/>
        <w:rPr>
          <w:rFonts w:eastAsia="Arial Unicode MS" w:cs="Times New Roman"/>
          <w:sz w:val="22"/>
          <w:szCs w:val="22"/>
        </w:rPr>
      </w:pPr>
      <w:r>
        <w:rPr>
          <w:rFonts w:eastAsia="Arial Unicode MS" w:cs="Times New Roman"/>
          <w:sz w:val="22"/>
          <w:szCs w:val="22"/>
        </w:rPr>
        <w:t>Цветовое оформление операторной</w:t>
      </w:r>
      <w:r w:rsidR="00782237">
        <w:rPr>
          <w:rFonts w:eastAsia="Arial Unicode MS" w:cs="Times New Roman"/>
          <w:sz w:val="22"/>
          <w:szCs w:val="22"/>
        </w:rPr>
        <w:t xml:space="preserve"> приведено в таблице 1</w:t>
      </w:r>
      <w:r w:rsidR="006815F8">
        <w:rPr>
          <w:rFonts w:eastAsia="Arial Unicode MS" w:cs="Times New Roman"/>
          <w:sz w:val="22"/>
          <w:szCs w:val="22"/>
        </w:rPr>
        <w:t>.</w:t>
      </w:r>
    </w:p>
    <w:p w14:paraId="6D88A8E1" w14:textId="53F387F6" w:rsidR="006815F8" w:rsidRPr="006815F8" w:rsidRDefault="006815F8" w:rsidP="006815F8">
      <w:pPr>
        <w:pStyle w:val="1CStyle13"/>
        <w:widowControl w:val="0"/>
        <w:spacing w:before="0" w:after="0"/>
        <w:ind w:firstLine="851"/>
        <w:jc w:val="both"/>
        <w:rPr>
          <w:rFonts w:eastAsia="Arial Unicode MS" w:cs="Times New Roman"/>
          <w:sz w:val="22"/>
          <w:szCs w:val="22"/>
        </w:rPr>
      </w:pPr>
      <w:r w:rsidRPr="006815F8">
        <w:rPr>
          <w:rFonts w:eastAsia="Arial Unicode MS" w:cs="Times New Roman"/>
          <w:sz w:val="22"/>
          <w:szCs w:val="22"/>
        </w:rPr>
        <w:t>Входную дверь КПП оснастить доводчиком для плавного закрытия двери, дверь стальная утепленная.</w:t>
      </w:r>
      <w:r>
        <w:rPr>
          <w:rFonts w:eastAsia="Arial Unicode MS" w:cs="Times New Roman"/>
          <w:sz w:val="22"/>
          <w:szCs w:val="22"/>
        </w:rPr>
        <w:t xml:space="preserve"> </w:t>
      </w:r>
      <w:r w:rsidRPr="006815F8">
        <w:rPr>
          <w:rFonts w:eastAsia="Arial Unicode MS" w:cs="Times New Roman"/>
          <w:sz w:val="22"/>
          <w:szCs w:val="22"/>
        </w:rPr>
        <w:t>Выполнить защитный 2-х скатный козырек над входом в КПП.</w:t>
      </w:r>
    </w:p>
    <w:p w14:paraId="111F5DCE" w14:textId="77777777" w:rsidR="00782237" w:rsidRDefault="00782237" w:rsidP="006273B5">
      <w:pPr>
        <w:pStyle w:val="1CStyle13"/>
        <w:widowControl w:val="0"/>
        <w:spacing w:before="0" w:after="0"/>
        <w:ind w:firstLine="851"/>
        <w:jc w:val="both"/>
        <w:rPr>
          <w:rFonts w:eastAsia="Arial Unicode MS" w:cs="Times New Roman"/>
          <w:sz w:val="22"/>
          <w:szCs w:val="22"/>
        </w:rPr>
      </w:pPr>
    </w:p>
    <w:p w14:paraId="3FAA2B36" w14:textId="3B8FA7A6" w:rsidR="00782237" w:rsidRPr="00782237" w:rsidRDefault="00782237" w:rsidP="00782237">
      <w:pPr>
        <w:pStyle w:val="1CStyle13"/>
        <w:widowControl w:val="0"/>
        <w:spacing w:before="0" w:after="0"/>
        <w:ind w:firstLine="851"/>
        <w:jc w:val="right"/>
        <w:rPr>
          <w:rFonts w:eastAsia="Arial Unicode MS" w:cs="Times New Roman"/>
          <w:i/>
          <w:sz w:val="22"/>
          <w:szCs w:val="22"/>
        </w:rPr>
      </w:pPr>
      <w:r>
        <w:rPr>
          <w:rFonts w:eastAsia="Arial Unicode MS" w:cs="Times New Roman"/>
          <w:i/>
          <w:sz w:val="22"/>
          <w:szCs w:val="22"/>
        </w:rPr>
        <w:t>Таблица 1. Цветовое оформление операторной</w:t>
      </w:r>
    </w:p>
    <w:tbl>
      <w:tblPr>
        <w:tblStyle w:val="ab"/>
        <w:tblW w:w="0" w:type="auto"/>
        <w:tblLook w:val="04A0" w:firstRow="1" w:lastRow="0" w:firstColumn="1" w:lastColumn="0" w:noHBand="0" w:noVBand="1"/>
      </w:tblPr>
      <w:tblGrid>
        <w:gridCol w:w="1271"/>
        <w:gridCol w:w="2977"/>
        <w:gridCol w:w="2835"/>
        <w:gridCol w:w="2972"/>
      </w:tblGrid>
      <w:tr w:rsidR="002D7638" w14:paraId="7602BA65" w14:textId="77777777" w:rsidTr="00E16E05">
        <w:tc>
          <w:tcPr>
            <w:tcW w:w="1271" w:type="dxa"/>
          </w:tcPr>
          <w:p w14:paraId="1B01937B" w14:textId="33310E77"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Поз. отделки</w:t>
            </w:r>
          </w:p>
        </w:tc>
        <w:tc>
          <w:tcPr>
            <w:tcW w:w="2977" w:type="dxa"/>
          </w:tcPr>
          <w:p w14:paraId="2683A423" w14:textId="042656F2"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Наименование элемента фасада</w:t>
            </w:r>
          </w:p>
        </w:tc>
        <w:tc>
          <w:tcPr>
            <w:tcW w:w="2835" w:type="dxa"/>
          </w:tcPr>
          <w:p w14:paraId="233C8D03" w14:textId="47022F20"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Наименование материала отделки</w:t>
            </w:r>
          </w:p>
        </w:tc>
        <w:tc>
          <w:tcPr>
            <w:tcW w:w="2972" w:type="dxa"/>
          </w:tcPr>
          <w:p w14:paraId="64FA6BB4" w14:textId="2C4D72B3"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Наименование эталона цвета или образец колера</w:t>
            </w:r>
          </w:p>
        </w:tc>
      </w:tr>
      <w:tr w:rsidR="002D7638" w14:paraId="0EAF16A2" w14:textId="77777777" w:rsidTr="00E16E05">
        <w:tc>
          <w:tcPr>
            <w:tcW w:w="1271" w:type="dxa"/>
            <w:vAlign w:val="center"/>
          </w:tcPr>
          <w:p w14:paraId="61B5A502" w14:textId="4F93021E"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1</w:t>
            </w:r>
          </w:p>
        </w:tc>
        <w:tc>
          <w:tcPr>
            <w:tcW w:w="2977" w:type="dxa"/>
            <w:vAlign w:val="center"/>
          </w:tcPr>
          <w:p w14:paraId="1088225C" w14:textId="2DDAAE7D"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 xml:space="preserve">Рама несущего каркаса (ниже </w:t>
            </w:r>
            <w:proofErr w:type="spellStart"/>
            <w:r>
              <w:rPr>
                <w:rFonts w:eastAsia="Arial Unicode MS" w:cs="Times New Roman"/>
                <w:sz w:val="22"/>
                <w:szCs w:val="22"/>
              </w:rPr>
              <w:t>отм</w:t>
            </w:r>
            <w:proofErr w:type="spellEnd"/>
            <w:r>
              <w:rPr>
                <w:rFonts w:eastAsia="Arial Unicode MS" w:cs="Times New Roman"/>
                <w:sz w:val="22"/>
                <w:szCs w:val="22"/>
              </w:rPr>
              <w:t>. пола)</w:t>
            </w:r>
          </w:p>
        </w:tc>
        <w:tc>
          <w:tcPr>
            <w:tcW w:w="2835" w:type="dxa"/>
            <w:vAlign w:val="center"/>
          </w:tcPr>
          <w:p w14:paraId="519AD4B9" w14:textId="32C6E725" w:rsidR="00E16E05" w:rsidRDefault="00E16E05" w:rsidP="00E16E05">
            <w:pPr>
              <w:pStyle w:val="1CStyle13"/>
              <w:spacing w:before="0" w:after="0"/>
              <w:rPr>
                <w:rFonts w:eastAsia="Arial Unicode MS" w:cs="Times New Roman"/>
                <w:sz w:val="22"/>
                <w:szCs w:val="22"/>
              </w:rPr>
            </w:pPr>
            <w:r w:rsidRPr="00E16E05">
              <w:rPr>
                <w:rFonts w:eastAsia="Arial Unicode MS" w:cs="Times New Roman"/>
                <w:sz w:val="22"/>
                <w:szCs w:val="22"/>
              </w:rPr>
              <w:t>Окраска</w:t>
            </w:r>
            <w:r>
              <w:rPr>
                <w:rFonts w:eastAsia="Arial Unicode MS" w:cs="Times New Roman"/>
                <w:sz w:val="22"/>
                <w:szCs w:val="22"/>
              </w:rPr>
              <w:t xml:space="preserve"> </w:t>
            </w:r>
            <w:r w:rsidRPr="00E16E05">
              <w:rPr>
                <w:rFonts w:eastAsia="Arial Unicode MS" w:cs="Times New Roman"/>
                <w:sz w:val="22"/>
                <w:szCs w:val="22"/>
              </w:rPr>
              <w:t>лакокрасочным</w:t>
            </w:r>
            <w:r>
              <w:rPr>
                <w:rFonts w:eastAsia="Arial Unicode MS" w:cs="Times New Roman"/>
                <w:sz w:val="22"/>
                <w:szCs w:val="22"/>
              </w:rPr>
              <w:t xml:space="preserve"> </w:t>
            </w:r>
            <w:r w:rsidRPr="00E16E05">
              <w:rPr>
                <w:rFonts w:eastAsia="Arial Unicode MS" w:cs="Times New Roman"/>
                <w:sz w:val="22"/>
                <w:szCs w:val="22"/>
              </w:rPr>
              <w:t>покрытием</w:t>
            </w:r>
            <w:r w:rsidR="00102CBF">
              <w:rPr>
                <w:rFonts w:eastAsia="Arial Unicode MS" w:cs="Times New Roman"/>
                <w:sz w:val="22"/>
                <w:szCs w:val="22"/>
              </w:rPr>
              <w:t xml:space="preserve"> (марка уточняется заводом-изготовителем)</w:t>
            </w:r>
          </w:p>
        </w:tc>
        <w:tc>
          <w:tcPr>
            <w:tcW w:w="2972" w:type="dxa"/>
            <w:vAlign w:val="center"/>
          </w:tcPr>
          <w:p w14:paraId="7368F237" w14:textId="77777777" w:rsidR="00E16E05" w:rsidRPr="00E16E05" w:rsidRDefault="00E16E05" w:rsidP="00E16E05">
            <w:pPr>
              <w:pStyle w:val="1CStyle13"/>
              <w:spacing w:before="0" w:after="0"/>
              <w:rPr>
                <w:rFonts w:eastAsia="Arial Unicode MS" w:cs="Times New Roman"/>
                <w:sz w:val="22"/>
                <w:szCs w:val="22"/>
              </w:rPr>
            </w:pPr>
            <w:r w:rsidRPr="00E16E05">
              <w:rPr>
                <w:rFonts w:eastAsia="Arial Unicode MS" w:cs="Times New Roman"/>
                <w:sz w:val="22"/>
                <w:szCs w:val="22"/>
              </w:rPr>
              <w:t>RALK K7 CLASSIC</w:t>
            </w:r>
          </w:p>
          <w:p w14:paraId="3BDFAAFA" w14:textId="1C210D49" w:rsidR="00E16E05" w:rsidRDefault="00E16E05" w:rsidP="00E16E05">
            <w:pPr>
              <w:pStyle w:val="1CStyle13"/>
              <w:widowControl w:val="0"/>
              <w:spacing w:before="0" w:after="0"/>
              <w:rPr>
                <w:rFonts w:eastAsia="Arial Unicode MS" w:cs="Times New Roman"/>
                <w:sz w:val="22"/>
                <w:szCs w:val="22"/>
              </w:rPr>
            </w:pPr>
            <w:r w:rsidRPr="00E16E05">
              <w:rPr>
                <w:rFonts w:eastAsia="Arial Unicode MS" w:cs="Times New Roman"/>
                <w:sz w:val="22"/>
                <w:szCs w:val="22"/>
              </w:rPr>
              <w:t>7004 (серый)</w:t>
            </w:r>
          </w:p>
        </w:tc>
      </w:tr>
      <w:tr w:rsidR="002D7638" w14:paraId="78BB0548" w14:textId="77777777" w:rsidTr="002D7638">
        <w:tc>
          <w:tcPr>
            <w:tcW w:w="1271" w:type="dxa"/>
            <w:vAlign w:val="center"/>
          </w:tcPr>
          <w:p w14:paraId="6E040836" w14:textId="55C52578"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2</w:t>
            </w:r>
          </w:p>
        </w:tc>
        <w:tc>
          <w:tcPr>
            <w:tcW w:w="2977" w:type="dxa"/>
            <w:vAlign w:val="center"/>
          </w:tcPr>
          <w:p w14:paraId="2BBBE4C6" w14:textId="511FD53B"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Наружные стены (фасад)</w:t>
            </w:r>
          </w:p>
        </w:tc>
        <w:tc>
          <w:tcPr>
            <w:tcW w:w="2835" w:type="dxa"/>
            <w:vAlign w:val="center"/>
          </w:tcPr>
          <w:p w14:paraId="62443BCC" w14:textId="6C237704" w:rsidR="00E16E05" w:rsidRDefault="002D7638" w:rsidP="00782237">
            <w:pPr>
              <w:pStyle w:val="1CStyle13"/>
              <w:spacing w:before="0" w:after="0"/>
              <w:rPr>
                <w:rFonts w:eastAsia="Arial Unicode MS" w:cs="Times New Roman"/>
                <w:sz w:val="22"/>
                <w:szCs w:val="22"/>
              </w:rPr>
            </w:pPr>
            <w:r w:rsidRPr="002D7638">
              <w:rPr>
                <w:rFonts w:eastAsia="Arial Unicode MS" w:cs="Times New Roman"/>
                <w:sz w:val="22"/>
                <w:szCs w:val="22"/>
              </w:rPr>
              <w:t>Заполнени</w:t>
            </w:r>
            <w:r w:rsidR="00782237">
              <w:rPr>
                <w:rFonts w:eastAsia="Arial Unicode MS" w:cs="Times New Roman"/>
                <w:sz w:val="22"/>
                <w:szCs w:val="22"/>
              </w:rPr>
              <w:t>е</w:t>
            </w:r>
            <w:r w:rsidRPr="002D7638">
              <w:rPr>
                <w:rFonts w:eastAsia="Arial Unicode MS" w:cs="Times New Roman"/>
                <w:sz w:val="22"/>
                <w:szCs w:val="22"/>
              </w:rPr>
              <w:t xml:space="preserve"> сэндвич-панелями</w:t>
            </w:r>
            <w:r w:rsidR="00102CBF">
              <w:rPr>
                <w:rFonts w:eastAsia="Arial Unicode MS" w:cs="Times New Roman"/>
                <w:sz w:val="22"/>
                <w:szCs w:val="22"/>
              </w:rPr>
              <w:t xml:space="preserve"> (марка уточняется заводом-изготовителем)</w:t>
            </w:r>
          </w:p>
        </w:tc>
        <w:tc>
          <w:tcPr>
            <w:tcW w:w="2972" w:type="dxa"/>
            <w:vAlign w:val="center"/>
          </w:tcPr>
          <w:p w14:paraId="61E03250" w14:textId="77777777" w:rsidR="00E16E05" w:rsidRPr="00E16E05" w:rsidRDefault="00E16E05" w:rsidP="00E16E05">
            <w:pPr>
              <w:pStyle w:val="1CStyle13"/>
              <w:spacing w:before="0" w:after="0"/>
              <w:rPr>
                <w:rFonts w:eastAsia="Arial Unicode MS" w:cs="Times New Roman"/>
                <w:sz w:val="22"/>
                <w:szCs w:val="22"/>
              </w:rPr>
            </w:pPr>
            <w:r w:rsidRPr="00E16E05">
              <w:rPr>
                <w:rFonts w:eastAsia="Arial Unicode MS" w:cs="Times New Roman"/>
                <w:sz w:val="22"/>
                <w:szCs w:val="22"/>
              </w:rPr>
              <w:t>RALK K7 CLASSIC</w:t>
            </w:r>
          </w:p>
          <w:p w14:paraId="6EB6DFF7" w14:textId="70F714FB" w:rsidR="00E16E05" w:rsidRDefault="00E16E05" w:rsidP="00E16E05">
            <w:pPr>
              <w:pStyle w:val="1CStyle13"/>
              <w:widowControl w:val="0"/>
              <w:spacing w:before="0" w:after="0"/>
              <w:rPr>
                <w:rFonts w:eastAsia="Arial Unicode MS" w:cs="Times New Roman"/>
                <w:sz w:val="22"/>
                <w:szCs w:val="22"/>
              </w:rPr>
            </w:pPr>
            <w:r w:rsidRPr="00E16E05">
              <w:rPr>
                <w:rFonts w:eastAsia="Arial Unicode MS" w:cs="Times New Roman"/>
                <w:sz w:val="22"/>
                <w:szCs w:val="22"/>
              </w:rPr>
              <w:t>6001 (Зеленый)</w:t>
            </w:r>
          </w:p>
        </w:tc>
      </w:tr>
      <w:tr w:rsidR="002D7638" w14:paraId="322E4BE6" w14:textId="77777777" w:rsidTr="00E16E05">
        <w:tc>
          <w:tcPr>
            <w:tcW w:w="1271" w:type="dxa"/>
            <w:vAlign w:val="center"/>
          </w:tcPr>
          <w:p w14:paraId="39C6936B" w14:textId="073B4E01"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3</w:t>
            </w:r>
          </w:p>
        </w:tc>
        <w:tc>
          <w:tcPr>
            <w:tcW w:w="2977" w:type="dxa"/>
            <w:vAlign w:val="center"/>
          </w:tcPr>
          <w:p w14:paraId="121237E1" w14:textId="3A625935" w:rsidR="00E16E05" w:rsidRDefault="00E16E05" w:rsidP="00E16E05">
            <w:pPr>
              <w:pStyle w:val="1CStyle13"/>
              <w:widowControl w:val="0"/>
              <w:spacing w:before="0" w:after="0"/>
              <w:rPr>
                <w:rFonts w:eastAsia="Arial Unicode MS" w:cs="Times New Roman"/>
                <w:sz w:val="22"/>
                <w:szCs w:val="22"/>
              </w:rPr>
            </w:pPr>
            <w:r>
              <w:rPr>
                <w:rFonts w:eastAsia="Arial Unicode MS" w:cs="Times New Roman"/>
                <w:sz w:val="22"/>
                <w:szCs w:val="22"/>
              </w:rPr>
              <w:t>Наружные стены (внутренняя сторона)</w:t>
            </w:r>
          </w:p>
        </w:tc>
        <w:tc>
          <w:tcPr>
            <w:tcW w:w="2835" w:type="dxa"/>
            <w:vAlign w:val="center"/>
          </w:tcPr>
          <w:p w14:paraId="5FF67B91" w14:textId="4E727CF9" w:rsidR="00E16E05" w:rsidRDefault="002D7638" w:rsidP="00782237">
            <w:pPr>
              <w:pStyle w:val="1CStyle13"/>
              <w:spacing w:before="0" w:after="0"/>
              <w:rPr>
                <w:rFonts w:eastAsia="Arial Unicode MS" w:cs="Times New Roman"/>
                <w:sz w:val="22"/>
                <w:szCs w:val="22"/>
              </w:rPr>
            </w:pPr>
            <w:r w:rsidRPr="002D7638">
              <w:rPr>
                <w:rFonts w:eastAsia="Arial Unicode MS" w:cs="Times New Roman"/>
                <w:sz w:val="22"/>
                <w:szCs w:val="22"/>
              </w:rPr>
              <w:t>Заполнени</w:t>
            </w:r>
            <w:r w:rsidR="00782237">
              <w:rPr>
                <w:rFonts w:eastAsia="Arial Unicode MS" w:cs="Times New Roman"/>
                <w:sz w:val="22"/>
                <w:szCs w:val="22"/>
              </w:rPr>
              <w:t>е</w:t>
            </w:r>
            <w:r w:rsidRPr="002D7638">
              <w:rPr>
                <w:rFonts w:eastAsia="Arial Unicode MS" w:cs="Times New Roman"/>
                <w:sz w:val="22"/>
                <w:szCs w:val="22"/>
              </w:rPr>
              <w:t xml:space="preserve"> сэндвич-панелями</w:t>
            </w:r>
            <w:r w:rsidR="00102CBF">
              <w:rPr>
                <w:rFonts w:eastAsia="Arial Unicode MS" w:cs="Times New Roman"/>
                <w:sz w:val="22"/>
                <w:szCs w:val="22"/>
              </w:rPr>
              <w:t xml:space="preserve"> (марка уточняется заводом-изготовителем)</w:t>
            </w:r>
          </w:p>
        </w:tc>
        <w:tc>
          <w:tcPr>
            <w:tcW w:w="2972" w:type="dxa"/>
            <w:vAlign w:val="center"/>
          </w:tcPr>
          <w:p w14:paraId="74AA37F9" w14:textId="77777777" w:rsidR="00E16E05" w:rsidRPr="00E16E05" w:rsidRDefault="00E16E05" w:rsidP="00E16E05">
            <w:pPr>
              <w:pStyle w:val="1CStyle13"/>
              <w:spacing w:before="0" w:after="0"/>
              <w:rPr>
                <w:rFonts w:eastAsia="Arial Unicode MS" w:cs="Times New Roman"/>
                <w:sz w:val="22"/>
                <w:szCs w:val="22"/>
              </w:rPr>
            </w:pPr>
            <w:r w:rsidRPr="00E16E05">
              <w:rPr>
                <w:rFonts w:eastAsia="Arial Unicode MS" w:cs="Times New Roman"/>
                <w:sz w:val="22"/>
                <w:szCs w:val="22"/>
              </w:rPr>
              <w:t>RALK K7 CLASSIC</w:t>
            </w:r>
          </w:p>
          <w:p w14:paraId="0DEF58CC" w14:textId="41325420" w:rsidR="00E16E05" w:rsidRDefault="00E16E05" w:rsidP="00E16E05">
            <w:pPr>
              <w:pStyle w:val="1CStyle13"/>
              <w:widowControl w:val="0"/>
              <w:spacing w:before="0" w:after="0"/>
              <w:rPr>
                <w:rFonts w:eastAsia="Arial Unicode MS" w:cs="Times New Roman"/>
                <w:sz w:val="22"/>
                <w:szCs w:val="22"/>
              </w:rPr>
            </w:pPr>
            <w:r w:rsidRPr="00E16E05">
              <w:rPr>
                <w:rFonts w:eastAsia="Arial Unicode MS" w:cs="Times New Roman"/>
                <w:sz w:val="22"/>
                <w:szCs w:val="22"/>
              </w:rPr>
              <w:t>9016 (теплый белый)</w:t>
            </w:r>
          </w:p>
        </w:tc>
      </w:tr>
    </w:tbl>
    <w:p w14:paraId="58D9A0C3" w14:textId="3B30C43D" w:rsidR="00782237" w:rsidRPr="00782237" w:rsidRDefault="00782237" w:rsidP="00782237">
      <w:pPr>
        <w:pStyle w:val="1CStyle13"/>
        <w:widowControl w:val="0"/>
        <w:spacing w:before="0" w:after="0"/>
        <w:ind w:firstLine="851"/>
        <w:jc w:val="right"/>
        <w:rPr>
          <w:rFonts w:eastAsia="Arial Unicode MS" w:cs="Times New Roman"/>
          <w:bCs/>
          <w:i/>
          <w:iCs/>
          <w:sz w:val="22"/>
          <w:szCs w:val="22"/>
        </w:rPr>
      </w:pPr>
      <w:r>
        <w:rPr>
          <w:rFonts w:eastAsia="Arial Unicode MS" w:cs="Times New Roman"/>
          <w:bCs/>
          <w:i/>
          <w:iCs/>
          <w:sz w:val="22"/>
          <w:szCs w:val="22"/>
        </w:rPr>
        <w:lastRenderedPageBreak/>
        <w:t>продолжение таблицы 1</w:t>
      </w:r>
    </w:p>
    <w:tbl>
      <w:tblPr>
        <w:tblStyle w:val="ab"/>
        <w:tblW w:w="0" w:type="auto"/>
        <w:tblLook w:val="04A0" w:firstRow="1" w:lastRow="0" w:firstColumn="1" w:lastColumn="0" w:noHBand="0" w:noVBand="1"/>
      </w:tblPr>
      <w:tblGrid>
        <w:gridCol w:w="1271"/>
        <w:gridCol w:w="2977"/>
        <w:gridCol w:w="2835"/>
        <w:gridCol w:w="2972"/>
      </w:tblGrid>
      <w:tr w:rsidR="00782237" w14:paraId="1931B3AF" w14:textId="77777777" w:rsidTr="003157CD">
        <w:tc>
          <w:tcPr>
            <w:tcW w:w="1271" w:type="dxa"/>
            <w:vAlign w:val="center"/>
          </w:tcPr>
          <w:p w14:paraId="3D2B0858"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4</w:t>
            </w:r>
          </w:p>
        </w:tc>
        <w:tc>
          <w:tcPr>
            <w:tcW w:w="2977" w:type="dxa"/>
            <w:vAlign w:val="center"/>
          </w:tcPr>
          <w:p w14:paraId="36EBE260"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Кровля</w:t>
            </w:r>
          </w:p>
        </w:tc>
        <w:tc>
          <w:tcPr>
            <w:tcW w:w="2835" w:type="dxa"/>
            <w:vAlign w:val="center"/>
          </w:tcPr>
          <w:p w14:paraId="12583E84" w14:textId="12EB1188" w:rsidR="00782237" w:rsidRDefault="00782237" w:rsidP="00782237">
            <w:pPr>
              <w:pStyle w:val="1CStyle13"/>
              <w:widowControl w:val="0"/>
              <w:spacing w:before="0" w:after="0"/>
              <w:rPr>
                <w:rFonts w:eastAsia="Arial Unicode MS" w:cs="Times New Roman"/>
                <w:sz w:val="22"/>
                <w:szCs w:val="22"/>
              </w:rPr>
            </w:pPr>
            <w:r w:rsidRPr="002D7638">
              <w:rPr>
                <w:rFonts w:eastAsia="Arial Unicode MS" w:cs="Times New Roman"/>
                <w:sz w:val="22"/>
                <w:szCs w:val="22"/>
              </w:rPr>
              <w:t>Заполнени</w:t>
            </w:r>
            <w:r>
              <w:rPr>
                <w:rFonts w:eastAsia="Arial Unicode MS" w:cs="Times New Roman"/>
                <w:sz w:val="22"/>
                <w:szCs w:val="22"/>
              </w:rPr>
              <w:t>е</w:t>
            </w:r>
            <w:r w:rsidRPr="002D7638">
              <w:rPr>
                <w:rFonts w:eastAsia="Arial Unicode MS" w:cs="Times New Roman"/>
                <w:sz w:val="22"/>
                <w:szCs w:val="22"/>
              </w:rPr>
              <w:t xml:space="preserve"> сэндвич-панелями</w:t>
            </w:r>
            <w:r>
              <w:rPr>
                <w:rFonts w:eastAsia="Arial Unicode MS" w:cs="Times New Roman"/>
                <w:sz w:val="22"/>
                <w:szCs w:val="22"/>
              </w:rPr>
              <w:t xml:space="preserve"> (марка уточняется заводом-изготовителем)</w:t>
            </w:r>
          </w:p>
        </w:tc>
        <w:tc>
          <w:tcPr>
            <w:tcW w:w="2972" w:type="dxa"/>
            <w:vAlign w:val="center"/>
          </w:tcPr>
          <w:p w14:paraId="5E6305EC" w14:textId="77777777" w:rsidR="00782237" w:rsidRPr="00E16E05" w:rsidRDefault="00782237" w:rsidP="003157CD">
            <w:pPr>
              <w:pStyle w:val="1CStyle13"/>
              <w:spacing w:before="0" w:after="0"/>
              <w:rPr>
                <w:rFonts w:eastAsia="Arial Unicode MS" w:cs="Times New Roman"/>
                <w:sz w:val="22"/>
                <w:szCs w:val="22"/>
              </w:rPr>
            </w:pPr>
            <w:r w:rsidRPr="00E16E05">
              <w:rPr>
                <w:rFonts w:eastAsia="Arial Unicode MS" w:cs="Times New Roman"/>
                <w:sz w:val="22"/>
                <w:szCs w:val="22"/>
              </w:rPr>
              <w:t>RALK K7 CLASSIC</w:t>
            </w:r>
          </w:p>
          <w:p w14:paraId="17E722E0" w14:textId="77777777" w:rsidR="00782237" w:rsidRDefault="00782237" w:rsidP="003157CD">
            <w:pPr>
              <w:pStyle w:val="1CStyle13"/>
              <w:widowControl w:val="0"/>
              <w:spacing w:before="0" w:after="0"/>
              <w:rPr>
                <w:rFonts w:eastAsia="Arial Unicode MS" w:cs="Times New Roman"/>
                <w:sz w:val="22"/>
                <w:szCs w:val="22"/>
              </w:rPr>
            </w:pPr>
            <w:r w:rsidRPr="00E16E05">
              <w:rPr>
                <w:rFonts w:eastAsia="Arial Unicode MS" w:cs="Times New Roman"/>
                <w:sz w:val="22"/>
                <w:szCs w:val="22"/>
              </w:rPr>
              <w:t>6001 (Зеленый)</w:t>
            </w:r>
          </w:p>
        </w:tc>
      </w:tr>
      <w:tr w:rsidR="00782237" w14:paraId="5A875679" w14:textId="77777777" w:rsidTr="003157CD">
        <w:tc>
          <w:tcPr>
            <w:tcW w:w="1271" w:type="dxa"/>
            <w:vAlign w:val="center"/>
          </w:tcPr>
          <w:p w14:paraId="22C6FEEB"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5</w:t>
            </w:r>
          </w:p>
        </w:tc>
        <w:tc>
          <w:tcPr>
            <w:tcW w:w="2977" w:type="dxa"/>
            <w:vAlign w:val="center"/>
          </w:tcPr>
          <w:p w14:paraId="472E35A4"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Потолок</w:t>
            </w:r>
          </w:p>
        </w:tc>
        <w:tc>
          <w:tcPr>
            <w:tcW w:w="2835" w:type="dxa"/>
            <w:vAlign w:val="center"/>
          </w:tcPr>
          <w:p w14:paraId="52CCBE3A" w14:textId="74007001" w:rsidR="00782237" w:rsidRDefault="00782237" w:rsidP="00782237">
            <w:pPr>
              <w:pStyle w:val="1CStyle13"/>
              <w:widowControl w:val="0"/>
              <w:spacing w:before="0" w:after="0"/>
              <w:rPr>
                <w:rFonts w:eastAsia="Arial Unicode MS" w:cs="Times New Roman"/>
                <w:sz w:val="22"/>
                <w:szCs w:val="22"/>
              </w:rPr>
            </w:pPr>
            <w:r w:rsidRPr="002D7638">
              <w:rPr>
                <w:rFonts w:eastAsia="Arial Unicode MS" w:cs="Times New Roman"/>
                <w:sz w:val="22"/>
                <w:szCs w:val="22"/>
              </w:rPr>
              <w:t>Заполнени</w:t>
            </w:r>
            <w:r>
              <w:rPr>
                <w:rFonts w:eastAsia="Arial Unicode MS" w:cs="Times New Roman"/>
                <w:sz w:val="22"/>
                <w:szCs w:val="22"/>
              </w:rPr>
              <w:t>е</w:t>
            </w:r>
            <w:r w:rsidRPr="002D7638">
              <w:rPr>
                <w:rFonts w:eastAsia="Arial Unicode MS" w:cs="Times New Roman"/>
                <w:sz w:val="22"/>
                <w:szCs w:val="22"/>
              </w:rPr>
              <w:t xml:space="preserve"> сэндвич-панелями</w:t>
            </w:r>
            <w:r>
              <w:rPr>
                <w:rFonts w:eastAsia="Arial Unicode MS" w:cs="Times New Roman"/>
                <w:sz w:val="22"/>
                <w:szCs w:val="22"/>
              </w:rPr>
              <w:t xml:space="preserve"> (марка уточняется заводом-изготовителем)</w:t>
            </w:r>
          </w:p>
        </w:tc>
        <w:tc>
          <w:tcPr>
            <w:tcW w:w="2972" w:type="dxa"/>
            <w:vAlign w:val="center"/>
          </w:tcPr>
          <w:p w14:paraId="13AA9542" w14:textId="77777777" w:rsidR="00782237" w:rsidRPr="002D7638"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RALK K7 CLASSIC</w:t>
            </w:r>
          </w:p>
          <w:p w14:paraId="122CC4D2" w14:textId="77777777" w:rsidR="00782237" w:rsidRDefault="00782237" w:rsidP="003157CD">
            <w:pPr>
              <w:pStyle w:val="1CStyle13"/>
              <w:widowControl w:val="0"/>
              <w:spacing w:before="0" w:after="0"/>
              <w:rPr>
                <w:rFonts w:eastAsia="Arial Unicode MS" w:cs="Times New Roman"/>
                <w:sz w:val="22"/>
                <w:szCs w:val="22"/>
              </w:rPr>
            </w:pPr>
            <w:r w:rsidRPr="002D7638">
              <w:rPr>
                <w:rFonts w:eastAsia="Arial Unicode MS" w:cs="Times New Roman"/>
                <w:sz w:val="22"/>
                <w:szCs w:val="22"/>
              </w:rPr>
              <w:t>9016 (белый)</w:t>
            </w:r>
          </w:p>
        </w:tc>
      </w:tr>
      <w:tr w:rsidR="00782237" w14:paraId="53A18F3C" w14:textId="77777777" w:rsidTr="003157CD">
        <w:tc>
          <w:tcPr>
            <w:tcW w:w="1271" w:type="dxa"/>
            <w:vAlign w:val="center"/>
          </w:tcPr>
          <w:p w14:paraId="150D43EA"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6</w:t>
            </w:r>
          </w:p>
        </w:tc>
        <w:tc>
          <w:tcPr>
            <w:tcW w:w="2977" w:type="dxa"/>
            <w:vAlign w:val="center"/>
          </w:tcPr>
          <w:p w14:paraId="38F32753"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Пол</w:t>
            </w:r>
          </w:p>
        </w:tc>
        <w:tc>
          <w:tcPr>
            <w:tcW w:w="2835" w:type="dxa"/>
            <w:vAlign w:val="center"/>
          </w:tcPr>
          <w:p w14:paraId="63386149"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 xml:space="preserve">Покрытие - </w:t>
            </w:r>
            <w:proofErr w:type="spellStart"/>
            <w:r>
              <w:rPr>
                <w:rFonts w:eastAsia="Arial Unicode MS" w:cs="Times New Roman"/>
                <w:sz w:val="22"/>
                <w:szCs w:val="22"/>
              </w:rPr>
              <w:t>керамогранит</w:t>
            </w:r>
            <w:proofErr w:type="spellEnd"/>
          </w:p>
        </w:tc>
        <w:tc>
          <w:tcPr>
            <w:tcW w:w="2972" w:type="dxa"/>
            <w:vAlign w:val="center"/>
          </w:tcPr>
          <w:p w14:paraId="04F907F6" w14:textId="77777777" w:rsidR="00782237" w:rsidRPr="002D7638"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RALK K7 CLASSIC</w:t>
            </w:r>
          </w:p>
          <w:p w14:paraId="60B3250F" w14:textId="77777777" w:rsidR="00782237" w:rsidRDefault="00782237" w:rsidP="003157CD">
            <w:pPr>
              <w:pStyle w:val="1CStyle13"/>
              <w:widowControl w:val="0"/>
              <w:spacing w:before="0" w:after="0"/>
              <w:rPr>
                <w:rFonts w:eastAsia="Arial Unicode MS" w:cs="Times New Roman"/>
                <w:sz w:val="22"/>
                <w:szCs w:val="22"/>
              </w:rPr>
            </w:pPr>
            <w:r w:rsidRPr="002D7638">
              <w:rPr>
                <w:rFonts w:eastAsia="Arial Unicode MS" w:cs="Times New Roman"/>
                <w:sz w:val="22"/>
                <w:szCs w:val="22"/>
              </w:rPr>
              <w:t>7004 (серый)</w:t>
            </w:r>
          </w:p>
        </w:tc>
      </w:tr>
      <w:tr w:rsidR="00782237" w14:paraId="261343B0" w14:textId="77777777" w:rsidTr="003157CD">
        <w:tc>
          <w:tcPr>
            <w:tcW w:w="1271" w:type="dxa"/>
            <w:vAlign w:val="center"/>
          </w:tcPr>
          <w:p w14:paraId="7800C204"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7</w:t>
            </w:r>
          </w:p>
        </w:tc>
        <w:tc>
          <w:tcPr>
            <w:tcW w:w="2977" w:type="dxa"/>
            <w:vAlign w:val="center"/>
          </w:tcPr>
          <w:p w14:paraId="50200FC2"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Наружный дверной блок</w:t>
            </w:r>
          </w:p>
        </w:tc>
        <w:tc>
          <w:tcPr>
            <w:tcW w:w="2835" w:type="dxa"/>
            <w:vAlign w:val="center"/>
          </w:tcPr>
          <w:p w14:paraId="79096C80" w14:textId="77777777" w:rsidR="00782237"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Металлический,</w:t>
            </w:r>
            <w:r>
              <w:rPr>
                <w:rFonts w:eastAsia="Arial Unicode MS" w:cs="Times New Roman"/>
                <w:sz w:val="22"/>
                <w:szCs w:val="22"/>
              </w:rPr>
              <w:t xml:space="preserve"> </w:t>
            </w:r>
            <w:r w:rsidRPr="002D7638">
              <w:rPr>
                <w:rFonts w:eastAsia="Arial Unicode MS" w:cs="Times New Roman"/>
                <w:sz w:val="22"/>
                <w:szCs w:val="22"/>
              </w:rPr>
              <w:t>окрашенный</w:t>
            </w:r>
            <w:r>
              <w:rPr>
                <w:rFonts w:eastAsia="Arial Unicode MS" w:cs="Times New Roman"/>
                <w:sz w:val="22"/>
                <w:szCs w:val="22"/>
              </w:rPr>
              <w:t xml:space="preserve"> </w:t>
            </w:r>
            <w:r w:rsidRPr="002D7638">
              <w:rPr>
                <w:rFonts w:eastAsia="Arial Unicode MS" w:cs="Times New Roman"/>
                <w:sz w:val="22"/>
                <w:szCs w:val="22"/>
              </w:rPr>
              <w:t>лакокрасочными</w:t>
            </w:r>
            <w:r>
              <w:rPr>
                <w:rFonts w:eastAsia="Arial Unicode MS" w:cs="Times New Roman"/>
                <w:sz w:val="22"/>
                <w:szCs w:val="22"/>
              </w:rPr>
              <w:t xml:space="preserve"> </w:t>
            </w:r>
            <w:r w:rsidRPr="002D7638">
              <w:rPr>
                <w:rFonts w:eastAsia="Arial Unicode MS" w:cs="Times New Roman"/>
                <w:sz w:val="22"/>
                <w:szCs w:val="22"/>
              </w:rPr>
              <w:t>материалами</w:t>
            </w:r>
          </w:p>
        </w:tc>
        <w:tc>
          <w:tcPr>
            <w:tcW w:w="2972" w:type="dxa"/>
            <w:vAlign w:val="center"/>
          </w:tcPr>
          <w:p w14:paraId="79946155" w14:textId="77777777" w:rsidR="00782237" w:rsidRPr="002D7638"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RALK K7 CLASSIC</w:t>
            </w:r>
          </w:p>
          <w:p w14:paraId="4C66FD61" w14:textId="77777777" w:rsidR="00782237" w:rsidRDefault="00782237" w:rsidP="003157CD">
            <w:pPr>
              <w:pStyle w:val="1CStyle13"/>
              <w:widowControl w:val="0"/>
              <w:spacing w:before="0" w:after="0"/>
              <w:rPr>
                <w:rFonts w:eastAsia="Arial Unicode MS" w:cs="Times New Roman"/>
                <w:sz w:val="22"/>
                <w:szCs w:val="22"/>
              </w:rPr>
            </w:pPr>
            <w:r w:rsidRPr="002D7638">
              <w:rPr>
                <w:rFonts w:eastAsia="Arial Unicode MS" w:cs="Times New Roman"/>
                <w:sz w:val="22"/>
                <w:szCs w:val="22"/>
              </w:rPr>
              <w:t>7004 (серый)</w:t>
            </w:r>
          </w:p>
        </w:tc>
      </w:tr>
      <w:tr w:rsidR="00782237" w14:paraId="2ED5A50D" w14:textId="77777777" w:rsidTr="003157CD">
        <w:tc>
          <w:tcPr>
            <w:tcW w:w="1271" w:type="dxa"/>
            <w:vAlign w:val="center"/>
          </w:tcPr>
          <w:p w14:paraId="4C187B6C"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8</w:t>
            </w:r>
          </w:p>
        </w:tc>
        <w:tc>
          <w:tcPr>
            <w:tcW w:w="2977" w:type="dxa"/>
            <w:vAlign w:val="center"/>
          </w:tcPr>
          <w:p w14:paraId="6243B8D2"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Оконные блоки</w:t>
            </w:r>
          </w:p>
        </w:tc>
        <w:tc>
          <w:tcPr>
            <w:tcW w:w="2835" w:type="dxa"/>
            <w:vAlign w:val="center"/>
          </w:tcPr>
          <w:p w14:paraId="5B164148" w14:textId="77777777" w:rsidR="00782237"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Поливинилхлоридный</w:t>
            </w:r>
            <w:r>
              <w:rPr>
                <w:rFonts w:eastAsia="Arial Unicode MS" w:cs="Times New Roman"/>
                <w:sz w:val="22"/>
                <w:szCs w:val="22"/>
              </w:rPr>
              <w:t xml:space="preserve"> </w:t>
            </w:r>
            <w:r w:rsidRPr="002D7638">
              <w:rPr>
                <w:rFonts w:eastAsia="Arial Unicode MS" w:cs="Times New Roman"/>
                <w:sz w:val="22"/>
                <w:szCs w:val="22"/>
              </w:rPr>
              <w:t>профиль</w:t>
            </w:r>
          </w:p>
        </w:tc>
        <w:tc>
          <w:tcPr>
            <w:tcW w:w="2972" w:type="dxa"/>
            <w:vAlign w:val="center"/>
          </w:tcPr>
          <w:p w14:paraId="7FD33DB2" w14:textId="77777777" w:rsidR="00782237" w:rsidRPr="002D7638"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RALK K7 CLASSIC</w:t>
            </w:r>
          </w:p>
          <w:p w14:paraId="65F2CDFF" w14:textId="77777777" w:rsidR="00782237" w:rsidRDefault="00782237" w:rsidP="003157CD">
            <w:pPr>
              <w:pStyle w:val="1CStyle13"/>
              <w:widowControl w:val="0"/>
              <w:spacing w:before="0" w:after="0"/>
              <w:rPr>
                <w:rFonts w:eastAsia="Arial Unicode MS" w:cs="Times New Roman"/>
                <w:sz w:val="22"/>
                <w:szCs w:val="22"/>
              </w:rPr>
            </w:pPr>
            <w:r w:rsidRPr="002D7638">
              <w:rPr>
                <w:rFonts w:eastAsia="Arial Unicode MS" w:cs="Times New Roman"/>
                <w:sz w:val="22"/>
                <w:szCs w:val="22"/>
              </w:rPr>
              <w:t>9016 (белый)</w:t>
            </w:r>
          </w:p>
        </w:tc>
      </w:tr>
      <w:tr w:rsidR="00782237" w14:paraId="5096CE00" w14:textId="77777777" w:rsidTr="003157CD">
        <w:tc>
          <w:tcPr>
            <w:tcW w:w="1271" w:type="dxa"/>
            <w:vAlign w:val="center"/>
          </w:tcPr>
          <w:p w14:paraId="5529AF66"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9</w:t>
            </w:r>
          </w:p>
        </w:tc>
        <w:tc>
          <w:tcPr>
            <w:tcW w:w="2977" w:type="dxa"/>
            <w:vAlign w:val="center"/>
          </w:tcPr>
          <w:p w14:paraId="3B3AC76D"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Наличники дверных блоков</w:t>
            </w:r>
          </w:p>
        </w:tc>
        <w:tc>
          <w:tcPr>
            <w:tcW w:w="2835" w:type="dxa"/>
            <w:vAlign w:val="center"/>
          </w:tcPr>
          <w:p w14:paraId="5901859A" w14:textId="77777777" w:rsidR="00782237"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Металлический,</w:t>
            </w:r>
            <w:r>
              <w:rPr>
                <w:rFonts w:eastAsia="Arial Unicode MS" w:cs="Times New Roman"/>
                <w:sz w:val="22"/>
                <w:szCs w:val="22"/>
              </w:rPr>
              <w:t xml:space="preserve"> </w:t>
            </w:r>
            <w:r w:rsidRPr="002D7638">
              <w:rPr>
                <w:rFonts w:eastAsia="Arial Unicode MS" w:cs="Times New Roman"/>
                <w:sz w:val="22"/>
                <w:szCs w:val="22"/>
              </w:rPr>
              <w:t>окрашенный</w:t>
            </w:r>
            <w:r>
              <w:rPr>
                <w:rFonts w:eastAsia="Arial Unicode MS" w:cs="Times New Roman"/>
                <w:sz w:val="22"/>
                <w:szCs w:val="22"/>
              </w:rPr>
              <w:t xml:space="preserve"> </w:t>
            </w:r>
            <w:r w:rsidRPr="002D7638">
              <w:rPr>
                <w:rFonts w:eastAsia="Arial Unicode MS" w:cs="Times New Roman"/>
                <w:sz w:val="22"/>
                <w:szCs w:val="22"/>
              </w:rPr>
              <w:t>лакокрасочными</w:t>
            </w:r>
            <w:r>
              <w:rPr>
                <w:rFonts w:eastAsia="Arial Unicode MS" w:cs="Times New Roman"/>
                <w:sz w:val="22"/>
                <w:szCs w:val="22"/>
              </w:rPr>
              <w:t xml:space="preserve"> </w:t>
            </w:r>
            <w:r w:rsidRPr="002D7638">
              <w:rPr>
                <w:rFonts w:eastAsia="Arial Unicode MS" w:cs="Times New Roman"/>
                <w:sz w:val="22"/>
                <w:szCs w:val="22"/>
              </w:rPr>
              <w:t>материалами</w:t>
            </w:r>
          </w:p>
        </w:tc>
        <w:tc>
          <w:tcPr>
            <w:tcW w:w="2972" w:type="dxa"/>
            <w:vAlign w:val="center"/>
          </w:tcPr>
          <w:p w14:paraId="2A6F3917" w14:textId="77777777" w:rsidR="00782237" w:rsidRPr="002D7638"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RALK K7 CLASSIC</w:t>
            </w:r>
          </w:p>
          <w:p w14:paraId="07EE0086" w14:textId="77777777" w:rsidR="00782237" w:rsidRDefault="00782237" w:rsidP="003157CD">
            <w:pPr>
              <w:pStyle w:val="1CStyle13"/>
              <w:widowControl w:val="0"/>
              <w:spacing w:before="0" w:after="0"/>
              <w:rPr>
                <w:rFonts w:eastAsia="Arial Unicode MS" w:cs="Times New Roman"/>
                <w:sz w:val="22"/>
                <w:szCs w:val="22"/>
              </w:rPr>
            </w:pPr>
            <w:r w:rsidRPr="002D7638">
              <w:rPr>
                <w:rFonts w:eastAsia="Arial Unicode MS" w:cs="Times New Roman"/>
                <w:sz w:val="22"/>
                <w:szCs w:val="22"/>
              </w:rPr>
              <w:t>7004 (серый)</w:t>
            </w:r>
          </w:p>
        </w:tc>
      </w:tr>
      <w:tr w:rsidR="00782237" w14:paraId="6A47A032" w14:textId="77777777" w:rsidTr="003157CD">
        <w:tc>
          <w:tcPr>
            <w:tcW w:w="1271" w:type="dxa"/>
            <w:vAlign w:val="center"/>
          </w:tcPr>
          <w:p w14:paraId="4469AE1E"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10</w:t>
            </w:r>
          </w:p>
        </w:tc>
        <w:tc>
          <w:tcPr>
            <w:tcW w:w="2977" w:type="dxa"/>
            <w:vAlign w:val="center"/>
          </w:tcPr>
          <w:p w14:paraId="25497FC1" w14:textId="77777777" w:rsidR="00782237" w:rsidRDefault="00782237" w:rsidP="003157CD">
            <w:pPr>
              <w:pStyle w:val="1CStyle13"/>
              <w:widowControl w:val="0"/>
              <w:spacing w:before="0" w:after="0"/>
              <w:rPr>
                <w:rFonts w:eastAsia="Arial Unicode MS" w:cs="Times New Roman"/>
                <w:sz w:val="22"/>
                <w:szCs w:val="22"/>
              </w:rPr>
            </w:pPr>
            <w:r>
              <w:rPr>
                <w:rFonts w:eastAsia="Arial Unicode MS" w:cs="Times New Roman"/>
                <w:sz w:val="22"/>
                <w:szCs w:val="22"/>
              </w:rPr>
              <w:t>Наличники оконных блоков</w:t>
            </w:r>
          </w:p>
        </w:tc>
        <w:tc>
          <w:tcPr>
            <w:tcW w:w="2835" w:type="dxa"/>
            <w:vAlign w:val="center"/>
          </w:tcPr>
          <w:p w14:paraId="0FB6D433" w14:textId="77777777" w:rsidR="00782237"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Металлический,</w:t>
            </w:r>
            <w:r>
              <w:rPr>
                <w:rFonts w:eastAsia="Arial Unicode MS" w:cs="Times New Roman"/>
                <w:sz w:val="22"/>
                <w:szCs w:val="22"/>
              </w:rPr>
              <w:t xml:space="preserve"> </w:t>
            </w:r>
            <w:r w:rsidRPr="002D7638">
              <w:rPr>
                <w:rFonts w:eastAsia="Arial Unicode MS" w:cs="Times New Roman"/>
                <w:sz w:val="22"/>
                <w:szCs w:val="22"/>
              </w:rPr>
              <w:t>окрашенный</w:t>
            </w:r>
            <w:r>
              <w:rPr>
                <w:rFonts w:eastAsia="Arial Unicode MS" w:cs="Times New Roman"/>
                <w:sz w:val="22"/>
                <w:szCs w:val="22"/>
              </w:rPr>
              <w:t xml:space="preserve"> </w:t>
            </w:r>
            <w:r w:rsidRPr="002D7638">
              <w:rPr>
                <w:rFonts w:eastAsia="Arial Unicode MS" w:cs="Times New Roman"/>
                <w:sz w:val="22"/>
                <w:szCs w:val="22"/>
              </w:rPr>
              <w:t>лакокрасочными</w:t>
            </w:r>
            <w:r>
              <w:rPr>
                <w:rFonts w:eastAsia="Arial Unicode MS" w:cs="Times New Roman"/>
                <w:sz w:val="22"/>
                <w:szCs w:val="22"/>
              </w:rPr>
              <w:t xml:space="preserve"> </w:t>
            </w:r>
            <w:r w:rsidRPr="002D7638">
              <w:rPr>
                <w:rFonts w:eastAsia="Arial Unicode MS" w:cs="Times New Roman"/>
                <w:sz w:val="22"/>
                <w:szCs w:val="22"/>
              </w:rPr>
              <w:t>материалами</w:t>
            </w:r>
          </w:p>
        </w:tc>
        <w:tc>
          <w:tcPr>
            <w:tcW w:w="2972" w:type="dxa"/>
            <w:vAlign w:val="center"/>
          </w:tcPr>
          <w:p w14:paraId="73F76E22" w14:textId="77777777" w:rsidR="00782237" w:rsidRPr="002D7638" w:rsidRDefault="00782237" w:rsidP="003157CD">
            <w:pPr>
              <w:pStyle w:val="1CStyle13"/>
              <w:spacing w:before="0" w:after="0"/>
              <w:rPr>
                <w:rFonts w:eastAsia="Arial Unicode MS" w:cs="Times New Roman"/>
                <w:sz w:val="22"/>
                <w:szCs w:val="22"/>
              </w:rPr>
            </w:pPr>
            <w:r w:rsidRPr="002D7638">
              <w:rPr>
                <w:rFonts w:eastAsia="Arial Unicode MS" w:cs="Times New Roman"/>
                <w:sz w:val="22"/>
                <w:szCs w:val="22"/>
              </w:rPr>
              <w:t>RALK K7 CLASSIC</w:t>
            </w:r>
          </w:p>
          <w:p w14:paraId="764904BC" w14:textId="77777777" w:rsidR="00782237" w:rsidRDefault="00782237" w:rsidP="003157CD">
            <w:pPr>
              <w:pStyle w:val="1CStyle13"/>
              <w:widowControl w:val="0"/>
              <w:spacing w:before="0" w:after="0"/>
              <w:rPr>
                <w:rFonts w:eastAsia="Arial Unicode MS" w:cs="Times New Roman"/>
                <w:sz w:val="22"/>
                <w:szCs w:val="22"/>
              </w:rPr>
            </w:pPr>
            <w:r w:rsidRPr="002D7638">
              <w:rPr>
                <w:rFonts w:eastAsia="Arial Unicode MS" w:cs="Times New Roman"/>
                <w:sz w:val="22"/>
                <w:szCs w:val="22"/>
              </w:rPr>
              <w:t>9016 (белый)</w:t>
            </w:r>
          </w:p>
        </w:tc>
      </w:tr>
    </w:tbl>
    <w:p w14:paraId="337E1C3B" w14:textId="77777777" w:rsidR="00782237" w:rsidRPr="00D35C43" w:rsidRDefault="00782237" w:rsidP="00D858DF">
      <w:pPr>
        <w:pStyle w:val="1CStyle13"/>
        <w:widowControl w:val="0"/>
        <w:spacing w:before="0" w:after="0"/>
        <w:ind w:firstLine="851"/>
        <w:jc w:val="both"/>
        <w:rPr>
          <w:rFonts w:eastAsia="Arial Unicode MS" w:cs="Times New Roman"/>
          <w:b/>
          <w:bCs/>
          <w:i/>
          <w:iCs/>
          <w:sz w:val="22"/>
          <w:szCs w:val="22"/>
        </w:rPr>
      </w:pPr>
    </w:p>
    <w:p w14:paraId="2B53A56A" w14:textId="3CBE6FDE" w:rsidR="00D35C43" w:rsidRPr="00D35C43" w:rsidRDefault="00D35C43" w:rsidP="00FC7144">
      <w:pPr>
        <w:pStyle w:val="1CStyle13"/>
        <w:widowControl w:val="0"/>
        <w:numPr>
          <w:ilvl w:val="0"/>
          <w:numId w:val="3"/>
        </w:numPr>
        <w:tabs>
          <w:tab w:val="left" w:pos="1134"/>
        </w:tabs>
        <w:spacing w:before="0" w:after="0"/>
        <w:ind w:left="0" w:firstLine="851"/>
        <w:rPr>
          <w:rFonts w:eastAsia="Arial Unicode MS" w:cs="Times New Roman"/>
          <w:b/>
          <w:bCs/>
          <w:i/>
          <w:iCs/>
          <w:sz w:val="22"/>
          <w:szCs w:val="22"/>
        </w:rPr>
      </w:pPr>
      <w:r w:rsidRPr="00D35C43">
        <w:rPr>
          <w:rFonts w:eastAsia="Arial Unicode MS" w:cs="Times New Roman"/>
          <w:b/>
          <w:bCs/>
          <w:i/>
          <w:iCs/>
          <w:sz w:val="22"/>
          <w:szCs w:val="22"/>
        </w:rPr>
        <w:t>Требования к системе электроснабжения</w:t>
      </w:r>
    </w:p>
    <w:p w14:paraId="1504CE24" w14:textId="5C18D5C8" w:rsidR="00D35C43" w:rsidRDefault="00FC7144" w:rsidP="006273B5">
      <w:pPr>
        <w:pStyle w:val="1CStyle13"/>
        <w:widowControl w:val="0"/>
        <w:spacing w:before="0" w:after="0"/>
        <w:ind w:firstLine="851"/>
        <w:jc w:val="both"/>
        <w:rPr>
          <w:rFonts w:eastAsia="Arial Unicode MS" w:cs="Times New Roman"/>
          <w:sz w:val="22"/>
          <w:szCs w:val="22"/>
        </w:rPr>
      </w:pPr>
      <w:r>
        <w:rPr>
          <w:rFonts w:eastAsia="Arial Unicode MS" w:cs="Times New Roman"/>
          <w:sz w:val="22"/>
          <w:szCs w:val="22"/>
        </w:rPr>
        <w:t>Обеспечить наличие</w:t>
      </w:r>
      <w:r w:rsidR="00ED54FC">
        <w:rPr>
          <w:rFonts w:eastAsia="Arial Unicode MS" w:cs="Times New Roman"/>
          <w:sz w:val="22"/>
          <w:szCs w:val="22"/>
        </w:rPr>
        <w:t xml:space="preserve"> щита электропитания</w:t>
      </w:r>
      <w:r w:rsidR="00E06705">
        <w:rPr>
          <w:rFonts w:eastAsia="Arial Unicode MS" w:cs="Times New Roman"/>
          <w:sz w:val="22"/>
          <w:szCs w:val="22"/>
        </w:rPr>
        <w:t>,</w:t>
      </w:r>
      <w:r w:rsidR="00ED54FC">
        <w:rPr>
          <w:rFonts w:eastAsia="Arial Unicode MS" w:cs="Times New Roman"/>
          <w:sz w:val="22"/>
          <w:szCs w:val="22"/>
        </w:rPr>
        <w:t xml:space="preserve"> укомплектованного:</w:t>
      </w:r>
    </w:p>
    <w:p w14:paraId="4DAA365E" w14:textId="26D88352" w:rsidR="00ED54FC" w:rsidRDefault="00ED54FC" w:rsidP="006273B5">
      <w:pPr>
        <w:pStyle w:val="1CStyle13"/>
        <w:widowControl w:val="0"/>
        <w:spacing w:before="0" w:after="0"/>
        <w:ind w:firstLine="851"/>
        <w:jc w:val="both"/>
        <w:rPr>
          <w:rFonts w:eastAsia="Arial Unicode MS" w:cs="Times New Roman"/>
          <w:sz w:val="22"/>
          <w:szCs w:val="22"/>
        </w:rPr>
      </w:pPr>
      <w:r>
        <w:rPr>
          <w:rFonts w:eastAsia="Arial Unicode MS" w:cs="Times New Roman"/>
          <w:sz w:val="22"/>
          <w:szCs w:val="22"/>
        </w:rPr>
        <w:t xml:space="preserve">- вводной ВА 20 А ЗР тип С – 1 </w:t>
      </w:r>
      <w:proofErr w:type="spellStart"/>
      <w:r>
        <w:rPr>
          <w:rFonts w:eastAsia="Arial Unicode MS" w:cs="Times New Roman"/>
          <w:sz w:val="22"/>
          <w:szCs w:val="22"/>
        </w:rPr>
        <w:t>шт</w:t>
      </w:r>
      <w:proofErr w:type="spellEnd"/>
      <w:r>
        <w:rPr>
          <w:rFonts w:eastAsia="Arial Unicode MS" w:cs="Times New Roman"/>
          <w:sz w:val="22"/>
          <w:szCs w:val="22"/>
        </w:rPr>
        <w:t>;</w:t>
      </w:r>
    </w:p>
    <w:p w14:paraId="4425F00D" w14:textId="6526F863" w:rsidR="00ED54FC" w:rsidRDefault="00ED54FC" w:rsidP="006273B5">
      <w:pPr>
        <w:pStyle w:val="1CStyle13"/>
        <w:widowControl w:val="0"/>
        <w:spacing w:before="0" w:after="0"/>
        <w:ind w:firstLine="851"/>
        <w:jc w:val="both"/>
        <w:rPr>
          <w:rFonts w:eastAsia="Arial Unicode MS" w:cs="Times New Roman"/>
          <w:sz w:val="22"/>
          <w:szCs w:val="22"/>
        </w:rPr>
      </w:pPr>
      <w:r>
        <w:rPr>
          <w:rFonts w:eastAsia="Arial Unicode MS" w:cs="Times New Roman"/>
          <w:sz w:val="22"/>
          <w:szCs w:val="22"/>
        </w:rPr>
        <w:t xml:space="preserve">- ВА 16А ЗР тип С – 1 </w:t>
      </w:r>
      <w:proofErr w:type="spellStart"/>
      <w:r>
        <w:rPr>
          <w:rFonts w:eastAsia="Arial Unicode MS" w:cs="Times New Roman"/>
          <w:sz w:val="22"/>
          <w:szCs w:val="22"/>
        </w:rPr>
        <w:t>шт</w:t>
      </w:r>
      <w:proofErr w:type="spellEnd"/>
      <w:r>
        <w:rPr>
          <w:rFonts w:eastAsia="Arial Unicode MS" w:cs="Times New Roman"/>
          <w:sz w:val="22"/>
          <w:szCs w:val="22"/>
        </w:rPr>
        <w:t>;</w:t>
      </w:r>
    </w:p>
    <w:p w14:paraId="4E263EFC" w14:textId="149A5F14" w:rsidR="00ED54FC" w:rsidRDefault="00ED54FC" w:rsidP="006273B5">
      <w:pPr>
        <w:pStyle w:val="1CStyle13"/>
        <w:widowControl w:val="0"/>
        <w:spacing w:before="0" w:after="0"/>
        <w:ind w:firstLine="851"/>
        <w:jc w:val="both"/>
        <w:rPr>
          <w:rFonts w:eastAsia="Arial Unicode MS" w:cs="Times New Roman"/>
          <w:sz w:val="22"/>
          <w:szCs w:val="22"/>
        </w:rPr>
      </w:pPr>
      <w:r w:rsidRPr="00ED54FC">
        <w:rPr>
          <w:rFonts w:eastAsia="Arial Unicode MS" w:cs="Times New Roman"/>
          <w:sz w:val="22"/>
          <w:szCs w:val="22"/>
        </w:rPr>
        <w:t>- ВА 16А 1P тип C – 1 шт.;</w:t>
      </w:r>
    </w:p>
    <w:p w14:paraId="4E10481F" w14:textId="004807D5" w:rsidR="00D35C43" w:rsidRDefault="00ED54FC" w:rsidP="006273B5">
      <w:pPr>
        <w:pStyle w:val="1CStyle13"/>
        <w:widowControl w:val="0"/>
        <w:spacing w:before="0" w:after="0"/>
        <w:ind w:firstLine="851"/>
        <w:jc w:val="both"/>
        <w:rPr>
          <w:rFonts w:eastAsia="Arial Unicode MS" w:cs="Times New Roman"/>
          <w:sz w:val="22"/>
          <w:szCs w:val="22"/>
        </w:rPr>
      </w:pPr>
      <w:r w:rsidRPr="00ED54FC">
        <w:rPr>
          <w:rFonts w:eastAsia="Arial Unicode MS" w:cs="Times New Roman"/>
          <w:sz w:val="22"/>
          <w:szCs w:val="22"/>
        </w:rPr>
        <w:t>- ВА 10А 1P тип C – 1 шт.;</w:t>
      </w:r>
    </w:p>
    <w:p w14:paraId="0F229A0C" w14:textId="572FAC69" w:rsidR="00D35C43" w:rsidRDefault="00ED54FC" w:rsidP="006273B5">
      <w:pPr>
        <w:pStyle w:val="1CStyle13"/>
        <w:widowControl w:val="0"/>
        <w:spacing w:before="0" w:after="0"/>
        <w:ind w:firstLine="851"/>
        <w:jc w:val="both"/>
        <w:rPr>
          <w:rFonts w:eastAsia="Arial Unicode MS" w:cs="Times New Roman"/>
          <w:sz w:val="22"/>
          <w:szCs w:val="22"/>
        </w:rPr>
      </w:pPr>
      <w:r w:rsidRPr="00ED54FC">
        <w:rPr>
          <w:rFonts w:eastAsia="Arial Unicode MS" w:cs="Times New Roman"/>
          <w:sz w:val="22"/>
          <w:szCs w:val="22"/>
        </w:rPr>
        <w:t>- ВА 6А 1P тип C – 1 шт. (подключается до вводного ВА);</w:t>
      </w:r>
    </w:p>
    <w:p w14:paraId="695BD998" w14:textId="10E89F76" w:rsidR="00D35C43" w:rsidRDefault="00ED54FC" w:rsidP="006273B5">
      <w:pPr>
        <w:pStyle w:val="1CStyle13"/>
        <w:widowControl w:val="0"/>
        <w:spacing w:before="0" w:after="0"/>
        <w:ind w:firstLine="851"/>
        <w:jc w:val="both"/>
        <w:rPr>
          <w:rFonts w:eastAsia="Arial Unicode MS" w:cs="Times New Roman"/>
          <w:sz w:val="22"/>
          <w:szCs w:val="22"/>
        </w:rPr>
      </w:pPr>
      <w:r w:rsidRPr="00ED54FC">
        <w:rPr>
          <w:rFonts w:eastAsia="Arial Unicode MS" w:cs="Times New Roman"/>
          <w:sz w:val="22"/>
          <w:szCs w:val="22"/>
        </w:rPr>
        <w:t xml:space="preserve">- </w:t>
      </w:r>
      <w:proofErr w:type="spellStart"/>
      <w:r w:rsidRPr="00ED54FC">
        <w:rPr>
          <w:rFonts w:eastAsia="Arial Unicode MS" w:cs="Times New Roman"/>
          <w:sz w:val="22"/>
          <w:szCs w:val="22"/>
        </w:rPr>
        <w:t>диф</w:t>
      </w:r>
      <w:proofErr w:type="spellEnd"/>
      <w:r w:rsidRPr="00ED54FC">
        <w:rPr>
          <w:rFonts w:eastAsia="Arial Unicode MS" w:cs="Times New Roman"/>
          <w:sz w:val="22"/>
          <w:szCs w:val="22"/>
        </w:rPr>
        <w:t>.</w:t>
      </w:r>
      <w:r>
        <w:rPr>
          <w:rFonts w:eastAsia="Arial Unicode MS" w:cs="Times New Roman"/>
          <w:sz w:val="22"/>
          <w:szCs w:val="22"/>
        </w:rPr>
        <w:t xml:space="preserve"> </w:t>
      </w:r>
      <w:r w:rsidR="009B20DB">
        <w:rPr>
          <w:rFonts w:eastAsia="Arial Unicode MS" w:cs="Times New Roman"/>
          <w:sz w:val="22"/>
          <w:szCs w:val="22"/>
        </w:rPr>
        <w:t>ВА 20А, 30мА – 2 шт.</w:t>
      </w:r>
    </w:p>
    <w:p w14:paraId="2D8ECBE1" w14:textId="4BAFE897" w:rsidR="006B46B3" w:rsidRDefault="006B46B3" w:rsidP="006273B5">
      <w:pPr>
        <w:pStyle w:val="1CStyle13"/>
        <w:widowControl w:val="0"/>
        <w:spacing w:before="0" w:after="0"/>
        <w:ind w:firstLine="851"/>
        <w:jc w:val="both"/>
        <w:rPr>
          <w:rFonts w:eastAsia="Arial Unicode MS" w:cs="Times New Roman"/>
          <w:sz w:val="22"/>
          <w:szCs w:val="22"/>
        </w:rPr>
      </w:pPr>
      <w:r>
        <w:rPr>
          <w:rFonts w:eastAsia="Arial Unicode MS" w:cs="Times New Roman"/>
          <w:sz w:val="22"/>
          <w:szCs w:val="22"/>
        </w:rPr>
        <w:t>Сх</w:t>
      </w:r>
      <w:r w:rsidR="00896A1F">
        <w:rPr>
          <w:rFonts w:eastAsia="Arial Unicode MS" w:cs="Times New Roman"/>
          <w:sz w:val="22"/>
          <w:szCs w:val="22"/>
        </w:rPr>
        <w:t>ема щита приведена на рисунке 1 (</w:t>
      </w:r>
      <w:proofErr w:type="spellStart"/>
      <w:r w:rsidR="00896A1F">
        <w:rPr>
          <w:rFonts w:eastAsia="Arial Unicode MS" w:cs="Times New Roman"/>
          <w:sz w:val="22"/>
          <w:szCs w:val="22"/>
        </w:rPr>
        <w:t>выкопировка</w:t>
      </w:r>
      <w:proofErr w:type="spellEnd"/>
      <w:r w:rsidR="00896A1F">
        <w:rPr>
          <w:rFonts w:eastAsia="Arial Unicode MS" w:cs="Times New Roman"/>
          <w:sz w:val="22"/>
          <w:szCs w:val="22"/>
        </w:rPr>
        <w:t xml:space="preserve"> из проекта).</w:t>
      </w:r>
    </w:p>
    <w:p w14:paraId="66DB70DF" w14:textId="77777777" w:rsidR="00ED54FC" w:rsidRDefault="00ED54FC" w:rsidP="006273B5">
      <w:pPr>
        <w:pStyle w:val="1CStyle13"/>
        <w:spacing w:before="0" w:after="0"/>
        <w:ind w:firstLine="851"/>
        <w:jc w:val="both"/>
        <w:rPr>
          <w:rFonts w:eastAsia="Arial Unicode MS" w:cs="Times New Roman"/>
          <w:sz w:val="22"/>
          <w:szCs w:val="22"/>
        </w:rPr>
      </w:pPr>
      <w:r w:rsidRPr="00ED54FC">
        <w:rPr>
          <w:rFonts w:eastAsia="Arial Unicode MS" w:cs="Times New Roman"/>
          <w:sz w:val="22"/>
          <w:szCs w:val="22"/>
        </w:rPr>
        <w:t>Предусмотреть контуры защитного, информационного и функционального</w:t>
      </w:r>
      <w:r>
        <w:rPr>
          <w:rFonts w:eastAsia="Arial Unicode MS" w:cs="Times New Roman"/>
          <w:sz w:val="22"/>
          <w:szCs w:val="22"/>
        </w:rPr>
        <w:t xml:space="preserve"> </w:t>
      </w:r>
      <w:r w:rsidRPr="00ED54FC">
        <w:rPr>
          <w:rFonts w:eastAsia="Arial Unicode MS" w:cs="Times New Roman"/>
          <w:sz w:val="22"/>
          <w:szCs w:val="22"/>
        </w:rPr>
        <w:t>заземления средств автоматизации (АРМ КПП) в соответствии с требованиями</w:t>
      </w:r>
      <w:r>
        <w:rPr>
          <w:rFonts w:eastAsia="Arial Unicode MS" w:cs="Times New Roman"/>
          <w:sz w:val="22"/>
          <w:szCs w:val="22"/>
        </w:rPr>
        <w:t xml:space="preserve"> </w:t>
      </w:r>
      <w:r w:rsidRPr="00ED54FC">
        <w:rPr>
          <w:rFonts w:eastAsia="Arial Unicode MS" w:cs="Times New Roman"/>
          <w:sz w:val="22"/>
          <w:szCs w:val="22"/>
        </w:rPr>
        <w:t>нормативных документов: ПУЭ-7, РД34.21.122-87, СО 153-34.21.122-2003</w:t>
      </w:r>
      <w:r>
        <w:rPr>
          <w:rFonts w:eastAsia="Arial Unicode MS" w:cs="Times New Roman"/>
          <w:sz w:val="22"/>
          <w:szCs w:val="22"/>
        </w:rPr>
        <w:t xml:space="preserve">. </w:t>
      </w:r>
    </w:p>
    <w:p w14:paraId="49FC893C" w14:textId="77777777" w:rsidR="00E06705" w:rsidRDefault="00ED54FC" w:rsidP="006273B5">
      <w:pPr>
        <w:pStyle w:val="1CStyle13"/>
        <w:spacing w:before="0" w:after="0"/>
        <w:ind w:firstLine="851"/>
        <w:jc w:val="both"/>
        <w:rPr>
          <w:rFonts w:eastAsia="Arial Unicode MS" w:cs="Times New Roman"/>
          <w:sz w:val="22"/>
          <w:szCs w:val="22"/>
        </w:rPr>
      </w:pPr>
      <w:r w:rsidRPr="00ED54FC">
        <w:rPr>
          <w:rFonts w:eastAsia="Arial Unicode MS" w:cs="Times New Roman"/>
          <w:sz w:val="22"/>
          <w:szCs w:val="22"/>
        </w:rPr>
        <w:t>Обеспечить</w:t>
      </w:r>
      <w:r w:rsidR="00E06705">
        <w:rPr>
          <w:rFonts w:eastAsia="Arial Unicode MS" w:cs="Times New Roman"/>
          <w:sz w:val="22"/>
          <w:szCs w:val="22"/>
        </w:rPr>
        <w:t>:</w:t>
      </w:r>
    </w:p>
    <w:p w14:paraId="083C36D0" w14:textId="40904937" w:rsidR="00ED54FC" w:rsidRDefault="00E06705" w:rsidP="006273B5">
      <w:pPr>
        <w:pStyle w:val="1CStyle13"/>
        <w:spacing w:before="0" w:after="0"/>
        <w:ind w:firstLine="851"/>
        <w:jc w:val="both"/>
        <w:rPr>
          <w:rFonts w:eastAsia="Arial Unicode MS" w:cs="Times New Roman"/>
          <w:sz w:val="22"/>
          <w:szCs w:val="22"/>
        </w:rPr>
      </w:pPr>
      <w:r>
        <w:rPr>
          <w:rFonts w:eastAsia="Arial Unicode MS" w:cs="Times New Roman"/>
          <w:sz w:val="22"/>
          <w:szCs w:val="22"/>
        </w:rPr>
        <w:t>-</w:t>
      </w:r>
      <w:r w:rsidR="00ED54FC" w:rsidRPr="00ED54FC">
        <w:rPr>
          <w:rFonts w:eastAsia="Arial Unicode MS" w:cs="Times New Roman"/>
          <w:sz w:val="22"/>
          <w:szCs w:val="22"/>
        </w:rPr>
        <w:t xml:space="preserve"> прокладку короба 100х60 мм с установленными электрическими</w:t>
      </w:r>
      <w:r w:rsidR="00ED54FC">
        <w:rPr>
          <w:rFonts w:eastAsia="Arial Unicode MS" w:cs="Times New Roman"/>
          <w:sz w:val="22"/>
          <w:szCs w:val="22"/>
        </w:rPr>
        <w:t xml:space="preserve"> </w:t>
      </w:r>
      <w:r w:rsidR="00ED54FC" w:rsidRPr="00ED54FC">
        <w:rPr>
          <w:rFonts w:eastAsia="Arial Unicode MS" w:cs="Times New Roman"/>
          <w:sz w:val="22"/>
          <w:szCs w:val="22"/>
        </w:rPr>
        <w:t>розетками согласно план</w:t>
      </w:r>
      <w:r>
        <w:rPr>
          <w:rFonts w:eastAsia="Arial Unicode MS" w:cs="Times New Roman"/>
          <w:sz w:val="22"/>
          <w:szCs w:val="22"/>
        </w:rPr>
        <w:t>у</w:t>
      </w:r>
      <w:r w:rsidR="00ED54FC" w:rsidRPr="00ED54FC">
        <w:rPr>
          <w:rFonts w:eastAsia="Arial Unicode MS" w:cs="Times New Roman"/>
          <w:sz w:val="22"/>
          <w:szCs w:val="22"/>
        </w:rPr>
        <w:t xml:space="preserve"> размещения</w:t>
      </w:r>
      <w:r w:rsidR="0047165D">
        <w:rPr>
          <w:rFonts w:eastAsia="Arial Unicode MS" w:cs="Times New Roman"/>
          <w:sz w:val="22"/>
          <w:szCs w:val="22"/>
        </w:rPr>
        <w:t xml:space="preserve"> (</w:t>
      </w:r>
      <w:r>
        <w:rPr>
          <w:rFonts w:eastAsia="Arial Unicode MS" w:cs="Times New Roman"/>
          <w:sz w:val="22"/>
          <w:szCs w:val="22"/>
        </w:rPr>
        <w:t>р</w:t>
      </w:r>
      <w:r w:rsidR="0047165D">
        <w:rPr>
          <w:rFonts w:eastAsia="Arial Unicode MS" w:cs="Times New Roman"/>
          <w:sz w:val="22"/>
          <w:szCs w:val="22"/>
        </w:rPr>
        <w:t>ис</w:t>
      </w:r>
      <w:r w:rsidR="006B46B3">
        <w:rPr>
          <w:rFonts w:eastAsia="Arial Unicode MS" w:cs="Times New Roman"/>
          <w:sz w:val="22"/>
          <w:szCs w:val="22"/>
        </w:rPr>
        <w:t>унок</w:t>
      </w:r>
      <w:r w:rsidR="0047165D">
        <w:rPr>
          <w:rFonts w:eastAsia="Arial Unicode MS" w:cs="Times New Roman"/>
          <w:sz w:val="22"/>
          <w:szCs w:val="22"/>
        </w:rPr>
        <w:t xml:space="preserve"> </w:t>
      </w:r>
      <w:r w:rsidR="006B46B3">
        <w:rPr>
          <w:rFonts w:eastAsia="Arial Unicode MS" w:cs="Times New Roman"/>
          <w:sz w:val="22"/>
          <w:szCs w:val="22"/>
        </w:rPr>
        <w:t>2</w:t>
      </w:r>
      <w:r w:rsidR="0047165D">
        <w:rPr>
          <w:rFonts w:eastAsia="Arial Unicode MS" w:cs="Times New Roman"/>
          <w:sz w:val="22"/>
          <w:szCs w:val="22"/>
        </w:rPr>
        <w:t>)</w:t>
      </w:r>
      <w:r>
        <w:rPr>
          <w:rFonts w:eastAsia="Arial Unicode MS" w:cs="Times New Roman"/>
          <w:sz w:val="22"/>
          <w:szCs w:val="22"/>
        </w:rPr>
        <w:t>;</w:t>
      </w:r>
    </w:p>
    <w:p w14:paraId="7EDEBB6A" w14:textId="05DD9740" w:rsidR="00ED54FC" w:rsidRDefault="00E06705" w:rsidP="006273B5">
      <w:pPr>
        <w:pStyle w:val="1CStyle13"/>
        <w:spacing w:before="0" w:after="0"/>
        <w:ind w:firstLine="851"/>
        <w:jc w:val="both"/>
        <w:rPr>
          <w:rFonts w:eastAsia="Arial Unicode MS" w:cs="Times New Roman"/>
          <w:sz w:val="22"/>
          <w:szCs w:val="22"/>
        </w:rPr>
      </w:pPr>
      <w:r>
        <w:rPr>
          <w:rFonts w:eastAsia="Arial Unicode MS" w:cs="Times New Roman"/>
          <w:sz w:val="22"/>
          <w:szCs w:val="22"/>
        </w:rPr>
        <w:t>-</w:t>
      </w:r>
      <w:r w:rsidR="00657628">
        <w:rPr>
          <w:rFonts w:eastAsia="Arial Unicode MS" w:cs="Times New Roman"/>
          <w:sz w:val="22"/>
          <w:szCs w:val="22"/>
        </w:rPr>
        <w:t xml:space="preserve"> освещение КПП.</w:t>
      </w:r>
    </w:p>
    <w:p w14:paraId="2384F6AB" w14:textId="77777777" w:rsidR="00E06705" w:rsidRDefault="00E06705" w:rsidP="006273B5">
      <w:pPr>
        <w:pStyle w:val="1CStyle13"/>
        <w:spacing w:before="0" w:after="0"/>
        <w:ind w:firstLine="851"/>
        <w:jc w:val="both"/>
        <w:rPr>
          <w:rFonts w:eastAsia="Arial Unicode MS" w:cs="Times New Roman"/>
          <w:b/>
          <w:bCs/>
          <w:i/>
          <w:iCs/>
          <w:sz w:val="22"/>
          <w:szCs w:val="22"/>
        </w:rPr>
      </w:pPr>
    </w:p>
    <w:p w14:paraId="60EF5314" w14:textId="44B1CF36" w:rsidR="0047165D" w:rsidRPr="0047165D" w:rsidRDefault="0047165D" w:rsidP="00E06705">
      <w:pPr>
        <w:pStyle w:val="1CStyle13"/>
        <w:numPr>
          <w:ilvl w:val="0"/>
          <w:numId w:val="3"/>
        </w:numPr>
        <w:tabs>
          <w:tab w:val="left" w:pos="426"/>
        </w:tabs>
        <w:spacing w:before="0" w:after="0"/>
        <w:ind w:left="0" w:firstLine="0"/>
        <w:rPr>
          <w:rFonts w:eastAsia="Arial Unicode MS" w:cs="Times New Roman"/>
          <w:b/>
          <w:bCs/>
          <w:i/>
          <w:iCs/>
          <w:sz w:val="22"/>
          <w:szCs w:val="22"/>
        </w:rPr>
      </w:pPr>
      <w:r w:rsidRPr="0047165D">
        <w:rPr>
          <w:rFonts w:eastAsia="Arial Unicode MS" w:cs="Times New Roman"/>
          <w:b/>
          <w:bCs/>
          <w:i/>
          <w:iCs/>
          <w:sz w:val="22"/>
          <w:szCs w:val="22"/>
        </w:rPr>
        <w:t>Требования к системе противопожарной защиты</w:t>
      </w:r>
    </w:p>
    <w:p w14:paraId="0ED937C2" w14:textId="0DA12074" w:rsidR="0047165D" w:rsidRDefault="00E06705" w:rsidP="006273B5">
      <w:pPr>
        <w:pStyle w:val="1CStyle13"/>
        <w:spacing w:before="0" w:after="0"/>
        <w:ind w:firstLine="851"/>
        <w:jc w:val="both"/>
        <w:rPr>
          <w:rFonts w:eastAsia="Arial Unicode MS" w:cs="Times New Roman"/>
          <w:sz w:val="22"/>
          <w:szCs w:val="22"/>
        </w:rPr>
      </w:pPr>
      <w:r>
        <w:rPr>
          <w:rFonts w:eastAsia="Arial Unicode MS" w:cs="Times New Roman"/>
          <w:sz w:val="22"/>
          <w:szCs w:val="22"/>
        </w:rPr>
        <w:t>Наличие</w:t>
      </w:r>
      <w:r w:rsidR="0047165D" w:rsidRPr="0047165D">
        <w:rPr>
          <w:rFonts w:eastAsia="Arial Unicode MS" w:cs="Times New Roman"/>
          <w:sz w:val="22"/>
          <w:szCs w:val="22"/>
        </w:rPr>
        <w:t xml:space="preserve"> пожарн</w:t>
      </w:r>
      <w:r>
        <w:rPr>
          <w:rFonts w:eastAsia="Arial Unicode MS" w:cs="Times New Roman"/>
          <w:sz w:val="22"/>
          <w:szCs w:val="22"/>
        </w:rPr>
        <w:t>ой</w:t>
      </w:r>
      <w:r w:rsidR="0047165D" w:rsidRPr="0047165D">
        <w:rPr>
          <w:rFonts w:eastAsia="Arial Unicode MS" w:cs="Times New Roman"/>
          <w:sz w:val="22"/>
          <w:szCs w:val="22"/>
        </w:rPr>
        <w:t xml:space="preserve"> сигнализаци</w:t>
      </w:r>
      <w:r>
        <w:rPr>
          <w:rFonts w:eastAsia="Arial Unicode MS" w:cs="Times New Roman"/>
          <w:sz w:val="22"/>
          <w:szCs w:val="22"/>
        </w:rPr>
        <w:t>и</w:t>
      </w:r>
      <w:r w:rsidR="0047165D" w:rsidRPr="0047165D">
        <w:rPr>
          <w:rFonts w:eastAsia="Arial Unicode MS" w:cs="Times New Roman"/>
          <w:sz w:val="22"/>
          <w:szCs w:val="22"/>
        </w:rPr>
        <w:t xml:space="preserve"> и систем</w:t>
      </w:r>
      <w:r>
        <w:rPr>
          <w:rFonts w:eastAsia="Arial Unicode MS" w:cs="Times New Roman"/>
          <w:sz w:val="22"/>
          <w:szCs w:val="22"/>
        </w:rPr>
        <w:t>ы</w:t>
      </w:r>
      <w:r w:rsidR="0047165D" w:rsidRPr="0047165D">
        <w:rPr>
          <w:rFonts w:eastAsia="Arial Unicode MS" w:cs="Times New Roman"/>
          <w:sz w:val="22"/>
          <w:szCs w:val="22"/>
        </w:rPr>
        <w:t xml:space="preserve"> оповещения о пожаре согласно</w:t>
      </w:r>
      <w:r w:rsidR="0047165D">
        <w:rPr>
          <w:rFonts w:eastAsia="Arial Unicode MS" w:cs="Times New Roman"/>
          <w:sz w:val="22"/>
          <w:szCs w:val="22"/>
        </w:rPr>
        <w:t xml:space="preserve"> </w:t>
      </w:r>
      <w:r w:rsidR="0047165D" w:rsidRPr="0047165D">
        <w:rPr>
          <w:rFonts w:eastAsia="Arial Unicode MS" w:cs="Times New Roman"/>
          <w:sz w:val="22"/>
          <w:szCs w:val="22"/>
        </w:rPr>
        <w:t xml:space="preserve">СП3.13130.2009, </w:t>
      </w:r>
      <w:r>
        <w:rPr>
          <w:rFonts w:eastAsia="Arial Unicode MS" w:cs="Times New Roman"/>
          <w:sz w:val="22"/>
          <w:szCs w:val="22"/>
        </w:rPr>
        <w:t xml:space="preserve">                </w:t>
      </w:r>
      <w:r w:rsidR="0047165D" w:rsidRPr="0047165D">
        <w:rPr>
          <w:rFonts w:eastAsia="Arial Unicode MS" w:cs="Times New Roman"/>
          <w:sz w:val="22"/>
          <w:szCs w:val="22"/>
        </w:rPr>
        <w:t>СП 484.1311500.2020.</w:t>
      </w:r>
      <w:r w:rsidR="0047165D">
        <w:rPr>
          <w:rFonts w:eastAsia="Arial Unicode MS" w:cs="Times New Roman"/>
          <w:sz w:val="22"/>
          <w:szCs w:val="22"/>
        </w:rPr>
        <w:t xml:space="preserve"> </w:t>
      </w:r>
    </w:p>
    <w:p w14:paraId="3CD43607" w14:textId="1F32A8FF" w:rsidR="0047165D" w:rsidRDefault="00E06705" w:rsidP="006273B5">
      <w:pPr>
        <w:pStyle w:val="1CStyle13"/>
        <w:spacing w:before="0" w:after="0"/>
        <w:ind w:firstLine="851"/>
        <w:jc w:val="both"/>
        <w:rPr>
          <w:rFonts w:eastAsia="Arial Unicode MS" w:cs="Times New Roman"/>
          <w:sz w:val="22"/>
          <w:szCs w:val="22"/>
        </w:rPr>
      </w:pPr>
      <w:r>
        <w:rPr>
          <w:rFonts w:eastAsia="Arial Unicode MS" w:cs="Times New Roman"/>
          <w:sz w:val="22"/>
          <w:szCs w:val="22"/>
        </w:rPr>
        <w:t xml:space="preserve">Наличие </w:t>
      </w:r>
      <w:r w:rsidR="0047165D">
        <w:rPr>
          <w:rFonts w:eastAsia="Arial Unicode MS" w:cs="Times New Roman"/>
          <w:sz w:val="22"/>
          <w:szCs w:val="22"/>
        </w:rPr>
        <w:t xml:space="preserve">приемно-контрольного </w:t>
      </w:r>
      <w:r w:rsidR="0047165D" w:rsidRPr="0047165D">
        <w:rPr>
          <w:rFonts w:eastAsia="Arial Unicode MS" w:cs="Times New Roman"/>
          <w:sz w:val="22"/>
          <w:szCs w:val="22"/>
        </w:rPr>
        <w:t>прибора С2000-4 или аналогичн</w:t>
      </w:r>
      <w:r>
        <w:rPr>
          <w:rFonts w:eastAsia="Arial Unicode MS" w:cs="Times New Roman"/>
          <w:sz w:val="22"/>
          <w:szCs w:val="22"/>
        </w:rPr>
        <w:t>ого</w:t>
      </w:r>
      <w:r w:rsidR="0047165D" w:rsidRPr="0047165D">
        <w:rPr>
          <w:rFonts w:eastAsia="Arial Unicode MS" w:cs="Times New Roman"/>
          <w:sz w:val="22"/>
          <w:szCs w:val="22"/>
        </w:rPr>
        <w:t>.</w:t>
      </w:r>
      <w:r w:rsidR="0047165D">
        <w:rPr>
          <w:rFonts w:eastAsia="Arial Unicode MS" w:cs="Times New Roman"/>
          <w:sz w:val="22"/>
          <w:szCs w:val="22"/>
        </w:rPr>
        <w:t xml:space="preserve"> </w:t>
      </w:r>
    </w:p>
    <w:p w14:paraId="07EC474C" w14:textId="3E3CC812" w:rsidR="0047165D" w:rsidRDefault="0047165D" w:rsidP="006273B5">
      <w:pPr>
        <w:pStyle w:val="1CStyle13"/>
        <w:spacing w:before="0" w:after="0"/>
        <w:ind w:firstLine="851"/>
        <w:jc w:val="both"/>
        <w:rPr>
          <w:rFonts w:eastAsia="Arial Unicode MS" w:cs="Times New Roman"/>
          <w:sz w:val="22"/>
          <w:szCs w:val="22"/>
        </w:rPr>
      </w:pPr>
      <w:r w:rsidRPr="0047165D">
        <w:rPr>
          <w:rFonts w:eastAsia="Arial Unicode MS" w:cs="Times New Roman"/>
          <w:sz w:val="22"/>
          <w:szCs w:val="22"/>
        </w:rPr>
        <w:t xml:space="preserve">Снаружи установить </w:t>
      </w:r>
      <w:proofErr w:type="gramStart"/>
      <w:r w:rsidRPr="0047165D">
        <w:rPr>
          <w:rFonts w:eastAsia="Arial Unicode MS" w:cs="Times New Roman"/>
          <w:sz w:val="22"/>
          <w:szCs w:val="22"/>
        </w:rPr>
        <w:t>свето-звуковой</w:t>
      </w:r>
      <w:proofErr w:type="gramEnd"/>
      <w:r w:rsidRPr="0047165D">
        <w:rPr>
          <w:rFonts w:eastAsia="Arial Unicode MS" w:cs="Times New Roman"/>
          <w:sz w:val="22"/>
          <w:szCs w:val="22"/>
        </w:rPr>
        <w:t xml:space="preserve"> </w:t>
      </w:r>
      <w:proofErr w:type="spellStart"/>
      <w:r w:rsidRPr="0047165D">
        <w:rPr>
          <w:rFonts w:eastAsia="Arial Unicode MS" w:cs="Times New Roman"/>
          <w:sz w:val="22"/>
          <w:szCs w:val="22"/>
        </w:rPr>
        <w:t>оповещатель</w:t>
      </w:r>
      <w:proofErr w:type="spellEnd"/>
      <w:r w:rsidRPr="0047165D">
        <w:rPr>
          <w:rFonts w:eastAsia="Arial Unicode MS" w:cs="Times New Roman"/>
          <w:sz w:val="22"/>
          <w:szCs w:val="22"/>
        </w:rPr>
        <w:t>.</w:t>
      </w:r>
    </w:p>
    <w:p w14:paraId="28099917" w14:textId="77777777" w:rsidR="0047165D" w:rsidRDefault="0047165D" w:rsidP="006273B5">
      <w:pPr>
        <w:pStyle w:val="1CStyle13"/>
        <w:spacing w:before="0" w:after="0"/>
        <w:ind w:firstLine="851"/>
        <w:jc w:val="both"/>
        <w:rPr>
          <w:rFonts w:eastAsia="Arial Unicode MS" w:cs="Times New Roman"/>
          <w:sz w:val="22"/>
          <w:szCs w:val="22"/>
        </w:rPr>
      </w:pPr>
    </w:p>
    <w:p w14:paraId="367ABDD3" w14:textId="77777777" w:rsidR="00896A1F" w:rsidRDefault="00896A1F" w:rsidP="006273B5">
      <w:pPr>
        <w:pStyle w:val="1CStyle13"/>
        <w:spacing w:before="0" w:after="0"/>
        <w:ind w:firstLine="851"/>
        <w:jc w:val="both"/>
        <w:rPr>
          <w:rFonts w:eastAsia="Arial Unicode MS" w:cs="Times New Roman"/>
          <w:sz w:val="22"/>
          <w:szCs w:val="22"/>
        </w:rPr>
      </w:pPr>
    </w:p>
    <w:p w14:paraId="4903BBE6" w14:textId="77777777" w:rsidR="00896A1F" w:rsidRDefault="00896A1F" w:rsidP="006273B5">
      <w:pPr>
        <w:pStyle w:val="1CStyle13"/>
        <w:spacing w:before="0" w:after="0"/>
        <w:ind w:firstLine="851"/>
        <w:jc w:val="both"/>
        <w:rPr>
          <w:rFonts w:eastAsia="Arial Unicode MS" w:cs="Times New Roman"/>
          <w:sz w:val="22"/>
          <w:szCs w:val="22"/>
        </w:rPr>
        <w:sectPr w:rsidR="00896A1F" w:rsidSect="00F9432D">
          <w:pgSz w:w="11906" w:h="16838"/>
          <w:pgMar w:top="426" w:right="707" w:bottom="709" w:left="1134" w:header="0" w:footer="0" w:gutter="0"/>
          <w:cols w:space="720"/>
          <w:formProt w:val="0"/>
          <w:docGrid w:linePitch="360"/>
        </w:sectPr>
      </w:pPr>
    </w:p>
    <w:p w14:paraId="2F4C311C" w14:textId="55E68FD0" w:rsidR="00896A1F" w:rsidRDefault="00A4028F" w:rsidP="00896A1F">
      <w:pPr>
        <w:pStyle w:val="1CStyle13"/>
        <w:spacing w:before="0" w:after="0"/>
        <w:rPr>
          <w:rFonts w:eastAsia="Arial Unicode MS" w:cs="Times New Roman"/>
          <w:sz w:val="22"/>
          <w:szCs w:val="22"/>
        </w:rPr>
      </w:pPr>
      <w:r>
        <w:rPr>
          <w:rFonts w:eastAsia="Arial Unicode MS" w:cs="Times New Roman"/>
          <w:noProof/>
          <w:sz w:val="22"/>
          <w:szCs w:val="22"/>
          <w14:ligatures w14:val="standardContextual"/>
        </w:rPr>
        <w:lastRenderedPageBreak/>
        <w:drawing>
          <wp:inline distT="0" distB="0" distL="0" distR="0" wp14:anchorId="092807FE" wp14:editId="3825E96C">
            <wp:extent cx="8753475" cy="59130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8030" cy="5922834"/>
                    </a:xfrm>
                    <a:prstGeom prst="rect">
                      <a:avLst/>
                    </a:prstGeom>
                  </pic:spPr>
                </pic:pic>
              </a:graphicData>
            </a:graphic>
          </wp:inline>
        </w:drawing>
      </w:r>
    </w:p>
    <w:p w14:paraId="1904CEC0" w14:textId="77777777" w:rsidR="00896A1F" w:rsidRDefault="00896A1F" w:rsidP="006273B5">
      <w:pPr>
        <w:pStyle w:val="1CStyle13"/>
        <w:spacing w:before="0" w:after="0"/>
        <w:ind w:firstLine="851"/>
        <w:jc w:val="both"/>
        <w:rPr>
          <w:rFonts w:eastAsia="Arial Unicode MS" w:cs="Times New Roman"/>
          <w:sz w:val="22"/>
          <w:szCs w:val="22"/>
        </w:rPr>
      </w:pPr>
    </w:p>
    <w:p w14:paraId="2601470B" w14:textId="2ACF8233" w:rsidR="00896A1F" w:rsidRDefault="00896A1F" w:rsidP="00A4028F">
      <w:pPr>
        <w:pStyle w:val="1CStyle13"/>
        <w:spacing w:before="0" w:after="0"/>
        <w:rPr>
          <w:rFonts w:eastAsia="Arial Unicode MS" w:cs="Times New Roman"/>
          <w:sz w:val="22"/>
          <w:szCs w:val="22"/>
        </w:rPr>
      </w:pPr>
      <w:r>
        <w:rPr>
          <w:rFonts w:eastAsia="Arial Unicode MS" w:cs="Times New Roman"/>
          <w:sz w:val="22"/>
          <w:szCs w:val="22"/>
        </w:rPr>
        <w:t>Рисунок 1. Схема электроснабжения КПП (</w:t>
      </w:r>
      <w:proofErr w:type="spellStart"/>
      <w:r>
        <w:rPr>
          <w:rFonts w:eastAsia="Arial Unicode MS" w:cs="Times New Roman"/>
          <w:sz w:val="22"/>
          <w:szCs w:val="22"/>
        </w:rPr>
        <w:t>выкопировка</w:t>
      </w:r>
      <w:proofErr w:type="spellEnd"/>
      <w:r>
        <w:rPr>
          <w:rFonts w:eastAsia="Arial Unicode MS" w:cs="Times New Roman"/>
          <w:sz w:val="22"/>
          <w:szCs w:val="22"/>
        </w:rPr>
        <w:t xml:space="preserve"> из проекта)</w:t>
      </w:r>
    </w:p>
    <w:p w14:paraId="553D4CF3" w14:textId="77777777" w:rsidR="00896A1F" w:rsidRDefault="00896A1F" w:rsidP="006273B5">
      <w:pPr>
        <w:pStyle w:val="1CStyle13"/>
        <w:spacing w:before="0" w:after="0"/>
        <w:ind w:firstLine="851"/>
        <w:jc w:val="both"/>
        <w:rPr>
          <w:rFonts w:eastAsia="Arial Unicode MS" w:cs="Times New Roman"/>
          <w:sz w:val="22"/>
          <w:szCs w:val="22"/>
        </w:rPr>
        <w:sectPr w:rsidR="00896A1F" w:rsidSect="00896A1F">
          <w:pgSz w:w="16838" w:h="11906" w:orient="landscape"/>
          <w:pgMar w:top="1134" w:right="426" w:bottom="707" w:left="709" w:header="0" w:footer="0" w:gutter="0"/>
          <w:cols w:space="720"/>
          <w:formProt w:val="0"/>
          <w:docGrid w:linePitch="360"/>
        </w:sectPr>
      </w:pPr>
    </w:p>
    <w:p w14:paraId="21FD0542" w14:textId="13C8CC2C" w:rsidR="004D1C00" w:rsidRDefault="004D1C00" w:rsidP="006273B5">
      <w:pPr>
        <w:pStyle w:val="1CStyle13"/>
        <w:spacing w:before="0" w:after="0"/>
        <w:ind w:firstLine="851"/>
        <w:jc w:val="both"/>
        <w:rPr>
          <w:rFonts w:eastAsia="Arial Unicode MS" w:cs="Times New Roman"/>
          <w:sz w:val="22"/>
          <w:szCs w:val="22"/>
        </w:rPr>
      </w:pPr>
    </w:p>
    <w:p w14:paraId="5D6DF8C5" w14:textId="77777777" w:rsidR="006815F8" w:rsidRDefault="006815F8" w:rsidP="006273B5">
      <w:pPr>
        <w:pStyle w:val="1CStyle13"/>
        <w:spacing w:before="0" w:after="0"/>
        <w:ind w:firstLine="851"/>
        <w:jc w:val="both"/>
        <w:rPr>
          <w:rFonts w:eastAsia="Arial Unicode MS" w:cs="Times New Roman"/>
          <w:sz w:val="22"/>
          <w:szCs w:val="22"/>
        </w:rPr>
      </w:pPr>
    </w:p>
    <w:p w14:paraId="31233766" w14:textId="72D6C043" w:rsidR="004D1C00" w:rsidRDefault="00782237" w:rsidP="00782237">
      <w:pPr>
        <w:pStyle w:val="1CStyle13"/>
        <w:spacing w:before="0" w:after="0"/>
        <w:rPr>
          <w:rFonts w:eastAsia="Arial Unicode MS" w:cs="Times New Roman"/>
          <w:sz w:val="22"/>
          <w:szCs w:val="22"/>
        </w:rPr>
      </w:pPr>
      <w:r>
        <w:rPr>
          <w:rFonts w:eastAsia="Arial Unicode MS" w:cs="Times New Roman"/>
          <w:noProof/>
          <w:sz w:val="22"/>
          <w:szCs w:val="22"/>
          <w14:ligatures w14:val="standardContextual"/>
        </w:rPr>
        <w:drawing>
          <wp:inline distT="0" distB="0" distL="0" distR="0" wp14:anchorId="7340AB4C" wp14:editId="5CDBAF08">
            <wp:extent cx="4058216" cy="28769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ПП.png"/>
                    <pic:cNvPicPr/>
                  </pic:nvPicPr>
                  <pic:blipFill>
                    <a:blip r:embed="rId7">
                      <a:extLst>
                        <a:ext uri="{28A0092B-C50C-407E-A947-70E740481C1C}">
                          <a14:useLocalDpi xmlns:a14="http://schemas.microsoft.com/office/drawing/2010/main" val="0"/>
                        </a:ext>
                      </a:extLst>
                    </a:blip>
                    <a:stretch>
                      <a:fillRect/>
                    </a:stretch>
                  </pic:blipFill>
                  <pic:spPr>
                    <a:xfrm>
                      <a:off x="0" y="0"/>
                      <a:ext cx="4058216" cy="2876951"/>
                    </a:xfrm>
                    <a:prstGeom prst="rect">
                      <a:avLst/>
                    </a:prstGeom>
                  </pic:spPr>
                </pic:pic>
              </a:graphicData>
            </a:graphic>
          </wp:inline>
        </w:drawing>
      </w:r>
    </w:p>
    <w:p w14:paraId="7753F177" w14:textId="77777777" w:rsidR="00782237" w:rsidRDefault="00782237" w:rsidP="00782237">
      <w:pPr>
        <w:pStyle w:val="1CStyle13"/>
        <w:spacing w:before="0" w:after="0"/>
        <w:rPr>
          <w:rFonts w:eastAsia="Arial Unicode MS" w:cs="Times New Roman"/>
          <w:noProof/>
          <w:sz w:val="22"/>
          <w:szCs w:val="22"/>
        </w:rPr>
      </w:pPr>
    </w:p>
    <w:p w14:paraId="278522D2" w14:textId="3114B438" w:rsidR="004D1C00" w:rsidRDefault="004D1C00" w:rsidP="00782237">
      <w:pPr>
        <w:pStyle w:val="1CStyle13"/>
        <w:spacing w:before="0" w:after="0"/>
        <w:rPr>
          <w:rFonts w:eastAsia="Arial Unicode MS" w:cs="Times New Roman"/>
          <w:sz w:val="22"/>
          <w:szCs w:val="22"/>
        </w:rPr>
      </w:pPr>
      <w:r>
        <w:rPr>
          <w:rFonts w:eastAsia="Arial Unicode MS" w:cs="Times New Roman"/>
          <w:noProof/>
          <w:sz w:val="22"/>
          <w:szCs w:val="22"/>
        </w:rPr>
        <w:t>Рис</w:t>
      </w:r>
      <w:r w:rsidR="006B46B3">
        <w:rPr>
          <w:rFonts w:eastAsia="Arial Unicode MS" w:cs="Times New Roman"/>
          <w:noProof/>
          <w:sz w:val="22"/>
          <w:szCs w:val="22"/>
        </w:rPr>
        <w:t>унок</w:t>
      </w:r>
      <w:r>
        <w:rPr>
          <w:rFonts w:eastAsia="Arial Unicode MS" w:cs="Times New Roman"/>
          <w:noProof/>
          <w:sz w:val="22"/>
          <w:szCs w:val="22"/>
        </w:rPr>
        <w:t xml:space="preserve"> </w:t>
      </w:r>
      <w:r w:rsidR="006B46B3">
        <w:rPr>
          <w:rFonts w:eastAsia="Arial Unicode MS" w:cs="Times New Roman"/>
          <w:noProof/>
          <w:sz w:val="22"/>
          <w:szCs w:val="22"/>
        </w:rPr>
        <w:t>2</w:t>
      </w:r>
      <w:r>
        <w:rPr>
          <w:rFonts w:eastAsia="Arial Unicode MS" w:cs="Times New Roman"/>
          <w:noProof/>
          <w:sz w:val="22"/>
          <w:szCs w:val="22"/>
        </w:rPr>
        <w:t xml:space="preserve">. </w:t>
      </w:r>
      <w:r w:rsidR="00782237">
        <w:rPr>
          <w:rFonts w:eastAsia="Arial Unicode MS" w:cs="Times New Roman"/>
          <w:sz w:val="22"/>
          <w:szCs w:val="22"/>
        </w:rPr>
        <w:t>План КПП</w:t>
      </w:r>
    </w:p>
    <w:p w14:paraId="4F1769CF" w14:textId="77777777" w:rsidR="00782237" w:rsidRDefault="00782237" w:rsidP="00782237">
      <w:pPr>
        <w:pStyle w:val="1CStyle13"/>
        <w:spacing w:before="0" w:after="0"/>
        <w:ind w:firstLine="851"/>
        <w:rPr>
          <w:rFonts w:eastAsia="Arial Unicode MS" w:cs="Times New Roman"/>
          <w:sz w:val="22"/>
          <w:szCs w:val="22"/>
        </w:rPr>
      </w:pPr>
    </w:p>
    <w:sectPr w:rsidR="00782237" w:rsidSect="00F9432D">
      <w:pgSz w:w="11906" w:h="16838"/>
      <w:pgMar w:top="426" w:right="707" w:bottom="70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237"/>
    <w:multiLevelType w:val="hybridMultilevel"/>
    <w:tmpl w:val="7E4CA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366BC"/>
    <w:multiLevelType w:val="hybridMultilevel"/>
    <w:tmpl w:val="BDD2B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B94483"/>
    <w:multiLevelType w:val="hybridMultilevel"/>
    <w:tmpl w:val="65E0B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1C696D"/>
    <w:multiLevelType w:val="hybridMultilevel"/>
    <w:tmpl w:val="BD8ACDA2"/>
    <w:lvl w:ilvl="0" w:tplc="2872E1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8D"/>
    <w:rsid w:val="00070D1C"/>
    <w:rsid w:val="000A4C72"/>
    <w:rsid w:val="00102CBF"/>
    <w:rsid w:val="002654B0"/>
    <w:rsid w:val="002D7638"/>
    <w:rsid w:val="002E7574"/>
    <w:rsid w:val="00317981"/>
    <w:rsid w:val="00346344"/>
    <w:rsid w:val="003A4F70"/>
    <w:rsid w:val="003F5F53"/>
    <w:rsid w:val="00431FEC"/>
    <w:rsid w:val="00445A5A"/>
    <w:rsid w:val="0047165D"/>
    <w:rsid w:val="004D1C00"/>
    <w:rsid w:val="006273B5"/>
    <w:rsid w:val="00654514"/>
    <w:rsid w:val="00657628"/>
    <w:rsid w:val="006815F8"/>
    <w:rsid w:val="006B46B3"/>
    <w:rsid w:val="006F65D4"/>
    <w:rsid w:val="0071653D"/>
    <w:rsid w:val="00723D45"/>
    <w:rsid w:val="0073542B"/>
    <w:rsid w:val="00782237"/>
    <w:rsid w:val="0085584B"/>
    <w:rsid w:val="00865601"/>
    <w:rsid w:val="00896A1F"/>
    <w:rsid w:val="008C4C65"/>
    <w:rsid w:val="008D7BE5"/>
    <w:rsid w:val="008F0D1F"/>
    <w:rsid w:val="009B20DB"/>
    <w:rsid w:val="00A4028F"/>
    <w:rsid w:val="00A9448E"/>
    <w:rsid w:val="00A9713F"/>
    <w:rsid w:val="00AC60D0"/>
    <w:rsid w:val="00B72FAA"/>
    <w:rsid w:val="00BA3BC5"/>
    <w:rsid w:val="00BA3BC7"/>
    <w:rsid w:val="00BC5A30"/>
    <w:rsid w:val="00C46AFB"/>
    <w:rsid w:val="00C6731F"/>
    <w:rsid w:val="00D03CCB"/>
    <w:rsid w:val="00D2385B"/>
    <w:rsid w:val="00D32D01"/>
    <w:rsid w:val="00D35C43"/>
    <w:rsid w:val="00D858DF"/>
    <w:rsid w:val="00D90786"/>
    <w:rsid w:val="00DB3A8D"/>
    <w:rsid w:val="00DD1232"/>
    <w:rsid w:val="00E06705"/>
    <w:rsid w:val="00E16E05"/>
    <w:rsid w:val="00E3610D"/>
    <w:rsid w:val="00E6290E"/>
    <w:rsid w:val="00E77B0D"/>
    <w:rsid w:val="00ED54FC"/>
    <w:rsid w:val="00F23799"/>
    <w:rsid w:val="00F31B40"/>
    <w:rsid w:val="00F90BFF"/>
    <w:rsid w:val="00F9432D"/>
    <w:rsid w:val="00FB5834"/>
    <w:rsid w:val="00FC71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418C"/>
  <w15:docId w15:val="{D35A240F-4BBB-490D-8DB8-73D1F162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Cs w:val="2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DC"/>
    <w:pPr>
      <w:widowControl w:val="0"/>
    </w:pPr>
    <w:rPr>
      <w:rFonts w:ascii="Courier New" w:eastAsia="Courier New" w:hAnsi="Courier New" w:cs="Courier New"/>
      <w:color w:val="000000"/>
      <w:kern w:val="0"/>
      <w:sz w:val="24"/>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customStyle="1" w:styleId="1CStyle0">
    <w:name w:val="1CStyle0"/>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23">
    <w:name w:val="1CStyle23"/>
    <w:qFormat/>
    <w:rsid w:val="006522DC"/>
    <w:pPr>
      <w:suppressAutoHyphens/>
      <w:spacing w:before="100" w:after="200" w:line="276" w:lineRule="auto"/>
      <w:jc w:val="center"/>
    </w:pPr>
    <w:rPr>
      <w:rFonts w:ascii="Times New Roman" w:eastAsiaTheme="minorEastAsia" w:hAnsi="Times New Roman"/>
      <w:b/>
      <w:kern w:val="0"/>
      <w:szCs w:val="20"/>
      <w:lang w:eastAsia="ru-RU"/>
      <w14:ligatures w14:val="none"/>
    </w:rPr>
  </w:style>
  <w:style w:type="paragraph" w:customStyle="1" w:styleId="1CStyle1">
    <w:name w:val="1CStyle1"/>
    <w:qFormat/>
    <w:rsid w:val="006522DC"/>
    <w:pPr>
      <w:suppressAutoHyphens/>
      <w:spacing w:before="100" w:after="200" w:line="276" w:lineRule="auto"/>
      <w:jc w:val="center"/>
    </w:pPr>
    <w:rPr>
      <w:rFonts w:ascii="Times New Roman" w:eastAsiaTheme="minorEastAsia" w:hAnsi="Times New Roman"/>
      <w:b/>
      <w:kern w:val="0"/>
      <w:sz w:val="28"/>
      <w:szCs w:val="20"/>
      <w:lang w:eastAsia="ru-RU"/>
      <w14:ligatures w14:val="none"/>
    </w:rPr>
  </w:style>
  <w:style w:type="paragraph" w:customStyle="1" w:styleId="1CStyle19">
    <w:name w:val="1CStyle19"/>
    <w:qFormat/>
    <w:rsid w:val="006522DC"/>
    <w:pPr>
      <w:suppressAutoHyphens/>
      <w:spacing w:before="100" w:after="200" w:line="276" w:lineRule="auto"/>
      <w:jc w:val="center"/>
    </w:pPr>
    <w:rPr>
      <w:rFonts w:ascii="Times New Roman" w:eastAsiaTheme="minorEastAsia" w:hAnsi="Times New Roman"/>
      <w:b/>
      <w:kern w:val="0"/>
      <w:szCs w:val="20"/>
      <w:lang w:eastAsia="ru-RU"/>
      <w14:ligatures w14:val="none"/>
    </w:rPr>
  </w:style>
  <w:style w:type="paragraph" w:customStyle="1" w:styleId="1CStyle3">
    <w:name w:val="1CStyle3"/>
    <w:qFormat/>
    <w:rsid w:val="006522DC"/>
    <w:pPr>
      <w:suppressAutoHyphens/>
      <w:spacing w:before="100" w:after="200" w:line="276" w:lineRule="auto"/>
      <w:jc w:val="center"/>
    </w:pPr>
    <w:rPr>
      <w:rFonts w:ascii="Times New Roman" w:eastAsiaTheme="minorEastAsia" w:hAnsi="Times New Roman"/>
      <w:b/>
      <w:kern w:val="0"/>
      <w:szCs w:val="20"/>
      <w:lang w:eastAsia="ru-RU"/>
      <w14:ligatures w14:val="none"/>
    </w:rPr>
  </w:style>
  <w:style w:type="paragraph" w:customStyle="1" w:styleId="1CStyle4">
    <w:name w:val="1CStyle4"/>
    <w:qFormat/>
    <w:rsid w:val="006522DC"/>
    <w:pPr>
      <w:suppressAutoHyphens/>
      <w:spacing w:before="100" w:after="200" w:line="276" w:lineRule="auto"/>
      <w:jc w:val="center"/>
    </w:pPr>
    <w:rPr>
      <w:rFonts w:ascii="Times New Roman" w:eastAsiaTheme="minorEastAsia" w:hAnsi="Times New Roman"/>
      <w:b/>
      <w:kern w:val="0"/>
      <w:szCs w:val="20"/>
      <w:lang w:eastAsia="ru-RU"/>
      <w14:ligatures w14:val="none"/>
    </w:rPr>
  </w:style>
  <w:style w:type="paragraph" w:customStyle="1" w:styleId="1CStyle2">
    <w:name w:val="1CStyle2"/>
    <w:qFormat/>
    <w:rsid w:val="006522DC"/>
    <w:pPr>
      <w:suppressAutoHyphens/>
      <w:spacing w:before="100" w:after="200" w:line="276" w:lineRule="auto"/>
      <w:jc w:val="center"/>
    </w:pPr>
    <w:rPr>
      <w:rFonts w:ascii="Times New Roman" w:eastAsiaTheme="minorEastAsia" w:hAnsi="Times New Roman"/>
      <w:b/>
      <w:kern w:val="0"/>
      <w:szCs w:val="20"/>
      <w:lang w:eastAsia="ru-RU"/>
      <w14:ligatures w14:val="none"/>
    </w:rPr>
  </w:style>
  <w:style w:type="paragraph" w:customStyle="1" w:styleId="1CStyle6">
    <w:name w:val="1CStyle6"/>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8">
    <w:name w:val="1CStyle8"/>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21">
    <w:name w:val="1CStyle21"/>
    <w:qFormat/>
    <w:rsid w:val="006522DC"/>
    <w:pPr>
      <w:suppressAutoHyphens/>
      <w:spacing w:before="100" w:after="200" w:line="276" w:lineRule="auto"/>
      <w:jc w:val="right"/>
    </w:pPr>
    <w:rPr>
      <w:rFonts w:ascii="Times New Roman" w:eastAsiaTheme="minorEastAsia" w:hAnsi="Times New Roman"/>
      <w:kern w:val="0"/>
      <w:szCs w:val="20"/>
      <w:lang w:eastAsia="ru-RU"/>
      <w14:ligatures w14:val="none"/>
    </w:rPr>
  </w:style>
  <w:style w:type="paragraph" w:customStyle="1" w:styleId="1CStyle22">
    <w:name w:val="1CStyle22"/>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13">
    <w:name w:val="1CStyle13"/>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7">
    <w:name w:val="1CStyle7"/>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16">
    <w:name w:val="1CStyle16"/>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12">
    <w:name w:val="1CStyle12"/>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9">
    <w:name w:val="1CStyle9"/>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20">
    <w:name w:val="1CStyle20"/>
    <w:qFormat/>
    <w:rsid w:val="006522DC"/>
    <w:pPr>
      <w:suppressAutoHyphens/>
      <w:spacing w:before="100" w:after="200" w:line="276" w:lineRule="auto"/>
      <w:jc w:val="center"/>
    </w:pPr>
    <w:rPr>
      <w:rFonts w:ascii="Times New Roman" w:eastAsiaTheme="minorEastAsia" w:hAnsi="Times New Roman"/>
      <w:b/>
      <w:kern w:val="0"/>
      <w:szCs w:val="20"/>
      <w:lang w:eastAsia="ru-RU"/>
      <w14:ligatures w14:val="none"/>
    </w:rPr>
  </w:style>
  <w:style w:type="paragraph" w:customStyle="1" w:styleId="1CStyle10">
    <w:name w:val="1CStyle10"/>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29">
    <w:name w:val="1CStyle29"/>
    <w:qFormat/>
    <w:rsid w:val="006522DC"/>
    <w:pPr>
      <w:suppressAutoHyphens/>
      <w:spacing w:before="100" w:after="200" w:line="276" w:lineRule="auto"/>
      <w:jc w:val="right"/>
    </w:pPr>
    <w:rPr>
      <w:rFonts w:ascii="Times New Roman" w:eastAsiaTheme="minorEastAsia" w:hAnsi="Times New Roman"/>
      <w:b/>
      <w:kern w:val="0"/>
      <w:szCs w:val="20"/>
      <w:lang w:eastAsia="ru-RU"/>
      <w14:ligatures w14:val="none"/>
    </w:rPr>
  </w:style>
  <w:style w:type="paragraph" w:customStyle="1" w:styleId="1CStyle11">
    <w:name w:val="1CStyle11"/>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14">
    <w:name w:val="1CStyle14"/>
    <w:qFormat/>
    <w:rsid w:val="006522DC"/>
    <w:pPr>
      <w:suppressAutoHyphens/>
      <w:spacing w:before="100" w:after="200" w:line="276" w:lineRule="auto"/>
      <w:jc w:val="right"/>
    </w:pPr>
    <w:rPr>
      <w:rFonts w:ascii="Times New Roman" w:eastAsiaTheme="minorEastAsia" w:hAnsi="Times New Roman"/>
      <w:kern w:val="0"/>
      <w:szCs w:val="20"/>
      <w:lang w:eastAsia="ru-RU"/>
      <w14:ligatures w14:val="none"/>
    </w:rPr>
  </w:style>
  <w:style w:type="paragraph" w:customStyle="1" w:styleId="1CStyle15">
    <w:name w:val="1CStyle15"/>
    <w:qFormat/>
    <w:rsid w:val="006522DC"/>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17">
    <w:name w:val="1CStyle17"/>
    <w:qFormat/>
    <w:rsid w:val="006522DC"/>
    <w:pPr>
      <w:suppressAutoHyphens/>
      <w:spacing w:before="100" w:after="200" w:line="276" w:lineRule="auto"/>
      <w:ind w:left="20"/>
      <w:jc w:val="center"/>
    </w:pPr>
    <w:rPr>
      <w:rFonts w:ascii="Times New Roman" w:eastAsiaTheme="minorEastAsia" w:hAnsi="Times New Roman"/>
      <w:kern w:val="0"/>
      <w:sz w:val="18"/>
      <w:szCs w:val="20"/>
      <w:lang w:eastAsia="ru-RU"/>
      <w14:ligatures w14:val="none"/>
    </w:rPr>
  </w:style>
  <w:style w:type="paragraph" w:customStyle="1" w:styleId="Standard">
    <w:name w:val="Standard"/>
    <w:qFormat/>
    <w:rsid w:val="006522DC"/>
    <w:pPr>
      <w:suppressAutoHyphens/>
      <w:spacing w:before="100"/>
      <w:textAlignment w:val="baseline"/>
    </w:pPr>
    <w:rPr>
      <w:rFonts w:ascii="Liberation Serif" w:eastAsia="SimSun" w:hAnsi="Liberation Serif" w:cs="Mangal"/>
      <w:sz w:val="24"/>
      <w:szCs w:val="24"/>
      <w:lang w:val="en-US" w:eastAsia="zh-CN" w:bidi="hi-IN"/>
      <w14:ligatures w14:val="none"/>
    </w:rPr>
  </w:style>
  <w:style w:type="paragraph" w:customStyle="1" w:styleId="a8">
    <w:name w:val="Содержимое врезки"/>
    <w:basedOn w:val="a"/>
    <w:qFormat/>
    <w:rsid w:val="007E122D"/>
    <w:pPr>
      <w:widowControl/>
      <w:suppressAutoHyphens/>
      <w:spacing w:before="100" w:after="200" w:line="276" w:lineRule="auto"/>
    </w:pPr>
    <w:rPr>
      <w:rFonts w:asciiTheme="minorHAnsi" w:eastAsiaTheme="minorEastAsia" w:hAnsiTheme="minorHAnsi" w:cstheme="minorBidi"/>
      <w:color w:val="auto"/>
      <w:sz w:val="20"/>
      <w:szCs w:val="20"/>
      <w:lang w:bidi="ar-SA"/>
    </w:rPr>
  </w:style>
  <w:style w:type="paragraph" w:customStyle="1" w:styleId="1CStyle26">
    <w:name w:val="1CStyle26"/>
    <w:qFormat/>
    <w:rsid w:val="007E122D"/>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24">
    <w:name w:val="1CStyle24"/>
    <w:qFormat/>
    <w:rsid w:val="007E122D"/>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27">
    <w:name w:val="1CStyle27"/>
    <w:qFormat/>
    <w:rsid w:val="007E122D"/>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1CStyle25">
    <w:name w:val="1CStyle25"/>
    <w:qFormat/>
    <w:rsid w:val="007E122D"/>
    <w:pPr>
      <w:suppressAutoHyphens/>
      <w:spacing w:before="100" w:after="200" w:line="276" w:lineRule="auto"/>
      <w:jc w:val="center"/>
    </w:pPr>
    <w:rPr>
      <w:rFonts w:ascii="Times New Roman" w:eastAsiaTheme="minorEastAsia" w:hAnsi="Times New Roman"/>
      <w:kern w:val="0"/>
      <w:szCs w:val="20"/>
      <w:lang w:eastAsia="ru-RU"/>
      <w14:ligatures w14:val="none"/>
    </w:r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table" w:customStyle="1" w:styleId="TableStyle0">
    <w:name w:val="TableStyle0"/>
    <w:rsid w:val="006522DC"/>
    <w:rPr>
      <w:rFonts w:eastAsiaTheme="minorEastAsia"/>
      <w:sz w:val="16"/>
      <w:szCs w:val="20"/>
      <w:lang w:eastAsia="ru-RU"/>
    </w:rPr>
    <w:tblPr>
      <w:tblCellMar>
        <w:top w:w="0" w:type="dxa"/>
        <w:left w:w="0" w:type="dxa"/>
        <w:bottom w:w="0" w:type="dxa"/>
        <w:right w:w="0" w:type="dxa"/>
      </w:tblCellMar>
    </w:tblPr>
  </w:style>
  <w:style w:type="table" w:styleId="ab">
    <w:name w:val="Table Grid"/>
    <w:basedOn w:val="a1"/>
    <w:uiPriority w:val="59"/>
    <w:rsid w:val="007E122D"/>
    <w:rPr>
      <w:rFonts w:eastAsiaTheme="minorEastAsia"/>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8669-9443-471C-9E38-2C9B3EF7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7</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dc:description/>
  <cp:lastModifiedBy>Ирина</cp:lastModifiedBy>
  <cp:revision>30</cp:revision>
  <cp:lastPrinted>2024-02-19T03:29:00Z</cp:lastPrinted>
  <dcterms:created xsi:type="dcterms:W3CDTF">2024-02-16T11:49:00Z</dcterms:created>
  <dcterms:modified xsi:type="dcterms:W3CDTF">2025-06-02T07:00:00Z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