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60" w:rsidRDefault="003D5560"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7707AC" w:rsidRDefault="007707AC" w:rsidP="003D5560">
      <w:pPr>
        <w:spacing w:line="276" w:lineRule="auto"/>
        <w:rPr>
          <w:b/>
          <w:sz w:val="20"/>
          <w:szCs w:val="20"/>
        </w:rPr>
      </w:pPr>
    </w:p>
    <w:p w:rsidR="003D5560" w:rsidRDefault="003D5560" w:rsidP="003D5560">
      <w:pPr>
        <w:spacing w:line="276" w:lineRule="auto"/>
        <w:rPr>
          <w:b/>
          <w:sz w:val="20"/>
          <w:szCs w:val="20"/>
        </w:rPr>
      </w:pPr>
    </w:p>
    <w:p w:rsidR="003D5560" w:rsidRDefault="003D5560" w:rsidP="003D5560">
      <w:pPr>
        <w:spacing w:line="276" w:lineRule="auto"/>
        <w:rPr>
          <w:b/>
          <w:sz w:val="20"/>
          <w:szCs w:val="20"/>
        </w:rPr>
      </w:pPr>
    </w:p>
    <w:p w:rsidR="0052668A" w:rsidRDefault="0052668A" w:rsidP="003D5560">
      <w:pPr>
        <w:spacing w:line="276" w:lineRule="auto"/>
        <w:rPr>
          <w:b/>
          <w:sz w:val="20"/>
          <w:szCs w:val="20"/>
        </w:rPr>
      </w:pPr>
    </w:p>
    <w:p w:rsidR="0052668A" w:rsidRDefault="0052668A" w:rsidP="003D5560">
      <w:pPr>
        <w:spacing w:line="276" w:lineRule="auto"/>
        <w:rPr>
          <w:b/>
          <w:sz w:val="20"/>
          <w:szCs w:val="20"/>
        </w:rPr>
      </w:pPr>
    </w:p>
    <w:p w:rsidR="0052668A" w:rsidRPr="00213A20" w:rsidRDefault="0052668A" w:rsidP="003D5560">
      <w:pPr>
        <w:spacing w:line="276" w:lineRule="auto"/>
        <w:rPr>
          <w:b/>
          <w:sz w:val="20"/>
          <w:szCs w:val="20"/>
        </w:rPr>
      </w:pPr>
    </w:p>
    <w:p w:rsidR="003D5560" w:rsidRPr="00213A20" w:rsidRDefault="003D5560" w:rsidP="003D5560">
      <w:pPr>
        <w:spacing w:line="276" w:lineRule="auto"/>
        <w:rPr>
          <w:b/>
          <w:sz w:val="20"/>
          <w:szCs w:val="20"/>
        </w:rPr>
      </w:pPr>
    </w:p>
    <w:p w:rsidR="003D5560" w:rsidRPr="003E6962" w:rsidRDefault="004806E9" w:rsidP="00A9655F">
      <w:pPr>
        <w:jc w:val="center"/>
        <w:rPr>
          <w:b/>
        </w:rPr>
      </w:pPr>
      <w:r w:rsidRPr="003E6962">
        <w:rPr>
          <w:b/>
        </w:rPr>
        <w:t>ИЗВЕЩЕНИЕ О</w:t>
      </w:r>
      <w:r w:rsidR="003D5560" w:rsidRPr="003E6962">
        <w:rPr>
          <w:b/>
        </w:rPr>
        <w:t xml:space="preserve"> ПРОВЕДЕНИ</w:t>
      </w:r>
      <w:r w:rsidRPr="003E6962">
        <w:rPr>
          <w:b/>
        </w:rPr>
        <w:t>И</w:t>
      </w:r>
    </w:p>
    <w:p w:rsidR="003D5560" w:rsidRPr="003E6962" w:rsidRDefault="00225DB0" w:rsidP="00A9655F">
      <w:pPr>
        <w:jc w:val="center"/>
        <w:rPr>
          <w:b/>
        </w:rPr>
      </w:pPr>
      <w:r>
        <w:rPr>
          <w:b/>
        </w:rPr>
        <w:t xml:space="preserve">ОТКРЫТОГО </w:t>
      </w:r>
      <w:r w:rsidR="003D5560" w:rsidRPr="003E6962">
        <w:rPr>
          <w:b/>
        </w:rPr>
        <w:t>АУКЦИОНА</w:t>
      </w:r>
      <w:r w:rsidR="00C36692">
        <w:rPr>
          <w:b/>
        </w:rPr>
        <w:t xml:space="preserve"> </w:t>
      </w:r>
      <w:r w:rsidR="003D5560" w:rsidRPr="003E6962">
        <w:rPr>
          <w:b/>
        </w:rPr>
        <w:t>В ЭЛЕКТРОННОЙ ФОРМЕ</w:t>
      </w:r>
    </w:p>
    <w:p w:rsidR="003D5560" w:rsidRPr="00213A20" w:rsidRDefault="003D5560" w:rsidP="003D5560">
      <w:pPr>
        <w:spacing w:line="276" w:lineRule="auto"/>
        <w:rPr>
          <w:b/>
          <w:strike/>
          <w:sz w:val="20"/>
          <w:szCs w:val="20"/>
        </w:rPr>
      </w:pPr>
    </w:p>
    <w:p w:rsidR="003D5560" w:rsidRPr="00213A20" w:rsidRDefault="003D5560" w:rsidP="003D5560">
      <w:pPr>
        <w:spacing w:line="276" w:lineRule="auto"/>
        <w:rPr>
          <w:b/>
          <w:sz w:val="20"/>
          <w:szCs w:val="20"/>
        </w:rPr>
      </w:pPr>
    </w:p>
    <w:p w:rsidR="003D5560" w:rsidRPr="00213A20" w:rsidRDefault="004806E9" w:rsidP="002301AD">
      <w:pPr>
        <w:spacing w:line="276" w:lineRule="auto"/>
        <w:jc w:val="center"/>
        <w:rPr>
          <w:sz w:val="20"/>
          <w:szCs w:val="20"/>
        </w:rPr>
      </w:pPr>
      <w:r w:rsidRPr="00B01A25">
        <w:rPr>
          <w:sz w:val="22"/>
          <w:szCs w:val="22"/>
        </w:rPr>
        <w:t xml:space="preserve">Предмет </w:t>
      </w:r>
      <w:r w:rsidR="00265FC4" w:rsidRPr="00B01A25">
        <w:rPr>
          <w:sz w:val="22"/>
          <w:szCs w:val="22"/>
        </w:rPr>
        <w:t>закупки</w:t>
      </w:r>
      <w:r w:rsidRPr="00B01A25">
        <w:rPr>
          <w:sz w:val="22"/>
          <w:szCs w:val="22"/>
        </w:rPr>
        <w:t>:</w:t>
      </w:r>
      <w:r w:rsidR="00265FC4" w:rsidRPr="00B01A25">
        <w:rPr>
          <w:b/>
          <w:sz w:val="22"/>
          <w:szCs w:val="22"/>
        </w:rPr>
        <w:t xml:space="preserve"> </w:t>
      </w:r>
      <w:r w:rsidR="002301AD">
        <w:rPr>
          <w:b/>
          <w:sz w:val="22"/>
          <w:szCs w:val="22"/>
        </w:rPr>
        <w:t>Поставка запорной арматуры</w:t>
      </w:r>
      <w:r w:rsidR="002301AD" w:rsidRPr="001D7467">
        <w:rPr>
          <w:b/>
          <w:color w:val="1F497D"/>
          <w:sz w:val="22"/>
          <w:szCs w:val="22"/>
        </w:rPr>
        <w:t xml:space="preserve"> </w:t>
      </w: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Default="003D5560" w:rsidP="003D5560">
      <w:pPr>
        <w:spacing w:line="276" w:lineRule="auto"/>
        <w:rPr>
          <w:sz w:val="20"/>
          <w:szCs w:val="20"/>
        </w:rPr>
      </w:pPr>
    </w:p>
    <w:p w:rsidR="003533D8" w:rsidRDefault="003533D8" w:rsidP="003D5560">
      <w:pPr>
        <w:spacing w:line="276" w:lineRule="auto"/>
        <w:rPr>
          <w:sz w:val="20"/>
          <w:szCs w:val="20"/>
        </w:rPr>
      </w:pPr>
    </w:p>
    <w:p w:rsidR="003533D8" w:rsidRDefault="003533D8" w:rsidP="003D5560">
      <w:pPr>
        <w:spacing w:line="276" w:lineRule="auto"/>
        <w:rPr>
          <w:sz w:val="20"/>
          <w:szCs w:val="20"/>
        </w:rPr>
      </w:pPr>
    </w:p>
    <w:p w:rsidR="003D5560" w:rsidRDefault="003D5560" w:rsidP="003D5560">
      <w:pPr>
        <w:spacing w:line="276" w:lineRule="auto"/>
        <w:rPr>
          <w:sz w:val="20"/>
          <w:szCs w:val="20"/>
        </w:rPr>
      </w:pPr>
    </w:p>
    <w:p w:rsidR="0077242F" w:rsidRDefault="0077242F" w:rsidP="003D5560">
      <w:pPr>
        <w:spacing w:line="276" w:lineRule="auto"/>
        <w:rPr>
          <w:sz w:val="20"/>
          <w:szCs w:val="20"/>
        </w:rPr>
      </w:pPr>
    </w:p>
    <w:p w:rsidR="0077242F" w:rsidRDefault="0077242F" w:rsidP="003D5560">
      <w:pPr>
        <w:spacing w:line="276" w:lineRule="auto"/>
        <w:rPr>
          <w:sz w:val="20"/>
          <w:szCs w:val="20"/>
        </w:rPr>
      </w:pPr>
    </w:p>
    <w:p w:rsidR="0077242F" w:rsidRPr="00213A20" w:rsidRDefault="0077242F"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p w:rsidR="003D5560" w:rsidRPr="00213A20" w:rsidRDefault="003D5560" w:rsidP="003D5560">
      <w:pPr>
        <w:spacing w:line="276" w:lineRule="auto"/>
        <w:rPr>
          <w:sz w:val="20"/>
          <w:szCs w:val="20"/>
        </w:rPr>
      </w:pPr>
    </w:p>
    <w:tbl>
      <w:tblPr>
        <w:tblW w:w="5000" w:type="pct"/>
        <w:tblLayout w:type="fixed"/>
        <w:tblLook w:val="0000" w:firstRow="0" w:lastRow="0" w:firstColumn="0" w:lastColumn="0" w:noHBand="0" w:noVBand="0"/>
      </w:tblPr>
      <w:tblGrid>
        <w:gridCol w:w="526"/>
        <w:gridCol w:w="2163"/>
        <w:gridCol w:w="4348"/>
        <w:gridCol w:w="2875"/>
      </w:tblGrid>
      <w:tr w:rsidR="005A1BDB" w:rsidRPr="00B01A25" w:rsidTr="00FC0950">
        <w:trPr>
          <w:trHeight w:val="699"/>
          <w:tblHeader/>
        </w:trPr>
        <w:tc>
          <w:tcPr>
            <w:tcW w:w="526" w:type="dxa"/>
            <w:tcBorders>
              <w:top w:val="single" w:sz="4" w:space="0" w:color="000000"/>
              <w:left w:val="single" w:sz="4" w:space="0" w:color="000000"/>
              <w:bottom w:val="single" w:sz="4" w:space="0" w:color="000000"/>
            </w:tcBorders>
            <w:shd w:val="clear" w:color="auto" w:fill="F2F2F2"/>
            <w:vAlign w:val="center"/>
          </w:tcPr>
          <w:p w:rsidR="005A1BDB" w:rsidRPr="00B01A25" w:rsidRDefault="002F14A6" w:rsidP="00157C5F">
            <w:pPr>
              <w:pStyle w:val="11"/>
              <w:widowControl w:val="0"/>
              <w:autoSpaceDE w:val="0"/>
              <w:snapToGrid w:val="0"/>
              <w:spacing w:before="120" w:after="120"/>
              <w:rPr>
                <w:b/>
                <w:sz w:val="22"/>
                <w:szCs w:val="22"/>
              </w:rPr>
            </w:pPr>
            <w:r w:rsidRPr="00B01A25">
              <w:rPr>
                <w:b/>
                <w:sz w:val="22"/>
                <w:szCs w:val="22"/>
              </w:rPr>
              <w:lastRenderedPageBreak/>
              <w:t>п/п</w:t>
            </w:r>
          </w:p>
        </w:tc>
        <w:tc>
          <w:tcPr>
            <w:tcW w:w="2163" w:type="dxa"/>
            <w:tcBorders>
              <w:top w:val="single" w:sz="4" w:space="0" w:color="000000"/>
              <w:left w:val="single" w:sz="4" w:space="0" w:color="000000"/>
              <w:bottom w:val="single" w:sz="4" w:space="0" w:color="000000"/>
            </w:tcBorders>
            <w:shd w:val="clear" w:color="auto" w:fill="F2F2F2"/>
            <w:vAlign w:val="center"/>
          </w:tcPr>
          <w:p w:rsidR="005A1BDB" w:rsidRPr="00B01A25" w:rsidRDefault="005A1BDB" w:rsidP="009E199D">
            <w:pPr>
              <w:pStyle w:val="11"/>
              <w:widowControl w:val="0"/>
              <w:autoSpaceDE w:val="0"/>
              <w:snapToGrid w:val="0"/>
              <w:spacing w:before="120" w:after="120"/>
              <w:rPr>
                <w:sz w:val="22"/>
                <w:szCs w:val="22"/>
              </w:rPr>
            </w:pPr>
            <w:r w:rsidRPr="00B01A25">
              <w:rPr>
                <w:b/>
                <w:sz w:val="22"/>
                <w:szCs w:val="22"/>
              </w:rPr>
              <w:t>Наименование</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A1BDB" w:rsidRPr="00B01A25" w:rsidRDefault="005A1BDB" w:rsidP="009E199D">
            <w:pPr>
              <w:pStyle w:val="11"/>
              <w:widowControl w:val="0"/>
              <w:autoSpaceDE w:val="0"/>
              <w:snapToGrid w:val="0"/>
              <w:spacing w:before="120" w:after="120"/>
              <w:ind w:firstLine="317"/>
              <w:rPr>
                <w:sz w:val="22"/>
                <w:szCs w:val="22"/>
              </w:rPr>
            </w:pPr>
            <w:r w:rsidRPr="00B01A25">
              <w:rPr>
                <w:b/>
                <w:sz w:val="22"/>
                <w:szCs w:val="22"/>
              </w:rPr>
              <w:t>Содержание</w:t>
            </w:r>
          </w:p>
        </w:tc>
      </w:tr>
      <w:tr w:rsidR="005A1BDB" w:rsidRPr="00B01A25" w:rsidTr="00FC0950">
        <w:tc>
          <w:tcPr>
            <w:tcW w:w="526" w:type="dxa"/>
            <w:tcBorders>
              <w:top w:val="single" w:sz="4" w:space="0" w:color="000000"/>
              <w:left w:val="single" w:sz="4" w:space="0" w:color="000000"/>
              <w:bottom w:val="single" w:sz="4" w:space="0" w:color="000000"/>
            </w:tcBorders>
            <w:shd w:val="clear" w:color="auto" w:fill="auto"/>
          </w:tcPr>
          <w:p w:rsidR="005A1BDB" w:rsidRPr="00B01A25" w:rsidRDefault="005A1BDB" w:rsidP="00157C5F">
            <w:pPr>
              <w:pStyle w:val="11"/>
              <w:widowControl w:val="0"/>
              <w:autoSpaceDE w:val="0"/>
              <w:spacing w:before="120" w:after="120"/>
              <w:rPr>
                <w:sz w:val="22"/>
                <w:szCs w:val="22"/>
              </w:rPr>
            </w:pPr>
            <w:r w:rsidRPr="00B01A25">
              <w:rPr>
                <w:b/>
                <w:sz w:val="22"/>
                <w:szCs w:val="22"/>
              </w:rPr>
              <w:t>1</w:t>
            </w:r>
          </w:p>
        </w:tc>
        <w:tc>
          <w:tcPr>
            <w:tcW w:w="2163" w:type="dxa"/>
            <w:tcBorders>
              <w:top w:val="single" w:sz="4" w:space="0" w:color="000000"/>
              <w:left w:val="single" w:sz="4" w:space="0" w:color="000000"/>
              <w:bottom w:val="single" w:sz="4" w:space="0" w:color="000000"/>
            </w:tcBorders>
          </w:tcPr>
          <w:p w:rsidR="005A1BDB" w:rsidRPr="00B01A25" w:rsidRDefault="005A1BDB" w:rsidP="009E199D">
            <w:pPr>
              <w:pStyle w:val="11"/>
              <w:widowControl w:val="0"/>
              <w:autoSpaceDE w:val="0"/>
              <w:spacing w:before="120" w:after="120"/>
              <w:jc w:val="left"/>
              <w:rPr>
                <w:sz w:val="22"/>
                <w:szCs w:val="22"/>
              </w:rPr>
            </w:pPr>
            <w:r w:rsidRPr="00B01A25">
              <w:rPr>
                <w:b/>
                <w:sz w:val="22"/>
                <w:szCs w:val="22"/>
              </w:rPr>
              <w:t>Способ</w:t>
            </w:r>
            <w:r w:rsidR="004E29BA" w:rsidRPr="00B01A25">
              <w:rPr>
                <w:b/>
                <w:sz w:val="22"/>
                <w:szCs w:val="22"/>
              </w:rPr>
              <w:t xml:space="preserve"> осуществления</w:t>
            </w:r>
            <w:r w:rsidRPr="00B01A25">
              <w:rPr>
                <w:b/>
                <w:sz w:val="22"/>
                <w:szCs w:val="22"/>
              </w:rPr>
              <w:t xml:space="preserve">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7E3250" w:rsidRPr="00B01A25" w:rsidRDefault="00887E40" w:rsidP="00B01A25">
            <w:pPr>
              <w:spacing w:before="120" w:after="120"/>
              <w:jc w:val="both"/>
              <w:rPr>
                <w:sz w:val="22"/>
                <w:szCs w:val="22"/>
              </w:rPr>
            </w:pPr>
            <w:r w:rsidRPr="00B01A25">
              <w:rPr>
                <w:sz w:val="22"/>
                <w:szCs w:val="22"/>
              </w:rPr>
              <w:t>Аукцион в электронной форме</w:t>
            </w:r>
            <w:r w:rsidR="000A6C77" w:rsidRPr="00B01A25">
              <w:rPr>
                <w:sz w:val="22"/>
                <w:szCs w:val="22"/>
              </w:rPr>
              <w:t xml:space="preserve"> </w:t>
            </w:r>
          </w:p>
        </w:tc>
      </w:tr>
      <w:tr w:rsidR="005A1BDB" w:rsidRPr="00B01A25" w:rsidTr="00FC0950">
        <w:trPr>
          <w:trHeight w:val="1233"/>
        </w:trPr>
        <w:tc>
          <w:tcPr>
            <w:tcW w:w="526" w:type="dxa"/>
            <w:tcBorders>
              <w:top w:val="single" w:sz="4" w:space="0" w:color="000000"/>
              <w:left w:val="single" w:sz="4" w:space="0" w:color="000000"/>
              <w:bottom w:val="single" w:sz="4" w:space="0" w:color="000000"/>
            </w:tcBorders>
            <w:shd w:val="clear" w:color="auto" w:fill="auto"/>
          </w:tcPr>
          <w:p w:rsidR="005A1BDB" w:rsidRPr="00B01A25" w:rsidRDefault="005A1BDB" w:rsidP="00157C5F">
            <w:pPr>
              <w:pStyle w:val="11"/>
              <w:widowControl w:val="0"/>
              <w:autoSpaceDE w:val="0"/>
              <w:spacing w:before="120" w:after="120"/>
              <w:rPr>
                <w:sz w:val="22"/>
                <w:szCs w:val="22"/>
              </w:rPr>
            </w:pPr>
            <w:r w:rsidRPr="00B01A25">
              <w:rPr>
                <w:b/>
                <w:sz w:val="22"/>
                <w:szCs w:val="22"/>
              </w:rPr>
              <w:t>2</w:t>
            </w:r>
          </w:p>
        </w:tc>
        <w:tc>
          <w:tcPr>
            <w:tcW w:w="2163" w:type="dxa"/>
            <w:tcBorders>
              <w:top w:val="single" w:sz="4" w:space="0" w:color="000000"/>
              <w:left w:val="single" w:sz="4" w:space="0" w:color="000000"/>
              <w:bottom w:val="single" w:sz="4" w:space="0" w:color="000000"/>
            </w:tcBorders>
          </w:tcPr>
          <w:p w:rsidR="005A1BDB" w:rsidRPr="00B01A25" w:rsidRDefault="00706057" w:rsidP="009E199D">
            <w:pPr>
              <w:tabs>
                <w:tab w:val="left" w:pos="1080"/>
              </w:tabs>
              <w:spacing w:before="120" w:after="120"/>
              <w:rPr>
                <w:sz w:val="22"/>
                <w:szCs w:val="22"/>
                <w:highlight w:val="yellow"/>
              </w:rPr>
            </w:pPr>
            <w:r w:rsidRPr="00B01A25">
              <w:rPr>
                <w:b/>
                <w:sz w:val="22"/>
                <w:szCs w:val="22"/>
                <w:lang w:val="sr-Cyrl-CS"/>
              </w:rPr>
              <w:t>Наименование, место нахождения, почтовый адрес, адрес электронной почты, номер контактного телефона Заказчика</w:t>
            </w:r>
          </w:p>
        </w:tc>
        <w:tc>
          <w:tcPr>
            <w:tcW w:w="7223" w:type="dxa"/>
            <w:gridSpan w:val="2"/>
            <w:tcBorders>
              <w:top w:val="single" w:sz="4" w:space="0" w:color="000000"/>
              <w:left w:val="single" w:sz="4" w:space="0" w:color="000000"/>
              <w:bottom w:val="single" w:sz="4" w:space="0" w:color="000000"/>
              <w:right w:val="single" w:sz="4" w:space="0" w:color="000000"/>
            </w:tcBorders>
          </w:tcPr>
          <w:p w:rsidR="005A26AE" w:rsidRPr="00B01A25" w:rsidRDefault="005A26AE" w:rsidP="005A26AE">
            <w:pPr>
              <w:widowControl w:val="0"/>
              <w:tabs>
                <w:tab w:val="left" w:pos="0"/>
              </w:tabs>
              <w:autoSpaceDE w:val="0"/>
              <w:autoSpaceDN w:val="0"/>
              <w:adjustRightInd w:val="0"/>
              <w:ind w:right="-8"/>
              <w:jc w:val="both"/>
              <w:rPr>
                <w:sz w:val="22"/>
                <w:szCs w:val="22"/>
              </w:rPr>
            </w:pPr>
            <w:r w:rsidRPr="00B01A25">
              <w:rPr>
                <w:b/>
                <w:sz w:val="22"/>
                <w:szCs w:val="22"/>
              </w:rPr>
              <w:t xml:space="preserve">Заказчик: </w:t>
            </w:r>
            <w:r w:rsidRPr="00B01A25">
              <w:rPr>
                <w:sz w:val="22"/>
                <w:szCs w:val="22"/>
              </w:rPr>
              <w:t>Муниципальное унитарное предприя</w:t>
            </w:r>
            <w:r w:rsidR="00B01A25" w:rsidRPr="00B01A25">
              <w:rPr>
                <w:sz w:val="22"/>
                <w:szCs w:val="22"/>
              </w:rPr>
              <w:t>тие «Водоканал» города Улан-Удэ</w:t>
            </w:r>
          </w:p>
          <w:p w:rsidR="00B01A25" w:rsidRDefault="005A26AE" w:rsidP="005A26AE">
            <w:pPr>
              <w:pStyle w:val="af6"/>
              <w:rPr>
                <w:bCs/>
              </w:rPr>
            </w:pPr>
            <w:r w:rsidRPr="00B01A25">
              <w:rPr>
                <w:b/>
                <w:bCs/>
              </w:rPr>
              <w:t>Адрес местонахождения Заказчика</w:t>
            </w:r>
            <w:r w:rsidRPr="00B01A25">
              <w:rPr>
                <w:bCs/>
              </w:rPr>
              <w:t xml:space="preserve">: </w:t>
            </w:r>
            <w:r w:rsidRPr="00B01A25">
              <w:t xml:space="preserve">670034, </w:t>
            </w:r>
            <w:r w:rsidRPr="00B01A25">
              <w:rPr>
                <w:bCs/>
              </w:rPr>
              <w:t xml:space="preserve">Республика Бурятия, </w:t>
            </w:r>
          </w:p>
          <w:p w:rsidR="005A26AE" w:rsidRPr="00B01A25" w:rsidRDefault="005A26AE" w:rsidP="005A26AE">
            <w:pPr>
              <w:pStyle w:val="af6"/>
            </w:pPr>
            <w:r w:rsidRPr="00B01A25">
              <w:t>г. Улан-Удэ, ул. Красноармейская, д. 24</w:t>
            </w:r>
          </w:p>
          <w:p w:rsidR="00B01A25" w:rsidRDefault="005A26AE" w:rsidP="005A26AE">
            <w:pPr>
              <w:pStyle w:val="af3"/>
              <w:spacing w:after="0" w:line="240" w:lineRule="auto"/>
              <w:rPr>
                <w:bCs/>
                <w:sz w:val="22"/>
                <w:szCs w:val="22"/>
              </w:rPr>
            </w:pPr>
            <w:r w:rsidRPr="00B01A25">
              <w:rPr>
                <w:rFonts w:eastAsia="Times New Roman"/>
                <w:b/>
                <w:bCs/>
                <w:sz w:val="22"/>
                <w:szCs w:val="22"/>
                <w:lang w:eastAsia="ru-RU"/>
              </w:rPr>
              <w:t xml:space="preserve">Почтовый адрес Заказчика: </w:t>
            </w:r>
            <w:bookmarkStart w:id="0" w:name="OLE_LINK3"/>
            <w:bookmarkStart w:id="1" w:name="OLE_LINK4"/>
            <w:r w:rsidRPr="00B01A25">
              <w:rPr>
                <w:sz w:val="22"/>
                <w:szCs w:val="22"/>
              </w:rPr>
              <w:t xml:space="preserve">670034, </w:t>
            </w:r>
            <w:r w:rsidRPr="00B01A25">
              <w:rPr>
                <w:bCs/>
                <w:sz w:val="22"/>
                <w:szCs w:val="22"/>
              </w:rPr>
              <w:t xml:space="preserve">Республика Бурятия, </w:t>
            </w:r>
          </w:p>
          <w:p w:rsidR="005A26AE" w:rsidRPr="00B01A25" w:rsidRDefault="005A26AE" w:rsidP="005A26AE">
            <w:pPr>
              <w:pStyle w:val="af3"/>
              <w:spacing w:after="0" w:line="240" w:lineRule="auto"/>
              <w:rPr>
                <w:sz w:val="22"/>
                <w:szCs w:val="22"/>
              </w:rPr>
            </w:pPr>
            <w:r w:rsidRPr="00B01A25">
              <w:rPr>
                <w:sz w:val="22"/>
                <w:szCs w:val="22"/>
              </w:rPr>
              <w:t>г. Улан-Удэ, ул. Красноармейская, д. 24</w:t>
            </w:r>
          </w:p>
          <w:bookmarkEnd w:id="0"/>
          <w:bookmarkEnd w:id="1"/>
          <w:p w:rsidR="005A26AE" w:rsidRPr="00B01A25" w:rsidRDefault="005A26AE" w:rsidP="005A26AE">
            <w:pPr>
              <w:jc w:val="both"/>
              <w:rPr>
                <w:b/>
                <w:sz w:val="22"/>
                <w:szCs w:val="22"/>
              </w:rPr>
            </w:pPr>
            <w:r w:rsidRPr="00B01A25">
              <w:rPr>
                <w:b/>
                <w:sz w:val="22"/>
                <w:szCs w:val="22"/>
              </w:rPr>
              <w:t xml:space="preserve">Контактное лицо: </w:t>
            </w:r>
            <w:r w:rsidR="007707AC" w:rsidRPr="00B01A25">
              <w:rPr>
                <w:b/>
                <w:sz w:val="22"/>
                <w:szCs w:val="22"/>
              </w:rPr>
              <w:t>-----------------------------------</w:t>
            </w:r>
          </w:p>
          <w:p w:rsidR="005A26AE" w:rsidRPr="00B01A25" w:rsidRDefault="005A26AE" w:rsidP="005A26AE">
            <w:pPr>
              <w:jc w:val="both"/>
              <w:rPr>
                <w:sz w:val="22"/>
                <w:szCs w:val="22"/>
              </w:rPr>
            </w:pPr>
            <w:r w:rsidRPr="00B01A25">
              <w:rPr>
                <w:b/>
                <w:sz w:val="22"/>
                <w:szCs w:val="22"/>
              </w:rPr>
              <w:t>Телефон:</w:t>
            </w:r>
            <w:r w:rsidRPr="00B01A25">
              <w:rPr>
                <w:sz w:val="22"/>
                <w:szCs w:val="22"/>
              </w:rPr>
              <w:t xml:space="preserve"> +7(3012) 55-36-07</w:t>
            </w:r>
          </w:p>
          <w:p w:rsidR="005A1BDB" w:rsidRPr="00B01A25" w:rsidRDefault="005A26AE" w:rsidP="00B01A25">
            <w:pPr>
              <w:keepNext/>
              <w:widowControl w:val="0"/>
              <w:autoSpaceDE w:val="0"/>
              <w:spacing w:after="120"/>
              <w:rPr>
                <w:b/>
                <w:sz w:val="22"/>
                <w:szCs w:val="22"/>
              </w:rPr>
            </w:pPr>
            <w:r w:rsidRPr="00B01A25">
              <w:rPr>
                <w:b/>
                <w:sz w:val="22"/>
                <w:szCs w:val="22"/>
              </w:rPr>
              <w:t xml:space="preserve">Адрес электронной почты: </w:t>
            </w:r>
            <w:hyperlink r:id="rId8" w:history="1">
              <w:r w:rsidRPr="00B01A25">
                <w:rPr>
                  <w:rStyle w:val="a3"/>
                  <w:sz w:val="22"/>
                  <w:szCs w:val="22"/>
                  <w:lang w:val="en-US"/>
                </w:rPr>
                <w:t>zakupki</w:t>
              </w:r>
              <w:r w:rsidRPr="00B01A25">
                <w:rPr>
                  <w:rStyle w:val="a3"/>
                  <w:sz w:val="22"/>
                  <w:szCs w:val="22"/>
                </w:rPr>
                <w:t>@</w:t>
              </w:r>
              <w:r w:rsidRPr="00B01A25">
                <w:rPr>
                  <w:rStyle w:val="a3"/>
                  <w:sz w:val="22"/>
                  <w:szCs w:val="22"/>
                  <w:lang w:val="en-US"/>
                </w:rPr>
                <w:t>vdk</w:t>
              </w:r>
              <w:r w:rsidRPr="00B01A25">
                <w:rPr>
                  <w:rStyle w:val="a3"/>
                  <w:sz w:val="22"/>
                  <w:szCs w:val="22"/>
                </w:rPr>
                <w:t>03.</w:t>
              </w:r>
              <w:r w:rsidRPr="00B01A25">
                <w:rPr>
                  <w:rStyle w:val="a3"/>
                  <w:sz w:val="22"/>
                  <w:szCs w:val="22"/>
                  <w:lang w:val="en-US"/>
                </w:rPr>
                <w:t>ru</w:t>
              </w:r>
            </w:hyperlink>
          </w:p>
          <w:p w:rsidR="00706057" w:rsidRPr="00B01A25" w:rsidRDefault="00706057" w:rsidP="009E199D">
            <w:pPr>
              <w:keepNext/>
              <w:widowControl w:val="0"/>
              <w:autoSpaceDE w:val="0"/>
              <w:spacing w:before="120" w:after="120"/>
              <w:rPr>
                <w:b/>
                <w:color w:val="1F497D"/>
                <w:sz w:val="22"/>
                <w:szCs w:val="22"/>
              </w:rPr>
            </w:pPr>
          </w:p>
        </w:tc>
      </w:tr>
      <w:tr w:rsidR="005A1BDB" w:rsidRPr="00B01A25" w:rsidTr="00FC0950">
        <w:tc>
          <w:tcPr>
            <w:tcW w:w="526" w:type="dxa"/>
            <w:tcBorders>
              <w:top w:val="single" w:sz="4" w:space="0" w:color="000000"/>
              <w:left w:val="single" w:sz="4" w:space="0" w:color="000000"/>
              <w:bottom w:val="single" w:sz="4" w:space="0" w:color="000000"/>
            </w:tcBorders>
            <w:shd w:val="clear" w:color="auto" w:fill="auto"/>
          </w:tcPr>
          <w:p w:rsidR="005A1BDB" w:rsidRPr="00B01A25" w:rsidRDefault="000128D4" w:rsidP="000128D4">
            <w:pPr>
              <w:pStyle w:val="11"/>
              <w:widowControl w:val="0"/>
              <w:autoSpaceDE w:val="0"/>
              <w:spacing w:before="120" w:after="120"/>
              <w:rPr>
                <w:sz w:val="22"/>
                <w:szCs w:val="22"/>
              </w:rPr>
            </w:pPr>
            <w:r w:rsidRPr="00B01A25">
              <w:rPr>
                <w:b/>
                <w:sz w:val="22"/>
                <w:szCs w:val="22"/>
              </w:rPr>
              <w:t>3</w:t>
            </w:r>
          </w:p>
        </w:tc>
        <w:tc>
          <w:tcPr>
            <w:tcW w:w="2163" w:type="dxa"/>
            <w:tcBorders>
              <w:top w:val="single" w:sz="4" w:space="0" w:color="000000"/>
              <w:left w:val="single" w:sz="4" w:space="0" w:color="000000"/>
              <w:bottom w:val="single" w:sz="4" w:space="0" w:color="000000"/>
            </w:tcBorders>
          </w:tcPr>
          <w:p w:rsidR="005A1BDB" w:rsidRPr="00B01A25" w:rsidRDefault="005A1BDB" w:rsidP="009E199D">
            <w:pPr>
              <w:pStyle w:val="11"/>
              <w:widowControl w:val="0"/>
              <w:autoSpaceDE w:val="0"/>
              <w:spacing w:before="120" w:after="120"/>
              <w:jc w:val="left"/>
              <w:rPr>
                <w:sz w:val="22"/>
                <w:szCs w:val="22"/>
              </w:rPr>
            </w:pPr>
            <w:r w:rsidRPr="00B01A25">
              <w:rPr>
                <w:b/>
                <w:sz w:val="22"/>
                <w:szCs w:val="22"/>
              </w:rPr>
              <w:t>Предмет договора с указанием</w:t>
            </w:r>
            <w:r w:rsidR="004E29BA" w:rsidRPr="00B01A25">
              <w:rPr>
                <w:b/>
                <w:sz w:val="22"/>
                <w:szCs w:val="22"/>
              </w:rPr>
              <w:t xml:space="preserve"> количества поставляемого </w:t>
            </w:r>
            <w:r w:rsidR="00E20286" w:rsidRPr="00B01A25">
              <w:rPr>
                <w:b/>
                <w:sz w:val="22"/>
                <w:szCs w:val="22"/>
              </w:rPr>
              <w:t>товара, объёма</w:t>
            </w:r>
            <w:r w:rsidRPr="00B01A25">
              <w:rPr>
                <w:b/>
                <w:sz w:val="22"/>
                <w:szCs w:val="22"/>
              </w:rPr>
              <w:t xml:space="preserve"> выполняем</w:t>
            </w:r>
            <w:r w:rsidR="004E29BA" w:rsidRPr="00B01A25">
              <w:rPr>
                <w:b/>
                <w:sz w:val="22"/>
                <w:szCs w:val="22"/>
              </w:rPr>
              <w:t>ой</w:t>
            </w:r>
            <w:r w:rsidRPr="00B01A25">
              <w:rPr>
                <w:b/>
                <w:sz w:val="22"/>
                <w:szCs w:val="22"/>
              </w:rPr>
              <w:t xml:space="preserve"> работ</w:t>
            </w:r>
            <w:r w:rsidR="004E29BA" w:rsidRPr="00B01A25">
              <w:rPr>
                <w:b/>
                <w:sz w:val="22"/>
                <w:szCs w:val="22"/>
              </w:rPr>
              <w:t>ы, оказываемой услуги, а также краткое описание предмета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706057" w:rsidRPr="00B01A25" w:rsidRDefault="00F40F9A" w:rsidP="005A26AE">
            <w:pPr>
              <w:autoSpaceDE w:val="0"/>
              <w:spacing w:before="120" w:after="120"/>
              <w:jc w:val="both"/>
              <w:rPr>
                <w:bCs/>
                <w:color w:val="8496B0"/>
                <w:sz w:val="22"/>
                <w:szCs w:val="22"/>
              </w:rPr>
            </w:pPr>
            <w:r w:rsidRPr="00B01A25">
              <w:rPr>
                <w:b/>
                <w:sz w:val="22"/>
                <w:szCs w:val="22"/>
              </w:rPr>
              <w:t>Предмет договора:</w:t>
            </w:r>
            <w:r w:rsidR="00B01A25">
              <w:rPr>
                <w:b/>
                <w:sz w:val="22"/>
                <w:szCs w:val="22"/>
              </w:rPr>
              <w:t xml:space="preserve"> </w:t>
            </w:r>
            <w:r w:rsidR="00B01A25" w:rsidRPr="00B01A25">
              <w:rPr>
                <w:sz w:val="22"/>
                <w:szCs w:val="22"/>
              </w:rPr>
              <w:t>Поставка запорной арматуры</w:t>
            </w:r>
            <w:r w:rsidR="005A26AE" w:rsidRPr="00B01A25">
              <w:rPr>
                <w:color w:val="000000"/>
                <w:spacing w:val="2"/>
                <w:sz w:val="22"/>
                <w:szCs w:val="22"/>
              </w:rPr>
              <w:t xml:space="preserve"> </w:t>
            </w:r>
            <w:r w:rsidRPr="00B01A25">
              <w:rPr>
                <w:b/>
                <w:sz w:val="22"/>
                <w:szCs w:val="22"/>
              </w:rPr>
              <w:t xml:space="preserve"> </w:t>
            </w:r>
          </w:p>
          <w:p w:rsidR="003929A4" w:rsidRPr="00B01A25" w:rsidRDefault="003929A4" w:rsidP="007707AC">
            <w:pPr>
              <w:autoSpaceDE w:val="0"/>
              <w:spacing w:before="120" w:after="120"/>
              <w:jc w:val="both"/>
              <w:rPr>
                <w:bCs/>
                <w:sz w:val="22"/>
                <w:szCs w:val="22"/>
                <w:highlight w:val="yellow"/>
              </w:rPr>
            </w:pPr>
            <w:r w:rsidRPr="00B01A25">
              <w:rPr>
                <w:b/>
                <w:sz w:val="22"/>
                <w:szCs w:val="22"/>
              </w:rPr>
              <w:t>Количеств</w:t>
            </w:r>
            <w:r w:rsidR="00CA399F" w:rsidRPr="00B01A25">
              <w:rPr>
                <w:b/>
                <w:sz w:val="22"/>
                <w:szCs w:val="22"/>
              </w:rPr>
              <w:t>о</w:t>
            </w:r>
            <w:r w:rsidRPr="00B01A25">
              <w:rPr>
                <w:b/>
                <w:sz w:val="22"/>
                <w:szCs w:val="22"/>
              </w:rPr>
              <w:t xml:space="preserve"> поставляемого товара, объёма выполняемой работы, оказываемой услуги:</w:t>
            </w:r>
            <w:r w:rsidR="004325BD" w:rsidRPr="00B01A25">
              <w:rPr>
                <w:b/>
                <w:sz w:val="22"/>
                <w:szCs w:val="22"/>
              </w:rPr>
              <w:t xml:space="preserve"> </w:t>
            </w:r>
            <w:r w:rsidR="004325BD" w:rsidRPr="00B01A25">
              <w:rPr>
                <w:sz w:val="22"/>
                <w:szCs w:val="22"/>
              </w:rPr>
              <w:t>согласно технического задания</w:t>
            </w:r>
            <w:r w:rsidR="00EC1D33" w:rsidRPr="00B01A25">
              <w:rPr>
                <w:sz w:val="22"/>
                <w:szCs w:val="22"/>
              </w:rPr>
              <w:t xml:space="preserve"> </w:t>
            </w:r>
            <w:r w:rsidR="00B01A25">
              <w:rPr>
                <w:sz w:val="22"/>
                <w:szCs w:val="22"/>
              </w:rPr>
              <w:t xml:space="preserve">- </w:t>
            </w:r>
            <w:r w:rsidR="00EC1D33" w:rsidRPr="00B01A25">
              <w:rPr>
                <w:sz w:val="22"/>
                <w:szCs w:val="22"/>
              </w:rPr>
              <w:t>Приложение 1</w:t>
            </w:r>
            <w:r w:rsidR="005B322B" w:rsidRPr="00B01A25">
              <w:rPr>
                <w:color w:val="4F81BD"/>
                <w:sz w:val="22"/>
                <w:szCs w:val="22"/>
              </w:rPr>
              <w:br/>
            </w:r>
          </w:p>
        </w:tc>
      </w:tr>
      <w:tr w:rsidR="00152773" w:rsidRPr="00B01A25" w:rsidTr="00FC0950">
        <w:trPr>
          <w:trHeight w:val="379"/>
        </w:trPr>
        <w:tc>
          <w:tcPr>
            <w:tcW w:w="526" w:type="dxa"/>
            <w:tcBorders>
              <w:top w:val="single" w:sz="4" w:space="0" w:color="000000"/>
              <w:left w:val="single" w:sz="4" w:space="0" w:color="000000"/>
              <w:bottom w:val="single" w:sz="4" w:space="0" w:color="000000"/>
            </w:tcBorders>
            <w:shd w:val="clear" w:color="auto" w:fill="auto"/>
          </w:tcPr>
          <w:p w:rsidR="00152773" w:rsidRPr="00B01A25" w:rsidRDefault="00B91496" w:rsidP="00B91496">
            <w:pPr>
              <w:pStyle w:val="11"/>
              <w:widowControl w:val="0"/>
              <w:autoSpaceDE w:val="0"/>
              <w:spacing w:before="120" w:after="120"/>
              <w:rPr>
                <w:sz w:val="22"/>
                <w:szCs w:val="22"/>
              </w:rPr>
            </w:pPr>
            <w:r w:rsidRPr="00B01A25">
              <w:rPr>
                <w:b/>
                <w:sz w:val="22"/>
                <w:szCs w:val="22"/>
              </w:rPr>
              <w:t>4</w:t>
            </w:r>
          </w:p>
        </w:tc>
        <w:tc>
          <w:tcPr>
            <w:tcW w:w="2163" w:type="dxa"/>
            <w:tcBorders>
              <w:top w:val="single" w:sz="4" w:space="0" w:color="000000"/>
              <w:left w:val="single" w:sz="4" w:space="0" w:color="000000"/>
              <w:bottom w:val="single" w:sz="4" w:space="0" w:color="000000"/>
            </w:tcBorders>
          </w:tcPr>
          <w:p w:rsidR="00152773" w:rsidRPr="00B01A25" w:rsidRDefault="00152773" w:rsidP="009E199D">
            <w:pPr>
              <w:tabs>
                <w:tab w:val="left" w:pos="1080"/>
              </w:tabs>
              <w:spacing w:before="120" w:after="120"/>
              <w:rPr>
                <w:sz w:val="22"/>
                <w:szCs w:val="22"/>
                <w:highlight w:val="yellow"/>
              </w:rPr>
            </w:pPr>
            <w:r w:rsidRPr="00B01A25">
              <w:rPr>
                <w:b/>
                <w:sz w:val="22"/>
                <w:szCs w:val="22"/>
                <w:lang w:val="sr-Cyrl-CS"/>
              </w:rPr>
              <w:t xml:space="preserve">Место </w:t>
            </w:r>
            <w:r w:rsidRPr="00B01A25">
              <w:rPr>
                <w:b/>
                <w:sz w:val="22"/>
                <w:szCs w:val="22"/>
              </w:rPr>
              <w:t xml:space="preserve">поставки товара, </w:t>
            </w:r>
            <w:r w:rsidRPr="00B01A25">
              <w:rPr>
                <w:rFonts w:eastAsia="Calibri"/>
                <w:b/>
                <w:bCs/>
                <w:sz w:val="22"/>
                <w:szCs w:val="22"/>
                <w:lang w:eastAsia="en-US"/>
              </w:rPr>
              <w:t>выполнения работы, оказания услуги</w:t>
            </w:r>
          </w:p>
        </w:tc>
        <w:tc>
          <w:tcPr>
            <w:tcW w:w="7223" w:type="dxa"/>
            <w:gridSpan w:val="2"/>
            <w:tcBorders>
              <w:top w:val="single" w:sz="4" w:space="0" w:color="000000"/>
              <w:left w:val="single" w:sz="4" w:space="0" w:color="000000"/>
              <w:bottom w:val="single" w:sz="4" w:space="0" w:color="000000"/>
              <w:right w:val="single" w:sz="4" w:space="0" w:color="000000"/>
            </w:tcBorders>
            <w:vAlign w:val="center"/>
          </w:tcPr>
          <w:p w:rsidR="004325BD" w:rsidRPr="00B01A25" w:rsidRDefault="00EC1D33" w:rsidP="00B01A25">
            <w:pPr>
              <w:pStyle w:val="af7"/>
              <w:tabs>
                <w:tab w:val="clear" w:pos="1134"/>
                <w:tab w:val="left" w:pos="0"/>
                <w:tab w:val="left" w:pos="1418"/>
              </w:tabs>
              <w:spacing w:line="240" w:lineRule="auto"/>
              <w:ind w:left="33" w:firstLine="0"/>
              <w:rPr>
                <w:sz w:val="22"/>
                <w:szCs w:val="22"/>
              </w:rPr>
            </w:pPr>
            <w:r w:rsidRPr="00B01A25">
              <w:rPr>
                <w:color w:val="000000"/>
                <w:sz w:val="22"/>
                <w:szCs w:val="22"/>
              </w:rPr>
              <w:t>Республика Бурятия, г.</w:t>
            </w:r>
            <w:r w:rsidR="00B01A25">
              <w:rPr>
                <w:color w:val="000000"/>
                <w:sz w:val="22"/>
                <w:szCs w:val="22"/>
              </w:rPr>
              <w:t xml:space="preserve"> </w:t>
            </w:r>
            <w:r w:rsidRPr="00B01A25">
              <w:rPr>
                <w:color w:val="000000"/>
                <w:sz w:val="22"/>
                <w:szCs w:val="22"/>
              </w:rPr>
              <w:t>Улан-Удэ, ул.</w:t>
            </w:r>
            <w:r w:rsidR="00B01A25">
              <w:rPr>
                <w:color w:val="000000"/>
                <w:sz w:val="22"/>
                <w:szCs w:val="22"/>
              </w:rPr>
              <w:t xml:space="preserve"> </w:t>
            </w:r>
            <w:r w:rsidRPr="00B01A25">
              <w:rPr>
                <w:color w:val="000000"/>
                <w:sz w:val="22"/>
                <w:szCs w:val="22"/>
              </w:rPr>
              <w:t>Красноармейская 24, склад МУП «Водоканал»</w:t>
            </w:r>
          </w:p>
          <w:p w:rsidR="00152773" w:rsidRPr="00B01A25" w:rsidRDefault="00152773" w:rsidP="00BD481D">
            <w:pPr>
              <w:spacing w:before="120" w:after="120"/>
              <w:jc w:val="both"/>
              <w:rPr>
                <w:noProof/>
                <w:color w:val="1F497D"/>
                <w:sz w:val="22"/>
                <w:szCs w:val="22"/>
              </w:rPr>
            </w:pPr>
          </w:p>
        </w:tc>
      </w:tr>
      <w:tr w:rsidR="00152773" w:rsidRPr="00B01A25" w:rsidTr="00FC0950">
        <w:trPr>
          <w:trHeight w:val="702"/>
        </w:trPr>
        <w:tc>
          <w:tcPr>
            <w:tcW w:w="526" w:type="dxa"/>
            <w:tcBorders>
              <w:top w:val="single" w:sz="4" w:space="0" w:color="000000"/>
              <w:left w:val="single" w:sz="4" w:space="0" w:color="000000"/>
              <w:bottom w:val="single" w:sz="4" w:space="0" w:color="000000"/>
            </w:tcBorders>
            <w:shd w:val="clear" w:color="auto" w:fill="auto"/>
          </w:tcPr>
          <w:p w:rsidR="00152773" w:rsidRPr="00B01A25" w:rsidRDefault="00D637C3" w:rsidP="00D637C3">
            <w:pPr>
              <w:spacing w:before="120" w:after="120"/>
              <w:jc w:val="center"/>
              <w:rPr>
                <w:sz w:val="22"/>
                <w:szCs w:val="22"/>
                <w:highlight w:val="yellow"/>
              </w:rPr>
            </w:pPr>
            <w:r w:rsidRPr="00B01A25">
              <w:rPr>
                <w:b/>
                <w:sz w:val="22"/>
                <w:szCs w:val="22"/>
              </w:rPr>
              <w:lastRenderedPageBreak/>
              <w:t>5</w:t>
            </w:r>
          </w:p>
        </w:tc>
        <w:tc>
          <w:tcPr>
            <w:tcW w:w="2163" w:type="dxa"/>
            <w:tcBorders>
              <w:top w:val="single" w:sz="4" w:space="0" w:color="000000"/>
              <w:left w:val="single" w:sz="4" w:space="0" w:color="000000"/>
              <w:bottom w:val="single" w:sz="4" w:space="0" w:color="000000"/>
            </w:tcBorders>
          </w:tcPr>
          <w:p w:rsidR="00F85ADE" w:rsidRPr="00B01A25" w:rsidRDefault="00357A8B" w:rsidP="009E199D">
            <w:pPr>
              <w:keepNext/>
              <w:keepLines/>
              <w:spacing w:before="120" w:after="120"/>
              <w:rPr>
                <w:b/>
                <w:sz w:val="22"/>
                <w:szCs w:val="22"/>
              </w:rPr>
            </w:pPr>
            <w:r w:rsidRPr="00B01A25">
              <w:rPr>
                <w:b/>
                <w:sz w:val="22"/>
                <w:szCs w:val="22"/>
              </w:rPr>
              <w:t>Сведения о начально</w:t>
            </w:r>
            <w:r w:rsidR="00F85ADE" w:rsidRPr="00B01A25">
              <w:rPr>
                <w:b/>
                <w:sz w:val="22"/>
                <w:szCs w:val="22"/>
              </w:rPr>
              <w:t>й (максимальной) цене договора</w:t>
            </w:r>
          </w:p>
          <w:p w:rsidR="00F85ADE" w:rsidRPr="00B01A25" w:rsidRDefault="00F85ADE" w:rsidP="009E199D">
            <w:pPr>
              <w:keepNext/>
              <w:keepLines/>
              <w:spacing w:before="120" w:after="120"/>
              <w:rPr>
                <w:b/>
                <w:sz w:val="22"/>
                <w:szCs w:val="22"/>
              </w:rPr>
            </w:pPr>
            <w:r w:rsidRPr="00B01A25">
              <w:rPr>
                <w:b/>
                <w:sz w:val="22"/>
                <w:szCs w:val="22"/>
              </w:rPr>
              <w:t>Ф</w:t>
            </w:r>
            <w:r w:rsidR="00357A8B" w:rsidRPr="00B01A25">
              <w:rPr>
                <w:b/>
                <w:sz w:val="22"/>
                <w:szCs w:val="22"/>
              </w:rPr>
              <w:t xml:space="preserve">ормула цены, </w:t>
            </w:r>
            <w:r w:rsidR="00342750" w:rsidRPr="00B01A25">
              <w:rPr>
                <w:b/>
                <w:sz w:val="22"/>
                <w:szCs w:val="22"/>
              </w:rPr>
              <w:t>устанавливающая правила</w:t>
            </w:r>
            <w:r w:rsidR="00357A8B" w:rsidRPr="00B01A25">
              <w:rPr>
                <w:b/>
                <w:sz w:val="22"/>
                <w:szCs w:val="22"/>
              </w:rPr>
              <w:t xml:space="preserve">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152773" w:rsidRPr="00B01A25" w:rsidRDefault="00F85ADE" w:rsidP="009E199D">
            <w:pPr>
              <w:keepNext/>
              <w:keepLines/>
              <w:spacing w:before="120" w:after="120"/>
              <w:rPr>
                <w:sz w:val="22"/>
                <w:szCs w:val="22"/>
                <w:highlight w:val="yellow"/>
              </w:rPr>
            </w:pPr>
            <w:r w:rsidRPr="00B01A25">
              <w:rPr>
                <w:b/>
                <w:sz w:val="22"/>
                <w:szCs w:val="22"/>
              </w:rPr>
              <w:t>Ц</w:t>
            </w:r>
            <w:r w:rsidR="00357A8B" w:rsidRPr="00B01A25">
              <w:rPr>
                <w:b/>
                <w:sz w:val="22"/>
                <w:szCs w:val="22"/>
              </w:rPr>
              <w:t>ена единицы товара, работы, услуги и максимальное значение цены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2F5A7E" w:rsidRPr="00B01A25" w:rsidRDefault="006167FA" w:rsidP="009E199D">
            <w:pPr>
              <w:keepNext/>
              <w:keepLines/>
              <w:spacing w:before="120" w:after="120"/>
              <w:jc w:val="both"/>
              <w:rPr>
                <w:b/>
                <w:sz w:val="22"/>
                <w:szCs w:val="22"/>
              </w:rPr>
            </w:pPr>
            <w:r w:rsidRPr="00B01A25">
              <w:rPr>
                <w:b/>
                <w:sz w:val="22"/>
                <w:szCs w:val="22"/>
              </w:rPr>
              <w:t>4 305</w:t>
            </w:r>
            <w:r w:rsidR="00B01A25">
              <w:rPr>
                <w:b/>
                <w:sz w:val="22"/>
                <w:szCs w:val="22"/>
              </w:rPr>
              <w:t> </w:t>
            </w:r>
            <w:r w:rsidRPr="00B01A25">
              <w:rPr>
                <w:b/>
                <w:sz w:val="22"/>
                <w:szCs w:val="22"/>
              </w:rPr>
              <w:t>751</w:t>
            </w:r>
            <w:r w:rsidR="00B01A25">
              <w:rPr>
                <w:b/>
                <w:sz w:val="22"/>
                <w:szCs w:val="22"/>
              </w:rPr>
              <w:t>,10</w:t>
            </w:r>
            <w:r w:rsidR="00EC1D33" w:rsidRPr="00B01A25">
              <w:rPr>
                <w:b/>
                <w:sz w:val="22"/>
                <w:szCs w:val="22"/>
              </w:rPr>
              <w:t xml:space="preserve"> </w:t>
            </w:r>
            <w:r w:rsidR="00B01A25">
              <w:rPr>
                <w:b/>
                <w:sz w:val="22"/>
                <w:szCs w:val="22"/>
              </w:rPr>
              <w:t>рублей</w:t>
            </w:r>
            <w:r w:rsidR="00B01A25" w:rsidRPr="00B01A25">
              <w:rPr>
                <w:i/>
                <w:sz w:val="22"/>
                <w:szCs w:val="22"/>
              </w:rPr>
              <w:t xml:space="preserve"> </w:t>
            </w:r>
            <w:r w:rsidR="00EC1D33" w:rsidRPr="00B01A25">
              <w:rPr>
                <w:i/>
                <w:sz w:val="22"/>
                <w:szCs w:val="22"/>
              </w:rPr>
              <w:t>(</w:t>
            </w:r>
            <w:r w:rsidRPr="00B01A25">
              <w:rPr>
                <w:i/>
                <w:sz w:val="22"/>
                <w:szCs w:val="22"/>
              </w:rPr>
              <w:t xml:space="preserve">четыре </w:t>
            </w:r>
            <w:r w:rsidR="00EC1D33" w:rsidRPr="00B01A25">
              <w:rPr>
                <w:i/>
                <w:sz w:val="22"/>
                <w:szCs w:val="22"/>
              </w:rPr>
              <w:t>миллион</w:t>
            </w:r>
            <w:r w:rsidRPr="00B01A25">
              <w:rPr>
                <w:i/>
                <w:sz w:val="22"/>
                <w:szCs w:val="22"/>
              </w:rPr>
              <w:t>а</w:t>
            </w:r>
            <w:r w:rsidR="00EC1D33" w:rsidRPr="00B01A25">
              <w:rPr>
                <w:i/>
                <w:sz w:val="22"/>
                <w:szCs w:val="22"/>
              </w:rPr>
              <w:t xml:space="preserve"> </w:t>
            </w:r>
            <w:r w:rsidRPr="00B01A25">
              <w:rPr>
                <w:i/>
                <w:sz w:val="22"/>
                <w:szCs w:val="22"/>
              </w:rPr>
              <w:t>триста пять</w:t>
            </w:r>
            <w:r w:rsidR="00EC1D33" w:rsidRPr="00B01A25">
              <w:rPr>
                <w:i/>
                <w:sz w:val="22"/>
                <w:szCs w:val="22"/>
              </w:rPr>
              <w:t xml:space="preserve"> тысяч </w:t>
            </w:r>
            <w:r w:rsidRPr="00B01A25">
              <w:rPr>
                <w:i/>
                <w:sz w:val="22"/>
                <w:szCs w:val="22"/>
              </w:rPr>
              <w:t>семьсот пятьдесят один рубл</w:t>
            </w:r>
            <w:r w:rsidR="00B01A25" w:rsidRPr="00B01A25">
              <w:rPr>
                <w:i/>
                <w:sz w:val="22"/>
                <w:szCs w:val="22"/>
              </w:rPr>
              <w:t>ей</w:t>
            </w:r>
            <w:r w:rsidR="00EC1D33" w:rsidRPr="00B01A25">
              <w:rPr>
                <w:i/>
                <w:sz w:val="22"/>
                <w:szCs w:val="22"/>
              </w:rPr>
              <w:t xml:space="preserve"> </w:t>
            </w:r>
            <w:r w:rsidRPr="00B01A25">
              <w:rPr>
                <w:i/>
                <w:sz w:val="22"/>
                <w:szCs w:val="22"/>
              </w:rPr>
              <w:t>10</w:t>
            </w:r>
            <w:r w:rsidR="00EC1D33" w:rsidRPr="00B01A25">
              <w:rPr>
                <w:i/>
                <w:sz w:val="22"/>
                <w:szCs w:val="22"/>
              </w:rPr>
              <w:t xml:space="preserve"> копеек</w:t>
            </w:r>
            <w:r w:rsidR="00B01A25" w:rsidRPr="00B01A25">
              <w:rPr>
                <w:i/>
                <w:sz w:val="22"/>
                <w:szCs w:val="22"/>
              </w:rPr>
              <w:t>)</w:t>
            </w:r>
          </w:p>
          <w:p w:rsidR="00AD3C51" w:rsidRPr="00B01A25" w:rsidRDefault="00AD3C51" w:rsidP="00AD3C51">
            <w:pPr>
              <w:ind w:firstLine="709"/>
              <w:jc w:val="center"/>
              <w:rPr>
                <w:rFonts w:eastAsia="Calibri"/>
                <w:sz w:val="22"/>
                <w:szCs w:val="22"/>
              </w:rPr>
            </w:pPr>
            <w:r w:rsidRPr="00B01A25">
              <w:rPr>
                <w:rFonts w:eastAsia="Calibri"/>
                <w:sz w:val="22"/>
                <w:szCs w:val="22"/>
              </w:rPr>
              <w:t xml:space="preserve">Определение </w:t>
            </w:r>
          </w:p>
          <w:p w:rsidR="00AD3C51" w:rsidRPr="00B01A25" w:rsidRDefault="00AD3C51" w:rsidP="00AD3C51">
            <w:pPr>
              <w:ind w:firstLine="709"/>
              <w:jc w:val="center"/>
              <w:rPr>
                <w:rFonts w:eastAsia="Calibri"/>
                <w:sz w:val="22"/>
                <w:szCs w:val="22"/>
              </w:rPr>
            </w:pPr>
            <w:r w:rsidRPr="00B01A25">
              <w:rPr>
                <w:rFonts w:eastAsia="Calibri"/>
                <w:sz w:val="22"/>
                <w:szCs w:val="22"/>
              </w:rPr>
              <w:t>НМЦД методом сопоставимых рыночных цен (анализ рынка)</w:t>
            </w:r>
          </w:p>
          <w:p w:rsidR="00AD3C51" w:rsidRPr="00B01A25" w:rsidRDefault="00AD3C51" w:rsidP="00AD3C51">
            <w:pPr>
              <w:widowControl w:val="0"/>
              <w:jc w:val="both"/>
              <w:rPr>
                <w:sz w:val="22"/>
                <w:szCs w:val="22"/>
              </w:rPr>
            </w:pPr>
          </w:p>
          <w:p w:rsidR="00AD3C51" w:rsidRPr="00B01A25" w:rsidRDefault="00AD3C51" w:rsidP="00AD3C51">
            <w:pPr>
              <w:widowControl w:val="0"/>
              <w:jc w:val="both"/>
              <w:rPr>
                <w:sz w:val="22"/>
                <w:szCs w:val="22"/>
              </w:rPr>
            </w:pPr>
            <w:r w:rsidRPr="00B01A25">
              <w:rPr>
                <w:sz w:val="22"/>
                <w:szCs w:val="22"/>
              </w:rPr>
              <w:t>Начальная (максимальная) цена Договора</w:t>
            </w:r>
            <w:r w:rsidRPr="00B01A25">
              <w:rPr>
                <w:b/>
                <w:sz w:val="22"/>
                <w:szCs w:val="22"/>
              </w:rPr>
              <w:t xml:space="preserve"> </w:t>
            </w:r>
            <w:r w:rsidRPr="00B01A25">
              <w:rPr>
                <w:sz w:val="22"/>
                <w:szCs w:val="22"/>
              </w:rPr>
              <w:t>определена по формуле:</w:t>
            </w:r>
          </w:p>
          <w:p w:rsidR="00AD3C51" w:rsidRPr="00B01A25" w:rsidRDefault="00D36347" w:rsidP="00AD3C51">
            <w:pPr>
              <w:widowControl w:val="0"/>
              <w:jc w:val="center"/>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125.25pt;height:26.25pt;mso-position-horizontal-relative:page;mso-position-vertical-relative:page" equationxml="&lt;">
                  <v:imagedata r:id="rId9" o:title="" chromakey="white"/>
                </v:shape>
              </w:pict>
            </w:r>
          </w:p>
          <w:p w:rsidR="00AD3C51" w:rsidRPr="00B01A25" w:rsidRDefault="00AD3C51" w:rsidP="00AD3C51">
            <w:pPr>
              <w:widowControl w:val="0"/>
              <w:jc w:val="both"/>
              <w:rPr>
                <w:color w:val="000000"/>
                <w:sz w:val="22"/>
                <w:szCs w:val="22"/>
              </w:rPr>
            </w:pPr>
            <w:r w:rsidRPr="00B01A25">
              <w:rPr>
                <w:color w:val="000000"/>
                <w:sz w:val="22"/>
                <w:szCs w:val="22"/>
              </w:rPr>
              <w:t>где НМЦД</w:t>
            </w:r>
            <w:r w:rsidRPr="00B01A25">
              <w:rPr>
                <w:color w:val="000000"/>
                <w:sz w:val="22"/>
                <w:szCs w:val="22"/>
                <w:vertAlign w:val="superscript"/>
              </w:rPr>
              <w:t>рын</w:t>
            </w:r>
            <w:r w:rsidRPr="00B01A25">
              <w:rPr>
                <w:color w:val="000000"/>
                <w:sz w:val="22"/>
                <w:szCs w:val="22"/>
              </w:rPr>
              <w:t> — НМЦД, определяемая методом сопоставимых рыночных цен (анализа рынка);</w:t>
            </w:r>
          </w:p>
          <w:p w:rsidR="00AD3C51" w:rsidRPr="00B01A25" w:rsidRDefault="00AD3C51" w:rsidP="00AD3C51">
            <w:pPr>
              <w:widowControl w:val="0"/>
              <w:jc w:val="both"/>
              <w:rPr>
                <w:color w:val="000000"/>
                <w:sz w:val="22"/>
                <w:szCs w:val="22"/>
              </w:rPr>
            </w:pPr>
            <w:r w:rsidRPr="00B01A25">
              <w:rPr>
                <w:color w:val="000000"/>
                <w:sz w:val="22"/>
                <w:szCs w:val="22"/>
              </w:rPr>
              <w:t>v — количество (объем) закупаемого товара (работы, услуги);</w:t>
            </w:r>
          </w:p>
          <w:p w:rsidR="00AD3C51" w:rsidRPr="00B01A25" w:rsidRDefault="00AD3C51" w:rsidP="00AD3C51">
            <w:pPr>
              <w:widowControl w:val="0"/>
              <w:jc w:val="both"/>
              <w:rPr>
                <w:color w:val="000000"/>
                <w:sz w:val="22"/>
                <w:szCs w:val="22"/>
              </w:rPr>
            </w:pPr>
            <w:r w:rsidRPr="00B01A25">
              <w:rPr>
                <w:color w:val="000000"/>
                <w:sz w:val="22"/>
                <w:szCs w:val="22"/>
              </w:rPr>
              <w:t>n — количество значений, используемых в расчете;</w:t>
            </w:r>
          </w:p>
          <w:p w:rsidR="00AD3C51" w:rsidRPr="00B01A25" w:rsidRDefault="00AD3C51" w:rsidP="00AD3C51">
            <w:pPr>
              <w:widowControl w:val="0"/>
              <w:jc w:val="both"/>
              <w:rPr>
                <w:color w:val="000000"/>
                <w:sz w:val="22"/>
                <w:szCs w:val="22"/>
              </w:rPr>
            </w:pPr>
            <w:r w:rsidRPr="00B01A25">
              <w:rPr>
                <w:color w:val="000000"/>
                <w:sz w:val="22"/>
                <w:szCs w:val="22"/>
              </w:rPr>
              <w:t>i — номер источника ценовой информации;</w:t>
            </w:r>
          </w:p>
          <w:p w:rsidR="00AD3C51" w:rsidRPr="00B01A25" w:rsidRDefault="00AD3C51" w:rsidP="00AD3C51">
            <w:pPr>
              <w:widowControl w:val="0"/>
              <w:jc w:val="both"/>
              <w:rPr>
                <w:color w:val="000000"/>
                <w:sz w:val="22"/>
                <w:szCs w:val="22"/>
              </w:rPr>
            </w:pPr>
            <w:r w:rsidRPr="00B01A25">
              <w:rPr>
                <w:color w:val="000000"/>
                <w:sz w:val="22"/>
                <w:szCs w:val="22"/>
              </w:rPr>
              <w:t>цi — цена единицы товара, работы, услуги, представленная в источнике с номером i, скорректированная с учетом коэффициентов (индексов).</w:t>
            </w:r>
          </w:p>
          <w:p w:rsidR="00152773" w:rsidRPr="00B01A25" w:rsidRDefault="00B91496" w:rsidP="009E199D">
            <w:pPr>
              <w:tabs>
                <w:tab w:val="left" w:pos="851"/>
              </w:tabs>
              <w:spacing w:before="120" w:after="120"/>
              <w:jc w:val="both"/>
              <w:rPr>
                <w:color w:val="000000"/>
                <w:sz w:val="22"/>
                <w:szCs w:val="22"/>
              </w:rPr>
            </w:pPr>
            <w:r w:rsidRPr="00B01A25">
              <w:rPr>
                <w:b/>
                <w:bCs/>
                <w:color w:val="000000"/>
                <w:sz w:val="22"/>
                <w:szCs w:val="22"/>
              </w:rPr>
              <w:t xml:space="preserve">включает в себя: </w:t>
            </w:r>
            <w:r w:rsidRPr="00B01A25">
              <w:rPr>
                <w:color w:val="000000"/>
                <w:sz w:val="22"/>
                <w:szCs w:val="22"/>
              </w:rPr>
              <w:t>стоимость работ, оплату всех видов налогов, пошлин и сборов, других накладных расходов, уплату обязательных платежей, установленных законодательством РФ, транспортные и иные расходы поставщика (исполнителя, подрядчика), связанные с исполнением настоящего договора</w:t>
            </w:r>
          </w:p>
          <w:p w:rsidR="0045214D" w:rsidRPr="00B01A25" w:rsidRDefault="00B01A25" w:rsidP="009E199D">
            <w:pPr>
              <w:tabs>
                <w:tab w:val="left" w:pos="851"/>
              </w:tabs>
              <w:spacing w:before="120" w:after="120"/>
              <w:jc w:val="both"/>
              <w:rPr>
                <w:sz w:val="22"/>
                <w:szCs w:val="22"/>
              </w:rPr>
            </w:pPr>
            <w:r>
              <w:rPr>
                <w:color w:val="000000"/>
                <w:sz w:val="22"/>
                <w:szCs w:val="22"/>
              </w:rPr>
              <w:t>Приложено отдельным файлом</w:t>
            </w:r>
          </w:p>
        </w:tc>
      </w:tr>
      <w:tr w:rsidR="00152773" w:rsidRPr="00B01A25" w:rsidTr="00FC0950">
        <w:trPr>
          <w:trHeight w:val="1559"/>
        </w:trPr>
        <w:tc>
          <w:tcPr>
            <w:tcW w:w="526" w:type="dxa"/>
            <w:tcBorders>
              <w:top w:val="single" w:sz="4" w:space="0" w:color="000000"/>
              <w:left w:val="single" w:sz="4" w:space="0" w:color="000000"/>
              <w:bottom w:val="single" w:sz="4" w:space="0" w:color="000000"/>
            </w:tcBorders>
            <w:shd w:val="clear" w:color="auto" w:fill="auto"/>
          </w:tcPr>
          <w:p w:rsidR="00152773" w:rsidRPr="00B01A25" w:rsidRDefault="00211F4D" w:rsidP="002D4379">
            <w:pPr>
              <w:jc w:val="center"/>
              <w:rPr>
                <w:b/>
                <w:sz w:val="22"/>
                <w:szCs w:val="22"/>
              </w:rPr>
            </w:pPr>
            <w:r w:rsidRPr="00B01A25">
              <w:rPr>
                <w:b/>
                <w:sz w:val="22"/>
                <w:szCs w:val="22"/>
              </w:rPr>
              <w:t>6</w:t>
            </w:r>
          </w:p>
        </w:tc>
        <w:tc>
          <w:tcPr>
            <w:tcW w:w="2163" w:type="dxa"/>
            <w:tcBorders>
              <w:top w:val="single" w:sz="4" w:space="0" w:color="000000"/>
              <w:left w:val="single" w:sz="4" w:space="0" w:color="000000"/>
              <w:bottom w:val="single" w:sz="4" w:space="0" w:color="000000"/>
            </w:tcBorders>
          </w:tcPr>
          <w:p w:rsidR="00152773" w:rsidRPr="00B01A25" w:rsidRDefault="00152773" w:rsidP="002D4379">
            <w:pPr>
              <w:keepNext/>
              <w:keepLines/>
              <w:spacing w:before="120"/>
              <w:rPr>
                <w:b/>
                <w:sz w:val="22"/>
                <w:szCs w:val="22"/>
                <w:highlight w:val="yellow"/>
              </w:rPr>
            </w:pPr>
            <w:r w:rsidRPr="00B01A25">
              <w:rPr>
                <w:rFonts w:eastAsia="Calibri"/>
                <w:b/>
                <w:bCs/>
                <w:sz w:val="22"/>
                <w:szCs w:val="22"/>
                <w:lang w:eastAsia="en-US"/>
              </w:rPr>
              <w:t>Срок, место и порядок предоставления документации о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EB0287" w:rsidRPr="00B01A25" w:rsidRDefault="00EB0287" w:rsidP="002D4379">
            <w:pPr>
              <w:keepNext/>
              <w:keepLines/>
              <w:spacing w:before="120"/>
              <w:jc w:val="both"/>
              <w:rPr>
                <w:sz w:val="22"/>
                <w:szCs w:val="22"/>
              </w:rPr>
            </w:pPr>
            <w:r w:rsidRPr="00B01A25">
              <w:rPr>
                <w:kern w:val="2"/>
                <w:sz w:val="22"/>
                <w:szCs w:val="22"/>
              </w:rPr>
              <w:t xml:space="preserve">Документация о закупке размещена </w:t>
            </w:r>
            <w:r w:rsidR="00395561" w:rsidRPr="00B01A25">
              <w:rPr>
                <w:kern w:val="2"/>
                <w:sz w:val="22"/>
                <w:szCs w:val="22"/>
              </w:rPr>
              <w:t xml:space="preserve">на официальном сайте </w:t>
            </w:r>
            <w:r w:rsidRPr="00B01A25">
              <w:rPr>
                <w:kern w:val="2"/>
                <w:sz w:val="22"/>
                <w:szCs w:val="22"/>
              </w:rPr>
              <w:t>единой информационной системе в сфере закупок товаров, работ, услуг (</w:t>
            </w:r>
            <w:hyperlink r:id="rId10" w:history="1">
              <w:r w:rsidRPr="00B01A25">
                <w:rPr>
                  <w:rStyle w:val="a3"/>
                  <w:color w:val="auto"/>
                  <w:kern w:val="2"/>
                  <w:sz w:val="22"/>
                  <w:szCs w:val="22"/>
                </w:rPr>
                <w:t>www.zakupki.gov.ru</w:t>
              </w:r>
            </w:hyperlink>
            <w:r w:rsidRPr="00B01A25">
              <w:rPr>
                <w:kern w:val="2"/>
                <w:sz w:val="22"/>
                <w:szCs w:val="22"/>
              </w:rPr>
              <w:t xml:space="preserve">) (далее – </w:t>
            </w:r>
            <w:r w:rsidR="006C00BF" w:rsidRPr="00B01A25">
              <w:rPr>
                <w:kern w:val="2"/>
                <w:sz w:val="22"/>
                <w:szCs w:val="22"/>
              </w:rPr>
              <w:t xml:space="preserve">официальный сайт </w:t>
            </w:r>
            <w:r w:rsidRPr="00B01A25">
              <w:rPr>
                <w:kern w:val="2"/>
                <w:sz w:val="22"/>
                <w:szCs w:val="22"/>
              </w:rPr>
              <w:t>ЕИС) и на электронной</w:t>
            </w:r>
            <w:r w:rsidR="007E1FBF" w:rsidRPr="00B01A25">
              <w:rPr>
                <w:kern w:val="2"/>
                <w:sz w:val="22"/>
                <w:szCs w:val="22"/>
              </w:rPr>
              <w:t xml:space="preserve"> </w:t>
            </w:r>
            <w:r w:rsidRPr="00B01A25">
              <w:rPr>
                <w:kern w:val="2"/>
                <w:sz w:val="22"/>
                <w:szCs w:val="22"/>
              </w:rPr>
              <w:t xml:space="preserve">площадке </w:t>
            </w:r>
            <w:r w:rsidR="0048403E" w:rsidRPr="00B01A25">
              <w:rPr>
                <w:b/>
                <w:kern w:val="2"/>
                <w:sz w:val="22"/>
                <w:szCs w:val="22"/>
              </w:rPr>
              <w:t xml:space="preserve">ЭТП </w:t>
            </w:r>
            <w:r w:rsidR="006167FA" w:rsidRPr="00B01A25">
              <w:rPr>
                <w:b/>
                <w:kern w:val="2"/>
                <w:sz w:val="22"/>
                <w:szCs w:val="22"/>
              </w:rPr>
              <w:t>РЭСТ</w:t>
            </w:r>
            <w:r w:rsidRPr="00B01A25">
              <w:rPr>
                <w:b/>
                <w:kern w:val="2"/>
                <w:sz w:val="22"/>
                <w:szCs w:val="22"/>
              </w:rPr>
              <w:t xml:space="preserve"> </w:t>
            </w:r>
            <w:r w:rsidR="0048403E" w:rsidRPr="00B01A25">
              <w:rPr>
                <w:b/>
                <w:kern w:val="2"/>
                <w:sz w:val="22"/>
                <w:szCs w:val="22"/>
              </w:rPr>
              <w:t>https://</w:t>
            </w:r>
            <w:r w:rsidR="00B01A25" w:rsidRPr="00982992">
              <w:rPr>
                <w:b/>
                <w:lang w:val="en-US"/>
              </w:rPr>
              <w:t>etp</w:t>
            </w:r>
            <w:r w:rsidR="00B01A25" w:rsidRPr="00982992">
              <w:rPr>
                <w:b/>
              </w:rPr>
              <w:t>.</w:t>
            </w:r>
            <w:r w:rsidR="00B01A25" w:rsidRPr="00982992">
              <w:rPr>
                <w:b/>
                <w:lang w:val="en-US"/>
              </w:rPr>
              <w:t>r</w:t>
            </w:r>
            <w:r w:rsidR="00B01A25" w:rsidRPr="00982992">
              <w:rPr>
                <w:b/>
              </w:rPr>
              <w:t>-</w:t>
            </w:r>
            <w:r w:rsidR="00B01A25" w:rsidRPr="00982992">
              <w:rPr>
                <w:b/>
                <w:lang w:val="en-US"/>
              </w:rPr>
              <w:t>est</w:t>
            </w:r>
            <w:r w:rsidR="00B01A25" w:rsidRPr="00982992">
              <w:rPr>
                <w:b/>
              </w:rPr>
              <w:t>.</w:t>
            </w:r>
            <w:r w:rsidR="00B01A25" w:rsidRPr="00982992">
              <w:rPr>
                <w:b/>
                <w:lang w:val="en-US"/>
              </w:rPr>
              <w:t>ru</w:t>
            </w:r>
            <w:r w:rsidR="0048403E" w:rsidRPr="00B01A25">
              <w:rPr>
                <w:color w:val="1F497D"/>
                <w:kern w:val="2"/>
                <w:sz w:val="22"/>
                <w:szCs w:val="22"/>
              </w:rPr>
              <w:t xml:space="preserve">/ </w:t>
            </w:r>
            <w:r w:rsidRPr="00B01A25">
              <w:rPr>
                <w:kern w:val="2"/>
                <w:sz w:val="22"/>
                <w:szCs w:val="22"/>
              </w:rPr>
              <w:t xml:space="preserve">(далее – ЭП) </w:t>
            </w:r>
          </w:p>
          <w:p w:rsidR="00342750" w:rsidRPr="00B01A25" w:rsidRDefault="00EB0287" w:rsidP="002D4379">
            <w:pPr>
              <w:keepNext/>
              <w:keepLines/>
              <w:spacing w:before="120"/>
              <w:jc w:val="both"/>
              <w:rPr>
                <w:kern w:val="2"/>
                <w:sz w:val="22"/>
                <w:szCs w:val="22"/>
              </w:rPr>
            </w:pPr>
            <w:r w:rsidRPr="00B01A25">
              <w:rPr>
                <w:kern w:val="2"/>
                <w:sz w:val="22"/>
                <w:szCs w:val="22"/>
              </w:rPr>
              <w:t xml:space="preserve">Документация о закупке доступна для ознакомления </w:t>
            </w:r>
            <w:r w:rsidR="006C00BF" w:rsidRPr="00B01A25">
              <w:rPr>
                <w:kern w:val="2"/>
                <w:sz w:val="22"/>
                <w:szCs w:val="22"/>
              </w:rPr>
              <w:t xml:space="preserve">на официальном сайте </w:t>
            </w:r>
            <w:r w:rsidRPr="00B01A25">
              <w:rPr>
                <w:kern w:val="2"/>
                <w:sz w:val="22"/>
                <w:szCs w:val="22"/>
              </w:rPr>
              <w:t xml:space="preserve"> ЕИС и на ЭП без взимания платы с момента ее опубликования без ограничений</w:t>
            </w:r>
          </w:p>
          <w:p w:rsidR="006C00BF" w:rsidRPr="00B01A25" w:rsidRDefault="006C00BF" w:rsidP="002D4379">
            <w:pPr>
              <w:keepNext/>
              <w:keepLines/>
              <w:spacing w:before="120"/>
              <w:jc w:val="both"/>
              <w:rPr>
                <w:b/>
                <w:kern w:val="2"/>
                <w:sz w:val="22"/>
                <w:szCs w:val="22"/>
              </w:rPr>
            </w:pPr>
            <w:r w:rsidRPr="00B01A25">
              <w:rPr>
                <w:kern w:val="2"/>
                <w:sz w:val="22"/>
                <w:szCs w:val="22"/>
              </w:rPr>
              <w:t>Предоставление документации о закупке на бумажном носителе не предусм</w:t>
            </w:r>
            <w:r w:rsidR="00486EDF">
              <w:rPr>
                <w:kern w:val="2"/>
                <w:sz w:val="22"/>
                <w:szCs w:val="22"/>
              </w:rPr>
              <w:t>отрено</w:t>
            </w:r>
          </w:p>
        </w:tc>
      </w:tr>
      <w:tr w:rsidR="002D4379" w:rsidRPr="00B01A25" w:rsidTr="00FC0950">
        <w:trPr>
          <w:trHeight w:val="1559"/>
        </w:trPr>
        <w:tc>
          <w:tcPr>
            <w:tcW w:w="526" w:type="dxa"/>
            <w:tcBorders>
              <w:top w:val="single" w:sz="4" w:space="0" w:color="000000"/>
              <w:left w:val="single" w:sz="4" w:space="0" w:color="000000"/>
              <w:bottom w:val="single" w:sz="4" w:space="0" w:color="000000"/>
            </w:tcBorders>
            <w:shd w:val="clear" w:color="auto" w:fill="auto"/>
          </w:tcPr>
          <w:p w:rsidR="002D4379" w:rsidRPr="00B01A25" w:rsidRDefault="002D4379" w:rsidP="002D4379">
            <w:pPr>
              <w:jc w:val="center"/>
              <w:rPr>
                <w:b/>
                <w:sz w:val="22"/>
                <w:szCs w:val="22"/>
              </w:rPr>
            </w:pPr>
          </w:p>
          <w:p w:rsidR="002D4379" w:rsidRPr="00B01A25" w:rsidRDefault="002D4379" w:rsidP="002D4379">
            <w:pPr>
              <w:jc w:val="center"/>
              <w:rPr>
                <w:b/>
                <w:sz w:val="22"/>
                <w:szCs w:val="22"/>
              </w:rPr>
            </w:pPr>
            <w:r w:rsidRPr="00B01A25">
              <w:rPr>
                <w:b/>
                <w:sz w:val="22"/>
                <w:szCs w:val="22"/>
              </w:rPr>
              <w:t>7.</w:t>
            </w:r>
          </w:p>
        </w:tc>
        <w:tc>
          <w:tcPr>
            <w:tcW w:w="2163" w:type="dxa"/>
            <w:tcBorders>
              <w:top w:val="single" w:sz="4" w:space="0" w:color="000000"/>
              <w:left w:val="single" w:sz="4" w:space="0" w:color="000000"/>
              <w:bottom w:val="single" w:sz="4" w:space="0" w:color="000000"/>
            </w:tcBorders>
          </w:tcPr>
          <w:p w:rsidR="002D4379" w:rsidRPr="002E465F" w:rsidRDefault="002D4379" w:rsidP="002D4379">
            <w:pPr>
              <w:keepNext/>
              <w:keepLines/>
              <w:spacing w:before="120"/>
              <w:rPr>
                <w:rFonts w:eastAsia="Calibri"/>
                <w:b/>
                <w:bCs/>
                <w:sz w:val="22"/>
                <w:szCs w:val="22"/>
                <w:lang w:eastAsia="en-US"/>
              </w:rPr>
            </w:pPr>
            <w:r w:rsidRPr="002E465F">
              <w:rPr>
                <w:rFonts w:eastAsia="Calibri"/>
                <w:b/>
                <w:bCs/>
                <w:sz w:val="22"/>
                <w:szCs w:val="22"/>
                <w:lang w:eastAsia="en-US"/>
              </w:rPr>
              <w:t>Требования к Участникам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2D4379" w:rsidRPr="002E465F" w:rsidRDefault="002D4379" w:rsidP="002D4379">
            <w:pPr>
              <w:keepNext/>
              <w:keepLines/>
              <w:spacing w:before="120"/>
              <w:jc w:val="both"/>
              <w:rPr>
                <w:kern w:val="2"/>
                <w:sz w:val="22"/>
                <w:szCs w:val="22"/>
              </w:rPr>
            </w:pPr>
            <w:r w:rsidRPr="002E465F">
              <w:rPr>
                <w:kern w:val="2"/>
                <w:sz w:val="22"/>
                <w:szCs w:val="22"/>
              </w:rPr>
              <w:t>1.Участник размещения заявки должен соответствовать следующим обязательным требованиям:</w:t>
            </w:r>
          </w:p>
          <w:p w:rsidR="002D4379" w:rsidRPr="002E465F" w:rsidRDefault="002D4379" w:rsidP="002D4379">
            <w:pPr>
              <w:keepNext/>
              <w:keepLines/>
              <w:spacing w:before="120"/>
              <w:jc w:val="both"/>
              <w:rPr>
                <w:kern w:val="2"/>
                <w:sz w:val="22"/>
                <w:szCs w:val="22"/>
              </w:rPr>
            </w:pPr>
            <w:r w:rsidRPr="002E465F">
              <w:rPr>
                <w:kern w:val="2"/>
                <w:sz w:val="22"/>
                <w:szCs w:val="22"/>
              </w:rPr>
              <w:t></w:t>
            </w:r>
            <w:r w:rsidRPr="002E465F">
              <w:rPr>
                <w:kern w:val="2"/>
                <w:sz w:val="22"/>
                <w:szCs w:val="22"/>
              </w:rPr>
              <w:tab/>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D4379" w:rsidRPr="002E465F" w:rsidRDefault="002D4379" w:rsidP="002D4379">
            <w:pPr>
              <w:keepNext/>
              <w:keepLines/>
              <w:spacing w:before="120"/>
              <w:jc w:val="both"/>
              <w:rPr>
                <w:kern w:val="2"/>
                <w:sz w:val="22"/>
                <w:szCs w:val="22"/>
              </w:rPr>
            </w:pPr>
            <w:r w:rsidRPr="002E465F">
              <w:rPr>
                <w:kern w:val="2"/>
                <w:sz w:val="22"/>
                <w:szCs w:val="22"/>
              </w:rPr>
              <w:t></w:t>
            </w:r>
            <w:r w:rsidRPr="002E465F">
              <w:rPr>
                <w:kern w:val="2"/>
                <w:sz w:val="22"/>
                <w:szCs w:val="22"/>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D4379" w:rsidRPr="002E465F" w:rsidRDefault="002D4379" w:rsidP="002D4379">
            <w:pPr>
              <w:keepNext/>
              <w:keepLines/>
              <w:spacing w:before="120"/>
              <w:jc w:val="both"/>
              <w:rPr>
                <w:kern w:val="2"/>
                <w:sz w:val="22"/>
                <w:szCs w:val="22"/>
              </w:rPr>
            </w:pPr>
            <w:r w:rsidRPr="002E465F">
              <w:rPr>
                <w:kern w:val="2"/>
                <w:sz w:val="22"/>
                <w:szCs w:val="22"/>
              </w:rPr>
              <w:t></w:t>
            </w:r>
            <w:r w:rsidRPr="002E465F">
              <w:rPr>
                <w:kern w:val="2"/>
                <w:sz w:val="22"/>
                <w:szCs w:val="22"/>
              </w:rPr>
              <w:tab/>
              <w:t>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2D4379" w:rsidRPr="002E465F" w:rsidRDefault="002D4379" w:rsidP="002D4379">
            <w:pPr>
              <w:keepNext/>
              <w:keepLines/>
              <w:spacing w:before="120"/>
              <w:jc w:val="both"/>
              <w:rPr>
                <w:kern w:val="2"/>
                <w:sz w:val="22"/>
                <w:szCs w:val="22"/>
              </w:rPr>
            </w:pPr>
            <w:r w:rsidRPr="002E465F">
              <w:rPr>
                <w:kern w:val="2"/>
                <w:sz w:val="22"/>
                <w:szCs w:val="22"/>
              </w:rPr>
              <w:t></w:t>
            </w:r>
            <w:r w:rsidRPr="002E465F">
              <w:rPr>
                <w:kern w:val="2"/>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2D4379" w:rsidRPr="002E465F" w:rsidRDefault="002D4379" w:rsidP="002D4379">
            <w:pPr>
              <w:keepNext/>
              <w:keepLines/>
              <w:spacing w:before="120"/>
              <w:jc w:val="both"/>
              <w:rPr>
                <w:kern w:val="2"/>
                <w:sz w:val="22"/>
                <w:szCs w:val="22"/>
              </w:rPr>
            </w:pPr>
            <w:r w:rsidRPr="002E465F">
              <w:rPr>
                <w:kern w:val="2"/>
                <w:sz w:val="22"/>
                <w:szCs w:val="22"/>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2D4379" w:rsidRPr="002E465F" w:rsidRDefault="002D4379" w:rsidP="002D4379">
            <w:pPr>
              <w:keepNext/>
              <w:keepLines/>
              <w:spacing w:before="120"/>
              <w:jc w:val="both"/>
              <w:rPr>
                <w:kern w:val="2"/>
                <w:sz w:val="22"/>
                <w:szCs w:val="22"/>
              </w:rPr>
            </w:pPr>
            <w:r w:rsidRPr="002E465F">
              <w:rPr>
                <w:kern w:val="2"/>
                <w:sz w:val="22"/>
                <w:szCs w:val="22"/>
              </w:rPr>
              <w:t></w:t>
            </w:r>
            <w:r w:rsidRPr="002E465F">
              <w:rPr>
                <w:kern w:val="2"/>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w:t>
            </w:r>
            <w:r w:rsidR="005A5A9C" w:rsidRPr="002E465F">
              <w:rPr>
                <w:kern w:val="2"/>
                <w:sz w:val="22"/>
                <w:szCs w:val="22"/>
              </w:rPr>
              <w:t xml:space="preserve"> </w:t>
            </w:r>
            <w:r w:rsidR="00F942B1" w:rsidRPr="002E465F">
              <w:rPr>
                <w:kern w:val="2"/>
                <w:sz w:val="22"/>
                <w:szCs w:val="22"/>
              </w:rPr>
              <w:t>Уголовного кодекса Российской Федерации, а также неприменение</w:t>
            </w:r>
          </w:p>
          <w:p w:rsidR="002D4379" w:rsidRPr="002E465F" w:rsidRDefault="002D4379" w:rsidP="002D4379">
            <w:pPr>
              <w:keepNext/>
              <w:keepLines/>
              <w:spacing w:before="120"/>
              <w:jc w:val="both"/>
              <w:rPr>
                <w:kern w:val="2"/>
                <w:sz w:val="22"/>
                <w:szCs w:val="22"/>
              </w:rPr>
            </w:pPr>
          </w:p>
          <w:p w:rsidR="002D4379" w:rsidRPr="002E465F" w:rsidRDefault="002D4379" w:rsidP="002D4379">
            <w:pPr>
              <w:keepNext/>
              <w:keepLines/>
              <w:spacing w:before="120"/>
              <w:jc w:val="both"/>
              <w:rPr>
                <w:kern w:val="2"/>
                <w:sz w:val="22"/>
                <w:szCs w:val="22"/>
              </w:rPr>
            </w:pPr>
          </w:p>
        </w:tc>
      </w:tr>
      <w:tr w:rsidR="0012442A" w:rsidRPr="00B01A25" w:rsidTr="00FC0950">
        <w:trPr>
          <w:trHeight w:val="1559"/>
        </w:trPr>
        <w:tc>
          <w:tcPr>
            <w:tcW w:w="526" w:type="dxa"/>
            <w:tcBorders>
              <w:top w:val="single" w:sz="4" w:space="0" w:color="000000"/>
              <w:left w:val="single" w:sz="4" w:space="0" w:color="000000"/>
              <w:bottom w:val="single" w:sz="4" w:space="0" w:color="000000"/>
            </w:tcBorders>
            <w:shd w:val="clear" w:color="auto" w:fill="auto"/>
          </w:tcPr>
          <w:p w:rsidR="0012442A" w:rsidRPr="00B01A25" w:rsidRDefault="0012442A" w:rsidP="002D4379">
            <w:pPr>
              <w:spacing w:before="120"/>
              <w:jc w:val="center"/>
              <w:rPr>
                <w:b/>
                <w:sz w:val="22"/>
                <w:szCs w:val="22"/>
              </w:rPr>
            </w:pPr>
          </w:p>
        </w:tc>
        <w:tc>
          <w:tcPr>
            <w:tcW w:w="2163" w:type="dxa"/>
            <w:tcBorders>
              <w:top w:val="single" w:sz="4" w:space="0" w:color="000000"/>
              <w:left w:val="single" w:sz="4" w:space="0" w:color="000000"/>
              <w:bottom w:val="single" w:sz="4" w:space="0" w:color="000000"/>
            </w:tcBorders>
          </w:tcPr>
          <w:p w:rsidR="0012442A" w:rsidRPr="002E465F" w:rsidRDefault="0012442A" w:rsidP="002D4379">
            <w:pPr>
              <w:keepNext/>
              <w:keepLines/>
              <w:spacing w:before="120"/>
              <w:rPr>
                <w:rFonts w:eastAsia="Calibri"/>
                <w:b/>
                <w:bCs/>
                <w:sz w:val="22"/>
                <w:szCs w:val="22"/>
                <w:lang w:eastAsia="en-US"/>
              </w:rPr>
            </w:pPr>
          </w:p>
        </w:tc>
        <w:tc>
          <w:tcPr>
            <w:tcW w:w="7223" w:type="dxa"/>
            <w:gridSpan w:val="2"/>
            <w:tcBorders>
              <w:top w:val="single" w:sz="4" w:space="0" w:color="000000"/>
              <w:left w:val="single" w:sz="4" w:space="0" w:color="000000"/>
              <w:bottom w:val="single" w:sz="4" w:space="0" w:color="000000"/>
              <w:right w:val="single" w:sz="4" w:space="0" w:color="000000"/>
            </w:tcBorders>
          </w:tcPr>
          <w:p w:rsidR="007E3250" w:rsidRPr="002E465F" w:rsidRDefault="007E3250" w:rsidP="002D4379">
            <w:pPr>
              <w:keepNext/>
              <w:keepLines/>
              <w:spacing w:before="120"/>
              <w:jc w:val="both"/>
              <w:rPr>
                <w:kern w:val="2"/>
                <w:sz w:val="22"/>
                <w:szCs w:val="22"/>
              </w:rPr>
            </w:pPr>
            <w:r w:rsidRPr="002E465F">
              <w:rPr>
                <w:kern w:val="2"/>
                <w:sz w:val="22"/>
                <w:szCs w:val="22"/>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отсутствие фактов привлечения в течение двух лет до момента подачи заявки на участие в конкурентной закупке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 xml:space="preserve">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00836669" w:rsidRPr="002E465F">
              <w:rPr>
                <w:b/>
                <w:kern w:val="2"/>
                <w:sz w:val="22"/>
                <w:szCs w:val="22"/>
                <w:u w:val="single"/>
              </w:rPr>
              <w:t>- не установлено</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836669" w:rsidRPr="002E465F">
              <w:rPr>
                <w:b/>
                <w:kern w:val="2"/>
                <w:sz w:val="22"/>
                <w:szCs w:val="22"/>
                <w:u w:val="single"/>
              </w:rPr>
              <w:t xml:space="preserve"> - не установлено</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836669" w:rsidRPr="002E465F">
              <w:rPr>
                <w:b/>
                <w:kern w:val="2"/>
                <w:sz w:val="22"/>
                <w:szCs w:val="22"/>
                <w:u w:val="single"/>
              </w:rPr>
              <w:t xml:space="preserve"> - не установлено</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7E3250" w:rsidRPr="002E465F" w:rsidRDefault="007E3250" w:rsidP="002D4379">
            <w:pPr>
              <w:keepNext/>
              <w:keepLines/>
              <w:spacing w:before="120"/>
              <w:jc w:val="both"/>
              <w:rPr>
                <w:kern w:val="2"/>
                <w:sz w:val="22"/>
                <w:szCs w:val="22"/>
              </w:rPr>
            </w:pPr>
            <w:r w:rsidRPr="002E465F">
              <w:rPr>
                <w:kern w:val="2"/>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7E3250" w:rsidRPr="002E465F" w:rsidRDefault="007E3250" w:rsidP="002D4379">
            <w:pPr>
              <w:keepNext/>
              <w:keepLines/>
              <w:spacing w:before="120"/>
              <w:jc w:val="both"/>
              <w:rPr>
                <w:kern w:val="2"/>
                <w:sz w:val="22"/>
                <w:szCs w:val="22"/>
              </w:rPr>
            </w:pPr>
            <w:r w:rsidRPr="002E465F">
              <w:rPr>
                <w:kern w:val="2"/>
                <w:sz w:val="22"/>
                <w:szCs w:val="22"/>
              </w:rPr>
              <w:t></w:t>
            </w:r>
            <w:r w:rsidRPr="002E465F">
              <w:rPr>
                <w:kern w:val="2"/>
                <w:sz w:val="22"/>
                <w:szCs w:val="22"/>
              </w:rPr>
              <w:tab/>
              <w:t xml:space="preserve">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и Федеральным законом от 05.04.2013г. №44-ФЗ «О контрактной системе в сфере закупок товаров, работ, услуг для обеспечения государственных и муниципальных нужд». </w:t>
            </w:r>
          </w:p>
          <w:p w:rsidR="0012442A" w:rsidRPr="002E465F" w:rsidRDefault="007E3250" w:rsidP="002D4379">
            <w:pPr>
              <w:keepNext/>
              <w:keepLines/>
              <w:spacing w:before="120"/>
              <w:jc w:val="both"/>
              <w:rPr>
                <w:kern w:val="2"/>
                <w:sz w:val="22"/>
                <w:szCs w:val="22"/>
              </w:rPr>
            </w:pPr>
            <w:r w:rsidRPr="002E465F">
              <w:rPr>
                <w:kern w:val="2"/>
                <w:sz w:val="22"/>
                <w:szCs w:val="22"/>
              </w:rPr>
              <w:t>Декларация, предусмотренная пунктом 1 настоящего раздела, представляется в составе заявки участником конкурентной закупки с использованием программно-аппаратных средств электронной площадки. 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 настоящего раздела, посредством программно-аппаратных средств электронной площадки.</w:t>
            </w:r>
          </w:p>
          <w:p w:rsidR="00836669" w:rsidRPr="002E465F" w:rsidRDefault="00836669" w:rsidP="002D4379">
            <w:pPr>
              <w:keepNext/>
              <w:keepLines/>
              <w:spacing w:before="120"/>
              <w:jc w:val="both"/>
              <w:rPr>
                <w:kern w:val="2"/>
                <w:sz w:val="22"/>
                <w:szCs w:val="22"/>
              </w:rPr>
            </w:pPr>
            <w:r w:rsidRPr="002E465F">
              <w:rPr>
                <w:b/>
                <w:kern w:val="2"/>
                <w:sz w:val="22"/>
                <w:szCs w:val="22"/>
                <w:u w:val="single"/>
              </w:rPr>
              <w:t>- не установлено</w:t>
            </w:r>
          </w:p>
        </w:tc>
      </w:tr>
      <w:tr w:rsidR="005A5A9C" w:rsidRPr="00B01A25" w:rsidTr="00FC0950">
        <w:trPr>
          <w:trHeight w:val="1618"/>
        </w:trPr>
        <w:tc>
          <w:tcPr>
            <w:tcW w:w="526" w:type="dxa"/>
            <w:tcBorders>
              <w:top w:val="single" w:sz="4" w:space="0" w:color="000000"/>
              <w:left w:val="single" w:sz="4" w:space="0" w:color="000000"/>
              <w:bottom w:val="single" w:sz="4" w:space="0" w:color="000000"/>
            </w:tcBorders>
            <w:shd w:val="clear" w:color="auto" w:fill="auto"/>
          </w:tcPr>
          <w:p w:rsidR="005A5A9C" w:rsidRPr="00B01A25" w:rsidRDefault="005A5A9C" w:rsidP="005A5A9C">
            <w:pPr>
              <w:spacing w:before="120" w:after="120"/>
              <w:jc w:val="center"/>
              <w:rPr>
                <w:b/>
                <w:sz w:val="22"/>
                <w:szCs w:val="22"/>
              </w:rPr>
            </w:pPr>
            <w:r w:rsidRPr="00B01A25">
              <w:rPr>
                <w:b/>
                <w:sz w:val="22"/>
                <w:szCs w:val="22"/>
              </w:rPr>
              <w:t>8.</w:t>
            </w:r>
          </w:p>
        </w:tc>
        <w:tc>
          <w:tcPr>
            <w:tcW w:w="2163" w:type="dxa"/>
            <w:tcBorders>
              <w:top w:val="single" w:sz="4" w:space="0" w:color="000000"/>
              <w:left w:val="single" w:sz="4" w:space="0" w:color="000000"/>
              <w:bottom w:val="single" w:sz="4" w:space="0" w:color="000000"/>
            </w:tcBorders>
          </w:tcPr>
          <w:p w:rsidR="000B2CB4" w:rsidRPr="00B01A25" w:rsidRDefault="000B2CB4" w:rsidP="000B2CB4">
            <w:pPr>
              <w:pStyle w:val="ConsPlusNormal"/>
              <w:widowControl/>
              <w:ind w:firstLine="0"/>
              <w:rPr>
                <w:rFonts w:ascii="Times New Roman" w:hAnsi="Times New Roman" w:cs="Times New Roman"/>
                <w:color w:val="000000"/>
                <w:sz w:val="22"/>
                <w:szCs w:val="22"/>
                <w:u w:val="single"/>
              </w:rPr>
            </w:pPr>
            <w:r w:rsidRPr="00B01A25">
              <w:rPr>
                <w:rFonts w:ascii="Times New Roman" w:hAnsi="Times New Roman" w:cs="Times New Roman"/>
                <w:b/>
                <w:color w:val="000000"/>
                <w:sz w:val="22"/>
                <w:szCs w:val="22"/>
                <w:u w:val="single"/>
              </w:rPr>
              <w:t>Порядок и срок отзыва заявок на участие в аукционе в электронной форме</w:t>
            </w:r>
          </w:p>
          <w:p w:rsidR="005A5A9C" w:rsidRPr="00B01A25" w:rsidRDefault="005A5A9C" w:rsidP="005A5A9C">
            <w:pPr>
              <w:keepNext/>
              <w:keepLines/>
              <w:spacing w:before="120" w:after="120"/>
              <w:rPr>
                <w:rFonts w:eastAsia="Calibri"/>
                <w:b/>
                <w:bCs/>
                <w:sz w:val="22"/>
                <w:szCs w:val="22"/>
                <w:lang w:eastAsia="en-US"/>
              </w:rPr>
            </w:pPr>
          </w:p>
        </w:tc>
        <w:tc>
          <w:tcPr>
            <w:tcW w:w="7223" w:type="dxa"/>
            <w:gridSpan w:val="2"/>
            <w:tcBorders>
              <w:top w:val="single" w:sz="4" w:space="0" w:color="000000"/>
              <w:left w:val="single" w:sz="4" w:space="0" w:color="000000"/>
              <w:bottom w:val="single" w:sz="4" w:space="0" w:color="000000"/>
              <w:right w:val="single" w:sz="4" w:space="0" w:color="000000"/>
            </w:tcBorders>
          </w:tcPr>
          <w:p w:rsidR="005A5A9C" w:rsidRPr="00B01A25" w:rsidRDefault="005A5A9C" w:rsidP="005A5A9C">
            <w:pPr>
              <w:pStyle w:val="ConsPlusNormal"/>
              <w:widowControl/>
              <w:ind w:firstLine="540"/>
              <w:jc w:val="center"/>
              <w:rPr>
                <w:rFonts w:ascii="Times New Roman" w:hAnsi="Times New Roman" w:cs="Times New Roman"/>
                <w:color w:val="000000"/>
                <w:sz w:val="22"/>
                <w:szCs w:val="22"/>
                <w:u w:val="single"/>
              </w:rPr>
            </w:pPr>
            <w:r w:rsidRPr="00B01A25">
              <w:rPr>
                <w:rFonts w:ascii="Times New Roman" w:hAnsi="Times New Roman" w:cs="Times New Roman"/>
                <w:b/>
                <w:color w:val="000000"/>
                <w:sz w:val="22"/>
                <w:szCs w:val="22"/>
                <w:u w:val="single"/>
              </w:rPr>
              <w:t>Порядок и срок отзыва заявок на участие в аукционе в электронной форме</w:t>
            </w:r>
          </w:p>
          <w:p w:rsidR="005A5A9C" w:rsidRPr="00B01A25" w:rsidRDefault="005A5A9C" w:rsidP="005A5A9C">
            <w:pPr>
              <w:pStyle w:val="ConsPlusNormal"/>
              <w:widowControl/>
              <w:ind w:firstLine="0"/>
              <w:jc w:val="both"/>
              <w:rPr>
                <w:rFonts w:ascii="Times New Roman" w:hAnsi="Times New Roman" w:cs="Times New Roman"/>
                <w:b/>
                <w:color w:val="000000"/>
                <w:sz w:val="22"/>
                <w:szCs w:val="22"/>
              </w:rPr>
            </w:pPr>
            <w:r w:rsidRPr="00B01A25">
              <w:rPr>
                <w:rFonts w:ascii="Times New Roman" w:hAnsi="Times New Roman" w:cs="Times New Roman"/>
                <w:sz w:val="22"/>
                <w:szCs w:val="22"/>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tc>
      </w:tr>
      <w:tr w:rsidR="000B2CB4" w:rsidRPr="00B01A25" w:rsidTr="00FC0950">
        <w:trPr>
          <w:trHeight w:val="1618"/>
        </w:trPr>
        <w:tc>
          <w:tcPr>
            <w:tcW w:w="526" w:type="dxa"/>
            <w:tcBorders>
              <w:top w:val="single" w:sz="4" w:space="0" w:color="000000"/>
              <w:left w:val="single" w:sz="4" w:space="0" w:color="000000"/>
              <w:bottom w:val="single" w:sz="4" w:space="0" w:color="000000"/>
            </w:tcBorders>
            <w:shd w:val="clear" w:color="auto" w:fill="auto"/>
          </w:tcPr>
          <w:p w:rsidR="000B2CB4" w:rsidRPr="00B01A25" w:rsidRDefault="000B2CB4" w:rsidP="005A5A9C">
            <w:pPr>
              <w:spacing w:before="120" w:after="120"/>
              <w:jc w:val="center"/>
              <w:rPr>
                <w:b/>
                <w:sz w:val="22"/>
                <w:szCs w:val="22"/>
              </w:rPr>
            </w:pPr>
            <w:r w:rsidRPr="00B01A25">
              <w:rPr>
                <w:b/>
                <w:sz w:val="22"/>
                <w:szCs w:val="22"/>
              </w:rPr>
              <w:t>9.</w:t>
            </w:r>
          </w:p>
        </w:tc>
        <w:tc>
          <w:tcPr>
            <w:tcW w:w="2163" w:type="dxa"/>
            <w:tcBorders>
              <w:top w:val="single" w:sz="4" w:space="0" w:color="000000"/>
              <w:left w:val="single" w:sz="4" w:space="0" w:color="000000"/>
              <w:bottom w:val="single" w:sz="4" w:space="0" w:color="000000"/>
            </w:tcBorders>
          </w:tcPr>
          <w:p w:rsidR="000B2CB4" w:rsidRPr="00B01A25" w:rsidRDefault="000B2CB4" w:rsidP="000B2CB4">
            <w:pPr>
              <w:pStyle w:val="ConsPlusNormal"/>
              <w:widowControl/>
              <w:ind w:firstLine="0"/>
              <w:rPr>
                <w:rFonts w:ascii="Times New Roman" w:hAnsi="Times New Roman" w:cs="Times New Roman"/>
                <w:b/>
                <w:color w:val="000000"/>
                <w:sz w:val="22"/>
                <w:szCs w:val="22"/>
                <w:u w:val="single"/>
              </w:rPr>
            </w:pPr>
            <w:r w:rsidRPr="00B01A25">
              <w:rPr>
                <w:rFonts w:ascii="Times New Roman" w:hAnsi="Times New Roman" w:cs="Times New Roman"/>
                <w:b/>
                <w:color w:val="000000"/>
                <w:sz w:val="22"/>
                <w:szCs w:val="22"/>
                <w:u w:val="single"/>
              </w:rPr>
              <w:t>Порядок внесения изменений в документацию об аукционе в электронной форме</w:t>
            </w:r>
          </w:p>
          <w:p w:rsidR="000B2CB4" w:rsidRPr="00B01A25" w:rsidRDefault="000B2CB4" w:rsidP="005A5A9C">
            <w:pPr>
              <w:keepNext/>
              <w:keepLines/>
              <w:spacing w:before="120" w:after="120"/>
              <w:rPr>
                <w:rFonts w:eastAsia="Calibri"/>
                <w:b/>
                <w:bCs/>
                <w:sz w:val="22"/>
                <w:szCs w:val="22"/>
                <w:lang w:eastAsia="en-US"/>
              </w:rPr>
            </w:pPr>
          </w:p>
        </w:tc>
        <w:tc>
          <w:tcPr>
            <w:tcW w:w="7223" w:type="dxa"/>
            <w:gridSpan w:val="2"/>
            <w:tcBorders>
              <w:top w:val="single" w:sz="4" w:space="0" w:color="000000"/>
              <w:left w:val="single" w:sz="4" w:space="0" w:color="000000"/>
              <w:bottom w:val="single" w:sz="4" w:space="0" w:color="000000"/>
              <w:right w:val="single" w:sz="4" w:space="0" w:color="000000"/>
            </w:tcBorders>
          </w:tcPr>
          <w:p w:rsidR="000B2CB4" w:rsidRPr="00B01A25" w:rsidRDefault="000B2CB4" w:rsidP="000B2CB4">
            <w:pPr>
              <w:pStyle w:val="ConsPlusNormal"/>
              <w:widowControl/>
              <w:ind w:firstLine="540"/>
              <w:jc w:val="center"/>
              <w:rPr>
                <w:rFonts w:ascii="Times New Roman" w:hAnsi="Times New Roman" w:cs="Times New Roman"/>
                <w:b/>
                <w:color w:val="000000"/>
                <w:sz w:val="22"/>
                <w:szCs w:val="22"/>
                <w:u w:val="single"/>
              </w:rPr>
            </w:pPr>
            <w:r w:rsidRPr="00B01A25">
              <w:rPr>
                <w:rFonts w:ascii="Times New Roman" w:hAnsi="Times New Roman" w:cs="Times New Roman"/>
                <w:b/>
                <w:color w:val="000000"/>
                <w:sz w:val="22"/>
                <w:szCs w:val="22"/>
                <w:u w:val="single"/>
              </w:rPr>
              <w:t>Порядок внесения изменений в документацию об аукционе в электронной форме</w:t>
            </w:r>
          </w:p>
          <w:p w:rsidR="000B2CB4" w:rsidRPr="00B01A25" w:rsidRDefault="000B2CB4" w:rsidP="000B2CB4">
            <w:pPr>
              <w:pStyle w:val="ConsPlusNormal"/>
              <w:widowControl/>
              <w:ind w:firstLine="0"/>
              <w:jc w:val="both"/>
              <w:rPr>
                <w:rFonts w:ascii="Times New Roman" w:hAnsi="Times New Roman" w:cs="Times New Roman"/>
                <w:sz w:val="22"/>
                <w:szCs w:val="22"/>
              </w:rPr>
            </w:pPr>
            <w:r w:rsidRPr="00B01A25">
              <w:rPr>
                <w:rFonts w:ascii="Times New Roman" w:hAnsi="Times New Roman" w:cs="Times New Roman"/>
                <w:color w:val="000000"/>
                <w:sz w:val="22"/>
                <w:szCs w:val="22"/>
              </w:rPr>
              <w:t xml:space="preserve">Заказчик вправе принять решение о внесении изменений в документацию об аукционе в электронной форме в любое время, но не позднее даты окончания подачи заявок. Изменения, вносимые в документацию о закупке, размещаются Заказчиком в ЕИС не позднее </w:t>
            </w:r>
            <w:r w:rsidRPr="00B01A25">
              <w:rPr>
                <w:rFonts w:ascii="Times New Roman" w:hAnsi="Times New Roman" w:cs="Times New Roman"/>
                <w:sz w:val="22"/>
                <w:szCs w:val="22"/>
              </w:rPr>
              <w:t>чем в течение 3 (трех) дней со дня принятия решения о внесении таких изменений и не позднее даты окончания подачи заявок.</w:t>
            </w:r>
          </w:p>
          <w:p w:rsidR="000B2CB4" w:rsidRPr="00B01A25" w:rsidRDefault="000B2CB4" w:rsidP="002E465F">
            <w:pPr>
              <w:pStyle w:val="ConsPlusNormal"/>
              <w:widowControl/>
              <w:ind w:firstLine="0"/>
              <w:jc w:val="both"/>
              <w:rPr>
                <w:rFonts w:ascii="Times New Roman" w:hAnsi="Times New Roman" w:cs="Times New Roman"/>
                <w:sz w:val="22"/>
                <w:szCs w:val="22"/>
              </w:rPr>
            </w:pPr>
            <w:r w:rsidRPr="00B01A25">
              <w:rPr>
                <w:rFonts w:ascii="Times New Roman" w:hAnsi="Times New Roman" w:cs="Times New Roman"/>
                <w:sz w:val="22"/>
                <w:szCs w:val="22"/>
              </w:rPr>
              <w:t>В случае внесения изменений в документацию об аукционе срок подачи заявок на участие в такой закупке должен быть продлен так, чтобы со дня размещения в ЕИС внесенных в документацию об аукционе изменений до даты окончания срока подачи заявок на участие в запросе котировок такой срок составлял не менее чем 3 (трех) рабочих дней.</w:t>
            </w:r>
          </w:p>
          <w:p w:rsidR="000B2CB4" w:rsidRPr="00B01A25" w:rsidRDefault="000B2CB4" w:rsidP="002E465F">
            <w:pPr>
              <w:pStyle w:val="ConsPlusNormal"/>
              <w:widowControl/>
              <w:ind w:firstLine="33"/>
              <w:jc w:val="both"/>
              <w:rPr>
                <w:rFonts w:ascii="Times New Roman" w:hAnsi="Times New Roman" w:cs="Times New Roman"/>
                <w:b/>
                <w:color w:val="000000"/>
                <w:sz w:val="22"/>
                <w:szCs w:val="22"/>
                <w:u w:val="single"/>
              </w:rPr>
            </w:pPr>
            <w:r w:rsidRPr="00B01A25">
              <w:rPr>
                <w:rFonts w:ascii="Times New Roman" w:hAnsi="Times New Roman" w:cs="Times New Roman"/>
                <w:sz w:val="22"/>
                <w:szCs w:val="22"/>
              </w:rPr>
              <w:t xml:space="preserve">Заказчик не несет ответственности в случае, если участник закупки не ознакомился с изменениями, внесенными в документацию о </w:t>
            </w:r>
            <w:r w:rsidR="002E465F">
              <w:rPr>
                <w:rFonts w:ascii="Times New Roman" w:hAnsi="Times New Roman" w:cs="Times New Roman"/>
                <w:sz w:val="22"/>
                <w:szCs w:val="22"/>
              </w:rPr>
              <w:t>к</w:t>
            </w:r>
            <w:r w:rsidRPr="00B01A25">
              <w:rPr>
                <w:rFonts w:ascii="Times New Roman" w:hAnsi="Times New Roman" w:cs="Times New Roman"/>
                <w:sz w:val="22"/>
                <w:szCs w:val="22"/>
              </w:rPr>
              <w:t>онкурентной закупке, которые были размещены надлежащим образом</w:t>
            </w:r>
          </w:p>
        </w:tc>
      </w:tr>
      <w:tr w:rsidR="000B2CB4" w:rsidRPr="00B01A25" w:rsidTr="00FC0950">
        <w:trPr>
          <w:trHeight w:val="1618"/>
        </w:trPr>
        <w:tc>
          <w:tcPr>
            <w:tcW w:w="526" w:type="dxa"/>
            <w:tcBorders>
              <w:top w:val="single" w:sz="4" w:space="0" w:color="000000"/>
              <w:left w:val="single" w:sz="4" w:space="0" w:color="000000"/>
              <w:bottom w:val="single" w:sz="4" w:space="0" w:color="000000"/>
            </w:tcBorders>
            <w:shd w:val="clear" w:color="auto" w:fill="auto"/>
          </w:tcPr>
          <w:p w:rsidR="000B2CB4" w:rsidRPr="00B01A25" w:rsidRDefault="000B2CB4" w:rsidP="005A5A9C">
            <w:pPr>
              <w:spacing w:before="120" w:after="120"/>
              <w:jc w:val="center"/>
              <w:rPr>
                <w:b/>
                <w:sz w:val="22"/>
                <w:szCs w:val="22"/>
              </w:rPr>
            </w:pPr>
            <w:r w:rsidRPr="00B01A25">
              <w:rPr>
                <w:b/>
                <w:sz w:val="22"/>
                <w:szCs w:val="22"/>
              </w:rPr>
              <w:t>10.</w:t>
            </w:r>
          </w:p>
        </w:tc>
        <w:tc>
          <w:tcPr>
            <w:tcW w:w="2163" w:type="dxa"/>
            <w:tcBorders>
              <w:top w:val="single" w:sz="4" w:space="0" w:color="000000"/>
              <w:left w:val="single" w:sz="4" w:space="0" w:color="000000"/>
              <w:bottom w:val="single" w:sz="4" w:space="0" w:color="000000"/>
            </w:tcBorders>
          </w:tcPr>
          <w:p w:rsidR="000B2CB4" w:rsidRPr="00B01A25" w:rsidRDefault="000B2CB4" w:rsidP="000B2CB4">
            <w:pPr>
              <w:pStyle w:val="ConsPlusNormal"/>
              <w:widowControl/>
              <w:ind w:firstLine="0"/>
              <w:rPr>
                <w:rFonts w:ascii="Times New Roman" w:hAnsi="Times New Roman" w:cs="Times New Roman"/>
                <w:b/>
                <w:color w:val="000000"/>
                <w:sz w:val="22"/>
                <w:szCs w:val="22"/>
                <w:u w:val="single"/>
              </w:rPr>
            </w:pPr>
            <w:r w:rsidRPr="00B01A25">
              <w:rPr>
                <w:rFonts w:ascii="Times New Roman" w:hAnsi="Times New Roman" w:cs="Times New Roman"/>
                <w:b/>
                <w:color w:val="000000"/>
                <w:sz w:val="22"/>
                <w:szCs w:val="22"/>
                <w:u w:val="single"/>
              </w:rPr>
              <w:t>Величина понижения начальной цены договора ("шаг аукциона")</w:t>
            </w:r>
          </w:p>
          <w:p w:rsidR="000B2CB4" w:rsidRPr="00B01A25" w:rsidRDefault="000B2CB4" w:rsidP="000B2CB4">
            <w:pPr>
              <w:pStyle w:val="ConsPlusNormal"/>
              <w:widowControl/>
              <w:ind w:firstLine="0"/>
              <w:rPr>
                <w:rFonts w:ascii="Times New Roman" w:hAnsi="Times New Roman" w:cs="Times New Roman"/>
                <w:b/>
                <w:color w:val="000000"/>
                <w:sz w:val="22"/>
                <w:szCs w:val="22"/>
                <w:u w:val="single"/>
              </w:rPr>
            </w:pPr>
          </w:p>
        </w:tc>
        <w:tc>
          <w:tcPr>
            <w:tcW w:w="7223" w:type="dxa"/>
            <w:gridSpan w:val="2"/>
            <w:tcBorders>
              <w:top w:val="single" w:sz="4" w:space="0" w:color="000000"/>
              <w:left w:val="single" w:sz="4" w:space="0" w:color="000000"/>
              <w:bottom w:val="single" w:sz="4" w:space="0" w:color="000000"/>
              <w:right w:val="single" w:sz="4" w:space="0" w:color="000000"/>
            </w:tcBorders>
          </w:tcPr>
          <w:p w:rsidR="000B2CB4" w:rsidRPr="00B01A25" w:rsidRDefault="000B2CB4" w:rsidP="000B2CB4">
            <w:pPr>
              <w:pStyle w:val="ConsPlusNormal"/>
              <w:widowControl/>
              <w:ind w:firstLine="0"/>
              <w:rPr>
                <w:rFonts w:ascii="Times New Roman" w:hAnsi="Times New Roman" w:cs="Times New Roman"/>
                <w:b/>
                <w:color w:val="000000"/>
                <w:sz w:val="22"/>
                <w:szCs w:val="22"/>
                <w:u w:val="single"/>
              </w:rPr>
            </w:pPr>
            <w:r w:rsidRPr="00B01A25">
              <w:rPr>
                <w:rFonts w:ascii="Times New Roman" w:hAnsi="Times New Roman" w:cs="Times New Roman"/>
                <w:b/>
                <w:color w:val="000000"/>
                <w:sz w:val="22"/>
                <w:szCs w:val="22"/>
                <w:u w:val="single"/>
              </w:rPr>
              <w:t>Величина понижения начальной цены договора ("шаг аукциона")</w:t>
            </w:r>
          </w:p>
          <w:p w:rsidR="000B2CB4" w:rsidRPr="00B01A25" w:rsidRDefault="000B2CB4" w:rsidP="002E465F">
            <w:pPr>
              <w:pStyle w:val="ConsPlusNormal"/>
              <w:widowControl/>
              <w:ind w:firstLine="0"/>
              <w:jc w:val="both"/>
              <w:rPr>
                <w:rFonts w:ascii="Times New Roman" w:hAnsi="Times New Roman" w:cs="Times New Roman"/>
                <w:b/>
                <w:color w:val="000000"/>
                <w:sz w:val="22"/>
                <w:szCs w:val="22"/>
                <w:u w:val="single"/>
              </w:rPr>
            </w:pPr>
            <w:r w:rsidRPr="00B01A25">
              <w:rPr>
                <w:rFonts w:ascii="Times New Roman" w:hAnsi="Times New Roman" w:cs="Times New Roman"/>
                <w:color w:val="000000"/>
                <w:sz w:val="22"/>
                <w:szCs w:val="22"/>
              </w:rPr>
              <w:t xml:space="preserve">Аукцион проводится путем снижения начальной цены договора, указанной в извещении о проведении аукциона, на "шаг аукциона". </w:t>
            </w:r>
            <w:r w:rsidRPr="00B01A25">
              <w:rPr>
                <w:rFonts w:ascii="Times New Roman" w:hAnsi="Times New Roman" w:cs="Times New Roman"/>
                <w:sz w:val="22"/>
                <w:szCs w:val="22"/>
              </w:rPr>
              <w:t>Шаг снижения цены определяется Заказчиком в извещении о проведении аукциона в  электронной форме. "Шаг аукциона" составляет от 0,5 процента до пят</w:t>
            </w:r>
            <w:r w:rsidR="002E465F">
              <w:rPr>
                <w:rFonts w:ascii="Times New Roman" w:hAnsi="Times New Roman" w:cs="Times New Roman"/>
                <w:sz w:val="22"/>
                <w:szCs w:val="22"/>
              </w:rPr>
              <w:t>надцати</w:t>
            </w:r>
            <w:r w:rsidRPr="00B01A25">
              <w:rPr>
                <w:rFonts w:ascii="Times New Roman" w:hAnsi="Times New Roman" w:cs="Times New Roman"/>
                <w:sz w:val="22"/>
                <w:szCs w:val="22"/>
              </w:rPr>
              <w:t xml:space="preserve"> процентов начальной (максимальной) цены договора (цены лота). Подача предложений о цене возможна в течение всего хода торгов</w:t>
            </w:r>
          </w:p>
        </w:tc>
      </w:tr>
      <w:tr w:rsidR="005A5A9C" w:rsidRPr="00B01A25" w:rsidTr="00FC0950">
        <w:trPr>
          <w:trHeight w:val="2542"/>
        </w:trPr>
        <w:tc>
          <w:tcPr>
            <w:tcW w:w="526" w:type="dxa"/>
            <w:tcBorders>
              <w:top w:val="single" w:sz="4" w:space="0" w:color="000000"/>
              <w:left w:val="single" w:sz="4" w:space="0" w:color="000000"/>
              <w:bottom w:val="single" w:sz="4" w:space="0" w:color="000000"/>
            </w:tcBorders>
            <w:shd w:val="clear" w:color="auto" w:fill="auto"/>
          </w:tcPr>
          <w:p w:rsidR="005A5A9C" w:rsidRPr="00B01A25" w:rsidRDefault="00B32473" w:rsidP="00B32473">
            <w:pPr>
              <w:spacing w:before="120" w:after="120"/>
              <w:jc w:val="center"/>
              <w:rPr>
                <w:b/>
                <w:sz w:val="22"/>
                <w:szCs w:val="22"/>
              </w:rPr>
            </w:pPr>
            <w:r w:rsidRPr="00B01A25">
              <w:rPr>
                <w:b/>
                <w:sz w:val="22"/>
                <w:szCs w:val="22"/>
              </w:rPr>
              <w:t>11.</w:t>
            </w:r>
          </w:p>
        </w:tc>
        <w:tc>
          <w:tcPr>
            <w:tcW w:w="2163" w:type="dxa"/>
            <w:tcBorders>
              <w:top w:val="single" w:sz="4" w:space="0" w:color="000000"/>
              <w:left w:val="single" w:sz="4" w:space="0" w:color="000000"/>
              <w:bottom w:val="single" w:sz="4" w:space="0" w:color="000000"/>
            </w:tcBorders>
          </w:tcPr>
          <w:p w:rsidR="005A5A9C" w:rsidRPr="00B01A25" w:rsidRDefault="005A5A9C" w:rsidP="005A5A9C">
            <w:pPr>
              <w:keepNext/>
              <w:keepLines/>
              <w:spacing w:before="120" w:after="120"/>
              <w:rPr>
                <w:rFonts w:eastAsia="Calibri"/>
                <w:b/>
                <w:bCs/>
                <w:sz w:val="22"/>
                <w:szCs w:val="22"/>
                <w:lang w:eastAsia="en-US"/>
              </w:rPr>
            </w:pPr>
            <w:r w:rsidRPr="00B01A25">
              <w:rPr>
                <w:rFonts w:eastAsia="Calibri"/>
                <w:b/>
                <w:bCs/>
                <w:sz w:val="22"/>
                <w:szCs w:val="22"/>
                <w:lang w:eastAsia="en-US"/>
              </w:rPr>
              <w:t>Требование,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5A5A9C" w:rsidRPr="00B01A25" w:rsidRDefault="005A5A9C" w:rsidP="005A5A9C">
            <w:pPr>
              <w:autoSpaceDE w:val="0"/>
              <w:autoSpaceDN w:val="0"/>
              <w:adjustRightInd w:val="0"/>
              <w:jc w:val="center"/>
              <w:rPr>
                <w:color w:val="000000"/>
                <w:sz w:val="22"/>
                <w:szCs w:val="22"/>
              </w:rPr>
            </w:pPr>
            <w:r w:rsidRPr="00B01A25">
              <w:rPr>
                <w:b/>
                <w:bCs/>
                <w:sz w:val="22"/>
                <w:szCs w:val="22"/>
                <w:u w:val="single"/>
              </w:rPr>
              <w:t xml:space="preserve">Требования к содержанию и составу заявки </w:t>
            </w:r>
            <w:bookmarkStart w:id="2" w:name="_Toc253906326"/>
            <w:r w:rsidRPr="00B01A25">
              <w:rPr>
                <w:b/>
                <w:bCs/>
                <w:sz w:val="22"/>
                <w:szCs w:val="22"/>
                <w:u w:val="single"/>
              </w:rPr>
              <w:t xml:space="preserve">на участие в аукционе в электронной форме </w:t>
            </w:r>
            <w:bookmarkEnd w:id="2"/>
          </w:p>
          <w:p w:rsidR="005A5A9C" w:rsidRPr="00B01A25" w:rsidRDefault="005A5A9C" w:rsidP="005A5A9C">
            <w:pPr>
              <w:autoSpaceDE w:val="0"/>
              <w:autoSpaceDN w:val="0"/>
              <w:adjustRightInd w:val="0"/>
              <w:jc w:val="both"/>
              <w:rPr>
                <w:sz w:val="22"/>
                <w:szCs w:val="22"/>
              </w:rPr>
            </w:pPr>
            <w:r w:rsidRPr="00B01A25">
              <w:rPr>
                <w:sz w:val="22"/>
                <w:szCs w:val="22"/>
              </w:rPr>
              <w:t>Для участия в аукционе в электронной форме, участник закупки, получивший аккредитацию на электронной площадке, подаёт заявку на участие в аукционе в электронной форме.</w:t>
            </w:r>
          </w:p>
          <w:p w:rsidR="005A5A9C" w:rsidRPr="00B01A25" w:rsidRDefault="005A5A9C" w:rsidP="005A5A9C">
            <w:pPr>
              <w:autoSpaceDE w:val="0"/>
              <w:autoSpaceDN w:val="0"/>
              <w:adjustRightInd w:val="0"/>
              <w:jc w:val="both"/>
              <w:rPr>
                <w:sz w:val="22"/>
                <w:szCs w:val="22"/>
              </w:rPr>
            </w:pPr>
            <w:r w:rsidRPr="00B01A25">
              <w:rPr>
                <w:sz w:val="22"/>
                <w:szCs w:val="22"/>
              </w:rPr>
              <w:t>Обмен информацией, связанной с получением аккредитации на электронных площадках и проведения аукциона в электронной форме, между участником аукциона в электронной форме, заказчиком, оператором электронной площадки осуществляется на электронной площадке в форме электронных документов.</w:t>
            </w:r>
          </w:p>
          <w:p w:rsidR="005A5A9C" w:rsidRPr="00B01A25" w:rsidRDefault="005A5A9C" w:rsidP="005A5A9C">
            <w:pPr>
              <w:autoSpaceDE w:val="0"/>
              <w:autoSpaceDN w:val="0"/>
              <w:adjustRightInd w:val="0"/>
              <w:jc w:val="both"/>
              <w:rPr>
                <w:sz w:val="22"/>
                <w:szCs w:val="22"/>
              </w:rPr>
            </w:pPr>
            <w:r w:rsidRPr="00B01A25">
              <w:rPr>
                <w:b/>
                <w:bCs/>
                <w:sz w:val="22"/>
                <w:szCs w:val="22"/>
              </w:rPr>
              <w:t xml:space="preserve">Требование об участии в закупке субъектов малого и среднего предпринимательства и самозанятых - </w:t>
            </w:r>
            <w:r w:rsidR="00836669" w:rsidRPr="002E465F">
              <w:rPr>
                <w:b/>
                <w:kern w:val="2"/>
                <w:sz w:val="22"/>
                <w:szCs w:val="22"/>
                <w:u w:val="single"/>
              </w:rPr>
              <w:t>не установлено</w:t>
            </w:r>
          </w:p>
          <w:p w:rsidR="005A5A9C" w:rsidRPr="00B01A25" w:rsidRDefault="005A5A9C" w:rsidP="005A5A9C">
            <w:pPr>
              <w:autoSpaceDE w:val="0"/>
              <w:autoSpaceDN w:val="0"/>
              <w:adjustRightInd w:val="0"/>
              <w:jc w:val="both"/>
              <w:rPr>
                <w:sz w:val="22"/>
                <w:szCs w:val="22"/>
              </w:rPr>
            </w:pPr>
            <w:r w:rsidRPr="00B01A25">
              <w:rPr>
                <w:sz w:val="22"/>
                <w:szCs w:val="22"/>
              </w:rPr>
              <w:t>Документы и информация, направляемые в форме электронных документов участником аукциона в электронной форме должны быть подписаны усиленной электронной подписью лица, имеющего право действовать от имени соответственно участника аукциона в электронной форме.</w:t>
            </w:r>
          </w:p>
          <w:p w:rsidR="005A5A9C" w:rsidRPr="00B01A25" w:rsidRDefault="005A5A9C" w:rsidP="005A5A9C">
            <w:pPr>
              <w:jc w:val="both"/>
              <w:rPr>
                <w:sz w:val="22"/>
                <w:szCs w:val="22"/>
              </w:rPr>
            </w:pPr>
            <w:r w:rsidRPr="00B01A25">
              <w:rPr>
                <w:sz w:val="22"/>
                <w:szCs w:val="22"/>
              </w:rPr>
              <w:t xml:space="preserve">Все документы и сведения, входящие в состав заявок на участие в аукционе в электронной форме должны соответствовать требованиям действующего законодательства Российской Федерации и требованиям Документации об аукционе в электронной форме. </w:t>
            </w:r>
          </w:p>
          <w:p w:rsidR="005A5A9C" w:rsidRPr="00B01A25" w:rsidRDefault="005A5A9C" w:rsidP="005A5A9C">
            <w:pPr>
              <w:autoSpaceDE w:val="0"/>
              <w:autoSpaceDN w:val="0"/>
              <w:adjustRightInd w:val="0"/>
              <w:jc w:val="both"/>
              <w:rPr>
                <w:b/>
                <w:sz w:val="22"/>
                <w:szCs w:val="22"/>
              </w:rPr>
            </w:pPr>
            <w:r w:rsidRPr="00B01A25">
              <w:rPr>
                <w:b/>
                <w:sz w:val="22"/>
                <w:szCs w:val="22"/>
              </w:rPr>
              <w:t>Заявка на участие в аукционе в электронной форме должна состоять из двух частей.</w:t>
            </w:r>
          </w:p>
          <w:p w:rsidR="005A5A9C" w:rsidRPr="00B01A25" w:rsidRDefault="005A5A9C" w:rsidP="005A5A9C">
            <w:pPr>
              <w:autoSpaceDE w:val="0"/>
              <w:autoSpaceDN w:val="0"/>
              <w:adjustRightInd w:val="0"/>
              <w:jc w:val="both"/>
              <w:rPr>
                <w:b/>
                <w:sz w:val="22"/>
                <w:szCs w:val="22"/>
              </w:rPr>
            </w:pPr>
            <w:r w:rsidRPr="00B01A25">
              <w:rPr>
                <w:b/>
                <w:sz w:val="22"/>
                <w:szCs w:val="22"/>
              </w:rPr>
              <w:t>Первая часть заявки на участие в электронном аукционе должна содержать следующие документы и информацию:</w:t>
            </w:r>
          </w:p>
          <w:p w:rsidR="005A5A9C" w:rsidRPr="00B01A25" w:rsidRDefault="005A5A9C" w:rsidP="005A5A9C">
            <w:pPr>
              <w:autoSpaceDE w:val="0"/>
              <w:autoSpaceDN w:val="0"/>
              <w:adjustRightInd w:val="0"/>
              <w:jc w:val="both"/>
              <w:rPr>
                <w:b/>
                <w:sz w:val="22"/>
                <w:szCs w:val="22"/>
              </w:rPr>
            </w:pPr>
            <w:r w:rsidRPr="00B01A25">
              <w:rPr>
                <w:sz w:val="22"/>
                <w:szCs w:val="22"/>
              </w:rPr>
              <w:t xml:space="preserve"> - предложение участника конкурентной закупки в отношении предмета такой закупки согласно техническому заданию (Приложение № 1 к Документации об аукционе в электронной форме);</w:t>
            </w:r>
          </w:p>
          <w:p w:rsidR="005A5A9C" w:rsidRPr="00B01A25" w:rsidRDefault="005A5A9C" w:rsidP="005A5A9C">
            <w:pPr>
              <w:pStyle w:val="Normalunindented"/>
              <w:spacing w:before="0" w:after="0" w:line="240" w:lineRule="auto"/>
            </w:pPr>
            <w:r w:rsidRPr="00B01A25">
              <w:t>- согласие участника Форме №2 (Приложения 1.1 к документации) аукциона в электронной форме на поставку товара на условиях, предусмотренных документацией об аукционе в электронной форме. При этом, согласие участника аукциона в электронной форме на поставку товара даётся с учётом обусловленного документацией об аукционе в электронной форме товара или эквивалентного ему (соответствующего значениям документации аукционе в электронной форме об эквивалентности), в том числе в отношении которого в документации содержится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наименования производителя при наличии товарного знака. Фирменное наименование, товарный знак, знак обслуживания, патенты, полезные модели, промышленные образцы указываются при наличии;</w:t>
            </w:r>
          </w:p>
          <w:p w:rsidR="005A5A9C" w:rsidRPr="00B01A25" w:rsidRDefault="005A5A9C" w:rsidP="005A5A9C">
            <w:pPr>
              <w:pStyle w:val="Normalunindented"/>
              <w:spacing w:before="0" w:after="0" w:line="240" w:lineRule="auto"/>
            </w:pPr>
            <w:r w:rsidRPr="00B01A25">
              <w:t>-   конкретные показатели, соответствующие значениям, установленным в Документации об аукционе в электронной форме, и указание на товарный знак (его словесное обозначение), фирменное наименование, патенты, полезные модели, промышленные образцы, наименование  происхождения товара, оказание услуг, выполнения работ при условии отсутствия в Информационной карте указания на товарный знак, фирменное наименование, патенты, полезные модели, промышленные образцы, наименование происхождения товара, оказание услуг, выполнения работ, наименование производителя.</w:t>
            </w:r>
          </w:p>
          <w:p w:rsidR="005A5A9C" w:rsidRPr="002E465F" w:rsidRDefault="005A5A9C" w:rsidP="005A5A9C">
            <w:pPr>
              <w:pStyle w:val="Normalunindented"/>
              <w:spacing w:before="0" w:after="0" w:line="240" w:lineRule="auto"/>
            </w:pPr>
            <w:r w:rsidRPr="002E465F">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 (п.21 ст. 3.4 Федерального закона от 18.07.2011 № 223-ФЗ).</w:t>
            </w:r>
          </w:p>
          <w:p w:rsidR="005A5A9C" w:rsidRPr="00B01A25" w:rsidRDefault="005A5A9C" w:rsidP="005A5A9C">
            <w:pPr>
              <w:autoSpaceDE w:val="0"/>
              <w:autoSpaceDN w:val="0"/>
              <w:adjustRightInd w:val="0"/>
              <w:jc w:val="both"/>
              <w:rPr>
                <w:b/>
                <w:sz w:val="22"/>
                <w:szCs w:val="22"/>
                <w:highlight w:val="yellow"/>
              </w:rPr>
            </w:pPr>
            <w:r w:rsidRPr="00B01A25">
              <w:rPr>
                <w:b/>
                <w:sz w:val="22"/>
                <w:szCs w:val="22"/>
              </w:rPr>
              <w:t>Вторая часть заявки на участие в электронном аукционе должна содержать следующие документы и информацию:</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учредительные документы;</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а) индивидуальным предпринимателем, если участником такой закупки является индивидуальный предприниматель;</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B01A25">
              <w:rPr>
                <w:rStyle w:val="af8"/>
                <w:sz w:val="22"/>
                <w:szCs w:val="22"/>
              </w:rPr>
              <w:t>- не установлены.</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5A5A9C" w:rsidRPr="00B01A25" w:rsidRDefault="005A5A9C" w:rsidP="005A5A9C">
            <w:pPr>
              <w:tabs>
                <w:tab w:val="left" w:pos="142"/>
                <w:tab w:val="left" w:pos="993"/>
              </w:tabs>
              <w:autoSpaceDE w:val="0"/>
              <w:autoSpaceDN w:val="0"/>
              <w:adjustRightInd w:val="0"/>
              <w:ind w:firstLine="572"/>
              <w:jc w:val="both"/>
              <w:rPr>
                <w:color w:val="FF0000"/>
                <w:sz w:val="22"/>
                <w:szCs w:val="22"/>
              </w:rPr>
            </w:pPr>
            <w:r w:rsidRPr="00B01A25">
              <w:rPr>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 – требование не установлено:</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путём внесения денежных средств;</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5A5A9C" w:rsidRPr="002E465F" w:rsidRDefault="005A5A9C" w:rsidP="005A5A9C">
            <w:pPr>
              <w:tabs>
                <w:tab w:val="left" w:pos="142"/>
                <w:tab w:val="left" w:pos="993"/>
              </w:tabs>
              <w:autoSpaceDE w:val="0"/>
              <w:autoSpaceDN w:val="0"/>
              <w:adjustRightInd w:val="0"/>
              <w:ind w:firstLine="540"/>
              <w:jc w:val="both"/>
              <w:rPr>
                <w:b/>
                <w:sz w:val="22"/>
                <w:szCs w:val="22"/>
              </w:rPr>
            </w:pPr>
            <w:bookmarkStart w:id="3" w:name="Par13"/>
            <w:bookmarkEnd w:id="3"/>
            <w:r w:rsidRPr="002E465F">
              <w:rPr>
                <w:sz w:val="22"/>
                <w:szCs w:val="22"/>
              </w:rPr>
              <w:t>9</w:t>
            </w:r>
            <w:r w:rsidRPr="002E465F">
              <w:rPr>
                <w:b/>
                <w:sz w:val="22"/>
                <w:szCs w:val="22"/>
              </w:rPr>
              <w:t>) 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836669" w:rsidRPr="002E465F">
              <w:rPr>
                <w:b/>
                <w:kern w:val="2"/>
                <w:sz w:val="22"/>
                <w:szCs w:val="22"/>
                <w:u w:val="single"/>
              </w:rPr>
              <w:t xml:space="preserve"> - не установлено</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 xml:space="preserve">неприостановление деятельности участника конкурентной закупки в порядке, установленном </w:t>
            </w:r>
            <w:hyperlink r:id="rId11" w:history="1">
              <w:r w:rsidRPr="002E465F">
                <w:rPr>
                  <w:sz w:val="22"/>
                  <w:szCs w:val="22"/>
                </w:rPr>
                <w:t>Кодексом</w:t>
              </w:r>
            </w:hyperlink>
            <w:r w:rsidRPr="002E465F">
              <w:rPr>
                <w:sz w:val="22"/>
                <w:szCs w:val="22"/>
              </w:rPr>
              <w:t xml:space="preserve"> Российской Федерации об административных правонарушениях;</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2E465F">
                <w:rPr>
                  <w:sz w:val="22"/>
                  <w:szCs w:val="22"/>
                </w:rPr>
                <w:t>статьями 289</w:t>
              </w:r>
            </w:hyperlink>
            <w:r w:rsidRPr="002E465F">
              <w:rPr>
                <w:sz w:val="22"/>
                <w:szCs w:val="22"/>
              </w:rPr>
              <w:t xml:space="preserve">, </w:t>
            </w:r>
            <w:hyperlink r:id="rId13" w:history="1">
              <w:r w:rsidRPr="002E465F">
                <w:rPr>
                  <w:sz w:val="22"/>
                  <w:szCs w:val="22"/>
                </w:rPr>
                <w:t>290</w:t>
              </w:r>
            </w:hyperlink>
            <w:r w:rsidRPr="002E465F">
              <w:rPr>
                <w:sz w:val="22"/>
                <w:szCs w:val="22"/>
              </w:rPr>
              <w:t xml:space="preserve">, </w:t>
            </w:r>
            <w:hyperlink r:id="rId14" w:history="1">
              <w:r w:rsidRPr="002E465F">
                <w:rPr>
                  <w:sz w:val="22"/>
                  <w:szCs w:val="22"/>
                </w:rPr>
                <w:t>291</w:t>
              </w:r>
            </w:hyperlink>
            <w:r w:rsidRPr="002E465F">
              <w:rPr>
                <w:sz w:val="22"/>
                <w:szCs w:val="22"/>
              </w:rPr>
              <w:t xml:space="preserve">, </w:t>
            </w:r>
            <w:hyperlink r:id="rId15" w:history="1">
              <w:r w:rsidRPr="002E465F">
                <w:rPr>
                  <w:sz w:val="22"/>
                  <w:szCs w:val="22"/>
                </w:rPr>
                <w:t>291.1</w:t>
              </w:r>
            </w:hyperlink>
            <w:r w:rsidRPr="002E465F">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2E465F">
                <w:rPr>
                  <w:sz w:val="22"/>
                  <w:szCs w:val="22"/>
                </w:rPr>
                <w:t>статьей 19.28</w:t>
              </w:r>
            </w:hyperlink>
            <w:r w:rsidRPr="002E465F">
              <w:rPr>
                <w:sz w:val="22"/>
                <w:szCs w:val="22"/>
              </w:rPr>
              <w:t xml:space="preserve"> Кодекса Российской Федерации об административных правонарушениях;</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5A9C" w:rsidRPr="002E465F" w:rsidRDefault="005A5A9C" w:rsidP="005A5A9C">
            <w:pPr>
              <w:numPr>
                <w:ilvl w:val="0"/>
                <w:numId w:val="6"/>
              </w:numPr>
              <w:suppressAutoHyphens w:val="0"/>
              <w:autoSpaceDE w:val="0"/>
              <w:autoSpaceDN w:val="0"/>
              <w:adjustRightInd w:val="0"/>
              <w:ind w:left="0" w:firstLine="360"/>
              <w:jc w:val="both"/>
              <w:rPr>
                <w:sz w:val="22"/>
                <w:szCs w:val="22"/>
              </w:rPr>
            </w:pPr>
            <w:r w:rsidRPr="002E465F">
              <w:rPr>
                <w:sz w:val="22"/>
                <w:szCs w:val="2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5A9C" w:rsidRPr="002E465F" w:rsidRDefault="005A5A9C" w:rsidP="005A5A9C">
            <w:pPr>
              <w:numPr>
                <w:ilvl w:val="0"/>
                <w:numId w:val="6"/>
              </w:numPr>
              <w:suppressAutoHyphens w:val="0"/>
              <w:autoSpaceDE w:val="0"/>
              <w:autoSpaceDN w:val="0"/>
              <w:adjustRightInd w:val="0"/>
              <w:ind w:left="92" w:firstLine="268"/>
              <w:jc w:val="both"/>
              <w:rPr>
                <w:sz w:val="22"/>
                <w:szCs w:val="22"/>
              </w:rPr>
            </w:pPr>
            <w:r w:rsidRPr="002E465F">
              <w:rPr>
                <w:sz w:val="22"/>
                <w:szCs w:val="22"/>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5A5A9C" w:rsidRPr="002E465F" w:rsidRDefault="005A5A9C" w:rsidP="005A5A9C">
            <w:pPr>
              <w:pStyle w:val="4"/>
              <w:numPr>
                <w:ilvl w:val="0"/>
                <w:numId w:val="6"/>
              </w:numPr>
              <w:spacing w:before="0"/>
              <w:ind w:left="0" w:firstLine="360"/>
              <w:textAlignment w:val="auto"/>
              <w:rPr>
                <w:rFonts w:ascii="Times New Roman" w:hAnsi="Times New Roman" w:cs="Times New Roman"/>
                <w:spacing w:val="-8"/>
                <w:sz w:val="22"/>
                <w:szCs w:val="22"/>
              </w:rPr>
            </w:pPr>
            <w:r w:rsidRPr="002E465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5A5A9C" w:rsidRPr="002E465F" w:rsidRDefault="005A5A9C" w:rsidP="005A5A9C">
            <w:pPr>
              <w:pStyle w:val="4"/>
              <w:tabs>
                <w:tab w:val="left" w:pos="1276"/>
              </w:tabs>
              <w:spacing w:before="0"/>
              <w:ind w:firstLine="709"/>
              <w:textAlignment w:val="auto"/>
              <w:rPr>
                <w:rFonts w:ascii="Times New Roman" w:hAnsi="Times New Roman" w:cs="Times New Roman"/>
                <w:sz w:val="22"/>
                <w:szCs w:val="22"/>
              </w:rPr>
            </w:pPr>
            <w:r w:rsidRPr="002E465F">
              <w:rPr>
                <w:rFonts w:ascii="Times New Roman" w:hAnsi="Times New Roman" w:cs="Times New Roman"/>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5A5A9C" w:rsidRPr="00B01A25" w:rsidRDefault="005A5A9C" w:rsidP="005A5A9C">
            <w:pPr>
              <w:pStyle w:val="4"/>
              <w:tabs>
                <w:tab w:val="left" w:pos="1276"/>
              </w:tabs>
              <w:spacing w:before="0"/>
              <w:ind w:firstLine="709"/>
              <w:textAlignment w:val="auto"/>
              <w:rPr>
                <w:rFonts w:ascii="Times New Roman" w:hAnsi="Times New Roman" w:cs="Times New Roman"/>
                <w:i/>
                <w:sz w:val="22"/>
                <w:szCs w:val="22"/>
              </w:rPr>
            </w:pPr>
            <w:r w:rsidRPr="002E465F">
              <w:rPr>
                <w:rFonts w:ascii="Times New Roman" w:hAnsi="Times New Roman" w:cs="Times New Roman"/>
                <w:i/>
                <w:sz w:val="22"/>
                <w:szCs w:val="22"/>
              </w:rPr>
              <w:t xml:space="preserve">Декларация, предусмотренная в пункте 9 настоящего раздела, представляется в составе заявки участником конкурентной закупки с использованием программно-аппаратных средств электронной площадки. 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w:t>
            </w:r>
            <w:hyperlink w:anchor="Par0" w:history="1">
              <w:r w:rsidRPr="002E465F">
                <w:rPr>
                  <w:rFonts w:ascii="Times New Roman" w:hAnsi="Times New Roman" w:cs="Times New Roman"/>
                  <w:i/>
                  <w:sz w:val="22"/>
                  <w:szCs w:val="22"/>
                </w:rPr>
                <w:t xml:space="preserve">пункте </w:t>
              </w:r>
            </w:hyperlink>
            <w:r w:rsidRPr="002E465F">
              <w:rPr>
                <w:rFonts w:ascii="Times New Roman" w:hAnsi="Times New Roman" w:cs="Times New Roman"/>
                <w:i/>
                <w:sz w:val="22"/>
                <w:szCs w:val="22"/>
              </w:rPr>
              <w:t>1 настоящего раздела, посредством программно-аппаратных средств электронной площадки.</w:t>
            </w:r>
          </w:p>
          <w:p w:rsidR="005A5A9C" w:rsidRPr="00B01A25" w:rsidRDefault="005A5A9C" w:rsidP="005A5A9C">
            <w:pPr>
              <w:tabs>
                <w:tab w:val="left" w:pos="142"/>
                <w:tab w:val="left" w:pos="993"/>
              </w:tabs>
              <w:autoSpaceDE w:val="0"/>
              <w:autoSpaceDN w:val="0"/>
              <w:adjustRightInd w:val="0"/>
              <w:ind w:firstLine="540"/>
              <w:jc w:val="both"/>
              <w:rPr>
                <w:sz w:val="22"/>
                <w:szCs w:val="22"/>
              </w:rPr>
            </w:pPr>
            <w:bookmarkStart w:id="4" w:name="Par23"/>
            <w:bookmarkStart w:id="5" w:name="Par22"/>
            <w:bookmarkEnd w:id="4"/>
            <w:bookmarkEnd w:id="5"/>
            <w:r w:rsidRPr="00B01A25">
              <w:rPr>
                <w:sz w:val="22"/>
                <w:szCs w:val="22"/>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00836669" w:rsidRPr="00702EE0">
              <w:rPr>
                <w:b/>
                <w:kern w:val="2"/>
                <w:sz w:val="22"/>
                <w:szCs w:val="22"/>
                <w:u w:val="single"/>
              </w:rPr>
              <w:t>не установлено</w:t>
            </w:r>
            <w:r w:rsidRPr="00702EE0">
              <w:rPr>
                <w:sz w:val="22"/>
                <w:szCs w:val="22"/>
              </w:rPr>
              <w:t>;</w:t>
            </w:r>
          </w:p>
          <w:p w:rsidR="005A5A9C" w:rsidRPr="00B01A25" w:rsidRDefault="00BB3513" w:rsidP="005A5A9C">
            <w:pPr>
              <w:autoSpaceDE w:val="0"/>
              <w:autoSpaceDN w:val="0"/>
              <w:adjustRightInd w:val="0"/>
              <w:jc w:val="both"/>
              <w:rPr>
                <w:sz w:val="22"/>
                <w:szCs w:val="22"/>
              </w:rPr>
            </w:pPr>
            <w:r w:rsidRPr="00B01A25">
              <w:rPr>
                <w:b/>
                <w:sz w:val="22"/>
                <w:szCs w:val="22"/>
              </w:rPr>
              <w:t>8.1.</w:t>
            </w:r>
            <w:r w:rsidRPr="00B01A25">
              <w:rPr>
                <w:sz w:val="22"/>
                <w:szCs w:val="22"/>
              </w:rPr>
              <w:t xml:space="preserve"> </w:t>
            </w:r>
            <w:r w:rsidR="005A5A9C" w:rsidRPr="00B01A25">
              <w:rPr>
                <w:sz w:val="22"/>
                <w:szCs w:val="22"/>
              </w:rPr>
              <w:t>Участник аукциона в электронной форме вправе подать заявку на участие в аукционе в электронной форме в любое время с момента размещения извещения о его проведении до предусмотренных Документацией об аукционе в электронной форме даты и времени окончания срока подачи на участие в аукционе в электронной форме заявок.</w:t>
            </w:r>
          </w:p>
          <w:p w:rsidR="005A5A9C" w:rsidRPr="00B01A25" w:rsidRDefault="005A5A9C" w:rsidP="005A5A9C">
            <w:pPr>
              <w:autoSpaceDE w:val="0"/>
              <w:autoSpaceDN w:val="0"/>
              <w:adjustRightInd w:val="0"/>
              <w:jc w:val="both"/>
              <w:rPr>
                <w:sz w:val="22"/>
                <w:szCs w:val="22"/>
              </w:rPr>
            </w:pPr>
            <w:r w:rsidRPr="00B01A25">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5A5A9C" w:rsidRPr="00B01A25" w:rsidRDefault="005A5A9C" w:rsidP="005A5A9C">
            <w:pPr>
              <w:autoSpaceDE w:val="0"/>
              <w:autoSpaceDN w:val="0"/>
              <w:adjustRightInd w:val="0"/>
              <w:jc w:val="both"/>
              <w:rPr>
                <w:sz w:val="22"/>
                <w:szCs w:val="22"/>
              </w:rPr>
            </w:pPr>
            <w:r w:rsidRPr="00B01A25">
              <w:rPr>
                <w:sz w:val="22"/>
                <w:szCs w:val="22"/>
              </w:rPr>
              <w:t>Участник аукциона в электронной форме вправе подать только одну заявку на участие в аукционе в электронной форме в отношении каждого объекта закупки.</w:t>
            </w:r>
          </w:p>
          <w:p w:rsidR="005A5A9C" w:rsidRPr="00B01A25" w:rsidRDefault="005A5A9C" w:rsidP="005A5A9C">
            <w:pPr>
              <w:autoSpaceDE w:val="0"/>
              <w:autoSpaceDN w:val="0"/>
              <w:adjustRightInd w:val="0"/>
              <w:jc w:val="both"/>
              <w:rPr>
                <w:b/>
                <w:bCs/>
                <w:sz w:val="22"/>
                <w:szCs w:val="22"/>
              </w:rPr>
            </w:pPr>
            <w:r w:rsidRPr="00B01A25">
              <w:rPr>
                <w:bCs/>
                <w:sz w:val="22"/>
                <w:szCs w:val="22"/>
              </w:rPr>
              <w:t>Участник аукциона в электронной форме, подавший заявку на участие в аукционе в электронной форме, вправе отозвать данную заявку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5A5A9C" w:rsidRPr="00B01A25" w:rsidRDefault="005A5A9C" w:rsidP="005A5A9C">
            <w:pPr>
              <w:autoSpaceDE w:val="0"/>
              <w:autoSpaceDN w:val="0"/>
              <w:adjustRightInd w:val="0"/>
              <w:jc w:val="both"/>
              <w:rPr>
                <w:bCs/>
                <w:sz w:val="22"/>
                <w:szCs w:val="22"/>
              </w:rPr>
            </w:pPr>
            <w:r w:rsidRPr="00B01A25">
              <w:rPr>
                <w:bCs/>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5A5A9C" w:rsidRPr="00B01A25" w:rsidRDefault="005A5A9C" w:rsidP="005A5A9C">
            <w:pPr>
              <w:autoSpaceDE w:val="0"/>
              <w:autoSpaceDN w:val="0"/>
              <w:adjustRightInd w:val="0"/>
              <w:jc w:val="both"/>
              <w:rPr>
                <w:sz w:val="22"/>
                <w:szCs w:val="22"/>
              </w:rPr>
            </w:pPr>
            <w:r w:rsidRPr="00B01A25">
              <w:rPr>
                <w:sz w:val="22"/>
                <w:szCs w:val="22"/>
              </w:rPr>
              <w:t>В случае установления недостоверности информации, содержащейся в документах, представленных участником аукциона в электронной форме в составе заявки, аукционная комиссия обязана отстранить такого участника от участия в аукционе в электронной форме на любом этапе его проведения.</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 xml:space="preserve">      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пунктом 2 части 2 статьи 3.1-4 Закона № 223-ФЗ</w:t>
            </w:r>
          </w:p>
          <w:p w:rsidR="005A5A9C" w:rsidRPr="00B01A25" w:rsidRDefault="005A5A9C" w:rsidP="005A5A9C">
            <w:pPr>
              <w:tabs>
                <w:tab w:val="left" w:pos="142"/>
                <w:tab w:val="left" w:pos="993"/>
              </w:tabs>
              <w:autoSpaceDE w:val="0"/>
              <w:autoSpaceDN w:val="0"/>
              <w:adjustRightInd w:val="0"/>
              <w:ind w:firstLine="540"/>
              <w:jc w:val="both"/>
              <w:rPr>
                <w:b/>
                <w:sz w:val="22"/>
                <w:szCs w:val="22"/>
              </w:rPr>
            </w:pPr>
            <w:r w:rsidRPr="00B01A25">
              <w:rPr>
                <w:b/>
                <w:sz w:val="22"/>
                <w:szCs w:val="22"/>
              </w:rPr>
              <w:t>Информацией и документами, подтверждающими страну происхождения товара, являются:</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w:t>
            </w:r>
            <w:r w:rsidRPr="00B01A25">
              <w:rPr>
                <w:sz w:val="22"/>
                <w:szCs w:val="22"/>
              </w:rPr>
              <w:tab/>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w:t>
            </w:r>
          </w:p>
          <w:p w:rsidR="005A5A9C" w:rsidRPr="00B01A25" w:rsidRDefault="005A5A9C" w:rsidP="005A5A9C">
            <w:pPr>
              <w:tabs>
                <w:tab w:val="left" w:pos="142"/>
                <w:tab w:val="left" w:pos="993"/>
              </w:tabs>
              <w:autoSpaceDE w:val="0"/>
              <w:autoSpaceDN w:val="0"/>
              <w:adjustRightInd w:val="0"/>
              <w:ind w:firstLine="540"/>
              <w:jc w:val="both"/>
              <w:rPr>
                <w:sz w:val="22"/>
                <w:szCs w:val="22"/>
              </w:rPr>
            </w:pPr>
            <w:r w:rsidRPr="00B01A25">
              <w:rPr>
                <w:sz w:val="22"/>
                <w:szCs w:val="22"/>
              </w:rPr>
              <w:t>•</w:t>
            </w:r>
            <w:r w:rsidRPr="00B01A25">
              <w:rPr>
                <w:sz w:val="22"/>
                <w:szCs w:val="22"/>
              </w:rPr>
              <w:tab/>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 не установлено</w:t>
            </w:r>
          </w:p>
          <w:p w:rsidR="005A5A9C" w:rsidRPr="00B01A25" w:rsidRDefault="005A5A9C" w:rsidP="005A5A9C">
            <w:pPr>
              <w:tabs>
                <w:tab w:val="left" w:pos="6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sz w:val="22"/>
                <w:szCs w:val="22"/>
              </w:rPr>
            </w:pPr>
            <w:r w:rsidRPr="00B01A25">
              <w:rPr>
                <w:sz w:val="22"/>
                <w:szCs w:val="22"/>
              </w:rPr>
              <w:t xml:space="preserve"> </w:t>
            </w: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8.2. Сроки начала и окончания подачи заявок, окончания рассмотрения заявок, проведения аукциона в электронной форме:</w:t>
            </w:r>
          </w:p>
          <w:p w:rsidR="005A5A9C" w:rsidRPr="00B01A25" w:rsidRDefault="005A5A9C" w:rsidP="005A5A9C">
            <w:pPr>
              <w:autoSpaceDE w:val="0"/>
              <w:autoSpaceDN w:val="0"/>
              <w:adjustRightInd w:val="0"/>
              <w:spacing w:before="120" w:after="120"/>
              <w:jc w:val="both"/>
              <w:rPr>
                <w:b/>
                <w:color w:val="1F497D"/>
                <w:sz w:val="22"/>
                <w:szCs w:val="22"/>
              </w:rPr>
            </w:pPr>
            <w:r w:rsidRPr="00B01A25">
              <w:rPr>
                <w:b/>
                <w:sz w:val="22"/>
                <w:szCs w:val="22"/>
              </w:rPr>
              <w:t xml:space="preserve">Дата начала срока подачи заявок на участие в аукционе в электронной форме:  </w:t>
            </w:r>
            <w:r w:rsidRPr="00B01A25">
              <w:rPr>
                <w:b/>
                <w:color w:val="1F497D"/>
                <w:sz w:val="22"/>
                <w:szCs w:val="22"/>
              </w:rPr>
              <w:t xml:space="preserve"> </w:t>
            </w:r>
          </w:p>
          <w:p w:rsidR="005A5A9C" w:rsidRPr="00B01A25" w:rsidRDefault="005A5A9C" w:rsidP="005A5A9C">
            <w:pPr>
              <w:autoSpaceDE w:val="0"/>
              <w:autoSpaceDN w:val="0"/>
              <w:adjustRightInd w:val="0"/>
              <w:spacing w:before="120" w:after="120"/>
              <w:jc w:val="both"/>
              <w:rPr>
                <w:b/>
                <w:color w:val="1F497D"/>
                <w:sz w:val="22"/>
                <w:szCs w:val="22"/>
              </w:rPr>
            </w:pPr>
            <w:r w:rsidRPr="00B01A25">
              <w:rPr>
                <w:b/>
                <w:color w:val="1F497D"/>
                <w:sz w:val="22"/>
                <w:szCs w:val="22"/>
              </w:rPr>
              <w:t>«</w:t>
            </w:r>
            <w:r w:rsidR="001D0793">
              <w:rPr>
                <w:b/>
                <w:color w:val="1F497D"/>
                <w:sz w:val="22"/>
                <w:szCs w:val="22"/>
              </w:rPr>
              <w:t>02</w:t>
            </w:r>
            <w:r w:rsidRPr="00B01A25">
              <w:rPr>
                <w:b/>
                <w:color w:val="1F497D"/>
                <w:sz w:val="22"/>
                <w:szCs w:val="22"/>
              </w:rPr>
              <w:t xml:space="preserve">» </w:t>
            </w:r>
            <w:r w:rsidR="001D0793">
              <w:rPr>
                <w:b/>
                <w:color w:val="1F497D"/>
                <w:sz w:val="22"/>
                <w:szCs w:val="22"/>
              </w:rPr>
              <w:t>июня</w:t>
            </w:r>
            <w:r w:rsidRPr="00B01A25">
              <w:rPr>
                <w:b/>
                <w:color w:val="1F497D"/>
                <w:sz w:val="22"/>
                <w:szCs w:val="22"/>
              </w:rPr>
              <w:t xml:space="preserve"> 202</w:t>
            </w:r>
            <w:r w:rsidR="00836669" w:rsidRPr="00B01A25">
              <w:rPr>
                <w:b/>
                <w:color w:val="1F497D"/>
                <w:sz w:val="22"/>
                <w:szCs w:val="22"/>
              </w:rPr>
              <w:t>5</w:t>
            </w:r>
            <w:r w:rsidRPr="00B01A25">
              <w:rPr>
                <w:b/>
                <w:color w:val="1F497D"/>
                <w:sz w:val="22"/>
                <w:szCs w:val="22"/>
              </w:rPr>
              <w:t xml:space="preserve"> года </w:t>
            </w:r>
          </w:p>
          <w:p w:rsidR="005A5A9C" w:rsidRPr="00B01A25" w:rsidRDefault="005A5A9C" w:rsidP="005A5A9C">
            <w:pPr>
              <w:autoSpaceDE w:val="0"/>
              <w:autoSpaceDN w:val="0"/>
              <w:adjustRightInd w:val="0"/>
              <w:spacing w:before="120" w:after="120"/>
              <w:jc w:val="both"/>
              <w:rPr>
                <w:b/>
                <w:sz w:val="22"/>
                <w:szCs w:val="22"/>
              </w:rPr>
            </w:pP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 xml:space="preserve">Дата окончания срока подачи заявок на участие в аукционе в электронной форме: </w:t>
            </w:r>
          </w:p>
          <w:p w:rsidR="005A5A9C" w:rsidRPr="00B01A25" w:rsidRDefault="005A5A9C" w:rsidP="005A5A9C">
            <w:pPr>
              <w:autoSpaceDE w:val="0"/>
              <w:autoSpaceDN w:val="0"/>
              <w:adjustRightInd w:val="0"/>
              <w:spacing w:before="120" w:after="120"/>
              <w:jc w:val="both"/>
              <w:rPr>
                <w:b/>
                <w:color w:val="1F497D"/>
                <w:sz w:val="22"/>
                <w:szCs w:val="22"/>
              </w:rPr>
            </w:pPr>
            <w:r w:rsidRPr="00B01A25">
              <w:rPr>
                <w:b/>
                <w:color w:val="1F497D"/>
                <w:sz w:val="22"/>
                <w:szCs w:val="22"/>
              </w:rPr>
              <w:t>«</w:t>
            </w:r>
            <w:r w:rsidR="00A849D5" w:rsidRPr="00B01A25">
              <w:rPr>
                <w:b/>
                <w:color w:val="1F497D"/>
                <w:sz w:val="22"/>
                <w:szCs w:val="22"/>
              </w:rPr>
              <w:t>1</w:t>
            </w:r>
            <w:r w:rsidR="00D36347">
              <w:rPr>
                <w:b/>
                <w:color w:val="1F497D"/>
                <w:sz w:val="22"/>
                <w:szCs w:val="22"/>
              </w:rPr>
              <w:t>8</w:t>
            </w:r>
            <w:r w:rsidRPr="00B01A25">
              <w:rPr>
                <w:b/>
                <w:color w:val="1F497D"/>
                <w:sz w:val="22"/>
                <w:szCs w:val="22"/>
              </w:rPr>
              <w:t xml:space="preserve">» </w:t>
            </w:r>
            <w:r w:rsidR="006167FA" w:rsidRPr="00B01A25">
              <w:rPr>
                <w:b/>
                <w:color w:val="1F497D"/>
                <w:sz w:val="22"/>
                <w:szCs w:val="22"/>
              </w:rPr>
              <w:t xml:space="preserve">июня </w:t>
            </w:r>
            <w:r w:rsidR="00A849D5" w:rsidRPr="00B01A25">
              <w:rPr>
                <w:b/>
                <w:color w:val="1F497D"/>
                <w:sz w:val="22"/>
                <w:szCs w:val="22"/>
              </w:rPr>
              <w:t xml:space="preserve"> </w:t>
            </w:r>
            <w:r w:rsidRPr="00B01A25">
              <w:rPr>
                <w:b/>
                <w:color w:val="1F497D"/>
                <w:sz w:val="22"/>
                <w:szCs w:val="22"/>
              </w:rPr>
              <w:t xml:space="preserve"> 202</w:t>
            </w:r>
            <w:r w:rsidR="00836669" w:rsidRPr="00B01A25">
              <w:rPr>
                <w:b/>
                <w:color w:val="1F497D"/>
                <w:sz w:val="22"/>
                <w:szCs w:val="22"/>
              </w:rPr>
              <w:t>5</w:t>
            </w:r>
            <w:r w:rsidRPr="00B01A25">
              <w:rPr>
                <w:b/>
                <w:color w:val="1F497D"/>
                <w:sz w:val="22"/>
                <w:szCs w:val="22"/>
              </w:rPr>
              <w:t xml:space="preserve"> года</w:t>
            </w: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 xml:space="preserve">Время окончания срока подачи заявок на участие в аукционе в электронной форме: </w:t>
            </w:r>
            <w:r w:rsidRPr="00B01A25">
              <w:rPr>
                <w:b/>
                <w:color w:val="1F497D"/>
                <w:sz w:val="22"/>
                <w:szCs w:val="22"/>
                <w:u w:val="single"/>
              </w:rPr>
              <w:t>0</w:t>
            </w:r>
            <w:r w:rsidR="00A849D5" w:rsidRPr="00B01A25">
              <w:rPr>
                <w:b/>
                <w:color w:val="1F497D"/>
                <w:sz w:val="22"/>
                <w:szCs w:val="22"/>
                <w:u w:val="single"/>
              </w:rPr>
              <w:t>4</w:t>
            </w:r>
            <w:r w:rsidRPr="00B01A25">
              <w:rPr>
                <w:b/>
                <w:color w:val="1F497D"/>
                <w:sz w:val="22"/>
                <w:szCs w:val="22"/>
                <w:u w:val="single"/>
              </w:rPr>
              <w:t>:00</w:t>
            </w:r>
            <w:r w:rsidRPr="00B01A25">
              <w:rPr>
                <w:b/>
                <w:sz w:val="22"/>
                <w:szCs w:val="22"/>
              </w:rPr>
              <w:t xml:space="preserve"> (по московскому времени).</w:t>
            </w: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Дата окончания срока рассмотрения первых частей заявок на участие в аукционе в электронной форме:</w:t>
            </w:r>
          </w:p>
          <w:p w:rsidR="005A5A9C" w:rsidRPr="00B01A25" w:rsidRDefault="005A5A9C" w:rsidP="005A5A9C">
            <w:pPr>
              <w:autoSpaceDE w:val="0"/>
              <w:autoSpaceDN w:val="0"/>
              <w:adjustRightInd w:val="0"/>
              <w:spacing w:before="120" w:after="120"/>
              <w:jc w:val="both"/>
              <w:rPr>
                <w:b/>
                <w:color w:val="1F497D"/>
                <w:sz w:val="22"/>
                <w:szCs w:val="22"/>
              </w:rPr>
            </w:pPr>
            <w:r w:rsidRPr="00B01A25">
              <w:rPr>
                <w:b/>
                <w:color w:val="1F497D"/>
                <w:sz w:val="22"/>
                <w:szCs w:val="22"/>
              </w:rPr>
              <w:t xml:space="preserve"> «</w:t>
            </w:r>
            <w:r w:rsidR="00A849D5" w:rsidRPr="00B01A25">
              <w:rPr>
                <w:b/>
                <w:color w:val="1F497D"/>
                <w:sz w:val="22"/>
                <w:szCs w:val="22"/>
              </w:rPr>
              <w:t>1</w:t>
            </w:r>
            <w:r w:rsidR="00D36347">
              <w:rPr>
                <w:b/>
                <w:color w:val="1F497D"/>
                <w:sz w:val="22"/>
                <w:szCs w:val="22"/>
              </w:rPr>
              <w:t>9</w:t>
            </w:r>
            <w:r w:rsidRPr="00B01A25">
              <w:rPr>
                <w:b/>
                <w:color w:val="1F497D"/>
                <w:sz w:val="22"/>
                <w:szCs w:val="22"/>
              </w:rPr>
              <w:t xml:space="preserve">» </w:t>
            </w:r>
            <w:r w:rsidR="006167FA" w:rsidRPr="00B01A25">
              <w:rPr>
                <w:b/>
                <w:color w:val="1F497D"/>
                <w:sz w:val="22"/>
                <w:szCs w:val="22"/>
              </w:rPr>
              <w:t>июня</w:t>
            </w:r>
            <w:r w:rsidRPr="00B01A25">
              <w:rPr>
                <w:b/>
                <w:color w:val="1F497D"/>
                <w:sz w:val="22"/>
                <w:szCs w:val="22"/>
              </w:rPr>
              <w:t xml:space="preserve"> 202</w:t>
            </w:r>
            <w:r w:rsidR="00836669" w:rsidRPr="00B01A25">
              <w:rPr>
                <w:b/>
                <w:color w:val="1F497D"/>
                <w:sz w:val="22"/>
                <w:szCs w:val="22"/>
              </w:rPr>
              <w:t>5</w:t>
            </w:r>
            <w:r w:rsidRPr="00B01A25">
              <w:rPr>
                <w:b/>
                <w:color w:val="1F497D"/>
                <w:sz w:val="22"/>
                <w:szCs w:val="22"/>
              </w:rPr>
              <w:t xml:space="preserve"> года</w:t>
            </w: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 xml:space="preserve">Дата и время проведения аукциона в электронной форме: </w:t>
            </w:r>
          </w:p>
          <w:p w:rsidR="005A5A9C" w:rsidRPr="00B01A25" w:rsidRDefault="005A5A9C" w:rsidP="005A5A9C">
            <w:pPr>
              <w:autoSpaceDE w:val="0"/>
              <w:autoSpaceDN w:val="0"/>
              <w:adjustRightInd w:val="0"/>
              <w:spacing w:before="120" w:after="120"/>
              <w:jc w:val="both"/>
              <w:rPr>
                <w:b/>
                <w:sz w:val="22"/>
                <w:szCs w:val="22"/>
              </w:rPr>
            </w:pPr>
            <w:r w:rsidRPr="00B01A25">
              <w:rPr>
                <w:b/>
                <w:color w:val="1F497D"/>
                <w:sz w:val="22"/>
                <w:szCs w:val="22"/>
              </w:rPr>
              <w:t>«</w:t>
            </w:r>
            <w:r w:rsidR="00D36347">
              <w:rPr>
                <w:b/>
                <w:color w:val="1F497D"/>
                <w:sz w:val="22"/>
                <w:szCs w:val="22"/>
              </w:rPr>
              <w:t>20</w:t>
            </w:r>
            <w:r w:rsidRPr="00B01A25">
              <w:rPr>
                <w:b/>
                <w:color w:val="1F497D"/>
                <w:sz w:val="22"/>
                <w:szCs w:val="22"/>
              </w:rPr>
              <w:t xml:space="preserve">» </w:t>
            </w:r>
            <w:r w:rsidR="006167FA" w:rsidRPr="00B01A25">
              <w:rPr>
                <w:b/>
                <w:color w:val="1F497D"/>
                <w:sz w:val="22"/>
                <w:szCs w:val="22"/>
              </w:rPr>
              <w:t>июня</w:t>
            </w:r>
            <w:r w:rsidRPr="00B01A25">
              <w:rPr>
                <w:b/>
                <w:color w:val="1F497D"/>
                <w:sz w:val="22"/>
                <w:szCs w:val="22"/>
              </w:rPr>
              <w:t xml:space="preserve"> 202</w:t>
            </w:r>
            <w:r w:rsidR="00836669" w:rsidRPr="00B01A25">
              <w:rPr>
                <w:b/>
                <w:color w:val="1F497D"/>
                <w:sz w:val="22"/>
                <w:szCs w:val="22"/>
              </w:rPr>
              <w:t>5</w:t>
            </w:r>
            <w:r w:rsidRPr="00B01A25">
              <w:rPr>
                <w:b/>
                <w:color w:val="1F497D"/>
                <w:sz w:val="22"/>
                <w:szCs w:val="22"/>
              </w:rPr>
              <w:t xml:space="preserve"> года</w:t>
            </w:r>
            <w:r w:rsidRPr="00B01A25">
              <w:rPr>
                <w:b/>
                <w:color w:val="4F81BD"/>
                <w:sz w:val="22"/>
                <w:szCs w:val="22"/>
              </w:rPr>
              <w:t xml:space="preserve"> </w:t>
            </w:r>
            <w:r w:rsidRPr="00B01A25">
              <w:rPr>
                <w:b/>
                <w:sz w:val="22"/>
                <w:szCs w:val="22"/>
              </w:rPr>
              <w:t xml:space="preserve">в </w:t>
            </w:r>
            <w:r w:rsidRPr="00B01A25">
              <w:rPr>
                <w:b/>
                <w:color w:val="1F497D"/>
                <w:sz w:val="22"/>
                <w:szCs w:val="22"/>
                <w:u w:val="single"/>
              </w:rPr>
              <w:t>0</w:t>
            </w:r>
            <w:r w:rsidR="00A849D5" w:rsidRPr="00B01A25">
              <w:rPr>
                <w:b/>
                <w:color w:val="1F497D"/>
                <w:sz w:val="22"/>
                <w:szCs w:val="22"/>
                <w:u w:val="single"/>
              </w:rPr>
              <w:t>4</w:t>
            </w:r>
            <w:r w:rsidRPr="00B01A25">
              <w:rPr>
                <w:b/>
                <w:color w:val="1F497D"/>
                <w:sz w:val="22"/>
                <w:szCs w:val="22"/>
                <w:u w:val="single"/>
              </w:rPr>
              <w:t>:00</w:t>
            </w:r>
            <w:r w:rsidRPr="00B01A25">
              <w:rPr>
                <w:b/>
                <w:sz w:val="22"/>
                <w:szCs w:val="22"/>
              </w:rPr>
              <w:t xml:space="preserve"> (по московскому времени)</w:t>
            </w:r>
          </w:p>
          <w:p w:rsidR="005A5A9C" w:rsidRPr="00A73C5A" w:rsidRDefault="005A5A9C" w:rsidP="005A5A9C">
            <w:pPr>
              <w:autoSpaceDE w:val="0"/>
              <w:autoSpaceDN w:val="0"/>
              <w:adjustRightInd w:val="0"/>
              <w:spacing w:before="120" w:after="120"/>
              <w:jc w:val="both"/>
              <w:rPr>
                <w:sz w:val="22"/>
                <w:szCs w:val="22"/>
              </w:rPr>
            </w:pPr>
            <w:r w:rsidRPr="00A73C5A">
              <w:rPr>
                <w:sz w:val="22"/>
                <w:szCs w:val="22"/>
              </w:rPr>
              <w:t>Порядок проведения аукциона в электронной форме устанавливается в соответствии с регламентом, действующим на конкретной электронной торговой площадке, при условии его соответствия требованиям 223-ФЗ.</w:t>
            </w:r>
          </w:p>
          <w:p w:rsidR="005A5A9C" w:rsidRPr="00A73C5A" w:rsidRDefault="005A5A9C" w:rsidP="005A5A9C">
            <w:pPr>
              <w:autoSpaceDE w:val="0"/>
              <w:autoSpaceDN w:val="0"/>
              <w:adjustRightInd w:val="0"/>
              <w:spacing w:before="120" w:after="120"/>
              <w:jc w:val="both"/>
              <w:rPr>
                <w:sz w:val="22"/>
                <w:szCs w:val="22"/>
              </w:rPr>
            </w:pPr>
            <w:r w:rsidRPr="00A73C5A">
              <w:rPr>
                <w:sz w:val="22"/>
                <w:szCs w:val="22"/>
              </w:rPr>
              <w:t xml:space="preserve">Оператор электронной площадки- Электронная Торговая Площадка </w:t>
            </w:r>
            <w:r w:rsidR="00A73C5A" w:rsidRPr="00A73C5A">
              <w:rPr>
                <w:sz w:val="22"/>
                <w:szCs w:val="22"/>
              </w:rPr>
              <w:t>«РЭСТ»</w:t>
            </w:r>
          </w:p>
          <w:p w:rsidR="00A73C5A" w:rsidRDefault="005A5A9C" w:rsidP="00A73C5A">
            <w:pPr>
              <w:autoSpaceDE w:val="0"/>
              <w:autoSpaceDN w:val="0"/>
              <w:adjustRightInd w:val="0"/>
              <w:spacing w:before="120"/>
              <w:jc w:val="both"/>
              <w:rPr>
                <w:sz w:val="22"/>
                <w:szCs w:val="22"/>
              </w:rPr>
            </w:pPr>
            <w:r w:rsidRPr="00A73C5A">
              <w:rPr>
                <w:sz w:val="22"/>
                <w:szCs w:val="22"/>
              </w:rPr>
              <w:t>Адрес электронной торговой площадки в сети "Интернет"</w:t>
            </w:r>
            <w:r w:rsidR="00A73C5A">
              <w:rPr>
                <w:sz w:val="22"/>
                <w:szCs w:val="22"/>
              </w:rPr>
              <w:t xml:space="preserve"> </w:t>
            </w:r>
            <w:r w:rsidRPr="00A73C5A">
              <w:rPr>
                <w:sz w:val="22"/>
                <w:szCs w:val="22"/>
              </w:rPr>
              <w:t>-</w:t>
            </w:r>
          </w:p>
          <w:p w:rsidR="005A5A9C" w:rsidRPr="001D0793" w:rsidRDefault="005A5A9C" w:rsidP="00A73C5A">
            <w:pPr>
              <w:autoSpaceDE w:val="0"/>
              <w:autoSpaceDN w:val="0"/>
              <w:adjustRightInd w:val="0"/>
              <w:spacing w:after="120"/>
              <w:jc w:val="both"/>
              <w:rPr>
                <w:sz w:val="22"/>
                <w:szCs w:val="22"/>
              </w:rPr>
            </w:pPr>
            <w:r w:rsidRPr="00A73C5A">
              <w:rPr>
                <w:sz w:val="22"/>
                <w:szCs w:val="22"/>
                <w:lang w:val="en-US"/>
              </w:rPr>
              <w:t>https</w:t>
            </w:r>
            <w:r w:rsidRPr="001D0793">
              <w:rPr>
                <w:sz w:val="22"/>
                <w:szCs w:val="22"/>
              </w:rPr>
              <w:t>://</w:t>
            </w:r>
            <w:r w:rsidR="00C275E1" w:rsidRPr="001D0793">
              <w:rPr>
                <w:sz w:val="22"/>
                <w:szCs w:val="22"/>
              </w:rPr>
              <w:t xml:space="preserve"> </w:t>
            </w:r>
            <w:r w:rsidR="00A73C5A" w:rsidRPr="00A73C5A">
              <w:rPr>
                <w:b/>
                <w:lang w:val="en-US"/>
              </w:rPr>
              <w:t>etp</w:t>
            </w:r>
            <w:r w:rsidR="00A73C5A" w:rsidRPr="001D0793">
              <w:rPr>
                <w:b/>
              </w:rPr>
              <w:t>.</w:t>
            </w:r>
            <w:r w:rsidR="00A73C5A" w:rsidRPr="00A73C5A">
              <w:rPr>
                <w:b/>
                <w:lang w:val="en-US"/>
              </w:rPr>
              <w:t>r</w:t>
            </w:r>
            <w:r w:rsidR="00A73C5A" w:rsidRPr="001D0793">
              <w:rPr>
                <w:b/>
              </w:rPr>
              <w:t>-</w:t>
            </w:r>
            <w:r w:rsidR="00A73C5A" w:rsidRPr="00A73C5A">
              <w:rPr>
                <w:b/>
                <w:lang w:val="en-US"/>
              </w:rPr>
              <w:t>est</w:t>
            </w:r>
            <w:r w:rsidR="00A73C5A" w:rsidRPr="001D0793">
              <w:rPr>
                <w:b/>
              </w:rPr>
              <w:t>.</w:t>
            </w:r>
            <w:r w:rsidR="00A73C5A" w:rsidRPr="00A73C5A">
              <w:rPr>
                <w:b/>
                <w:lang w:val="en-US"/>
              </w:rPr>
              <w:t>ru</w:t>
            </w:r>
          </w:p>
          <w:p w:rsidR="005A5A9C" w:rsidRPr="00B01A25" w:rsidRDefault="005A5A9C" w:rsidP="005A5A9C">
            <w:pPr>
              <w:autoSpaceDE w:val="0"/>
              <w:autoSpaceDN w:val="0"/>
              <w:adjustRightInd w:val="0"/>
              <w:spacing w:before="120" w:after="120"/>
              <w:jc w:val="both"/>
              <w:rPr>
                <w:b/>
                <w:sz w:val="22"/>
                <w:szCs w:val="22"/>
              </w:rPr>
            </w:pPr>
            <w:r w:rsidRPr="00B01A25">
              <w:rPr>
                <w:b/>
                <w:sz w:val="22"/>
                <w:szCs w:val="22"/>
              </w:rPr>
              <w:t>Дата окончания срока рассмотрения вторых частей заявок на участие в аукционе в электронной форме и подведения итогов:</w:t>
            </w:r>
          </w:p>
          <w:p w:rsidR="005A5A9C" w:rsidRPr="00B01A25" w:rsidRDefault="005A5A9C" w:rsidP="005A5A9C">
            <w:pPr>
              <w:autoSpaceDE w:val="0"/>
              <w:autoSpaceDN w:val="0"/>
              <w:adjustRightInd w:val="0"/>
              <w:spacing w:before="120" w:after="120"/>
              <w:jc w:val="both"/>
              <w:rPr>
                <w:b/>
                <w:color w:val="1F497D"/>
                <w:sz w:val="22"/>
                <w:szCs w:val="22"/>
              </w:rPr>
            </w:pPr>
            <w:r w:rsidRPr="00B01A25">
              <w:rPr>
                <w:b/>
                <w:color w:val="1F497D"/>
                <w:sz w:val="22"/>
                <w:szCs w:val="22"/>
              </w:rPr>
              <w:t>«</w:t>
            </w:r>
            <w:r w:rsidR="00D36347">
              <w:rPr>
                <w:b/>
                <w:color w:val="1F497D"/>
                <w:sz w:val="22"/>
                <w:szCs w:val="22"/>
              </w:rPr>
              <w:t>23</w:t>
            </w:r>
            <w:bookmarkStart w:id="6" w:name="_GoBack"/>
            <w:bookmarkEnd w:id="6"/>
            <w:r w:rsidRPr="00B01A25">
              <w:rPr>
                <w:b/>
                <w:color w:val="1F497D"/>
                <w:sz w:val="22"/>
                <w:szCs w:val="22"/>
              </w:rPr>
              <w:t xml:space="preserve">» </w:t>
            </w:r>
            <w:r w:rsidR="00C275E1" w:rsidRPr="00B01A25">
              <w:rPr>
                <w:b/>
                <w:color w:val="1F497D"/>
                <w:sz w:val="22"/>
                <w:szCs w:val="22"/>
              </w:rPr>
              <w:t>июня</w:t>
            </w:r>
            <w:r w:rsidRPr="00B01A25">
              <w:rPr>
                <w:b/>
                <w:color w:val="1F497D"/>
                <w:sz w:val="22"/>
                <w:szCs w:val="22"/>
              </w:rPr>
              <w:t xml:space="preserve"> 202</w:t>
            </w:r>
            <w:r w:rsidR="00836669" w:rsidRPr="00B01A25">
              <w:rPr>
                <w:b/>
                <w:color w:val="1F497D"/>
                <w:sz w:val="22"/>
                <w:szCs w:val="22"/>
              </w:rPr>
              <w:t>5</w:t>
            </w:r>
            <w:r w:rsidRPr="00B01A25">
              <w:rPr>
                <w:b/>
                <w:color w:val="1F497D"/>
                <w:sz w:val="22"/>
                <w:szCs w:val="22"/>
              </w:rPr>
              <w:t>года</w:t>
            </w:r>
          </w:p>
          <w:p w:rsidR="005A5A9C" w:rsidRPr="00B01A25" w:rsidRDefault="005A5A9C" w:rsidP="005A5A9C">
            <w:pPr>
              <w:autoSpaceDE w:val="0"/>
              <w:autoSpaceDN w:val="0"/>
              <w:adjustRightInd w:val="0"/>
              <w:spacing w:before="120" w:after="120"/>
              <w:jc w:val="both"/>
              <w:rPr>
                <w:b/>
                <w:color w:val="1F497D"/>
                <w:sz w:val="22"/>
                <w:szCs w:val="22"/>
              </w:rPr>
            </w:pPr>
          </w:p>
          <w:p w:rsidR="005A5A9C" w:rsidRPr="00B01A25" w:rsidRDefault="005A5A9C" w:rsidP="005A5A9C">
            <w:pPr>
              <w:tabs>
                <w:tab w:val="left" w:pos="6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sz w:val="22"/>
                <w:szCs w:val="22"/>
              </w:rPr>
            </w:pPr>
            <w:r w:rsidRPr="00B01A25">
              <w:rPr>
                <w:b/>
                <w:sz w:val="22"/>
                <w:szCs w:val="22"/>
              </w:rPr>
              <w:t>8.3. Порядок подведения итогов аукциона в электронной форме:</w:t>
            </w:r>
          </w:p>
          <w:p w:rsidR="005A5A9C" w:rsidRPr="00B01A25" w:rsidRDefault="005A5A9C" w:rsidP="005A5A9C">
            <w:pPr>
              <w:tabs>
                <w:tab w:val="left" w:pos="6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sz w:val="22"/>
                <w:szCs w:val="22"/>
              </w:rPr>
            </w:pPr>
            <w:r w:rsidRPr="00B01A25">
              <w:rPr>
                <w:sz w:val="22"/>
                <w:szCs w:val="22"/>
              </w:rPr>
              <w:t>1. В течение 1 (одного) рабочего дня после направления оператором ЭП вторых частей заявок на участие в аукционе в электронной форме закупочная комиссия Заказчика (далее -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A5A9C" w:rsidRPr="00B01A25" w:rsidRDefault="005A5A9C" w:rsidP="005A5A9C">
            <w:pPr>
              <w:tabs>
                <w:tab w:val="left" w:pos="6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bCs/>
                <w:sz w:val="22"/>
                <w:szCs w:val="22"/>
              </w:rPr>
            </w:pPr>
            <w:r w:rsidRPr="00B01A25">
              <w:rPr>
                <w:sz w:val="22"/>
                <w:szCs w:val="22"/>
              </w:rPr>
              <w:t>2. Результаты рассмотрения вторых частей заявок на участие в аукционе</w:t>
            </w:r>
            <w:r w:rsidRPr="00B01A25">
              <w:rPr>
                <w:sz w:val="22"/>
                <w:szCs w:val="22"/>
              </w:rPr>
              <w:br/>
              <w:t>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частями  13-14  статьи 3.2  Закона</w:t>
            </w:r>
            <w:r w:rsidRPr="00B01A25">
              <w:rPr>
                <w:sz w:val="22"/>
                <w:szCs w:val="22"/>
              </w:rPr>
              <w:br/>
              <w:t>№ 223-ФЗ, подписывается всеми членами Комиссии и размещается Заказчиком на ЭП и ЕИС.</w:t>
            </w:r>
          </w:p>
        </w:tc>
      </w:tr>
      <w:tr w:rsidR="005A5A9C" w:rsidRPr="00B01A25" w:rsidTr="00FC0950">
        <w:tc>
          <w:tcPr>
            <w:tcW w:w="526" w:type="dxa"/>
            <w:tcBorders>
              <w:top w:val="single" w:sz="4" w:space="0" w:color="000000"/>
              <w:left w:val="single" w:sz="4" w:space="0" w:color="000000"/>
              <w:bottom w:val="single" w:sz="4" w:space="0" w:color="000000"/>
            </w:tcBorders>
            <w:shd w:val="clear" w:color="auto" w:fill="auto"/>
          </w:tcPr>
          <w:p w:rsidR="005A5A9C" w:rsidRPr="00B01A25" w:rsidRDefault="00B32473" w:rsidP="00B32473">
            <w:pPr>
              <w:spacing w:before="120" w:after="120"/>
              <w:jc w:val="center"/>
              <w:rPr>
                <w:b/>
                <w:sz w:val="22"/>
                <w:szCs w:val="22"/>
                <w:highlight w:val="yellow"/>
              </w:rPr>
            </w:pPr>
            <w:r w:rsidRPr="00B01A25">
              <w:rPr>
                <w:b/>
                <w:sz w:val="22"/>
                <w:szCs w:val="22"/>
              </w:rPr>
              <w:t>12.</w:t>
            </w:r>
          </w:p>
        </w:tc>
        <w:tc>
          <w:tcPr>
            <w:tcW w:w="2163" w:type="dxa"/>
            <w:tcBorders>
              <w:top w:val="single" w:sz="4" w:space="0" w:color="000000"/>
              <w:left w:val="single" w:sz="4" w:space="0" w:color="000000"/>
              <w:bottom w:val="single" w:sz="4" w:space="0" w:color="000000"/>
            </w:tcBorders>
          </w:tcPr>
          <w:p w:rsidR="005A5A9C" w:rsidRPr="00B01A25" w:rsidRDefault="005A5A9C" w:rsidP="005A5A9C">
            <w:pPr>
              <w:keepNext/>
              <w:keepLines/>
              <w:spacing w:before="120" w:after="120"/>
              <w:rPr>
                <w:b/>
                <w:bCs/>
                <w:sz w:val="22"/>
                <w:szCs w:val="22"/>
                <w:highlight w:val="yellow"/>
              </w:rPr>
            </w:pPr>
            <w:r w:rsidRPr="00B01A25">
              <w:rPr>
                <w:b/>
                <w:bCs/>
                <w:sz w:val="22"/>
                <w:szCs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071B0" w:rsidRPr="00B01A25" w:rsidRDefault="009071B0" w:rsidP="005A5A9C">
            <w:pPr>
              <w:keepNext/>
              <w:keepLines/>
              <w:spacing w:before="120" w:after="120"/>
              <w:jc w:val="both"/>
              <w:rPr>
                <w:b/>
                <w:color w:val="1F497D"/>
                <w:sz w:val="22"/>
                <w:szCs w:val="22"/>
                <w:u w:val="single"/>
              </w:rPr>
            </w:pPr>
          </w:p>
          <w:p w:rsidR="005A5A9C" w:rsidRPr="00B01A25" w:rsidRDefault="005A5A9C" w:rsidP="005A5A9C">
            <w:pPr>
              <w:keepNext/>
              <w:keepLines/>
              <w:spacing w:before="120" w:after="120"/>
              <w:jc w:val="both"/>
              <w:rPr>
                <w:b/>
                <w:color w:val="1F497D"/>
                <w:sz w:val="22"/>
                <w:szCs w:val="22"/>
              </w:rPr>
            </w:pPr>
            <w:r w:rsidRPr="00B01A25">
              <w:rPr>
                <w:b/>
                <w:color w:val="1F497D"/>
                <w:sz w:val="22"/>
                <w:szCs w:val="22"/>
                <w:u w:val="single"/>
              </w:rPr>
              <w:t>Не установлено</w:t>
            </w:r>
          </w:p>
          <w:p w:rsidR="005A5A9C" w:rsidRPr="00B01A25" w:rsidRDefault="005A5A9C" w:rsidP="005A5A9C">
            <w:pPr>
              <w:keepNext/>
              <w:keepLines/>
              <w:spacing w:before="120" w:after="120"/>
              <w:jc w:val="both"/>
              <w:rPr>
                <w:color w:val="1F497D"/>
                <w:sz w:val="22"/>
                <w:szCs w:val="22"/>
              </w:rPr>
            </w:pPr>
          </w:p>
          <w:p w:rsidR="005A5A9C" w:rsidRPr="00B01A25" w:rsidRDefault="005A5A9C" w:rsidP="009071B0">
            <w:pPr>
              <w:keepNext/>
              <w:keepLines/>
              <w:spacing w:before="120" w:after="120"/>
              <w:jc w:val="both"/>
              <w:rPr>
                <w:sz w:val="22"/>
                <w:szCs w:val="22"/>
              </w:rPr>
            </w:pPr>
          </w:p>
        </w:tc>
      </w:tr>
      <w:tr w:rsidR="005A5A9C" w:rsidRPr="00B01A25" w:rsidTr="00FC0950">
        <w:trPr>
          <w:trHeight w:val="2676"/>
        </w:trPr>
        <w:tc>
          <w:tcPr>
            <w:tcW w:w="526" w:type="dxa"/>
            <w:tcBorders>
              <w:top w:val="single" w:sz="4" w:space="0" w:color="000000"/>
              <w:left w:val="single" w:sz="4" w:space="0" w:color="000000"/>
              <w:bottom w:val="single" w:sz="4" w:space="0" w:color="000000"/>
            </w:tcBorders>
            <w:shd w:val="clear" w:color="auto" w:fill="auto"/>
          </w:tcPr>
          <w:p w:rsidR="005A5A9C" w:rsidRPr="00B01A25" w:rsidRDefault="005A5A9C" w:rsidP="00B32473">
            <w:pPr>
              <w:spacing w:before="120" w:after="120"/>
              <w:jc w:val="center"/>
              <w:rPr>
                <w:b/>
                <w:sz w:val="22"/>
                <w:szCs w:val="22"/>
                <w:highlight w:val="yellow"/>
              </w:rPr>
            </w:pPr>
            <w:r w:rsidRPr="00B01A25">
              <w:rPr>
                <w:b/>
                <w:sz w:val="22"/>
                <w:szCs w:val="22"/>
              </w:rPr>
              <w:t>1</w:t>
            </w:r>
            <w:r w:rsidR="00B32473" w:rsidRPr="00B01A25">
              <w:rPr>
                <w:b/>
                <w:sz w:val="22"/>
                <w:szCs w:val="22"/>
              </w:rPr>
              <w:t>3.</w:t>
            </w:r>
          </w:p>
        </w:tc>
        <w:tc>
          <w:tcPr>
            <w:tcW w:w="2163" w:type="dxa"/>
            <w:tcBorders>
              <w:top w:val="single" w:sz="4" w:space="0" w:color="000000"/>
              <w:left w:val="single" w:sz="4" w:space="0" w:color="000000"/>
              <w:bottom w:val="single" w:sz="4" w:space="0" w:color="000000"/>
            </w:tcBorders>
          </w:tcPr>
          <w:p w:rsidR="005A5A9C" w:rsidRPr="00B01A25" w:rsidRDefault="005A5A9C" w:rsidP="005A5A9C">
            <w:pPr>
              <w:keepNext/>
              <w:keepLines/>
              <w:spacing w:before="120" w:after="120"/>
              <w:rPr>
                <w:b/>
                <w:bCs/>
                <w:sz w:val="22"/>
                <w:szCs w:val="22"/>
                <w:highlight w:val="yellow"/>
              </w:rPr>
            </w:pPr>
            <w:r w:rsidRPr="00B01A25">
              <w:rPr>
                <w:b/>
                <w:bCs/>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5A5A9C" w:rsidRPr="00B01A25" w:rsidRDefault="005A5A9C" w:rsidP="005A5A9C">
            <w:pPr>
              <w:keepNext/>
              <w:keepLines/>
              <w:spacing w:before="120" w:after="120"/>
              <w:jc w:val="both"/>
              <w:rPr>
                <w:b/>
                <w:color w:val="1F497D"/>
                <w:sz w:val="22"/>
                <w:szCs w:val="22"/>
              </w:rPr>
            </w:pPr>
            <w:r w:rsidRPr="00B01A25">
              <w:rPr>
                <w:b/>
                <w:color w:val="1F497D"/>
                <w:sz w:val="22"/>
                <w:szCs w:val="22"/>
              </w:rPr>
              <w:t>Не установлено/Установлено:</w:t>
            </w:r>
          </w:p>
          <w:p w:rsidR="005A5A9C" w:rsidRPr="00B01A25" w:rsidRDefault="005A5A9C" w:rsidP="005A5A9C">
            <w:pPr>
              <w:keepNext/>
              <w:keepLines/>
              <w:spacing w:before="120" w:after="120"/>
              <w:jc w:val="both"/>
              <w:rPr>
                <w:b/>
                <w:color w:val="1F497D"/>
                <w:sz w:val="22"/>
                <w:szCs w:val="22"/>
              </w:rPr>
            </w:pPr>
            <w:r w:rsidRPr="00B01A25">
              <w:rPr>
                <w:b/>
                <w:color w:val="1F497D"/>
                <w:sz w:val="22"/>
                <w:szCs w:val="22"/>
              </w:rPr>
              <w:t xml:space="preserve">в размере </w:t>
            </w:r>
            <w:r w:rsidR="00D03992" w:rsidRPr="00B01A25">
              <w:rPr>
                <w:b/>
                <w:color w:val="1F497D"/>
                <w:sz w:val="22"/>
                <w:szCs w:val="22"/>
              </w:rPr>
              <w:t>3</w:t>
            </w:r>
            <w:r w:rsidR="00C275E1" w:rsidRPr="00B01A25">
              <w:rPr>
                <w:b/>
                <w:color w:val="1F497D"/>
                <w:sz w:val="22"/>
                <w:szCs w:val="22"/>
              </w:rPr>
              <w:t xml:space="preserve"> % НМЦД, 129</w:t>
            </w:r>
            <w:r w:rsidR="00A73C5A">
              <w:rPr>
                <w:b/>
                <w:color w:val="1F497D"/>
                <w:sz w:val="22"/>
                <w:szCs w:val="22"/>
              </w:rPr>
              <w:t xml:space="preserve"> </w:t>
            </w:r>
            <w:r w:rsidR="00C275E1" w:rsidRPr="00B01A25">
              <w:rPr>
                <w:b/>
                <w:color w:val="1F497D"/>
                <w:sz w:val="22"/>
                <w:szCs w:val="22"/>
              </w:rPr>
              <w:t xml:space="preserve">172,53 (сто двадцать девять </w:t>
            </w:r>
            <w:r w:rsidR="00D03992" w:rsidRPr="00B01A25">
              <w:rPr>
                <w:b/>
                <w:color w:val="1F497D"/>
                <w:sz w:val="22"/>
                <w:szCs w:val="22"/>
              </w:rPr>
              <w:t>тысяч</w:t>
            </w:r>
            <w:r w:rsidR="00C275E1" w:rsidRPr="00B01A25">
              <w:rPr>
                <w:b/>
                <w:color w:val="1F497D"/>
                <w:sz w:val="22"/>
                <w:szCs w:val="22"/>
              </w:rPr>
              <w:t xml:space="preserve"> сто семьдесят два) рубля 53</w:t>
            </w:r>
            <w:r w:rsidR="00D03992" w:rsidRPr="00B01A25">
              <w:rPr>
                <w:b/>
                <w:color w:val="1F497D"/>
                <w:sz w:val="22"/>
                <w:szCs w:val="22"/>
              </w:rPr>
              <w:t xml:space="preserve"> копе</w:t>
            </w:r>
            <w:r w:rsidR="00C275E1" w:rsidRPr="00B01A25">
              <w:rPr>
                <w:b/>
                <w:color w:val="1F497D"/>
                <w:sz w:val="22"/>
                <w:szCs w:val="22"/>
              </w:rPr>
              <w:t>йки</w:t>
            </w:r>
            <w:r w:rsidR="00D03992" w:rsidRPr="00B01A25">
              <w:rPr>
                <w:b/>
                <w:color w:val="1F497D"/>
                <w:sz w:val="22"/>
                <w:szCs w:val="22"/>
              </w:rPr>
              <w:t>).</w:t>
            </w:r>
            <w:r w:rsidRPr="00B01A25">
              <w:rPr>
                <w:b/>
                <w:color w:val="1F497D"/>
                <w:sz w:val="22"/>
                <w:szCs w:val="22"/>
              </w:rPr>
              <w:t xml:space="preserve"> </w:t>
            </w:r>
          </w:p>
          <w:p w:rsidR="005A5A9C" w:rsidRPr="00B01A25" w:rsidRDefault="005A5A9C" w:rsidP="00D03992">
            <w:pPr>
              <w:keepNext/>
              <w:keepLines/>
              <w:spacing w:before="120" w:after="120"/>
              <w:jc w:val="both"/>
              <w:rPr>
                <w:sz w:val="22"/>
                <w:szCs w:val="22"/>
              </w:rPr>
            </w:pPr>
          </w:p>
        </w:tc>
      </w:tr>
      <w:tr w:rsidR="00FC0950" w:rsidRPr="00B01A25" w:rsidTr="00FC0950">
        <w:tc>
          <w:tcPr>
            <w:tcW w:w="526" w:type="dxa"/>
            <w:tcBorders>
              <w:top w:val="single" w:sz="4" w:space="0" w:color="000000"/>
              <w:left w:val="single" w:sz="4" w:space="0" w:color="000000"/>
              <w:bottom w:val="single" w:sz="4" w:space="0" w:color="000000"/>
            </w:tcBorders>
            <w:shd w:val="clear" w:color="auto" w:fill="auto"/>
          </w:tcPr>
          <w:p w:rsidR="00FC0950" w:rsidRPr="00B01A25" w:rsidRDefault="00FC0950" w:rsidP="00B32473">
            <w:pPr>
              <w:spacing w:before="120" w:after="120"/>
              <w:jc w:val="center"/>
              <w:rPr>
                <w:sz w:val="22"/>
                <w:szCs w:val="22"/>
              </w:rPr>
            </w:pPr>
            <w:r w:rsidRPr="00B01A25">
              <w:rPr>
                <w:b/>
                <w:sz w:val="22"/>
                <w:szCs w:val="22"/>
              </w:rPr>
              <w:t>1</w:t>
            </w:r>
            <w:r w:rsidR="00B32473" w:rsidRPr="00B01A25">
              <w:rPr>
                <w:b/>
                <w:sz w:val="22"/>
                <w:szCs w:val="22"/>
              </w:rPr>
              <w:t>4.</w:t>
            </w:r>
          </w:p>
        </w:tc>
        <w:tc>
          <w:tcPr>
            <w:tcW w:w="2163" w:type="dxa"/>
            <w:tcBorders>
              <w:top w:val="single" w:sz="4" w:space="0" w:color="000000"/>
              <w:left w:val="single" w:sz="4" w:space="0" w:color="000000"/>
              <w:bottom w:val="single" w:sz="4" w:space="0" w:color="000000"/>
            </w:tcBorders>
          </w:tcPr>
          <w:p w:rsidR="00FC0950" w:rsidRPr="00B01A25" w:rsidRDefault="00FC0950" w:rsidP="00FC0950">
            <w:pPr>
              <w:keepNext/>
              <w:keepLines/>
              <w:spacing w:before="120" w:after="120"/>
              <w:rPr>
                <w:sz w:val="22"/>
                <w:szCs w:val="22"/>
                <w:highlight w:val="yellow"/>
              </w:rPr>
            </w:pPr>
            <w:r w:rsidRPr="00B01A25">
              <w:rPr>
                <w:b/>
                <w:sz w:val="22"/>
                <w:szCs w:val="22"/>
                <w:u w:val="single"/>
              </w:rPr>
              <w:t xml:space="preserve">Срок, в течение которого победитель </w:t>
            </w:r>
            <w:r w:rsidRPr="00B01A25">
              <w:rPr>
                <w:b/>
                <w:color w:val="000000"/>
                <w:sz w:val="22"/>
                <w:szCs w:val="22"/>
                <w:u w:val="single"/>
              </w:rPr>
              <w:t>аукциона в электронной форме</w:t>
            </w:r>
            <w:r w:rsidRPr="00B01A25">
              <w:rPr>
                <w:b/>
                <w:sz w:val="22"/>
                <w:szCs w:val="22"/>
                <w:u w:val="single"/>
              </w:rPr>
              <w:t xml:space="preserve"> должен подписать проект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FC0950" w:rsidRPr="00B01A25" w:rsidRDefault="00FC0950" w:rsidP="00FC0950">
            <w:pPr>
              <w:pStyle w:val="ConsPlusNormal"/>
              <w:ind w:firstLine="0"/>
              <w:jc w:val="center"/>
              <w:rPr>
                <w:rFonts w:ascii="Times New Roman" w:hAnsi="Times New Roman" w:cs="Times New Roman"/>
                <w:b/>
                <w:sz w:val="22"/>
                <w:szCs w:val="22"/>
              </w:rPr>
            </w:pPr>
            <w:r w:rsidRPr="00B01A25">
              <w:rPr>
                <w:rFonts w:ascii="Times New Roman" w:hAnsi="Times New Roman" w:cs="Times New Roman"/>
                <w:b/>
                <w:sz w:val="22"/>
                <w:szCs w:val="22"/>
                <w:u w:val="single"/>
              </w:rPr>
              <w:t xml:space="preserve">Срок, в течение которого победитель </w:t>
            </w:r>
            <w:r w:rsidRPr="00B01A25">
              <w:rPr>
                <w:rFonts w:ascii="Times New Roman" w:hAnsi="Times New Roman" w:cs="Times New Roman"/>
                <w:b/>
                <w:color w:val="000000"/>
                <w:sz w:val="22"/>
                <w:szCs w:val="22"/>
                <w:u w:val="single"/>
              </w:rPr>
              <w:t>аукциона в электронной форме</w:t>
            </w:r>
            <w:r w:rsidRPr="00B01A25">
              <w:rPr>
                <w:rFonts w:ascii="Times New Roman" w:hAnsi="Times New Roman" w:cs="Times New Roman"/>
                <w:b/>
                <w:sz w:val="22"/>
                <w:szCs w:val="22"/>
                <w:u w:val="single"/>
              </w:rPr>
              <w:t xml:space="preserve"> должен подписать проект договора</w:t>
            </w:r>
            <w:r w:rsidRPr="00B01A25">
              <w:rPr>
                <w:rFonts w:ascii="Times New Roman" w:hAnsi="Times New Roman" w:cs="Times New Roman"/>
                <w:b/>
                <w:sz w:val="22"/>
                <w:szCs w:val="22"/>
              </w:rPr>
              <w:t xml:space="preserve">. </w:t>
            </w:r>
          </w:p>
          <w:p w:rsidR="00FC0950" w:rsidRPr="00B01A25" w:rsidRDefault="00FC0950" w:rsidP="00FC0950">
            <w:pPr>
              <w:pStyle w:val="ConsPlusNormal"/>
              <w:ind w:firstLine="88"/>
              <w:jc w:val="both"/>
              <w:rPr>
                <w:rFonts w:ascii="Times New Roman" w:hAnsi="Times New Roman" w:cs="Times New Roman"/>
                <w:sz w:val="22"/>
                <w:szCs w:val="22"/>
              </w:rPr>
            </w:pPr>
            <w:r w:rsidRPr="00B01A25">
              <w:rPr>
                <w:rFonts w:ascii="Times New Roman" w:hAnsi="Times New Roman" w:cs="Times New Roman"/>
                <w:sz w:val="22"/>
                <w:szCs w:val="22"/>
              </w:rPr>
              <w:t xml:space="preserve">По результатам аукциона в электронной форме Договор подписывается с победителем аукциона в электронной форме, на электронной площадке </w:t>
            </w:r>
            <w:hyperlink r:id="rId17" w:history="1">
              <w:r w:rsidR="00746D58" w:rsidRPr="00746D58">
                <w:rPr>
                  <w:rStyle w:val="a3"/>
                  <w:rFonts w:ascii="Times New Roman" w:hAnsi="Times New Roman" w:cs="Times New Roman"/>
                  <w:b/>
                  <w:color w:val="auto"/>
                  <w:sz w:val="22"/>
                  <w:szCs w:val="22"/>
                  <w:lang w:val="en-US"/>
                </w:rPr>
                <w:t>https</w:t>
              </w:r>
              <w:r w:rsidR="00746D58" w:rsidRPr="00746D58">
                <w:rPr>
                  <w:rStyle w:val="a3"/>
                  <w:rFonts w:ascii="Times New Roman" w:hAnsi="Times New Roman" w:cs="Times New Roman"/>
                  <w:b/>
                  <w:color w:val="auto"/>
                  <w:sz w:val="22"/>
                  <w:szCs w:val="22"/>
                </w:rPr>
                <w:t>://</w:t>
              </w:r>
              <w:r w:rsidR="00746D58" w:rsidRPr="00746D58">
                <w:rPr>
                  <w:rStyle w:val="a3"/>
                  <w:rFonts w:ascii="Times New Roman" w:hAnsi="Times New Roman" w:cs="Times New Roman"/>
                  <w:b/>
                  <w:color w:val="auto"/>
                  <w:sz w:val="22"/>
                  <w:szCs w:val="22"/>
                  <w:lang w:val="en-US"/>
                </w:rPr>
                <w:t>etp</w:t>
              </w:r>
              <w:r w:rsidR="00746D58" w:rsidRPr="00746D58">
                <w:rPr>
                  <w:rStyle w:val="a3"/>
                  <w:rFonts w:ascii="Times New Roman" w:hAnsi="Times New Roman" w:cs="Times New Roman"/>
                  <w:b/>
                  <w:color w:val="auto"/>
                  <w:sz w:val="22"/>
                  <w:szCs w:val="22"/>
                </w:rPr>
                <w:t>.</w:t>
              </w:r>
              <w:r w:rsidR="00746D58" w:rsidRPr="00746D58">
                <w:rPr>
                  <w:rStyle w:val="a3"/>
                  <w:rFonts w:ascii="Times New Roman" w:hAnsi="Times New Roman" w:cs="Times New Roman"/>
                  <w:b/>
                  <w:color w:val="auto"/>
                  <w:sz w:val="22"/>
                  <w:szCs w:val="22"/>
                  <w:lang w:val="en-US"/>
                </w:rPr>
                <w:t>r</w:t>
              </w:r>
              <w:r w:rsidR="00746D58" w:rsidRPr="00746D58">
                <w:rPr>
                  <w:rStyle w:val="a3"/>
                  <w:rFonts w:ascii="Times New Roman" w:hAnsi="Times New Roman" w:cs="Times New Roman"/>
                  <w:b/>
                  <w:color w:val="auto"/>
                  <w:sz w:val="22"/>
                  <w:szCs w:val="22"/>
                </w:rPr>
                <w:t>-</w:t>
              </w:r>
              <w:r w:rsidR="00746D58" w:rsidRPr="00746D58">
                <w:rPr>
                  <w:rStyle w:val="a3"/>
                  <w:rFonts w:ascii="Times New Roman" w:hAnsi="Times New Roman" w:cs="Times New Roman"/>
                  <w:b/>
                  <w:color w:val="auto"/>
                  <w:sz w:val="22"/>
                  <w:szCs w:val="22"/>
                  <w:lang w:val="en-US"/>
                </w:rPr>
                <w:t>est</w:t>
              </w:r>
              <w:r w:rsidR="00746D58" w:rsidRPr="00746D58">
                <w:rPr>
                  <w:rStyle w:val="a3"/>
                  <w:rFonts w:ascii="Times New Roman" w:hAnsi="Times New Roman" w:cs="Times New Roman"/>
                  <w:b/>
                  <w:color w:val="auto"/>
                  <w:sz w:val="22"/>
                  <w:szCs w:val="22"/>
                </w:rPr>
                <w:t>.</w:t>
              </w:r>
              <w:r w:rsidR="00746D58" w:rsidRPr="00746D58">
                <w:rPr>
                  <w:rStyle w:val="a3"/>
                  <w:rFonts w:ascii="Times New Roman" w:hAnsi="Times New Roman" w:cs="Times New Roman"/>
                  <w:b/>
                  <w:color w:val="auto"/>
                  <w:sz w:val="22"/>
                  <w:szCs w:val="22"/>
                  <w:lang w:val="en-US"/>
                </w:rPr>
                <w:t>ru</w:t>
              </w:r>
              <w:r w:rsidR="00746D58" w:rsidRPr="00746D58">
                <w:rPr>
                  <w:rStyle w:val="a3"/>
                  <w:rFonts w:ascii="Times New Roman" w:hAnsi="Times New Roman" w:cs="Times New Roman"/>
                  <w:b/>
                  <w:color w:val="auto"/>
                  <w:sz w:val="22"/>
                  <w:szCs w:val="22"/>
                </w:rPr>
                <w:t>.</w:t>
              </w:r>
              <w:r w:rsidR="00746D58" w:rsidRPr="00746D58">
                <w:rPr>
                  <w:rStyle w:val="a3"/>
                  <w:rFonts w:ascii="Times New Roman" w:hAnsi="Times New Roman" w:cs="Times New Roman"/>
                  <w:b/>
                  <w:color w:val="auto"/>
                  <w:sz w:val="22"/>
                  <w:szCs w:val="22"/>
                  <w:lang w:val="en-US"/>
                </w:rPr>
                <w:t>ru</w:t>
              </w:r>
            </w:hyperlink>
            <w:r w:rsidRPr="00B01A25">
              <w:rPr>
                <w:rFonts w:ascii="Times New Roman" w:hAnsi="Times New Roman" w:cs="Times New Roman"/>
                <w:b/>
                <w:sz w:val="22"/>
                <w:szCs w:val="22"/>
              </w:rPr>
              <w:t xml:space="preserve"> </w:t>
            </w:r>
            <w:r w:rsidRPr="00B01A25">
              <w:rPr>
                <w:rFonts w:ascii="Times New Roman" w:hAnsi="Times New Roman" w:cs="Times New Roman"/>
                <w:sz w:val="22"/>
                <w:szCs w:val="22"/>
              </w:rPr>
              <w:t>с использованием электронной подписи</w:t>
            </w:r>
            <w:r w:rsidRPr="00B01A25">
              <w:rPr>
                <w:rFonts w:ascii="Times New Roman" w:hAnsi="Times New Roman" w:cs="Times New Roman"/>
                <w:b/>
                <w:sz w:val="22"/>
                <w:szCs w:val="22"/>
              </w:rPr>
              <w:t xml:space="preserve"> </w:t>
            </w:r>
            <w:r w:rsidRPr="00B01A25">
              <w:rPr>
                <w:rFonts w:ascii="Times New Roman" w:hAnsi="Times New Roman" w:cs="Times New Roman"/>
                <w:sz w:val="22"/>
                <w:szCs w:val="22"/>
              </w:rPr>
              <w:t>лица,  имеющего право действовать от имени победителя размещения закупки.</w:t>
            </w:r>
          </w:p>
          <w:p w:rsidR="00FC0950" w:rsidRPr="00B01A25" w:rsidRDefault="00FC0950" w:rsidP="00FC0950">
            <w:pPr>
              <w:pStyle w:val="ConsPlusNormal"/>
              <w:ind w:firstLine="88"/>
              <w:jc w:val="both"/>
              <w:rPr>
                <w:rFonts w:ascii="Times New Roman" w:hAnsi="Times New Roman" w:cs="Times New Roman"/>
                <w:sz w:val="22"/>
                <w:szCs w:val="22"/>
              </w:rPr>
            </w:pPr>
            <w:r w:rsidRPr="00B01A25">
              <w:rPr>
                <w:rFonts w:ascii="Times New Roman" w:hAnsi="Times New Roman" w:cs="Times New Roman"/>
                <w:sz w:val="22"/>
                <w:szCs w:val="22"/>
              </w:rPr>
              <w:t xml:space="preserve">Договор заключается на условиях, указанных в поданной участником закупки заявке на участие в закупке и в документации о закупке – </w:t>
            </w:r>
            <w:r w:rsidRPr="00B01A25">
              <w:rPr>
                <w:rFonts w:ascii="Times New Roman" w:hAnsi="Times New Roman" w:cs="Times New Roman"/>
                <w:b/>
                <w:i/>
                <w:sz w:val="22"/>
                <w:szCs w:val="22"/>
              </w:rPr>
              <w:t>не ранее 10 (десять) дней и не позднее чем через 20 (двадцать) дней с даты размещения в ЕИС итогового протокола закупки</w:t>
            </w:r>
            <w:r w:rsidRPr="00B01A25">
              <w:rPr>
                <w:rFonts w:ascii="Times New Roman" w:hAnsi="Times New Roman" w:cs="Times New Roman"/>
                <w:sz w:val="22"/>
                <w:szCs w:val="22"/>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rsidR="00FC0950" w:rsidRPr="00B01A25" w:rsidRDefault="00FC0950" w:rsidP="00FC0950">
            <w:pPr>
              <w:pStyle w:val="ConsPlusNormal"/>
              <w:ind w:firstLine="88"/>
              <w:jc w:val="both"/>
              <w:rPr>
                <w:rFonts w:ascii="Times New Roman" w:hAnsi="Times New Roman" w:cs="Times New Roman"/>
                <w:sz w:val="22"/>
                <w:szCs w:val="22"/>
              </w:rPr>
            </w:pPr>
            <w:r w:rsidRPr="00B01A25">
              <w:rPr>
                <w:rFonts w:ascii="Times New Roman" w:hAnsi="Times New Roman" w:cs="Times New Roman"/>
                <w:sz w:val="22"/>
                <w:szCs w:val="22"/>
              </w:rPr>
              <w:t>Договор заключается по цене, предложенной победителем аукциона или по цене предложенной участником аукциона, с которым заключается договор в случае уклонения такого победителя от заключения договора</w:t>
            </w:r>
          </w:p>
          <w:p w:rsidR="00FC0950" w:rsidRPr="00B01A25" w:rsidRDefault="00FC0950" w:rsidP="00FC0950">
            <w:pPr>
              <w:pStyle w:val="ConsPlusNormal"/>
              <w:ind w:firstLine="88"/>
              <w:jc w:val="both"/>
              <w:rPr>
                <w:rFonts w:ascii="Times New Roman" w:hAnsi="Times New Roman" w:cs="Times New Roman"/>
                <w:sz w:val="22"/>
                <w:szCs w:val="22"/>
              </w:rPr>
            </w:pPr>
            <w:r w:rsidRPr="00B01A25">
              <w:rPr>
                <w:rFonts w:ascii="Times New Roman" w:hAnsi="Times New Roman" w:cs="Times New Roman"/>
                <w:sz w:val="22"/>
                <w:szCs w:val="22"/>
              </w:rPr>
              <w:t xml:space="preserve">Заказчик обязан направить проект договора победителю в срок </w:t>
            </w:r>
            <w:r w:rsidRPr="00B01A25">
              <w:rPr>
                <w:rFonts w:ascii="Times New Roman" w:hAnsi="Times New Roman" w:cs="Times New Roman"/>
                <w:sz w:val="22"/>
                <w:szCs w:val="22"/>
              </w:rPr>
              <w:br/>
              <w:t>не позднее 5 (пяти) рабочих дней со дня размещения в ЕИС итогового протокола</w:t>
            </w:r>
          </w:p>
          <w:p w:rsidR="00FC0950" w:rsidRPr="00B01A25" w:rsidRDefault="00FC0950" w:rsidP="00FC0950">
            <w:pPr>
              <w:pStyle w:val="afc"/>
              <w:ind w:firstLine="40"/>
              <w:jc w:val="both"/>
              <w:rPr>
                <w:sz w:val="22"/>
                <w:szCs w:val="22"/>
              </w:rPr>
            </w:pPr>
            <w:r w:rsidRPr="00B01A25">
              <w:rPr>
                <w:sz w:val="22"/>
                <w:szCs w:val="22"/>
              </w:rPr>
              <w:t>Победитель закупки, с которым заключается договор, не позднее 5 (пяти) рабочих дней со дня получения проекта договора обязан подписать проект договора или направить протокол разногласий. При этом направление протокола разногласий допускается не позднее 10 дней со дня размещения итогового протокола.</w:t>
            </w:r>
          </w:p>
          <w:p w:rsidR="00FC0950" w:rsidRPr="00B01A25" w:rsidRDefault="00FC0950" w:rsidP="00FC0950">
            <w:pPr>
              <w:pStyle w:val="af3"/>
              <w:tabs>
                <w:tab w:val="left" w:pos="0"/>
              </w:tabs>
              <w:spacing w:after="0"/>
              <w:ind w:firstLine="312"/>
              <w:jc w:val="both"/>
              <w:rPr>
                <w:sz w:val="22"/>
                <w:szCs w:val="22"/>
              </w:rPr>
            </w:pPr>
            <w:r w:rsidRPr="00B01A25">
              <w:rPr>
                <w:sz w:val="22"/>
                <w:szCs w:val="22"/>
              </w:rPr>
              <w:t>Победитель аукциона,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аукциона. При этом победитель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аукциона, документации о проведении аукциона и своей заявке на участие в закупке, с указанием соответствующих положений данных документов.</w:t>
            </w:r>
          </w:p>
          <w:p w:rsidR="00FC0950" w:rsidRPr="00B01A25" w:rsidRDefault="00FC0950" w:rsidP="00FC0950">
            <w:pPr>
              <w:pStyle w:val="Textbody"/>
              <w:tabs>
                <w:tab w:val="left" w:pos="142"/>
                <w:tab w:val="left" w:pos="1276"/>
              </w:tabs>
              <w:spacing w:after="0" w:line="240" w:lineRule="auto"/>
              <w:ind w:firstLine="0"/>
              <w:rPr>
                <w:b/>
                <w:color w:val="000000"/>
                <w:sz w:val="22"/>
                <w:szCs w:val="22"/>
              </w:rPr>
            </w:pPr>
            <w:r w:rsidRPr="00B01A25">
              <w:rPr>
                <w:b/>
                <w:sz w:val="22"/>
                <w:szCs w:val="22"/>
              </w:rPr>
              <w:t>Участник закупки признается уклонившимся от заключения договора в случае:</w:t>
            </w:r>
          </w:p>
          <w:p w:rsidR="00FC0950" w:rsidRPr="00B01A25" w:rsidRDefault="00FC0950" w:rsidP="00FC0950">
            <w:pPr>
              <w:pStyle w:val="5"/>
              <w:numPr>
                <w:ilvl w:val="3"/>
                <w:numId w:val="10"/>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аукциона, или не направил протокол разногласий, предусмотренный настоящей документацией.</w:t>
            </w:r>
          </w:p>
          <w:p w:rsidR="00FC0950" w:rsidRPr="00B01A25" w:rsidRDefault="00FC0950" w:rsidP="00FC0950">
            <w:pPr>
              <w:pStyle w:val="5"/>
              <w:numPr>
                <w:ilvl w:val="3"/>
                <w:numId w:val="10"/>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 xml:space="preserve">непредставления им обеспечения исполнения договора, </w:t>
            </w:r>
            <w:r w:rsidRPr="00B01A25">
              <w:rPr>
                <w:rFonts w:ascii="Times New Roman" w:hAnsi="Times New Roman" w:cs="Times New Roman"/>
                <w:sz w:val="22"/>
                <w:szCs w:val="22"/>
              </w:rPr>
              <w:br/>
              <w:t>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FC0950" w:rsidRPr="00B01A25" w:rsidRDefault="00FC0950" w:rsidP="00FC0950">
            <w:pPr>
              <w:pStyle w:val="5"/>
              <w:numPr>
                <w:ilvl w:val="3"/>
                <w:numId w:val="10"/>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поступления Заказчику в письменной форме заявления об отказе от подписания договора;</w:t>
            </w:r>
          </w:p>
          <w:p w:rsidR="00FC0950" w:rsidRPr="00B01A25" w:rsidRDefault="00FC0950" w:rsidP="00FC0950">
            <w:pPr>
              <w:pStyle w:val="5"/>
              <w:numPr>
                <w:ilvl w:val="3"/>
                <w:numId w:val="10"/>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 xml:space="preserve">предъявления встречных требований по условиям договора, </w:t>
            </w:r>
            <w:r w:rsidRPr="00B01A25">
              <w:rPr>
                <w:rFonts w:ascii="Times New Roman" w:hAnsi="Times New Roman" w:cs="Times New Roman"/>
                <w:sz w:val="22"/>
                <w:szCs w:val="22"/>
              </w:rPr>
              <w:br/>
              <w:t>за исключением случаев, предусмотренных документацией о закупке.</w:t>
            </w:r>
          </w:p>
          <w:p w:rsidR="00FC0950" w:rsidRPr="00B01A25" w:rsidRDefault="00FC0950" w:rsidP="00FC0950">
            <w:pPr>
              <w:pStyle w:val="Textbody"/>
              <w:tabs>
                <w:tab w:val="left" w:pos="142"/>
                <w:tab w:val="left" w:pos="1276"/>
              </w:tabs>
              <w:spacing w:after="0" w:line="240" w:lineRule="auto"/>
              <w:ind w:firstLine="0"/>
              <w:rPr>
                <w:color w:val="000000"/>
                <w:sz w:val="22"/>
                <w:szCs w:val="22"/>
              </w:rPr>
            </w:pPr>
            <w:r w:rsidRPr="00B01A25">
              <w:rPr>
                <w:b/>
                <w:sz w:val="22"/>
                <w:szCs w:val="22"/>
              </w:rPr>
              <w:t xml:space="preserve">При уклонении лица, с которым заключается договор, </w:t>
            </w:r>
            <w:r w:rsidRPr="00B01A25">
              <w:rPr>
                <w:b/>
                <w:sz w:val="22"/>
                <w:szCs w:val="22"/>
              </w:rPr>
              <w:br/>
              <w:t>от его подписания, Заказчик закупки обязан</w:t>
            </w:r>
            <w:r w:rsidRPr="00B01A25">
              <w:rPr>
                <w:sz w:val="22"/>
                <w:szCs w:val="22"/>
              </w:rPr>
              <w:t>:</w:t>
            </w:r>
          </w:p>
          <w:p w:rsidR="00FC0950" w:rsidRPr="00B01A25" w:rsidRDefault="00FC0950" w:rsidP="00FC0950">
            <w:pPr>
              <w:pStyle w:val="5"/>
              <w:numPr>
                <w:ilvl w:val="3"/>
                <w:numId w:val="11"/>
              </w:numPr>
              <w:tabs>
                <w:tab w:val="left" w:pos="709"/>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 xml:space="preserve">удержать обеспечение заявки такого лица (если требование </w:t>
            </w:r>
            <w:r w:rsidRPr="00B01A25">
              <w:rPr>
                <w:rFonts w:ascii="Times New Roman" w:hAnsi="Times New Roman" w:cs="Times New Roman"/>
                <w:sz w:val="22"/>
                <w:szCs w:val="22"/>
              </w:rPr>
              <w:br/>
              <w:t>об обеспечении заявки было предусмотрено в документации о закупке);</w:t>
            </w:r>
          </w:p>
          <w:p w:rsidR="00FC0950" w:rsidRPr="00B01A25" w:rsidRDefault="00FC0950" w:rsidP="00FC0950">
            <w:pPr>
              <w:pStyle w:val="5"/>
              <w:numPr>
                <w:ilvl w:val="3"/>
                <w:numId w:val="11"/>
              </w:numPr>
              <w:tabs>
                <w:tab w:val="left" w:pos="709"/>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направить обращение о включении сведений о таком лице в реестр недобросовестных поставщиков, предусмотренный Законом № 223-ФЗ.</w:t>
            </w:r>
          </w:p>
          <w:p w:rsidR="00FC0950" w:rsidRPr="00B01A25" w:rsidRDefault="00FC0950" w:rsidP="00FC0950">
            <w:pPr>
              <w:pStyle w:val="Textbody"/>
              <w:tabs>
                <w:tab w:val="left" w:pos="142"/>
                <w:tab w:val="left" w:pos="1276"/>
              </w:tabs>
              <w:spacing w:after="0" w:line="240" w:lineRule="auto"/>
              <w:ind w:firstLine="0"/>
              <w:rPr>
                <w:color w:val="000000"/>
                <w:sz w:val="22"/>
                <w:szCs w:val="22"/>
              </w:rPr>
            </w:pPr>
            <w:r w:rsidRPr="00B01A25">
              <w:rPr>
                <w:b/>
                <w:sz w:val="22"/>
                <w:szCs w:val="22"/>
              </w:rPr>
              <w:t>В случае уклонения победителя процедуры закупки от заключения договора Заказчик вправе</w:t>
            </w:r>
            <w:r w:rsidRPr="00B01A25">
              <w:rPr>
                <w:sz w:val="22"/>
                <w:szCs w:val="22"/>
              </w:rPr>
              <w:t>:</w:t>
            </w:r>
          </w:p>
          <w:p w:rsidR="00FC0950" w:rsidRPr="00B01A25" w:rsidRDefault="00FC0950" w:rsidP="00FC0950">
            <w:pPr>
              <w:pStyle w:val="5"/>
              <w:numPr>
                <w:ilvl w:val="3"/>
                <w:numId w:val="12"/>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заключить договор с участником закупки, заявке которого присвоен второй порядковый номер по результатам закупки;</w:t>
            </w:r>
          </w:p>
          <w:p w:rsidR="00FC0950" w:rsidRPr="00B01A25" w:rsidRDefault="00FC0950" w:rsidP="00FC0950">
            <w:pPr>
              <w:pStyle w:val="5"/>
              <w:numPr>
                <w:ilvl w:val="3"/>
                <w:numId w:val="12"/>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C0950" w:rsidRPr="00B01A25" w:rsidRDefault="00FC0950" w:rsidP="00FC0950">
            <w:pPr>
              <w:pStyle w:val="5"/>
              <w:numPr>
                <w:ilvl w:val="3"/>
                <w:numId w:val="12"/>
              </w:numPr>
              <w:tabs>
                <w:tab w:val="left" w:pos="1276"/>
              </w:tabs>
              <w:spacing w:before="0" w:line="200" w:lineRule="atLeast"/>
              <w:ind w:left="0" w:firstLine="709"/>
              <w:textAlignment w:val="auto"/>
              <w:rPr>
                <w:rFonts w:ascii="Times New Roman" w:hAnsi="Times New Roman" w:cs="Times New Roman"/>
                <w:sz w:val="22"/>
                <w:szCs w:val="22"/>
              </w:rPr>
            </w:pPr>
            <w:r w:rsidRPr="00B01A25">
              <w:rPr>
                <w:rFonts w:ascii="Times New Roman" w:hAnsi="Times New Roman" w:cs="Times New Roman"/>
                <w:sz w:val="22"/>
                <w:szCs w:val="22"/>
              </w:rPr>
              <w:t xml:space="preserve">прекратить процедуру закупки без заключения договора </w:t>
            </w:r>
            <w:r w:rsidRPr="00B01A25">
              <w:rPr>
                <w:rFonts w:ascii="Times New Roman" w:hAnsi="Times New Roman" w:cs="Times New Roman"/>
                <w:sz w:val="22"/>
                <w:szCs w:val="22"/>
              </w:rPr>
              <w:br/>
              <w:t>и объявить процедуру закупки повторно.</w:t>
            </w:r>
          </w:p>
          <w:p w:rsidR="00FC0950" w:rsidRPr="00B01A25" w:rsidRDefault="00FC0950" w:rsidP="00FC0950">
            <w:pPr>
              <w:pStyle w:val="ConsPlusNormal"/>
              <w:ind w:firstLine="88"/>
              <w:jc w:val="both"/>
              <w:rPr>
                <w:rFonts w:ascii="Times New Roman" w:hAnsi="Times New Roman" w:cs="Times New Roman"/>
                <w:color w:val="000000"/>
                <w:sz w:val="22"/>
                <w:szCs w:val="22"/>
              </w:rPr>
            </w:pPr>
            <w:r w:rsidRPr="00B01A25">
              <w:rPr>
                <w:rFonts w:ascii="Times New Roman" w:hAnsi="Times New Roman" w:cs="Times New Roman"/>
                <w:sz w:val="22"/>
                <w:szCs w:val="22"/>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tc>
      </w:tr>
      <w:tr w:rsidR="00A83946" w:rsidRPr="00B01A25" w:rsidTr="004208A0">
        <w:trPr>
          <w:trHeight w:val="1276"/>
        </w:trPr>
        <w:tc>
          <w:tcPr>
            <w:tcW w:w="526" w:type="dxa"/>
            <w:tcBorders>
              <w:top w:val="single" w:sz="4" w:space="0" w:color="000000"/>
              <w:left w:val="single" w:sz="4" w:space="0" w:color="000000"/>
              <w:bottom w:val="single" w:sz="4" w:space="0" w:color="000000"/>
            </w:tcBorders>
            <w:shd w:val="clear" w:color="auto" w:fill="auto"/>
          </w:tcPr>
          <w:p w:rsidR="00A83946" w:rsidRPr="00B01A25" w:rsidRDefault="00A83946" w:rsidP="00FC0950">
            <w:pPr>
              <w:spacing w:before="120" w:after="120"/>
              <w:jc w:val="center"/>
              <w:rPr>
                <w:b/>
                <w:sz w:val="22"/>
                <w:szCs w:val="22"/>
              </w:rPr>
            </w:pPr>
            <w:r w:rsidRPr="00B01A25">
              <w:rPr>
                <w:b/>
                <w:sz w:val="22"/>
                <w:szCs w:val="22"/>
              </w:rPr>
              <w:t>15.</w:t>
            </w:r>
          </w:p>
        </w:tc>
        <w:tc>
          <w:tcPr>
            <w:tcW w:w="2163" w:type="dxa"/>
            <w:tcBorders>
              <w:top w:val="single" w:sz="4" w:space="0" w:color="000000"/>
              <w:left w:val="single" w:sz="4" w:space="0" w:color="000000"/>
              <w:bottom w:val="single" w:sz="4" w:space="0" w:color="000000"/>
            </w:tcBorders>
          </w:tcPr>
          <w:p w:rsidR="00A83946" w:rsidRPr="00B01A25" w:rsidRDefault="00A83946" w:rsidP="002C45DE">
            <w:pPr>
              <w:keepNext/>
              <w:keepLines/>
              <w:spacing w:before="120" w:after="120"/>
              <w:rPr>
                <w:b/>
                <w:bCs/>
                <w:sz w:val="22"/>
                <w:szCs w:val="22"/>
              </w:rPr>
            </w:pPr>
            <w:r w:rsidRPr="00B01A25">
              <w:rPr>
                <w:b/>
                <w:sz w:val="22"/>
                <w:szCs w:val="22"/>
                <w:u w:val="single"/>
              </w:rPr>
              <w:t>Антидемпинговые меры</w:t>
            </w:r>
            <w:r w:rsidR="002C45DE" w:rsidRPr="00B01A25">
              <w:rPr>
                <w:b/>
                <w:sz w:val="22"/>
                <w:szCs w:val="22"/>
                <w:u w:val="single"/>
              </w:rPr>
              <w:t xml:space="preserve"> раздел</w:t>
            </w:r>
            <w:r w:rsidRPr="00B01A25">
              <w:rPr>
                <w:b/>
                <w:sz w:val="22"/>
                <w:szCs w:val="22"/>
                <w:u w:val="single"/>
              </w:rPr>
              <w:t xml:space="preserve"> </w:t>
            </w:r>
            <w:r w:rsidR="002C45DE" w:rsidRPr="00B01A25">
              <w:rPr>
                <w:b/>
                <w:sz w:val="22"/>
                <w:szCs w:val="22"/>
                <w:u w:val="single"/>
              </w:rPr>
              <w:t xml:space="preserve"> </w:t>
            </w:r>
            <w:r w:rsidR="002C45DE" w:rsidRPr="00B01A25">
              <w:rPr>
                <w:b/>
                <w:sz w:val="22"/>
                <w:szCs w:val="22"/>
                <w:u w:val="single"/>
                <w:lang w:val="en-US"/>
              </w:rPr>
              <w:t>XIV</w:t>
            </w:r>
            <w:r w:rsidRPr="00B01A25">
              <w:rPr>
                <w:b/>
                <w:sz w:val="22"/>
                <w:szCs w:val="22"/>
                <w:u w:val="single"/>
              </w:rPr>
              <w:t xml:space="preserve"> Положения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A83946" w:rsidRPr="00B01A25" w:rsidRDefault="00A83946" w:rsidP="00A83946">
            <w:pPr>
              <w:jc w:val="center"/>
              <w:rPr>
                <w:rStyle w:val="afe"/>
                <w:b/>
                <w:i w:val="0"/>
                <w:sz w:val="22"/>
                <w:szCs w:val="22"/>
                <w:u w:val="single"/>
              </w:rPr>
            </w:pPr>
            <w:r w:rsidRPr="00B01A25">
              <w:rPr>
                <w:b/>
                <w:sz w:val="22"/>
                <w:szCs w:val="22"/>
                <w:u w:val="single"/>
              </w:rPr>
              <w:t>Антидемпинговые меры</w:t>
            </w:r>
          </w:p>
          <w:p w:rsidR="007A3EF1" w:rsidRPr="00B01A25" w:rsidRDefault="007A3EF1" w:rsidP="007A3EF1">
            <w:pPr>
              <w:jc w:val="both"/>
              <w:rPr>
                <w:color w:val="000000"/>
                <w:sz w:val="22"/>
                <w:szCs w:val="22"/>
              </w:rPr>
            </w:pPr>
            <w:r w:rsidRPr="00B01A25">
              <w:rPr>
                <w:color w:val="000000"/>
                <w:sz w:val="22"/>
                <w:szCs w:val="22"/>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7A3EF1" w:rsidRPr="00B01A25" w:rsidRDefault="007A3EF1" w:rsidP="007A3EF1">
            <w:pPr>
              <w:jc w:val="both"/>
              <w:rPr>
                <w:color w:val="000000"/>
                <w:sz w:val="22"/>
                <w:szCs w:val="22"/>
              </w:rPr>
            </w:pPr>
            <w:r w:rsidRPr="00B01A25">
              <w:rPr>
                <w:color w:val="000000"/>
                <w:sz w:val="22"/>
                <w:szCs w:val="22"/>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r w:rsidRPr="00B01A25">
              <w:rPr>
                <w:sz w:val="22"/>
                <w:szCs w:val="22"/>
              </w:rPr>
              <w:br/>
            </w:r>
            <w:r w:rsidRPr="00B01A25">
              <w:rPr>
                <w:color w:val="000000"/>
                <w:sz w:val="22"/>
                <w:szCs w:val="22"/>
              </w:rP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7A3EF1" w:rsidRPr="00B01A25" w:rsidRDefault="007A3EF1" w:rsidP="007A3EF1">
            <w:pPr>
              <w:jc w:val="both"/>
              <w:rPr>
                <w:color w:val="000000"/>
                <w:sz w:val="22"/>
                <w:szCs w:val="22"/>
              </w:rPr>
            </w:pPr>
            <w:r w:rsidRPr="00B01A25">
              <w:rPr>
                <w:color w:val="000000"/>
                <w:sz w:val="22"/>
                <w:szCs w:val="22"/>
              </w:rPr>
              <w:t>4.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 а также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7A3EF1" w:rsidRPr="00B01A25" w:rsidRDefault="007A3EF1" w:rsidP="007A3EF1">
            <w:pPr>
              <w:jc w:val="both"/>
              <w:rPr>
                <w:color w:val="000000"/>
                <w:sz w:val="22"/>
                <w:szCs w:val="22"/>
              </w:rPr>
            </w:pPr>
            <w:r w:rsidRPr="00B01A25">
              <w:rPr>
                <w:color w:val="000000"/>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7A3EF1" w:rsidRPr="00B01A25" w:rsidRDefault="007A3EF1" w:rsidP="007A3EF1">
            <w:pPr>
              <w:numPr>
                <w:ilvl w:val="0"/>
                <w:numId w:val="13"/>
              </w:numPr>
              <w:suppressAutoHyphens w:val="0"/>
              <w:spacing w:before="100" w:beforeAutospacing="1" w:after="100" w:afterAutospacing="1"/>
              <w:jc w:val="both"/>
              <w:rPr>
                <w:color w:val="000000"/>
                <w:sz w:val="22"/>
                <w:szCs w:val="22"/>
              </w:rPr>
            </w:pPr>
            <w:r w:rsidRPr="00B01A25">
              <w:rPr>
                <w:color w:val="000000"/>
                <w:sz w:val="22"/>
                <w:szCs w:val="22"/>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A83946" w:rsidRPr="00B01A25" w:rsidRDefault="00A83946" w:rsidP="00A83946">
            <w:pPr>
              <w:keepNext/>
              <w:keepLines/>
              <w:spacing w:before="120" w:after="120"/>
              <w:jc w:val="both"/>
              <w:rPr>
                <w:b/>
                <w:sz w:val="22"/>
                <w:szCs w:val="22"/>
              </w:rPr>
            </w:pPr>
          </w:p>
        </w:tc>
      </w:tr>
      <w:tr w:rsidR="00FD2419" w:rsidRPr="00B01A25" w:rsidTr="00FC0950">
        <w:tc>
          <w:tcPr>
            <w:tcW w:w="526" w:type="dxa"/>
            <w:tcBorders>
              <w:top w:val="single" w:sz="4" w:space="0" w:color="000000"/>
              <w:left w:val="single" w:sz="4" w:space="0" w:color="000000"/>
              <w:bottom w:val="single" w:sz="4" w:space="0" w:color="000000"/>
            </w:tcBorders>
            <w:shd w:val="clear" w:color="auto" w:fill="auto"/>
          </w:tcPr>
          <w:p w:rsidR="00FD2419" w:rsidRPr="00B01A25" w:rsidRDefault="00FD2419" w:rsidP="00FC0950">
            <w:pPr>
              <w:spacing w:before="120" w:after="120"/>
              <w:jc w:val="center"/>
              <w:rPr>
                <w:b/>
                <w:sz w:val="22"/>
                <w:szCs w:val="22"/>
                <w:lang w:val="en-US"/>
              </w:rPr>
            </w:pPr>
            <w:r w:rsidRPr="00B01A25">
              <w:rPr>
                <w:b/>
                <w:sz w:val="22"/>
                <w:szCs w:val="22"/>
                <w:lang w:val="en-US"/>
              </w:rPr>
              <w:t>16.</w:t>
            </w:r>
          </w:p>
        </w:tc>
        <w:tc>
          <w:tcPr>
            <w:tcW w:w="2163" w:type="dxa"/>
            <w:tcBorders>
              <w:top w:val="single" w:sz="4" w:space="0" w:color="000000"/>
              <w:left w:val="single" w:sz="4" w:space="0" w:color="000000"/>
              <w:bottom w:val="single" w:sz="4" w:space="0" w:color="000000"/>
            </w:tcBorders>
          </w:tcPr>
          <w:p w:rsidR="00E97D78" w:rsidRPr="00B01A25" w:rsidRDefault="00E97D78" w:rsidP="00E97D78">
            <w:pPr>
              <w:pStyle w:val="ConsPlusNormal"/>
              <w:widowControl/>
              <w:ind w:firstLine="0"/>
              <w:rPr>
                <w:rFonts w:ascii="Times New Roman" w:hAnsi="Times New Roman" w:cs="Times New Roman"/>
                <w:b/>
                <w:sz w:val="22"/>
                <w:szCs w:val="22"/>
                <w:u w:val="single"/>
              </w:rPr>
            </w:pPr>
            <w:r w:rsidRPr="00B01A25">
              <w:rPr>
                <w:rFonts w:ascii="Times New Roman" w:hAnsi="Times New Roman" w:cs="Times New Roman"/>
                <w:b/>
                <w:sz w:val="22"/>
                <w:szCs w:val="22"/>
                <w:u w:val="single"/>
              </w:rPr>
              <w:t xml:space="preserve">Возможность Заказчика изменить договор, заключенный по итогам закупки в соответствии с разделом </w:t>
            </w:r>
            <w:r w:rsidRPr="00B01A25">
              <w:rPr>
                <w:rFonts w:ascii="Times New Roman" w:hAnsi="Times New Roman" w:cs="Times New Roman"/>
                <w:b/>
                <w:sz w:val="22"/>
                <w:szCs w:val="22"/>
                <w:u w:val="single"/>
                <w:lang w:val="en-US"/>
              </w:rPr>
              <w:t>II</w:t>
            </w:r>
            <w:r w:rsidRPr="00B01A25">
              <w:rPr>
                <w:rFonts w:ascii="Times New Roman" w:hAnsi="Times New Roman" w:cs="Times New Roman"/>
                <w:b/>
                <w:sz w:val="22"/>
                <w:szCs w:val="22"/>
                <w:u w:val="single"/>
              </w:rPr>
              <w:t>. главы 10. п. 10.14-10.17 Положения</w:t>
            </w:r>
          </w:p>
          <w:p w:rsidR="00FD2419" w:rsidRPr="00B01A25" w:rsidRDefault="00FD2419" w:rsidP="00FC0950">
            <w:pPr>
              <w:keepNext/>
              <w:keepLines/>
              <w:spacing w:before="120" w:after="120"/>
              <w:rPr>
                <w:b/>
                <w:bCs/>
                <w:sz w:val="22"/>
                <w:szCs w:val="22"/>
              </w:rPr>
            </w:pPr>
          </w:p>
        </w:tc>
        <w:tc>
          <w:tcPr>
            <w:tcW w:w="7223" w:type="dxa"/>
            <w:gridSpan w:val="2"/>
            <w:tcBorders>
              <w:top w:val="single" w:sz="4" w:space="0" w:color="000000"/>
              <w:left w:val="single" w:sz="4" w:space="0" w:color="000000"/>
              <w:bottom w:val="single" w:sz="4" w:space="0" w:color="000000"/>
              <w:right w:val="single" w:sz="4" w:space="0" w:color="000000"/>
            </w:tcBorders>
          </w:tcPr>
          <w:p w:rsidR="00E97D78" w:rsidRPr="00B01A25" w:rsidRDefault="00E97D78" w:rsidP="00E97D78">
            <w:pPr>
              <w:pStyle w:val="ConsPlusNormal"/>
              <w:widowControl/>
              <w:ind w:firstLine="0"/>
              <w:jc w:val="center"/>
              <w:rPr>
                <w:rFonts w:ascii="Times New Roman" w:hAnsi="Times New Roman" w:cs="Times New Roman"/>
                <w:b/>
                <w:sz w:val="22"/>
                <w:szCs w:val="22"/>
                <w:u w:val="single"/>
              </w:rPr>
            </w:pPr>
            <w:r w:rsidRPr="00B01A25">
              <w:rPr>
                <w:rFonts w:ascii="Times New Roman" w:hAnsi="Times New Roman" w:cs="Times New Roman"/>
                <w:b/>
                <w:sz w:val="22"/>
                <w:szCs w:val="22"/>
                <w:u w:val="single"/>
              </w:rPr>
              <w:t xml:space="preserve">Возможность Заказчика изменить договор, заключенный по итогам закупки в соответствии с разделом </w:t>
            </w:r>
            <w:r w:rsidRPr="00B01A25">
              <w:rPr>
                <w:rFonts w:ascii="Times New Roman" w:hAnsi="Times New Roman" w:cs="Times New Roman"/>
                <w:b/>
                <w:sz w:val="22"/>
                <w:szCs w:val="22"/>
                <w:u w:val="single"/>
                <w:lang w:val="en-US"/>
              </w:rPr>
              <w:t>II</w:t>
            </w:r>
            <w:r w:rsidRPr="00B01A25">
              <w:rPr>
                <w:rFonts w:ascii="Times New Roman" w:hAnsi="Times New Roman" w:cs="Times New Roman"/>
                <w:b/>
                <w:sz w:val="22"/>
                <w:szCs w:val="22"/>
                <w:u w:val="single"/>
              </w:rPr>
              <w:t>.  главы 10, пп.10.14-10.17       Положения</w:t>
            </w:r>
          </w:p>
          <w:p w:rsidR="00E97D78" w:rsidRPr="00B01A25" w:rsidRDefault="00746D58" w:rsidP="00E97D78">
            <w:pPr>
              <w:jc w:val="both"/>
              <w:rPr>
                <w:rFonts w:cstheme="minorHAnsi"/>
                <w:color w:val="000000"/>
                <w:sz w:val="22"/>
                <w:szCs w:val="22"/>
              </w:rPr>
            </w:pPr>
            <w:r>
              <w:rPr>
                <w:rFonts w:cstheme="minorHAnsi"/>
                <w:color w:val="000000"/>
                <w:sz w:val="22"/>
                <w:szCs w:val="22"/>
              </w:rPr>
              <w:t xml:space="preserve">     </w:t>
            </w:r>
            <w:r w:rsidR="00E97D78" w:rsidRPr="00B01A25">
              <w:rPr>
                <w:rFonts w:cstheme="minorHAnsi"/>
                <w:color w:val="000000"/>
                <w:sz w:val="22"/>
                <w:szCs w:val="22"/>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E97D78" w:rsidRPr="00B01A25" w:rsidRDefault="00746D58" w:rsidP="00E97D78">
            <w:pPr>
              <w:jc w:val="both"/>
              <w:rPr>
                <w:rFonts w:cstheme="minorHAnsi"/>
                <w:color w:val="000000"/>
                <w:sz w:val="22"/>
                <w:szCs w:val="22"/>
              </w:rPr>
            </w:pPr>
            <w:r>
              <w:rPr>
                <w:rFonts w:cstheme="minorHAnsi"/>
                <w:color w:val="000000"/>
                <w:sz w:val="22"/>
                <w:szCs w:val="22"/>
              </w:rPr>
              <w:t xml:space="preserve">    </w:t>
            </w:r>
            <w:r w:rsidR="00E97D78" w:rsidRPr="00B01A25">
              <w:rPr>
                <w:rFonts w:cstheme="minorHAnsi"/>
                <w:color w:val="000000"/>
                <w:sz w:val="22"/>
                <w:szCs w:val="22"/>
              </w:rPr>
              <w:t xml:space="preserve"> Цена договора является твердой и может изменяться, только если:</w:t>
            </w:r>
          </w:p>
          <w:p w:rsidR="00E97D78" w:rsidRPr="00B01A25" w:rsidRDefault="00E97D78" w:rsidP="00E97D78">
            <w:pPr>
              <w:jc w:val="both"/>
              <w:rPr>
                <w:rFonts w:cstheme="minorHAnsi"/>
                <w:color w:val="000000"/>
                <w:sz w:val="22"/>
                <w:szCs w:val="22"/>
              </w:rPr>
            </w:pPr>
            <w:r w:rsidRPr="00B01A25">
              <w:rPr>
                <w:rFonts w:cstheme="minorHAnsi"/>
                <w:color w:val="000000"/>
                <w:sz w:val="22"/>
                <w:szCs w:val="22"/>
              </w:rPr>
              <w:t>а)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97D78" w:rsidRPr="00B01A25" w:rsidRDefault="00E97D78" w:rsidP="00E97D78">
            <w:pPr>
              <w:jc w:val="both"/>
              <w:rPr>
                <w:rFonts w:cstheme="minorHAnsi"/>
                <w:color w:val="000000"/>
                <w:sz w:val="22"/>
                <w:szCs w:val="22"/>
              </w:rPr>
            </w:pPr>
            <w:r w:rsidRPr="00B01A25">
              <w:rPr>
                <w:rFonts w:cstheme="minorHAnsi"/>
                <w:color w:val="000000"/>
                <w:sz w:val="22"/>
                <w:szCs w:val="22"/>
              </w:rPr>
              <w:t>б) возможность изменить цену договора предусмотрена таким договором.</w:t>
            </w:r>
          </w:p>
          <w:p w:rsidR="00E97D78" w:rsidRPr="00B01A25" w:rsidRDefault="00746D58" w:rsidP="00E97D78">
            <w:pPr>
              <w:jc w:val="both"/>
              <w:rPr>
                <w:rFonts w:cstheme="minorHAnsi"/>
                <w:color w:val="000000"/>
                <w:sz w:val="22"/>
                <w:szCs w:val="22"/>
              </w:rPr>
            </w:pPr>
            <w:r>
              <w:rPr>
                <w:rFonts w:cstheme="minorHAnsi"/>
                <w:color w:val="000000"/>
                <w:sz w:val="22"/>
                <w:szCs w:val="22"/>
              </w:rPr>
              <w:t xml:space="preserve">     </w:t>
            </w:r>
            <w:r w:rsidR="00E97D78" w:rsidRPr="00B01A25">
              <w:rPr>
                <w:rFonts w:cstheme="minorHAnsi"/>
                <w:color w:val="000000"/>
                <w:sz w:val="22"/>
                <w:szCs w:val="22"/>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FD2419" w:rsidRPr="00B01A25" w:rsidRDefault="00746D58" w:rsidP="00746D58">
            <w:pPr>
              <w:jc w:val="both"/>
              <w:rPr>
                <w:b/>
                <w:sz w:val="22"/>
                <w:szCs w:val="22"/>
              </w:rPr>
            </w:pPr>
            <w:r>
              <w:rPr>
                <w:rFonts w:cstheme="minorHAnsi"/>
                <w:color w:val="000000"/>
                <w:sz w:val="22"/>
                <w:szCs w:val="22"/>
              </w:rPr>
              <w:t xml:space="preserve">    </w:t>
            </w:r>
            <w:r w:rsidR="00E97D78" w:rsidRPr="00B01A25">
              <w:rPr>
                <w:rFonts w:cstheme="minorHAnsi"/>
                <w:color w:val="000000"/>
                <w:sz w:val="22"/>
                <w:szCs w:val="22"/>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tc>
      </w:tr>
      <w:tr w:rsidR="00FC0950" w:rsidRPr="00B01A25" w:rsidTr="00FC0950">
        <w:tc>
          <w:tcPr>
            <w:tcW w:w="526" w:type="dxa"/>
            <w:tcBorders>
              <w:top w:val="single" w:sz="4" w:space="0" w:color="000000"/>
              <w:left w:val="single" w:sz="4" w:space="0" w:color="000000"/>
              <w:bottom w:val="single" w:sz="4" w:space="0" w:color="000000"/>
            </w:tcBorders>
            <w:shd w:val="clear" w:color="auto" w:fill="auto"/>
          </w:tcPr>
          <w:p w:rsidR="00FC0950" w:rsidRPr="00B01A25" w:rsidRDefault="007A3EF1" w:rsidP="004208A0">
            <w:pPr>
              <w:spacing w:before="120" w:after="120"/>
              <w:jc w:val="center"/>
              <w:rPr>
                <w:b/>
                <w:sz w:val="22"/>
                <w:szCs w:val="22"/>
              </w:rPr>
            </w:pPr>
            <w:r w:rsidRPr="00B01A25">
              <w:rPr>
                <w:b/>
                <w:sz w:val="22"/>
                <w:szCs w:val="22"/>
              </w:rPr>
              <w:t>1</w:t>
            </w:r>
            <w:r w:rsidR="004208A0" w:rsidRPr="00B01A25">
              <w:rPr>
                <w:b/>
                <w:sz w:val="22"/>
                <w:szCs w:val="22"/>
              </w:rPr>
              <w:t>7</w:t>
            </w:r>
            <w:r w:rsidRPr="00B01A25">
              <w:rPr>
                <w:b/>
                <w:sz w:val="22"/>
                <w:szCs w:val="22"/>
              </w:rPr>
              <w:t>.</w:t>
            </w:r>
          </w:p>
        </w:tc>
        <w:tc>
          <w:tcPr>
            <w:tcW w:w="2163" w:type="dxa"/>
            <w:tcBorders>
              <w:top w:val="single" w:sz="4" w:space="0" w:color="000000"/>
              <w:left w:val="single" w:sz="4" w:space="0" w:color="000000"/>
              <w:bottom w:val="single" w:sz="4" w:space="0" w:color="000000"/>
            </w:tcBorders>
          </w:tcPr>
          <w:p w:rsidR="00FC0950" w:rsidRPr="00B01A25" w:rsidRDefault="00FC0950" w:rsidP="00FC0950">
            <w:pPr>
              <w:keepNext/>
              <w:keepLines/>
              <w:spacing w:before="120" w:after="120"/>
              <w:rPr>
                <w:b/>
                <w:bCs/>
                <w:sz w:val="22"/>
                <w:szCs w:val="22"/>
              </w:rPr>
            </w:pPr>
            <w:r w:rsidRPr="00B01A25">
              <w:rPr>
                <w:b/>
                <w:bCs/>
                <w:sz w:val="22"/>
                <w:szCs w:val="22"/>
              </w:rPr>
              <w:t>Особенности участия субъектов малого и среднего предпринимательства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FC0950" w:rsidRPr="00B01A25" w:rsidRDefault="005A41E2" w:rsidP="005A41E2">
            <w:pPr>
              <w:keepNext/>
              <w:keepLines/>
              <w:spacing w:before="120" w:after="120"/>
              <w:jc w:val="both"/>
              <w:rPr>
                <w:color w:val="2F5496"/>
                <w:sz w:val="22"/>
                <w:szCs w:val="22"/>
              </w:rPr>
            </w:pPr>
            <w:r w:rsidRPr="00746D58">
              <w:rPr>
                <w:b/>
                <w:sz w:val="22"/>
                <w:szCs w:val="22"/>
              </w:rPr>
              <w:t xml:space="preserve">НЕ </w:t>
            </w:r>
            <w:r w:rsidR="00FC0950" w:rsidRPr="00746D58">
              <w:rPr>
                <w:b/>
                <w:sz w:val="22"/>
                <w:szCs w:val="22"/>
              </w:rPr>
              <w:t>У</w:t>
            </w:r>
            <w:r w:rsidRPr="00746D58">
              <w:rPr>
                <w:b/>
                <w:sz w:val="22"/>
                <w:szCs w:val="22"/>
              </w:rPr>
              <w:t>СТАНОВЛЕНО:</w:t>
            </w:r>
            <w:r w:rsidR="00FC0950" w:rsidRPr="00B01A25">
              <w:rPr>
                <w:b/>
                <w:sz w:val="22"/>
                <w:szCs w:val="22"/>
              </w:rPr>
              <w:t xml:space="preserve">  ограничения участия в аукционе в электронной форме:</w:t>
            </w:r>
            <w:r w:rsidR="00FC0950" w:rsidRPr="00B01A25">
              <w:rPr>
                <w:b/>
                <w:color w:val="2F5496"/>
                <w:sz w:val="22"/>
                <w:szCs w:val="22"/>
              </w:rPr>
              <w:t xml:space="preserve"> </w:t>
            </w:r>
            <w:r w:rsidR="00FC0950" w:rsidRPr="00B01A25">
              <w:rPr>
                <w:color w:val="2F5496"/>
                <w:sz w:val="22"/>
                <w:szCs w:val="22"/>
              </w:rPr>
              <w:t xml:space="preserve"> </w:t>
            </w:r>
            <w:r w:rsidR="00FC0950" w:rsidRPr="00B01A25">
              <w:rPr>
                <w:sz w:val="22"/>
                <w:szCs w:val="22"/>
              </w:rPr>
              <w:t xml:space="preserve">закупка проводится в соответствии с </w:t>
            </w:r>
            <w:r w:rsidR="00FC0950" w:rsidRPr="00B01A25">
              <w:rPr>
                <w:b/>
                <w:sz w:val="22"/>
                <w:szCs w:val="22"/>
              </w:rPr>
              <w:t>подпунктом «б» пункта 4</w:t>
            </w:r>
            <w:r w:rsidR="00FC0950" w:rsidRPr="00B01A25">
              <w:rPr>
                <w:sz w:val="22"/>
                <w:szCs w:val="22"/>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C0950" w:rsidRPr="00B01A25">
              <w:rPr>
                <w:b/>
                <w:sz w:val="22"/>
                <w:szCs w:val="22"/>
              </w:rPr>
              <w:t>участниками могут только субъекты малого и среднего предпринимательства.</w:t>
            </w:r>
          </w:p>
        </w:tc>
      </w:tr>
      <w:tr w:rsidR="00A60D4C" w:rsidRPr="00B01A25" w:rsidTr="00FC0950">
        <w:tc>
          <w:tcPr>
            <w:tcW w:w="526" w:type="dxa"/>
            <w:tcBorders>
              <w:top w:val="single" w:sz="4" w:space="0" w:color="000000"/>
              <w:left w:val="single" w:sz="4" w:space="0" w:color="000000"/>
              <w:bottom w:val="single" w:sz="4" w:space="0" w:color="000000"/>
            </w:tcBorders>
            <w:shd w:val="clear" w:color="auto" w:fill="auto"/>
          </w:tcPr>
          <w:p w:rsidR="00A60D4C" w:rsidRPr="00B01A25" w:rsidRDefault="00A60D4C" w:rsidP="00FC0950">
            <w:pPr>
              <w:spacing w:before="120" w:after="120"/>
              <w:jc w:val="center"/>
              <w:rPr>
                <w:b/>
                <w:sz w:val="22"/>
                <w:szCs w:val="22"/>
              </w:rPr>
            </w:pPr>
          </w:p>
          <w:p w:rsidR="00A60D4C" w:rsidRPr="00B01A25" w:rsidRDefault="00A60D4C" w:rsidP="004208A0">
            <w:pPr>
              <w:spacing w:before="120" w:after="120"/>
              <w:jc w:val="center"/>
              <w:rPr>
                <w:b/>
                <w:sz w:val="22"/>
                <w:szCs w:val="22"/>
              </w:rPr>
            </w:pPr>
            <w:r w:rsidRPr="00B01A25">
              <w:rPr>
                <w:b/>
                <w:sz w:val="22"/>
                <w:szCs w:val="22"/>
              </w:rPr>
              <w:t>1</w:t>
            </w:r>
            <w:r w:rsidR="004208A0" w:rsidRPr="00B01A25">
              <w:rPr>
                <w:b/>
                <w:sz w:val="22"/>
                <w:szCs w:val="22"/>
              </w:rPr>
              <w:t>8</w:t>
            </w:r>
            <w:r w:rsidRPr="00B01A25">
              <w:rPr>
                <w:b/>
                <w:sz w:val="22"/>
                <w:szCs w:val="22"/>
              </w:rPr>
              <w:t>.</w:t>
            </w:r>
          </w:p>
        </w:tc>
        <w:tc>
          <w:tcPr>
            <w:tcW w:w="2163" w:type="dxa"/>
            <w:tcBorders>
              <w:top w:val="single" w:sz="4" w:space="0" w:color="000000"/>
              <w:left w:val="single" w:sz="4" w:space="0" w:color="000000"/>
              <w:bottom w:val="single" w:sz="4" w:space="0" w:color="000000"/>
            </w:tcBorders>
          </w:tcPr>
          <w:p w:rsidR="00A60D4C" w:rsidRPr="00746D58" w:rsidRDefault="00A60D4C" w:rsidP="00FC0950">
            <w:pPr>
              <w:keepNext/>
              <w:keepLines/>
              <w:spacing w:before="120" w:after="120"/>
              <w:rPr>
                <w:b/>
                <w:bCs/>
                <w:sz w:val="22"/>
                <w:szCs w:val="22"/>
              </w:rPr>
            </w:pPr>
            <w:r w:rsidRPr="00746D58">
              <w:rPr>
                <w:b/>
                <w:bCs/>
                <w:sz w:val="22"/>
                <w:szCs w:val="22"/>
              </w:rPr>
              <w:t>Порядок оценки и сопоставления заявок на участие в аукционе,  основания для  отказа в участии в аукционе</w:t>
            </w:r>
          </w:p>
        </w:tc>
        <w:tc>
          <w:tcPr>
            <w:tcW w:w="7223" w:type="dxa"/>
            <w:gridSpan w:val="2"/>
            <w:tcBorders>
              <w:top w:val="single" w:sz="4" w:space="0" w:color="000000"/>
              <w:left w:val="single" w:sz="4" w:space="0" w:color="000000"/>
              <w:bottom w:val="single" w:sz="4" w:space="0" w:color="000000"/>
              <w:right w:val="single" w:sz="4" w:space="0" w:color="000000"/>
            </w:tcBorders>
          </w:tcPr>
          <w:p w:rsidR="00376C90" w:rsidRPr="00746D58" w:rsidRDefault="00376C90" w:rsidP="00376C90">
            <w:pPr>
              <w:keepNext/>
              <w:keepLines/>
              <w:spacing w:before="120" w:after="120"/>
              <w:jc w:val="both"/>
              <w:rPr>
                <w:sz w:val="22"/>
                <w:szCs w:val="22"/>
              </w:rPr>
            </w:pPr>
            <w:r w:rsidRPr="00746D58">
              <w:rPr>
                <w:sz w:val="22"/>
                <w:szCs w:val="22"/>
              </w:rPr>
              <w:t xml:space="preserve">Закупочная комиссия в срок рассмотрения заявок осуществляет рассмотрение заявок на предмет их соответствия документации о закупке </w:t>
            </w:r>
          </w:p>
          <w:p w:rsidR="00376C90" w:rsidRPr="00746D58" w:rsidRDefault="00376C90" w:rsidP="00376C90">
            <w:pPr>
              <w:keepNext/>
              <w:keepLines/>
              <w:spacing w:before="120" w:after="120"/>
              <w:jc w:val="both"/>
              <w:rPr>
                <w:sz w:val="22"/>
                <w:szCs w:val="22"/>
              </w:rPr>
            </w:pPr>
            <w:r w:rsidRPr="00746D58">
              <w:rPr>
                <w:sz w:val="22"/>
                <w:szCs w:val="22"/>
              </w:rPr>
              <w:t>Заявка признается закупочной комиссией соответствующей документации о закупке, если заявка соответствует всем требованиям, установленным документацией о закупке.</w:t>
            </w:r>
          </w:p>
          <w:p w:rsidR="00376C90" w:rsidRPr="00746D58" w:rsidRDefault="00376C90" w:rsidP="00376C90">
            <w:pPr>
              <w:keepNext/>
              <w:keepLines/>
              <w:spacing w:before="120" w:after="120"/>
              <w:jc w:val="both"/>
              <w:rPr>
                <w:b/>
                <w:sz w:val="22"/>
                <w:szCs w:val="22"/>
              </w:rPr>
            </w:pPr>
            <w:r w:rsidRPr="00746D58">
              <w:rPr>
                <w:b/>
                <w:sz w:val="22"/>
                <w:szCs w:val="22"/>
              </w:rPr>
              <w:t xml:space="preserve">Перечень оснований для отказа участнику закупки в допуске </w:t>
            </w:r>
          </w:p>
          <w:p w:rsidR="00376C90" w:rsidRPr="00746D58" w:rsidRDefault="00376C90" w:rsidP="00376C90">
            <w:pPr>
              <w:keepNext/>
              <w:keepLines/>
              <w:spacing w:before="120" w:after="120"/>
              <w:jc w:val="both"/>
              <w:rPr>
                <w:b/>
                <w:sz w:val="22"/>
                <w:szCs w:val="22"/>
              </w:rPr>
            </w:pPr>
            <w:r w:rsidRPr="00746D58">
              <w:rPr>
                <w:b/>
                <w:sz w:val="22"/>
                <w:szCs w:val="22"/>
              </w:rPr>
              <w:t>к участию в конкурентной закупке:</w:t>
            </w:r>
          </w:p>
          <w:p w:rsidR="00376C90" w:rsidRPr="00746D58" w:rsidRDefault="00376C90" w:rsidP="00376C90">
            <w:pPr>
              <w:keepNext/>
              <w:keepLines/>
              <w:spacing w:before="120" w:after="120"/>
              <w:jc w:val="both"/>
              <w:rPr>
                <w:sz w:val="22"/>
                <w:szCs w:val="22"/>
              </w:rPr>
            </w:pPr>
            <w:r w:rsidRPr="00746D58">
              <w:rPr>
                <w:sz w:val="22"/>
                <w:szCs w:val="22"/>
              </w:rPr>
              <w:t>1)</w:t>
            </w:r>
            <w:r w:rsidRPr="00746D58">
              <w:rPr>
                <w:sz w:val="22"/>
                <w:szCs w:val="22"/>
              </w:rPr>
              <w:tab/>
              <w:t xml:space="preserve">несоответствие первой части заявки на участие в закупке требованиям документации о закупке, к содержанию, оформлению и составу заявки; </w:t>
            </w:r>
          </w:p>
          <w:p w:rsidR="00376C90" w:rsidRPr="00746D58" w:rsidRDefault="00376C90" w:rsidP="00376C90">
            <w:pPr>
              <w:keepNext/>
              <w:keepLines/>
              <w:spacing w:before="120" w:after="120"/>
              <w:jc w:val="both"/>
              <w:rPr>
                <w:sz w:val="22"/>
                <w:szCs w:val="22"/>
              </w:rPr>
            </w:pPr>
            <w:r w:rsidRPr="00746D58">
              <w:rPr>
                <w:sz w:val="22"/>
                <w:szCs w:val="22"/>
              </w:rPr>
              <w:t>2)</w:t>
            </w:r>
            <w:r w:rsidRPr="00746D58">
              <w:rPr>
                <w:sz w:val="22"/>
                <w:szCs w:val="22"/>
              </w:rPr>
              <w:tab/>
              <w:t>в случае наличия в первой части заявки на участие в аукционе в электронной форме, сведений об участнике и (или) о ценовом предложении участника аукциона в электронной форме, подавшем такую заявку.</w:t>
            </w:r>
          </w:p>
          <w:p w:rsidR="00376C90" w:rsidRPr="00746D58" w:rsidRDefault="00376C90" w:rsidP="00376C90">
            <w:pPr>
              <w:keepNext/>
              <w:keepLines/>
              <w:spacing w:before="120" w:after="120"/>
              <w:jc w:val="both"/>
              <w:rPr>
                <w:b/>
                <w:sz w:val="22"/>
                <w:szCs w:val="22"/>
              </w:rPr>
            </w:pPr>
            <w:r w:rsidRPr="00746D58">
              <w:rPr>
                <w:b/>
                <w:sz w:val="22"/>
                <w:szCs w:val="22"/>
              </w:rPr>
              <w:t>Заявка на участие в аукционе в электронной форме признается несоответствующей требованиям, установленным документацией о конкурентной закупке, в случае:</w:t>
            </w:r>
          </w:p>
          <w:p w:rsidR="00376C90" w:rsidRPr="00746D58" w:rsidRDefault="00376C90" w:rsidP="00376C90">
            <w:pPr>
              <w:keepNext/>
              <w:keepLines/>
              <w:spacing w:before="120" w:after="120"/>
              <w:jc w:val="both"/>
              <w:rPr>
                <w:sz w:val="22"/>
                <w:szCs w:val="22"/>
              </w:rPr>
            </w:pPr>
            <w:r w:rsidRPr="00746D58">
              <w:rPr>
                <w:sz w:val="22"/>
                <w:szCs w:val="22"/>
              </w:rPr>
              <w:t>1)</w:t>
            </w:r>
            <w:r w:rsidRPr="00746D58">
              <w:rPr>
                <w:sz w:val="22"/>
                <w:szCs w:val="22"/>
              </w:rPr>
              <w:tab/>
              <w:t>непредставление обязательных документов и информации либо наличие в таких документах недостоверных сведений;</w:t>
            </w:r>
          </w:p>
          <w:p w:rsidR="00376C90" w:rsidRPr="00746D58" w:rsidRDefault="00376C90" w:rsidP="00376C90">
            <w:pPr>
              <w:keepNext/>
              <w:keepLines/>
              <w:spacing w:before="120" w:after="120"/>
              <w:jc w:val="both"/>
              <w:rPr>
                <w:sz w:val="22"/>
                <w:szCs w:val="22"/>
              </w:rPr>
            </w:pPr>
            <w:r w:rsidRPr="00746D58">
              <w:rPr>
                <w:sz w:val="22"/>
                <w:szCs w:val="22"/>
              </w:rPr>
              <w:t>2)</w:t>
            </w:r>
            <w:r w:rsidRPr="00746D58">
              <w:rPr>
                <w:sz w:val="22"/>
                <w:szCs w:val="22"/>
              </w:rPr>
              <w:tab/>
              <w:t>несоответствие указанных документов и информации требованиям, установленным документацией о закупке,</w:t>
            </w:r>
          </w:p>
          <w:p w:rsidR="00376C90" w:rsidRPr="00746D58" w:rsidRDefault="00376C90" w:rsidP="00376C90">
            <w:pPr>
              <w:keepNext/>
              <w:keepLines/>
              <w:spacing w:before="120" w:after="120"/>
              <w:jc w:val="both"/>
              <w:rPr>
                <w:sz w:val="22"/>
                <w:szCs w:val="22"/>
              </w:rPr>
            </w:pPr>
            <w:r w:rsidRPr="00746D58">
              <w:rPr>
                <w:sz w:val="22"/>
                <w:szCs w:val="22"/>
              </w:rPr>
              <w:t>3) несоответствие участника закупки требованиям, установленным документацией о закупке,</w:t>
            </w:r>
          </w:p>
          <w:p w:rsidR="00376C90" w:rsidRPr="00746D58" w:rsidRDefault="00376C90" w:rsidP="00376C90">
            <w:pPr>
              <w:keepNext/>
              <w:keepLines/>
              <w:spacing w:before="120" w:after="120"/>
              <w:jc w:val="both"/>
              <w:rPr>
                <w:sz w:val="22"/>
                <w:szCs w:val="22"/>
              </w:rPr>
            </w:pPr>
            <w:r w:rsidRPr="00746D58">
              <w:rPr>
                <w:sz w:val="22"/>
                <w:szCs w:val="22"/>
              </w:rPr>
              <w:t>4)</w:t>
            </w:r>
            <w:r w:rsidRPr="00746D58">
              <w:rPr>
                <w:sz w:val="22"/>
                <w:szCs w:val="22"/>
              </w:rPr>
              <w:tab/>
              <w:t>наличия во второй части заявки на участие в аукционе в электронной форме, сведений о ценовом предложении участника аукциона в электронной форме, подавшем такую заявку,</w:t>
            </w:r>
          </w:p>
          <w:p w:rsidR="00376C90" w:rsidRPr="00746D58" w:rsidRDefault="00756801" w:rsidP="00376C90">
            <w:pPr>
              <w:keepNext/>
              <w:keepLines/>
              <w:spacing w:before="120" w:after="120"/>
              <w:jc w:val="both"/>
              <w:rPr>
                <w:sz w:val="22"/>
                <w:szCs w:val="22"/>
              </w:rPr>
            </w:pPr>
            <w:r>
              <w:rPr>
                <w:sz w:val="22"/>
                <w:szCs w:val="22"/>
              </w:rPr>
              <w:t>5</w:t>
            </w:r>
            <w:r w:rsidR="00376C90" w:rsidRPr="00746D58">
              <w:rPr>
                <w:sz w:val="22"/>
                <w:szCs w:val="22"/>
              </w:rPr>
              <w:t>) предложения товара, происходящего из иностранного государства и подпадающего под запрет, предусмотренный пп. «а» п. 1 ч. 2 ст. 3.1-4 Закона № 223-ФЗ, или подача заявки на выполнение работы, оказание услуги иностранным лицом при условии установления запрета, предусмотренного в соответствии с пп. «а» п. 1 ч. 2 ст. 3.1-4 Закона № 223-ФЗ;</w:t>
            </w:r>
          </w:p>
          <w:p w:rsidR="004208A0" w:rsidRPr="00746D58" w:rsidRDefault="00756801" w:rsidP="004208A0">
            <w:pPr>
              <w:keepNext/>
              <w:keepLines/>
              <w:spacing w:before="120" w:after="120"/>
              <w:jc w:val="both"/>
              <w:rPr>
                <w:sz w:val="22"/>
                <w:szCs w:val="22"/>
              </w:rPr>
            </w:pPr>
            <w:r>
              <w:rPr>
                <w:sz w:val="22"/>
                <w:szCs w:val="22"/>
              </w:rPr>
              <w:t>6</w:t>
            </w:r>
            <w:r w:rsidR="002C45DE" w:rsidRPr="00746D58">
              <w:rPr>
                <w:sz w:val="22"/>
                <w:szCs w:val="22"/>
              </w:rPr>
              <w:t>) предложения товара, происходящего из иностранного государства и</w:t>
            </w:r>
            <w:r w:rsidR="004208A0" w:rsidRPr="00746D58">
              <w:rPr>
                <w:sz w:val="22"/>
                <w:szCs w:val="22"/>
              </w:rPr>
              <w:t xml:space="preserve"> подпадающего под ограничение, предусмотренное пп. «б» п. 1 ч. 2 ст. 3.1-4 Закона № 223-ФЗ, если поданы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и содержащие предложения о поставке товаров (подпадающих под ограничение, предусмотренное пп. «б» п. 1 ч. 2 ст. 3.1-4 Закона № 223-ФЗ) российского происхождения, при условии установления ограничения в соответствии с пп. «б» п. 1 ч. 2 ст. 3.1-4 Закона № 223-ФЗ;</w:t>
            </w:r>
          </w:p>
          <w:p w:rsidR="004208A0" w:rsidRPr="00746D58" w:rsidRDefault="00756801" w:rsidP="004208A0">
            <w:pPr>
              <w:keepNext/>
              <w:keepLines/>
              <w:spacing w:before="120" w:after="120"/>
              <w:jc w:val="both"/>
              <w:rPr>
                <w:sz w:val="22"/>
                <w:szCs w:val="22"/>
              </w:rPr>
            </w:pPr>
            <w:r>
              <w:rPr>
                <w:sz w:val="22"/>
                <w:szCs w:val="22"/>
              </w:rPr>
              <w:t>7</w:t>
            </w:r>
            <w:r w:rsidR="004208A0" w:rsidRPr="00746D58">
              <w:rPr>
                <w:sz w:val="22"/>
                <w:szCs w:val="22"/>
              </w:rPr>
              <w:t>) подача заявки на участие в закупке на выполнение работы, оказание услуги иностранным лицом, если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пп. «б» п. 1 ч. 2 ст. 3.1-4 Закона № 223-ФЗ</w:t>
            </w:r>
          </w:p>
          <w:p w:rsidR="00A60D4C" w:rsidRPr="00746D58" w:rsidRDefault="00756801" w:rsidP="00746D58">
            <w:pPr>
              <w:keepNext/>
              <w:keepLines/>
              <w:spacing w:before="120" w:after="120"/>
              <w:jc w:val="both"/>
              <w:rPr>
                <w:b/>
                <w:sz w:val="22"/>
                <w:szCs w:val="22"/>
              </w:rPr>
            </w:pPr>
            <w:r>
              <w:rPr>
                <w:sz w:val="22"/>
                <w:szCs w:val="22"/>
              </w:rPr>
              <w:t>8</w:t>
            </w:r>
            <w:r w:rsidR="004208A0" w:rsidRPr="00746D58">
              <w:rPr>
                <w:sz w:val="22"/>
                <w:szCs w:val="22"/>
              </w:rPr>
              <w:t>) приравнивание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пп. «а», «б» п. 1 ч. 2 ст. 3.1-4 Закона № 223-ФЗ</w:t>
            </w:r>
          </w:p>
        </w:tc>
      </w:tr>
      <w:tr w:rsidR="00FC0950" w:rsidRPr="00B01A25" w:rsidTr="00711974">
        <w:tc>
          <w:tcPr>
            <w:tcW w:w="526" w:type="dxa"/>
            <w:tcBorders>
              <w:top w:val="single" w:sz="4" w:space="0" w:color="000000"/>
              <w:left w:val="single" w:sz="4" w:space="0" w:color="000000"/>
              <w:bottom w:val="single" w:sz="4" w:space="0" w:color="auto"/>
            </w:tcBorders>
            <w:shd w:val="clear" w:color="auto" w:fill="auto"/>
          </w:tcPr>
          <w:p w:rsidR="00FC0950" w:rsidRPr="00B01A25" w:rsidRDefault="00FC0950" w:rsidP="00FC0950">
            <w:pPr>
              <w:spacing w:before="120" w:after="120"/>
              <w:jc w:val="center"/>
              <w:rPr>
                <w:b/>
                <w:sz w:val="22"/>
                <w:szCs w:val="22"/>
              </w:rPr>
            </w:pPr>
          </w:p>
        </w:tc>
        <w:tc>
          <w:tcPr>
            <w:tcW w:w="2163" w:type="dxa"/>
            <w:tcBorders>
              <w:top w:val="single" w:sz="4" w:space="0" w:color="000000"/>
              <w:left w:val="single" w:sz="4" w:space="0" w:color="000000"/>
              <w:bottom w:val="single" w:sz="4" w:space="0" w:color="auto"/>
            </w:tcBorders>
          </w:tcPr>
          <w:p w:rsidR="00FC0950" w:rsidRPr="00B01A25" w:rsidRDefault="00FC0950" w:rsidP="00FC0950">
            <w:pPr>
              <w:keepNext/>
              <w:keepLines/>
              <w:spacing w:before="120" w:after="120"/>
              <w:rPr>
                <w:b/>
                <w:bCs/>
                <w:sz w:val="22"/>
                <w:szCs w:val="22"/>
                <w:highlight w:val="yellow"/>
              </w:rPr>
            </w:pPr>
          </w:p>
        </w:tc>
        <w:tc>
          <w:tcPr>
            <w:tcW w:w="7223" w:type="dxa"/>
            <w:gridSpan w:val="2"/>
            <w:tcBorders>
              <w:top w:val="single" w:sz="4" w:space="0" w:color="000000"/>
              <w:left w:val="single" w:sz="4" w:space="0" w:color="000000"/>
              <w:bottom w:val="single" w:sz="4" w:space="0" w:color="auto"/>
              <w:right w:val="single" w:sz="4" w:space="0" w:color="000000"/>
            </w:tcBorders>
          </w:tcPr>
          <w:p w:rsidR="00FC0950" w:rsidRPr="00746D58" w:rsidRDefault="00FC0950" w:rsidP="00FC0950">
            <w:pPr>
              <w:keepNext/>
              <w:keepLines/>
              <w:spacing w:before="120" w:after="120"/>
              <w:jc w:val="both"/>
              <w:rPr>
                <w:sz w:val="22"/>
                <w:szCs w:val="22"/>
              </w:rPr>
            </w:pPr>
            <w:r w:rsidRPr="00746D58">
              <w:rPr>
                <w:sz w:val="22"/>
                <w:szCs w:val="22"/>
              </w:rPr>
              <w:t>На основании результатов рассмотрения вторых частей заявок на участие в аукционе в электронной форме комиссией принимается решение о соответствии заявки на участие в аукционе в электронной форме требованиям документации о закупке или об отклонении такой заявки.</w:t>
            </w:r>
          </w:p>
          <w:p w:rsidR="00FC0950" w:rsidRPr="00746D58" w:rsidRDefault="00FC0950" w:rsidP="00FC0950">
            <w:pPr>
              <w:keepNext/>
              <w:keepLines/>
              <w:spacing w:before="120" w:after="120"/>
              <w:jc w:val="both"/>
              <w:rPr>
                <w:sz w:val="22"/>
                <w:szCs w:val="22"/>
              </w:rPr>
            </w:pPr>
            <w:r w:rsidRPr="00746D58">
              <w:rPr>
                <w:sz w:val="22"/>
                <w:szCs w:val="22"/>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FC0950" w:rsidRPr="00B01A25" w:rsidRDefault="00FC0950" w:rsidP="00FC0950">
            <w:pPr>
              <w:keepNext/>
              <w:keepLines/>
              <w:spacing w:before="120" w:after="120"/>
              <w:jc w:val="both"/>
              <w:rPr>
                <w:b/>
                <w:sz w:val="22"/>
                <w:szCs w:val="22"/>
                <w:highlight w:val="yellow"/>
              </w:rPr>
            </w:pPr>
            <w:r w:rsidRPr="00746D58">
              <w:rPr>
                <w:sz w:val="22"/>
                <w:szCs w:val="22"/>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tc>
      </w:tr>
      <w:tr w:rsidR="00FC0950" w:rsidRPr="00B01A25" w:rsidTr="00711974">
        <w:trPr>
          <w:trHeight w:val="132"/>
        </w:trPr>
        <w:tc>
          <w:tcPr>
            <w:tcW w:w="526" w:type="dxa"/>
            <w:vMerge w:val="restart"/>
            <w:tcBorders>
              <w:top w:val="single" w:sz="4" w:space="0" w:color="auto"/>
              <w:left w:val="single" w:sz="4" w:space="0" w:color="auto"/>
              <w:bottom w:val="single" w:sz="4" w:space="0" w:color="auto"/>
              <w:right w:val="single" w:sz="4" w:space="0" w:color="auto"/>
            </w:tcBorders>
            <w:shd w:val="clear" w:color="auto" w:fill="auto"/>
          </w:tcPr>
          <w:p w:rsidR="00FC0950" w:rsidRPr="00B01A25" w:rsidRDefault="00FC0950" w:rsidP="002C45DE">
            <w:pPr>
              <w:spacing w:before="120" w:after="120"/>
              <w:jc w:val="center"/>
              <w:rPr>
                <w:b/>
                <w:sz w:val="22"/>
                <w:szCs w:val="22"/>
              </w:rPr>
            </w:pPr>
          </w:p>
        </w:tc>
        <w:tc>
          <w:tcPr>
            <w:tcW w:w="2163" w:type="dxa"/>
            <w:vMerge w:val="restart"/>
            <w:tcBorders>
              <w:top w:val="single" w:sz="4" w:space="0" w:color="auto"/>
              <w:left w:val="single" w:sz="4" w:space="0" w:color="auto"/>
              <w:bottom w:val="single" w:sz="4" w:space="0" w:color="auto"/>
              <w:right w:val="single" w:sz="4" w:space="0" w:color="auto"/>
            </w:tcBorders>
          </w:tcPr>
          <w:p w:rsidR="00FC0950" w:rsidRPr="00B01A25" w:rsidRDefault="00FC0950" w:rsidP="00FC0950">
            <w:pPr>
              <w:keepNext/>
              <w:keepLines/>
              <w:spacing w:before="120" w:after="120"/>
              <w:rPr>
                <w:b/>
                <w:bCs/>
                <w:sz w:val="22"/>
                <w:szCs w:val="22"/>
              </w:rPr>
            </w:pPr>
            <w:r w:rsidRPr="008174EA">
              <w:rPr>
                <w:b/>
                <w:bCs/>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223" w:type="dxa"/>
            <w:gridSpan w:val="2"/>
            <w:tcBorders>
              <w:top w:val="single" w:sz="4" w:space="0" w:color="auto"/>
              <w:left w:val="single" w:sz="4" w:space="0" w:color="auto"/>
              <w:bottom w:val="single" w:sz="4" w:space="0" w:color="auto"/>
              <w:right w:val="single" w:sz="4" w:space="0" w:color="auto"/>
            </w:tcBorders>
          </w:tcPr>
          <w:p w:rsidR="008174EA" w:rsidRPr="008174EA" w:rsidRDefault="008174EA" w:rsidP="008174EA">
            <w:pPr>
              <w:ind w:firstLine="709"/>
              <w:jc w:val="both"/>
              <w:rPr>
                <w:sz w:val="22"/>
                <w:szCs w:val="22"/>
              </w:rPr>
            </w:pPr>
            <w:r w:rsidRPr="008174EA">
              <w:rPr>
                <w:noProof/>
                <w:sz w:val="22"/>
                <w:szCs w:val="22"/>
              </w:rPr>
              <w:t>В соответствии с Постановлением Правельства РФ</w:t>
            </w:r>
            <w:r w:rsidRPr="008174EA">
              <w:rPr>
                <w:sz w:val="22"/>
                <w:szCs w:val="22"/>
              </w:rPr>
              <w:t xml:space="preserve">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применяется ограничение. </w:t>
            </w:r>
          </w:p>
          <w:p w:rsidR="008174EA" w:rsidRPr="008174EA" w:rsidRDefault="008174EA" w:rsidP="008174EA">
            <w:pPr>
              <w:ind w:firstLine="709"/>
              <w:jc w:val="both"/>
              <w:rPr>
                <w:sz w:val="22"/>
                <w:szCs w:val="22"/>
              </w:rPr>
            </w:pPr>
            <w:r w:rsidRPr="008174EA">
              <w:rPr>
                <w:sz w:val="22"/>
                <w:szCs w:val="22"/>
              </w:rPr>
              <w:t xml:space="preserve">Информацией и документами, подтверждающими страну происхождения товара, являются: </w:t>
            </w:r>
          </w:p>
          <w:p w:rsidR="008174EA" w:rsidRPr="008174EA" w:rsidRDefault="008174EA" w:rsidP="008174EA">
            <w:pPr>
              <w:ind w:firstLine="709"/>
              <w:jc w:val="both"/>
              <w:rPr>
                <w:sz w:val="22"/>
                <w:szCs w:val="22"/>
              </w:rPr>
            </w:pPr>
            <w:r w:rsidRPr="008174EA">
              <w:rPr>
                <w:sz w:val="22"/>
                <w:szCs w:val="22"/>
              </w:rPr>
              <w:t>для подтверждения происхождения товаров из Российской Федерации:</w:t>
            </w:r>
          </w:p>
          <w:p w:rsidR="008174EA" w:rsidRPr="008174EA" w:rsidRDefault="008174EA" w:rsidP="008174EA">
            <w:pPr>
              <w:ind w:firstLine="709"/>
              <w:jc w:val="both"/>
              <w:rPr>
                <w:sz w:val="22"/>
                <w:szCs w:val="22"/>
              </w:rPr>
            </w:pPr>
            <w:r w:rsidRPr="008174EA">
              <w:rPr>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8174EA" w:rsidRPr="008174EA" w:rsidRDefault="008174EA" w:rsidP="008174EA">
            <w:pPr>
              <w:ind w:firstLine="709"/>
              <w:jc w:val="both"/>
              <w:rPr>
                <w:sz w:val="22"/>
                <w:szCs w:val="22"/>
              </w:rPr>
            </w:pPr>
            <w:r w:rsidRPr="008174EA">
              <w:rPr>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8174EA" w:rsidRPr="008174EA" w:rsidRDefault="008174EA" w:rsidP="008174EA">
            <w:pPr>
              <w:ind w:firstLine="709"/>
              <w:jc w:val="both"/>
              <w:rPr>
                <w:sz w:val="22"/>
                <w:szCs w:val="22"/>
              </w:rPr>
            </w:pPr>
            <w:r w:rsidRPr="008174EA">
              <w:rPr>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8174EA" w:rsidRPr="008174EA" w:rsidRDefault="008174EA" w:rsidP="008174EA">
            <w:pPr>
              <w:ind w:firstLine="709"/>
              <w:jc w:val="both"/>
              <w:rPr>
                <w:sz w:val="22"/>
                <w:szCs w:val="22"/>
              </w:rPr>
            </w:pPr>
            <w:r w:rsidRPr="008174EA">
              <w:rPr>
                <w:sz w:val="22"/>
                <w:szCs w:val="22"/>
              </w:rPr>
              <w:t>для подтверждения происхождения товаров из государств - членов Евразийского экономического союза, за исключением Российской Федерации:</w:t>
            </w:r>
          </w:p>
          <w:p w:rsidR="008174EA" w:rsidRPr="008174EA" w:rsidRDefault="008174EA" w:rsidP="008174EA">
            <w:pPr>
              <w:ind w:firstLine="709"/>
              <w:jc w:val="both"/>
              <w:rPr>
                <w:sz w:val="22"/>
                <w:szCs w:val="22"/>
              </w:rPr>
            </w:pPr>
            <w:r w:rsidRPr="008174EA">
              <w:rPr>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8174EA" w:rsidRPr="008174EA" w:rsidRDefault="008174EA" w:rsidP="008174EA">
            <w:pPr>
              <w:ind w:firstLine="709"/>
              <w:jc w:val="both"/>
              <w:rPr>
                <w:sz w:val="22"/>
                <w:szCs w:val="22"/>
              </w:rPr>
            </w:pPr>
            <w:r w:rsidRPr="008174EA">
              <w:rPr>
                <w:sz w:val="22"/>
                <w:szCs w:val="22"/>
              </w:rPr>
              <w:t xml:space="preserve"> -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8174EA" w:rsidRPr="008174EA" w:rsidRDefault="008174EA" w:rsidP="008174EA">
            <w:pPr>
              <w:ind w:firstLine="709"/>
              <w:jc w:val="both"/>
              <w:rPr>
                <w:sz w:val="22"/>
                <w:szCs w:val="22"/>
              </w:rPr>
            </w:pPr>
            <w:r w:rsidRPr="008174EA">
              <w:rPr>
                <w:sz w:val="22"/>
                <w:szCs w:val="22"/>
              </w:rPr>
              <w:t xml:space="preserve"> -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C0950" w:rsidRPr="00B01A25" w:rsidRDefault="008174EA" w:rsidP="008174EA">
            <w:pPr>
              <w:keepNext/>
              <w:keepLines/>
              <w:spacing w:before="120" w:after="120"/>
              <w:jc w:val="both"/>
              <w:rPr>
                <w:b/>
                <w:sz w:val="22"/>
                <w:szCs w:val="22"/>
              </w:rPr>
            </w:pPr>
            <w:r w:rsidRPr="008174EA">
              <w:rPr>
                <w:rStyle w:val="ae"/>
                <w:i/>
                <w:sz w:val="22"/>
                <w:szCs w:val="22"/>
              </w:rPr>
              <w:footnoteRef/>
            </w:r>
            <w:r w:rsidRPr="008174EA">
              <w:rPr>
                <w:i/>
                <w:sz w:val="22"/>
                <w:szCs w:val="22"/>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C0950" w:rsidRPr="00B01A25" w:rsidTr="00711974">
        <w:trPr>
          <w:trHeight w:val="131"/>
        </w:trPr>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FC0950" w:rsidRPr="00B01A25" w:rsidRDefault="00FC0950" w:rsidP="00FC0950">
            <w:pPr>
              <w:spacing w:before="120" w:after="120"/>
              <w:jc w:val="center"/>
              <w:rPr>
                <w:b/>
                <w:sz w:val="22"/>
                <w:szCs w:val="22"/>
              </w:rPr>
            </w:pPr>
          </w:p>
        </w:tc>
        <w:tc>
          <w:tcPr>
            <w:tcW w:w="2163" w:type="dxa"/>
            <w:vMerge/>
            <w:tcBorders>
              <w:top w:val="single" w:sz="4" w:space="0" w:color="auto"/>
              <w:left w:val="single" w:sz="4" w:space="0" w:color="auto"/>
              <w:bottom w:val="single" w:sz="4" w:space="0" w:color="auto"/>
              <w:right w:val="single" w:sz="4" w:space="0" w:color="auto"/>
            </w:tcBorders>
          </w:tcPr>
          <w:p w:rsidR="00FC0950" w:rsidRPr="00B01A25" w:rsidRDefault="00FC0950" w:rsidP="00FC0950">
            <w:pPr>
              <w:keepNext/>
              <w:keepLines/>
              <w:spacing w:before="120" w:after="120"/>
              <w:rPr>
                <w:b/>
                <w:bCs/>
                <w:sz w:val="22"/>
                <w:szCs w:val="22"/>
              </w:rPr>
            </w:pPr>
          </w:p>
        </w:tc>
        <w:tc>
          <w:tcPr>
            <w:tcW w:w="4348" w:type="dxa"/>
            <w:tcBorders>
              <w:top w:val="single" w:sz="4" w:space="0" w:color="auto"/>
              <w:left w:val="single" w:sz="4" w:space="0" w:color="auto"/>
              <w:bottom w:val="single" w:sz="4" w:space="0" w:color="auto"/>
              <w:right w:val="single" w:sz="4" w:space="0" w:color="auto"/>
            </w:tcBorders>
            <w:vAlign w:val="center"/>
          </w:tcPr>
          <w:p w:rsidR="00FC0950" w:rsidRPr="008174EA" w:rsidRDefault="00FC0950" w:rsidP="00465018">
            <w:pPr>
              <w:keepNext/>
              <w:keepLines/>
              <w:spacing w:before="120" w:after="120"/>
              <w:jc w:val="both"/>
              <w:rPr>
                <w:color w:val="1F497D"/>
                <w:sz w:val="22"/>
                <w:szCs w:val="22"/>
              </w:rPr>
            </w:pPr>
            <w:r w:rsidRPr="008174EA">
              <w:rPr>
                <w:bCs/>
                <w:sz w:val="22"/>
                <w:szCs w:val="22"/>
              </w:rPr>
              <w:t>1</w:t>
            </w:r>
            <w:r w:rsidR="00465018" w:rsidRPr="008174EA">
              <w:rPr>
                <w:bCs/>
                <w:sz w:val="22"/>
                <w:szCs w:val="22"/>
              </w:rPr>
              <w:t>8</w:t>
            </w:r>
            <w:r w:rsidRPr="008174EA">
              <w:rPr>
                <w:bCs/>
                <w:sz w:val="22"/>
                <w:szCs w:val="22"/>
              </w:rPr>
              <w:t xml:space="preserve">.1 </w:t>
            </w:r>
            <w:r w:rsidRPr="008174EA">
              <w:rPr>
                <w:b/>
                <w:bCs/>
                <w:sz w:val="22"/>
                <w:szCs w:val="22"/>
              </w:rPr>
              <w:t>запр</w:t>
            </w:r>
            <w:r w:rsidRPr="008174EA">
              <w:rPr>
                <w:b/>
                <w:sz w:val="22"/>
                <w:szCs w:val="22"/>
              </w:rPr>
              <w:t>ет</w:t>
            </w:r>
            <w:r w:rsidRPr="008174EA">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tc>
        <w:tc>
          <w:tcPr>
            <w:tcW w:w="2875" w:type="dxa"/>
            <w:tcBorders>
              <w:top w:val="single" w:sz="4" w:space="0" w:color="auto"/>
              <w:left w:val="single" w:sz="4" w:space="0" w:color="auto"/>
              <w:bottom w:val="single" w:sz="4" w:space="0" w:color="auto"/>
              <w:right w:val="single" w:sz="4" w:space="0" w:color="auto"/>
            </w:tcBorders>
            <w:vAlign w:val="center"/>
          </w:tcPr>
          <w:p w:rsidR="00FC0950" w:rsidRPr="008174EA" w:rsidRDefault="00FC0950" w:rsidP="008174EA">
            <w:pPr>
              <w:keepNext/>
              <w:keepLines/>
              <w:spacing w:before="120" w:after="120"/>
              <w:rPr>
                <w:b/>
                <w:color w:val="1F497D"/>
                <w:sz w:val="22"/>
                <w:szCs w:val="22"/>
              </w:rPr>
            </w:pPr>
            <w:r w:rsidRPr="008174EA">
              <w:rPr>
                <w:b/>
                <w:color w:val="1F497D"/>
                <w:sz w:val="22"/>
                <w:szCs w:val="22"/>
              </w:rPr>
              <w:t>не установлен</w:t>
            </w:r>
            <w:r w:rsidR="008174EA" w:rsidRPr="008174EA">
              <w:rPr>
                <w:b/>
                <w:color w:val="1F497D"/>
                <w:sz w:val="22"/>
                <w:szCs w:val="22"/>
              </w:rPr>
              <w:t>о</w:t>
            </w:r>
          </w:p>
        </w:tc>
      </w:tr>
      <w:tr w:rsidR="00FC0950" w:rsidRPr="00B01A25" w:rsidTr="00711974">
        <w:trPr>
          <w:trHeight w:val="131"/>
        </w:trPr>
        <w:tc>
          <w:tcPr>
            <w:tcW w:w="526" w:type="dxa"/>
            <w:vMerge/>
            <w:tcBorders>
              <w:top w:val="single" w:sz="4" w:space="0" w:color="auto"/>
              <w:left w:val="single" w:sz="4" w:space="0" w:color="auto"/>
              <w:bottom w:val="single" w:sz="4" w:space="0" w:color="auto"/>
              <w:right w:val="single" w:sz="4" w:space="0" w:color="auto"/>
            </w:tcBorders>
            <w:shd w:val="clear" w:color="auto" w:fill="auto"/>
          </w:tcPr>
          <w:p w:rsidR="00FC0950" w:rsidRPr="00B01A25" w:rsidRDefault="00FC0950" w:rsidP="00FC0950">
            <w:pPr>
              <w:spacing w:before="120" w:after="120"/>
              <w:jc w:val="center"/>
              <w:rPr>
                <w:b/>
                <w:sz w:val="22"/>
                <w:szCs w:val="22"/>
              </w:rPr>
            </w:pPr>
          </w:p>
        </w:tc>
        <w:tc>
          <w:tcPr>
            <w:tcW w:w="2163" w:type="dxa"/>
            <w:vMerge/>
            <w:tcBorders>
              <w:top w:val="single" w:sz="4" w:space="0" w:color="auto"/>
              <w:left w:val="single" w:sz="4" w:space="0" w:color="auto"/>
              <w:bottom w:val="single" w:sz="4" w:space="0" w:color="auto"/>
              <w:right w:val="single" w:sz="4" w:space="0" w:color="auto"/>
            </w:tcBorders>
          </w:tcPr>
          <w:p w:rsidR="00FC0950" w:rsidRPr="00B01A25" w:rsidRDefault="00FC0950" w:rsidP="00FC0950">
            <w:pPr>
              <w:keepNext/>
              <w:keepLines/>
              <w:spacing w:before="120" w:after="120"/>
              <w:rPr>
                <w:b/>
                <w:bCs/>
                <w:sz w:val="22"/>
                <w:szCs w:val="22"/>
              </w:rPr>
            </w:pPr>
          </w:p>
        </w:tc>
        <w:tc>
          <w:tcPr>
            <w:tcW w:w="4348" w:type="dxa"/>
            <w:tcBorders>
              <w:top w:val="single" w:sz="4" w:space="0" w:color="auto"/>
              <w:left w:val="single" w:sz="4" w:space="0" w:color="auto"/>
              <w:bottom w:val="single" w:sz="4" w:space="0" w:color="auto"/>
              <w:right w:val="single" w:sz="4" w:space="0" w:color="auto"/>
            </w:tcBorders>
            <w:vAlign w:val="center"/>
          </w:tcPr>
          <w:p w:rsidR="00FC0950" w:rsidRPr="008174EA" w:rsidRDefault="00FC0950" w:rsidP="00465018">
            <w:pPr>
              <w:keepNext/>
              <w:keepLines/>
              <w:spacing w:before="120" w:after="120"/>
              <w:jc w:val="both"/>
              <w:rPr>
                <w:bCs/>
                <w:sz w:val="22"/>
                <w:szCs w:val="22"/>
              </w:rPr>
            </w:pPr>
            <w:r w:rsidRPr="008174EA">
              <w:rPr>
                <w:bCs/>
                <w:sz w:val="22"/>
                <w:szCs w:val="22"/>
              </w:rPr>
              <w:t>1</w:t>
            </w:r>
            <w:r w:rsidR="00465018" w:rsidRPr="008174EA">
              <w:rPr>
                <w:bCs/>
                <w:sz w:val="22"/>
                <w:szCs w:val="22"/>
              </w:rPr>
              <w:t>8</w:t>
            </w:r>
            <w:r w:rsidRPr="008174EA">
              <w:rPr>
                <w:bCs/>
                <w:sz w:val="22"/>
                <w:szCs w:val="22"/>
              </w:rPr>
              <w:t xml:space="preserve">.2 </w:t>
            </w:r>
            <w:r w:rsidRPr="008174EA">
              <w:rPr>
                <w:b/>
                <w:bCs/>
                <w:sz w:val="22"/>
                <w:szCs w:val="22"/>
              </w:rPr>
              <w:t>ограничение</w:t>
            </w:r>
            <w:r w:rsidRPr="008174EA">
              <w:rPr>
                <w:bCs/>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75" w:type="dxa"/>
            <w:tcBorders>
              <w:top w:val="single" w:sz="4" w:space="0" w:color="auto"/>
              <w:left w:val="single" w:sz="4" w:space="0" w:color="auto"/>
              <w:bottom w:val="single" w:sz="4" w:space="0" w:color="auto"/>
              <w:right w:val="single" w:sz="4" w:space="0" w:color="auto"/>
            </w:tcBorders>
            <w:vAlign w:val="center"/>
          </w:tcPr>
          <w:p w:rsidR="00FC0950" w:rsidRPr="008174EA" w:rsidRDefault="00537930" w:rsidP="008174EA">
            <w:pPr>
              <w:keepNext/>
              <w:keepLines/>
              <w:spacing w:before="120" w:after="120"/>
              <w:jc w:val="both"/>
              <w:rPr>
                <w:b/>
                <w:bCs/>
                <w:color w:val="1F497D"/>
                <w:sz w:val="22"/>
                <w:szCs w:val="22"/>
              </w:rPr>
            </w:pPr>
            <w:r w:rsidRPr="00537930">
              <w:rPr>
                <w:b/>
                <w:color w:val="1F497D"/>
                <w:sz w:val="22"/>
                <w:szCs w:val="22"/>
              </w:rPr>
              <w:t>не установлено</w:t>
            </w:r>
            <w:r w:rsidR="00FC0950" w:rsidRPr="008174EA">
              <w:rPr>
                <w:b/>
                <w:color w:val="1F497D"/>
                <w:sz w:val="22"/>
                <w:szCs w:val="22"/>
              </w:rPr>
              <w:t xml:space="preserve"> </w:t>
            </w:r>
          </w:p>
        </w:tc>
      </w:tr>
      <w:tr w:rsidR="00FC0950" w:rsidRPr="00B01A25" w:rsidTr="00711974">
        <w:trPr>
          <w:trHeight w:val="131"/>
        </w:trPr>
        <w:tc>
          <w:tcPr>
            <w:tcW w:w="526" w:type="dxa"/>
            <w:vMerge/>
            <w:tcBorders>
              <w:top w:val="single" w:sz="4" w:space="0" w:color="auto"/>
              <w:left w:val="single" w:sz="4" w:space="0" w:color="000000"/>
              <w:bottom w:val="single" w:sz="4" w:space="0" w:color="000000"/>
            </w:tcBorders>
            <w:shd w:val="clear" w:color="auto" w:fill="auto"/>
          </w:tcPr>
          <w:p w:rsidR="00FC0950" w:rsidRPr="00B01A25" w:rsidRDefault="00FC0950" w:rsidP="00FC0950">
            <w:pPr>
              <w:spacing w:before="120" w:after="120"/>
              <w:jc w:val="center"/>
              <w:rPr>
                <w:b/>
                <w:sz w:val="22"/>
                <w:szCs w:val="22"/>
              </w:rPr>
            </w:pPr>
          </w:p>
        </w:tc>
        <w:tc>
          <w:tcPr>
            <w:tcW w:w="2163" w:type="dxa"/>
            <w:vMerge/>
            <w:tcBorders>
              <w:top w:val="single" w:sz="4" w:space="0" w:color="auto"/>
              <w:left w:val="single" w:sz="4" w:space="0" w:color="000000"/>
              <w:bottom w:val="single" w:sz="4" w:space="0" w:color="000000"/>
            </w:tcBorders>
          </w:tcPr>
          <w:p w:rsidR="00FC0950" w:rsidRPr="00B01A25" w:rsidRDefault="00FC0950" w:rsidP="00FC0950">
            <w:pPr>
              <w:keepNext/>
              <w:keepLines/>
              <w:spacing w:before="120" w:after="120"/>
              <w:rPr>
                <w:b/>
                <w:bCs/>
                <w:sz w:val="22"/>
                <w:szCs w:val="22"/>
              </w:rPr>
            </w:pPr>
          </w:p>
        </w:tc>
        <w:tc>
          <w:tcPr>
            <w:tcW w:w="4348" w:type="dxa"/>
            <w:tcBorders>
              <w:top w:val="single" w:sz="4" w:space="0" w:color="auto"/>
              <w:left w:val="single" w:sz="4" w:space="0" w:color="000000"/>
              <w:bottom w:val="single" w:sz="4" w:space="0" w:color="000000"/>
              <w:right w:val="single" w:sz="4" w:space="0" w:color="000000"/>
            </w:tcBorders>
            <w:vAlign w:val="center"/>
          </w:tcPr>
          <w:p w:rsidR="00FC0950" w:rsidRPr="008174EA" w:rsidRDefault="00FC0950" w:rsidP="00465018">
            <w:pPr>
              <w:keepNext/>
              <w:keepLines/>
              <w:spacing w:before="120" w:after="120"/>
              <w:jc w:val="both"/>
              <w:rPr>
                <w:bCs/>
                <w:sz w:val="22"/>
                <w:szCs w:val="22"/>
              </w:rPr>
            </w:pPr>
            <w:r w:rsidRPr="008174EA">
              <w:rPr>
                <w:bCs/>
                <w:sz w:val="22"/>
                <w:szCs w:val="22"/>
              </w:rPr>
              <w:t>1</w:t>
            </w:r>
            <w:r w:rsidR="00465018" w:rsidRPr="008174EA">
              <w:rPr>
                <w:bCs/>
                <w:sz w:val="22"/>
                <w:szCs w:val="22"/>
              </w:rPr>
              <w:t>8</w:t>
            </w:r>
            <w:r w:rsidRPr="008174EA">
              <w:rPr>
                <w:bCs/>
                <w:sz w:val="22"/>
                <w:szCs w:val="22"/>
              </w:rPr>
              <w:t xml:space="preserve">.3 </w:t>
            </w:r>
            <w:r w:rsidRPr="008174EA">
              <w:rPr>
                <w:b/>
                <w:bCs/>
                <w:sz w:val="22"/>
                <w:szCs w:val="22"/>
              </w:rPr>
              <w:t>преимущество</w:t>
            </w:r>
            <w:r w:rsidRPr="008174EA">
              <w:rPr>
                <w:bCs/>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75" w:type="dxa"/>
            <w:tcBorders>
              <w:top w:val="single" w:sz="4" w:space="0" w:color="auto"/>
              <w:left w:val="single" w:sz="4" w:space="0" w:color="000000"/>
              <w:bottom w:val="single" w:sz="4" w:space="0" w:color="000000"/>
              <w:right w:val="single" w:sz="4" w:space="0" w:color="000000"/>
            </w:tcBorders>
            <w:vAlign w:val="center"/>
          </w:tcPr>
          <w:p w:rsidR="00FC0950" w:rsidRPr="008174EA" w:rsidRDefault="00702EE0" w:rsidP="008174EA">
            <w:pPr>
              <w:keepNext/>
              <w:keepLines/>
              <w:spacing w:before="120" w:after="120"/>
              <w:rPr>
                <w:b/>
                <w:color w:val="1F497D"/>
                <w:sz w:val="22"/>
                <w:szCs w:val="22"/>
              </w:rPr>
            </w:pPr>
            <w:r>
              <w:rPr>
                <w:b/>
                <w:color w:val="1F497D"/>
                <w:sz w:val="22"/>
                <w:szCs w:val="22"/>
              </w:rPr>
              <w:t>у</w:t>
            </w:r>
            <w:r w:rsidR="00FC0950" w:rsidRPr="008174EA">
              <w:rPr>
                <w:b/>
                <w:color w:val="1F497D"/>
                <w:sz w:val="22"/>
                <w:szCs w:val="22"/>
              </w:rPr>
              <w:t>становлено</w:t>
            </w:r>
          </w:p>
        </w:tc>
      </w:tr>
    </w:tbl>
    <w:p w:rsidR="00B80570" w:rsidRDefault="00B80570">
      <w:pPr>
        <w:ind w:firstLine="318"/>
        <w:jc w:val="center"/>
        <w:rPr>
          <w:b/>
          <w:sz w:val="20"/>
          <w:szCs w:val="20"/>
        </w:rPr>
      </w:pPr>
    </w:p>
    <w:p w:rsidR="00490E36" w:rsidRDefault="00490E36">
      <w:pPr>
        <w:ind w:firstLine="318"/>
        <w:jc w:val="center"/>
        <w:rPr>
          <w:b/>
          <w:sz w:val="20"/>
          <w:szCs w:val="20"/>
        </w:rPr>
      </w:pPr>
    </w:p>
    <w:p w:rsidR="00490E36" w:rsidRDefault="00490E36">
      <w:pPr>
        <w:ind w:firstLine="318"/>
        <w:jc w:val="center"/>
        <w:rPr>
          <w:b/>
          <w:sz w:val="20"/>
          <w:szCs w:val="20"/>
        </w:rPr>
      </w:pPr>
    </w:p>
    <w:p w:rsidR="00490E36" w:rsidRDefault="00490E36">
      <w:pPr>
        <w:ind w:firstLine="318"/>
        <w:jc w:val="center"/>
        <w:rPr>
          <w:b/>
          <w:sz w:val="20"/>
          <w:szCs w:val="20"/>
        </w:rPr>
      </w:pPr>
    </w:p>
    <w:p w:rsidR="00490E36" w:rsidRDefault="00490E36">
      <w:pPr>
        <w:ind w:firstLine="318"/>
        <w:jc w:val="center"/>
        <w:rPr>
          <w:b/>
          <w:sz w:val="20"/>
          <w:szCs w:val="20"/>
        </w:rPr>
      </w:pPr>
    </w:p>
    <w:p w:rsidR="00490E36" w:rsidRDefault="00490E36">
      <w:pPr>
        <w:ind w:firstLine="318"/>
        <w:jc w:val="center"/>
        <w:rPr>
          <w:b/>
          <w:sz w:val="20"/>
          <w:szCs w:val="20"/>
        </w:rPr>
      </w:pPr>
    </w:p>
    <w:p w:rsidR="00490E36" w:rsidRDefault="00490E36">
      <w:pPr>
        <w:ind w:firstLine="318"/>
        <w:jc w:val="center"/>
        <w:rPr>
          <w:b/>
          <w:sz w:val="20"/>
          <w:szCs w:val="20"/>
        </w:rPr>
      </w:pPr>
    </w:p>
    <w:p w:rsidR="005A1BDB" w:rsidRDefault="005A1BDB">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8174EA" w:rsidRDefault="008174EA">
      <w:pPr>
        <w:ind w:firstLine="318"/>
        <w:jc w:val="center"/>
        <w:rPr>
          <w:b/>
          <w:sz w:val="20"/>
          <w:szCs w:val="20"/>
        </w:rPr>
      </w:pPr>
    </w:p>
    <w:p w:rsidR="008174EA" w:rsidRDefault="008174EA">
      <w:pPr>
        <w:ind w:firstLine="318"/>
        <w:jc w:val="center"/>
        <w:rPr>
          <w:b/>
          <w:sz w:val="20"/>
          <w:szCs w:val="20"/>
        </w:rPr>
      </w:pPr>
    </w:p>
    <w:p w:rsidR="008174EA" w:rsidRDefault="008174EA">
      <w:pPr>
        <w:ind w:firstLine="318"/>
        <w:jc w:val="center"/>
        <w:rPr>
          <w:b/>
          <w:sz w:val="20"/>
          <w:szCs w:val="20"/>
        </w:rPr>
      </w:pPr>
    </w:p>
    <w:p w:rsidR="00702EE0" w:rsidRDefault="00702EE0">
      <w:pPr>
        <w:ind w:firstLine="318"/>
        <w:jc w:val="center"/>
        <w:rPr>
          <w:b/>
          <w:sz w:val="20"/>
          <w:szCs w:val="20"/>
        </w:rPr>
      </w:pPr>
    </w:p>
    <w:p w:rsidR="00702EE0" w:rsidRDefault="00702EE0">
      <w:pPr>
        <w:ind w:firstLine="318"/>
        <w:jc w:val="center"/>
        <w:rPr>
          <w:b/>
          <w:sz w:val="20"/>
          <w:szCs w:val="20"/>
        </w:rPr>
      </w:pPr>
    </w:p>
    <w:p w:rsidR="00D24FDF" w:rsidRDefault="00D24FDF">
      <w:pPr>
        <w:ind w:firstLine="318"/>
        <w:jc w:val="center"/>
        <w:rPr>
          <w:b/>
          <w:sz w:val="28"/>
          <w:szCs w:val="28"/>
        </w:rPr>
      </w:pPr>
      <w:r w:rsidRPr="00D24FDF">
        <w:rPr>
          <w:b/>
          <w:sz w:val="28"/>
          <w:szCs w:val="28"/>
        </w:rPr>
        <w:t xml:space="preserve">                                                                                           Приложение №1</w:t>
      </w:r>
    </w:p>
    <w:p w:rsidR="00D24FDF" w:rsidRDefault="00D24FDF">
      <w:pPr>
        <w:ind w:firstLine="318"/>
        <w:jc w:val="center"/>
        <w:rPr>
          <w:b/>
          <w:sz w:val="28"/>
          <w:szCs w:val="28"/>
        </w:rPr>
      </w:pPr>
    </w:p>
    <w:p w:rsidR="00D24FDF" w:rsidRDefault="00D24FDF">
      <w:pPr>
        <w:ind w:firstLine="318"/>
        <w:jc w:val="center"/>
        <w:rPr>
          <w:b/>
          <w:sz w:val="28"/>
          <w:szCs w:val="28"/>
        </w:rPr>
      </w:pPr>
    </w:p>
    <w:p w:rsidR="00D24FDF" w:rsidRPr="00D24FDF" w:rsidRDefault="00D24FDF">
      <w:pPr>
        <w:ind w:firstLine="318"/>
        <w:jc w:val="center"/>
        <w:rPr>
          <w:b/>
          <w:sz w:val="28"/>
          <w:szCs w:val="28"/>
        </w:rPr>
      </w:pPr>
      <w:r>
        <w:rPr>
          <w:b/>
          <w:sz w:val="28"/>
          <w:szCs w:val="28"/>
        </w:rPr>
        <w:t>Техническое задание</w:t>
      </w: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8815C5">
      <w:pPr>
        <w:ind w:firstLine="318"/>
        <w:jc w:val="center"/>
        <w:rPr>
          <w:b/>
          <w:sz w:val="20"/>
          <w:szCs w:val="20"/>
        </w:rPr>
      </w:pPr>
      <w:r>
        <w:rPr>
          <w:b/>
          <w:sz w:val="20"/>
          <w:szCs w:val="20"/>
        </w:rPr>
        <w:t>Приложено отдельным файлом</w:t>
      </w: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Pr="00842CD0"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rsidP="00D24FDF">
      <w:pPr>
        <w:tabs>
          <w:tab w:val="left" w:pos="2160"/>
          <w:tab w:val="center" w:pos="4909"/>
        </w:tabs>
        <w:jc w:val="right"/>
      </w:pPr>
      <w:r>
        <w:rPr>
          <w:bCs/>
          <w:u w:val="single"/>
        </w:rPr>
        <w:t xml:space="preserve">Приложение № 1.1 к документации </w:t>
      </w:r>
    </w:p>
    <w:p w:rsidR="00A65A03" w:rsidRDefault="00D24FDF" w:rsidP="008174EA">
      <w:pPr>
        <w:tabs>
          <w:tab w:val="left" w:pos="2160"/>
          <w:tab w:val="center" w:pos="4909"/>
        </w:tabs>
        <w:jc w:val="right"/>
        <w:rPr>
          <w:b/>
        </w:rPr>
      </w:pPr>
      <w:r>
        <w:rPr>
          <w:bCs/>
          <w:u w:val="single"/>
        </w:rPr>
        <w:t xml:space="preserve">об аукционе в электронной форме </w:t>
      </w:r>
    </w:p>
    <w:p w:rsidR="00A65A03" w:rsidRDefault="00A65A03" w:rsidP="00D24FDF">
      <w:pPr>
        <w:tabs>
          <w:tab w:val="left" w:pos="2160"/>
          <w:tab w:val="center" w:pos="4909"/>
        </w:tabs>
        <w:jc w:val="right"/>
      </w:pPr>
    </w:p>
    <w:p w:rsidR="00D24FDF" w:rsidRDefault="00D24FDF" w:rsidP="00D24FDF">
      <w:pPr>
        <w:jc w:val="center"/>
        <w:rPr>
          <w:b/>
        </w:rPr>
      </w:pPr>
    </w:p>
    <w:p w:rsidR="00A65A03" w:rsidRDefault="00A65A03" w:rsidP="00A65A03">
      <w:pPr>
        <w:jc w:val="center"/>
        <w:rPr>
          <w:b/>
          <w:sz w:val="22"/>
          <w:szCs w:val="22"/>
        </w:rPr>
      </w:pPr>
      <w:r w:rsidRPr="001D0439">
        <w:rPr>
          <w:b/>
          <w:sz w:val="22"/>
          <w:szCs w:val="22"/>
          <w:highlight w:val="yellow"/>
        </w:rPr>
        <w:t>ВНИМАНИЮ УЧАСТНИКОВ ЗАКУПКИ: ДОКУМЕНТ ВКЛЮЧАЕТСЯ В ПЕРВУЮ ЧАСТЬ ЗАЯВКИ!</w:t>
      </w:r>
    </w:p>
    <w:p w:rsidR="00A65A03" w:rsidRDefault="00A65A03" w:rsidP="00A65A03">
      <w:pPr>
        <w:jc w:val="right"/>
      </w:pPr>
    </w:p>
    <w:p w:rsidR="00A65A03" w:rsidRDefault="00A65A03" w:rsidP="00A65A03">
      <w:pPr>
        <w:rPr>
          <w:bCs/>
          <w:u w:val="single"/>
        </w:rPr>
      </w:pPr>
    </w:p>
    <w:p w:rsidR="00A65A03" w:rsidRDefault="00A65A03" w:rsidP="00A65A03">
      <w:pPr>
        <w:jc w:val="center"/>
        <w:rPr>
          <w:b/>
        </w:rPr>
      </w:pPr>
      <w:bookmarkStart w:id="7" w:name="_Toc3392306071"/>
      <w:bookmarkStart w:id="8" w:name="_Toc3392306061"/>
      <w:bookmarkStart w:id="9" w:name="_Toc1224041001"/>
      <w:bookmarkStart w:id="10" w:name="_Toc2745765701"/>
      <w:bookmarkStart w:id="11" w:name="_Toc2745765711"/>
      <w:bookmarkEnd w:id="7"/>
      <w:bookmarkEnd w:id="8"/>
      <w:bookmarkEnd w:id="9"/>
      <w:bookmarkEnd w:id="10"/>
      <w:bookmarkEnd w:id="11"/>
      <w:r>
        <w:rPr>
          <w:b/>
        </w:rPr>
        <w:t>ФОРМА I. Форма первой части заявки</w:t>
      </w:r>
    </w:p>
    <w:p w:rsidR="00A65A03" w:rsidRDefault="00A65A03" w:rsidP="00A65A03">
      <w:pPr>
        <w:jc w:val="both"/>
      </w:pPr>
    </w:p>
    <w:p w:rsidR="00A65A03" w:rsidRDefault="00A65A03" w:rsidP="00A65A03">
      <w:pPr>
        <w:jc w:val="both"/>
      </w:pPr>
      <w:r>
        <w:t>Приложение к заявке на участие в  аукционе в электронной форме (электронном аукционе)</w:t>
      </w:r>
    </w:p>
    <w:p w:rsidR="00A65A03" w:rsidRDefault="00A65A03" w:rsidP="00A65A03">
      <w:pPr>
        <w:jc w:val="right"/>
        <w:rPr>
          <w:bCs/>
          <w:u w:val="single"/>
        </w:rPr>
      </w:pPr>
    </w:p>
    <w:p w:rsidR="00A65A03" w:rsidRDefault="00A65A03" w:rsidP="00A65A03">
      <w:pPr>
        <w:ind w:firstLine="720"/>
        <w:jc w:val="both"/>
        <w:rPr>
          <w:b/>
        </w:rPr>
      </w:pPr>
      <w:r>
        <w:t>Изучив Положение о закупке товаров, работ, услуг МУП «Водоканал», извещение и документацию о проведении аукциона в электронной форме на __________________________________, сообщаем о согласии участвовать в аукционе на условиях, установленных в указанных выше документах, и направляем настоящее предложение.</w:t>
      </w:r>
    </w:p>
    <w:p w:rsidR="00A65A03" w:rsidRDefault="00A65A03" w:rsidP="00A65A03">
      <w:pPr>
        <w:ind w:firstLine="708"/>
        <w:jc w:val="both"/>
        <w:rPr>
          <w:i/>
          <w:iCs/>
          <w:color w:val="000000"/>
        </w:rPr>
      </w:pPr>
      <w:r>
        <w:t>Мы согласны поставить товары, выполнить работы, оказать услуги в соответствии с требованиями документации о закупке.</w:t>
      </w:r>
      <w:r>
        <w:rPr>
          <w:i/>
          <w:iCs/>
          <w:color w:val="000000"/>
        </w:rPr>
        <w:t xml:space="preserve"> </w:t>
      </w:r>
    </w:p>
    <w:p w:rsidR="00A65A03" w:rsidRDefault="00A65A03" w:rsidP="00A65A03">
      <w:pPr>
        <w:ind w:firstLine="709"/>
        <w:jc w:val="both"/>
      </w:pPr>
      <w:r>
        <w:t>Мы ознакомлены с материалами, содержащимися в документации о закупке, и ее технической частью, влияющими на стоимость товаров, работ, услуг, и не имеем к ней претензий.</w:t>
      </w:r>
    </w:p>
    <w:p w:rsidR="00A65A03" w:rsidRDefault="00A65A03" w:rsidP="00A65A03">
      <w:pPr>
        <w:ind w:firstLine="709"/>
        <w:jc w:val="both"/>
      </w:pPr>
      <w:r>
        <w:t>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о закупке, и согласно нашим предложениям, которые мы просим включить в договор.</w:t>
      </w:r>
    </w:p>
    <w:p w:rsidR="00A65A03" w:rsidRDefault="00A65A03" w:rsidP="00A65A03">
      <w:pPr>
        <w:ind w:firstLine="709"/>
        <w:jc w:val="both"/>
      </w:pPr>
      <w: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A65A03" w:rsidRDefault="00A65A03" w:rsidP="00A65A03">
      <w:pPr>
        <w:widowControl w:val="0"/>
        <w:ind w:firstLine="709"/>
        <w:jc w:val="both"/>
      </w:pPr>
      <w: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 закупке и условиями нашего предложения.</w:t>
      </w:r>
    </w:p>
    <w:p w:rsidR="00A65A03" w:rsidRDefault="00A65A03" w:rsidP="00A65A03">
      <w:pPr>
        <w:widowControl w:val="0"/>
        <w:autoSpaceDE w:val="0"/>
        <w:autoSpaceDN w:val="0"/>
        <w:adjustRightInd w:val="0"/>
        <w:spacing w:after="120"/>
        <w:ind w:firstLine="709"/>
        <w:jc w:val="both"/>
      </w:pPr>
      <w:r>
        <w:t>Мы согласны с тем, что в случае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и остается у Заказчика. А также подтверждаем, что мы извещены о включении сведений о нас в Реестр недобросовестных поставщиков в случае уклонения нами от заключения договора.</w:t>
      </w:r>
    </w:p>
    <w:p w:rsidR="00A65A03" w:rsidRDefault="00A65A03" w:rsidP="00A65A03"/>
    <w:p w:rsidR="00A65A03" w:rsidRDefault="00A65A03" w:rsidP="00A65A03">
      <w:pPr>
        <w:jc w:val="center"/>
        <w:rPr>
          <w:b/>
        </w:rPr>
      </w:pPr>
      <w:r>
        <w:rPr>
          <w:bCs/>
        </w:rPr>
        <w:t>СВЕДЕНИЯ О ПРЕДЛОЖЕНИИ УЧАСТНИКА</w:t>
      </w:r>
    </w:p>
    <w:p w:rsidR="00A65A03" w:rsidRDefault="00A65A03" w:rsidP="00A65A03">
      <w:pPr>
        <w:tabs>
          <w:tab w:val="left" w:pos="9355"/>
        </w:tabs>
        <w:spacing w:before="120"/>
        <w:jc w:val="center"/>
      </w:pPr>
      <w:r>
        <w:t>ОПИСАНИЕ ПОСТАВЛЯЕМОГО ТОВАРА, ВЫПОЛНЯЕМОЙ РАБОТЫ, ОКАЗЫВАЕМОЙ УСЛУГИ, КОТОРЫЕ ЯВЛЯЮТСЯ ПРЕДМЕТОМ ЗАКУПКИ</w:t>
      </w:r>
    </w:p>
    <w:p w:rsidR="00A65A03" w:rsidRDefault="00A65A03" w:rsidP="00A65A03">
      <w:r>
        <w:t>__________________________________________________________________________________</w:t>
      </w:r>
    </w:p>
    <w:p w:rsidR="00A65A03" w:rsidRDefault="00A65A03" w:rsidP="00A65A03">
      <w:pPr>
        <w:jc w:val="center"/>
        <w:rPr>
          <w:b/>
        </w:rPr>
      </w:pPr>
      <w:r>
        <w:t>__________________________________________________________________________________</w:t>
      </w:r>
    </w:p>
    <w:p w:rsidR="00A65A03" w:rsidRDefault="00A65A03" w:rsidP="00A65A03">
      <w:pPr>
        <w:ind w:firstLine="318"/>
        <w:jc w:val="center"/>
        <w:rPr>
          <w:b/>
          <w:sz w:val="20"/>
          <w:szCs w:val="20"/>
        </w:rPr>
      </w:pPr>
    </w:p>
    <w:p w:rsidR="00A65A03" w:rsidRDefault="00A65A03" w:rsidP="00A65A03">
      <w:pPr>
        <w:ind w:firstLine="318"/>
        <w:jc w:val="center"/>
        <w:rPr>
          <w:b/>
          <w:sz w:val="20"/>
          <w:szCs w:val="20"/>
        </w:rPr>
      </w:pPr>
    </w:p>
    <w:p w:rsidR="00A65A03" w:rsidRDefault="00A65A03" w:rsidP="00A65A03">
      <w:pPr>
        <w:ind w:firstLine="318"/>
        <w:jc w:val="center"/>
        <w:rPr>
          <w:b/>
          <w:sz w:val="20"/>
          <w:szCs w:val="20"/>
        </w:rPr>
      </w:pPr>
    </w:p>
    <w:p w:rsidR="00A65A03" w:rsidRDefault="00A65A03"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8174EA" w:rsidRDefault="008174EA" w:rsidP="00A65A03">
      <w:pPr>
        <w:ind w:firstLine="318"/>
        <w:jc w:val="center"/>
        <w:rPr>
          <w:b/>
          <w:sz w:val="20"/>
          <w:szCs w:val="20"/>
        </w:rPr>
      </w:pPr>
    </w:p>
    <w:p w:rsidR="00A65A03" w:rsidRDefault="00A65A03" w:rsidP="00A65A03">
      <w:pPr>
        <w:ind w:firstLine="318"/>
        <w:jc w:val="center"/>
        <w:rPr>
          <w:b/>
          <w:sz w:val="20"/>
          <w:szCs w:val="20"/>
        </w:rPr>
      </w:pPr>
    </w:p>
    <w:p w:rsidR="00A65A03" w:rsidRDefault="00A65A03" w:rsidP="00A65A03">
      <w:pPr>
        <w:ind w:firstLine="318"/>
        <w:jc w:val="center"/>
        <w:rPr>
          <w:b/>
          <w:sz w:val="20"/>
          <w:szCs w:val="20"/>
        </w:rPr>
      </w:pPr>
    </w:p>
    <w:p w:rsidR="009002FB" w:rsidRDefault="009002FB" w:rsidP="009002FB">
      <w:pPr>
        <w:jc w:val="center"/>
        <w:rPr>
          <w:b/>
          <w:sz w:val="22"/>
          <w:szCs w:val="22"/>
        </w:rPr>
      </w:pPr>
      <w:r w:rsidRPr="001D0439">
        <w:rPr>
          <w:b/>
          <w:sz w:val="22"/>
          <w:szCs w:val="22"/>
          <w:highlight w:val="yellow"/>
        </w:rPr>
        <w:t>ВНИМАНИЮ УЧАСТНИКОВ ЗАКУПКИ: ДОКУМЕНТ ВКЛЮЧАЕТСЯ ВО ВТОРУЮ ЧАСТЬ ЗАЯВКИ!</w:t>
      </w:r>
    </w:p>
    <w:p w:rsidR="00A65A03" w:rsidRPr="001D0439" w:rsidRDefault="00A65A03" w:rsidP="00A65A03">
      <w:pPr>
        <w:jc w:val="center"/>
        <w:rPr>
          <w:b/>
          <w:sz w:val="22"/>
          <w:szCs w:val="22"/>
        </w:rPr>
      </w:pPr>
    </w:p>
    <w:p w:rsidR="00A65A03" w:rsidRPr="001D0439" w:rsidRDefault="00A65A03" w:rsidP="00A65A03">
      <w:pPr>
        <w:ind w:left="-540" w:firstLine="11"/>
        <w:rPr>
          <w:b/>
          <w:color w:val="000000"/>
          <w:sz w:val="22"/>
          <w:szCs w:val="22"/>
        </w:rPr>
      </w:pPr>
    </w:p>
    <w:p w:rsidR="00DB39E6" w:rsidRDefault="00DB39E6" w:rsidP="00702EE0">
      <w:pPr>
        <w:jc w:val="center"/>
        <w:rPr>
          <w:rFonts w:eastAsia="Calibri"/>
          <w:b/>
        </w:rPr>
      </w:pPr>
      <w:r>
        <w:rPr>
          <w:rFonts w:eastAsia="Calibri"/>
          <w:b/>
        </w:rPr>
        <w:t xml:space="preserve">ФОРМА </w:t>
      </w:r>
      <w:r>
        <w:rPr>
          <w:rFonts w:eastAsia="Calibri"/>
          <w:b/>
          <w:lang w:val="en-US"/>
        </w:rPr>
        <w:t>II</w:t>
      </w:r>
      <w:r>
        <w:rPr>
          <w:rFonts w:eastAsia="Calibri"/>
          <w:b/>
        </w:rPr>
        <w:t>.  ДЕКЛАРАЦИЯ О СООТВЕТСТВИИ УЧАСТНИКА АУКЦИОНА В ЭЛЕКТРОННОЙ ФОРМЕ</w:t>
      </w:r>
    </w:p>
    <w:tbl>
      <w:tblPr>
        <w:tblW w:w="9498" w:type="dxa"/>
        <w:tblInd w:w="108" w:type="dxa"/>
        <w:tblLayout w:type="fixed"/>
        <w:tblLook w:val="0000" w:firstRow="0" w:lastRow="0" w:firstColumn="0" w:lastColumn="0" w:noHBand="0" w:noVBand="0"/>
      </w:tblPr>
      <w:tblGrid>
        <w:gridCol w:w="9498"/>
      </w:tblGrid>
      <w:tr w:rsidR="00DB39E6" w:rsidTr="00C9104F">
        <w:trPr>
          <w:trHeight w:val="961"/>
        </w:trPr>
        <w:tc>
          <w:tcPr>
            <w:tcW w:w="9498" w:type="dxa"/>
            <w:tcBorders>
              <w:top w:val="nil"/>
              <w:left w:val="nil"/>
              <w:bottom w:val="nil"/>
              <w:right w:val="nil"/>
            </w:tcBorders>
            <w:shd w:val="clear" w:color="000000" w:fill="FFFFFF"/>
            <w:vAlign w:val="center"/>
          </w:tcPr>
          <w:p w:rsidR="00DB39E6" w:rsidRDefault="00DB39E6" w:rsidP="00C9104F">
            <w:r>
              <w:t>_____________________________________________________________________________</w:t>
            </w:r>
          </w:p>
          <w:p w:rsidR="00DB39E6" w:rsidRDefault="00DB39E6" w:rsidP="00C9104F">
            <w:pPr>
              <w:jc w:val="center"/>
            </w:pPr>
            <w:r>
              <w:t>(</w:t>
            </w:r>
            <w:r w:rsidRPr="00DB39E6">
              <w:rPr>
                <w:sz w:val="20"/>
                <w:szCs w:val="20"/>
              </w:rPr>
              <w:t>наименование участника аукциона в электронной форме)</w:t>
            </w:r>
          </w:p>
          <w:p w:rsidR="00DB39E6" w:rsidRDefault="00DB39E6" w:rsidP="00C9104F"/>
          <w:p w:rsidR="00DB39E6" w:rsidRDefault="00DB39E6" w:rsidP="00C9104F">
            <w:r>
              <w:t>декларирует о своём соответствии следующим требованиям:</w:t>
            </w:r>
          </w:p>
          <w:p w:rsidR="00DB39E6" w:rsidRDefault="00DB39E6" w:rsidP="00C9104F"/>
        </w:tc>
      </w:tr>
    </w:tbl>
    <w:p w:rsidR="00DB39E6" w:rsidRDefault="00DB39E6" w:rsidP="00DB39E6">
      <w:pPr>
        <w:ind w:firstLineChars="125" w:firstLine="300"/>
        <w:jc w:val="both"/>
      </w:pPr>
      <w: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B39E6" w:rsidRDefault="00DB39E6" w:rsidP="00DB39E6">
      <w:pPr>
        <w:ind w:firstLineChars="125" w:firstLine="300"/>
        <w:jc w:val="both"/>
      </w:pPr>
      <w:r>
        <w:t>2) участник закупки должен отвечать требованиям документации о закупке;</w:t>
      </w:r>
    </w:p>
    <w:p w:rsidR="00DB39E6" w:rsidRDefault="00DB39E6" w:rsidP="00DB39E6">
      <w:pPr>
        <w:ind w:firstLineChars="125" w:firstLine="300"/>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B39E6" w:rsidRDefault="00DB39E6" w:rsidP="00DB39E6">
      <w:pPr>
        <w:ind w:firstLineChars="125" w:firstLine="300"/>
        <w:jc w:val="both"/>
      </w:pPr>
      <w:r>
        <w:t xml:space="preserve">4) на день подачи заявки деятельность участника закупки не приостановлена в порядке, предусмотренном </w:t>
      </w:r>
      <w:hyperlink r:id="rId18" w:history="1">
        <w:r>
          <w:rPr>
            <w:color w:val="0000FF"/>
          </w:rPr>
          <w:t>Кодексом</w:t>
        </w:r>
      </w:hyperlink>
      <w:r>
        <w:t xml:space="preserve"> РФ об административных правонарушениях;</w:t>
      </w:r>
    </w:p>
    <w:p w:rsidR="00DB39E6" w:rsidRDefault="00DB39E6" w:rsidP="00DB39E6">
      <w:pPr>
        <w:ind w:firstLineChars="125" w:firstLine="300"/>
        <w:jc w:val="both"/>
      </w:pPr>
      <w: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w:t>
      </w:r>
    </w:p>
    <w:p w:rsidR="00DB39E6" w:rsidRDefault="00DB39E6" w:rsidP="00DB39E6">
      <w:pPr>
        <w:ind w:firstLineChars="125" w:firstLine="300"/>
        <w:jc w:val="both"/>
      </w:pPr>
      <w:r>
        <w:t xml:space="preserve">6) сведения об участнике закупки отсутствуют в реестрах недобросовестных поставщиков, ведение которых предусмотрено </w:t>
      </w:r>
      <w:hyperlink r:id="rId19" w:history="1">
        <w:r>
          <w:rPr>
            <w:color w:val="0000FF"/>
          </w:rPr>
          <w:t>Законом</w:t>
        </w:r>
      </w:hyperlink>
      <w:r>
        <w:t xml:space="preserve"> N 223-ФЗ и </w:t>
      </w:r>
      <w:hyperlink r:id="rId20" w:history="1">
        <w:r>
          <w:rPr>
            <w:color w:val="0000FF"/>
          </w:rPr>
          <w:t>Законом</w:t>
        </w:r>
      </w:hyperlink>
      <w:r>
        <w:t xml:space="preserve"> N 44-ФЗ;</w:t>
      </w:r>
    </w:p>
    <w:p w:rsidR="00DB39E6" w:rsidRDefault="00DB39E6" w:rsidP="00DB39E6">
      <w:pPr>
        <w:ind w:firstLineChars="125" w:firstLine="300"/>
        <w:jc w:val="both"/>
      </w:pPr>
      <w:r>
        <w:t>7) отсутствие у участника закупки – физического лица либо у руководителя, членов коллегиального исполнительного органа ил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заменить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39E6" w:rsidRDefault="00DB39E6" w:rsidP="00DB39E6">
      <w:pPr>
        <w:ind w:firstLineChars="125" w:firstLine="300"/>
        <w:jc w:val="both"/>
      </w:pPr>
      <w:r>
        <w:t>8) участник закупки не является оффшорной компанией.</w:t>
      </w:r>
    </w:p>
    <w:p w:rsidR="00DB39E6" w:rsidRDefault="00DB39E6" w:rsidP="00DB39E6">
      <w:pPr>
        <w:ind w:firstLineChars="125" w:firstLine="300"/>
        <w:jc w:val="both"/>
        <w:rPr>
          <w:bCs/>
          <w:sz w:val="22"/>
          <w:szCs w:val="22"/>
        </w:rPr>
      </w:pPr>
      <w:r>
        <w:rPr>
          <w:rFonts w:eastAsia="Calibri"/>
          <w:bCs/>
        </w:rPr>
        <w:t>9)</w:t>
      </w:r>
      <w:r>
        <w:rPr>
          <w:rFonts w:eastAsia="Calibri"/>
          <w:b/>
        </w:rPr>
        <w:t xml:space="preserve"> </w:t>
      </w:r>
      <w:r>
        <w:rPr>
          <w:bCs/>
          <w:sz w:val="22"/>
          <w:szCs w:val="22"/>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w:t>
      </w:r>
      <w:hyperlink r:id="rId21" w:history="1">
        <w:r>
          <w:rPr>
            <w:bCs/>
            <w:color w:val="0000FF"/>
            <w:sz w:val="22"/>
            <w:szCs w:val="22"/>
          </w:rPr>
          <w:t>пунктом 2 части 2 статьи 3.1-4</w:t>
        </w:r>
      </w:hyperlink>
      <w:r w:rsidR="003244BF">
        <w:rPr>
          <w:bCs/>
          <w:sz w:val="22"/>
          <w:szCs w:val="22"/>
        </w:rPr>
        <w:t> 223-ФЗ</w:t>
      </w:r>
      <w:r>
        <w:rPr>
          <w:bCs/>
          <w:sz w:val="22"/>
          <w:szCs w:val="22"/>
        </w:rPr>
        <w:t xml:space="preserve"> Федерального закона;</w:t>
      </w:r>
    </w:p>
    <w:p w:rsidR="00DB39E6" w:rsidRDefault="00DB39E6" w:rsidP="00DB39E6">
      <w:pPr>
        <w:ind w:firstLineChars="125" w:firstLine="300"/>
        <w:jc w:val="both"/>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2A10A8">
      <w:pPr>
        <w:ind w:firstLine="318"/>
        <w:jc w:val="center"/>
        <w:rPr>
          <w:b/>
          <w:sz w:val="20"/>
          <w:szCs w:val="20"/>
        </w:rPr>
      </w:pPr>
      <w:r w:rsidRPr="00A65A03">
        <w:rPr>
          <w:i/>
          <w:sz w:val="20"/>
          <w:szCs w:val="20"/>
          <w:highlight w:val="yellow"/>
        </w:rPr>
        <w:t xml:space="preserve">Декларация, предусмотренная в пункте 9 настоящего раздела, представляется в составе заявки участником конкурентной закупки с использованием программно-аппаратных средств электронной площадки. Оператор электронной площадки обеспечивает участнику конкурентной закупки возможность включения в состав заявки и направления заказчику информации и документов, указанных в </w:t>
      </w:r>
      <w:hyperlink w:anchor="Par0" w:history="1">
        <w:r w:rsidRPr="00A65A03">
          <w:rPr>
            <w:i/>
            <w:sz w:val="20"/>
            <w:szCs w:val="20"/>
            <w:highlight w:val="yellow"/>
          </w:rPr>
          <w:t xml:space="preserve">пункте </w:t>
        </w:r>
      </w:hyperlink>
      <w:r w:rsidRPr="00A65A03">
        <w:rPr>
          <w:i/>
          <w:sz w:val="20"/>
          <w:szCs w:val="20"/>
          <w:highlight w:val="yellow"/>
        </w:rPr>
        <w:t>1 настоящего раздела, посредством программно-аппаратных средств электронной площадки</w:t>
      </w: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490E36" w:rsidRDefault="00490E36">
      <w:pPr>
        <w:ind w:firstLine="318"/>
        <w:jc w:val="center"/>
        <w:rPr>
          <w:b/>
          <w:sz w:val="20"/>
          <w:szCs w:val="20"/>
        </w:rPr>
      </w:pPr>
    </w:p>
    <w:p w:rsidR="00D24FDF" w:rsidRDefault="00D24FDF">
      <w:pPr>
        <w:ind w:firstLine="318"/>
        <w:jc w:val="center"/>
        <w:rPr>
          <w:b/>
          <w:sz w:val="20"/>
          <w:szCs w:val="20"/>
        </w:rPr>
      </w:pPr>
    </w:p>
    <w:p w:rsidR="008F2D79" w:rsidRDefault="008F2D79" w:rsidP="008F2D79">
      <w:pPr>
        <w:jc w:val="center"/>
        <w:rPr>
          <w:b/>
          <w:sz w:val="22"/>
          <w:szCs w:val="22"/>
        </w:rPr>
      </w:pPr>
      <w:r w:rsidRPr="001D0439">
        <w:rPr>
          <w:b/>
          <w:sz w:val="22"/>
          <w:szCs w:val="22"/>
          <w:highlight w:val="yellow"/>
        </w:rPr>
        <w:t>ВНИМАНИЮ УЧАСТНИКОВ ЗАКУПКИ: ДОКУМЕНТ ВКЛЮЧАЕТСЯ ВО ВТОРУЮ ЧАСТЬ ЗАЯВКИ!</w:t>
      </w:r>
    </w:p>
    <w:p w:rsidR="00D24FDF" w:rsidRDefault="00D24FDF">
      <w:pPr>
        <w:ind w:firstLine="318"/>
        <w:jc w:val="center"/>
        <w:rPr>
          <w:b/>
          <w:sz w:val="20"/>
          <w:szCs w:val="20"/>
        </w:rPr>
      </w:pPr>
    </w:p>
    <w:p w:rsidR="00D24FDF" w:rsidRDefault="00D24FDF">
      <w:pPr>
        <w:ind w:firstLine="318"/>
        <w:jc w:val="center"/>
        <w:rPr>
          <w:b/>
          <w:sz w:val="20"/>
          <w:szCs w:val="20"/>
        </w:rPr>
      </w:pPr>
    </w:p>
    <w:p w:rsidR="00F340D1" w:rsidRDefault="00F340D1" w:rsidP="00F340D1">
      <w:pPr>
        <w:widowControl w:val="0"/>
        <w:tabs>
          <w:tab w:val="left" w:pos="1215"/>
        </w:tabs>
        <w:spacing w:after="240"/>
        <w:jc w:val="center"/>
        <w:rPr>
          <w:b/>
        </w:rPr>
      </w:pPr>
      <w:r>
        <w:rPr>
          <w:b/>
        </w:rPr>
        <w:t xml:space="preserve">ФОРМА </w:t>
      </w:r>
      <w:r>
        <w:rPr>
          <w:b/>
          <w:lang w:val="en-US"/>
        </w:rPr>
        <w:t>III</w:t>
      </w:r>
      <w:r>
        <w:rPr>
          <w:b/>
        </w:rPr>
        <w:t>.</w:t>
      </w:r>
    </w:p>
    <w:p w:rsidR="00F340D1" w:rsidRDefault="00F340D1" w:rsidP="00F340D1">
      <w:pPr>
        <w:jc w:val="center"/>
        <w:rPr>
          <w:b/>
          <w:color w:val="000000"/>
        </w:rPr>
      </w:pPr>
      <w:r>
        <w:rPr>
          <w:b/>
          <w:color w:val="000000"/>
        </w:rPr>
        <w:t xml:space="preserve">СОГЛАСИЕ </w:t>
      </w:r>
      <w:r>
        <w:rPr>
          <w:b/>
          <w:bCs/>
          <w:color w:val="000000"/>
        </w:rPr>
        <w:t>НА ОБРАБОТКУ ПЕРСОНАЛЬНЫХ ДАННЫХ</w:t>
      </w:r>
    </w:p>
    <w:p w:rsidR="00F340D1" w:rsidRDefault="00F340D1" w:rsidP="00F340D1">
      <w:pPr>
        <w:jc w:val="center"/>
        <w:rPr>
          <w:color w:val="000000"/>
        </w:rPr>
      </w:pPr>
      <w:r>
        <w:rPr>
          <w:color w:val="000000"/>
        </w:rPr>
        <w:t>(извещение о закупке №______________________ от "___" ________ 20__ г.)</w:t>
      </w:r>
    </w:p>
    <w:p w:rsidR="00F340D1" w:rsidRDefault="00F340D1" w:rsidP="00F340D1">
      <w:pPr>
        <w:rPr>
          <w:color w:val="000000"/>
        </w:rPr>
      </w:pPr>
      <w:r>
        <w:rPr>
          <w:color w:val="000000"/>
        </w:rPr>
        <w:t>г. Улан-Удэ</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«____»________20</w:t>
      </w:r>
      <w:r>
        <w:rPr>
          <w:color w:val="000000"/>
        </w:rPr>
        <w:softHyphen/>
        <w:t>__ г.</w:t>
      </w:r>
    </w:p>
    <w:p w:rsidR="00F340D1" w:rsidRDefault="00F340D1" w:rsidP="00F340D1">
      <w:pPr>
        <w:ind w:firstLine="567"/>
        <w:rPr>
          <w:color w:val="000000"/>
        </w:rPr>
      </w:pPr>
      <w:r>
        <w:rPr>
          <w:color w:val="000000"/>
        </w:rPr>
        <w:t>Я, _________________________________________________________________________,</w:t>
      </w:r>
    </w:p>
    <w:p w:rsidR="00F340D1" w:rsidRDefault="00F340D1" w:rsidP="00F340D1">
      <w:pPr>
        <w:ind w:firstLine="567"/>
        <w:rPr>
          <w:color w:val="000000"/>
        </w:rPr>
      </w:pPr>
      <w:r>
        <w:rPr>
          <w:color w:val="000000"/>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наименование должности, контактные данные)</w:t>
      </w:r>
    </w:p>
    <w:p w:rsidR="00F340D1" w:rsidRDefault="00F340D1" w:rsidP="00F340D1">
      <w:pPr>
        <w:ind w:left="567"/>
        <w:rPr>
          <w:color w:val="000000"/>
        </w:rPr>
      </w:pPr>
      <w:r>
        <w:rPr>
          <w:color w:val="000000"/>
        </w:rPr>
        <w:t xml:space="preserve">в соответствии с </w:t>
      </w:r>
      <w:hyperlink r:id="rId22" w:history="1">
        <w:r>
          <w:t>п. 4 ст. 9</w:t>
        </w:r>
      </w:hyperlink>
      <w:r>
        <w:t xml:space="preserve"> </w:t>
      </w:r>
      <w:r>
        <w:rPr>
          <w:color w:val="000000"/>
        </w:rPr>
        <w:t>Федерального закона от 27.07.2006  N 152-ФЗ  "О персональных данных", для целей обеспечения участия</w:t>
      </w:r>
    </w:p>
    <w:p w:rsidR="00F340D1" w:rsidRDefault="00F340D1" w:rsidP="00F340D1">
      <w:pPr>
        <w:ind w:left="567"/>
        <w:rPr>
          <w:i/>
          <w:color w:val="000000"/>
        </w:rPr>
      </w:pPr>
      <w:r>
        <w:rPr>
          <w:color w:val="000000"/>
        </w:rPr>
        <w:t xml:space="preserve">___________________________________________________________________________                                                                                             </w:t>
      </w:r>
      <w:r>
        <w:rPr>
          <w:i/>
          <w:color w:val="000000"/>
        </w:rPr>
        <w:t xml:space="preserve">(указывается наименование учреждения, Ф.И.О для ИП, ИНН _________) </w:t>
      </w:r>
    </w:p>
    <w:p w:rsidR="00F340D1" w:rsidRDefault="00F340D1" w:rsidP="00F340D1">
      <w:pPr>
        <w:ind w:left="567"/>
        <w:rPr>
          <w:color w:val="000000"/>
        </w:rPr>
      </w:pPr>
      <w:r>
        <w:rPr>
          <w:color w:val="000000"/>
        </w:rPr>
        <w:t>в__________________________________________________________________________</w:t>
      </w:r>
      <w:r>
        <w:rPr>
          <w:color w:val="000000"/>
        </w:rPr>
        <w:br/>
        <w:t xml:space="preserve">                                      (указывается наименование закупки, номер извещения)</w:t>
      </w:r>
    </w:p>
    <w:p w:rsidR="00F340D1" w:rsidRDefault="00F340D1" w:rsidP="00F340D1">
      <w:pPr>
        <w:ind w:left="567"/>
        <w:rPr>
          <w:color w:val="000000"/>
        </w:rPr>
      </w:pPr>
      <w:r>
        <w:rPr>
          <w:color w:val="000000"/>
        </w:rPr>
        <w:t>даю согласие Муниципальному унитарному предприятию «Водоканал» г. Улан-Удэ</w:t>
      </w:r>
      <w:r>
        <w:rPr>
          <w:color w:val="000000"/>
          <w:shd w:val="clear" w:color="auto" w:fill="FFFFFF"/>
        </w:rPr>
        <w:t xml:space="preserve">: 670034, Российская Федерация, Республика Бурятия, г. Улан-Удэ, ул. Красноармейская, дом 24 </w:t>
      </w:r>
      <w:r>
        <w:rPr>
          <w:color w:val="000000"/>
        </w:rPr>
        <w:t>(далее – Оператор) на обработку следующих персональных данных:</w:t>
      </w:r>
      <w:r>
        <w:rPr>
          <w:color w:val="000000"/>
          <w:vertAlign w:val="superscript"/>
        </w:rPr>
        <w:footnoteReference w:id="1"/>
      </w:r>
    </w:p>
    <w:p w:rsidR="00F340D1" w:rsidRDefault="00F340D1" w:rsidP="00F340D1">
      <w:pPr>
        <w:numPr>
          <w:ilvl w:val="0"/>
          <w:numId w:val="5"/>
        </w:numPr>
        <w:suppressAutoHyphens w:val="0"/>
        <w:spacing w:line="276" w:lineRule="auto"/>
        <w:ind w:firstLine="567"/>
        <w:rPr>
          <w:color w:val="000000"/>
        </w:rPr>
      </w:pPr>
      <w:r>
        <w:rPr>
          <w:color w:val="000000"/>
        </w:rPr>
        <w:t>___________________;</w:t>
      </w:r>
    </w:p>
    <w:p w:rsidR="00F340D1" w:rsidRDefault="00F340D1" w:rsidP="00F340D1">
      <w:pPr>
        <w:numPr>
          <w:ilvl w:val="0"/>
          <w:numId w:val="5"/>
        </w:numPr>
        <w:suppressAutoHyphens w:val="0"/>
        <w:spacing w:line="276" w:lineRule="auto"/>
        <w:ind w:firstLine="567"/>
        <w:rPr>
          <w:color w:val="000000"/>
        </w:rPr>
      </w:pPr>
      <w:r>
        <w:rPr>
          <w:color w:val="000000"/>
        </w:rPr>
        <w:t>___________________;</w:t>
      </w:r>
    </w:p>
    <w:p w:rsidR="00F340D1" w:rsidRDefault="00F340D1" w:rsidP="00F340D1">
      <w:pPr>
        <w:numPr>
          <w:ilvl w:val="0"/>
          <w:numId w:val="5"/>
        </w:numPr>
        <w:suppressAutoHyphens w:val="0"/>
        <w:spacing w:line="276" w:lineRule="auto"/>
        <w:ind w:firstLine="567"/>
        <w:rPr>
          <w:color w:val="000000"/>
        </w:rPr>
      </w:pPr>
      <w:r>
        <w:rPr>
          <w:color w:val="000000"/>
        </w:rPr>
        <w:t>___________________;</w:t>
      </w:r>
    </w:p>
    <w:p w:rsidR="00F340D1" w:rsidRDefault="00F340D1" w:rsidP="00F340D1">
      <w:pPr>
        <w:numPr>
          <w:ilvl w:val="0"/>
          <w:numId w:val="5"/>
        </w:numPr>
        <w:suppressAutoHyphens w:val="0"/>
        <w:spacing w:line="276" w:lineRule="auto"/>
        <w:ind w:firstLine="567"/>
        <w:rPr>
          <w:color w:val="000000"/>
        </w:rPr>
      </w:pPr>
      <w:r>
        <w:rPr>
          <w:color w:val="000000"/>
        </w:rPr>
        <w:t>___________________.</w:t>
      </w:r>
    </w:p>
    <w:p w:rsidR="00F340D1" w:rsidRDefault="00F340D1" w:rsidP="00F340D1">
      <w:pPr>
        <w:rPr>
          <w:color w:val="000000"/>
        </w:rPr>
      </w:pPr>
    </w:p>
    <w:p w:rsidR="00F340D1" w:rsidRDefault="00F340D1" w:rsidP="00702EE0">
      <w:pPr>
        <w:ind w:firstLine="567"/>
        <w:jc w:val="both"/>
        <w:rPr>
          <w:bCs/>
          <w:color w:val="000000"/>
        </w:rPr>
      </w:pPr>
      <w:r>
        <w:rPr>
          <w:bCs/>
          <w:color w:val="000000"/>
        </w:rPr>
        <w:t xml:space="preserve">Настоящим Согласием разрешаю производить с моими персональными данными следующие действия: </w:t>
      </w:r>
    </w:p>
    <w:p w:rsidR="00F340D1" w:rsidRDefault="00F340D1" w:rsidP="00702EE0">
      <w:pPr>
        <w:ind w:firstLine="567"/>
        <w:jc w:val="both"/>
        <w:rPr>
          <w:color w:val="000000"/>
        </w:rPr>
      </w:pPr>
      <w:r>
        <w:rPr>
          <w:color w:val="000000"/>
        </w:rP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rsidR="00F340D1" w:rsidRDefault="00F340D1" w:rsidP="00702EE0">
      <w:pPr>
        <w:ind w:firstLine="567"/>
        <w:jc w:val="both"/>
        <w:rPr>
          <w:color w:val="000000"/>
        </w:rPr>
      </w:pPr>
      <w:r>
        <w:rPr>
          <w:color w:val="000000"/>
        </w:rPr>
        <w:t xml:space="preserve">Мое согласие на обработку персональных данных предоставляется на 3 года, на период хранения заявки на участие в закупки в соответствии с </w:t>
      </w:r>
      <w:r>
        <w:t xml:space="preserve">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06.02.2020 </w:t>
      </w:r>
      <w:r>
        <w:br/>
        <w:t xml:space="preserve">№ 57449) или может быть отозвано по особому распоряжению, сделанного мною в письменной форме для Муниципального унитарного предприятия «Водоканал» г. Улан-Удэ и направленного на адрес Оператора: </w:t>
      </w:r>
      <w:r>
        <w:rPr>
          <w:color w:val="000000"/>
          <w:shd w:val="clear" w:color="auto" w:fill="FFFFFF"/>
        </w:rPr>
        <w:t>670034, Российская Федерация, Республика Бурятия, г. Улан-Удэ, ул. Красноармейская, дом 24</w:t>
      </w:r>
    </w:p>
    <w:p w:rsidR="00F340D1" w:rsidRDefault="00F340D1" w:rsidP="00F340D1">
      <w:pPr>
        <w:ind w:firstLine="360"/>
        <w:rPr>
          <w:color w:val="000000"/>
        </w:rPr>
      </w:pPr>
      <w:r>
        <w:rPr>
          <w:color w:val="000000"/>
        </w:rPr>
        <w:tab/>
      </w:r>
      <w:r>
        <w:rPr>
          <w:color w:val="000000"/>
        </w:rPr>
        <w:tab/>
        <w:t>____________</w:t>
      </w:r>
      <w:r>
        <w:rPr>
          <w:color w:val="000000"/>
        </w:rPr>
        <w:tab/>
      </w:r>
      <w:r>
        <w:rPr>
          <w:color w:val="000000"/>
        </w:rPr>
        <w:tab/>
      </w:r>
      <w:r>
        <w:rPr>
          <w:color w:val="000000"/>
        </w:rPr>
        <w:tab/>
        <w:t>____________________</w:t>
      </w:r>
    </w:p>
    <w:p w:rsidR="00F340D1" w:rsidRDefault="00F340D1" w:rsidP="00F340D1">
      <w:pPr>
        <w:ind w:firstLineChars="50" w:firstLine="120"/>
      </w:pPr>
      <w:r>
        <w:rPr>
          <w:color w:val="000000"/>
        </w:rPr>
        <w:t xml:space="preserve">            (дата, подпись)</w:t>
      </w:r>
      <w:r>
        <w:rPr>
          <w:color w:val="000000"/>
        </w:rPr>
        <w:tab/>
      </w:r>
      <w:r>
        <w:rPr>
          <w:color w:val="000000"/>
        </w:rPr>
        <w:tab/>
        <w:t xml:space="preserve">                                  (инициалы, фамилия)</w:t>
      </w: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D24FDF" w:rsidRDefault="00D24FDF">
      <w:pPr>
        <w:ind w:firstLine="318"/>
        <w:jc w:val="center"/>
        <w:rPr>
          <w:b/>
          <w:sz w:val="20"/>
          <w:szCs w:val="20"/>
        </w:rPr>
      </w:pPr>
    </w:p>
    <w:p w:rsidR="00A65A03" w:rsidRDefault="00A65A03">
      <w:pPr>
        <w:ind w:firstLine="318"/>
        <w:jc w:val="center"/>
        <w:rPr>
          <w:b/>
          <w:sz w:val="20"/>
          <w:szCs w:val="20"/>
        </w:rPr>
      </w:pPr>
    </w:p>
    <w:p w:rsidR="00A65A03" w:rsidRDefault="00A65A03">
      <w:pPr>
        <w:ind w:firstLine="318"/>
        <w:jc w:val="center"/>
        <w:rPr>
          <w:b/>
          <w:sz w:val="20"/>
          <w:szCs w:val="20"/>
        </w:rPr>
      </w:pPr>
    </w:p>
    <w:p w:rsidR="00A65A03" w:rsidRDefault="00A65A03">
      <w:pPr>
        <w:ind w:firstLine="318"/>
        <w:jc w:val="center"/>
        <w:rPr>
          <w:b/>
          <w:sz w:val="20"/>
          <w:szCs w:val="20"/>
        </w:rPr>
      </w:pPr>
    </w:p>
    <w:p w:rsidR="00A65A03" w:rsidRDefault="00A65A03">
      <w:pPr>
        <w:ind w:firstLine="318"/>
        <w:jc w:val="center"/>
        <w:rPr>
          <w:b/>
          <w:sz w:val="20"/>
          <w:szCs w:val="20"/>
        </w:rPr>
      </w:pPr>
    </w:p>
    <w:p w:rsidR="00A65A03" w:rsidRDefault="00A65A03" w:rsidP="00A65A03">
      <w:pPr>
        <w:jc w:val="center"/>
        <w:rPr>
          <w:b/>
          <w:sz w:val="22"/>
          <w:szCs w:val="22"/>
        </w:rPr>
      </w:pPr>
      <w:r w:rsidRPr="001D0439">
        <w:rPr>
          <w:b/>
          <w:sz w:val="22"/>
          <w:szCs w:val="22"/>
          <w:highlight w:val="yellow"/>
        </w:rPr>
        <w:t xml:space="preserve"> ВНИМАНИЮ УЧАСТНИКОВ ЗАКУПКИ: ДОКУМЕНТ ВКЛЮЧАЕТСЯ ВО ВТОРУЮ ЧАСТЬ ЗАЯВКИ!</w:t>
      </w:r>
    </w:p>
    <w:p w:rsidR="0045214D" w:rsidRPr="001D0439" w:rsidRDefault="0045214D" w:rsidP="00A65A03">
      <w:pPr>
        <w:jc w:val="center"/>
        <w:rPr>
          <w:b/>
          <w:sz w:val="22"/>
          <w:szCs w:val="22"/>
        </w:rPr>
      </w:pPr>
    </w:p>
    <w:p w:rsidR="0045214D" w:rsidRDefault="0045214D" w:rsidP="0045214D">
      <w:pPr>
        <w:widowControl w:val="0"/>
        <w:tabs>
          <w:tab w:val="left" w:pos="1215"/>
        </w:tabs>
        <w:spacing w:after="240"/>
        <w:jc w:val="center"/>
        <w:rPr>
          <w:b/>
        </w:rPr>
      </w:pPr>
      <w:r>
        <w:rPr>
          <w:b/>
        </w:rPr>
        <w:t xml:space="preserve">ФОРМА </w:t>
      </w:r>
      <w:r>
        <w:rPr>
          <w:b/>
          <w:lang w:val="en-US"/>
        </w:rPr>
        <w:t>IV</w:t>
      </w:r>
      <w:r>
        <w:rPr>
          <w:b/>
        </w:rPr>
        <w:t>.</w:t>
      </w:r>
    </w:p>
    <w:p w:rsidR="00A65A03" w:rsidRDefault="00A65A03" w:rsidP="00A65A03">
      <w:pPr>
        <w:ind w:left="-540"/>
        <w:jc w:val="center"/>
        <w:rPr>
          <w:b/>
          <w:sz w:val="22"/>
          <w:szCs w:val="22"/>
        </w:rPr>
      </w:pPr>
    </w:p>
    <w:p w:rsidR="00A65A03" w:rsidRPr="00DF17D4" w:rsidRDefault="00A65A03" w:rsidP="00A65A03">
      <w:pPr>
        <w:ind w:left="-540"/>
        <w:jc w:val="center"/>
        <w:rPr>
          <w:b/>
          <w:sz w:val="22"/>
          <w:szCs w:val="22"/>
        </w:rPr>
      </w:pPr>
      <w:r w:rsidRPr="008B12C5">
        <w:rPr>
          <w:b/>
          <w:sz w:val="22"/>
          <w:szCs w:val="22"/>
        </w:rPr>
        <w:t>ВТОРАЯ</w:t>
      </w:r>
      <w:r w:rsidRPr="00DF17D4">
        <w:rPr>
          <w:b/>
          <w:sz w:val="22"/>
          <w:szCs w:val="22"/>
        </w:rPr>
        <w:t xml:space="preserve"> ЧАСТЬ ЗАЯВКИ НА УЧАСТИЕ В АУКЦИОНЕ В ЭЛЕКТРОННОЙ ФОРМЕ</w:t>
      </w:r>
    </w:p>
    <w:p w:rsidR="00A65A03" w:rsidRPr="001D0439" w:rsidRDefault="00A65A03" w:rsidP="00A65A03">
      <w:pPr>
        <w:spacing w:before="480" w:after="240"/>
        <w:rPr>
          <w:b/>
          <w:iCs/>
          <w:snapToGrid w:val="0"/>
          <w:sz w:val="22"/>
          <w:szCs w:val="22"/>
        </w:rPr>
      </w:pPr>
      <w:r w:rsidRPr="001D0439">
        <w:rPr>
          <w:iCs/>
          <w:snapToGrid w:val="0"/>
          <w:sz w:val="22"/>
          <w:szCs w:val="22"/>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226"/>
        <w:gridCol w:w="2977"/>
      </w:tblGrid>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vAlign w:val="center"/>
          </w:tcPr>
          <w:p w:rsidR="00A65A03" w:rsidRPr="001D0439" w:rsidRDefault="00A65A03" w:rsidP="00A740F0">
            <w:pPr>
              <w:spacing w:before="40" w:after="40"/>
              <w:ind w:left="57" w:right="57"/>
              <w:jc w:val="center"/>
              <w:rPr>
                <w:color w:val="000000"/>
                <w:sz w:val="22"/>
                <w:szCs w:val="22"/>
              </w:rPr>
            </w:pPr>
            <w:r w:rsidRPr="001D0439">
              <w:rPr>
                <w:color w:val="000000"/>
                <w:sz w:val="22"/>
                <w:szCs w:val="22"/>
              </w:rPr>
              <w:t>№ п/п</w:t>
            </w:r>
          </w:p>
        </w:tc>
        <w:tc>
          <w:tcPr>
            <w:tcW w:w="6226" w:type="dxa"/>
            <w:tcBorders>
              <w:top w:val="single" w:sz="4" w:space="0" w:color="auto"/>
              <w:left w:val="single" w:sz="4" w:space="0" w:color="auto"/>
              <w:bottom w:val="single" w:sz="4" w:space="0" w:color="auto"/>
              <w:right w:val="single" w:sz="4" w:space="0" w:color="auto"/>
            </w:tcBorders>
            <w:vAlign w:val="center"/>
          </w:tcPr>
          <w:p w:rsidR="00A65A03" w:rsidRPr="001D0439" w:rsidRDefault="00A65A03" w:rsidP="00A740F0">
            <w:pPr>
              <w:spacing w:before="40" w:after="40"/>
              <w:ind w:left="57" w:right="57"/>
              <w:jc w:val="center"/>
              <w:rPr>
                <w:color w:val="000000"/>
                <w:sz w:val="22"/>
                <w:szCs w:val="22"/>
              </w:rPr>
            </w:pPr>
            <w:r w:rsidRPr="001D0439">
              <w:rPr>
                <w:color w:val="000000"/>
                <w:sz w:val="22"/>
                <w:szCs w:val="22"/>
              </w:rPr>
              <w:t>Наименование параметра</w:t>
            </w:r>
          </w:p>
        </w:tc>
        <w:tc>
          <w:tcPr>
            <w:tcW w:w="2977" w:type="dxa"/>
            <w:tcBorders>
              <w:top w:val="single" w:sz="4" w:space="0" w:color="auto"/>
              <w:left w:val="single" w:sz="4" w:space="0" w:color="auto"/>
              <w:bottom w:val="single" w:sz="4" w:space="0" w:color="auto"/>
              <w:right w:val="single" w:sz="4" w:space="0" w:color="auto"/>
            </w:tcBorders>
            <w:vAlign w:val="center"/>
          </w:tcPr>
          <w:p w:rsidR="00A65A03" w:rsidRPr="001D0439" w:rsidRDefault="00A65A03" w:rsidP="00A740F0">
            <w:pPr>
              <w:spacing w:before="40" w:after="40"/>
              <w:ind w:left="57" w:right="57"/>
              <w:jc w:val="center"/>
              <w:rPr>
                <w:color w:val="000000"/>
                <w:sz w:val="22"/>
                <w:szCs w:val="22"/>
              </w:rPr>
            </w:pPr>
            <w:r w:rsidRPr="001D0439">
              <w:rPr>
                <w:color w:val="000000"/>
                <w:sz w:val="22"/>
                <w:szCs w:val="22"/>
              </w:rPr>
              <w:t>Сведения об участнике</w:t>
            </w: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Полное наименование с указанием организационно-правовой формы (для юридического лица) / Ф.И.О., паспортные данные (для физического лица)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Место нахождения (для юридического лица) / сведения о месте регистрации (для физического лица)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Почтовый адрес</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ИНН участника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КПП участника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ОГРН участника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ОКПО участника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bookmarkStart w:id="12" w:name="_Ref526249457"/>
          </w:p>
        </w:tc>
        <w:bookmarkEnd w:id="12"/>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Дата постановки на налоговый учет</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Borders>
              <w:top w:val="single" w:sz="4" w:space="0" w:color="auto"/>
              <w:left w:val="single" w:sz="4" w:space="0" w:color="auto"/>
              <w:bottom w:val="single" w:sz="4" w:space="0" w:color="auto"/>
              <w:right w:val="single" w:sz="4" w:space="0" w:color="auto"/>
            </w:tcBorders>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rPr>
                <w:color w:val="000000"/>
                <w:sz w:val="22"/>
                <w:szCs w:val="22"/>
              </w:rPr>
            </w:pPr>
            <w:r w:rsidRPr="001D0439">
              <w:rPr>
                <w:color w:val="000000"/>
                <w:sz w:val="22"/>
                <w:szCs w:val="22"/>
              </w:rPr>
              <w:t>Банковские реквизиты (наименование банка, номер расчетного счета в банке, кор.счет, БИК, ИНН банка)</w:t>
            </w:r>
          </w:p>
        </w:tc>
        <w:tc>
          <w:tcPr>
            <w:tcW w:w="2977" w:type="dxa"/>
            <w:tcBorders>
              <w:top w:val="single" w:sz="4" w:space="0" w:color="auto"/>
              <w:left w:val="single" w:sz="4" w:space="0" w:color="auto"/>
              <w:bottom w:val="single" w:sz="4" w:space="0" w:color="auto"/>
              <w:right w:val="single" w:sz="4" w:space="0" w:color="auto"/>
            </w:tcBorders>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Pr>
          <w:p w:rsidR="00A65A03" w:rsidRPr="001D0439" w:rsidRDefault="00A65A03" w:rsidP="00A740F0">
            <w:pPr>
              <w:spacing w:before="40" w:after="40"/>
              <w:ind w:left="57" w:right="57"/>
              <w:rPr>
                <w:color w:val="000000"/>
                <w:sz w:val="22"/>
                <w:szCs w:val="22"/>
              </w:rPr>
            </w:pPr>
            <w:r w:rsidRPr="001D0439">
              <w:rPr>
                <w:color w:val="000000"/>
                <w:sz w:val="22"/>
                <w:szCs w:val="22"/>
              </w:rPr>
              <w:t>Контактные телефоны участника процедуры закупки (с указанием кода города)</w:t>
            </w:r>
          </w:p>
        </w:tc>
        <w:tc>
          <w:tcPr>
            <w:tcW w:w="2977" w:type="dxa"/>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Pr>
          <w:p w:rsidR="00A65A03" w:rsidRPr="001D0439" w:rsidRDefault="00A65A03" w:rsidP="00A740F0">
            <w:pPr>
              <w:spacing w:before="40" w:after="40"/>
              <w:ind w:left="57" w:right="57"/>
              <w:rPr>
                <w:color w:val="000000"/>
                <w:sz w:val="22"/>
                <w:szCs w:val="22"/>
              </w:rPr>
            </w:pPr>
            <w:r w:rsidRPr="001D0439">
              <w:rPr>
                <w:color w:val="000000"/>
                <w:sz w:val="22"/>
                <w:szCs w:val="22"/>
              </w:rPr>
              <w:t>Адрес электронной почты участника процедуры закупки</w:t>
            </w:r>
          </w:p>
        </w:tc>
        <w:tc>
          <w:tcPr>
            <w:tcW w:w="2977" w:type="dxa"/>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Pr>
          <w:p w:rsidR="00A65A03" w:rsidRPr="001D0439" w:rsidRDefault="00A65A03" w:rsidP="00A740F0">
            <w:pPr>
              <w:spacing w:before="40" w:after="40"/>
              <w:ind w:left="57" w:right="57"/>
              <w:rPr>
                <w:color w:val="000000"/>
                <w:sz w:val="22"/>
                <w:szCs w:val="22"/>
              </w:rPr>
            </w:pPr>
            <w:r w:rsidRPr="001D0439">
              <w:rPr>
                <w:color w:val="000000"/>
                <w:sz w:val="22"/>
                <w:szCs w:val="22"/>
              </w:rPr>
              <w:t>Должность, Ф.И.О. уполномоченного представителя, подписавшего заявку на участие в закупке; на основании чего действует</w:t>
            </w:r>
          </w:p>
        </w:tc>
        <w:tc>
          <w:tcPr>
            <w:tcW w:w="2977" w:type="dxa"/>
          </w:tcPr>
          <w:p w:rsidR="00A65A03" w:rsidRPr="001D0439" w:rsidRDefault="00A65A03" w:rsidP="00A740F0">
            <w:pPr>
              <w:spacing w:before="40" w:after="40"/>
              <w:ind w:left="57" w:right="57"/>
              <w:jc w:val="center"/>
              <w:rPr>
                <w:color w:val="000000"/>
                <w:sz w:val="22"/>
                <w:szCs w:val="22"/>
              </w:rPr>
            </w:pPr>
          </w:p>
        </w:tc>
      </w:tr>
      <w:tr w:rsidR="00A65A03" w:rsidRPr="001D0439" w:rsidTr="00A740F0">
        <w:trPr>
          <w:cantSplit/>
        </w:trPr>
        <w:tc>
          <w:tcPr>
            <w:tcW w:w="720" w:type="dxa"/>
          </w:tcPr>
          <w:p w:rsidR="00A65A03" w:rsidRPr="001D0439" w:rsidRDefault="00A65A03" w:rsidP="00A65A03">
            <w:pPr>
              <w:pStyle w:val="aa"/>
              <w:numPr>
                <w:ilvl w:val="0"/>
                <w:numId w:val="9"/>
              </w:numPr>
              <w:tabs>
                <w:tab w:val="num" w:pos="0"/>
              </w:tabs>
              <w:spacing w:before="20" w:after="20" w:line="240" w:lineRule="auto"/>
              <w:ind w:left="0" w:firstLine="0"/>
              <w:rPr>
                <w:color w:val="000000"/>
                <w:sz w:val="22"/>
                <w:szCs w:val="22"/>
              </w:rPr>
            </w:pPr>
          </w:p>
        </w:tc>
        <w:tc>
          <w:tcPr>
            <w:tcW w:w="6226" w:type="dxa"/>
          </w:tcPr>
          <w:p w:rsidR="00A65A03" w:rsidRPr="001D0439" w:rsidRDefault="00A65A03" w:rsidP="00A740F0">
            <w:pPr>
              <w:spacing w:before="40" w:after="40"/>
              <w:ind w:left="57" w:right="57"/>
              <w:rPr>
                <w:color w:val="000000"/>
                <w:sz w:val="22"/>
                <w:szCs w:val="22"/>
              </w:rPr>
            </w:pPr>
            <w:r w:rsidRPr="001D0439">
              <w:rPr>
                <w:color w:val="000000"/>
                <w:sz w:val="22"/>
                <w:szCs w:val="22"/>
              </w:rPr>
              <w:t>Ф.И.О. контактного лица участника процедуры закупки с указанием должности, контактного телефона и адреса электронной почты</w:t>
            </w:r>
          </w:p>
        </w:tc>
        <w:tc>
          <w:tcPr>
            <w:tcW w:w="2977" w:type="dxa"/>
          </w:tcPr>
          <w:p w:rsidR="00A65A03" w:rsidRPr="001D0439" w:rsidRDefault="00A65A03" w:rsidP="00A740F0">
            <w:pPr>
              <w:spacing w:before="40" w:after="40"/>
              <w:ind w:left="57" w:right="57"/>
              <w:jc w:val="center"/>
              <w:rPr>
                <w:color w:val="000000"/>
                <w:sz w:val="22"/>
                <w:szCs w:val="22"/>
              </w:rPr>
            </w:pPr>
          </w:p>
        </w:tc>
      </w:tr>
    </w:tbl>
    <w:p w:rsidR="00A65A03" w:rsidRDefault="00A65A03" w:rsidP="00A65A03">
      <w:pPr>
        <w:tabs>
          <w:tab w:val="left" w:pos="2160"/>
          <w:tab w:val="center" w:pos="4909"/>
        </w:tabs>
        <w:rPr>
          <w:bCs/>
          <w:u w:val="single"/>
        </w:rPr>
      </w:pPr>
    </w:p>
    <w:p w:rsidR="00D24FDF" w:rsidRDefault="00D24FDF">
      <w:pPr>
        <w:ind w:firstLine="318"/>
        <w:jc w:val="center"/>
        <w:rPr>
          <w:b/>
          <w:sz w:val="20"/>
          <w:szCs w:val="20"/>
        </w:rPr>
      </w:pPr>
    </w:p>
    <w:p w:rsidR="00D24FDF" w:rsidRPr="00E74152" w:rsidRDefault="00D24FDF">
      <w:pPr>
        <w:ind w:firstLine="318"/>
        <w:jc w:val="center"/>
        <w:rPr>
          <w:b/>
          <w:sz w:val="20"/>
          <w:szCs w:val="20"/>
        </w:rPr>
      </w:pPr>
    </w:p>
    <w:sectPr w:rsidR="00D24FDF" w:rsidRPr="00E74152" w:rsidSect="00525DEA">
      <w:footerReference w:type="default" r:id="rId23"/>
      <w:footnotePr>
        <w:pos w:val="beneathText"/>
      </w:footnotePr>
      <w:pgSz w:w="11906" w:h="16838"/>
      <w:pgMar w:top="993" w:right="850"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66" w:rsidRDefault="00831466" w:rsidP="00722FF2">
      <w:r>
        <w:separator/>
      </w:r>
    </w:p>
  </w:endnote>
  <w:endnote w:type="continuationSeparator" w:id="0">
    <w:p w:rsidR="00831466" w:rsidRDefault="00831466" w:rsidP="0072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moder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53" w:rsidRPr="00951276" w:rsidRDefault="009A4F53">
    <w:pPr>
      <w:pStyle w:val="af1"/>
      <w:jc w:val="center"/>
      <w:rPr>
        <w:b/>
        <w:color w:val="000000"/>
        <w:sz w:val="20"/>
        <w:szCs w:val="20"/>
      </w:rPr>
    </w:pPr>
    <w:r w:rsidRPr="00951276">
      <w:rPr>
        <w:b/>
        <w:color w:val="000000"/>
        <w:sz w:val="20"/>
        <w:szCs w:val="20"/>
      </w:rPr>
      <w:fldChar w:fldCharType="begin"/>
    </w:r>
    <w:r w:rsidRPr="00951276">
      <w:rPr>
        <w:b/>
        <w:color w:val="000000"/>
        <w:sz w:val="20"/>
        <w:szCs w:val="20"/>
      </w:rPr>
      <w:instrText>PAGE   \* MERGEFORMAT</w:instrText>
    </w:r>
    <w:r w:rsidRPr="00951276">
      <w:rPr>
        <w:b/>
        <w:color w:val="000000"/>
        <w:sz w:val="20"/>
        <w:szCs w:val="20"/>
      </w:rPr>
      <w:fldChar w:fldCharType="separate"/>
    </w:r>
    <w:r w:rsidR="00D36347">
      <w:rPr>
        <w:b/>
        <w:noProof/>
        <w:color w:val="000000"/>
        <w:sz w:val="20"/>
        <w:szCs w:val="20"/>
      </w:rPr>
      <w:t>12</w:t>
    </w:r>
    <w:r w:rsidRPr="00951276">
      <w:rPr>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66" w:rsidRDefault="00831466" w:rsidP="00722FF2">
      <w:r>
        <w:separator/>
      </w:r>
    </w:p>
  </w:footnote>
  <w:footnote w:type="continuationSeparator" w:id="0">
    <w:p w:rsidR="00831466" w:rsidRDefault="00831466" w:rsidP="00722FF2">
      <w:r>
        <w:continuationSeparator/>
      </w:r>
    </w:p>
  </w:footnote>
  <w:footnote w:id="1">
    <w:p w:rsidR="00F340D1" w:rsidRDefault="00F340D1" w:rsidP="00F340D1">
      <w:pPr>
        <w:pStyle w:val="ac"/>
      </w:pPr>
      <w:r>
        <w:rPr>
          <w:rStyle w:val="ae"/>
        </w:rPr>
        <w:footnoteRef/>
      </w:r>
      <w:r>
        <w:t xml:space="preserve"> Перечисляются персональные данные, предоставляемые в составе заявки</w:t>
      </w:r>
    </w:p>
    <w:p w:rsidR="00A65A03" w:rsidRDefault="00A65A03" w:rsidP="00F340D1">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0A2FBC"/>
    <w:multiLevelType w:val="singleLevel"/>
    <w:tmpl w:val="950A2FBC"/>
    <w:lvl w:ilvl="0">
      <w:start w:val="1"/>
      <w:numFmt w:val="decimal"/>
      <w:suff w:val="space"/>
      <w:lvlText w:val="%1."/>
      <w:lvlJc w:val="left"/>
      <w:pPr>
        <w:ind w:left="0" w:firstLine="0"/>
      </w:pPr>
    </w:lvl>
  </w:abstractNum>
  <w:abstractNum w:abstractNumId="1">
    <w:nsid w:val="CE5F0CF3"/>
    <w:multiLevelType w:val="singleLevel"/>
    <w:tmpl w:val="CE5F0CF3"/>
    <w:lvl w:ilvl="0">
      <w:start w:val="5"/>
      <w:numFmt w:val="decimal"/>
      <w:suff w:val="space"/>
      <w:lvlText w:val="%1."/>
      <w:lvlJc w:val="left"/>
    </w:lvl>
  </w:abstractNum>
  <w:abstractNum w:abstractNumId="2">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D3F545A"/>
    <w:multiLevelType w:val="hybridMultilevel"/>
    <w:tmpl w:val="759E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916795C"/>
    <w:multiLevelType w:val="hybridMultilevel"/>
    <w:tmpl w:val="3FBEEC2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C9333C4"/>
    <w:multiLevelType w:val="multilevel"/>
    <w:tmpl w:val="2C933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C12CB8"/>
    <w:multiLevelType w:val="hybridMultilevel"/>
    <w:tmpl w:val="18806760"/>
    <w:lvl w:ilvl="0" w:tplc="56347C10">
      <w:start w:val="2"/>
      <w:numFmt w:val="bullet"/>
      <w:lvlText w:val=""/>
      <w:lvlJc w:val="left"/>
      <w:pPr>
        <w:ind w:left="720" w:hanging="360"/>
      </w:pPr>
      <w:rPr>
        <w:rFonts w:ascii="Symbol" w:eastAsia="Times New Roman" w:hAnsi="Symbol" w:cs="Times New Roman" w:hint="default"/>
        <w:color w:val="4F81B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E4E1A"/>
    <w:multiLevelType w:val="hybridMultilevel"/>
    <w:tmpl w:val="84E6E7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DC6824"/>
    <w:multiLevelType w:val="hybridMultilevel"/>
    <w:tmpl w:val="93DAAFC0"/>
    <w:lvl w:ilvl="0" w:tplc="09AC6F12">
      <w:start w:val="2"/>
      <w:numFmt w:val="bullet"/>
      <w:lvlText w:val=""/>
      <w:lvlJc w:val="left"/>
      <w:pPr>
        <w:ind w:left="1080" w:hanging="360"/>
      </w:pPr>
      <w:rPr>
        <w:rFonts w:ascii="Symbol" w:eastAsia="Times New Roman" w:hAnsi="Symbol" w:cs="Times New Roman" w:hint="default"/>
        <w:color w:val="4F81BD"/>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9"/>
  </w:num>
  <w:num w:numId="3">
    <w:abstractNumId w:val="11"/>
  </w:num>
  <w:num w:numId="4">
    <w:abstractNumId w:val="0"/>
    <w:lvlOverride w:ilvl="0">
      <w:startOverride w:val="1"/>
    </w:lvlOverride>
  </w:num>
  <w:num w:numId="5">
    <w:abstractNumId w:val="6"/>
  </w:num>
  <w:num w:numId="6">
    <w:abstractNumId w:val="10"/>
  </w:num>
  <w:num w:numId="7">
    <w:abstractNumId w:val="7"/>
  </w:num>
  <w:num w:numId="8">
    <w:abstractNumId w:val="5"/>
  </w:num>
  <w:num w:numId="9">
    <w:abstractNumId w:val="8"/>
  </w:num>
  <w:num w:numId="10">
    <w:abstractNumId w:val="12"/>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65"/>
    <w:rsid w:val="000128D4"/>
    <w:rsid w:val="000178D8"/>
    <w:rsid w:val="00020784"/>
    <w:rsid w:val="0002557F"/>
    <w:rsid w:val="000312B9"/>
    <w:rsid w:val="00044B9C"/>
    <w:rsid w:val="00046818"/>
    <w:rsid w:val="00050D86"/>
    <w:rsid w:val="00054C55"/>
    <w:rsid w:val="00067F63"/>
    <w:rsid w:val="000763DF"/>
    <w:rsid w:val="000842F3"/>
    <w:rsid w:val="00084E27"/>
    <w:rsid w:val="00086114"/>
    <w:rsid w:val="00095842"/>
    <w:rsid w:val="000A6C77"/>
    <w:rsid w:val="000A6D65"/>
    <w:rsid w:val="000B2CB4"/>
    <w:rsid w:val="000C4BB1"/>
    <w:rsid w:val="000E77B6"/>
    <w:rsid w:val="000F00D5"/>
    <w:rsid w:val="0012442A"/>
    <w:rsid w:val="00133507"/>
    <w:rsid w:val="00141056"/>
    <w:rsid w:val="00151F3F"/>
    <w:rsid w:val="00152773"/>
    <w:rsid w:val="001579DE"/>
    <w:rsid w:val="00157C5F"/>
    <w:rsid w:val="00163F77"/>
    <w:rsid w:val="00175B7D"/>
    <w:rsid w:val="00185BAC"/>
    <w:rsid w:val="0019630C"/>
    <w:rsid w:val="001A7A51"/>
    <w:rsid w:val="001B6449"/>
    <w:rsid w:val="001D0793"/>
    <w:rsid w:val="001D2560"/>
    <w:rsid w:val="001D31D3"/>
    <w:rsid w:val="001D7467"/>
    <w:rsid w:val="001E25C4"/>
    <w:rsid w:val="001F22E0"/>
    <w:rsid w:val="00204042"/>
    <w:rsid w:val="002042BB"/>
    <w:rsid w:val="00211F4D"/>
    <w:rsid w:val="002210CB"/>
    <w:rsid w:val="00225DB0"/>
    <w:rsid w:val="002275F1"/>
    <w:rsid w:val="002301AD"/>
    <w:rsid w:val="002350A3"/>
    <w:rsid w:val="00244C69"/>
    <w:rsid w:val="00244FC7"/>
    <w:rsid w:val="0025141F"/>
    <w:rsid w:val="00265FC4"/>
    <w:rsid w:val="00267106"/>
    <w:rsid w:val="00272012"/>
    <w:rsid w:val="00285B5D"/>
    <w:rsid w:val="00286D0C"/>
    <w:rsid w:val="0028760B"/>
    <w:rsid w:val="00287DBA"/>
    <w:rsid w:val="002935C0"/>
    <w:rsid w:val="00294226"/>
    <w:rsid w:val="002A10A8"/>
    <w:rsid w:val="002A2780"/>
    <w:rsid w:val="002A28C4"/>
    <w:rsid w:val="002A44B9"/>
    <w:rsid w:val="002B3208"/>
    <w:rsid w:val="002B374B"/>
    <w:rsid w:val="002C019F"/>
    <w:rsid w:val="002C45DE"/>
    <w:rsid w:val="002D033F"/>
    <w:rsid w:val="002D2803"/>
    <w:rsid w:val="002D4379"/>
    <w:rsid w:val="002E0D0E"/>
    <w:rsid w:val="002E465F"/>
    <w:rsid w:val="002F14A6"/>
    <w:rsid w:val="002F4BF3"/>
    <w:rsid w:val="002F5A7E"/>
    <w:rsid w:val="00306FF3"/>
    <w:rsid w:val="003072DF"/>
    <w:rsid w:val="00312B01"/>
    <w:rsid w:val="0031391C"/>
    <w:rsid w:val="003203BB"/>
    <w:rsid w:val="00320F4F"/>
    <w:rsid w:val="003235BD"/>
    <w:rsid w:val="003244BF"/>
    <w:rsid w:val="0033259D"/>
    <w:rsid w:val="003341D7"/>
    <w:rsid w:val="00334328"/>
    <w:rsid w:val="00334450"/>
    <w:rsid w:val="003423AD"/>
    <w:rsid w:val="00342750"/>
    <w:rsid w:val="00352B31"/>
    <w:rsid w:val="003533D8"/>
    <w:rsid w:val="00353B0B"/>
    <w:rsid w:val="00354202"/>
    <w:rsid w:val="00357A8B"/>
    <w:rsid w:val="0036655D"/>
    <w:rsid w:val="0037003B"/>
    <w:rsid w:val="00376830"/>
    <w:rsid w:val="00376C90"/>
    <w:rsid w:val="00384D27"/>
    <w:rsid w:val="003929A4"/>
    <w:rsid w:val="00395561"/>
    <w:rsid w:val="003D5560"/>
    <w:rsid w:val="003D5B5F"/>
    <w:rsid w:val="003E6962"/>
    <w:rsid w:val="003E72DA"/>
    <w:rsid w:val="004065A0"/>
    <w:rsid w:val="00413E35"/>
    <w:rsid w:val="004208A0"/>
    <w:rsid w:val="00422A2C"/>
    <w:rsid w:val="004325BD"/>
    <w:rsid w:val="00432FAB"/>
    <w:rsid w:val="00446A22"/>
    <w:rsid w:val="0045214D"/>
    <w:rsid w:val="00454650"/>
    <w:rsid w:val="00456068"/>
    <w:rsid w:val="00464692"/>
    <w:rsid w:val="00465018"/>
    <w:rsid w:val="0047373C"/>
    <w:rsid w:val="004806E9"/>
    <w:rsid w:val="0048403E"/>
    <w:rsid w:val="00484783"/>
    <w:rsid w:val="004860AF"/>
    <w:rsid w:val="00486EDF"/>
    <w:rsid w:val="00490E36"/>
    <w:rsid w:val="004B058C"/>
    <w:rsid w:val="004B22A2"/>
    <w:rsid w:val="004B6017"/>
    <w:rsid w:val="004B7ECB"/>
    <w:rsid w:val="004C0A65"/>
    <w:rsid w:val="004C18B6"/>
    <w:rsid w:val="004C33F0"/>
    <w:rsid w:val="004C3FD8"/>
    <w:rsid w:val="004C6766"/>
    <w:rsid w:val="004C6E6B"/>
    <w:rsid w:val="004D1839"/>
    <w:rsid w:val="004E29BA"/>
    <w:rsid w:val="004F1B3E"/>
    <w:rsid w:val="004F76D0"/>
    <w:rsid w:val="005052CF"/>
    <w:rsid w:val="0051246E"/>
    <w:rsid w:val="00522DA0"/>
    <w:rsid w:val="00525DEA"/>
    <w:rsid w:val="0052668A"/>
    <w:rsid w:val="00527E3E"/>
    <w:rsid w:val="0053505C"/>
    <w:rsid w:val="00537930"/>
    <w:rsid w:val="00537C7A"/>
    <w:rsid w:val="00541356"/>
    <w:rsid w:val="0054135A"/>
    <w:rsid w:val="00546D17"/>
    <w:rsid w:val="0055472F"/>
    <w:rsid w:val="00554CC2"/>
    <w:rsid w:val="00560AD3"/>
    <w:rsid w:val="00560BC3"/>
    <w:rsid w:val="00584D2B"/>
    <w:rsid w:val="005918D2"/>
    <w:rsid w:val="005A0E22"/>
    <w:rsid w:val="005A1BDB"/>
    <w:rsid w:val="005A26AE"/>
    <w:rsid w:val="005A41E2"/>
    <w:rsid w:val="005A5A9C"/>
    <w:rsid w:val="005B322B"/>
    <w:rsid w:val="005C5C7F"/>
    <w:rsid w:val="005E3CCD"/>
    <w:rsid w:val="005E48EE"/>
    <w:rsid w:val="005E5081"/>
    <w:rsid w:val="006167FA"/>
    <w:rsid w:val="00631413"/>
    <w:rsid w:val="00653780"/>
    <w:rsid w:val="00660281"/>
    <w:rsid w:val="0066606F"/>
    <w:rsid w:val="00671BCF"/>
    <w:rsid w:val="0067424A"/>
    <w:rsid w:val="006757DC"/>
    <w:rsid w:val="0067783A"/>
    <w:rsid w:val="00693D60"/>
    <w:rsid w:val="00695925"/>
    <w:rsid w:val="006969E1"/>
    <w:rsid w:val="006A3839"/>
    <w:rsid w:val="006B214D"/>
    <w:rsid w:val="006C00BF"/>
    <w:rsid w:val="006C3280"/>
    <w:rsid w:val="006E766B"/>
    <w:rsid w:val="006F1BA4"/>
    <w:rsid w:val="006F2A96"/>
    <w:rsid w:val="006F7564"/>
    <w:rsid w:val="00702EE0"/>
    <w:rsid w:val="00705C9F"/>
    <w:rsid w:val="00706057"/>
    <w:rsid w:val="00707608"/>
    <w:rsid w:val="00711974"/>
    <w:rsid w:val="00711F9B"/>
    <w:rsid w:val="00722FF2"/>
    <w:rsid w:val="0073504B"/>
    <w:rsid w:val="00745353"/>
    <w:rsid w:val="00745AA4"/>
    <w:rsid w:val="00746D58"/>
    <w:rsid w:val="007530B8"/>
    <w:rsid w:val="0075417D"/>
    <w:rsid w:val="00756801"/>
    <w:rsid w:val="00761BB2"/>
    <w:rsid w:val="007707AC"/>
    <w:rsid w:val="00771A32"/>
    <w:rsid w:val="0077242F"/>
    <w:rsid w:val="007750DE"/>
    <w:rsid w:val="00793603"/>
    <w:rsid w:val="007941F7"/>
    <w:rsid w:val="007A1B5F"/>
    <w:rsid w:val="007A3EF1"/>
    <w:rsid w:val="007A6926"/>
    <w:rsid w:val="007A7C9B"/>
    <w:rsid w:val="007B3BAD"/>
    <w:rsid w:val="007C622A"/>
    <w:rsid w:val="007D59E1"/>
    <w:rsid w:val="007D7CE5"/>
    <w:rsid w:val="007E1FBF"/>
    <w:rsid w:val="007E3250"/>
    <w:rsid w:val="00816E62"/>
    <w:rsid w:val="008174EA"/>
    <w:rsid w:val="008179B6"/>
    <w:rsid w:val="00831466"/>
    <w:rsid w:val="008359BF"/>
    <w:rsid w:val="00836669"/>
    <w:rsid w:val="00836AFC"/>
    <w:rsid w:val="00842CD0"/>
    <w:rsid w:val="0086150C"/>
    <w:rsid w:val="0086329F"/>
    <w:rsid w:val="00870DAC"/>
    <w:rsid w:val="0087590C"/>
    <w:rsid w:val="008768E7"/>
    <w:rsid w:val="008815C5"/>
    <w:rsid w:val="00887E40"/>
    <w:rsid w:val="008A4807"/>
    <w:rsid w:val="008B7BAD"/>
    <w:rsid w:val="008C55FB"/>
    <w:rsid w:val="008F0D8A"/>
    <w:rsid w:val="008F2015"/>
    <w:rsid w:val="008F2D79"/>
    <w:rsid w:val="009002FB"/>
    <w:rsid w:val="00904647"/>
    <w:rsid w:val="009071B0"/>
    <w:rsid w:val="00907AC1"/>
    <w:rsid w:val="0091339F"/>
    <w:rsid w:val="00945037"/>
    <w:rsid w:val="00951276"/>
    <w:rsid w:val="009551DC"/>
    <w:rsid w:val="00955F89"/>
    <w:rsid w:val="00960E99"/>
    <w:rsid w:val="009652DB"/>
    <w:rsid w:val="00970F02"/>
    <w:rsid w:val="00971E98"/>
    <w:rsid w:val="00987E6E"/>
    <w:rsid w:val="00991101"/>
    <w:rsid w:val="00995328"/>
    <w:rsid w:val="009A4F53"/>
    <w:rsid w:val="009B5813"/>
    <w:rsid w:val="009B688E"/>
    <w:rsid w:val="009C167C"/>
    <w:rsid w:val="009D5FD9"/>
    <w:rsid w:val="009E199D"/>
    <w:rsid w:val="00A11A02"/>
    <w:rsid w:val="00A13913"/>
    <w:rsid w:val="00A34E58"/>
    <w:rsid w:val="00A351BE"/>
    <w:rsid w:val="00A3772F"/>
    <w:rsid w:val="00A40450"/>
    <w:rsid w:val="00A4198C"/>
    <w:rsid w:val="00A4244E"/>
    <w:rsid w:val="00A578F8"/>
    <w:rsid w:val="00A60D4C"/>
    <w:rsid w:val="00A65A03"/>
    <w:rsid w:val="00A73829"/>
    <w:rsid w:val="00A73C5A"/>
    <w:rsid w:val="00A81D5A"/>
    <w:rsid w:val="00A83946"/>
    <w:rsid w:val="00A849D5"/>
    <w:rsid w:val="00A9633D"/>
    <w:rsid w:val="00A9655F"/>
    <w:rsid w:val="00AA3659"/>
    <w:rsid w:val="00AB7544"/>
    <w:rsid w:val="00AB77FE"/>
    <w:rsid w:val="00AC13BE"/>
    <w:rsid w:val="00AC2F00"/>
    <w:rsid w:val="00AC534B"/>
    <w:rsid w:val="00AD3C51"/>
    <w:rsid w:val="00AD7976"/>
    <w:rsid w:val="00AE209C"/>
    <w:rsid w:val="00AF116E"/>
    <w:rsid w:val="00B01A25"/>
    <w:rsid w:val="00B068E3"/>
    <w:rsid w:val="00B2224C"/>
    <w:rsid w:val="00B313B3"/>
    <w:rsid w:val="00B32473"/>
    <w:rsid w:val="00B46D88"/>
    <w:rsid w:val="00B7352B"/>
    <w:rsid w:val="00B80570"/>
    <w:rsid w:val="00B8221E"/>
    <w:rsid w:val="00B8465A"/>
    <w:rsid w:val="00B91496"/>
    <w:rsid w:val="00B9215B"/>
    <w:rsid w:val="00B94F36"/>
    <w:rsid w:val="00B962C3"/>
    <w:rsid w:val="00BA4B22"/>
    <w:rsid w:val="00BB3513"/>
    <w:rsid w:val="00BC63B0"/>
    <w:rsid w:val="00BD481D"/>
    <w:rsid w:val="00BD5B77"/>
    <w:rsid w:val="00BD7F1A"/>
    <w:rsid w:val="00BE3673"/>
    <w:rsid w:val="00BE629E"/>
    <w:rsid w:val="00BF0E94"/>
    <w:rsid w:val="00BF25EB"/>
    <w:rsid w:val="00C10219"/>
    <w:rsid w:val="00C275E1"/>
    <w:rsid w:val="00C27781"/>
    <w:rsid w:val="00C3516A"/>
    <w:rsid w:val="00C36692"/>
    <w:rsid w:val="00C406D3"/>
    <w:rsid w:val="00C40D6E"/>
    <w:rsid w:val="00C51CCA"/>
    <w:rsid w:val="00C708B8"/>
    <w:rsid w:val="00C83889"/>
    <w:rsid w:val="00C87298"/>
    <w:rsid w:val="00C87CF6"/>
    <w:rsid w:val="00C900D5"/>
    <w:rsid w:val="00C9104F"/>
    <w:rsid w:val="00C9581C"/>
    <w:rsid w:val="00CA1543"/>
    <w:rsid w:val="00CA399F"/>
    <w:rsid w:val="00CA3B81"/>
    <w:rsid w:val="00CA6166"/>
    <w:rsid w:val="00CB5802"/>
    <w:rsid w:val="00CE0809"/>
    <w:rsid w:val="00CE24A1"/>
    <w:rsid w:val="00CE41B0"/>
    <w:rsid w:val="00CE57D3"/>
    <w:rsid w:val="00CF2717"/>
    <w:rsid w:val="00CF3CE1"/>
    <w:rsid w:val="00CF7CD5"/>
    <w:rsid w:val="00D03992"/>
    <w:rsid w:val="00D0460B"/>
    <w:rsid w:val="00D07FCF"/>
    <w:rsid w:val="00D16717"/>
    <w:rsid w:val="00D24C30"/>
    <w:rsid w:val="00D24FDF"/>
    <w:rsid w:val="00D346F6"/>
    <w:rsid w:val="00D35A21"/>
    <w:rsid w:val="00D36347"/>
    <w:rsid w:val="00D44CE9"/>
    <w:rsid w:val="00D52539"/>
    <w:rsid w:val="00D53634"/>
    <w:rsid w:val="00D55044"/>
    <w:rsid w:val="00D637C3"/>
    <w:rsid w:val="00D74125"/>
    <w:rsid w:val="00D80EFF"/>
    <w:rsid w:val="00D826BB"/>
    <w:rsid w:val="00D86A32"/>
    <w:rsid w:val="00DA14E4"/>
    <w:rsid w:val="00DA1C3E"/>
    <w:rsid w:val="00DA3941"/>
    <w:rsid w:val="00DB39E6"/>
    <w:rsid w:val="00DC5B8A"/>
    <w:rsid w:val="00DD3458"/>
    <w:rsid w:val="00DF23A6"/>
    <w:rsid w:val="00DF32D2"/>
    <w:rsid w:val="00E03EB7"/>
    <w:rsid w:val="00E14773"/>
    <w:rsid w:val="00E17762"/>
    <w:rsid w:val="00E20286"/>
    <w:rsid w:val="00E30FB9"/>
    <w:rsid w:val="00E35824"/>
    <w:rsid w:val="00E548D0"/>
    <w:rsid w:val="00E67F0B"/>
    <w:rsid w:val="00E70C8A"/>
    <w:rsid w:val="00E74152"/>
    <w:rsid w:val="00E76951"/>
    <w:rsid w:val="00E76AC8"/>
    <w:rsid w:val="00E843B7"/>
    <w:rsid w:val="00E90148"/>
    <w:rsid w:val="00E97D78"/>
    <w:rsid w:val="00EA5642"/>
    <w:rsid w:val="00EB0287"/>
    <w:rsid w:val="00EB6C48"/>
    <w:rsid w:val="00EC1D33"/>
    <w:rsid w:val="00EC3C82"/>
    <w:rsid w:val="00ED0658"/>
    <w:rsid w:val="00ED3C72"/>
    <w:rsid w:val="00EE18E8"/>
    <w:rsid w:val="00EE3653"/>
    <w:rsid w:val="00EF1217"/>
    <w:rsid w:val="00EF4BE9"/>
    <w:rsid w:val="00F07DC9"/>
    <w:rsid w:val="00F125EA"/>
    <w:rsid w:val="00F12E5D"/>
    <w:rsid w:val="00F13567"/>
    <w:rsid w:val="00F308F7"/>
    <w:rsid w:val="00F340D1"/>
    <w:rsid w:val="00F40F9A"/>
    <w:rsid w:val="00F47124"/>
    <w:rsid w:val="00F62541"/>
    <w:rsid w:val="00F62932"/>
    <w:rsid w:val="00F66112"/>
    <w:rsid w:val="00F85ADE"/>
    <w:rsid w:val="00F92E1A"/>
    <w:rsid w:val="00F942B1"/>
    <w:rsid w:val="00F94C01"/>
    <w:rsid w:val="00F9554C"/>
    <w:rsid w:val="00F96E79"/>
    <w:rsid w:val="00FA22C2"/>
    <w:rsid w:val="00FA7CE7"/>
    <w:rsid w:val="00FC0950"/>
    <w:rsid w:val="00FD23FF"/>
    <w:rsid w:val="00FD2419"/>
    <w:rsid w:val="00FD7889"/>
    <w:rsid w:val="00FE040C"/>
    <w:rsid w:val="068D4CBF"/>
    <w:rsid w:val="0761446C"/>
    <w:rsid w:val="5AC7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C55C946A-3E38-4EB9-8956-368B5EA6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67"/>
    <w:lsdException w:name="Title" w:qFormat="1"/>
    <w:lsdException w:name="Default Paragraph Font" w:semiHidden="1"/>
    <w:lsdException w:name="Body Text" w:uiPriority="67"/>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sz w:val="24"/>
      <w:szCs w:val="24"/>
    </w:rPr>
  </w:style>
  <w:style w:type="paragraph" w:styleId="6">
    <w:name w:val="heading 6"/>
    <w:basedOn w:val="a"/>
    <w:next w:val="a"/>
    <w:link w:val="61"/>
    <w:qFormat/>
    <w:rsid w:val="00432FA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1">
    <w:name w:val="Основной шрифт абзаца1"/>
    <w:uiPriority w:val="67"/>
  </w:style>
  <w:style w:type="paragraph" w:styleId="a4">
    <w:name w:val="List"/>
    <w:basedOn w:val="a5"/>
    <w:uiPriority w:val="67"/>
    <w:rPr>
      <w:rFonts w:cs="Arial"/>
    </w:rPr>
  </w:style>
  <w:style w:type="paragraph" w:styleId="a5">
    <w:name w:val="Body Text"/>
    <w:basedOn w:val="a"/>
    <w:uiPriority w:val="67"/>
    <w:pPr>
      <w:spacing w:after="140" w:line="276" w:lineRule="auto"/>
    </w:pPr>
  </w:style>
  <w:style w:type="paragraph" w:customStyle="1" w:styleId="10">
    <w:name w:val="Заголовок1"/>
    <w:basedOn w:val="a"/>
    <w:next w:val="a5"/>
    <w:uiPriority w:val="67"/>
    <w:pPr>
      <w:keepNext/>
      <w:spacing w:before="240" w:after="120"/>
    </w:pPr>
    <w:rPr>
      <w:rFonts w:ascii="Liberation Sans" w:eastAsia="Microsoft YaHei" w:hAnsi="Liberation Sans" w:cs="Arial"/>
      <w:sz w:val="28"/>
      <w:szCs w:val="28"/>
    </w:rPr>
  </w:style>
  <w:style w:type="paragraph" w:customStyle="1" w:styleId="a6">
    <w:name w:val="Заголовок таблицы"/>
    <w:basedOn w:val="a7"/>
    <w:uiPriority w:val="67"/>
    <w:pPr>
      <w:jc w:val="center"/>
    </w:pPr>
    <w:rPr>
      <w:b/>
      <w:bCs/>
    </w:rPr>
  </w:style>
  <w:style w:type="paragraph" w:customStyle="1" w:styleId="11">
    <w:name w:val="заголовок 11"/>
    <w:basedOn w:val="a"/>
    <w:next w:val="a"/>
    <w:uiPriority w:val="67"/>
    <w:pPr>
      <w:keepNext/>
      <w:jc w:val="center"/>
    </w:pPr>
  </w:style>
  <w:style w:type="paragraph" w:customStyle="1" w:styleId="12">
    <w:name w:val="Абзац списка1"/>
    <w:basedOn w:val="a"/>
    <w:uiPriority w:val="7"/>
    <w:pPr>
      <w:spacing w:after="200" w:line="276" w:lineRule="auto"/>
      <w:ind w:left="720"/>
      <w:contextualSpacing/>
    </w:pPr>
    <w:rPr>
      <w:sz w:val="22"/>
      <w:szCs w:val="22"/>
      <w:lang w:eastAsia="en-US"/>
    </w:rPr>
  </w:style>
  <w:style w:type="paragraph" w:customStyle="1" w:styleId="13">
    <w:name w:val="Указатель1"/>
    <w:basedOn w:val="a"/>
    <w:uiPriority w:val="67"/>
    <w:pPr>
      <w:suppressLineNumbers/>
    </w:pPr>
    <w:rPr>
      <w:rFonts w:cs="Arial"/>
    </w:rPr>
  </w:style>
  <w:style w:type="paragraph" w:customStyle="1" w:styleId="a7">
    <w:name w:val="Содержимое таблицы"/>
    <w:basedOn w:val="a"/>
    <w:uiPriority w:val="67"/>
    <w:pPr>
      <w:suppressLineNumbers/>
    </w:pPr>
  </w:style>
  <w:style w:type="character" w:customStyle="1" w:styleId="60">
    <w:name w:val="Заголовок 6 Знак"/>
    <w:semiHidden/>
    <w:rsid w:val="00432FAB"/>
    <w:rPr>
      <w:rFonts w:ascii="Calibri" w:eastAsia="Times New Roman" w:hAnsi="Calibri" w:cs="Times New Roman"/>
      <w:b/>
      <w:bCs/>
      <w:sz w:val="22"/>
      <w:szCs w:val="22"/>
    </w:rPr>
  </w:style>
  <w:style w:type="table" w:styleId="a8">
    <w:name w:val="Table Grid"/>
    <w:basedOn w:val="a1"/>
    <w:uiPriority w:val="59"/>
    <w:qFormat/>
    <w:rsid w:val="00432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link w:val="6"/>
    <w:qFormat/>
    <w:rsid w:val="00432FAB"/>
    <w:rPr>
      <w:b/>
      <w:bCs/>
      <w:sz w:val="22"/>
      <w:szCs w:val="22"/>
      <w:lang w:val="en-US" w:eastAsia="en-US"/>
    </w:rPr>
  </w:style>
  <w:style w:type="character" w:customStyle="1" w:styleId="a9">
    <w:name w:val="Неразрешенное упоминание"/>
    <w:uiPriority w:val="99"/>
    <w:semiHidden/>
    <w:unhideWhenUsed/>
    <w:rsid w:val="00AB7544"/>
    <w:rPr>
      <w:color w:val="605E5C"/>
      <w:shd w:val="clear" w:color="auto" w:fill="E1DFDD"/>
    </w:rPr>
  </w:style>
  <w:style w:type="paragraph" w:styleId="aa">
    <w:name w:val="List Paragraph"/>
    <w:aliases w:val="Цветной список - Акцент 11,Bullet List,FooterText,numbered,Paragraphe de liste1,lp1,Абзац списка4,Bullet 1,Use Case List Paragraph"/>
    <w:basedOn w:val="a"/>
    <w:link w:val="ab"/>
    <w:qFormat/>
    <w:rsid w:val="003D5560"/>
    <w:pPr>
      <w:suppressAutoHyphens w:val="0"/>
      <w:spacing w:after="200" w:line="276" w:lineRule="auto"/>
      <w:ind w:left="720"/>
      <w:contextualSpacing/>
    </w:pPr>
    <w:rPr>
      <w:sz w:val="20"/>
      <w:szCs w:val="20"/>
    </w:rPr>
  </w:style>
  <w:style w:type="character" w:customStyle="1" w:styleId="ab">
    <w:name w:val="Абзац списка Знак"/>
    <w:aliases w:val="Цветной список - Акцент 11 Знак,Bullet List Знак,FooterText Знак,numbered Знак,Paragraphe de liste1 Знак,lp1 Знак,Абзац списка4 Знак,Bullet 1 Знак,Use Case List Paragraph Знак"/>
    <w:link w:val="aa"/>
    <w:qFormat/>
    <w:locked/>
    <w:rsid w:val="003D5560"/>
  </w:style>
  <w:style w:type="paragraph" w:styleId="ac">
    <w:name w:val="footnote text"/>
    <w:basedOn w:val="a"/>
    <w:link w:val="ad"/>
    <w:uiPriority w:val="99"/>
    <w:rsid w:val="00722FF2"/>
    <w:rPr>
      <w:sz w:val="20"/>
      <w:szCs w:val="20"/>
    </w:rPr>
  </w:style>
  <w:style w:type="character" w:customStyle="1" w:styleId="ad">
    <w:name w:val="Текст сноски Знак"/>
    <w:basedOn w:val="a0"/>
    <w:link w:val="ac"/>
    <w:uiPriority w:val="99"/>
    <w:rsid w:val="00722FF2"/>
  </w:style>
  <w:style w:type="character" w:styleId="ae">
    <w:name w:val="footnote reference"/>
    <w:aliases w:val="Ciae niinee-FN,Знак сноски-FN,Ссылка на сноску 45"/>
    <w:uiPriority w:val="99"/>
    <w:rsid w:val="00722FF2"/>
    <w:rPr>
      <w:vertAlign w:val="superscript"/>
    </w:rPr>
  </w:style>
  <w:style w:type="paragraph" w:styleId="af">
    <w:name w:val="header"/>
    <w:basedOn w:val="a"/>
    <w:link w:val="af0"/>
    <w:uiPriority w:val="99"/>
    <w:rsid w:val="00722FF2"/>
    <w:pPr>
      <w:tabs>
        <w:tab w:val="center" w:pos="4677"/>
        <w:tab w:val="right" w:pos="9355"/>
      </w:tabs>
    </w:pPr>
  </w:style>
  <w:style w:type="character" w:customStyle="1" w:styleId="af0">
    <w:name w:val="Верхний колонтитул Знак"/>
    <w:link w:val="af"/>
    <w:uiPriority w:val="99"/>
    <w:rsid w:val="00722FF2"/>
    <w:rPr>
      <w:sz w:val="24"/>
      <w:szCs w:val="24"/>
    </w:rPr>
  </w:style>
  <w:style w:type="paragraph" w:styleId="af1">
    <w:name w:val="footer"/>
    <w:basedOn w:val="a"/>
    <w:link w:val="af2"/>
    <w:uiPriority w:val="99"/>
    <w:rsid w:val="00722FF2"/>
    <w:pPr>
      <w:tabs>
        <w:tab w:val="center" w:pos="4677"/>
        <w:tab w:val="right" w:pos="9355"/>
      </w:tabs>
    </w:pPr>
  </w:style>
  <w:style w:type="character" w:customStyle="1" w:styleId="af2">
    <w:name w:val="Нижний колонтитул Знак"/>
    <w:link w:val="af1"/>
    <w:uiPriority w:val="99"/>
    <w:rsid w:val="00722FF2"/>
    <w:rPr>
      <w:sz w:val="24"/>
      <w:szCs w:val="24"/>
    </w:rPr>
  </w:style>
  <w:style w:type="paragraph" w:styleId="af3">
    <w:name w:val="Normal (Web)"/>
    <w:aliases w:val="Обычный (Web)"/>
    <w:basedOn w:val="a"/>
    <w:link w:val="af4"/>
    <w:uiPriority w:val="99"/>
    <w:unhideWhenUsed/>
    <w:rsid w:val="005A26AE"/>
    <w:pPr>
      <w:suppressAutoHyphens w:val="0"/>
      <w:spacing w:after="200" w:line="276" w:lineRule="auto"/>
    </w:pPr>
    <w:rPr>
      <w:rFonts w:eastAsia="Calibri"/>
      <w:lang w:eastAsia="en-US"/>
    </w:rPr>
  </w:style>
  <w:style w:type="character" w:customStyle="1" w:styleId="af5">
    <w:name w:val="Без интервала Знак"/>
    <w:link w:val="af6"/>
    <w:uiPriority w:val="1"/>
    <w:locked/>
    <w:rsid w:val="005A26AE"/>
    <w:rPr>
      <w:sz w:val="22"/>
      <w:szCs w:val="22"/>
    </w:rPr>
  </w:style>
  <w:style w:type="paragraph" w:styleId="af6">
    <w:name w:val="No Spacing"/>
    <w:link w:val="af5"/>
    <w:uiPriority w:val="1"/>
    <w:qFormat/>
    <w:rsid w:val="005A26AE"/>
    <w:rPr>
      <w:sz w:val="22"/>
      <w:szCs w:val="22"/>
    </w:rPr>
  </w:style>
  <w:style w:type="paragraph" w:customStyle="1" w:styleId="af7">
    <w:name w:val="Пункт"/>
    <w:basedOn w:val="a"/>
    <w:rsid w:val="004325BD"/>
    <w:pPr>
      <w:tabs>
        <w:tab w:val="left" w:pos="1134"/>
      </w:tabs>
      <w:suppressAutoHyphens w:val="0"/>
      <w:spacing w:line="360" w:lineRule="auto"/>
      <w:ind w:left="1134" w:hanging="1134"/>
      <w:jc w:val="both"/>
    </w:pPr>
    <w:rPr>
      <w:sz w:val="28"/>
      <w:szCs w:val="20"/>
    </w:rPr>
  </w:style>
  <w:style w:type="paragraph" w:customStyle="1" w:styleId="Normalunindented">
    <w:name w:val="Normal unindented"/>
    <w:qFormat/>
    <w:rsid w:val="00CB5802"/>
    <w:pPr>
      <w:spacing w:before="120" w:after="120" w:line="276" w:lineRule="auto"/>
      <w:jc w:val="both"/>
    </w:pPr>
    <w:rPr>
      <w:sz w:val="22"/>
      <w:szCs w:val="22"/>
    </w:rPr>
  </w:style>
  <w:style w:type="character" w:styleId="af8">
    <w:name w:val="annotation reference"/>
    <w:uiPriority w:val="99"/>
    <w:unhideWhenUsed/>
    <w:rsid w:val="00CB5802"/>
    <w:rPr>
      <w:sz w:val="16"/>
      <w:szCs w:val="16"/>
    </w:rPr>
  </w:style>
  <w:style w:type="paragraph" w:customStyle="1" w:styleId="4">
    <w:name w:val="[Ростех] Текст Пункта (Уровень 4)"/>
    <w:uiPriority w:val="99"/>
    <w:qFormat/>
    <w:rsid w:val="00A9633D"/>
    <w:pPr>
      <w:suppressAutoHyphens/>
      <w:spacing w:before="120"/>
      <w:jc w:val="both"/>
      <w:textAlignment w:val="baseline"/>
    </w:pPr>
    <w:rPr>
      <w:rFonts w:ascii="Proxima Nova ExCn Rg" w:hAnsi="Proxima Nova ExCn Rg" w:cs="Proxima Nova ExCn Rg"/>
      <w:kern w:val="1"/>
      <w:sz w:val="28"/>
      <w:szCs w:val="28"/>
      <w:lang w:eastAsia="ar-SA"/>
    </w:rPr>
  </w:style>
  <w:style w:type="paragraph" w:styleId="af9">
    <w:name w:val="Body Text Indent"/>
    <w:aliases w:val="Осн с отступ,Осн с отступ Знак Знак"/>
    <w:basedOn w:val="a"/>
    <w:link w:val="afa"/>
    <w:rsid w:val="00A65A03"/>
    <w:pPr>
      <w:suppressAutoHyphens w:val="0"/>
      <w:spacing w:after="120"/>
      <w:ind w:left="283"/>
    </w:pPr>
  </w:style>
  <w:style w:type="character" w:customStyle="1" w:styleId="afa">
    <w:name w:val="Основной текст с отступом Знак"/>
    <w:aliases w:val="Осн с отступ Знак,Осн с отступ Знак Знак Знак"/>
    <w:basedOn w:val="a0"/>
    <w:link w:val="af9"/>
    <w:rsid w:val="00A65A03"/>
    <w:rPr>
      <w:sz w:val="24"/>
      <w:szCs w:val="24"/>
    </w:rPr>
  </w:style>
  <w:style w:type="paragraph" w:customStyle="1" w:styleId="14">
    <w:name w:val="Обычный1"/>
    <w:link w:val="Normal"/>
    <w:rsid w:val="00A65A03"/>
    <w:pPr>
      <w:ind w:firstLine="720"/>
      <w:jc w:val="both"/>
    </w:pPr>
    <w:rPr>
      <w:sz w:val="28"/>
    </w:rPr>
  </w:style>
  <w:style w:type="character" w:customStyle="1" w:styleId="Normal">
    <w:name w:val="Normal Знак"/>
    <w:link w:val="14"/>
    <w:rsid w:val="00A65A03"/>
    <w:rPr>
      <w:sz w:val="28"/>
    </w:rPr>
  </w:style>
  <w:style w:type="paragraph" w:customStyle="1" w:styleId="15">
    <w:name w:val="Без интервала1"/>
    <w:rsid w:val="00A65A03"/>
    <w:rPr>
      <w:rFonts w:ascii="Calibri" w:hAnsi="Calibri" w:cs="Calibri"/>
      <w:sz w:val="22"/>
      <w:szCs w:val="22"/>
      <w:lang w:eastAsia="en-US"/>
    </w:rPr>
  </w:style>
  <w:style w:type="paragraph" w:customStyle="1" w:styleId="ConsPlusNormal">
    <w:name w:val="ConsPlusNormal"/>
    <w:link w:val="ConsPlusNormal0"/>
    <w:qFormat/>
    <w:rsid w:val="005A5A9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A5A9C"/>
    <w:rPr>
      <w:rFonts w:ascii="Arial" w:hAnsi="Arial" w:cs="Arial"/>
    </w:rPr>
  </w:style>
  <w:style w:type="paragraph" w:styleId="afb">
    <w:name w:val="Block Text"/>
    <w:basedOn w:val="a"/>
    <w:rsid w:val="000B2CB4"/>
    <w:pPr>
      <w:shd w:val="clear" w:color="auto" w:fill="FFFFFF"/>
      <w:suppressAutoHyphens w:val="0"/>
      <w:spacing w:line="278" w:lineRule="exact"/>
      <w:ind w:left="10" w:right="102" w:firstLine="451"/>
    </w:pPr>
    <w:rPr>
      <w:color w:val="000000"/>
      <w:spacing w:val="-9"/>
      <w:sz w:val="25"/>
      <w:szCs w:val="20"/>
    </w:rPr>
  </w:style>
  <w:style w:type="paragraph" w:customStyle="1" w:styleId="Textbody">
    <w:name w:val="Text body"/>
    <w:basedOn w:val="a"/>
    <w:rsid w:val="00FC0950"/>
    <w:pPr>
      <w:spacing w:after="120" w:line="288" w:lineRule="auto"/>
      <w:ind w:firstLine="567"/>
      <w:jc w:val="both"/>
      <w:textAlignment w:val="baseline"/>
    </w:pPr>
    <w:rPr>
      <w:kern w:val="1"/>
      <w:sz w:val="28"/>
      <w:szCs w:val="28"/>
      <w:lang w:eastAsia="ar-SA"/>
    </w:rPr>
  </w:style>
  <w:style w:type="paragraph" w:customStyle="1" w:styleId="5">
    <w:name w:val="[Ростех] Текст Подпункта (Уровень 5)"/>
    <w:uiPriority w:val="99"/>
    <w:qFormat/>
    <w:rsid w:val="00FC0950"/>
    <w:pPr>
      <w:suppressAutoHyphens/>
      <w:spacing w:before="120"/>
      <w:jc w:val="both"/>
      <w:textAlignment w:val="baseline"/>
    </w:pPr>
    <w:rPr>
      <w:rFonts w:ascii="Proxima Nova ExCn Rg" w:hAnsi="Proxima Nova ExCn Rg" w:cs="Proxima Nova ExCn Rg"/>
      <w:kern w:val="1"/>
      <w:sz w:val="28"/>
      <w:szCs w:val="28"/>
      <w:lang w:eastAsia="ar-SA"/>
    </w:rPr>
  </w:style>
  <w:style w:type="character" w:customStyle="1" w:styleId="af4">
    <w:name w:val="Обычный (веб) Знак"/>
    <w:aliases w:val="Обычный (Web) Знак"/>
    <w:link w:val="af3"/>
    <w:uiPriority w:val="99"/>
    <w:rsid w:val="00FC0950"/>
    <w:rPr>
      <w:rFonts w:eastAsia="Calibri"/>
      <w:sz w:val="24"/>
      <w:szCs w:val="24"/>
      <w:lang w:eastAsia="en-US"/>
    </w:rPr>
  </w:style>
  <w:style w:type="paragraph" w:styleId="afc">
    <w:name w:val="annotation text"/>
    <w:basedOn w:val="a"/>
    <w:link w:val="afd"/>
    <w:rsid w:val="00FC0950"/>
    <w:pPr>
      <w:suppressAutoHyphens w:val="0"/>
    </w:pPr>
    <w:rPr>
      <w:sz w:val="20"/>
      <w:szCs w:val="20"/>
    </w:rPr>
  </w:style>
  <w:style w:type="character" w:customStyle="1" w:styleId="afd">
    <w:name w:val="Текст примечания Знак"/>
    <w:basedOn w:val="a0"/>
    <w:link w:val="afc"/>
    <w:rsid w:val="00FC0950"/>
  </w:style>
  <w:style w:type="character" w:styleId="afe">
    <w:name w:val="Emphasis"/>
    <w:uiPriority w:val="20"/>
    <w:qFormat/>
    <w:rsid w:val="00A83946"/>
    <w:rPr>
      <w:i/>
      <w:iCs/>
    </w:rPr>
  </w:style>
  <w:style w:type="paragraph" w:customStyle="1" w:styleId="gmail-textbodymrcssattr">
    <w:name w:val="gmail-textbody_mr_css_attr"/>
    <w:basedOn w:val="a"/>
    <w:rsid w:val="00A8394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7538">
      <w:bodyDiv w:val="1"/>
      <w:marLeft w:val="0"/>
      <w:marRight w:val="0"/>
      <w:marTop w:val="0"/>
      <w:marBottom w:val="0"/>
      <w:divBdr>
        <w:top w:val="none" w:sz="0" w:space="0" w:color="auto"/>
        <w:left w:val="none" w:sz="0" w:space="0" w:color="auto"/>
        <w:bottom w:val="none" w:sz="0" w:space="0" w:color="auto"/>
        <w:right w:val="none" w:sz="0" w:space="0" w:color="auto"/>
      </w:divBdr>
    </w:div>
    <w:div w:id="605041626">
      <w:bodyDiv w:val="1"/>
      <w:marLeft w:val="0"/>
      <w:marRight w:val="0"/>
      <w:marTop w:val="0"/>
      <w:marBottom w:val="0"/>
      <w:divBdr>
        <w:top w:val="none" w:sz="0" w:space="0" w:color="auto"/>
        <w:left w:val="none" w:sz="0" w:space="0" w:color="auto"/>
        <w:bottom w:val="none" w:sz="0" w:space="0" w:color="auto"/>
        <w:right w:val="none" w:sz="0" w:space="0" w:color="auto"/>
      </w:divBdr>
    </w:div>
    <w:div w:id="1150364902">
      <w:bodyDiv w:val="1"/>
      <w:marLeft w:val="0"/>
      <w:marRight w:val="0"/>
      <w:marTop w:val="0"/>
      <w:marBottom w:val="0"/>
      <w:divBdr>
        <w:top w:val="none" w:sz="0" w:space="0" w:color="auto"/>
        <w:left w:val="none" w:sz="0" w:space="0" w:color="auto"/>
        <w:bottom w:val="none" w:sz="0" w:space="0" w:color="auto"/>
        <w:right w:val="none" w:sz="0" w:space="0" w:color="auto"/>
      </w:divBdr>
    </w:div>
    <w:div w:id="1424718289">
      <w:bodyDiv w:val="1"/>
      <w:marLeft w:val="0"/>
      <w:marRight w:val="0"/>
      <w:marTop w:val="0"/>
      <w:marBottom w:val="0"/>
      <w:divBdr>
        <w:top w:val="none" w:sz="0" w:space="0" w:color="auto"/>
        <w:left w:val="none" w:sz="0" w:space="0" w:color="auto"/>
        <w:bottom w:val="none" w:sz="0" w:space="0" w:color="auto"/>
        <w:right w:val="none" w:sz="0" w:space="0" w:color="auto"/>
      </w:divBdr>
    </w:div>
    <w:div w:id="1632243427">
      <w:bodyDiv w:val="1"/>
      <w:marLeft w:val="0"/>
      <w:marRight w:val="0"/>
      <w:marTop w:val="0"/>
      <w:marBottom w:val="0"/>
      <w:divBdr>
        <w:top w:val="none" w:sz="0" w:space="0" w:color="auto"/>
        <w:left w:val="none" w:sz="0" w:space="0" w:color="auto"/>
        <w:bottom w:val="none" w:sz="0" w:space="0" w:color="auto"/>
        <w:right w:val="none" w:sz="0" w:space="0" w:color="auto"/>
      </w:divBdr>
    </w:div>
    <w:div w:id="1731612847">
      <w:bodyDiv w:val="1"/>
      <w:marLeft w:val="0"/>
      <w:marRight w:val="0"/>
      <w:marTop w:val="0"/>
      <w:marBottom w:val="0"/>
      <w:divBdr>
        <w:top w:val="none" w:sz="0" w:space="0" w:color="auto"/>
        <w:left w:val="none" w:sz="0" w:space="0" w:color="auto"/>
        <w:bottom w:val="none" w:sz="0" w:space="0" w:color="auto"/>
        <w:right w:val="none" w:sz="0" w:space="0" w:color="auto"/>
      </w:divBdr>
    </w:div>
    <w:div w:id="1993947304">
      <w:bodyDiv w:val="1"/>
      <w:marLeft w:val="0"/>
      <w:marRight w:val="0"/>
      <w:marTop w:val="0"/>
      <w:marBottom w:val="0"/>
      <w:divBdr>
        <w:top w:val="none" w:sz="0" w:space="0" w:color="auto"/>
        <w:left w:val="none" w:sz="0" w:space="0" w:color="auto"/>
        <w:bottom w:val="none" w:sz="0" w:space="0" w:color="auto"/>
        <w:right w:val="none" w:sz="0" w:space="0" w:color="auto"/>
      </w:divBdr>
    </w:div>
    <w:div w:id="2061711338">
      <w:bodyDiv w:val="1"/>
      <w:marLeft w:val="0"/>
      <w:marRight w:val="0"/>
      <w:marTop w:val="0"/>
      <w:marBottom w:val="0"/>
      <w:divBdr>
        <w:top w:val="none" w:sz="0" w:space="0" w:color="auto"/>
        <w:left w:val="none" w:sz="0" w:space="0" w:color="auto"/>
        <w:bottom w:val="none" w:sz="0" w:space="0" w:color="auto"/>
        <w:right w:val="none" w:sz="0" w:space="0" w:color="auto"/>
      </w:divBdr>
    </w:div>
    <w:div w:id="2068413301">
      <w:bodyDiv w:val="1"/>
      <w:marLeft w:val="0"/>
      <w:marRight w:val="0"/>
      <w:marTop w:val="0"/>
      <w:marBottom w:val="0"/>
      <w:divBdr>
        <w:top w:val="none" w:sz="0" w:space="0" w:color="auto"/>
        <w:left w:val="none" w:sz="0" w:space="0" w:color="auto"/>
        <w:bottom w:val="none" w:sz="0" w:space="0" w:color="auto"/>
        <w:right w:val="none" w:sz="0" w:space="0" w:color="auto"/>
      </w:divBdr>
    </w:div>
    <w:div w:id="2103330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vdk03@mail.ru" TargetMode="External"/><Relationship Id="rId13" Type="http://schemas.openxmlformats.org/officeDocument/2006/relationships/hyperlink" Target="consultantplus://offline/ref=11207414D30F62717AA30F105F32545A3A49E53CC4F5587C96026BDE780F39F64C713D0C69546D8DA09E539C8000F79A95F4D04E70C819sAD" TargetMode="External"/><Relationship Id="rId18" Type="http://schemas.openxmlformats.org/officeDocument/2006/relationships/hyperlink" Target="consultantplus://offline/ref=AB3EA8AD807C0DE86B9783342236347617B0FC3B409CC2040C44587926v414M" TargetMode="External"/><Relationship Id="rId3" Type="http://schemas.openxmlformats.org/officeDocument/2006/relationships/styles" Target="styles.xml"/><Relationship Id="rId21" Type="http://schemas.openxmlformats.org/officeDocument/2006/relationships/hyperlink" Target="https://login.consultant.ru/link/?req=doc&amp;base=RZR&amp;n=483052&amp;dst=618" TargetMode="External"/><Relationship Id="rId7" Type="http://schemas.openxmlformats.org/officeDocument/2006/relationships/endnotes" Target="endnotes.xml"/><Relationship Id="rId12" Type="http://schemas.openxmlformats.org/officeDocument/2006/relationships/hyperlink" Target="consultantplus://offline/ref=11207414D30F62717AA30F105F32545A3A49E53CC4F5587C96026BDE780F39F64C713D0F6950618FF3C44398C954FE8591EBCE4D6EC89B7A1Ds2D" TargetMode="External"/><Relationship Id="rId17" Type="http://schemas.openxmlformats.org/officeDocument/2006/relationships/hyperlink" Target="https://etp.r-est.r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207414D30F62717AA30F105F32545A3A49E736C6F0587C96026BDE780F39F64C713D0C6F53698DA09E539C8000F79A95F4D04E70C819sAD" TargetMode="External"/><Relationship Id="rId20" Type="http://schemas.openxmlformats.org/officeDocument/2006/relationships/hyperlink" Target="consultantplus://offline/ref=AB3EA8AD807C0DE86B9783342236347617B1FF314394C2040C44587926v41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207414D30F62717AA30F105F32545A3A49E736C6F0587C96026BDE780F39F65E71650368557786F5D115C98F10s0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207414D30F62717AA30F105F32545A3A49E53CC4F5587C96026BDE780F39F64C713D0C69596F8DA09E539C8000F79A95F4D04E70C819sAD"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AB3EA8AD807C0DE86B9783342236347617B1FF314496C2040C44587926v414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11207414D30F62717AA30F105F32545A3A49E53CC4F5587C96026BDE780F39F64C713D0C69566B8DA09E539C8000F79A95F4D04E70C819sAD" TargetMode="External"/><Relationship Id="rId22" Type="http://schemas.openxmlformats.org/officeDocument/2006/relationships/hyperlink" Target="consultantplus://offline/ref=C4B3C62BB01F0369683355D174DC7FE300B4B4634812FCD04D5929E32D79B56A1B3268EA6AC52042EE6BAA4FB914664CC9019CBE1BE02F81cC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8E91-BE52-4C7C-85A1-A3EF0F58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57589</CharactersWithSpaces>
  <SharedDoc>false</SharedDoc>
  <HLinks>
    <vt:vector size="90" baseType="variant">
      <vt:variant>
        <vt:i4>7471166</vt:i4>
      </vt:variant>
      <vt:variant>
        <vt:i4>42</vt:i4>
      </vt:variant>
      <vt:variant>
        <vt:i4>0</vt:i4>
      </vt:variant>
      <vt:variant>
        <vt:i4>5</vt:i4>
      </vt:variant>
      <vt:variant>
        <vt:lpwstr>consultantplus://offline/ref=C4B3C62BB01F0369683355D174DC7FE300B4B4634812FCD04D5929E32D79B56A1B3268EA6AC52042EE6BAA4FB914664CC9019CBE1BE02F81cCL6L</vt:lpwstr>
      </vt:variant>
      <vt:variant>
        <vt:lpwstr/>
      </vt:variant>
      <vt:variant>
        <vt:i4>2883684</vt:i4>
      </vt:variant>
      <vt:variant>
        <vt:i4>39</vt:i4>
      </vt:variant>
      <vt:variant>
        <vt:i4>0</vt:i4>
      </vt:variant>
      <vt:variant>
        <vt:i4>5</vt:i4>
      </vt:variant>
      <vt:variant>
        <vt:lpwstr>https://login.consultant.ru/link/?req=doc&amp;base=RZR&amp;n=483052&amp;dst=618</vt:lpwstr>
      </vt:variant>
      <vt:variant>
        <vt:lpwstr/>
      </vt:variant>
      <vt:variant>
        <vt:i4>720977</vt:i4>
      </vt:variant>
      <vt:variant>
        <vt:i4>36</vt:i4>
      </vt:variant>
      <vt:variant>
        <vt:i4>0</vt:i4>
      </vt:variant>
      <vt:variant>
        <vt:i4>5</vt:i4>
      </vt:variant>
      <vt:variant>
        <vt:lpwstr>consultantplus://offline/ref=AB3EA8AD807C0DE86B9783342236347617B1FF314394C2040C44587926v414M</vt:lpwstr>
      </vt:variant>
      <vt:variant>
        <vt:lpwstr/>
      </vt:variant>
      <vt:variant>
        <vt:i4>720980</vt:i4>
      </vt:variant>
      <vt:variant>
        <vt:i4>33</vt:i4>
      </vt:variant>
      <vt:variant>
        <vt:i4>0</vt:i4>
      </vt:variant>
      <vt:variant>
        <vt:i4>5</vt:i4>
      </vt:variant>
      <vt:variant>
        <vt:lpwstr>consultantplus://offline/ref=AB3EA8AD807C0DE86B9783342236347617B1FF314496C2040C44587926v414M</vt:lpwstr>
      </vt:variant>
      <vt:variant>
        <vt:lpwstr/>
      </vt:variant>
      <vt:variant>
        <vt:i4>720978</vt:i4>
      </vt:variant>
      <vt:variant>
        <vt:i4>30</vt:i4>
      </vt:variant>
      <vt:variant>
        <vt:i4>0</vt:i4>
      </vt:variant>
      <vt:variant>
        <vt:i4>5</vt:i4>
      </vt:variant>
      <vt:variant>
        <vt:lpwstr>consultantplus://offline/ref=AB3EA8AD807C0DE86B9783342236347617B0FC3B409CC2040C44587926v414M</vt:lpwstr>
      </vt:variant>
      <vt:variant>
        <vt:lpwstr/>
      </vt:variant>
      <vt:variant>
        <vt:i4>6291490</vt:i4>
      </vt:variant>
      <vt:variant>
        <vt:i4>27</vt:i4>
      </vt:variant>
      <vt:variant>
        <vt:i4>0</vt:i4>
      </vt:variant>
      <vt:variant>
        <vt:i4>5</vt:i4>
      </vt:variant>
      <vt:variant>
        <vt:lpwstr>https://etp.gpb.ru/</vt:lpwstr>
      </vt:variant>
      <vt:variant>
        <vt:lpwstr/>
      </vt:variant>
      <vt:variant>
        <vt:i4>5308418</vt:i4>
      </vt:variant>
      <vt:variant>
        <vt:i4>24</vt:i4>
      </vt:variant>
      <vt:variant>
        <vt:i4>0</vt:i4>
      </vt:variant>
      <vt:variant>
        <vt:i4>5</vt:i4>
      </vt:variant>
      <vt:variant>
        <vt:lpwstr/>
      </vt:variant>
      <vt:variant>
        <vt:lpwstr>Par0</vt:lpwstr>
      </vt:variant>
      <vt:variant>
        <vt:i4>6881391</vt:i4>
      </vt:variant>
      <vt:variant>
        <vt:i4>21</vt:i4>
      </vt:variant>
      <vt:variant>
        <vt:i4>0</vt:i4>
      </vt:variant>
      <vt:variant>
        <vt:i4>5</vt:i4>
      </vt:variant>
      <vt:variant>
        <vt:lpwstr>consultantplus://offline/ref=11207414D30F62717AA30F105F32545A3A49E736C6F0587C96026BDE780F39F64C713D0C6F53698DA09E539C8000F79A95F4D04E70C819sAD</vt:lpwstr>
      </vt:variant>
      <vt:variant>
        <vt:lpwstr/>
      </vt:variant>
      <vt:variant>
        <vt:i4>6881333</vt:i4>
      </vt:variant>
      <vt:variant>
        <vt:i4>18</vt:i4>
      </vt:variant>
      <vt:variant>
        <vt:i4>0</vt:i4>
      </vt:variant>
      <vt:variant>
        <vt:i4>5</vt:i4>
      </vt:variant>
      <vt:variant>
        <vt:lpwstr>consultantplus://offline/ref=11207414D30F62717AA30F105F32545A3A49E53CC4F5587C96026BDE780F39F64C713D0C69596F8DA09E539C8000F79A95F4D04E70C819sAD</vt:lpwstr>
      </vt:variant>
      <vt:variant>
        <vt:lpwstr/>
      </vt:variant>
      <vt:variant>
        <vt:i4>6881342</vt:i4>
      </vt:variant>
      <vt:variant>
        <vt:i4>15</vt:i4>
      </vt:variant>
      <vt:variant>
        <vt:i4>0</vt:i4>
      </vt:variant>
      <vt:variant>
        <vt:i4>5</vt:i4>
      </vt:variant>
      <vt:variant>
        <vt:lpwstr>consultantplus://offline/ref=11207414D30F62717AA30F105F32545A3A49E53CC4F5587C96026BDE780F39F64C713D0C69566B8DA09E539C8000F79A95F4D04E70C819sAD</vt:lpwstr>
      </vt:variant>
      <vt:variant>
        <vt:lpwstr/>
      </vt:variant>
      <vt:variant>
        <vt:i4>6881338</vt:i4>
      </vt:variant>
      <vt:variant>
        <vt:i4>12</vt:i4>
      </vt:variant>
      <vt:variant>
        <vt:i4>0</vt:i4>
      </vt:variant>
      <vt:variant>
        <vt:i4>5</vt:i4>
      </vt:variant>
      <vt:variant>
        <vt:lpwstr>consultantplus://offline/ref=11207414D30F62717AA30F105F32545A3A49E53CC4F5587C96026BDE780F39F64C713D0C69546D8DA09E539C8000F79A95F4D04E70C819sAD</vt:lpwstr>
      </vt:variant>
      <vt:variant>
        <vt:lpwstr/>
      </vt:variant>
      <vt:variant>
        <vt:i4>6357040</vt:i4>
      </vt:variant>
      <vt:variant>
        <vt:i4>9</vt:i4>
      </vt:variant>
      <vt:variant>
        <vt:i4>0</vt:i4>
      </vt:variant>
      <vt:variant>
        <vt:i4>5</vt:i4>
      </vt:variant>
      <vt:variant>
        <vt:lpwstr>consultantplus://offline/ref=11207414D30F62717AA30F105F32545A3A49E53CC4F5587C96026BDE780F39F64C713D0F6950618FF3C44398C954FE8591EBCE4D6EC89B7A1Ds2D</vt:lpwstr>
      </vt:variant>
      <vt:variant>
        <vt:lpwstr/>
      </vt:variant>
      <vt:variant>
        <vt:i4>6029397</vt:i4>
      </vt:variant>
      <vt:variant>
        <vt:i4>6</vt:i4>
      </vt:variant>
      <vt:variant>
        <vt:i4>0</vt:i4>
      </vt:variant>
      <vt:variant>
        <vt:i4>5</vt:i4>
      </vt:variant>
      <vt:variant>
        <vt:lpwstr>consultantplus://offline/ref=11207414D30F62717AA30F105F32545A3A49E736C6F0587C96026BDE780F39F65E71650368557786F5D115C98F10s0D</vt:lpwstr>
      </vt:variant>
      <vt:variant>
        <vt:lpwstr/>
      </vt:variant>
      <vt:variant>
        <vt:i4>7274549</vt:i4>
      </vt:variant>
      <vt:variant>
        <vt:i4>3</vt:i4>
      </vt:variant>
      <vt:variant>
        <vt:i4>0</vt:i4>
      </vt:variant>
      <vt:variant>
        <vt:i4>5</vt:i4>
      </vt:variant>
      <vt:variant>
        <vt:lpwstr>http://www.zakupki.gov.ru/</vt:lpwstr>
      </vt:variant>
      <vt:variant>
        <vt:lpwstr/>
      </vt:variant>
      <vt:variant>
        <vt:i4>6815834</vt:i4>
      </vt:variant>
      <vt:variant>
        <vt:i4>0</vt:i4>
      </vt:variant>
      <vt:variant>
        <vt:i4>0</vt:i4>
      </vt:variant>
      <vt:variant>
        <vt:i4>5</vt:i4>
      </vt:variant>
      <vt:variant>
        <vt:lpwstr>mailto:zakupvdk03@mail.ru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RCOZ-U2</dc:creator>
  <cp:keywords/>
  <dc:description/>
  <cp:lastModifiedBy>Игорь Зайцев</cp:lastModifiedBy>
  <cp:revision>12</cp:revision>
  <cp:lastPrinted>2022-12-19T09:25:00Z</cp:lastPrinted>
  <dcterms:created xsi:type="dcterms:W3CDTF">2025-05-29T04:10:00Z</dcterms:created>
  <dcterms:modified xsi:type="dcterms:W3CDTF">2025-06-02T09:41:00Z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