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AC591" w14:textId="77777777" w:rsidR="00F22CD6" w:rsidRDefault="00F22C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A0766" w14:textId="77777777" w:rsidR="00F22CD6" w:rsidRPr="006F6DC3" w:rsidRDefault="00F22CD6" w:rsidP="00D8127C">
      <w:pPr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015A7E9E" w14:textId="77777777" w:rsidR="00F22CD6" w:rsidRPr="006F6DC3" w:rsidRDefault="006620AC" w:rsidP="00D8127C">
      <w:pPr>
        <w:spacing w:line="360" w:lineRule="auto"/>
        <w:ind w:hanging="142"/>
        <w:jc w:val="center"/>
        <w:rPr>
          <w:rFonts w:ascii="Times New Roman" w:hAnsi="Times New Roman" w:cs="Times New Roman"/>
          <w:b/>
          <w:bCs/>
        </w:rPr>
      </w:pPr>
      <w:r w:rsidRPr="006F6DC3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14:paraId="3DD4177F" w14:textId="6A92C41E" w:rsidR="00F22CD6" w:rsidRPr="006F6DC3" w:rsidRDefault="00D8127C" w:rsidP="00D8127C">
      <w:pPr>
        <w:ind w:hanging="142"/>
        <w:jc w:val="center"/>
        <w:rPr>
          <w:rFonts w:ascii="Times New Roman" w:hAnsi="Times New Roman" w:cs="Times New Roman"/>
        </w:rPr>
      </w:pPr>
      <w:r w:rsidRPr="00D8127C">
        <w:rPr>
          <w:rFonts w:ascii="Times New Roman" w:hAnsi="Times New Roman" w:cs="Times New Roman"/>
        </w:rPr>
        <w:t>на выполнение работ по замене нории НЦ 175/55 на Юргамышском и Брединском элеваторах</w:t>
      </w:r>
    </w:p>
    <w:p w14:paraId="2637F02A" w14:textId="76AF8E6A" w:rsidR="00F22CD6" w:rsidRPr="006F6DC3" w:rsidRDefault="00F22CD6" w:rsidP="00D8127C">
      <w:pPr>
        <w:jc w:val="center"/>
        <w:rPr>
          <w:rFonts w:ascii="Times New Roman" w:hAnsi="Times New Roman" w:cs="Times New Roman"/>
        </w:rPr>
      </w:pPr>
    </w:p>
    <w:tbl>
      <w:tblPr>
        <w:tblStyle w:val="af6"/>
        <w:tblW w:w="9924" w:type="dxa"/>
        <w:tblInd w:w="-431" w:type="dxa"/>
        <w:tblLayout w:type="fixed"/>
        <w:tblLook w:val="0680" w:firstRow="0" w:lastRow="0" w:firstColumn="1" w:lastColumn="0" w:noHBand="1" w:noVBand="1"/>
      </w:tblPr>
      <w:tblGrid>
        <w:gridCol w:w="568"/>
        <w:gridCol w:w="3514"/>
        <w:gridCol w:w="5842"/>
      </w:tblGrid>
      <w:tr w:rsidR="00FA7DF9" w:rsidRPr="00D8127C" w14:paraId="5C973844" w14:textId="77777777" w:rsidTr="00D8127C">
        <w:trPr>
          <w:trHeight w:val="20"/>
        </w:trPr>
        <w:tc>
          <w:tcPr>
            <w:tcW w:w="568" w:type="dxa"/>
            <w:vAlign w:val="center"/>
          </w:tcPr>
          <w:p w14:paraId="690DD611" w14:textId="02FBE33C" w:rsidR="00FA7DF9" w:rsidRPr="00D8127C" w:rsidRDefault="00CC6D52" w:rsidP="00D812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14" w:type="dxa"/>
            <w:vAlign w:val="center"/>
          </w:tcPr>
          <w:p w14:paraId="52DA3ED7" w14:textId="3E5AD704" w:rsidR="00FA7DF9" w:rsidRPr="00D8127C" w:rsidRDefault="00FA7DF9" w:rsidP="00D812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842" w:type="dxa"/>
            <w:vAlign w:val="center"/>
          </w:tcPr>
          <w:p w14:paraId="5A492561" w14:textId="34FC3632" w:rsidR="00FA7DF9" w:rsidRPr="00996EFA" w:rsidRDefault="00FA7DF9" w:rsidP="00E87A77">
            <w:pPr>
              <w:pStyle w:val="af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6EFA">
              <w:rPr>
                <w:rFonts w:ascii="Times New Roman" w:hAnsi="Times New Roman" w:cs="Times New Roman"/>
              </w:rPr>
              <w:t>Юрга</w:t>
            </w:r>
            <w:r w:rsidR="00996EFA">
              <w:rPr>
                <w:rFonts w:ascii="Times New Roman" w:hAnsi="Times New Roman" w:cs="Times New Roman"/>
              </w:rPr>
              <w:t>мышский элеватор.</w:t>
            </w:r>
          </w:p>
          <w:p w14:paraId="1925DCE0" w14:textId="3B847E0F" w:rsidR="00FA7DF9" w:rsidRPr="00996EFA" w:rsidRDefault="00FA7DF9" w:rsidP="00E87A77">
            <w:pPr>
              <w:pStyle w:val="af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6EFA">
              <w:rPr>
                <w:rFonts w:ascii="Times New Roman" w:hAnsi="Times New Roman" w:cs="Times New Roman"/>
              </w:rPr>
              <w:t>Брединский элеватор</w:t>
            </w:r>
            <w:r w:rsidR="00996EFA">
              <w:rPr>
                <w:rFonts w:ascii="Times New Roman" w:hAnsi="Times New Roman" w:cs="Times New Roman"/>
              </w:rPr>
              <w:t>.</w:t>
            </w:r>
          </w:p>
        </w:tc>
      </w:tr>
      <w:tr w:rsidR="00FA7DF9" w:rsidRPr="00D8127C" w14:paraId="40F70A38" w14:textId="77777777" w:rsidTr="00D8127C">
        <w:trPr>
          <w:trHeight w:val="20"/>
        </w:trPr>
        <w:tc>
          <w:tcPr>
            <w:tcW w:w="568" w:type="dxa"/>
            <w:vAlign w:val="center"/>
          </w:tcPr>
          <w:p w14:paraId="603B8DCD" w14:textId="57D11DA0" w:rsidR="00FA7DF9" w:rsidRPr="00D8127C" w:rsidRDefault="00CC6D52" w:rsidP="00D812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514" w:type="dxa"/>
            <w:vAlign w:val="center"/>
          </w:tcPr>
          <w:p w14:paraId="67BBEB27" w14:textId="5761D70F" w:rsidR="00FA7DF9" w:rsidRPr="00D8127C" w:rsidRDefault="00FA7DF9" w:rsidP="00D812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5842" w:type="dxa"/>
            <w:vAlign w:val="center"/>
          </w:tcPr>
          <w:p w14:paraId="2F3936C6" w14:textId="5F842CCB" w:rsidR="00FA7DF9" w:rsidRPr="00D8127C" w:rsidRDefault="00FA7DF9" w:rsidP="00E87A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eastAsia="Times New Roman" w:hAnsi="Times New Roman" w:cs="Times New Roman"/>
              </w:rPr>
              <w:t>Хранение зерновых культур.</w:t>
            </w:r>
          </w:p>
        </w:tc>
      </w:tr>
      <w:tr w:rsidR="00FA7DF9" w:rsidRPr="00D8127C" w14:paraId="2665569C" w14:textId="77777777" w:rsidTr="00D8127C">
        <w:trPr>
          <w:trHeight w:val="20"/>
        </w:trPr>
        <w:tc>
          <w:tcPr>
            <w:tcW w:w="568" w:type="dxa"/>
            <w:vAlign w:val="center"/>
          </w:tcPr>
          <w:p w14:paraId="586612FA" w14:textId="69EFE535" w:rsidR="00FA7DF9" w:rsidRPr="00D8127C" w:rsidRDefault="00CC6D52" w:rsidP="00D812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514" w:type="dxa"/>
            <w:vAlign w:val="center"/>
          </w:tcPr>
          <w:p w14:paraId="5EF2EF30" w14:textId="0C049030" w:rsidR="00FA7DF9" w:rsidRPr="00D8127C" w:rsidRDefault="00FA7DF9" w:rsidP="00D812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Место расположения объекта</w:t>
            </w:r>
          </w:p>
        </w:tc>
        <w:tc>
          <w:tcPr>
            <w:tcW w:w="5842" w:type="dxa"/>
            <w:vAlign w:val="center"/>
          </w:tcPr>
          <w:p w14:paraId="261C3657" w14:textId="0AC72B0E" w:rsidR="00FA7DF9" w:rsidRPr="00E87A77" w:rsidRDefault="00FA7DF9" w:rsidP="00E87A77">
            <w:pPr>
              <w:pStyle w:val="af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87A77">
              <w:rPr>
                <w:rFonts w:ascii="Times New Roman" w:eastAsia="Times New Roman" w:hAnsi="Times New Roman" w:cs="Times New Roman"/>
              </w:rPr>
              <w:t>Курганская область, Юргамышский район, р.п. Юргамыш, ул. Линейная, д.5а;</w:t>
            </w:r>
          </w:p>
          <w:p w14:paraId="28CEF3A2" w14:textId="7CEDB23F" w:rsidR="00FA7DF9" w:rsidRPr="00E87A77" w:rsidRDefault="00FA7DF9" w:rsidP="00E87A77">
            <w:pPr>
              <w:pStyle w:val="af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87A77">
              <w:rPr>
                <w:rFonts w:ascii="Times New Roman" w:eastAsia="Times New Roman" w:hAnsi="Times New Roman" w:cs="Times New Roman"/>
              </w:rPr>
              <w:t xml:space="preserve">Челябинская область, </w:t>
            </w:r>
            <w:proofErr w:type="spellStart"/>
            <w:r w:rsidRPr="00E87A77">
              <w:rPr>
                <w:rFonts w:ascii="Times New Roman" w:eastAsia="Times New Roman" w:hAnsi="Times New Roman" w:cs="Times New Roman"/>
              </w:rPr>
              <w:t>Брединский</w:t>
            </w:r>
            <w:proofErr w:type="spellEnd"/>
            <w:r w:rsidRPr="00E87A77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87A77">
              <w:rPr>
                <w:rFonts w:ascii="Times New Roman" w:eastAsia="Times New Roman" w:hAnsi="Times New Roman" w:cs="Times New Roman"/>
              </w:rPr>
              <w:t>п.Бреды</w:t>
            </w:r>
            <w:proofErr w:type="spellEnd"/>
            <w:r w:rsidRPr="00E87A77">
              <w:rPr>
                <w:rFonts w:ascii="Times New Roman" w:eastAsia="Times New Roman" w:hAnsi="Times New Roman" w:cs="Times New Roman"/>
              </w:rPr>
              <w:t>, ул. Элеваторная д.1</w:t>
            </w:r>
          </w:p>
        </w:tc>
      </w:tr>
      <w:tr w:rsidR="00FA7DF9" w:rsidRPr="00D8127C" w14:paraId="14DE3036" w14:textId="77777777" w:rsidTr="00D8127C">
        <w:trPr>
          <w:trHeight w:val="20"/>
        </w:trPr>
        <w:tc>
          <w:tcPr>
            <w:tcW w:w="568" w:type="dxa"/>
            <w:vAlign w:val="center"/>
          </w:tcPr>
          <w:p w14:paraId="30568011" w14:textId="2F7350A1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514" w:type="dxa"/>
            <w:vAlign w:val="center"/>
          </w:tcPr>
          <w:p w14:paraId="017BCD38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Цель задания</w:t>
            </w:r>
          </w:p>
        </w:tc>
        <w:tc>
          <w:tcPr>
            <w:tcW w:w="5842" w:type="dxa"/>
            <w:vAlign w:val="center"/>
          </w:tcPr>
          <w:p w14:paraId="057C83F0" w14:textId="395697BA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Выполнение работ по демонтажу старой нории НЦ-175/55, изготовлению и монтажу нории НК-175/55.</w:t>
            </w:r>
          </w:p>
        </w:tc>
      </w:tr>
      <w:tr w:rsidR="00FA7DF9" w:rsidRPr="00D8127C" w14:paraId="1A9E275B" w14:textId="77777777" w:rsidTr="00D8127C">
        <w:trPr>
          <w:trHeight w:val="20"/>
        </w:trPr>
        <w:tc>
          <w:tcPr>
            <w:tcW w:w="568" w:type="dxa"/>
            <w:vAlign w:val="center"/>
          </w:tcPr>
          <w:p w14:paraId="2AEC3210" w14:textId="06106348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514" w:type="dxa"/>
            <w:vAlign w:val="center"/>
          </w:tcPr>
          <w:p w14:paraId="42494AFD" w14:textId="45B4B4BB" w:rsidR="00FA7DF9" w:rsidRPr="00D8127C" w:rsidRDefault="00FA7DF9" w:rsidP="00D812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eastAsia="Times New Roman" w:hAnsi="Times New Roman" w:cs="Times New Roman"/>
                <w:lang w:eastAsia="zh-CN"/>
              </w:rPr>
              <w:t>Контактная информация для обращения по техническим вопросам</w:t>
            </w:r>
          </w:p>
        </w:tc>
        <w:tc>
          <w:tcPr>
            <w:tcW w:w="5842" w:type="dxa"/>
            <w:vAlign w:val="center"/>
          </w:tcPr>
          <w:p w14:paraId="7986D8BD" w14:textId="77777777" w:rsidR="00FA7DF9" w:rsidRPr="00D8127C" w:rsidRDefault="00FA7DF9" w:rsidP="00D8127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Брединский элеватор:</w:t>
            </w:r>
          </w:p>
          <w:p w14:paraId="4535B4D5" w14:textId="77777777" w:rsidR="00FA7DF9" w:rsidRPr="00D8127C" w:rsidRDefault="00FA7DF9" w:rsidP="00D8127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Дорохов Александр Анатольевич, тел. 351-211-61-06 (доб.:3655), 8-922-699-97-15, dorokhovaa@afariant.ru</w:t>
            </w:r>
          </w:p>
          <w:p w14:paraId="3867380E" w14:textId="77777777" w:rsidR="00FA7DF9" w:rsidRPr="00D8127C" w:rsidRDefault="00FA7DF9" w:rsidP="00D8127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Юргамышский элеватор:</w:t>
            </w:r>
          </w:p>
          <w:p w14:paraId="6101BC35" w14:textId="6ADE4168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Копытин Денис Геннадьевич, тел. 351-211-61-06 (доб.:3885), 8-912-062-13-81, kopytindg@afariant.ru</w:t>
            </w:r>
          </w:p>
        </w:tc>
      </w:tr>
      <w:tr w:rsidR="00FA7DF9" w:rsidRPr="00D8127C" w14:paraId="185E2E90" w14:textId="77777777" w:rsidTr="00D8127C">
        <w:trPr>
          <w:trHeight w:val="20"/>
        </w:trPr>
        <w:tc>
          <w:tcPr>
            <w:tcW w:w="568" w:type="dxa"/>
            <w:vAlign w:val="center"/>
          </w:tcPr>
          <w:p w14:paraId="43ABACEC" w14:textId="273347E8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514" w:type="dxa"/>
            <w:vAlign w:val="center"/>
          </w:tcPr>
          <w:p w14:paraId="2C15AB1C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  <w:lang w:eastAsia="ar-SA"/>
              </w:rPr>
              <w:t>Общие требования к организации СМР</w:t>
            </w:r>
          </w:p>
        </w:tc>
        <w:tc>
          <w:tcPr>
            <w:tcW w:w="5842" w:type="dxa"/>
            <w:vAlign w:val="center"/>
          </w:tcPr>
          <w:p w14:paraId="56520EB0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Освободить ствол нории и самотеки в местах прохождения в межэтажных перекрытиях от бетонных конструкций, с возможностью дальнейшего демонтажа -монтажа ствола и самотеков нории. Объем работ по демонтажу межэтажных бетонных перекрытий в местах прохождения ствола нории -4 м3.</w:t>
            </w:r>
          </w:p>
          <w:p w14:paraId="250A54A6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После выполнения монтажа нории восстановить целостность межэтажных перекрытий заливкой бетоном с выполнением армирования.</w:t>
            </w:r>
          </w:p>
        </w:tc>
      </w:tr>
      <w:tr w:rsidR="00FA7DF9" w:rsidRPr="00D8127C" w14:paraId="5CB9D106" w14:textId="77777777" w:rsidTr="00D8127C">
        <w:trPr>
          <w:trHeight w:val="20"/>
        </w:trPr>
        <w:tc>
          <w:tcPr>
            <w:tcW w:w="568" w:type="dxa"/>
            <w:vAlign w:val="center"/>
          </w:tcPr>
          <w:p w14:paraId="702CFE03" w14:textId="254980EC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3514" w:type="dxa"/>
            <w:vAlign w:val="center"/>
          </w:tcPr>
          <w:p w14:paraId="09199FAC" w14:textId="77777777" w:rsidR="00FA7DF9" w:rsidRPr="00D8127C" w:rsidRDefault="00FA7DF9" w:rsidP="00D8127C">
            <w:p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 xml:space="preserve">Режим работы объекта </w:t>
            </w:r>
          </w:p>
        </w:tc>
        <w:tc>
          <w:tcPr>
            <w:tcW w:w="5842" w:type="dxa"/>
            <w:vAlign w:val="center"/>
          </w:tcPr>
          <w:p w14:paraId="370F3039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Пятидневный. С 8-00 до 17-00</w:t>
            </w:r>
          </w:p>
        </w:tc>
      </w:tr>
      <w:tr w:rsidR="00FA7DF9" w:rsidRPr="00D8127C" w14:paraId="65DE4202" w14:textId="77777777" w:rsidTr="00D8127C">
        <w:trPr>
          <w:trHeight w:val="20"/>
        </w:trPr>
        <w:tc>
          <w:tcPr>
            <w:tcW w:w="568" w:type="dxa"/>
            <w:vAlign w:val="center"/>
          </w:tcPr>
          <w:p w14:paraId="5F94B69C" w14:textId="2C5CE737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3514" w:type="dxa"/>
            <w:vAlign w:val="center"/>
          </w:tcPr>
          <w:p w14:paraId="672E59EF" w14:textId="77777777" w:rsidR="00FA7DF9" w:rsidRPr="00D8127C" w:rsidRDefault="00FA7DF9" w:rsidP="00D8127C">
            <w:p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Требования к безопасности объекта:</w:t>
            </w:r>
          </w:p>
        </w:tc>
        <w:tc>
          <w:tcPr>
            <w:tcW w:w="5842" w:type="dxa"/>
            <w:vAlign w:val="center"/>
          </w:tcPr>
          <w:p w14:paraId="783D08CD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Подрядчик отвечает за строгое соблюдение правил техники безопасности, правил охраны труда при производстве работ на территории заказчика.</w:t>
            </w:r>
          </w:p>
          <w:p w14:paraId="58879EA7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      </w:r>
          </w:p>
        </w:tc>
      </w:tr>
      <w:tr w:rsidR="00FA7DF9" w:rsidRPr="00D8127C" w14:paraId="440D3523" w14:textId="77777777" w:rsidTr="00D8127C">
        <w:trPr>
          <w:trHeight w:val="20"/>
        </w:trPr>
        <w:tc>
          <w:tcPr>
            <w:tcW w:w="568" w:type="dxa"/>
            <w:vAlign w:val="center"/>
          </w:tcPr>
          <w:p w14:paraId="1A9742A9" w14:textId="57154B76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3514" w:type="dxa"/>
            <w:vAlign w:val="center"/>
          </w:tcPr>
          <w:p w14:paraId="37E51181" w14:textId="77777777" w:rsidR="00FA7DF9" w:rsidRPr="00D8127C" w:rsidRDefault="00FA7DF9" w:rsidP="00D8127C">
            <w:p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Перечень работ</w:t>
            </w:r>
          </w:p>
        </w:tc>
        <w:tc>
          <w:tcPr>
            <w:tcW w:w="5842" w:type="dxa"/>
            <w:vAlign w:val="center"/>
          </w:tcPr>
          <w:p w14:paraId="69DD5FF9" w14:textId="1FB86D34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Работы выполняются на Юргамышском элеваторе и на Брединском элеваторе.</w:t>
            </w:r>
          </w:p>
          <w:p w14:paraId="6CB7B2B0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Выполнить демонтаж старой нории.</w:t>
            </w:r>
          </w:p>
          <w:p w14:paraId="5E4F04F8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Изготовить норию НК-175/55(комплект).</w:t>
            </w:r>
          </w:p>
          <w:p w14:paraId="187E81D3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 xml:space="preserve">Производительность – 175 т/ч </w:t>
            </w:r>
          </w:p>
          <w:p w14:paraId="48474C6D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Конструктивные особенности:</w:t>
            </w:r>
          </w:p>
          <w:p w14:paraId="724BC417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Высота – 55 м.</w:t>
            </w:r>
          </w:p>
          <w:p w14:paraId="5FAEA608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Ширина ленты 400 мм.</w:t>
            </w:r>
          </w:p>
          <w:p w14:paraId="4A246E87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 xml:space="preserve">Трубопроводы и башмак нории, переходы изготовить из оцинкованной стали. Длина короба прямоугольного сечения – 2,5 м </w:t>
            </w:r>
          </w:p>
          <w:p w14:paraId="72B100EA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 xml:space="preserve">Толщина стенок короба (стволов) – 3 мм </w:t>
            </w:r>
          </w:p>
          <w:p w14:paraId="0B7D02FA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Ревизионный короб – 3-6 мм</w:t>
            </w:r>
          </w:p>
          <w:p w14:paraId="55E7EEEF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Толщина стенок корпуса головки – 3,4,5 мм</w:t>
            </w:r>
          </w:p>
          <w:p w14:paraId="3DC636EB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Толщина стенок корпуса башмака – 5 мм</w:t>
            </w:r>
          </w:p>
          <w:p w14:paraId="7835A504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Изнашиваемые места «нории» футеруются износостойким листом.</w:t>
            </w:r>
          </w:p>
          <w:p w14:paraId="3D088DE1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lastRenderedPageBreak/>
              <w:t>Мощность электродвигателя и редуктор подобрать исходя из условий эксплуатации и высоты стволов нории (37-45 кВт).</w:t>
            </w:r>
          </w:p>
          <w:p w14:paraId="0C37BB4C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Башмак (приемный носок) нории оборудовать магнитным уловителем.</w:t>
            </w:r>
          </w:p>
          <w:p w14:paraId="5118FBD2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Оборудовать норию:</w:t>
            </w:r>
          </w:p>
          <w:p w14:paraId="46817D62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-механическим тормозным устройством,</w:t>
            </w:r>
          </w:p>
          <w:p w14:paraId="70B3E720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- блок контроля от сбега ленты,</w:t>
            </w:r>
          </w:p>
          <w:p w14:paraId="40B69E40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- блоком контроля скорости,</w:t>
            </w:r>
          </w:p>
          <w:p w14:paraId="38E1DF2F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- блоком контроля подпора продуктом,</w:t>
            </w:r>
          </w:p>
          <w:p w14:paraId="4C3BD10F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8127C">
              <w:rPr>
                <w:rFonts w:ascii="Times New Roman" w:hAnsi="Times New Roman" w:cs="Times New Roman"/>
              </w:rPr>
              <w:t>взрыворазрядителями</w:t>
            </w:r>
            <w:proofErr w:type="spellEnd"/>
            <w:r w:rsidRPr="00D8127C">
              <w:rPr>
                <w:rFonts w:ascii="Times New Roman" w:hAnsi="Times New Roman" w:cs="Times New Roman"/>
              </w:rPr>
              <w:t>,</w:t>
            </w:r>
          </w:p>
          <w:p w14:paraId="2DD01520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- аспирационными патрубками,</w:t>
            </w:r>
          </w:p>
          <w:p w14:paraId="22C73CF3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- смотровыми окнами и лючками для обслуживания.</w:t>
            </w:r>
          </w:p>
          <w:p w14:paraId="507A0553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Покраска: порошково-полимерным покрытием</w:t>
            </w:r>
          </w:p>
          <w:p w14:paraId="742B3331" w14:textId="2AB8C6A9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 xml:space="preserve">Перед началом работ подрядчик согласовывает с заказчиком </w:t>
            </w:r>
            <w:r w:rsidR="00C60AF6">
              <w:rPr>
                <w:rFonts w:ascii="Times New Roman" w:hAnsi="Times New Roman" w:cs="Times New Roman"/>
              </w:rPr>
              <w:t xml:space="preserve">локальный сметный расчет, </w:t>
            </w:r>
            <w:r w:rsidRPr="00D8127C">
              <w:rPr>
                <w:rFonts w:ascii="Times New Roman" w:hAnsi="Times New Roman" w:cs="Times New Roman"/>
              </w:rPr>
              <w:t>график производства работ и образцы применяемых материалов с обязательным предъявлением паспортов и сертификатов.</w:t>
            </w:r>
          </w:p>
          <w:p w14:paraId="3857CA2C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Выполнять работы необходимо обученными и аттестованными специалистами.</w:t>
            </w:r>
          </w:p>
          <w:p w14:paraId="1AF3DF11" w14:textId="089ACB99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Выполнить монтаж новой нории НК-175/55 (комплект) с заменых самотеков загрузки и выгрузки.</w:t>
            </w:r>
          </w:p>
          <w:p w14:paraId="18C143EE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После выполнения работ демонтированное оборудование складировать на территории элеватора в соответствии с определенным местом хранения.</w:t>
            </w:r>
          </w:p>
          <w:p w14:paraId="4957B024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Уборка и вывоз мусора осуществляется силами подрядчика.</w:t>
            </w:r>
          </w:p>
        </w:tc>
      </w:tr>
      <w:tr w:rsidR="00FA7DF9" w:rsidRPr="00D8127C" w14:paraId="130CDA18" w14:textId="77777777" w:rsidTr="00D8127C">
        <w:trPr>
          <w:trHeight w:val="20"/>
        </w:trPr>
        <w:tc>
          <w:tcPr>
            <w:tcW w:w="568" w:type="dxa"/>
            <w:vAlign w:val="center"/>
          </w:tcPr>
          <w:p w14:paraId="49BC544F" w14:textId="1D09C70A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10.</w:t>
            </w:r>
          </w:p>
        </w:tc>
        <w:tc>
          <w:tcPr>
            <w:tcW w:w="3514" w:type="dxa"/>
            <w:vAlign w:val="center"/>
          </w:tcPr>
          <w:p w14:paraId="58FB374F" w14:textId="77777777" w:rsidR="00FA7DF9" w:rsidRPr="00D8127C" w:rsidRDefault="00FA7DF9" w:rsidP="00D8127C">
            <w:p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Основные требования</w:t>
            </w:r>
          </w:p>
        </w:tc>
        <w:tc>
          <w:tcPr>
            <w:tcW w:w="5842" w:type="dxa"/>
            <w:vAlign w:val="center"/>
          </w:tcPr>
          <w:p w14:paraId="13E6A9CD" w14:textId="374EC348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Работы производятся в условиях действующего предприятия на опасном производственном объекте по переработке растительного сырья, должны выполняться в соответствии с требованиями ФЗ № 116 от 21.07.1997г. “ О промышленной безопасности опасных производственных объектов”, Федеральными нормами и правилами в области промышленной безопасности “Правила безопасности взрывопожароопасных производственных объектов хранения и переработки растительного сырья”.</w:t>
            </w:r>
            <w:bookmarkStart w:id="0" w:name="_GoBack"/>
            <w:bookmarkEnd w:id="0"/>
          </w:p>
        </w:tc>
      </w:tr>
      <w:tr w:rsidR="00FA7DF9" w:rsidRPr="00D8127C" w14:paraId="5E662D0C" w14:textId="77777777" w:rsidTr="00D8127C">
        <w:trPr>
          <w:trHeight w:val="20"/>
        </w:trPr>
        <w:tc>
          <w:tcPr>
            <w:tcW w:w="568" w:type="dxa"/>
            <w:vAlign w:val="center"/>
          </w:tcPr>
          <w:p w14:paraId="6F177C2B" w14:textId="29AF4F60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3514" w:type="dxa"/>
            <w:vAlign w:val="center"/>
          </w:tcPr>
          <w:p w14:paraId="73037953" w14:textId="77777777" w:rsidR="00FA7DF9" w:rsidRPr="00D8127C" w:rsidRDefault="00FA7DF9" w:rsidP="00D8127C">
            <w:p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Требования к оформлению и передаче Исполнительной документации</w:t>
            </w:r>
          </w:p>
        </w:tc>
        <w:tc>
          <w:tcPr>
            <w:tcW w:w="5842" w:type="dxa"/>
            <w:vAlign w:val="center"/>
          </w:tcPr>
          <w:p w14:paraId="67526128" w14:textId="77777777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Паспорт на изготовленную норию включая паспорта на установленное оборудование передать заказчику после выполнения работ в составе исполнительной документации.</w:t>
            </w:r>
          </w:p>
        </w:tc>
      </w:tr>
      <w:tr w:rsidR="00FA7DF9" w:rsidRPr="00D8127C" w14:paraId="3D5C1864" w14:textId="77777777" w:rsidTr="00D8127C">
        <w:trPr>
          <w:trHeight w:val="20"/>
        </w:trPr>
        <w:tc>
          <w:tcPr>
            <w:tcW w:w="568" w:type="dxa"/>
            <w:vAlign w:val="center"/>
          </w:tcPr>
          <w:p w14:paraId="10DB0652" w14:textId="00E2FE03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</w:t>
            </w:r>
          </w:p>
        </w:tc>
        <w:tc>
          <w:tcPr>
            <w:tcW w:w="3514" w:type="dxa"/>
            <w:vAlign w:val="center"/>
          </w:tcPr>
          <w:p w14:paraId="3D8E2CEA" w14:textId="77777777" w:rsidR="00FA7DF9" w:rsidRPr="00D8127C" w:rsidRDefault="00FA7DF9" w:rsidP="00D8127C">
            <w:p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  <w:bCs/>
              </w:rPr>
              <w:t>Гарантия на выполненные работы и поставленное оборудование.</w:t>
            </w:r>
          </w:p>
        </w:tc>
        <w:tc>
          <w:tcPr>
            <w:tcW w:w="5842" w:type="dxa"/>
            <w:vAlign w:val="center"/>
          </w:tcPr>
          <w:p w14:paraId="125DDE88" w14:textId="110D0DC6" w:rsidR="00FA7DF9" w:rsidRPr="00D8127C" w:rsidRDefault="00D97A92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  <w:r w:rsidR="00FA7DF9" w:rsidRPr="00D8127C">
              <w:rPr>
                <w:rFonts w:ascii="Times New Roman" w:hAnsi="Times New Roman" w:cs="Times New Roman"/>
              </w:rPr>
              <w:t xml:space="preserve"> на оборудование. </w:t>
            </w:r>
          </w:p>
          <w:p w14:paraId="362ED2DC" w14:textId="6C774B39" w:rsidR="00FA7DF9" w:rsidRPr="00D8127C" w:rsidRDefault="00FA7DF9" w:rsidP="00D812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1 год на монтаж</w:t>
            </w:r>
            <w:r w:rsidR="00CC6D52">
              <w:rPr>
                <w:rFonts w:ascii="Times New Roman" w:hAnsi="Times New Roman" w:cs="Times New Roman"/>
              </w:rPr>
              <w:t xml:space="preserve"> оборудования</w:t>
            </w:r>
            <w:r w:rsidRPr="00D8127C">
              <w:rPr>
                <w:rFonts w:ascii="Times New Roman" w:hAnsi="Times New Roman" w:cs="Times New Roman"/>
              </w:rPr>
              <w:t>.</w:t>
            </w:r>
          </w:p>
        </w:tc>
      </w:tr>
      <w:tr w:rsidR="00FA7DF9" w:rsidRPr="00D8127C" w14:paraId="3F4C924B" w14:textId="77777777" w:rsidTr="00D8127C">
        <w:trPr>
          <w:trHeight w:val="20"/>
        </w:trPr>
        <w:tc>
          <w:tcPr>
            <w:tcW w:w="568" w:type="dxa"/>
            <w:vAlign w:val="center"/>
          </w:tcPr>
          <w:p w14:paraId="11207F56" w14:textId="75B82B6E" w:rsidR="00FA7DF9" w:rsidRPr="00D8127C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3514" w:type="dxa"/>
            <w:vAlign w:val="center"/>
          </w:tcPr>
          <w:p w14:paraId="26C1B2E7" w14:textId="77777777" w:rsidR="00FA7DF9" w:rsidRPr="00D8127C" w:rsidRDefault="00FA7DF9" w:rsidP="00D8127C">
            <w:p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8127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842" w:type="dxa"/>
            <w:vAlign w:val="center"/>
          </w:tcPr>
          <w:p w14:paraId="6FF90548" w14:textId="6D5BB52A" w:rsidR="00FA7DF9" w:rsidRPr="00D8127C" w:rsidRDefault="00CC6D52" w:rsidP="00CC6D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C6D52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80</w:t>
            </w:r>
            <w:r w:rsidRPr="00CC6D52">
              <w:rPr>
                <w:rFonts w:ascii="Times New Roman" w:hAnsi="Times New Roman" w:cs="Times New Roman"/>
              </w:rPr>
              <w:t xml:space="preserve"> календарн</w:t>
            </w:r>
            <w:r>
              <w:rPr>
                <w:rFonts w:ascii="Times New Roman" w:hAnsi="Times New Roman" w:cs="Times New Roman"/>
              </w:rPr>
              <w:t>ых дней</w:t>
            </w:r>
            <w:r w:rsidRPr="00CC6D52">
              <w:rPr>
                <w:rFonts w:ascii="Times New Roman" w:hAnsi="Times New Roman" w:cs="Times New Roman"/>
              </w:rPr>
              <w:t xml:space="preserve"> с момента оплаты авансового платежа</w:t>
            </w:r>
            <w:r>
              <w:rPr>
                <w:rFonts w:ascii="Times New Roman" w:hAnsi="Times New Roman" w:cs="Times New Roman"/>
              </w:rPr>
              <w:t xml:space="preserve"> по договору.</w:t>
            </w:r>
          </w:p>
        </w:tc>
      </w:tr>
      <w:tr w:rsidR="00CC6D52" w:rsidRPr="00D8127C" w14:paraId="7734ADF8" w14:textId="77777777" w:rsidTr="00D8127C">
        <w:trPr>
          <w:trHeight w:val="20"/>
        </w:trPr>
        <w:tc>
          <w:tcPr>
            <w:tcW w:w="568" w:type="dxa"/>
            <w:vAlign w:val="center"/>
          </w:tcPr>
          <w:p w14:paraId="597222A4" w14:textId="1B5D8A5D" w:rsidR="00CC6D52" w:rsidRDefault="00CC6D52" w:rsidP="00D8127C">
            <w:pPr>
              <w:pStyle w:val="a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</w:t>
            </w:r>
          </w:p>
        </w:tc>
        <w:tc>
          <w:tcPr>
            <w:tcW w:w="3514" w:type="dxa"/>
            <w:vAlign w:val="center"/>
          </w:tcPr>
          <w:p w14:paraId="0AA7D462" w14:textId="1F067778" w:rsidR="00CC6D52" w:rsidRPr="00D8127C" w:rsidRDefault="00CC6D52" w:rsidP="00D8127C">
            <w:pPr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C6D52">
              <w:rPr>
                <w:rFonts w:ascii="Times New Roman" w:hAnsi="Times New Roman" w:cs="Times New Roman"/>
              </w:rPr>
              <w:t xml:space="preserve">Контактная информация для обращения по техническим вопросам (сметные </w:t>
            </w:r>
            <w:r>
              <w:rPr>
                <w:rFonts w:ascii="Times New Roman" w:hAnsi="Times New Roman" w:cs="Times New Roman"/>
              </w:rPr>
              <w:t>расчеты, расчет индекса и т.п.)</w:t>
            </w:r>
          </w:p>
        </w:tc>
        <w:tc>
          <w:tcPr>
            <w:tcW w:w="5842" w:type="dxa"/>
            <w:vAlign w:val="center"/>
          </w:tcPr>
          <w:p w14:paraId="638B6F2B" w14:textId="1F6E19F4" w:rsidR="00CC6D52" w:rsidRDefault="00C60AF6" w:rsidP="00CC6D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Воротынцев Сергей Юрьевич, </w:t>
            </w:r>
            <w:hyperlink r:id="rId8" w:anchor="compose?to=%22%D0%A1%D0%B5%D1%80%D0%B3%D0%B5%D0%B9%20%D0%92%D0%BE%D1%80%D0%BE%D1%82%D1%8B%D0%BD%D1%86%D0%B5%D0%B2%22%20%3Cvorotyntsevsy%40afariant.ru%3E" w:history="1">
              <w:r w:rsidR="00CC6D52" w:rsidRPr="00CC6D52">
                <w:rPr>
                  <w:rStyle w:val="af7"/>
                  <w:rFonts w:ascii="Times New Roman" w:hAnsi="Times New Roman" w:cs="Times New Roman"/>
                  <w:color w:val="666699"/>
                  <w:shd w:val="clear" w:color="auto" w:fill="FFFFFF"/>
                </w:rPr>
                <w:t>vorotyntsevsy@afariant.ru</w:t>
              </w:r>
            </w:hyperlink>
            <w:r w:rsidR="00CC6D52">
              <w:t xml:space="preserve">, </w:t>
            </w:r>
            <w:r w:rsidR="00CC6D52" w:rsidRPr="00CC6D52">
              <w:rPr>
                <w:rFonts w:ascii="Times New Roman" w:hAnsi="Times New Roman" w:cs="Times New Roman"/>
              </w:rPr>
              <w:t>(351)245-03-45 (</w:t>
            </w:r>
            <w:proofErr w:type="spellStart"/>
            <w:r w:rsidR="00CC6D52" w:rsidRPr="00CC6D52">
              <w:rPr>
                <w:rFonts w:ascii="Times New Roman" w:hAnsi="Times New Roman" w:cs="Times New Roman"/>
              </w:rPr>
              <w:t>вн</w:t>
            </w:r>
            <w:proofErr w:type="spellEnd"/>
            <w:r w:rsidR="00CC6D52" w:rsidRPr="00CC6D52">
              <w:rPr>
                <w:rFonts w:ascii="Times New Roman" w:hAnsi="Times New Roman" w:cs="Times New Roman"/>
              </w:rPr>
              <w:t>. 3784)</w:t>
            </w:r>
          </w:p>
        </w:tc>
      </w:tr>
    </w:tbl>
    <w:p w14:paraId="779519E4" w14:textId="77777777" w:rsidR="00F22CD6" w:rsidRPr="006F6DC3" w:rsidRDefault="00F22CD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22CC34E" w14:textId="77777777" w:rsidR="00F22CD6" w:rsidRPr="006F6DC3" w:rsidRDefault="00F22CD6">
      <w:pPr>
        <w:rPr>
          <w:rFonts w:ascii="Times New Roman" w:hAnsi="Times New Roman" w:cs="Times New Roman"/>
        </w:rPr>
      </w:pPr>
    </w:p>
    <w:sectPr w:rsidR="00F22CD6" w:rsidRPr="006F6DC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" w:right="851" w:bottom="624" w:left="1418" w:header="283" w:footer="567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16B2" w14:textId="77777777" w:rsidR="00BF2AB4" w:rsidRDefault="00BF2AB4">
      <w:pPr>
        <w:spacing w:line="240" w:lineRule="auto"/>
      </w:pPr>
      <w:r>
        <w:separator/>
      </w:r>
    </w:p>
  </w:endnote>
  <w:endnote w:type="continuationSeparator" w:id="0">
    <w:p w14:paraId="19F3E4AF" w14:textId="77777777" w:rsidR="00BF2AB4" w:rsidRDefault="00BF2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6195" w14:textId="77777777" w:rsidR="00F22CD6" w:rsidRDefault="006620AC">
    <w:r>
      <w:rPr>
        <w:noProof/>
      </w:rPr>
      <w:drawing>
        <wp:inline distT="0" distB="0" distL="0" distR="0" wp14:anchorId="4E0434CF" wp14:editId="126AC417">
          <wp:extent cx="5942965" cy="571500"/>
          <wp:effectExtent l="0" t="0" r="0" b="0"/>
          <wp:docPr id="2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F533" w14:textId="77777777" w:rsidR="00F22CD6" w:rsidRDefault="00F22CD6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041F1" w14:textId="77777777" w:rsidR="00BF2AB4" w:rsidRDefault="00BF2AB4">
      <w:pPr>
        <w:spacing w:line="240" w:lineRule="auto"/>
      </w:pPr>
      <w:r>
        <w:separator/>
      </w:r>
    </w:p>
  </w:footnote>
  <w:footnote w:type="continuationSeparator" w:id="0">
    <w:p w14:paraId="6523C5E6" w14:textId="77777777" w:rsidR="00BF2AB4" w:rsidRDefault="00BF2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6BB5E" w14:textId="77777777" w:rsidR="00F22CD6" w:rsidRDefault="00F22C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43E8A" w14:textId="77777777" w:rsidR="00F22CD6" w:rsidRDefault="00F22CD6">
    <w:pPr>
      <w:pStyle w:val="12"/>
    </w:pPr>
  </w:p>
  <w:p w14:paraId="6A70263F" w14:textId="77777777" w:rsidR="00F22CD6" w:rsidRDefault="00F22CD6">
    <w:pPr>
      <w:pStyle w:val="12"/>
    </w:pPr>
  </w:p>
  <w:p w14:paraId="6B78314D" w14:textId="77777777" w:rsidR="00F22CD6" w:rsidRDefault="006620AC">
    <w:pPr>
      <w:pStyle w:val="12"/>
    </w:pPr>
    <w:r>
      <w:rPr>
        <w:noProof/>
      </w:rPr>
      <w:drawing>
        <wp:inline distT="0" distB="0" distL="0" distR="0" wp14:anchorId="24F1667F" wp14:editId="5BF5DC31">
          <wp:extent cx="5753735" cy="433705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93D"/>
    <w:multiLevelType w:val="hybridMultilevel"/>
    <w:tmpl w:val="17A2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2BE9"/>
    <w:multiLevelType w:val="multilevel"/>
    <w:tmpl w:val="95BCF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B50B5E"/>
    <w:multiLevelType w:val="hybridMultilevel"/>
    <w:tmpl w:val="F80C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C309B"/>
    <w:multiLevelType w:val="multilevel"/>
    <w:tmpl w:val="C848E65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D6"/>
    <w:rsid w:val="0009390F"/>
    <w:rsid w:val="001322D9"/>
    <w:rsid w:val="00210614"/>
    <w:rsid w:val="00635E99"/>
    <w:rsid w:val="006620AC"/>
    <w:rsid w:val="00682683"/>
    <w:rsid w:val="006F6DC3"/>
    <w:rsid w:val="00996EFA"/>
    <w:rsid w:val="009F66A4"/>
    <w:rsid w:val="00BF2AB4"/>
    <w:rsid w:val="00C60AF6"/>
    <w:rsid w:val="00CC6D52"/>
    <w:rsid w:val="00D70822"/>
    <w:rsid w:val="00D8127C"/>
    <w:rsid w:val="00D97A92"/>
    <w:rsid w:val="00DB5D38"/>
    <w:rsid w:val="00E87A77"/>
    <w:rsid w:val="00F22CD6"/>
    <w:rsid w:val="00F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5707"/>
  <w15:docId w15:val="{0F3FCF8D-2452-4CE9-9510-F158B213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1"/>
    <w:pPr>
      <w:spacing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52F6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30B1E"/>
  </w:style>
  <w:style w:type="character" w:customStyle="1" w:styleId="a5">
    <w:name w:val="Нижний колонтитул Знак"/>
    <w:basedOn w:val="a0"/>
    <w:uiPriority w:val="99"/>
    <w:qFormat/>
    <w:rsid w:val="00E30B1E"/>
  </w:style>
  <w:style w:type="character" w:customStyle="1" w:styleId="a6">
    <w:name w:val="Символ сноски"/>
    <w:qFormat/>
    <w:rsid w:val="00CE3EBB"/>
  </w:style>
  <w:style w:type="character" w:customStyle="1" w:styleId="a7">
    <w:name w:val="Привязка сноски"/>
    <w:rsid w:val="00CE3EBB"/>
    <w:rPr>
      <w:vertAlign w:val="superscript"/>
    </w:rPr>
  </w:style>
  <w:style w:type="paragraph" w:styleId="a8">
    <w:name w:val="Title"/>
    <w:basedOn w:val="a"/>
    <w:next w:val="a9"/>
    <w:qFormat/>
    <w:rsid w:val="0047062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9">
    <w:name w:val="Body Text"/>
    <w:basedOn w:val="a"/>
    <w:rsid w:val="00CE3EBB"/>
    <w:pPr>
      <w:spacing w:after="140"/>
    </w:pPr>
  </w:style>
  <w:style w:type="paragraph" w:styleId="aa">
    <w:name w:val="List"/>
    <w:basedOn w:val="a9"/>
    <w:rsid w:val="00CE3EBB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E3EBB"/>
    <w:pPr>
      <w:suppressLineNumbers/>
    </w:pPr>
    <w:rPr>
      <w:rFonts w:cs="Mangal"/>
    </w:rPr>
  </w:style>
  <w:style w:type="paragraph" w:customStyle="1" w:styleId="11">
    <w:name w:val="Заголовок 11"/>
    <w:basedOn w:val="a"/>
    <w:next w:val="a"/>
    <w:qFormat/>
    <w:rsid w:val="0047062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21">
    <w:name w:val="Заголовок 21"/>
    <w:basedOn w:val="a"/>
    <w:next w:val="a"/>
    <w:qFormat/>
    <w:rsid w:val="0047062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customStyle="1" w:styleId="31">
    <w:name w:val="Заголовок 31"/>
    <w:basedOn w:val="a"/>
    <w:next w:val="a"/>
    <w:qFormat/>
    <w:rsid w:val="0047062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customStyle="1" w:styleId="41">
    <w:name w:val="Заголовок 41"/>
    <w:basedOn w:val="a"/>
    <w:next w:val="a"/>
    <w:qFormat/>
    <w:rsid w:val="0047062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51">
    <w:name w:val="Заголовок 51"/>
    <w:basedOn w:val="a"/>
    <w:next w:val="a"/>
    <w:qFormat/>
    <w:rsid w:val="0047062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61">
    <w:name w:val="Заголовок 61"/>
    <w:basedOn w:val="a"/>
    <w:next w:val="a"/>
    <w:qFormat/>
    <w:rsid w:val="0047062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customStyle="1" w:styleId="1">
    <w:name w:val="Заголовок1"/>
    <w:basedOn w:val="a"/>
    <w:next w:val="a9"/>
    <w:qFormat/>
    <w:rsid w:val="00CE3E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CE3E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Subtitle"/>
    <w:basedOn w:val="a"/>
    <w:next w:val="a"/>
    <w:qFormat/>
    <w:rsid w:val="0047062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e">
    <w:name w:val="Balloon Text"/>
    <w:basedOn w:val="a"/>
    <w:uiPriority w:val="99"/>
    <w:semiHidden/>
    <w:unhideWhenUsed/>
    <w:qFormat/>
    <w:rsid w:val="00952F63"/>
    <w:pPr>
      <w:spacing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30B1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  <w:rsid w:val="00CE3EBB"/>
  </w:style>
  <w:style w:type="paragraph" w:customStyle="1" w:styleId="12">
    <w:name w:val="Верх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styleId="af1">
    <w:name w:val="Normal (Web)"/>
    <w:basedOn w:val="a"/>
    <w:uiPriority w:val="99"/>
    <w:semiHidden/>
    <w:unhideWhenUsed/>
    <w:qFormat/>
    <w:rsid w:val="008941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rsid w:val="00CE3EBB"/>
    <w:pPr>
      <w:suppressLineNumbers/>
    </w:pPr>
  </w:style>
  <w:style w:type="paragraph" w:customStyle="1" w:styleId="af3">
    <w:name w:val="Заголовок таблицы"/>
    <w:basedOn w:val="af2"/>
    <w:qFormat/>
    <w:rsid w:val="00CE3EBB"/>
    <w:pPr>
      <w:jc w:val="center"/>
    </w:pPr>
    <w:rPr>
      <w:b/>
      <w:bCs/>
    </w:rPr>
  </w:style>
  <w:style w:type="paragraph" w:customStyle="1" w:styleId="14">
    <w:name w:val="Текст сноски1"/>
    <w:basedOn w:val="a"/>
    <w:qFormat/>
    <w:rsid w:val="00CE3EBB"/>
    <w:pPr>
      <w:suppressLineNumbers/>
      <w:ind w:left="339" w:hanging="339"/>
    </w:pPr>
    <w:rPr>
      <w:sz w:val="20"/>
      <w:szCs w:val="20"/>
    </w:rPr>
  </w:style>
  <w:style w:type="paragraph" w:customStyle="1" w:styleId="Style2">
    <w:name w:val="Style2"/>
    <w:basedOn w:val="a"/>
    <w:qFormat/>
    <w:rsid w:val="00D80ED2"/>
    <w:pPr>
      <w:widowControl w:val="0"/>
      <w:spacing w:line="41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f0"/>
  </w:style>
  <w:style w:type="paragraph" w:styleId="af5">
    <w:name w:val="footer"/>
    <w:basedOn w:val="af0"/>
  </w:style>
  <w:style w:type="table" w:customStyle="1" w:styleId="TableNormal">
    <w:name w:val="Table Normal"/>
    <w:rsid w:val="004706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47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CC6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360.yandex.ru/?uid=11300000683973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741A-7020-4422-8E2F-E1167A39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dc:description/>
  <cp:lastModifiedBy>RePack by Diakov</cp:lastModifiedBy>
  <cp:revision>16</cp:revision>
  <cp:lastPrinted>2021-12-14T04:27:00Z</cp:lastPrinted>
  <dcterms:created xsi:type="dcterms:W3CDTF">2025-04-25T07:24:00Z</dcterms:created>
  <dcterms:modified xsi:type="dcterms:W3CDTF">2025-06-02T12:35:00Z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CPI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