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877E" w14:textId="77777777" w:rsidR="00664C1B" w:rsidRDefault="00664C1B" w:rsidP="00664C1B">
      <w:pPr>
        <w:jc w:val="center"/>
        <w:rPr>
          <w:b/>
          <w:bCs/>
        </w:rPr>
      </w:pPr>
      <w:bookmarkStart w:id="0" w:name="_Toc101520384"/>
      <w:r>
        <w:rPr>
          <w:b/>
          <w:bCs/>
          <w:kern w:val="36"/>
        </w:rPr>
        <w:t xml:space="preserve">Раздел </w:t>
      </w:r>
      <w:r>
        <w:rPr>
          <w:b/>
          <w:bCs/>
          <w:kern w:val="36"/>
          <w:lang w:val="en-US"/>
        </w:rPr>
        <w:t>II</w:t>
      </w:r>
      <w:r w:rsidR="00380AA6">
        <w:rPr>
          <w:b/>
          <w:bCs/>
          <w:kern w:val="36"/>
        </w:rPr>
        <w:t xml:space="preserve">                                                                                                                                                 </w:t>
      </w:r>
      <w:r w:rsidR="007A7F48">
        <w:rPr>
          <w:b/>
          <w:bCs/>
          <w:kern w:val="36"/>
        </w:rPr>
        <w:br/>
      </w:r>
      <w:bookmarkEnd w:id="0"/>
      <w:r w:rsidRPr="00FB27AC">
        <w:rPr>
          <w:b/>
          <w:bCs/>
        </w:rPr>
        <w:t>ОПИСАНИЕ ОБЪЕКТА ЗАКУПКИ (ТЕХНИЧЕСКОЕ ЗАДАНИЕ)</w:t>
      </w:r>
    </w:p>
    <w:p w14:paraId="6AE55ABB" w14:textId="0AACC93D" w:rsidR="007A7F48" w:rsidRPr="00664C1B" w:rsidRDefault="00C13A8F" w:rsidP="00664C1B">
      <w:pPr>
        <w:pStyle w:val="1"/>
        <w:keepNext w:val="0"/>
        <w:keepLines w:val="0"/>
        <w:tabs>
          <w:tab w:val="left" w:pos="567"/>
        </w:tabs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4C1B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на поставку </w:t>
      </w:r>
      <w:r w:rsidR="00437158" w:rsidRPr="00664C1B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гипохлорита натрия марки А в канистрах (ГОСТ 11086-76) </w:t>
      </w:r>
      <w:r w:rsidRPr="00664C1B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для </w:t>
      </w:r>
      <w:r w:rsidR="00AA3854" w:rsidRPr="00664C1B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объектов </w:t>
      </w:r>
      <w:r w:rsidR="00861BC2" w:rsidRPr="00664C1B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>ООО «Гранель Инжиниринг»</w:t>
      </w:r>
    </w:p>
    <w:tbl>
      <w:tblPr>
        <w:tblStyle w:val="a4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6946"/>
      </w:tblGrid>
      <w:tr w:rsidR="007A7F48" w:rsidRPr="002E34B1" w14:paraId="77065BE6" w14:textId="77777777" w:rsidTr="00E36728">
        <w:tc>
          <w:tcPr>
            <w:tcW w:w="993" w:type="dxa"/>
          </w:tcPr>
          <w:p w14:paraId="7BD6A4E0" w14:textId="77777777" w:rsidR="007A7F48" w:rsidRPr="002E34B1" w:rsidRDefault="007A7F48" w:rsidP="0018088B">
            <w:pPr>
              <w:spacing w:line="360" w:lineRule="auto"/>
              <w:jc w:val="center"/>
              <w:rPr>
                <w:b/>
                <w:color w:val="0D0D0D" w:themeColor="text1" w:themeTint="F2"/>
                <w:lang w:val="en-US"/>
              </w:rPr>
            </w:pPr>
            <w:r w:rsidRPr="002E34B1">
              <w:rPr>
                <w:b/>
                <w:color w:val="0D0D0D" w:themeColor="text1" w:themeTint="F2"/>
              </w:rPr>
              <w:t>№</w:t>
            </w:r>
          </w:p>
        </w:tc>
        <w:tc>
          <w:tcPr>
            <w:tcW w:w="3118" w:type="dxa"/>
            <w:vAlign w:val="center"/>
          </w:tcPr>
          <w:p w14:paraId="748029C5" w14:textId="77777777" w:rsidR="007A7F48" w:rsidRPr="002E34B1" w:rsidRDefault="007A7F48" w:rsidP="0018088B">
            <w:pPr>
              <w:spacing w:line="360" w:lineRule="auto"/>
              <w:jc w:val="center"/>
              <w:rPr>
                <w:b/>
                <w:color w:val="0D0D0D" w:themeColor="text1" w:themeTint="F2"/>
              </w:rPr>
            </w:pPr>
            <w:r w:rsidRPr="002E34B1">
              <w:rPr>
                <w:b/>
                <w:color w:val="0D0D0D" w:themeColor="text1" w:themeTint="F2"/>
              </w:rPr>
              <w:t>Наименование пункта</w:t>
            </w:r>
          </w:p>
        </w:tc>
        <w:tc>
          <w:tcPr>
            <w:tcW w:w="6946" w:type="dxa"/>
            <w:vAlign w:val="center"/>
          </w:tcPr>
          <w:p w14:paraId="73CF6944" w14:textId="77777777" w:rsidR="007A7F48" w:rsidRPr="002E34B1" w:rsidRDefault="007A7F48" w:rsidP="0018088B">
            <w:pPr>
              <w:spacing w:line="360" w:lineRule="auto"/>
              <w:jc w:val="center"/>
              <w:rPr>
                <w:b/>
                <w:color w:val="0D0D0D" w:themeColor="text1" w:themeTint="F2"/>
              </w:rPr>
            </w:pPr>
            <w:r w:rsidRPr="002E34B1">
              <w:rPr>
                <w:b/>
                <w:color w:val="0D0D0D" w:themeColor="text1" w:themeTint="F2"/>
              </w:rPr>
              <w:t>Информация</w:t>
            </w:r>
          </w:p>
        </w:tc>
      </w:tr>
      <w:tr w:rsidR="007A7F48" w:rsidRPr="002E34B1" w14:paraId="4DE6D0B7" w14:textId="77777777" w:rsidTr="00E36728">
        <w:tc>
          <w:tcPr>
            <w:tcW w:w="993" w:type="dxa"/>
            <w:vAlign w:val="center"/>
          </w:tcPr>
          <w:p w14:paraId="4A006CAF" w14:textId="77777777" w:rsidR="007A7F48" w:rsidRPr="002E34B1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D563F3B" w14:textId="77777777" w:rsidR="007A7F48" w:rsidRPr="007D47A4" w:rsidRDefault="007A7F48" w:rsidP="0018088B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7D47A4">
              <w:rPr>
                <w:bCs/>
              </w:rPr>
              <w:t>Наименование оказываемых услуг, выполняемых работ, поставляемых товаров</w:t>
            </w:r>
          </w:p>
        </w:tc>
        <w:tc>
          <w:tcPr>
            <w:tcW w:w="6946" w:type="dxa"/>
          </w:tcPr>
          <w:p w14:paraId="38EBE056" w14:textId="77777777" w:rsidR="00437158" w:rsidRPr="00437158" w:rsidRDefault="00437158" w:rsidP="00437158">
            <w:pPr>
              <w:spacing w:line="360" w:lineRule="auto"/>
              <w:jc w:val="both"/>
            </w:pPr>
            <w:r w:rsidRPr="00437158">
              <w:t>Поставка гипохлорита натрия марки А в канистрах (ГОСТ 11086-76)</w:t>
            </w:r>
          </w:p>
          <w:p w14:paraId="40C4831D" w14:textId="6574479B" w:rsidR="007A7F48" w:rsidRPr="002E34B1" w:rsidRDefault="007A7F48" w:rsidP="00AD3CEF">
            <w:pPr>
              <w:spacing w:line="360" w:lineRule="auto"/>
              <w:jc w:val="both"/>
              <w:rPr>
                <w:color w:val="808080" w:themeColor="background1" w:themeShade="80"/>
              </w:rPr>
            </w:pPr>
          </w:p>
        </w:tc>
      </w:tr>
      <w:tr w:rsidR="007A7F48" w:rsidRPr="002E34B1" w14:paraId="7A56C83B" w14:textId="77777777" w:rsidTr="00E36728">
        <w:tc>
          <w:tcPr>
            <w:tcW w:w="993" w:type="dxa"/>
            <w:vAlign w:val="center"/>
          </w:tcPr>
          <w:p w14:paraId="2AE1ECE0" w14:textId="77777777" w:rsidR="007A7F48" w:rsidRPr="002E34B1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8491289" w14:textId="77777777" w:rsidR="007A7F48" w:rsidRPr="007D47A4" w:rsidRDefault="007A7F48" w:rsidP="0018088B">
            <w:pPr>
              <w:spacing w:line="360" w:lineRule="auto"/>
              <w:jc w:val="center"/>
              <w:rPr>
                <w:bCs/>
                <w:color w:val="0D0D0D" w:themeColor="text1" w:themeTint="F2"/>
              </w:rPr>
            </w:pPr>
            <w:r w:rsidRPr="007D47A4">
              <w:rPr>
                <w:bCs/>
              </w:rPr>
              <w:t>Цель оказания услуг, работ, поставки товаров</w:t>
            </w:r>
          </w:p>
        </w:tc>
        <w:tc>
          <w:tcPr>
            <w:tcW w:w="6946" w:type="dxa"/>
          </w:tcPr>
          <w:p w14:paraId="6658DE58" w14:textId="24F09356" w:rsidR="007A7F48" w:rsidRPr="002E34B1" w:rsidRDefault="00C13A8F" w:rsidP="00AD3CEF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r>
              <w:t>Для очистных сооружений бытовых стоков</w:t>
            </w:r>
            <w:r w:rsidR="005162FD">
              <w:t xml:space="preserve"> и водозаборных сооружений,</w:t>
            </w:r>
            <w:r>
              <w:t xml:space="preserve"> для комплексной многоэтажной и средне этажной жилой застройки с объектами социальной и инженерной инфраструктуры</w:t>
            </w:r>
          </w:p>
        </w:tc>
      </w:tr>
      <w:tr w:rsidR="007A7F48" w:rsidRPr="002E34B1" w14:paraId="1C0B41DC" w14:textId="77777777" w:rsidTr="00E36728">
        <w:tc>
          <w:tcPr>
            <w:tcW w:w="993" w:type="dxa"/>
            <w:vAlign w:val="center"/>
          </w:tcPr>
          <w:p w14:paraId="6E4C7FB5" w14:textId="77777777" w:rsidR="007A7F48" w:rsidRPr="002E34B1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7CC41C3" w14:textId="77777777" w:rsidR="007A7F48" w:rsidRPr="007D47A4" w:rsidRDefault="007A7F48" w:rsidP="0018088B">
            <w:pPr>
              <w:spacing w:line="360" w:lineRule="auto"/>
              <w:jc w:val="center"/>
              <w:rPr>
                <w:bCs/>
              </w:rPr>
            </w:pPr>
            <w:r w:rsidRPr="007D47A4">
              <w:rPr>
                <w:bCs/>
              </w:rPr>
              <w:t>Наименование производственного объекта и его расположение</w:t>
            </w:r>
            <w:r>
              <w:rPr>
                <w:bCs/>
              </w:rPr>
              <w:t>, адрес поставки</w:t>
            </w:r>
          </w:p>
        </w:tc>
        <w:tc>
          <w:tcPr>
            <w:tcW w:w="6946" w:type="dxa"/>
          </w:tcPr>
          <w:p w14:paraId="7AE4D402" w14:textId="6FA580DA" w:rsidR="00AA3854" w:rsidRDefault="00861BC2" w:rsidP="009E0F61">
            <w:pPr>
              <w:spacing w:line="360" w:lineRule="auto"/>
              <w:ind w:left="-35"/>
              <w:jc w:val="both"/>
            </w:pPr>
            <w:r w:rsidRPr="000F4534">
              <w:t>Очистные сооружения бытовых стоков</w:t>
            </w:r>
            <w:r w:rsidR="00C13A8F">
              <w:t xml:space="preserve"> </w:t>
            </w:r>
            <w:r w:rsidR="009E0F61">
              <w:t>и в</w:t>
            </w:r>
            <w:r w:rsidR="009E0F61" w:rsidRPr="00437158">
              <w:t>од</w:t>
            </w:r>
            <w:r w:rsidR="009E0F61" w:rsidRPr="00437158">
              <w:rPr>
                <w:rFonts w:eastAsia="Lucida Sans Unicode"/>
              </w:rPr>
              <w:t xml:space="preserve">озаборный узел </w:t>
            </w:r>
            <w:r w:rsidR="00C13A8F" w:rsidRPr="00C13A8F">
              <w:t>ЭУ ВКХ ООО «Гранель Инжиниринг»</w:t>
            </w:r>
            <w:r w:rsidR="00AD3CEF">
              <w:t>:</w:t>
            </w:r>
          </w:p>
          <w:p w14:paraId="114E5D0F" w14:textId="49202273" w:rsidR="007A7F48" w:rsidRPr="009E0F61" w:rsidRDefault="009E0F61" w:rsidP="009E0F61">
            <w:pPr>
              <w:spacing w:line="360" w:lineRule="auto"/>
            </w:pPr>
            <w:r>
              <w:rPr>
                <w:b/>
                <w:bCs/>
              </w:rPr>
              <w:t xml:space="preserve">Адрес поставки №1 - </w:t>
            </w:r>
            <w:r w:rsidR="00861BC2" w:rsidRPr="009E0F61">
              <w:t>Московская область, г.о. Мытищи, г. Мытищи, бульвар Тенистый, стр. 15А/1</w:t>
            </w:r>
            <w:r w:rsidR="00C13A8F" w:rsidRPr="009E0F61">
              <w:t xml:space="preserve"> </w:t>
            </w:r>
          </w:p>
          <w:p w14:paraId="262B1EC4" w14:textId="0BD7436E" w:rsidR="009E0F61" w:rsidRPr="009E0F61" w:rsidRDefault="009E0F61" w:rsidP="009E0F6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поставки №2 - </w:t>
            </w:r>
            <w:r w:rsidR="00AA3854" w:rsidRPr="009E0F61">
              <w:t xml:space="preserve">Московская обл., Одинцовский район, </w:t>
            </w:r>
            <w:proofErr w:type="spellStart"/>
            <w:r w:rsidR="00AA3854" w:rsidRPr="009E0F61">
              <w:t>г.п</w:t>
            </w:r>
            <w:proofErr w:type="spellEnd"/>
            <w:r w:rsidR="00AA3854" w:rsidRPr="009E0F61">
              <w:t xml:space="preserve">. Большие Вяземы, д. Малые Вяземы, ЖК «Высокие Жаворонки», д.5, стр.1 </w:t>
            </w:r>
            <w:r w:rsidR="00AA3854" w:rsidRPr="009E0F61">
              <w:rPr>
                <w:b/>
                <w:bCs/>
              </w:rPr>
              <w:t xml:space="preserve"> </w:t>
            </w:r>
          </w:p>
          <w:p w14:paraId="7B23E330" w14:textId="77777777" w:rsidR="00437158" w:rsidRDefault="009E0F61" w:rsidP="009E0F61">
            <w:pPr>
              <w:spacing w:line="360" w:lineRule="auto"/>
            </w:pPr>
            <w:r>
              <w:rPr>
                <w:b/>
                <w:bCs/>
              </w:rPr>
              <w:t xml:space="preserve">Адрес поставки №3 - </w:t>
            </w:r>
            <w:r w:rsidRPr="009E0F61">
              <w:t>м</w:t>
            </w:r>
            <w:r w:rsidR="00437158" w:rsidRPr="009E0F61">
              <w:t xml:space="preserve">ежду </w:t>
            </w:r>
            <w:proofErr w:type="spellStart"/>
            <w:r w:rsidR="00437158" w:rsidRPr="009E0F61">
              <w:t>снт</w:t>
            </w:r>
            <w:proofErr w:type="spellEnd"/>
            <w:r w:rsidR="00437158" w:rsidRPr="009E0F61">
              <w:t xml:space="preserve"> «Военнослужащий» и ул. Тенистый бульвар, д. 8.</w:t>
            </w:r>
          </w:p>
          <w:p w14:paraId="46FB5DCF" w14:textId="77777777" w:rsidR="00C51F8A" w:rsidRPr="00D220CC" w:rsidRDefault="00C51F8A" w:rsidP="00C51F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Адрес поставки №4 - </w:t>
            </w:r>
            <w:r w:rsidRPr="00D220CC">
              <w:t>Новая Рига</w:t>
            </w:r>
            <w:r w:rsidRPr="00D220CC">
              <w:rPr>
                <w:b/>
                <w:bCs/>
              </w:rPr>
              <w:t xml:space="preserve"> </w:t>
            </w:r>
          </w:p>
          <w:p w14:paraId="420384D2" w14:textId="344A9768" w:rsidR="00C51F8A" w:rsidRPr="009E0F61" w:rsidRDefault="00C51F8A" w:rsidP="00C51F8A">
            <w:pPr>
              <w:spacing w:line="360" w:lineRule="auto"/>
              <w:rPr>
                <w:b/>
                <w:bCs/>
              </w:rPr>
            </w:pPr>
            <w:r w:rsidRPr="00D220CC">
              <w:t xml:space="preserve">Красногорск. </w:t>
            </w:r>
            <w:proofErr w:type="spellStart"/>
            <w:r w:rsidRPr="00D220CC">
              <w:t>д.Глухово</w:t>
            </w:r>
            <w:proofErr w:type="spellEnd"/>
            <w:r w:rsidRPr="00D220CC">
              <w:t xml:space="preserve">   ул.Романовскаяд.29,стр.</w:t>
            </w:r>
            <w:r>
              <w:t>3</w:t>
            </w:r>
            <w:r w:rsidRPr="00D220CC">
              <w:t xml:space="preserve">                                       </w:t>
            </w:r>
          </w:p>
        </w:tc>
      </w:tr>
      <w:tr w:rsidR="00B64458" w:rsidRPr="002E34B1" w14:paraId="018FE29C" w14:textId="77777777" w:rsidTr="00E36728">
        <w:tc>
          <w:tcPr>
            <w:tcW w:w="993" w:type="dxa"/>
            <w:vAlign w:val="center"/>
          </w:tcPr>
          <w:p w14:paraId="76EA5907" w14:textId="77777777" w:rsidR="00B64458" w:rsidRPr="002E34B1" w:rsidRDefault="00B64458" w:rsidP="00B6445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7666605" w14:textId="77777777" w:rsidR="00B64458" w:rsidRPr="007D47A4" w:rsidRDefault="00B64458" w:rsidP="00B64458">
            <w:pPr>
              <w:spacing w:line="360" w:lineRule="auto"/>
              <w:jc w:val="center"/>
              <w:rPr>
                <w:bCs/>
              </w:rPr>
            </w:pPr>
            <w:r w:rsidRPr="007D47A4">
              <w:rPr>
                <w:bCs/>
              </w:rPr>
              <w:t>Срок оказания услуг, работ, поставки товаров</w:t>
            </w:r>
          </w:p>
        </w:tc>
        <w:tc>
          <w:tcPr>
            <w:tcW w:w="6946" w:type="dxa"/>
          </w:tcPr>
          <w:p w14:paraId="4E6486B0" w14:textId="0790B745" w:rsidR="00B64458" w:rsidRPr="0018088B" w:rsidRDefault="002D676E" w:rsidP="00B64458">
            <w:pPr>
              <w:spacing w:line="360" w:lineRule="auto"/>
              <w:jc w:val="both"/>
            </w:pPr>
            <w:r w:rsidRPr="002D676E">
              <w:rPr>
                <w:bCs/>
                <w:color w:val="000000"/>
              </w:rPr>
              <w:t>В</w:t>
            </w:r>
            <w:r w:rsidR="00B64458" w:rsidRPr="002D676E">
              <w:rPr>
                <w:bCs/>
                <w:color w:val="000000"/>
              </w:rPr>
              <w:t xml:space="preserve"> соответствии с о</w:t>
            </w:r>
            <w:r w:rsidR="00B64458" w:rsidRPr="002D676E">
              <w:rPr>
                <w:color w:val="000000" w:themeColor="text1"/>
              </w:rPr>
              <w:t>риентировочным графиком поставки (указан в Приложении № 1 к Техническому заданию).</w:t>
            </w:r>
            <w:r w:rsidR="00005FAE">
              <w:rPr>
                <w:color w:val="000000" w:themeColor="text1"/>
              </w:rPr>
              <w:t xml:space="preserve"> </w:t>
            </w:r>
          </w:p>
        </w:tc>
      </w:tr>
      <w:tr w:rsidR="007A7F48" w:rsidRPr="002E34B1" w14:paraId="09D0C8E4" w14:textId="77777777" w:rsidTr="00E36728">
        <w:tc>
          <w:tcPr>
            <w:tcW w:w="993" w:type="dxa"/>
            <w:vAlign w:val="center"/>
          </w:tcPr>
          <w:p w14:paraId="07F537E4" w14:textId="77777777" w:rsidR="007A7F48" w:rsidRPr="002E34B1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56DE8AA" w14:textId="77777777" w:rsidR="007A7F48" w:rsidRPr="007D47A4" w:rsidRDefault="007A7F48" w:rsidP="0018088B">
            <w:pPr>
              <w:spacing w:line="360" w:lineRule="auto"/>
              <w:jc w:val="center"/>
              <w:rPr>
                <w:bCs/>
              </w:rPr>
            </w:pPr>
            <w:r w:rsidRPr="007D47A4">
              <w:rPr>
                <w:bCs/>
              </w:rPr>
              <w:t xml:space="preserve">Порядок оказания услуг работ, поставки товара </w:t>
            </w:r>
          </w:p>
        </w:tc>
        <w:tc>
          <w:tcPr>
            <w:tcW w:w="6946" w:type="dxa"/>
          </w:tcPr>
          <w:p w14:paraId="45362279" w14:textId="6703F65B" w:rsidR="00387AE3" w:rsidRPr="00AD3CEF" w:rsidRDefault="00F02188" w:rsidP="00AD3CE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Доставка осуществляется </w:t>
            </w:r>
            <w:r w:rsidR="005B25FC">
              <w:rPr>
                <w:color w:val="000000" w:themeColor="text1"/>
              </w:rPr>
              <w:t>согласно графику</w:t>
            </w:r>
            <w:r>
              <w:rPr>
                <w:color w:val="000000" w:themeColor="text1"/>
              </w:rPr>
              <w:t xml:space="preserve"> поставки (Приложение №</w:t>
            </w:r>
            <w:r w:rsidR="005B25F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) </w:t>
            </w:r>
            <w:r w:rsidR="00005FAE">
              <w:rPr>
                <w:color w:val="000000" w:themeColor="text1"/>
              </w:rPr>
              <w:t xml:space="preserve">с </w:t>
            </w:r>
            <w:r w:rsidRPr="002D676E">
              <w:rPr>
                <w:color w:val="000000" w:themeColor="text1"/>
              </w:rPr>
              <w:t>предварительн</w:t>
            </w:r>
            <w:r w:rsidR="00005FAE" w:rsidRPr="002D676E">
              <w:rPr>
                <w:color w:val="000000" w:themeColor="text1"/>
              </w:rPr>
              <w:t>ым</w:t>
            </w:r>
            <w:r w:rsidRPr="002D676E">
              <w:rPr>
                <w:color w:val="000000" w:themeColor="text1"/>
              </w:rPr>
              <w:t xml:space="preserve"> согласова</w:t>
            </w:r>
            <w:r w:rsidR="00005FAE" w:rsidRPr="002D676E">
              <w:rPr>
                <w:color w:val="000000" w:themeColor="text1"/>
              </w:rPr>
              <w:t>нием</w:t>
            </w:r>
            <w:r w:rsidRPr="002D676E">
              <w:rPr>
                <w:color w:val="000000" w:themeColor="text1"/>
              </w:rPr>
              <w:t xml:space="preserve"> </w:t>
            </w:r>
            <w:r w:rsidR="00005FAE" w:rsidRPr="002D676E">
              <w:rPr>
                <w:color w:val="000000" w:themeColor="text1"/>
              </w:rPr>
              <w:t>даты поставки</w:t>
            </w:r>
            <w:r w:rsidR="00005FA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 ответственным </w:t>
            </w:r>
            <w:r w:rsidR="005B25FC">
              <w:rPr>
                <w:color w:val="000000" w:themeColor="text1"/>
              </w:rPr>
              <w:t>мастером участка на объекте</w:t>
            </w:r>
            <w:r>
              <w:rPr>
                <w:color w:val="000000" w:themeColor="text1"/>
              </w:rPr>
              <w:t xml:space="preserve"> </w:t>
            </w:r>
            <w:r w:rsidR="00387AE3" w:rsidRPr="00AD3CEF">
              <w:rPr>
                <w:color w:val="000000" w:themeColor="text1"/>
              </w:rPr>
              <w:t xml:space="preserve">по телефону </w:t>
            </w:r>
            <w:r>
              <w:rPr>
                <w:color w:val="000000" w:themeColor="text1"/>
              </w:rPr>
              <w:t>или</w:t>
            </w:r>
            <w:r w:rsidR="00387AE3" w:rsidRPr="00AD3CEF">
              <w:rPr>
                <w:color w:val="000000" w:themeColor="text1"/>
              </w:rPr>
              <w:t xml:space="preserve"> электронной почте.</w:t>
            </w:r>
          </w:p>
          <w:p w14:paraId="3AD1EDF3" w14:textId="48610DE7" w:rsidR="003F2421" w:rsidRPr="00437158" w:rsidRDefault="00387AE3" w:rsidP="0018088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5"/>
              <w:jc w:val="both"/>
              <w:rPr>
                <w:color w:val="000000" w:themeColor="text1"/>
              </w:rPr>
            </w:pPr>
            <w:r w:rsidRPr="00437158">
              <w:rPr>
                <w:color w:val="000000" w:themeColor="text1"/>
              </w:rPr>
              <w:t>Поставка товара осуществляется силами и за счет Поставщика до склада Заказчика в течение 5 рабочих дней с момента подачи заявки Заказчиком</w:t>
            </w:r>
            <w:r w:rsidR="00C505EE" w:rsidRPr="00437158">
              <w:rPr>
                <w:color w:val="000000" w:themeColor="text1"/>
              </w:rPr>
              <w:t xml:space="preserve">. </w:t>
            </w:r>
            <w:r w:rsidRPr="00437158">
              <w:rPr>
                <w:color w:val="000000" w:themeColor="text1"/>
              </w:rPr>
              <w:t>Разгрузку осуществляет Поставщик.</w:t>
            </w:r>
            <w:r w:rsidR="00C505EE" w:rsidRPr="00437158">
              <w:rPr>
                <w:color w:val="000000" w:themeColor="text1"/>
              </w:rPr>
              <w:t xml:space="preserve"> </w:t>
            </w:r>
          </w:p>
          <w:p w14:paraId="19ECF3F2" w14:textId="09D6C50B" w:rsidR="003F2421" w:rsidRDefault="003F2421" w:rsidP="0043715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5"/>
              <w:jc w:val="both"/>
              <w:rPr>
                <w:color w:val="000000" w:themeColor="text1"/>
              </w:rPr>
            </w:pPr>
            <w:r w:rsidRPr="003F2421">
              <w:rPr>
                <w:color w:val="000000" w:themeColor="text1"/>
              </w:rPr>
              <w:t>Доставка производится в канистрах по 2</w:t>
            </w:r>
            <w:r w:rsidR="00F02188">
              <w:rPr>
                <w:color w:val="000000" w:themeColor="text1"/>
              </w:rPr>
              <w:t>8</w:t>
            </w:r>
            <w:r w:rsidRPr="003F2421">
              <w:rPr>
                <w:color w:val="000000" w:themeColor="text1"/>
              </w:rPr>
              <w:t xml:space="preserve"> кг. </w:t>
            </w:r>
          </w:p>
          <w:p w14:paraId="20C074FE" w14:textId="2443188E" w:rsidR="003F2421" w:rsidRPr="003F2421" w:rsidRDefault="003F2421" w:rsidP="0043715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325"/>
              <w:jc w:val="both"/>
              <w:rPr>
                <w:color w:val="000000" w:themeColor="text1"/>
              </w:rPr>
            </w:pPr>
            <w:r w:rsidRPr="003F2421">
              <w:rPr>
                <w:color w:val="000000" w:themeColor="text1"/>
              </w:rPr>
              <w:t>Маркировка тары в соответствии с ГОСТ 31340-07</w:t>
            </w:r>
            <w:r>
              <w:rPr>
                <w:color w:val="000000" w:themeColor="text1"/>
              </w:rPr>
              <w:t>.</w:t>
            </w:r>
          </w:p>
          <w:p w14:paraId="4483A7FF" w14:textId="6DA2189C" w:rsidR="007A7F48" w:rsidRPr="00005FAE" w:rsidRDefault="00387AE3" w:rsidP="004371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05FAE">
              <w:rPr>
                <w:color w:val="000000" w:themeColor="text1"/>
                <w:sz w:val="22"/>
                <w:szCs w:val="22"/>
              </w:rPr>
              <w:t>В случае отсутствия заявки от Заказчика, поставка не производится.</w:t>
            </w:r>
            <w:r w:rsidR="00AD3CEF" w:rsidRPr="00005F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5FAE">
              <w:rPr>
                <w:color w:val="000000" w:themeColor="text1"/>
                <w:sz w:val="22"/>
                <w:szCs w:val="22"/>
              </w:rPr>
              <w:t xml:space="preserve">У </w:t>
            </w:r>
            <w:r w:rsidRPr="00005FAE">
              <w:rPr>
                <w:color w:val="000000" w:themeColor="text1"/>
                <w:sz w:val="22"/>
                <w:szCs w:val="22"/>
              </w:rPr>
              <w:lastRenderedPageBreak/>
              <w:t>Заказчика отсутствует обязанность выбрать весь объем поставки Товара в срок поставки Товара</w:t>
            </w:r>
            <w:r w:rsidR="003F2421" w:rsidRPr="00005FAE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7A7F48" w:rsidRPr="00AD4108" w14:paraId="5DE20A5A" w14:textId="77777777" w:rsidTr="00E36728">
        <w:trPr>
          <w:trHeight w:val="1122"/>
        </w:trPr>
        <w:tc>
          <w:tcPr>
            <w:tcW w:w="993" w:type="dxa"/>
            <w:vAlign w:val="center"/>
          </w:tcPr>
          <w:p w14:paraId="29B791D8" w14:textId="77777777" w:rsidR="007A7F48" w:rsidRPr="00AD4108" w:rsidRDefault="007A7F48" w:rsidP="007A7F48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262DC18" w14:textId="77777777" w:rsidR="007A7F48" w:rsidRPr="007D47A4" w:rsidRDefault="007A7F48" w:rsidP="0018088B">
            <w:pPr>
              <w:spacing w:line="360" w:lineRule="auto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7D47A4">
              <w:rPr>
                <w:bCs/>
              </w:rPr>
              <w:t>Описание предмета закупки</w:t>
            </w:r>
            <w:r>
              <w:rPr>
                <w:bCs/>
              </w:rPr>
              <w:t>, с указанием кода ОКПД2</w:t>
            </w:r>
            <w:r w:rsidRPr="007D47A4">
              <w:rPr>
                <w:bCs/>
                <w:color w:val="000000" w:themeColor="text1"/>
                <w:sz w:val="28"/>
                <w:szCs w:val="28"/>
              </w:rPr>
              <w:t xml:space="preserve">                    </w:t>
            </w:r>
          </w:p>
        </w:tc>
        <w:tc>
          <w:tcPr>
            <w:tcW w:w="6946" w:type="dxa"/>
          </w:tcPr>
          <w:p w14:paraId="6BC6C4DA" w14:textId="33E32C8C" w:rsidR="002635E9" w:rsidRPr="00005FAE" w:rsidRDefault="00005FAE" w:rsidP="0018088B">
            <w:pPr>
              <w:spacing w:line="360" w:lineRule="auto"/>
              <w:jc w:val="center"/>
            </w:pPr>
            <w:r w:rsidRPr="002D676E">
              <w:t xml:space="preserve">ОКПД2 </w:t>
            </w:r>
            <w:r w:rsidR="002635E9" w:rsidRPr="002D676E">
              <w:rPr>
                <w:color w:val="333333"/>
                <w:shd w:val="clear" w:color="auto" w:fill="FFFFFF"/>
              </w:rPr>
              <w:t xml:space="preserve">20.13.32.110 </w:t>
            </w:r>
            <w:r w:rsidRPr="002D676E">
              <w:rPr>
                <w:color w:val="333333"/>
                <w:shd w:val="clear" w:color="auto" w:fill="FFFFFF"/>
              </w:rPr>
              <w:t xml:space="preserve">    ОКВЭД 20.13</w:t>
            </w:r>
          </w:p>
          <w:tbl>
            <w:tblPr>
              <w:tblW w:w="595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3458"/>
              <w:gridCol w:w="1701"/>
            </w:tblGrid>
            <w:tr w:rsidR="0083372E" w:rsidRPr="0083372E" w14:paraId="29B424DF" w14:textId="77777777" w:rsidTr="0083372E">
              <w:trPr>
                <w:trHeight w:val="1121"/>
              </w:trPr>
              <w:tc>
                <w:tcPr>
                  <w:tcW w:w="794" w:type="dxa"/>
                  <w:shd w:val="clear" w:color="auto" w:fill="auto"/>
                </w:tcPr>
                <w:p w14:paraId="193E4BC1" w14:textId="77777777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bookmarkStart w:id="1" w:name="_Hlk75281533"/>
                  <w:r w:rsidRPr="0083372E">
                    <w:rPr>
                      <w:bCs/>
                      <w:color w:val="000000" w:themeColor="text1"/>
                    </w:rPr>
                    <w:t>№ п/п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14:paraId="05ECDE4B" w14:textId="77777777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Наименование показателей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B18990B" w14:textId="456C5F1E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Г</w:t>
                  </w:r>
                  <w:r w:rsidRPr="0083372E">
                    <w:rPr>
                      <w:color w:val="000000" w:themeColor="text1"/>
                    </w:rPr>
                    <w:t>ипохлорит натрия марки А</w:t>
                  </w:r>
                </w:p>
              </w:tc>
            </w:tr>
            <w:tr w:rsidR="0083372E" w:rsidRPr="0083372E" w14:paraId="443BC4A7" w14:textId="77777777" w:rsidTr="0083372E">
              <w:trPr>
                <w:trHeight w:val="585"/>
              </w:trPr>
              <w:tc>
                <w:tcPr>
                  <w:tcW w:w="794" w:type="dxa"/>
                  <w:shd w:val="clear" w:color="auto" w:fill="auto"/>
                </w:tcPr>
                <w:p w14:paraId="7EF74BCF" w14:textId="77777777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14:paraId="70244B5E" w14:textId="470E7B1F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color w:val="000000" w:themeColor="text1"/>
                      <w:shd w:val="clear" w:color="auto" w:fill="FFFFFF"/>
                    </w:rPr>
                    <w:t>Внешний вид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B6C4910" w14:textId="05065145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Жидкость зеленовато-желтого цвета</w:t>
                  </w:r>
                </w:p>
              </w:tc>
            </w:tr>
            <w:tr w:rsidR="0083372E" w:rsidRPr="0083372E" w14:paraId="719F0C09" w14:textId="77777777" w:rsidTr="0018088B">
              <w:tc>
                <w:tcPr>
                  <w:tcW w:w="794" w:type="dxa"/>
                  <w:shd w:val="clear" w:color="auto" w:fill="auto"/>
                </w:tcPr>
                <w:p w14:paraId="43F40C57" w14:textId="77777777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14:paraId="048A3F00" w14:textId="1BC36D73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Коэффициент светопропускания, %, не менее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69F8ADD" w14:textId="578312C5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20</w:t>
                  </w:r>
                </w:p>
              </w:tc>
            </w:tr>
            <w:tr w:rsidR="0083372E" w:rsidRPr="0083372E" w14:paraId="392D0D1B" w14:textId="77777777" w:rsidTr="0018088B">
              <w:tc>
                <w:tcPr>
                  <w:tcW w:w="794" w:type="dxa"/>
                  <w:shd w:val="clear" w:color="auto" w:fill="auto"/>
                </w:tcPr>
                <w:p w14:paraId="7D9DA79B" w14:textId="77777777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14:paraId="2433ECB5" w14:textId="0CF92394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color w:val="000000" w:themeColor="text1"/>
                      <w:shd w:val="clear" w:color="auto" w:fill="FFFFFF"/>
                    </w:rPr>
                    <w:t>Массовая концентрация активного хлора, г/дм</w:t>
                  </w:r>
                  <w:r w:rsidRPr="0083372E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inline distT="0" distB="0" distL="0" distR="0" wp14:anchorId="4CD69911" wp14:editId="5FBAF2C5">
                            <wp:extent cx="104775" cy="219075"/>
                            <wp:effectExtent l="0" t="0" r="0" b="0"/>
                            <wp:docPr id="1" name="AutoShap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C7EB395" id="AutoShape 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AtMU1G6AEAAMQDAAAOAAAAAAAAAAAAAAAAAC4CAABkcnMvZTJvRG9jLnhtbFBL&#10;AQItABQABgAIAAAAIQASuwWb3AAAAAMBAAAPAAAAAAAAAAAAAAAAAEIEAABkcnMvZG93bnJldi54&#10;bWxQSwUGAAAAAAQABADzAAAASw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3372E">
                    <w:rPr>
                      <w:color w:val="000000" w:themeColor="text1"/>
                      <w:shd w:val="clear" w:color="auto" w:fill="FFFFFF"/>
                    </w:rPr>
                    <w:t>, не менее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70C97EB" w14:textId="41114451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190</w:t>
                  </w:r>
                </w:p>
              </w:tc>
            </w:tr>
            <w:tr w:rsidR="0083372E" w:rsidRPr="0083372E" w14:paraId="7734D42D" w14:textId="77777777" w:rsidTr="0018088B">
              <w:tc>
                <w:tcPr>
                  <w:tcW w:w="794" w:type="dxa"/>
                  <w:shd w:val="clear" w:color="auto" w:fill="auto"/>
                </w:tcPr>
                <w:p w14:paraId="105C8CAB" w14:textId="77777777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14:paraId="498D3704" w14:textId="672B3A89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color w:val="000000" w:themeColor="text1"/>
                      <w:shd w:val="clear" w:color="auto" w:fill="FFFFFF"/>
                    </w:rPr>
                    <w:t xml:space="preserve"> Массовая концентрация щелочи в пересчете на </w:t>
                  </w:r>
                  <w:proofErr w:type="spellStart"/>
                  <w:r w:rsidRPr="0083372E">
                    <w:rPr>
                      <w:color w:val="000000" w:themeColor="text1"/>
                      <w:shd w:val="clear" w:color="auto" w:fill="FFFFFF"/>
                    </w:rPr>
                    <w:t>NaOH</w:t>
                  </w:r>
                  <w:proofErr w:type="spellEnd"/>
                  <w:r w:rsidRPr="0083372E">
                    <w:rPr>
                      <w:color w:val="000000" w:themeColor="text1"/>
                      <w:shd w:val="clear" w:color="auto" w:fill="FFFFFF"/>
                    </w:rPr>
                    <w:t>, г/дм</w:t>
                  </w:r>
                  <w:r w:rsidRPr="0083372E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inline distT="0" distB="0" distL="0" distR="0" wp14:anchorId="00717ACE" wp14:editId="1C80ECEE">
                            <wp:extent cx="104775" cy="219075"/>
                            <wp:effectExtent l="0" t="0" r="0" b="0"/>
                            <wp:docPr id="2" name="AutoShap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1DCAF71" id="AutoShape 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ACjXUg6wEAAMQDAAAOAAAAAAAAAAAAAAAAAC4CAABkcnMvZTJvRG9jLnht&#10;bFBLAQItABQABgAIAAAAIQASuwWb3AAAAAMBAAAPAAAAAAAAAAAAAAAAAEUEAABkcnMvZG93bnJl&#10;di54bWxQSwUGAAAAAAQABADzAAAATg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9846573" w14:textId="2C780E23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10-20</w:t>
                  </w:r>
                </w:p>
              </w:tc>
            </w:tr>
            <w:tr w:rsidR="0083372E" w:rsidRPr="0083372E" w14:paraId="3F12B75F" w14:textId="77777777" w:rsidTr="0018088B">
              <w:tc>
                <w:tcPr>
                  <w:tcW w:w="794" w:type="dxa"/>
                  <w:shd w:val="clear" w:color="auto" w:fill="auto"/>
                </w:tcPr>
                <w:p w14:paraId="40BCB5AA" w14:textId="77777777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14:paraId="22920337" w14:textId="4A0B6805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Массовая концентрация железа, г/дм, не более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6922142" w14:textId="4C475FCB" w:rsidR="0083372E" w:rsidRPr="0083372E" w:rsidRDefault="0083372E" w:rsidP="0083372E">
                  <w:pPr>
                    <w:spacing w:line="360" w:lineRule="auto"/>
                    <w:jc w:val="center"/>
                    <w:rPr>
                      <w:bCs/>
                      <w:color w:val="000000" w:themeColor="text1"/>
                    </w:rPr>
                  </w:pPr>
                  <w:r w:rsidRPr="0083372E">
                    <w:rPr>
                      <w:bCs/>
                      <w:color w:val="000000" w:themeColor="text1"/>
                    </w:rPr>
                    <w:t>0,02</w:t>
                  </w:r>
                </w:p>
              </w:tc>
            </w:tr>
            <w:bookmarkEnd w:id="1"/>
          </w:tbl>
          <w:p w14:paraId="25A24948" w14:textId="5911BA51" w:rsidR="00AA3854" w:rsidRPr="001F301A" w:rsidRDefault="00AA3854" w:rsidP="0083372E">
            <w:pPr>
              <w:spacing w:line="360" w:lineRule="auto"/>
              <w:jc w:val="center"/>
              <w:rPr>
                <w:color w:val="808080" w:themeColor="background1" w:themeShade="80"/>
              </w:rPr>
            </w:pPr>
          </w:p>
        </w:tc>
      </w:tr>
      <w:tr w:rsidR="007A7F48" w:rsidRPr="00AD4108" w14:paraId="41B04E5E" w14:textId="77777777" w:rsidTr="00E36728">
        <w:tc>
          <w:tcPr>
            <w:tcW w:w="993" w:type="dxa"/>
            <w:vAlign w:val="center"/>
          </w:tcPr>
          <w:p w14:paraId="43B3FC35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  <w:p w14:paraId="6ADF4B1A" w14:textId="77777777" w:rsidR="007A7F48" w:rsidRPr="001F301A" w:rsidRDefault="007A7F48" w:rsidP="0018088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13511A16" w14:textId="77777777" w:rsidR="007A7F48" w:rsidRPr="001F301A" w:rsidRDefault="007A7F48" w:rsidP="0018088B">
            <w:pPr>
              <w:spacing w:line="360" w:lineRule="auto"/>
              <w:jc w:val="center"/>
              <w:rPr>
                <w:color w:val="000000" w:themeColor="text1"/>
              </w:rPr>
            </w:pPr>
            <w:r w:rsidRPr="001F301A">
              <w:rPr>
                <w:color w:val="0D0D0D" w:themeColor="text1" w:themeTint="F2"/>
              </w:rPr>
              <w:t>Состав закупки и количество</w:t>
            </w:r>
          </w:p>
        </w:tc>
        <w:tc>
          <w:tcPr>
            <w:tcW w:w="6946" w:type="dxa"/>
          </w:tcPr>
          <w:p w14:paraId="2962785D" w14:textId="1590919E" w:rsidR="007A7F48" w:rsidRPr="001F301A" w:rsidRDefault="005B25FC" w:rsidP="00387AE3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000000" w:themeColor="text1"/>
              </w:rPr>
              <w:t>Г</w:t>
            </w:r>
            <w:r w:rsidR="00AA3854" w:rsidRPr="00AA3854">
              <w:rPr>
                <w:color w:val="000000" w:themeColor="text1"/>
              </w:rPr>
              <w:t xml:space="preserve">рафик поставки и количество </w:t>
            </w:r>
            <w:r w:rsidR="00AD3CEF">
              <w:rPr>
                <w:color w:val="000000" w:themeColor="text1"/>
              </w:rPr>
              <w:t xml:space="preserve">указаны </w:t>
            </w:r>
            <w:r w:rsidR="00AA3854" w:rsidRPr="00AA3854">
              <w:rPr>
                <w:color w:val="000000" w:themeColor="text1"/>
              </w:rPr>
              <w:t xml:space="preserve">в Приложении № </w:t>
            </w:r>
            <w:r w:rsidR="00C15B45">
              <w:rPr>
                <w:color w:val="000000" w:themeColor="text1"/>
              </w:rPr>
              <w:t>1</w:t>
            </w:r>
            <w:r w:rsidR="00AA3854" w:rsidRPr="00AA3854">
              <w:rPr>
                <w:color w:val="000000" w:themeColor="text1"/>
              </w:rPr>
              <w:t xml:space="preserve"> к Техническому заданию</w:t>
            </w:r>
            <w:r w:rsidR="00C505EE">
              <w:rPr>
                <w:color w:val="000000" w:themeColor="text1"/>
              </w:rPr>
              <w:t>. Д</w:t>
            </w:r>
            <w:r w:rsidR="00C505EE" w:rsidRPr="00C505EE">
              <w:rPr>
                <w:color w:val="000000" w:themeColor="text1"/>
              </w:rPr>
              <w:t xml:space="preserve">ата поставки товара плюс минус 1 (один) рабочий день.  </w:t>
            </w:r>
          </w:p>
        </w:tc>
      </w:tr>
      <w:tr w:rsidR="007A7F48" w:rsidRPr="00AD4108" w14:paraId="016EAB2E" w14:textId="77777777" w:rsidTr="00E36728">
        <w:tc>
          <w:tcPr>
            <w:tcW w:w="993" w:type="dxa"/>
            <w:vAlign w:val="center"/>
          </w:tcPr>
          <w:p w14:paraId="23BB4A09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14:paraId="63140599" w14:textId="77777777" w:rsidR="007A7F48" w:rsidRPr="001F301A" w:rsidRDefault="007A7F48" w:rsidP="0018088B">
            <w:pPr>
              <w:spacing w:line="360" w:lineRule="auto"/>
              <w:jc w:val="center"/>
            </w:pPr>
            <w:r w:rsidRPr="001F301A">
              <w:rPr>
                <w:color w:val="0D0D0D" w:themeColor="text1" w:themeTint="F2"/>
              </w:rPr>
              <w:t>Исходные данные</w:t>
            </w:r>
            <w:r>
              <w:rPr>
                <w:color w:val="0D0D0D" w:themeColor="text1" w:themeTint="F2"/>
              </w:rPr>
              <w:t xml:space="preserve"> для договора</w:t>
            </w:r>
          </w:p>
        </w:tc>
        <w:tc>
          <w:tcPr>
            <w:tcW w:w="6946" w:type="dxa"/>
          </w:tcPr>
          <w:p w14:paraId="15232C7E" w14:textId="468888F9" w:rsidR="007A7F48" w:rsidRPr="00387AE3" w:rsidRDefault="00387AE3" w:rsidP="00387AE3">
            <w:pPr>
              <w:spacing w:line="360" w:lineRule="auto"/>
              <w:jc w:val="both"/>
              <w:rPr>
                <w:color w:val="000000" w:themeColor="text1"/>
              </w:rPr>
            </w:pPr>
            <w:r w:rsidRPr="00387AE3">
              <w:rPr>
                <w:color w:val="000000" w:themeColor="text1"/>
              </w:rPr>
              <w:t xml:space="preserve">Покупатель вправе в одностороннем порядке отказаться от исполнения договора, в случае если Поставщик нарушит указанный график поставки на срок более 3 (трех) календарных дней, от заявленной в графике поставки даты доставки, без согласования такого нарушения с </w:t>
            </w:r>
            <w:r w:rsidR="00005FAE">
              <w:rPr>
                <w:color w:val="000000" w:themeColor="text1"/>
              </w:rPr>
              <w:t>Заказчиком</w:t>
            </w:r>
            <w:r w:rsidRPr="00387AE3">
              <w:rPr>
                <w:color w:val="000000" w:themeColor="text1"/>
              </w:rPr>
              <w:t xml:space="preserve"> в письменном виде в виде ответного исходящего письма на письменный входящий запрос об изменении даты поставки, предусмотренного графиком.</w:t>
            </w:r>
          </w:p>
        </w:tc>
      </w:tr>
      <w:tr w:rsidR="007A7F48" w:rsidRPr="00AD4108" w14:paraId="0725F5BC" w14:textId="77777777" w:rsidTr="00E36728">
        <w:tc>
          <w:tcPr>
            <w:tcW w:w="993" w:type="dxa"/>
            <w:vAlign w:val="center"/>
          </w:tcPr>
          <w:p w14:paraId="0DA9A92E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14:paraId="40CBF64B" w14:textId="77777777" w:rsidR="007A7F48" w:rsidRPr="001F301A" w:rsidRDefault="007A7F48" w:rsidP="0018088B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rPr>
                <w:color w:val="0D0D0D" w:themeColor="text1" w:themeTint="F2"/>
              </w:rPr>
              <w:t xml:space="preserve">Гарантийный срок на Товар/оборудование         </w:t>
            </w:r>
          </w:p>
        </w:tc>
        <w:tc>
          <w:tcPr>
            <w:tcW w:w="6946" w:type="dxa"/>
          </w:tcPr>
          <w:p w14:paraId="6BB48382" w14:textId="6621FC0E" w:rsidR="007A7F48" w:rsidRPr="001F301A" w:rsidRDefault="00387AE3" w:rsidP="00387AE3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r w:rsidRPr="00387AE3">
              <w:rPr>
                <w:color w:val="000000" w:themeColor="text1"/>
              </w:rPr>
              <w:t xml:space="preserve">100% гарантия в течение 6 (шесть) месяцев с даты изготовления (на основании паспорта качества), но не менее 2-х месяцев со дня </w:t>
            </w:r>
            <w:r w:rsidRPr="002D676E">
              <w:rPr>
                <w:color w:val="000000" w:themeColor="text1"/>
              </w:rPr>
              <w:t>поставки Товара. Некачественная продукция подлежит замене в течение 1</w:t>
            </w:r>
            <w:r w:rsidR="002D676E" w:rsidRPr="002D676E">
              <w:rPr>
                <w:color w:val="000000" w:themeColor="text1"/>
              </w:rPr>
              <w:t>4</w:t>
            </w:r>
            <w:r w:rsidRPr="002D676E">
              <w:rPr>
                <w:color w:val="000000" w:themeColor="text1"/>
              </w:rPr>
              <w:t xml:space="preserve"> дней с момента предъявления соответствующего требования</w:t>
            </w:r>
            <w:r w:rsidRPr="002D676E">
              <w:rPr>
                <w:color w:val="808080" w:themeColor="background1" w:themeShade="80"/>
              </w:rPr>
              <w:t>.</w:t>
            </w:r>
            <w:r w:rsidR="00E0024B">
              <w:rPr>
                <w:color w:val="808080" w:themeColor="background1" w:themeShade="80"/>
              </w:rPr>
              <w:t xml:space="preserve"> </w:t>
            </w:r>
          </w:p>
        </w:tc>
      </w:tr>
      <w:tr w:rsidR="007A7F48" w:rsidRPr="00AD4108" w14:paraId="5A6C3667" w14:textId="77777777" w:rsidTr="00E36728">
        <w:trPr>
          <w:trHeight w:val="715"/>
        </w:trPr>
        <w:tc>
          <w:tcPr>
            <w:tcW w:w="993" w:type="dxa"/>
            <w:vAlign w:val="center"/>
          </w:tcPr>
          <w:p w14:paraId="14EC938C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52E523B8" w14:textId="77777777" w:rsidR="007A7F48" w:rsidRPr="001F301A" w:rsidRDefault="007A7F48" w:rsidP="0018088B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t xml:space="preserve">Требования </w:t>
            </w:r>
            <w:r>
              <w:t xml:space="preserve">к наличию лицензии, </w:t>
            </w:r>
            <w:r w:rsidRPr="001F301A">
              <w:t>безопасности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768" w14:textId="1B18949F" w:rsidR="007A7F48" w:rsidRDefault="00AD3CEF" w:rsidP="00AD3CEF">
            <w:pPr>
              <w:pStyle w:val="a3"/>
              <w:numPr>
                <w:ilvl w:val="0"/>
                <w:numId w:val="3"/>
              </w:numPr>
              <w:spacing w:line="360" w:lineRule="auto"/>
              <w:ind w:left="467"/>
              <w:jc w:val="both"/>
              <w:rPr>
                <w:bCs/>
                <w:color w:val="000000" w:themeColor="text1"/>
                <w:lang w:val="ru"/>
              </w:rPr>
            </w:pPr>
            <w:bookmarkStart w:id="2" w:name="_Hlk199856507"/>
            <w:r>
              <w:rPr>
                <w:bCs/>
                <w:color w:val="000000" w:themeColor="text1"/>
                <w:lang w:val="ru"/>
              </w:rPr>
              <w:t>с</w:t>
            </w:r>
            <w:r w:rsidR="00C52982" w:rsidRPr="00AD3CEF">
              <w:rPr>
                <w:bCs/>
                <w:color w:val="000000" w:themeColor="text1"/>
                <w:lang w:val="ru"/>
              </w:rPr>
              <w:t>ертификат соответствия продукции и документы, подтверждающие его: протокол лабораторных испытаний, на основании которых выдан сертификат</w:t>
            </w:r>
            <w:bookmarkEnd w:id="2"/>
            <w:r w:rsidR="00C52982" w:rsidRPr="00AD3CEF">
              <w:rPr>
                <w:bCs/>
                <w:color w:val="000000" w:themeColor="text1"/>
                <w:lang w:val="ru"/>
              </w:rPr>
              <w:t>;</w:t>
            </w:r>
          </w:p>
          <w:p w14:paraId="190A64B7" w14:textId="31886A0A" w:rsidR="0083372E" w:rsidRPr="00AD3CEF" w:rsidRDefault="0083372E" w:rsidP="00AD3CEF">
            <w:pPr>
              <w:pStyle w:val="a3"/>
              <w:numPr>
                <w:ilvl w:val="0"/>
                <w:numId w:val="3"/>
              </w:numPr>
              <w:spacing w:line="360" w:lineRule="auto"/>
              <w:ind w:left="467"/>
              <w:jc w:val="both"/>
              <w:rPr>
                <w:bCs/>
                <w:color w:val="000000" w:themeColor="text1"/>
                <w:lang w:val="ru"/>
              </w:rPr>
            </w:pPr>
            <w:bookmarkStart w:id="3" w:name="_Hlk199856528"/>
            <w:r w:rsidRPr="0083372E">
              <w:rPr>
                <w:bCs/>
                <w:color w:val="000000" w:themeColor="text1"/>
                <w:lang w:val="ru"/>
              </w:rPr>
              <w:t>деклараци</w:t>
            </w:r>
            <w:r>
              <w:rPr>
                <w:bCs/>
                <w:color w:val="000000" w:themeColor="text1"/>
                <w:lang w:val="ru"/>
              </w:rPr>
              <w:t>я</w:t>
            </w:r>
            <w:r w:rsidRPr="0083372E">
              <w:rPr>
                <w:bCs/>
                <w:color w:val="000000" w:themeColor="text1"/>
                <w:lang w:val="ru"/>
              </w:rPr>
              <w:t xml:space="preserve"> Соответствия Таможенного Союза ТР ТС</w:t>
            </w:r>
            <w:bookmarkEnd w:id="3"/>
            <w:r w:rsidRPr="0083372E">
              <w:rPr>
                <w:bCs/>
                <w:color w:val="000000" w:themeColor="text1"/>
                <w:lang w:val="ru"/>
              </w:rPr>
              <w:t>, в которой прописано происхождение</w:t>
            </w:r>
          </w:p>
          <w:p w14:paraId="4777619D" w14:textId="7EFCE87A" w:rsidR="00C52982" w:rsidRPr="00AD3CEF" w:rsidRDefault="00C52982" w:rsidP="00AD3CEF">
            <w:pPr>
              <w:pStyle w:val="a3"/>
              <w:numPr>
                <w:ilvl w:val="0"/>
                <w:numId w:val="3"/>
              </w:numPr>
              <w:spacing w:line="360" w:lineRule="auto"/>
              <w:ind w:left="467"/>
              <w:jc w:val="both"/>
              <w:rPr>
                <w:color w:val="000000" w:themeColor="text1"/>
              </w:rPr>
            </w:pPr>
            <w:bookmarkStart w:id="4" w:name="_Hlk199856542"/>
            <w:r w:rsidRPr="00AD3CEF">
              <w:rPr>
                <w:color w:val="000000" w:themeColor="text1"/>
              </w:rPr>
              <w:t>экспертное заключение аккредитованной лаборатории о соответствии продукции единым санитарно-эпидемиологическим и гигиеническим требованиям к товарам с подтверждением области применения: в качестве реагента для очистки сточных вод во всех отраслях промышленности, сельского хозяйства и бытового пользования</w:t>
            </w:r>
            <w:bookmarkEnd w:id="4"/>
            <w:r w:rsidRPr="00AD3CEF">
              <w:rPr>
                <w:color w:val="000000" w:themeColor="text1"/>
              </w:rPr>
              <w:t>;</w:t>
            </w:r>
          </w:p>
          <w:p w14:paraId="6E311A2F" w14:textId="69B1064D" w:rsidR="00C52982" w:rsidRPr="00AD3CEF" w:rsidRDefault="00C52982" w:rsidP="00AD3CEF">
            <w:pPr>
              <w:pStyle w:val="a3"/>
              <w:numPr>
                <w:ilvl w:val="0"/>
                <w:numId w:val="3"/>
              </w:numPr>
              <w:spacing w:line="360" w:lineRule="auto"/>
              <w:ind w:left="467"/>
              <w:jc w:val="both"/>
              <w:rPr>
                <w:color w:val="000000" w:themeColor="text1"/>
              </w:rPr>
            </w:pPr>
            <w:bookmarkStart w:id="5" w:name="_Hlk199856550"/>
            <w:r w:rsidRPr="00AD3CEF">
              <w:rPr>
                <w:color w:val="000000" w:themeColor="text1"/>
              </w:rPr>
              <w:t>технические условия (ТУ) производителя с подтверждением области применения: в качестве реагента для очистки сточных вод во всех отраслях промышленности, сельского хозяйства и бытового пользования</w:t>
            </w:r>
            <w:bookmarkEnd w:id="5"/>
            <w:r w:rsidRPr="00AD3CEF">
              <w:rPr>
                <w:color w:val="000000" w:themeColor="text1"/>
              </w:rPr>
              <w:t>;</w:t>
            </w:r>
          </w:p>
          <w:p w14:paraId="62848A90" w14:textId="3B7E7AAB" w:rsidR="00C52982" w:rsidRPr="00AD3CEF" w:rsidRDefault="00C52982" w:rsidP="00AD3CEF">
            <w:pPr>
              <w:pStyle w:val="a3"/>
              <w:numPr>
                <w:ilvl w:val="0"/>
                <w:numId w:val="3"/>
              </w:numPr>
              <w:spacing w:line="360" w:lineRule="auto"/>
              <w:ind w:left="467"/>
              <w:jc w:val="both"/>
              <w:rPr>
                <w:color w:val="000000" w:themeColor="text1"/>
              </w:rPr>
            </w:pPr>
            <w:bookmarkStart w:id="6" w:name="_Hlk199856557"/>
            <w:r w:rsidRPr="00AD3CEF">
              <w:rPr>
                <w:color w:val="000000" w:themeColor="text1"/>
              </w:rPr>
              <w:t>паспорт безопасности производителя на продукт (может входить в ТУ</w:t>
            </w:r>
            <w:bookmarkEnd w:id="6"/>
            <w:r w:rsidRPr="00AD3CEF">
              <w:rPr>
                <w:color w:val="000000" w:themeColor="text1"/>
              </w:rPr>
              <w:t>;</w:t>
            </w:r>
          </w:p>
          <w:p w14:paraId="3B983D16" w14:textId="5ACCEA5C" w:rsidR="00C52982" w:rsidRPr="00AD3CEF" w:rsidRDefault="00C52982" w:rsidP="00C52982">
            <w:pPr>
              <w:pStyle w:val="a3"/>
              <w:numPr>
                <w:ilvl w:val="0"/>
                <w:numId w:val="3"/>
              </w:numPr>
              <w:spacing w:line="360" w:lineRule="auto"/>
              <w:ind w:left="467"/>
              <w:jc w:val="both"/>
              <w:rPr>
                <w:color w:val="000000" w:themeColor="text1"/>
              </w:rPr>
            </w:pPr>
            <w:bookmarkStart w:id="7" w:name="_Hlk199856577"/>
            <w:r w:rsidRPr="00AD3CEF">
              <w:rPr>
                <w:color w:val="000000" w:themeColor="text1"/>
              </w:rPr>
              <w:t>свидетельств</w:t>
            </w:r>
            <w:r w:rsidR="00E0024B">
              <w:rPr>
                <w:color w:val="000000" w:themeColor="text1"/>
              </w:rPr>
              <w:t>о</w:t>
            </w:r>
            <w:r w:rsidRPr="00AD3CEF">
              <w:rPr>
                <w:color w:val="000000" w:themeColor="text1"/>
              </w:rPr>
              <w:t xml:space="preserve"> о государственной регистрации продукции</w:t>
            </w:r>
            <w:r w:rsidR="00E0024B">
              <w:rPr>
                <w:color w:val="000000" w:themeColor="text1"/>
              </w:rPr>
              <w:t xml:space="preserve">, </w:t>
            </w:r>
            <w:r w:rsidR="00E0024B" w:rsidRPr="002D676E">
              <w:rPr>
                <w:color w:val="000000" w:themeColor="text1"/>
              </w:rPr>
              <w:t>подтверждающее, что продукция</w:t>
            </w:r>
            <w:r w:rsidR="00E0024B" w:rsidRPr="00AD3CEF">
              <w:rPr>
                <w:color w:val="000000" w:themeColor="text1"/>
              </w:rPr>
              <w:t xml:space="preserve"> </w:t>
            </w:r>
            <w:r w:rsidRPr="00AD3CEF">
              <w:rPr>
                <w:color w:val="000000" w:themeColor="text1"/>
              </w:rPr>
              <w:t>прошла государственную регистрацию, внесена в Реестр свидетельств о государственной регистрации и разрешена для производства, реализации и использования</w:t>
            </w:r>
            <w:bookmarkEnd w:id="7"/>
            <w:r w:rsidRPr="00AD3CEF">
              <w:rPr>
                <w:color w:val="000000" w:themeColor="text1"/>
              </w:rPr>
              <w:t>.</w:t>
            </w:r>
          </w:p>
        </w:tc>
      </w:tr>
      <w:tr w:rsidR="007A7F48" w:rsidRPr="00AD4108" w14:paraId="52C61B4D" w14:textId="77777777" w:rsidTr="00E36728">
        <w:trPr>
          <w:trHeight w:val="1530"/>
        </w:trPr>
        <w:tc>
          <w:tcPr>
            <w:tcW w:w="993" w:type="dxa"/>
            <w:vAlign w:val="center"/>
          </w:tcPr>
          <w:p w14:paraId="046FFD37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5751DAC1" w14:textId="77777777" w:rsidR="007A7F48" w:rsidRPr="001F301A" w:rsidRDefault="007A7F48" w:rsidP="0018088B">
            <w:pPr>
              <w:spacing w:line="360" w:lineRule="auto"/>
              <w:jc w:val="center"/>
            </w:pPr>
            <w:r w:rsidRPr="001F301A">
              <w:t>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4FD" w14:textId="697DBB82" w:rsidR="00C52982" w:rsidRPr="002D676E" w:rsidRDefault="00AD3CEF" w:rsidP="00AD3CEF">
            <w:pPr>
              <w:pStyle w:val="a3"/>
              <w:numPr>
                <w:ilvl w:val="0"/>
                <w:numId w:val="5"/>
              </w:numPr>
              <w:spacing w:line="360" w:lineRule="auto"/>
              <w:ind w:left="467"/>
              <w:jc w:val="both"/>
              <w:rPr>
                <w:bCs/>
                <w:color w:val="000000" w:themeColor="text1"/>
                <w:lang w:val="ru"/>
              </w:rPr>
            </w:pPr>
            <w:r>
              <w:rPr>
                <w:bCs/>
                <w:color w:val="000000" w:themeColor="text1"/>
                <w:lang w:val="ru"/>
              </w:rPr>
              <w:t>т</w:t>
            </w:r>
            <w:r w:rsidR="00C52982" w:rsidRPr="00AD3CEF">
              <w:rPr>
                <w:bCs/>
                <w:color w:val="000000" w:themeColor="text1"/>
                <w:lang w:val="ru"/>
              </w:rPr>
              <w:t>оварная накладная по форме ТОРГ-12</w:t>
            </w:r>
            <w:r w:rsidR="00E0024B">
              <w:rPr>
                <w:bCs/>
                <w:color w:val="000000" w:themeColor="text1"/>
                <w:lang w:val="ru"/>
              </w:rPr>
              <w:t xml:space="preserve"> </w:t>
            </w:r>
            <w:r w:rsidR="00E0024B" w:rsidRPr="002D676E">
              <w:rPr>
                <w:rFonts w:eastAsia="Times New Roman"/>
                <w:sz w:val="24"/>
                <w:szCs w:val="24"/>
                <w:lang w:eastAsia="ru-RU"/>
              </w:rPr>
              <w:t>или универсальный передаточный документ (УПД)</w:t>
            </w:r>
            <w:r w:rsidRPr="002D676E">
              <w:rPr>
                <w:bCs/>
                <w:color w:val="000000" w:themeColor="text1"/>
                <w:lang w:val="ru"/>
              </w:rPr>
              <w:t>;</w:t>
            </w:r>
          </w:p>
          <w:p w14:paraId="0AC66B46" w14:textId="68B56D17" w:rsidR="00C52982" w:rsidRPr="00AD3CEF" w:rsidRDefault="00AD3CEF" w:rsidP="00AD3CEF">
            <w:pPr>
              <w:pStyle w:val="a3"/>
              <w:numPr>
                <w:ilvl w:val="0"/>
                <w:numId w:val="5"/>
              </w:numPr>
              <w:spacing w:line="360" w:lineRule="auto"/>
              <w:ind w:left="467"/>
              <w:jc w:val="both"/>
              <w:rPr>
                <w:bCs/>
                <w:color w:val="000000" w:themeColor="text1"/>
                <w:lang w:val="ru"/>
              </w:rPr>
            </w:pPr>
            <w:r>
              <w:rPr>
                <w:bCs/>
                <w:color w:val="000000" w:themeColor="text1"/>
                <w:lang w:val="ru"/>
              </w:rPr>
              <w:t>с</w:t>
            </w:r>
            <w:r w:rsidR="00C52982" w:rsidRPr="00AD3CEF">
              <w:rPr>
                <w:bCs/>
                <w:color w:val="000000" w:themeColor="text1"/>
                <w:lang w:val="ru"/>
              </w:rPr>
              <w:t>чет-фактура</w:t>
            </w:r>
            <w:r>
              <w:rPr>
                <w:bCs/>
                <w:color w:val="000000" w:themeColor="text1"/>
                <w:lang w:val="ru"/>
              </w:rPr>
              <w:t>;</w:t>
            </w:r>
          </w:p>
          <w:p w14:paraId="30C65BFB" w14:textId="56FDAC86" w:rsidR="00D742B2" w:rsidRPr="00AD3CEF" w:rsidRDefault="00AD3CEF" w:rsidP="00AD3CEF">
            <w:pPr>
              <w:pStyle w:val="a3"/>
              <w:numPr>
                <w:ilvl w:val="0"/>
                <w:numId w:val="5"/>
              </w:numPr>
              <w:spacing w:line="360" w:lineRule="auto"/>
              <w:ind w:left="467"/>
              <w:jc w:val="both"/>
              <w:rPr>
                <w:bCs/>
                <w:color w:val="000000" w:themeColor="text1"/>
                <w:lang w:val="ru"/>
              </w:rPr>
            </w:pPr>
            <w:r>
              <w:rPr>
                <w:bCs/>
                <w:color w:val="000000" w:themeColor="text1"/>
                <w:lang w:val="ru"/>
              </w:rPr>
              <w:t>с</w:t>
            </w:r>
            <w:r w:rsidR="00D742B2" w:rsidRPr="00AD3CEF">
              <w:rPr>
                <w:bCs/>
                <w:color w:val="000000" w:themeColor="text1"/>
                <w:lang w:val="ru"/>
              </w:rPr>
              <w:t>чет на оплату</w:t>
            </w:r>
            <w:r>
              <w:rPr>
                <w:bCs/>
                <w:color w:val="000000" w:themeColor="text1"/>
                <w:lang w:val="ru"/>
              </w:rPr>
              <w:t>;</w:t>
            </w:r>
          </w:p>
          <w:p w14:paraId="7A420BA8" w14:textId="5F5B4C56" w:rsidR="005B25FC" w:rsidRPr="005B25FC" w:rsidRDefault="00AD3CEF" w:rsidP="005B25FC">
            <w:pPr>
              <w:pStyle w:val="a3"/>
              <w:numPr>
                <w:ilvl w:val="0"/>
                <w:numId w:val="5"/>
              </w:numPr>
              <w:spacing w:line="360" w:lineRule="auto"/>
              <w:ind w:left="467"/>
              <w:jc w:val="both"/>
              <w:rPr>
                <w:color w:val="808080" w:themeColor="background1" w:themeShade="80"/>
                <w:lang w:val="ru"/>
              </w:rPr>
            </w:pPr>
            <w:bookmarkStart w:id="8" w:name="_Hlk199856686"/>
            <w:r>
              <w:rPr>
                <w:bCs/>
                <w:color w:val="000000" w:themeColor="text1"/>
                <w:lang w:val="ru"/>
              </w:rPr>
              <w:t>п</w:t>
            </w:r>
            <w:r w:rsidR="00C52982" w:rsidRPr="00AD3CEF">
              <w:rPr>
                <w:bCs/>
                <w:color w:val="000000" w:themeColor="text1"/>
                <w:lang w:val="ru"/>
              </w:rPr>
              <w:t>аспорт качества товара с синей печатью Организации</w:t>
            </w:r>
            <w:r>
              <w:rPr>
                <w:bCs/>
                <w:color w:val="000000" w:themeColor="text1"/>
                <w:lang w:val="ru"/>
              </w:rPr>
              <w:t xml:space="preserve"> </w:t>
            </w:r>
            <w:r w:rsidR="00C52982" w:rsidRPr="00AD3CEF">
              <w:rPr>
                <w:bCs/>
                <w:color w:val="000000" w:themeColor="text1"/>
                <w:lang w:val="ru"/>
              </w:rPr>
              <w:t>-поставщика</w:t>
            </w:r>
            <w:bookmarkEnd w:id="8"/>
            <w:r w:rsidR="00C52982" w:rsidRPr="00AD3CEF">
              <w:rPr>
                <w:bCs/>
                <w:color w:val="000000" w:themeColor="text1"/>
                <w:lang w:val="ru"/>
              </w:rPr>
              <w:t>.</w:t>
            </w:r>
          </w:p>
        </w:tc>
      </w:tr>
      <w:tr w:rsidR="007A7F48" w:rsidRPr="00AD4108" w14:paraId="268BBC04" w14:textId="77777777" w:rsidTr="00E36728">
        <w:trPr>
          <w:trHeight w:val="715"/>
        </w:trPr>
        <w:tc>
          <w:tcPr>
            <w:tcW w:w="993" w:type="dxa"/>
            <w:vAlign w:val="center"/>
          </w:tcPr>
          <w:p w14:paraId="70739EEF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1EA523FF" w14:textId="77777777" w:rsidR="007A7F48" w:rsidRPr="001F301A" w:rsidRDefault="007A7F48" w:rsidP="0018088B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t>Ориентировочная стоимость закупки/работ/услуг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A24" w14:textId="1D922B85" w:rsidR="007A7F48" w:rsidRPr="00C22CBA" w:rsidRDefault="0007384A" w:rsidP="00737751">
            <w:pPr>
              <w:spacing w:line="360" w:lineRule="auto"/>
              <w:jc w:val="both"/>
              <w:rPr>
                <w:bCs/>
                <w:color w:val="808080" w:themeColor="background1" w:themeShade="80"/>
                <w:highlight w:val="yellow"/>
                <w:lang w:val="ru"/>
              </w:rPr>
            </w:pPr>
            <w:r w:rsidRPr="0007384A">
              <w:rPr>
                <w:bCs/>
                <w:color w:val="000000" w:themeColor="text1"/>
                <w:lang w:val="ru"/>
              </w:rPr>
              <w:t>Цена Договора должна включать все расходы, связанные с поставкой, в том числе стоимость доставки, разгрузки и других обязательных платежей, а также все прочие расходы, необходимые для выполнения Поставщиком всех обязательств по Договору.</w:t>
            </w:r>
          </w:p>
        </w:tc>
      </w:tr>
      <w:tr w:rsidR="007A7F48" w:rsidRPr="00AD4108" w14:paraId="7D8007AA" w14:textId="77777777" w:rsidTr="00E36728">
        <w:trPr>
          <w:trHeight w:val="715"/>
        </w:trPr>
        <w:tc>
          <w:tcPr>
            <w:tcW w:w="993" w:type="dxa"/>
            <w:vAlign w:val="center"/>
          </w:tcPr>
          <w:p w14:paraId="59B89D20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1A70ACE5" w14:textId="77777777" w:rsidR="007A7F48" w:rsidRPr="001F301A" w:rsidRDefault="007A7F48" w:rsidP="0018088B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1F301A">
              <w:t>Порядок оплаты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39B" w14:textId="73118313" w:rsidR="00E0024B" w:rsidRPr="001F301A" w:rsidRDefault="00D742B2" w:rsidP="0068163E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r w:rsidRPr="00D742B2">
              <w:rPr>
                <w:bCs/>
                <w:color w:val="000000" w:themeColor="text1"/>
              </w:rPr>
              <w:t xml:space="preserve">Заказчик производит </w:t>
            </w:r>
            <w:r w:rsidR="002D676E">
              <w:t>о</w:t>
            </w:r>
            <w:r w:rsidR="002D676E" w:rsidRPr="00500EEA">
              <w:t>плат</w:t>
            </w:r>
            <w:r w:rsidR="002D676E">
              <w:t>у</w:t>
            </w:r>
            <w:r w:rsidR="002D676E" w:rsidRPr="00500EEA">
              <w:t xml:space="preserve"> за поставленный </w:t>
            </w:r>
            <w:r w:rsidR="002D676E">
              <w:t>т</w:t>
            </w:r>
            <w:r w:rsidR="002D676E" w:rsidRPr="00500EEA">
              <w:t xml:space="preserve">овар в безналичном порядке в срок не более </w:t>
            </w:r>
            <w:r w:rsidR="002D676E" w:rsidRPr="00500EEA">
              <w:rPr>
                <w:rFonts w:eastAsia="SimSun"/>
              </w:rPr>
              <w:t xml:space="preserve">7 (семи) рабочих дней путем перечисления денежных средств на счет Поставщика, </w:t>
            </w:r>
            <w:r w:rsidR="002D676E" w:rsidRPr="0068163E">
              <w:t xml:space="preserve">со дня </w:t>
            </w:r>
            <w:r w:rsidR="002D676E" w:rsidRPr="0068163E">
              <w:lastRenderedPageBreak/>
              <w:t>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счета/счета</w:t>
            </w:r>
            <w:r w:rsidR="002D676E" w:rsidRPr="00500EEA">
              <w:t>-фактуры и/или товарной (товарно-транспортной) накладной/акта приема-передачи Товара, а также при отсутствии у Заказчика претензий по количеству и качеству поставленного Товара</w:t>
            </w:r>
            <w:r>
              <w:rPr>
                <w:color w:val="000000" w:themeColor="text1"/>
              </w:rPr>
              <w:t>.</w:t>
            </w:r>
            <w:r w:rsidR="00A45029">
              <w:rPr>
                <w:color w:val="000000" w:themeColor="text1"/>
              </w:rPr>
              <w:t xml:space="preserve"> </w:t>
            </w:r>
          </w:p>
        </w:tc>
      </w:tr>
      <w:tr w:rsidR="007A7F48" w:rsidRPr="005B25FC" w14:paraId="49C8DAB7" w14:textId="77777777" w:rsidTr="00E36728">
        <w:trPr>
          <w:trHeight w:val="715"/>
        </w:trPr>
        <w:tc>
          <w:tcPr>
            <w:tcW w:w="993" w:type="dxa"/>
            <w:vAlign w:val="center"/>
          </w:tcPr>
          <w:p w14:paraId="33B2F41A" w14:textId="77777777" w:rsidR="007A7F48" w:rsidRPr="007D47A4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734B6049" w14:textId="77777777" w:rsidR="007A7F48" w:rsidRPr="009110D3" w:rsidRDefault="007A7F48" w:rsidP="0018088B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 w:rsidRPr="009110D3">
              <w:rPr>
                <w:color w:val="0D0D0D" w:themeColor="text1" w:themeTint="F2"/>
              </w:rPr>
              <w:t>Специалист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13E" w14:textId="1728D513" w:rsidR="00C52982" w:rsidRDefault="005B25FC" w:rsidP="00C52982">
            <w:pPr>
              <w:spacing w:line="360" w:lineRule="auto"/>
              <w:jc w:val="both"/>
              <w:rPr>
                <w:bCs/>
                <w:color w:val="000000" w:themeColor="text1"/>
                <w:lang w:val="ru"/>
              </w:rPr>
            </w:pPr>
            <w:r>
              <w:rPr>
                <w:bCs/>
                <w:color w:val="000000" w:themeColor="text1"/>
                <w:lang w:val="ru"/>
              </w:rPr>
              <w:t>Инженер-технолог 2 категории</w:t>
            </w:r>
            <w:r w:rsidR="00C52982" w:rsidRPr="00C52982">
              <w:rPr>
                <w:bCs/>
                <w:color w:val="000000" w:themeColor="text1"/>
                <w:lang w:val="ru"/>
              </w:rPr>
              <w:t xml:space="preserve"> эксплуатационного участка «ВКХ» </w:t>
            </w:r>
          </w:p>
          <w:p w14:paraId="305A6A1D" w14:textId="75B38B32" w:rsidR="00C52982" w:rsidRDefault="005B25FC" w:rsidP="00C52982">
            <w:pPr>
              <w:spacing w:line="360" w:lineRule="auto"/>
              <w:jc w:val="both"/>
              <w:rPr>
                <w:bCs/>
                <w:color w:val="000000" w:themeColor="text1"/>
                <w:lang w:val="ru"/>
              </w:rPr>
            </w:pPr>
            <w:r>
              <w:rPr>
                <w:bCs/>
                <w:color w:val="000000" w:themeColor="text1"/>
                <w:lang w:val="ru"/>
              </w:rPr>
              <w:t>Холомьев Артем Геннадьевич</w:t>
            </w:r>
          </w:p>
          <w:p w14:paraId="4A0B83CC" w14:textId="7F8F7225" w:rsidR="00C52982" w:rsidRDefault="00C52982" w:rsidP="00C52982">
            <w:pPr>
              <w:spacing w:line="360" w:lineRule="auto"/>
              <w:jc w:val="both"/>
              <w:rPr>
                <w:bCs/>
                <w:color w:val="000000" w:themeColor="text1"/>
                <w:lang w:val="ru"/>
              </w:rPr>
            </w:pPr>
            <w:r w:rsidRPr="00C52982">
              <w:rPr>
                <w:bCs/>
                <w:color w:val="000000" w:themeColor="text1"/>
                <w:lang w:val="ru"/>
              </w:rPr>
              <w:t>тел. 8-</w:t>
            </w:r>
            <w:r w:rsidR="005B25FC">
              <w:rPr>
                <w:bCs/>
                <w:color w:val="000000" w:themeColor="text1"/>
                <w:lang w:val="ru"/>
              </w:rPr>
              <w:t>915-981-04-65</w:t>
            </w:r>
            <w:r w:rsidRPr="00C52982">
              <w:rPr>
                <w:bCs/>
                <w:color w:val="000000" w:themeColor="text1"/>
                <w:lang w:val="ru"/>
              </w:rPr>
              <w:t xml:space="preserve"> </w:t>
            </w:r>
          </w:p>
          <w:p w14:paraId="2DB9BE5E" w14:textId="0A486A8F" w:rsidR="007A7F48" w:rsidRPr="002635E9" w:rsidRDefault="00C52982" w:rsidP="00C52982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r w:rsidRPr="00C52982">
              <w:rPr>
                <w:bCs/>
                <w:color w:val="000000" w:themeColor="text1"/>
                <w:lang w:val="ru"/>
              </w:rPr>
              <w:t>Е</w:t>
            </w:r>
            <w:r w:rsidRPr="002635E9">
              <w:rPr>
                <w:bCs/>
                <w:color w:val="000000" w:themeColor="text1"/>
              </w:rPr>
              <w:t>-</w:t>
            </w:r>
            <w:r w:rsidRPr="00C52982">
              <w:rPr>
                <w:bCs/>
                <w:color w:val="000000" w:themeColor="text1"/>
                <w:lang w:val="en-US"/>
              </w:rPr>
              <w:t>mail</w:t>
            </w:r>
            <w:r w:rsidRPr="002635E9">
              <w:rPr>
                <w:bCs/>
                <w:color w:val="000000" w:themeColor="text1"/>
              </w:rPr>
              <w:t xml:space="preserve">: </w:t>
            </w:r>
            <w:proofErr w:type="spellStart"/>
            <w:r w:rsidR="005B25FC" w:rsidRPr="005B25FC">
              <w:rPr>
                <w:lang w:val="en-US"/>
              </w:rPr>
              <w:t>holomev</w:t>
            </w:r>
            <w:proofErr w:type="spellEnd"/>
            <w:r w:rsidR="005B25FC" w:rsidRPr="002635E9">
              <w:t>@</w:t>
            </w:r>
            <w:r w:rsidR="005B25FC" w:rsidRPr="005B25FC">
              <w:rPr>
                <w:lang w:val="en-US"/>
              </w:rPr>
              <w:t>mail</w:t>
            </w:r>
            <w:r w:rsidR="005B25FC" w:rsidRPr="002635E9">
              <w:t>.</w:t>
            </w:r>
            <w:proofErr w:type="spellStart"/>
            <w:r w:rsidR="005B25FC" w:rsidRPr="005B25FC">
              <w:rPr>
                <w:lang w:val="en-US"/>
              </w:rPr>
              <w:t>ru</w:t>
            </w:r>
            <w:proofErr w:type="spellEnd"/>
          </w:p>
        </w:tc>
      </w:tr>
      <w:tr w:rsidR="007A7F48" w:rsidRPr="00AD4108" w14:paraId="41CBB2EF" w14:textId="77777777" w:rsidTr="00E36728">
        <w:trPr>
          <w:trHeight w:val="715"/>
        </w:trPr>
        <w:tc>
          <w:tcPr>
            <w:tcW w:w="993" w:type="dxa"/>
            <w:vAlign w:val="center"/>
          </w:tcPr>
          <w:p w14:paraId="397B6BA8" w14:textId="77777777" w:rsidR="007A7F48" w:rsidRPr="002635E9" w:rsidRDefault="007A7F48" w:rsidP="007A7F4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4EDDE951" w14:textId="13547400" w:rsidR="007A7F48" w:rsidRPr="009110D3" w:rsidRDefault="00FB145D" w:rsidP="0018088B">
            <w:pPr>
              <w:spacing w:line="36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Дополнение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7BC" w14:textId="27391180" w:rsidR="007A7F48" w:rsidRPr="009110D3" w:rsidRDefault="00FB145D" w:rsidP="00FB145D">
            <w:pPr>
              <w:spacing w:line="360" w:lineRule="auto"/>
              <w:jc w:val="both"/>
              <w:rPr>
                <w:color w:val="808080" w:themeColor="background1" w:themeShade="80"/>
              </w:rPr>
            </w:pPr>
            <w:r w:rsidRPr="0068163E">
              <w:rPr>
                <w:color w:val="0D0D0D" w:themeColor="text1" w:themeTint="F2"/>
              </w:rPr>
              <w:t xml:space="preserve">В состав проекта договора включено приложение на </w:t>
            </w:r>
            <w:r w:rsidR="00005FAE" w:rsidRPr="0068163E">
              <w:rPr>
                <w:color w:val="0D0D0D" w:themeColor="text1" w:themeTint="F2"/>
              </w:rPr>
              <w:t xml:space="preserve">использование Сторонами </w:t>
            </w:r>
            <w:r w:rsidRPr="0068163E">
              <w:rPr>
                <w:color w:val="0D0D0D" w:themeColor="text1" w:themeTint="F2"/>
              </w:rPr>
              <w:t>ЭДО</w:t>
            </w:r>
            <w:r w:rsidRPr="00FB145D">
              <w:rPr>
                <w:color w:val="0D0D0D" w:themeColor="text1" w:themeTint="F2"/>
              </w:rPr>
              <w:t>, которое заключается</w:t>
            </w:r>
            <w:r w:rsidR="00005FAE">
              <w:rPr>
                <w:color w:val="0D0D0D" w:themeColor="text1" w:themeTint="F2"/>
              </w:rPr>
              <w:t>,</w:t>
            </w:r>
            <w:r w:rsidRPr="00FB145D">
              <w:rPr>
                <w:color w:val="0D0D0D" w:themeColor="text1" w:themeTint="F2"/>
              </w:rPr>
              <w:t xml:space="preserve"> если технические средства и возможности позволяют принимать и обрабатывать электронные формы документов</w:t>
            </w:r>
            <w:r w:rsidR="00B64458">
              <w:rPr>
                <w:color w:val="0D0D0D" w:themeColor="text1" w:themeTint="F2"/>
              </w:rPr>
              <w:t>.</w:t>
            </w:r>
          </w:p>
        </w:tc>
      </w:tr>
    </w:tbl>
    <w:p w14:paraId="55F621D0" w14:textId="4D634474" w:rsidR="007A7F48" w:rsidRDefault="007A7F48"/>
    <w:tbl>
      <w:tblPr>
        <w:tblStyle w:val="a4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4332"/>
      </w:tblGrid>
      <w:tr w:rsidR="007C5F85" w:rsidRPr="009110D3" w14:paraId="68851858" w14:textId="77777777" w:rsidTr="0018088B">
        <w:trPr>
          <w:trHeight w:val="1903"/>
        </w:trPr>
        <w:tc>
          <w:tcPr>
            <w:tcW w:w="6157" w:type="dxa"/>
          </w:tcPr>
          <w:p w14:paraId="54B5C679" w14:textId="77777777" w:rsidR="003A3AE5" w:rsidRDefault="007C5F85" w:rsidP="0018088B">
            <w:pPr>
              <w:spacing w:line="360" w:lineRule="auto"/>
            </w:pPr>
            <w:bookmarkStart w:id="9" w:name="_Hlk194987709"/>
            <w:r w:rsidRPr="009110D3">
              <w:rPr>
                <w:color w:val="000000" w:themeColor="text1"/>
              </w:rPr>
              <w:t xml:space="preserve">Исп. </w:t>
            </w:r>
            <w:r w:rsidRPr="005162FD">
              <w:t xml:space="preserve">/ </w:t>
            </w:r>
          </w:p>
          <w:p w14:paraId="0C175D44" w14:textId="77777777" w:rsidR="005B25FC" w:rsidRDefault="005B25FC" w:rsidP="005B25FC">
            <w:pPr>
              <w:spacing w:line="360" w:lineRule="auto"/>
              <w:ind w:right="-1534"/>
            </w:pPr>
            <w:r>
              <w:t xml:space="preserve">Инженер-технолог 2 категории эксплуатационного участка «ВКХ» </w:t>
            </w:r>
          </w:p>
          <w:p w14:paraId="7761B0EC" w14:textId="77777777" w:rsidR="005B25FC" w:rsidRDefault="005B25FC" w:rsidP="005B25FC">
            <w:pPr>
              <w:spacing w:line="360" w:lineRule="auto"/>
              <w:ind w:right="-1534"/>
            </w:pPr>
            <w:r>
              <w:t>Холомьев Артем Геннадьевич</w:t>
            </w:r>
          </w:p>
          <w:p w14:paraId="79CD48EA" w14:textId="77777777" w:rsidR="005B25FC" w:rsidRDefault="005B25FC" w:rsidP="005B25FC">
            <w:pPr>
              <w:spacing w:line="360" w:lineRule="auto"/>
              <w:ind w:right="-1534"/>
            </w:pPr>
            <w:r>
              <w:t xml:space="preserve">тел. 8-915-981-04-65 </w:t>
            </w:r>
          </w:p>
          <w:p w14:paraId="76A6458D" w14:textId="3350CF35" w:rsidR="007C5F85" w:rsidRPr="009110D3" w:rsidRDefault="007C5F85" w:rsidP="005B25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332" w:type="dxa"/>
          </w:tcPr>
          <w:p w14:paraId="63C71BDF" w14:textId="2314190C" w:rsidR="007C5F85" w:rsidRPr="009110D3" w:rsidRDefault="007C5F85" w:rsidP="0018088B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</w:p>
        </w:tc>
      </w:tr>
    </w:tbl>
    <w:p w14:paraId="0612081E" w14:textId="5D192A3E" w:rsidR="007A7F48" w:rsidRDefault="007A7F48">
      <w:r>
        <w:t xml:space="preserve">Согласовано </w:t>
      </w:r>
      <w:r w:rsidR="005B25FC">
        <w:t>нача</w:t>
      </w:r>
      <w:r w:rsidR="0018088B">
        <w:t>льник ЭУ ВКХ</w:t>
      </w:r>
      <w:r>
        <w:t xml:space="preserve"> </w:t>
      </w:r>
      <w:r>
        <w:tab/>
      </w:r>
      <w:r>
        <w:tab/>
        <w:t>________________/</w:t>
      </w:r>
      <w:r w:rsidR="0018088B">
        <w:t>Осадчий А.В.</w:t>
      </w:r>
      <w:r>
        <w:t>/</w:t>
      </w:r>
    </w:p>
    <w:p w14:paraId="522096E8" w14:textId="77777777" w:rsidR="005162FD" w:rsidRDefault="005162FD"/>
    <w:p w14:paraId="03003E60" w14:textId="5167417A" w:rsidR="007A7F48" w:rsidRDefault="007A7F48">
      <w:r>
        <w:t xml:space="preserve">Утверждено Генеральный директор </w:t>
      </w:r>
      <w:r w:rsidR="0018088B">
        <w:t xml:space="preserve">         </w:t>
      </w:r>
      <w:r>
        <w:t>_______________ / Беткер А.К./</w:t>
      </w:r>
      <w:bookmarkEnd w:id="9"/>
    </w:p>
    <w:sectPr w:rsidR="007A7F48" w:rsidSect="008C48C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92314"/>
    <w:multiLevelType w:val="hybridMultilevel"/>
    <w:tmpl w:val="FC44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80A3D"/>
    <w:multiLevelType w:val="hybridMultilevel"/>
    <w:tmpl w:val="5968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276BA"/>
    <w:multiLevelType w:val="multilevel"/>
    <w:tmpl w:val="E730A8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8A64C5"/>
    <w:multiLevelType w:val="hybridMultilevel"/>
    <w:tmpl w:val="42F4E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33C4E"/>
    <w:multiLevelType w:val="hybridMultilevel"/>
    <w:tmpl w:val="6FDC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19778">
    <w:abstractNumId w:val="2"/>
  </w:num>
  <w:num w:numId="2" w16cid:durableId="449672063">
    <w:abstractNumId w:val="1"/>
  </w:num>
  <w:num w:numId="3" w16cid:durableId="1835343169">
    <w:abstractNumId w:val="0"/>
  </w:num>
  <w:num w:numId="4" w16cid:durableId="168445062">
    <w:abstractNumId w:val="4"/>
  </w:num>
  <w:num w:numId="5" w16cid:durableId="207425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48"/>
    <w:rsid w:val="00005FAE"/>
    <w:rsid w:val="0007384A"/>
    <w:rsid w:val="00101AAC"/>
    <w:rsid w:val="0018088B"/>
    <w:rsid w:val="002635E9"/>
    <w:rsid w:val="002D676E"/>
    <w:rsid w:val="00380AA6"/>
    <w:rsid w:val="00381485"/>
    <w:rsid w:val="00387AE3"/>
    <w:rsid w:val="003A3AE5"/>
    <w:rsid w:val="003F0FE3"/>
    <w:rsid w:val="003F2421"/>
    <w:rsid w:val="003F30C2"/>
    <w:rsid w:val="00437158"/>
    <w:rsid w:val="005162FD"/>
    <w:rsid w:val="005B25FC"/>
    <w:rsid w:val="00654395"/>
    <w:rsid w:val="00664C1B"/>
    <w:rsid w:val="0068163E"/>
    <w:rsid w:val="00731557"/>
    <w:rsid w:val="00737751"/>
    <w:rsid w:val="007A7F48"/>
    <w:rsid w:val="007C5F85"/>
    <w:rsid w:val="0083372E"/>
    <w:rsid w:val="00861BC2"/>
    <w:rsid w:val="008922E3"/>
    <w:rsid w:val="008A3AD8"/>
    <w:rsid w:val="008C48CE"/>
    <w:rsid w:val="009A5E49"/>
    <w:rsid w:val="009E0F61"/>
    <w:rsid w:val="00A45029"/>
    <w:rsid w:val="00AA3854"/>
    <w:rsid w:val="00AD3CEF"/>
    <w:rsid w:val="00B64458"/>
    <w:rsid w:val="00C13A8F"/>
    <w:rsid w:val="00C15B45"/>
    <w:rsid w:val="00C22CBA"/>
    <w:rsid w:val="00C505EE"/>
    <w:rsid w:val="00C51F8A"/>
    <w:rsid w:val="00C52982"/>
    <w:rsid w:val="00CA38C7"/>
    <w:rsid w:val="00CF382A"/>
    <w:rsid w:val="00D742B2"/>
    <w:rsid w:val="00E0024B"/>
    <w:rsid w:val="00E36728"/>
    <w:rsid w:val="00E71A09"/>
    <w:rsid w:val="00E86B74"/>
    <w:rsid w:val="00EA273D"/>
    <w:rsid w:val="00F02188"/>
    <w:rsid w:val="00F62C64"/>
    <w:rsid w:val="00F65369"/>
    <w:rsid w:val="00F86419"/>
    <w:rsid w:val="00F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1A3D"/>
  <w15:chartTrackingRefBased/>
  <w15:docId w15:val="{17F9C2CB-F923-4922-A454-04FD6197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7F4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39"/>
    <w:rsid w:val="007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5298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6</cp:revision>
  <cp:lastPrinted>2024-04-01T08:13:00Z</cp:lastPrinted>
  <dcterms:created xsi:type="dcterms:W3CDTF">2025-04-07T08:43:00Z</dcterms:created>
  <dcterms:modified xsi:type="dcterms:W3CDTF">2025-06-03T11:29:00Z</dcterms:modified>
</cp:coreProperties>
</file>