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4200" w:type="dxa"/>
        <w:tblLayout w:type="fixed"/>
        <w:tblLook w:val="04A0" w:firstRow="1" w:lastRow="0" w:firstColumn="1" w:lastColumn="0" w:noHBand="0" w:noVBand="1"/>
      </w:tblPr>
      <w:tblGrid>
        <w:gridCol w:w="4200"/>
      </w:tblGrid>
      <w:tr w:rsidR="00EF6E4F" w:rsidTr="007F30FF">
        <w:trPr>
          <w:trHeight w:val="278"/>
        </w:trPr>
        <w:tc>
          <w:tcPr>
            <w:tcW w:w="4200" w:type="dxa"/>
          </w:tcPr>
          <w:p w:rsidR="00EF6E4F" w:rsidRPr="00EF6E4F" w:rsidRDefault="00EF6E4F" w:rsidP="00FD13BE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6E4F" w:rsidTr="00FD13BE">
        <w:trPr>
          <w:trHeight w:val="1826"/>
        </w:trPr>
        <w:tc>
          <w:tcPr>
            <w:tcW w:w="4200" w:type="dxa"/>
          </w:tcPr>
          <w:p w:rsidR="00EF6E4F" w:rsidRPr="00EF6E4F" w:rsidRDefault="00EF6E4F" w:rsidP="00FD13BE">
            <w:pPr>
              <w:widowControl w:val="0"/>
              <w:tabs>
                <w:tab w:val="left" w:pos="1701"/>
              </w:tabs>
              <w:autoSpaceDE w:val="0"/>
              <w:autoSpaceDN w:val="0"/>
              <w:ind w:right="113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13BE" w:rsidRDefault="00FD13BE" w:rsidP="00FD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30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EF6E4F" w:rsidRDefault="00EF6E4F" w:rsidP="002F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3BE" w:rsidRPr="00FD13BE" w:rsidRDefault="00FD13BE" w:rsidP="00B62C54">
      <w:pPr>
        <w:numPr>
          <w:ilvl w:val="0"/>
          <w:numId w:val="1"/>
        </w:numPr>
        <w:tabs>
          <w:tab w:val="left" w:pos="0"/>
          <w:tab w:val="left" w:pos="709"/>
        </w:tabs>
        <w:spacing w:before="120" w:after="120" w:line="240" w:lineRule="auto"/>
        <w:jc w:val="left"/>
        <w:rPr>
          <w:rFonts w:ascii="Times New Roman" w:hAnsi="Times New Roman" w:cs="Times New Roman"/>
        </w:rPr>
      </w:pPr>
      <w:r w:rsidRPr="00FD13BE">
        <w:rPr>
          <w:rFonts w:ascii="Times New Roman" w:hAnsi="Times New Roman" w:cs="Times New Roman"/>
          <w:b/>
          <w:bCs/>
        </w:rPr>
        <w:t xml:space="preserve">Наименование </w:t>
      </w:r>
      <w:r w:rsidR="00712F8A">
        <w:rPr>
          <w:rFonts w:ascii="Times New Roman" w:hAnsi="Times New Roman" w:cs="Times New Roman"/>
          <w:b/>
          <w:bCs/>
        </w:rPr>
        <w:t>объекта закупки</w:t>
      </w:r>
      <w:r w:rsidRPr="00FD13BE">
        <w:rPr>
          <w:rFonts w:ascii="Times New Roman" w:hAnsi="Times New Roman" w:cs="Times New Roman"/>
          <w:b/>
          <w:bCs/>
        </w:rPr>
        <w:t>:</w:t>
      </w:r>
      <w:r w:rsidRPr="00FD13BE">
        <w:rPr>
          <w:rFonts w:ascii="Times New Roman" w:hAnsi="Times New Roman" w:cs="Times New Roman"/>
        </w:rPr>
        <w:t xml:space="preserve"> </w:t>
      </w:r>
      <w:r w:rsidR="007F30FF">
        <w:rPr>
          <w:rFonts w:ascii="Times New Roman" w:hAnsi="Times New Roman" w:cs="Times New Roman"/>
        </w:rPr>
        <w:t>П</w:t>
      </w:r>
      <w:r w:rsidRPr="00FD13BE">
        <w:rPr>
          <w:rFonts w:ascii="Times New Roman" w:hAnsi="Times New Roman" w:cs="Times New Roman"/>
        </w:rPr>
        <w:t>оставка</w:t>
      </w:r>
      <w:r w:rsidR="00B62C54" w:rsidRPr="00B62C54">
        <w:t xml:space="preserve"> </w:t>
      </w:r>
      <w:r w:rsidR="006E3A8A">
        <w:rPr>
          <w:rFonts w:ascii="Times New Roman" w:hAnsi="Times New Roman" w:cs="Times New Roman"/>
        </w:rPr>
        <w:t>теплообменного оборудования и комплектующих</w:t>
      </w:r>
      <w:r w:rsidRPr="00FD13BE">
        <w:rPr>
          <w:rFonts w:ascii="Times New Roman" w:hAnsi="Times New Roman" w:cs="Times New Roman"/>
        </w:rPr>
        <w:t xml:space="preserve"> </w:t>
      </w:r>
    </w:p>
    <w:p w:rsidR="00FD13BE" w:rsidRDefault="00FD13BE" w:rsidP="00FD13BE">
      <w:pPr>
        <w:tabs>
          <w:tab w:val="left" w:pos="0"/>
          <w:tab w:val="left" w:pos="709"/>
        </w:tabs>
        <w:spacing w:before="120" w:after="120"/>
        <w:ind w:left="432"/>
        <w:rPr>
          <w:rFonts w:ascii="Times New Roman" w:hAnsi="Times New Roman" w:cs="Times New Roman"/>
          <w:b/>
        </w:rPr>
      </w:pPr>
      <w:r w:rsidRPr="00E522C9">
        <w:rPr>
          <w:rFonts w:ascii="Times New Roman" w:hAnsi="Times New Roman" w:cs="Times New Roman"/>
          <w:b/>
        </w:rPr>
        <w:t xml:space="preserve">Лот 1 – </w:t>
      </w:r>
      <w:r w:rsidR="006E3A8A" w:rsidRPr="00E522C9">
        <w:rPr>
          <w:rFonts w:ascii="Times New Roman" w:hAnsi="Times New Roman" w:cs="Times New Roman"/>
          <w:b/>
        </w:rPr>
        <w:t>Поставка теплообменного оборудования и комплектующих</w:t>
      </w:r>
    </w:p>
    <w:p w:rsidR="00774148" w:rsidRPr="00774148" w:rsidRDefault="00774148" w:rsidP="00FD13BE">
      <w:pPr>
        <w:tabs>
          <w:tab w:val="left" w:pos="0"/>
          <w:tab w:val="left" w:pos="709"/>
        </w:tabs>
        <w:spacing w:before="120" w:after="120"/>
        <w:ind w:left="432"/>
        <w:rPr>
          <w:rFonts w:ascii="Times New Roman" w:hAnsi="Times New Roman" w:cs="Times New Roman"/>
          <w:b/>
          <w:bCs/>
        </w:rPr>
      </w:pPr>
      <w:r w:rsidRPr="00774148">
        <w:rPr>
          <w:rFonts w:ascii="Times New Roman" w:hAnsi="Times New Roman" w:cs="Times New Roman"/>
          <w:b/>
        </w:rPr>
        <w:t>Код</w:t>
      </w:r>
      <w:r>
        <w:rPr>
          <w:rFonts w:ascii="Times New Roman" w:hAnsi="Times New Roman" w:cs="Times New Roman"/>
          <w:b/>
        </w:rPr>
        <w:t>ы</w:t>
      </w:r>
      <w:r w:rsidRPr="00774148">
        <w:rPr>
          <w:rFonts w:ascii="Times New Roman" w:hAnsi="Times New Roman" w:cs="Times New Roman"/>
          <w:b/>
        </w:rPr>
        <w:t xml:space="preserve"> окпд2 </w:t>
      </w:r>
      <w:r w:rsidRPr="00774148">
        <w:rPr>
          <w:rFonts w:ascii="Times New Roman" w:hAnsi="Times New Roman" w:cs="Times New Roman"/>
          <w:b/>
          <w:bCs/>
        </w:rPr>
        <w:t>25.30.12.115</w:t>
      </w:r>
    </w:p>
    <w:p w:rsidR="00774148" w:rsidRPr="00774148" w:rsidRDefault="00774148" w:rsidP="00FD13BE">
      <w:pPr>
        <w:tabs>
          <w:tab w:val="left" w:pos="0"/>
          <w:tab w:val="left" w:pos="709"/>
        </w:tabs>
        <w:spacing w:before="120" w:after="120"/>
        <w:ind w:left="4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774148">
        <w:rPr>
          <w:rFonts w:ascii="Times New Roman" w:hAnsi="Times New Roman" w:cs="Times New Roman"/>
          <w:b/>
          <w:bCs/>
        </w:rPr>
        <w:t>28.25.11</w:t>
      </w:r>
    </w:p>
    <w:p w:rsidR="00FD13BE" w:rsidRPr="00E522C9" w:rsidRDefault="00FD13BE" w:rsidP="00E522C9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left"/>
        <w:rPr>
          <w:rFonts w:ascii="Times New Roman" w:hAnsi="Times New Roman" w:cs="Times New Roman"/>
          <w:b/>
        </w:rPr>
      </w:pPr>
      <w:r w:rsidRPr="00E522C9">
        <w:rPr>
          <w:rFonts w:ascii="Times New Roman" w:hAnsi="Times New Roman" w:cs="Times New Roman"/>
          <w:b/>
        </w:rPr>
        <w:t xml:space="preserve">Начальная (максимальная) цена договора: </w:t>
      </w:r>
      <w:r w:rsidR="00E522C9" w:rsidRPr="00E522C9">
        <w:rPr>
          <w:rFonts w:ascii="Times New Roman" w:hAnsi="Times New Roman" w:cs="Times New Roman"/>
          <w:b/>
        </w:rPr>
        <w:t xml:space="preserve">3 367 944,28 </w:t>
      </w:r>
      <w:r w:rsidRPr="00E522C9">
        <w:rPr>
          <w:rFonts w:ascii="Times New Roman" w:hAnsi="Times New Roman" w:cs="Times New Roman"/>
          <w:b/>
        </w:rPr>
        <w:t>(</w:t>
      </w:r>
      <w:r w:rsidR="00E522C9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Три </w:t>
      </w:r>
      <w:r w:rsidR="00895FDC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миллиона </w:t>
      </w:r>
      <w:r w:rsidR="00E522C9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>три</w:t>
      </w:r>
      <w:r w:rsidR="00895FDC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ста </w:t>
      </w:r>
      <w:r w:rsidR="00E522C9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>шестьдесят</w:t>
      </w:r>
      <w:r w:rsidR="00895FDC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E522C9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>семь</w:t>
      </w:r>
      <w:r w:rsidR="00895FDC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тысяч </w:t>
      </w:r>
      <w:r w:rsidR="00E522C9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>девять</w:t>
      </w:r>
      <w:r w:rsidR="00895FDC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сот </w:t>
      </w:r>
      <w:r w:rsidR="00E522C9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>сорок</w:t>
      </w:r>
      <w:r w:rsidR="00895FDC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четыре рубля </w:t>
      </w:r>
      <w:r w:rsidR="00E522C9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28 </w:t>
      </w:r>
      <w:r w:rsidR="00895FDC" w:rsidRPr="00E522C9">
        <w:rPr>
          <w:rFonts w:ascii="Times New Roman" w:hAnsi="Times New Roman" w:cs="Times New Roman"/>
          <w:b/>
          <w:color w:val="222222"/>
          <w:shd w:val="clear" w:color="auto" w:fill="FFFFFF"/>
        </w:rPr>
        <w:t>копеек</w:t>
      </w:r>
      <w:r w:rsidRPr="00E522C9">
        <w:rPr>
          <w:rFonts w:ascii="Times New Roman" w:hAnsi="Times New Roman" w:cs="Times New Roman"/>
          <w:b/>
        </w:rPr>
        <w:t>).</w:t>
      </w:r>
    </w:p>
    <w:p w:rsidR="00FD13BE" w:rsidRPr="00FD13BE" w:rsidRDefault="00FD13BE" w:rsidP="00FD13BE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</w:rPr>
      </w:pPr>
      <w:r w:rsidRPr="00E522C9">
        <w:rPr>
          <w:rFonts w:ascii="Times New Roman" w:hAnsi="Times New Roman" w:cs="Times New Roman"/>
        </w:rPr>
        <w:t>Цена договора включает в себя все затраты Поставщика, производимые им в процессе поставки товара, в том числе затраты на изготовление или изначальное приобретение</w:t>
      </w:r>
      <w:r w:rsidRPr="00FD13BE">
        <w:rPr>
          <w:rFonts w:ascii="Times New Roman" w:hAnsi="Times New Roman" w:cs="Times New Roman"/>
        </w:rPr>
        <w:t xml:space="preserve"> поставляемого товара, упаковку, уплату таможенных пошлин, налогов, сборов и другие обязательные платежи, а так же доставку товара до склада Заказчика. Цены на предлагаемый товар является твердыми (фиксированными) и не подлежат изменению в течение всего срока действия договора. </w:t>
      </w:r>
    </w:p>
    <w:p w:rsidR="00FD13BE" w:rsidRPr="00FD13BE" w:rsidRDefault="00FD13BE" w:rsidP="00FD13BE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</w:rPr>
      </w:pPr>
      <w:r w:rsidRPr="00FD13BE">
        <w:rPr>
          <w:rFonts w:ascii="Times New Roman" w:hAnsi="Times New Roman" w:cs="Times New Roman"/>
          <w:b/>
        </w:rPr>
        <w:t>Условия оплаты:</w:t>
      </w:r>
      <w:r w:rsidRPr="00FD13BE">
        <w:rPr>
          <w:rFonts w:ascii="Times New Roman" w:hAnsi="Times New Roman" w:cs="Times New Roman"/>
        </w:rPr>
        <w:t xml:space="preserve"> Оплата производится  </w:t>
      </w:r>
      <w:r w:rsidR="00462EC2">
        <w:rPr>
          <w:rFonts w:ascii="Times New Roman" w:hAnsi="Times New Roman" w:cs="Times New Roman"/>
        </w:rPr>
        <w:t>Заказчиком</w:t>
      </w:r>
      <w:r w:rsidRPr="00FD13BE">
        <w:rPr>
          <w:rFonts w:ascii="Times New Roman" w:hAnsi="Times New Roman" w:cs="Times New Roman"/>
        </w:rPr>
        <w:t xml:space="preserve"> в следующем порядке: В течение </w:t>
      </w:r>
      <w:r w:rsidR="00D33228">
        <w:rPr>
          <w:rFonts w:ascii="Times New Roman" w:hAnsi="Times New Roman" w:cs="Times New Roman"/>
        </w:rPr>
        <w:t xml:space="preserve">7 (семи) рабочих </w:t>
      </w:r>
      <w:r w:rsidRPr="00FD13BE">
        <w:rPr>
          <w:rFonts w:ascii="Times New Roman" w:hAnsi="Times New Roman" w:cs="Times New Roman"/>
        </w:rPr>
        <w:t xml:space="preserve">дней с момента </w:t>
      </w:r>
      <w:r w:rsidR="001D2AF0">
        <w:rPr>
          <w:rFonts w:ascii="Times New Roman" w:hAnsi="Times New Roman" w:cs="Times New Roman"/>
        </w:rPr>
        <w:t>подписания документов о приёмке товаров</w:t>
      </w:r>
      <w:r w:rsidRPr="00FD13BE">
        <w:rPr>
          <w:rFonts w:ascii="Times New Roman" w:hAnsi="Times New Roman" w:cs="Times New Roman"/>
        </w:rPr>
        <w:t>.</w:t>
      </w:r>
    </w:p>
    <w:p w:rsidR="00FD13BE" w:rsidRPr="00FD13BE" w:rsidRDefault="00FD13BE" w:rsidP="00FD13BE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</w:rPr>
      </w:pPr>
      <w:r w:rsidRPr="00FD13BE">
        <w:rPr>
          <w:rFonts w:ascii="Times New Roman" w:hAnsi="Times New Roman" w:cs="Times New Roman"/>
          <w:b/>
          <w:bCs/>
        </w:rPr>
        <w:t>Место поставки Товара:</w:t>
      </w:r>
      <w:r w:rsidRPr="00FD13BE">
        <w:rPr>
          <w:rFonts w:ascii="Times New Roman" w:hAnsi="Times New Roman" w:cs="Times New Roman"/>
        </w:rPr>
        <w:t xml:space="preserve"> Склад </w:t>
      </w:r>
      <w:r w:rsidR="00462EC2">
        <w:rPr>
          <w:rFonts w:ascii="Times New Roman" w:hAnsi="Times New Roman" w:cs="Times New Roman"/>
        </w:rPr>
        <w:t>Заказчика</w:t>
      </w:r>
      <w:r w:rsidRPr="00FD13BE">
        <w:rPr>
          <w:rFonts w:ascii="Times New Roman" w:hAnsi="Times New Roman" w:cs="Times New Roman"/>
        </w:rPr>
        <w:t xml:space="preserve">, расположенный на территории Российской Федерации. Республика Калмыкия, г. Элиста, ул. Лермонтова, 5. Поставщик собственными силами осуществляет доставку товара на склад </w:t>
      </w:r>
      <w:r w:rsidR="00462EC2">
        <w:rPr>
          <w:rFonts w:ascii="Times New Roman" w:hAnsi="Times New Roman" w:cs="Times New Roman"/>
        </w:rPr>
        <w:t>Заказчика</w:t>
      </w:r>
      <w:r w:rsidRPr="00FD13BE">
        <w:rPr>
          <w:rFonts w:ascii="Times New Roman" w:hAnsi="Times New Roman" w:cs="Times New Roman"/>
        </w:rPr>
        <w:t>.</w:t>
      </w:r>
    </w:p>
    <w:p w:rsidR="006E3A8A" w:rsidRPr="006E3A8A" w:rsidRDefault="00FD13BE" w:rsidP="006E3A8A">
      <w:pPr>
        <w:pStyle w:val="a4"/>
        <w:numPr>
          <w:ilvl w:val="0"/>
          <w:numId w:val="1"/>
        </w:numPr>
        <w:tabs>
          <w:tab w:val="left" w:pos="-2835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3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Сроки </w:t>
      </w:r>
      <w:r w:rsidR="00712F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поставки товара</w:t>
      </w:r>
      <w:bookmarkStart w:id="0" w:name="_GoBack"/>
      <w:bookmarkEnd w:id="0"/>
      <w:r w:rsidRPr="00FD13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FD13BE">
        <w:rPr>
          <w:rFonts w:ascii="Times New Roman" w:hAnsi="Times New Roman" w:cs="Times New Roman"/>
          <w:sz w:val="24"/>
          <w:szCs w:val="24"/>
        </w:rPr>
        <w:t>в течени</w:t>
      </w:r>
      <w:r w:rsidR="006E3A8A" w:rsidRPr="00FD13BE">
        <w:rPr>
          <w:rFonts w:ascii="Times New Roman" w:hAnsi="Times New Roman" w:cs="Times New Roman"/>
          <w:sz w:val="24"/>
          <w:szCs w:val="24"/>
        </w:rPr>
        <w:t>е</w:t>
      </w:r>
      <w:r w:rsidRPr="00FD13BE">
        <w:rPr>
          <w:rFonts w:ascii="Times New Roman" w:hAnsi="Times New Roman" w:cs="Times New Roman"/>
          <w:sz w:val="24"/>
          <w:szCs w:val="24"/>
        </w:rPr>
        <w:t xml:space="preserve"> </w:t>
      </w:r>
      <w:r w:rsidR="00E522C9">
        <w:rPr>
          <w:rFonts w:ascii="Times New Roman" w:hAnsi="Times New Roman" w:cs="Times New Roman"/>
          <w:sz w:val="24"/>
          <w:szCs w:val="24"/>
        </w:rPr>
        <w:t>45</w:t>
      </w:r>
      <w:r w:rsidRPr="00FD13BE">
        <w:rPr>
          <w:rFonts w:ascii="Times New Roman" w:hAnsi="Times New Roman" w:cs="Times New Roman"/>
          <w:sz w:val="24"/>
          <w:szCs w:val="24"/>
        </w:rPr>
        <w:t xml:space="preserve"> календарных дней после подписания договора.</w:t>
      </w:r>
    </w:p>
    <w:p w:rsidR="00EF6E4F" w:rsidRPr="006E3A8A" w:rsidRDefault="00FD13BE" w:rsidP="006E3A8A">
      <w:pPr>
        <w:pStyle w:val="a4"/>
        <w:numPr>
          <w:ilvl w:val="0"/>
          <w:numId w:val="1"/>
        </w:numPr>
        <w:tabs>
          <w:tab w:val="left" w:pos="-2835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A8A">
        <w:rPr>
          <w:rFonts w:ascii="Times New Roman" w:hAnsi="Times New Roman" w:cs="Times New Roman"/>
          <w:b/>
          <w:bCs/>
        </w:rPr>
        <w:t>Гарантийные обязательства</w:t>
      </w:r>
      <w:r w:rsidRPr="006E3A8A">
        <w:rPr>
          <w:rFonts w:ascii="Times New Roman" w:hAnsi="Times New Roman" w:cs="Times New Roman"/>
          <w:bCs/>
        </w:rPr>
        <w:t>: Гарантийный срок устанавл</w:t>
      </w:r>
      <w:r w:rsidR="00E522C9">
        <w:rPr>
          <w:rFonts w:ascii="Times New Roman" w:hAnsi="Times New Roman" w:cs="Times New Roman"/>
          <w:bCs/>
        </w:rPr>
        <w:t>ивается не менее 12 (Двенадцати)</w:t>
      </w:r>
      <w:r w:rsidRPr="006E3A8A">
        <w:rPr>
          <w:rFonts w:ascii="Times New Roman" w:hAnsi="Times New Roman" w:cs="Times New Roman"/>
          <w:bCs/>
        </w:rPr>
        <w:t xml:space="preserve"> месяцев с даты подписания сторонами Товарных накладных.</w:t>
      </w:r>
    </w:p>
    <w:p w:rsidR="007F6BFE" w:rsidRDefault="00F75DDA" w:rsidP="00F75DDA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Состав, содержание, технические характеристики Поставляемой продукции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75DDA" w:rsidRPr="007F6BFE" w:rsidRDefault="007F6BFE" w:rsidP="007F6BFE">
      <w:pPr>
        <w:spacing w:after="200" w:line="276" w:lineRule="auto"/>
        <w:jc w:val="left"/>
        <w:rPr>
          <w:rFonts w:ascii="Times New Roman" w:eastAsia="Calibri" w:hAnsi="Times New Roman" w:cs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F6E4F" w:rsidRDefault="00EF6E4F" w:rsidP="002F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6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2782"/>
        <w:gridCol w:w="9781"/>
        <w:gridCol w:w="1418"/>
      </w:tblGrid>
      <w:tr w:rsidR="007F6BFE" w:rsidTr="007F6BF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№ п.п.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Технические параметры закупаемого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</w:tr>
      <w:tr w:rsidR="007F6BFE" w:rsidTr="007F6BF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1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Котельная "1 микрорайон 1 очередь" (4-11-1)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Теплообменник в типоразмере №41 до 130 пластин AISI316 0,5 мм, с высокотемпературными уплотнениями для отопления Ду150, рама 16 бар, мощность 2 500 000 ккал/ч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7F6BFE" w:rsidTr="007F6BF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2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Котельная "6 микрорайон" (5-6М-2)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 xml:space="preserve">Комплект пластин и уплотнений к теплообменнику аналогу </w:t>
            </w:r>
            <w:r>
              <w:rPr>
                <w:lang w:val="en-US"/>
              </w:rPr>
              <w:t>NT</w:t>
            </w:r>
            <w:r w:rsidRPr="00877292">
              <w:t>100</w:t>
            </w:r>
            <w:r>
              <w:rPr>
                <w:lang w:val="en-US"/>
              </w:rPr>
              <w:t>T</w:t>
            </w:r>
            <w:r>
              <w:t xml:space="preserve">, материал </w:t>
            </w:r>
            <w:r>
              <w:rPr>
                <w:lang w:val="en-US"/>
              </w:rPr>
              <w:t>AISI</w:t>
            </w:r>
            <w:r>
              <w:t>316 0,5 мм, ЕPDM, 36 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7F6BFE" w:rsidTr="007F6BF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3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Котельная "4 микрорайон 19"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Аналог теплообменника ТИ77, до 80 пластин AISI316 0,5 мм, с высокотемпературными уплотнениями для отопления Ду32, рама 16 бар, мощность 172 000 ккал/ч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7F6BFE" w:rsidTr="007F6BF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4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Котельная "Ресбольница" (3-РБ-6)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 xml:space="preserve">Аналог теплообменника </w:t>
            </w:r>
            <w:r>
              <w:rPr>
                <w:lang w:val="en-US"/>
              </w:rPr>
              <w:t>VT</w:t>
            </w:r>
            <w:r w:rsidRPr="00877292">
              <w:t>04</w:t>
            </w:r>
            <w:r>
              <w:t>, до 50 пластин AISI316 0,5 мм, с высокотемпературными уплотнениями для отопления Ду32, рама 16 бар, мощность 45 000 ккал/ч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7F6BFE" w:rsidTr="007F6BF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5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Котельная "модуль 5 мкр"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Теплообменник в типоразмере №14 до 90 пластин AISI316 0,5 мм, с высокотемпературными уплотнениями для отопления Ду50, рама 16 бар, мощность 430 000 ккал/ч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7F6BFE" w:rsidTr="007F6BF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6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Котельная "8 микрорайон" (6-8М-2)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Теплообменник в типоразмере №62 до 220 пластин AISI316 0,5 мм, с высокотемпературными уплотнениями для отопления Ду150, рама 16 бар, мощность 6 100 000 ккал/ч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7F6BFE" w:rsidTr="007F6BFE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7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ЦТП 7 микрорайона (6-ЦТП-7)</w:t>
            </w:r>
          </w:p>
        </w:tc>
        <w:tc>
          <w:tcPr>
            <w:tcW w:w="9781" w:type="dxa"/>
            <w:tcBorders>
              <w:left w:val="single" w:sz="4" w:space="0" w:color="000000"/>
              <w:bottom w:val="single" w:sz="4" w:space="0" w:color="000000"/>
            </w:tcBorders>
          </w:tcPr>
          <w:p w:rsidR="007F6BFE" w:rsidRDefault="007F6BFE" w:rsidP="00CD1F13">
            <w:pPr>
              <w:pStyle w:val="ac"/>
              <w:rPr>
                <w:rFonts w:hint="eastAsia"/>
              </w:rPr>
            </w:pPr>
            <w:r>
              <w:t>Теплообменник в типоразмере №47 до 130 пластин AISI316 0,5 мм, с высокотемпературными уплотнениями для отопления Ду100, рама 16 бар, мощность 1 550 000ккал/ч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FE" w:rsidRDefault="007F6BFE" w:rsidP="00CD1F13">
            <w:pPr>
              <w:pStyle w:val="ac"/>
              <w:jc w:val="center"/>
              <w:rPr>
                <w:rFonts w:hint="eastAsia"/>
              </w:rPr>
            </w:pPr>
            <w:r>
              <w:t>1</w:t>
            </w:r>
          </w:p>
        </w:tc>
      </w:tr>
    </w:tbl>
    <w:p w:rsidR="00EF6E4F" w:rsidRDefault="00EF6E4F" w:rsidP="002F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E4F" w:rsidRDefault="00EF6E4F" w:rsidP="002F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932" w:rsidRPr="00782D25" w:rsidRDefault="002F2932" w:rsidP="00782D25">
      <w:pPr>
        <w:tabs>
          <w:tab w:val="left" w:pos="1304"/>
        </w:tabs>
      </w:pPr>
    </w:p>
    <w:sectPr w:rsidR="002F2932" w:rsidRPr="00782D25" w:rsidSect="00FD13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3A" w:rsidRDefault="00CA313A" w:rsidP="00FD13BE">
      <w:pPr>
        <w:spacing w:after="0" w:line="240" w:lineRule="auto"/>
      </w:pPr>
      <w:r>
        <w:separator/>
      </w:r>
    </w:p>
  </w:endnote>
  <w:endnote w:type="continuationSeparator" w:id="0">
    <w:p w:rsidR="00CA313A" w:rsidRDefault="00CA313A" w:rsidP="00FD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3A" w:rsidRDefault="00CA313A" w:rsidP="00FD13BE">
      <w:pPr>
        <w:spacing w:after="0" w:line="240" w:lineRule="auto"/>
      </w:pPr>
      <w:r>
        <w:separator/>
      </w:r>
    </w:p>
  </w:footnote>
  <w:footnote w:type="continuationSeparator" w:id="0">
    <w:p w:rsidR="00CA313A" w:rsidRDefault="00CA313A" w:rsidP="00FD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932"/>
    <w:rsid w:val="0003129A"/>
    <w:rsid w:val="000918CC"/>
    <w:rsid w:val="0011549D"/>
    <w:rsid w:val="001D2AF0"/>
    <w:rsid w:val="002A403E"/>
    <w:rsid w:val="002A7D80"/>
    <w:rsid w:val="002B6034"/>
    <w:rsid w:val="002F2932"/>
    <w:rsid w:val="003029F2"/>
    <w:rsid w:val="00462EC2"/>
    <w:rsid w:val="004F1625"/>
    <w:rsid w:val="0060215A"/>
    <w:rsid w:val="006E3A8A"/>
    <w:rsid w:val="00712F8A"/>
    <w:rsid w:val="00774148"/>
    <w:rsid w:val="00782D25"/>
    <w:rsid w:val="007956F7"/>
    <w:rsid w:val="00797173"/>
    <w:rsid w:val="007F30FF"/>
    <w:rsid w:val="007F6BFE"/>
    <w:rsid w:val="00895FDC"/>
    <w:rsid w:val="009D4A0E"/>
    <w:rsid w:val="00A104C7"/>
    <w:rsid w:val="00AF4392"/>
    <w:rsid w:val="00B27B67"/>
    <w:rsid w:val="00B62C54"/>
    <w:rsid w:val="00BD314D"/>
    <w:rsid w:val="00C94F9F"/>
    <w:rsid w:val="00CA313A"/>
    <w:rsid w:val="00CC412A"/>
    <w:rsid w:val="00D000EB"/>
    <w:rsid w:val="00D33228"/>
    <w:rsid w:val="00E522C9"/>
    <w:rsid w:val="00E91E1C"/>
    <w:rsid w:val="00EF6E4F"/>
    <w:rsid w:val="00F75DDA"/>
    <w:rsid w:val="00F77A0B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2C92"/>
  <w15:docId w15:val="{78125D6F-C203-44C3-9EBC-7558E6D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32"/>
    <w:pPr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 светлая14"/>
    <w:basedOn w:val="a1"/>
    <w:uiPriority w:val="40"/>
    <w:rsid w:val="002F293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3">
    <w:name w:val="Абзац списка Знак"/>
    <w:link w:val="a4"/>
    <w:uiPriority w:val="34"/>
    <w:locked/>
    <w:rsid w:val="00FD13BE"/>
    <w:rPr>
      <w:rFonts w:ascii="Calibri" w:eastAsia="Calibri" w:hAnsi="Calibri" w:cs="Calibri"/>
    </w:rPr>
  </w:style>
  <w:style w:type="paragraph" w:styleId="a4">
    <w:name w:val="List Paragraph"/>
    <w:basedOn w:val="a"/>
    <w:link w:val="a3"/>
    <w:uiPriority w:val="34"/>
    <w:qFormat/>
    <w:rsid w:val="00FD13BE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D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3BE"/>
  </w:style>
  <w:style w:type="paragraph" w:styleId="a7">
    <w:name w:val="footer"/>
    <w:basedOn w:val="a"/>
    <w:link w:val="a8"/>
    <w:uiPriority w:val="99"/>
    <w:unhideWhenUsed/>
    <w:rsid w:val="00FD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3BE"/>
  </w:style>
  <w:style w:type="table" w:styleId="a9">
    <w:name w:val="Table Grid"/>
    <w:basedOn w:val="a1"/>
    <w:uiPriority w:val="59"/>
    <w:rsid w:val="0009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b"/>
    <w:uiPriority w:val="1"/>
    <w:locked/>
    <w:rsid w:val="00797173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797173"/>
    <w:pPr>
      <w:spacing w:after="0" w:line="240" w:lineRule="auto"/>
    </w:pPr>
    <w:rPr>
      <w:rFonts w:ascii="Calibri" w:eastAsia="Calibri" w:hAnsi="Calibri" w:cs="Calibri"/>
    </w:rPr>
  </w:style>
  <w:style w:type="paragraph" w:customStyle="1" w:styleId="ac">
    <w:name w:val="Содержимое таблицы"/>
    <w:basedOn w:val="a"/>
    <w:qFormat/>
    <w:rsid w:val="007F6BFE"/>
    <w:pPr>
      <w:widowControl w:val="0"/>
      <w:suppressLineNumbers/>
      <w:suppressAutoHyphens/>
      <w:spacing w:after="0" w:line="240" w:lineRule="auto"/>
      <w:jc w:val="left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ad">
    <w:name w:val="Strong"/>
    <w:basedOn w:val="a0"/>
    <w:uiPriority w:val="22"/>
    <w:qFormat/>
    <w:rsid w:val="00774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RePack by Diakov</cp:lastModifiedBy>
  <cp:revision>12</cp:revision>
  <cp:lastPrinted>2025-05-14T12:36:00Z</cp:lastPrinted>
  <dcterms:created xsi:type="dcterms:W3CDTF">2020-03-05T20:41:00Z</dcterms:created>
  <dcterms:modified xsi:type="dcterms:W3CDTF">2025-06-09T17:55:00Z</dcterms:modified>
</cp:coreProperties>
</file>