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853"/>
      </w:tblGrid>
      <w:tr w:rsidR="005A28D0" w14:paraId="20E03283" w14:textId="77777777">
        <w:trPr>
          <w:trHeight w:val="701"/>
        </w:trPr>
        <w:tc>
          <w:tcPr>
            <w:tcW w:w="10206" w:type="dxa"/>
            <w:tcBorders>
              <w:bottom w:val="single" w:sz="4" w:space="0" w:color="auto"/>
            </w:tcBorders>
            <w:vAlign w:val="bottom"/>
          </w:tcPr>
          <w:p w14:paraId="78F5DB26" w14:textId="77777777" w:rsidR="005A28D0" w:rsidRDefault="004757BC">
            <w:pPr>
              <w:suppressAutoHyphens w:val="0"/>
              <w:jc w:val="center"/>
              <w:textAlignment w:val="auto"/>
              <w:rPr>
                <w:rFonts w:eastAsia="Times New Roman"/>
                <w:b/>
                <w:bCs/>
                <w:sz w:val="28"/>
                <w:szCs w:val="28"/>
                <w:lang w:eastAsia="ru-RU"/>
              </w:rPr>
            </w:pPr>
            <w:r>
              <w:rPr>
                <w:rFonts w:eastAsia="Times New Roman"/>
                <w:b/>
                <w:snapToGrid w:val="0"/>
                <w:sz w:val="28"/>
                <w:szCs w:val="28"/>
                <w:lang w:eastAsia="ru-RU"/>
              </w:rPr>
              <w:t xml:space="preserve">Государственное бюджетное стационарное учреждение социального обслуживания системы социальной защиты населения </w:t>
            </w:r>
            <w:proofErr w:type="spellStart"/>
            <w:r>
              <w:rPr>
                <w:rFonts w:eastAsia="Times New Roman"/>
                <w:b/>
                <w:snapToGrid w:val="0"/>
                <w:sz w:val="28"/>
                <w:szCs w:val="28"/>
                <w:lang w:eastAsia="ru-RU"/>
              </w:rPr>
              <w:t>Стерлитамакский</w:t>
            </w:r>
            <w:proofErr w:type="spellEnd"/>
            <w:r>
              <w:rPr>
                <w:rFonts w:eastAsia="Times New Roman"/>
                <w:b/>
                <w:snapToGrid w:val="0"/>
                <w:sz w:val="28"/>
                <w:szCs w:val="28"/>
                <w:lang w:eastAsia="ru-RU"/>
              </w:rPr>
              <w:t xml:space="preserve"> психоневрологический интернат</w:t>
            </w:r>
          </w:p>
        </w:tc>
      </w:tr>
      <w:tr w:rsidR="005A28D0" w14:paraId="50DE1756" w14:textId="77777777">
        <w:trPr>
          <w:trHeight w:val="70"/>
        </w:trPr>
        <w:tc>
          <w:tcPr>
            <w:tcW w:w="10206" w:type="dxa"/>
            <w:tcBorders>
              <w:top w:val="single" w:sz="4" w:space="0" w:color="auto"/>
            </w:tcBorders>
          </w:tcPr>
          <w:p w14:paraId="1AC326C8" w14:textId="77777777" w:rsidR="005A28D0" w:rsidRDefault="004757BC">
            <w:pPr>
              <w:widowControl/>
              <w:suppressAutoHyphens w:val="0"/>
              <w:autoSpaceDE w:val="0"/>
              <w:autoSpaceDN w:val="0"/>
              <w:adjustRightInd w:val="0"/>
              <w:jc w:val="center"/>
              <w:textAlignment w:val="auto"/>
              <w:rPr>
                <w:rFonts w:eastAsia="Times New Roman"/>
                <w:snapToGrid w:val="0"/>
                <w:sz w:val="16"/>
                <w:szCs w:val="16"/>
                <w:lang w:eastAsia="ru-RU"/>
              </w:rPr>
            </w:pPr>
            <w:r>
              <w:rPr>
                <w:rFonts w:eastAsia="Times New Roman"/>
                <w:snapToGrid w:val="0"/>
                <w:sz w:val="16"/>
                <w:szCs w:val="16"/>
                <w:lang w:eastAsia="ru-RU"/>
              </w:rPr>
              <w:t>(наименование заказчика)</w:t>
            </w:r>
          </w:p>
        </w:tc>
      </w:tr>
    </w:tbl>
    <w:p w14:paraId="6AD16F7E" w14:textId="77777777" w:rsidR="005A28D0" w:rsidRDefault="005A28D0">
      <w:pPr>
        <w:widowControl/>
        <w:suppressAutoHyphens w:val="0"/>
        <w:textAlignment w:val="auto"/>
        <w:rPr>
          <w:rFonts w:eastAsia="Times New Roman"/>
          <w:sz w:val="22"/>
          <w:szCs w:val="22"/>
          <w:lang w:eastAsia="en-US"/>
        </w:rPr>
      </w:pPr>
    </w:p>
    <w:tbl>
      <w:tblPr>
        <w:tblW w:w="0" w:type="auto"/>
        <w:jc w:val="right"/>
        <w:tblLayout w:type="fixed"/>
        <w:tblLook w:val="04A0" w:firstRow="1" w:lastRow="0" w:firstColumn="1" w:lastColumn="0" w:noHBand="0" w:noVBand="1"/>
      </w:tblPr>
      <w:tblGrid>
        <w:gridCol w:w="5641"/>
      </w:tblGrid>
      <w:tr w:rsidR="005A28D0" w:rsidRPr="00633116" w14:paraId="3F2FCE43" w14:textId="77777777">
        <w:trPr>
          <w:trHeight w:val="2696"/>
          <w:jc w:val="right"/>
        </w:trPr>
        <w:tc>
          <w:tcPr>
            <w:tcW w:w="5641" w:type="dxa"/>
          </w:tcPr>
          <w:tbl>
            <w:tblPr>
              <w:tblW w:w="0" w:type="auto"/>
              <w:jc w:val="right"/>
              <w:tblLayout w:type="fixed"/>
              <w:tblLook w:val="04A0" w:firstRow="1" w:lastRow="0" w:firstColumn="1" w:lastColumn="0" w:noHBand="0" w:noVBand="1"/>
            </w:tblPr>
            <w:tblGrid>
              <w:gridCol w:w="5641"/>
            </w:tblGrid>
            <w:tr w:rsidR="005A28D0" w:rsidRPr="00633116" w14:paraId="4633185F" w14:textId="77777777">
              <w:trPr>
                <w:trHeight w:val="2696"/>
                <w:jc w:val="right"/>
              </w:trPr>
              <w:tc>
                <w:tcPr>
                  <w:tcW w:w="5641" w:type="dxa"/>
                </w:tcPr>
                <w:p w14:paraId="03C181E9" w14:textId="77777777" w:rsidR="005A28D0" w:rsidRPr="00633116" w:rsidRDefault="004757BC">
                  <w:pPr>
                    <w:jc w:val="right"/>
                    <w:rPr>
                      <w:rFonts w:eastAsia="Times New Roman"/>
                      <w:b/>
                      <w:sz w:val="28"/>
                      <w:szCs w:val="28"/>
                    </w:rPr>
                  </w:pPr>
                  <w:bookmarkStart w:id="0" w:name="_Hlk74834969"/>
                  <w:r w:rsidRPr="00633116">
                    <w:rPr>
                      <w:rFonts w:eastAsia="Times New Roman"/>
                      <w:b/>
                      <w:sz w:val="28"/>
                      <w:szCs w:val="28"/>
                    </w:rPr>
                    <w:t>«УТВЕРЖДАЮ»</w:t>
                  </w:r>
                </w:p>
                <w:p w14:paraId="32868BEB" w14:textId="77777777" w:rsidR="005A28D0" w:rsidRPr="00633116" w:rsidRDefault="004757BC">
                  <w:pPr>
                    <w:widowControl/>
                    <w:suppressAutoHyphens w:val="0"/>
                    <w:jc w:val="right"/>
                    <w:textAlignment w:val="auto"/>
                    <w:rPr>
                      <w:rFonts w:eastAsia="Times New Roman"/>
                      <w:sz w:val="28"/>
                      <w:szCs w:val="28"/>
                      <w:lang w:eastAsia="en-US"/>
                    </w:rPr>
                  </w:pPr>
                  <w:r w:rsidRPr="00633116">
                    <w:rPr>
                      <w:rFonts w:eastAsia="Times New Roman"/>
                      <w:sz w:val="28"/>
                      <w:szCs w:val="28"/>
                      <w:lang w:eastAsia="en-US"/>
                    </w:rPr>
                    <w:t>Директор</w:t>
                  </w:r>
                </w:p>
                <w:p w14:paraId="6F6E78B8" w14:textId="77777777" w:rsidR="005A28D0" w:rsidRPr="00633116" w:rsidRDefault="004757BC">
                  <w:pPr>
                    <w:widowControl/>
                    <w:suppressAutoHyphens w:val="0"/>
                    <w:jc w:val="right"/>
                    <w:textAlignment w:val="auto"/>
                    <w:rPr>
                      <w:rFonts w:eastAsia="Times New Roman"/>
                      <w:sz w:val="28"/>
                      <w:szCs w:val="28"/>
                      <w:lang w:eastAsia="en-US"/>
                    </w:rPr>
                  </w:pPr>
                  <w:r w:rsidRPr="00633116">
                    <w:rPr>
                      <w:rFonts w:eastAsia="Times New Roman"/>
                      <w:sz w:val="28"/>
                      <w:szCs w:val="28"/>
                      <w:lang w:eastAsia="en-US"/>
                    </w:rPr>
                    <w:t xml:space="preserve">ГБУ </w:t>
                  </w:r>
                  <w:proofErr w:type="spellStart"/>
                  <w:r w:rsidRPr="00633116">
                    <w:rPr>
                      <w:rFonts w:eastAsia="Times New Roman"/>
                      <w:sz w:val="28"/>
                      <w:szCs w:val="28"/>
                      <w:lang w:eastAsia="en-US"/>
                    </w:rPr>
                    <w:t>Стерлитамакский</w:t>
                  </w:r>
                  <w:proofErr w:type="spellEnd"/>
                  <w:r w:rsidRPr="00633116">
                    <w:rPr>
                      <w:rFonts w:eastAsia="Times New Roman"/>
                      <w:sz w:val="28"/>
                      <w:szCs w:val="28"/>
                      <w:lang w:eastAsia="en-US"/>
                    </w:rPr>
                    <w:t xml:space="preserve"> ПНИ</w:t>
                  </w:r>
                </w:p>
                <w:p w14:paraId="6C5C3C34" w14:textId="77777777" w:rsidR="005A28D0" w:rsidRPr="00633116" w:rsidRDefault="005A28D0">
                  <w:pPr>
                    <w:widowControl/>
                    <w:suppressAutoHyphens w:val="0"/>
                    <w:jc w:val="right"/>
                    <w:textAlignment w:val="auto"/>
                    <w:rPr>
                      <w:rFonts w:eastAsia="Times New Roman"/>
                      <w:sz w:val="28"/>
                      <w:szCs w:val="28"/>
                      <w:lang w:eastAsia="en-US"/>
                    </w:rPr>
                  </w:pPr>
                </w:p>
                <w:p w14:paraId="7C02E0D2" w14:textId="77777777" w:rsidR="005A28D0" w:rsidRPr="00633116" w:rsidRDefault="004757BC">
                  <w:pPr>
                    <w:widowControl/>
                    <w:suppressAutoHyphens w:val="0"/>
                    <w:jc w:val="right"/>
                    <w:textAlignment w:val="auto"/>
                    <w:rPr>
                      <w:rFonts w:eastAsia="Times New Roman"/>
                      <w:sz w:val="28"/>
                      <w:szCs w:val="28"/>
                      <w:lang w:eastAsia="en-US"/>
                    </w:rPr>
                  </w:pPr>
                  <w:r w:rsidRPr="00633116">
                    <w:rPr>
                      <w:rFonts w:eastAsia="Times New Roman"/>
                      <w:sz w:val="28"/>
                      <w:szCs w:val="28"/>
                      <w:lang w:eastAsia="en-US"/>
                    </w:rPr>
                    <w:t xml:space="preserve">___________________ </w:t>
                  </w:r>
                  <w:proofErr w:type="spellStart"/>
                  <w:r w:rsidRPr="00633116">
                    <w:rPr>
                      <w:rFonts w:eastAsia="Times New Roman"/>
                      <w:sz w:val="28"/>
                      <w:szCs w:val="28"/>
                      <w:lang w:eastAsia="en-US"/>
                    </w:rPr>
                    <w:t>Биктимеров</w:t>
                  </w:r>
                  <w:proofErr w:type="spellEnd"/>
                  <w:r w:rsidRPr="00633116">
                    <w:rPr>
                      <w:rFonts w:eastAsia="Times New Roman"/>
                      <w:sz w:val="28"/>
                      <w:szCs w:val="28"/>
                      <w:lang w:eastAsia="en-US"/>
                    </w:rPr>
                    <w:t xml:space="preserve"> И.Х.</w:t>
                  </w:r>
                </w:p>
                <w:p w14:paraId="182B9E34" w14:textId="77777777" w:rsidR="005A28D0" w:rsidRPr="00633116" w:rsidRDefault="005A28D0">
                  <w:pPr>
                    <w:jc w:val="right"/>
                    <w:rPr>
                      <w:rFonts w:eastAsia="Times New Roman"/>
                      <w:sz w:val="28"/>
                      <w:szCs w:val="28"/>
                    </w:rPr>
                  </w:pPr>
                </w:p>
                <w:p w14:paraId="32B94FB6" w14:textId="77777777" w:rsidR="005A28D0" w:rsidRPr="00633116" w:rsidRDefault="004757BC">
                  <w:pPr>
                    <w:jc w:val="right"/>
                    <w:rPr>
                      <w:rFonts w:eastAsia="Times New Roman"/>
                      <w:b/>
                      <w:color w:val="000000"/>
                      <w:sz w:val="24"/>
                      <w:szCs w:val="24"/>
                    </w:rPr>
                  </w:pPr>
                  <w:r w:rsidRPr="00633116">
                    <w:rPr>
                      <w:rFonts w:eastAsia="Times New Roman"/>
                      <w:b/>
                      <w:sz w:val="28"/>
                      <w:szCs w:val="28"/>
                    </w:rPr>
                    <w:t>«23» июня 2025 г.</w:t>
                  </w:r>
                </w:p>
              </w:tc>
            </w:tr>
          </w:tbl>
          <w:p w14:paraId="7CFC528C" w14:textId="77777777" w:rsidR="005A28D0" w:rsidRPr="00633116" w:rsidRDefault="005A28D0">
            <w:pPr>
              <w:widowControl/>
              <w:jc w:val="right"/>
              <w:textAlignment w:val="auto"/>
              <w:rPr>
                <w:rFonts w:eastAsia="Times New Roman"/>
                <w:b/>
                <w:sz w:val="24"/>
                <w:szCs w:val="24"/>
              </w:rPr>
            </w:pPr>
          </w:p>
        </w:tc>
      </w:tr>
      <w:bookmarkEnd w:id="0"/>
    </w:tbl>
    <w:p w14:paraId="2536A085" w14:textId="77777777" w:rsidR="005A28D0" w:rsidRPr="00633116" w:rsidRDefault="005A28D0">
      <w:pPr>
        <w:rPr>
          <w:sz w:val="24"/>
          <w:szCs w:val="24"/>
        </w:rPr>
      </w:pPr>
    </w:p>
    <w:p w14:paraId="0192DE6E" w14:textId="77777777" w:rsidR="005A28D0" w:rsidRPr="00633116" w:rsidRDefault="005A28D0">
      <w:pPr>
        <w:rPr>
          <w:b/>
          <w:sz w:val="24"/>
          <w:szCs w:val="24"/>
        </w:rPr>
      </w:pPr>
    </w:p>
    <w:p w14:paraId="56A9EB1E" w14:textId="77777777" w:rsidR="005A28D0" w:rsidRPr="00633116" w:rsidRDefault="004757BC">
      <w:pPr>
        <w:jc w:val="center"/>
        <w:rPr>
          <w:b/>
          <w:sz w:val="28"/>
          <w:szCs w:val="24"/>
        </w:rPr>
      </w:pPr>
      <w:r w:rsidRPr="00633116">
        <w:rPr>
          <w:b/>
          <w:sz w:val="28"/>
          <w:szCs w:val="24"/>
        </w:rPr>
        <w:t>Документация</w:t>
      </w:r>
    </w:p>
    <w:p w14:paraId="36D02368" w14:textId="77777777" w:rsidR="005A28D0" w:rsidRPr="00633116" w:rsidRDefault="004757BC">
      <w:pPr>
        <w:jc w:val="center"/>
        <w:rPr>
          <w:b/>
          <w:sz w:val="28"/>
          <w:szCs w:val="24"/>
        </w:rPr>
      </w:pPr>
      <w:r w:rsidRPr="00633116">
        <w:rPr>
          <w:b/>
          <w:sz w:val="28"/>
          <w:szCs w:val="24"/>
        </w:rPr>
        <w:t>о проведении аукциона в электронной форме</w:t>
      </w:r>
    </w:p>
    <w:p w14:paraId="3754C773" w14:textId="77777777" w:rsidR="005A28D0" w:rsidRPr="00633116" w:rsidRDefault="004757BC">
      <w:pPr>
        <w:jc w:val="center"/>
        <w:rPr>
          <w:b/>
          <w:sz w:val="28"/>
          <w:szCs w:val="24"/>
        </w:rPr>
      </w:pPr>
      <w:r w:rsidRPr="00633116">
        <w:rPr>
          <w:b/>
          <w:sz w:val="28"/>
          <w:szCs w:val="24"/>
        </w:rPr>
        <w:t>на право заключения договора:</w:t>
      </w:r>
    </w:p>
    <w:p w14:paraId="1C8F1344" w14:textId="77777777" w:rsidR="005A28D0" w:rsidRPr="00633116" w:rsidRDefault="005A28D0">
      <w:pPr>
        <w:jc w:val="center"/>
        <w:rPr>
          <w:b/>
          <w:sz w:val="24"/>
          <w:szCs w:val="24"/>
        </w:rPr>
      </w:pPr>
    </w:p>
    <w:p w14:paraId="2A36CD1C" w14:textId="77777777" w:rsidR="005A28D0" w:rsidRPr="00633116" w:rsidRDefault="004757BC">
      <w:pPr>
        <w:jc w:val="center"/>
        <w:rPr>
          <w:b/>
          <w:bCs/>
          <w:sz w:val="24"/>
          <w:szCs w:val="24"/>
        </w:rPr>
      </w:pPr>
      <w:r w:rsidRPr="00633116">
        <w:rPr>
          <w:rFonts w:eastAsia="Times New Roman"/>
          <w:b/>
          <w:bCs/>
          <w:sz w:val="28"/>
          <w:szCs w:val="28"/>
          <w:lang w:eastAsia="ru-RU"/>
        </w:rPr>
        <w:t>«Поставка бытовой химии»</w:t>
      </w:r>
    </w:p>
    <w:p w14:paraId="60E61762" w14:textId="77777777" w:rsidR="005A28D0" w:rsidRDefault="005A28D0">
      <w:pPr>
        <w:rPr>
          <w:sz w:val="24"/>
          <w:szCs w:val="24"/>
        </w:rPr>
      </w:pPr>
    </w:p>
    <w:p w14:paraId="5139E8EA" w14:textId="77777777" w:rsidR="005A28D0" w:rsidRDefault="005A28D0">
      <w:pPr>
        <w:rPr>
          <w:sz w:val="24"/>
          <w:szCs w:val="24"/>
        </w:rPr>
      </w:pPr>
    </w:p>
    <w:p w14:paraId="69258D37" w14:textId="77777777" w:rsidR="005A28D0" w:rsidRDefault="005A28D0">
      <w:pPr>
        <w:rPr>
          <w:sz w:val="24"/>
          <w:szCs w:val="24"/>
        </w:rPr>
      </w:pPr>
    </w:p>
    <w:p w14:paraId="6C077056" w14:textId="77777777" w:rsidR="005A28D0" w:rsidRDefault="005A28D0">
      <w:pPr>
        <w:rPr>
          <w:sz w:val="24"/>
          <w:szCs w:val="24"/>
        </w:rPr>
      </w:pPr>
    </w:p>
    <w:p w14:paraId="057BADE4" w14:textId="77777777" w:rsidR="005A28D0" w:rsidRDefault="005A28D0">
      <w:pPr>
        <w:rPr>
          <w:sz w:val="24"/>
          <w:szCs w:val="24"/>
        </w:rPr>
      </w:pPr>
    </w:p>
    <w:p w14:paraId="18D7E15B" w14:textId="77777777" w:rsidR="005A28D0" w:rsidRDefault="005A28D0">
      <w:pPr>
        <w:rPr>
          <w:sz w:val="24"/>
          <w:szCs w:val="24"/>
        </w:rPr>
      </w:pPr>
    </w:p>
    <w:p w14:paraId="540164A9" w14:textId="77777777" w:rsidR="005A28D0" w:rsidRDefault="005A28D0">
      <w:pPr>
        <w:rPr>
          <w:sz w:val="24"/>
          <w:szCs w:val="24"/>
        </w:rPr>
      </w:pPr>
    </w:p>
    <w:p w14:paraId="0477CA49" w14:textId="77777777" w:rsidR="005A28D0" w:rsidRDefault="005A28D0">
      <w:pPr>
        <w:rPr>
          <w:sz w:val="24"/>
          <w:szCs w:val="24"/>
        </w:rPr>
      </w:pPr>
    </w:p>
    <w:p w14:paraId="157210F0" w14:textId="77777777" w:rsidR="005A28D0" w:rsidRDefault="005A28D0">
      <w:pPr>
        <w:rPr>
          <w:sz w:val="24"/>
          <w:szCs w:val="24"/>
        </w:rPr>
      </w:pPr>
    </w:p>
    <w:p w14:paraId="0BB6E87C" w14:textId="77777777" w:rsidR="005A28D0" w:rsidRDefault="005A28D0">
      <w:pPr>
        <w:rPr>
          <w:sz w:val="24"/>
          <w:szCs w:val="24"/>
        </w:rPr>
      </w:pPr>
    </w:p>
    <w:p w14:paraId="50AD5379" w14:textId="77777777" w:rsidR="005A28D0" w:rsidRDefault="005A28D0">
      <w:pPr>
        <w:rPr>
          <w:sz w:val="24"/>
          <w:szCs w:val="24"/>
        </w:rPr>
      </w:pPr>
    </w:p>
    <w:p w14:paraId="080FAF54" w14:textId="77777777" w:rsidR="005A28D0" w:rsidRDefault="005A28D0">
      <w:pPr>
        <w:rPr>
          <w:sz w:val="24"/>
          <w:szCs w:val="24"/>
        </w:rPr>
      </w:pPr>
    </w:p>
    <w:p w14:paraId="3FD23138" w14:textId="77777777" w:rsidR="005A28D0" w:rsidRDefault="005A28D0">
      <w:pPr>
        <w:rPr>
          <w:sz w:val="24"/>
          <w:szCs w:val="24"/>
        </w:rPr>
      </w:pPr>
    </w:p>
    <w:p w14:paraId="7F5208DE" w14:textId="77777777" w:rsidR="005A28D0" w:rsidRDefault="005A28D0">
      <w:pPr>
        <w:rPr>
          <w:sz w:val="24"/>
          <w:szCs w:val="24"/>
        </w:rPr>
      </w:pPr>
    </w:p>
    <w:p w14:paraId="7A06EFFF" w14:textId="77777777" w:rsidR="005A28D0" w:rsidRDefault="005A28D0">
      <w:pPr>
        <w:rPr>
          <w:sz w:val="24"/>
          <w:szCs w:val="24"/>
        </w:rPr>
      </w:pPr>
    </w:p>
    <w:p w14:paraId="418FE36D" w14:textId="77777777" w:rsidR="005A28D0" w:rsidRDefault="005A28D0">
      <w:pPr>
        <w:rPr>
          <w:sz w:val="24"/>
          <w:szCs w:val="24"/>
        </w:rPr>
      </w:pPr>
    </w:p>
    <w:p w14:paraId="6186793C" w14:textId="77777777" w:rsidR="005A28D0" w:rsidRDefault="005A28D0">
      <w:pPr>
        <w:rPr>
          <w:sz w:val="24"/>
          <w:szCs w:val="24"/>
        </w:rPr>
      </w:pPr>
    </w:p>
    <w:p w14:paraId="275E328E" w14:textId="77777777" w:rsidR="005A28D0" w:rsidRDefault="005A28D0">
      <w:pPr>
        <w:rPr>
          <w:sz w:val="24"/>
          <w:szCs w:val="24"/>
        </w:rPr>
      </w:pPr>
    </w:p>
    <w:p w14:paraId="3D9B321C" w14:textId="77777777" w:rsidR="005A28D0" w:rsidRDefault="005A28D0">
      <w:pPr>
        <w:rPr>
          <w:sz w:val="24"/>
          <w:szCs w:val="24"/>
        </w:rPr>
      </w:pPr>
    </w:p>
    <w:p w14:paraId="363EEE13" w14:textId="77777777" w:rsidR="005A28D0" w:rsidRDefault="005A28D0">
      <w:pPr>
        <w:rPr>
          <w:sz w:val="24"/>
          <w:szCs w:val="24"/>
        </w:rPr>
      </w:pPr>
    </w:p>
    <w:p w14:paraId="2D45D699" w14:textId="77777777" w:rsidR="005A28D0" w:rsidRDefault="005A28D0">
      <w:pPr>
        <w:rPr>
          <w:sz w:val="24"/>
          <w:szCs w:val="24"/>
        </w:rPr>
      </w:pPr>
    </w:p>
    <w:p w14:paraId="271E8B3A" w14:textId="77777777" w:rsidR="005A28D0" w:rsidRDefault="005A28D0">
      <w:pPr>
        <w:rPr>
          <w:sz w:val="24"/>
          <w:szCs w:val="24"/>
        </w:rPr>
      </w:pPr>
    </w:p>
    <w:p w14:paraId="60265D80" w14:textId="77777777" w:rsidR="005A28D0" w:rsidRDefault="005A28D0">
      <w:pPr>
        <w:rPr>
          <w:sz w:val="24"/>
          <w:szCs w:val="24"/>
        </w:rPr>
      </w:pPr>
    </w:p>
    <w:p w14:paraId="62FB70D6" w14:textId="77777777" w:rsidR="005A28D0" w:rsidRDefault="005A28D0">
      <w:pPr>
        <w:rPr>
          <w:sz w:val="24"/>
          <w:szCs w:val="24"/>
        </w:rPr>
      </w:pPr>
    </w:p>
    <w:p w14:paraId="13A105EB" w14:textId="77777777" w:rsidR="005A28D0" w:rsidRDefault="005A28D0">
      <w:pPr>
        <w:rPr>
          <w:sz w:val="24"/>
          <w:szCs w:val="24"/>
        </w:rPr>
      </w:pPr>
    </w:p>
    <w:p w14:paraId="6226C389" w14:textId="77777777" w:rsidR="005A28D0" w:rsidRDefault="005A28D0">
      <w:pPr>
        <w:rPr>
          <w:sz w:val="24"/>
          <w:szCs w:val="24"/>
        </w:rPr>
      </w:pPr>
    </w:p>
    <w:p w14:paraId="11234001" w14:textId="77777777" w:rsidR="005A28D0" w:rsidRDefault="005A28D0">
      <w:pPr>
        <w:rPr>
          <w:sz w:val="24"/>
          <w:szCs w:val="24"/>
        </w:rPr>
      </w:pPr>
    </w:p>
    <w:p w14:paraId="14ABE2D8" w14:textId="77777777" w:rsidR="005A28D0" w:rsidRDefault="005A28D0">
      <w:pPr>
        <w:rPr>
          <w:sz w:val="24"/>
          <w:szCs w:val="24"/>
        </w:rPr>
      </w:pPr>
    </w:p>
    <w:p w14:paraId="438B6FD5" w14:textId="77777777" w:rsidR="005A28D0" w:rsidRDefault="004757BC">
      <w:pPr>
        <w:jc w:val="center"/>
        <w:rPr>
          <w:b/>
          <w:sz w:val="24"/>
          <w:szCs w:val="24"/>
        </w:rPr>
      </w:pPr>
      <w:r>
        <w:rPr>
          <w:b/>
          <w:sz w:val="24"/>
          <w:szCs w:val="24"/>
        </w:rPr>
        <w:t>Стерлитамак</w:t>
      </w:r>
    </w:p>
    <w:p w14:paraId="7DE47341" w14:textId="77777777" w:rsidR="005A28D0" w:rsidRDefault="004757BC">
      <w:pPr>
        <w:jc w:val="center"/>
        <w:rPr>
          <w:b/>
          <w:sz w:val="24"/>
          <w:szCs w:val="24"/>
        </w:rPr>
      </w:pPr>
      <w:r>
        <w:rPr>
          <w:b/>
          <w:sz w:val="24"/>
          <w:szCs w:val="24"/>
        </w:rPr>
        <w:t>2025 год</w:t>
      </w:r>
    </w:p>
    <w:p w14:paraId="339C8977" w14:textId="77777777" w:rsidR="005A28D0" w:rsidRDefault="005A28D0">
      <w:pPr>
        <w:jc w:val="center"/>
        <w:rPr>
          <w:b/>
          <w:sz w:val="28"/>
          <w:szCs w:val="24"/>
        </w:rPr>
      </w:pPr>
    </w:p>
    <w:p w14:paraId="48C217C1" w14:textId="77777777" w:rsidR="005A28D0" w:rsidRDefault="005A28D0">
      <w:pPr>
        <w:autoSpaceDE w:val="0"/>
        <w:textAlignment w:val="auto"/>
        <w:rPr>
          <w:rFonts w:eastAsia="Times New Roman"/>
          <w:b/>
          <w:smallCaps/>
          <w:sz w:val="24"/>
          <w:szCs w:val="24"/>
        </w:rPr>
      </w:pPr>
    </w:p>
    <w:p w14:paraId="06985DB5" w14:textId="77777777" w:rsidR="005A28D0" w:rsidRDefault="005A28D0">
      <w:pPr>
        <w:autoSpaceDE w:val="0"/>
        <w:textAlignment w:val="auto"/>
        <w:rPr>
          <w:rFonts w:eastAsia="Times New Roman"/>
          <w:b/>
          <w:smallCaps/>
          <w:sz w:val="24"/>
          <w:szCs w:val="24"/>
        </w:rPr>
      </w:pPr>
    </w:p>
    <w:p w14:paraId="2837E5AE" w14:textId="77777777" w:rsidR="005A28D0" w:rsidRDefault="005A28D0">
      <w:pPr>
        <w:autoSpaceDE w:val="0"/>
        <w:textAlignment w:val="auto"/>
        <w:rPr>
          <w:rFonts w:eastAsia="Times New Roman"/>
          <w:b/>
          <w:smallCaps/>
          <w:sz w:val="24"/>
          <w:szCs w:val="24"/>
        </w:rPr>
      </w:pPr>
    </w:p>
    <w:p w14:paraId="38B3C1BC" w14:textId="77777777" w:rsidR="005A28D0" w:rsidRDefault="005A28D0">
      <w:pPr>
        <w:autoSpaceDE w:val="0"/>
        <w:textAlignment w:val="auto"/>
        <w:rPr>
          <w:rFonts w:eastAsia="Times New Roman"/>
          <w:b/>
          <w:smallCaps/>
          <w:sz w:val="24"/>
          <w:szCs w:val="24"/>
        </w:rPr>
      </w:pPr>
    </w:p>
    <w:p w14:paraId="08DA6043" w14:textId="77777777" w:rsidR="005A28D0" w:rsidRDefault="005A28D0">
      <w:pPr>
        <w:autoSpaceDE w:val="0"/>
        <w:textAlignment w:val="auto"/>
        <w:rPr>
          <w:rFonts w:eastAsia="Times New Roman"/>
          <w:b/>
          <w:smallCaps/>
          <w:sz w:val="24"/>
          <w:szCs w:val="24"/>
        </w:rPr>
      </w:pPr>
    </w:p>
    <w:p w14:paraId="7659E328" w14:textId="77777777" w:rsidR="005A28D0" w:rsidRDefault="004757BC">
      <w:pPr>
        <w:autoSpaceDE w:val="0"/>
        <w:jc w:val="center"/>
        <w:textAlignment w:val="auto"/>
        <w:rPr>
          <w:rFonts w:eastAsia="Times New Roman"/>
          <w:b/>
          <w:sz w:val="24"/>
          <w:szCs w:val="24"/>
        </w:rPr>
      </w:pPr>
      <w:r>
        <w:rPr>
          <w:rFonts w:eastAsia="Times New Roman"/>
          <w:b/>
          <w:smallCaps/>
          <w:sz w:val="24"/>
          <w:szCs w:val="24"/>
        </w:rPr>
        <w:t>Уважаемые дамы и господа</w:t>
      </w:r>
      <w:r>
        <w:rPr>
          <w:rFonts w:eastAsia="Times New Roman"/>
          <w:b/>
          <w:sz w:val="24"/>
          <w:szCs w:val="24"/>
        </w:rPr>
        <w:t>!</w:t>
      </w:r>
    </w:p>
    <w:p w14:paraId="3387B326" w14:textId="77777777" w:rsidR="005A28D0" w:rsidRDefault="005A28D0">
      <w:pPr>
        <w:tabs>
          <w:tab w:val="left" w:pos="360"/>
        </w:tabs>
        <w:autoSpaceDE w:val="0"/>
        <w:contextualSpacing/>
        <w:jc w:val="center"/>
        <w:textAlignment w:val="auto"/>
        <w:rPr>
          <w:rFonts w:eastAsia="Times New Roman"/>
          <w:b/>
          <w:sz w:val="24"/>
          <w:szCs w:val="24"/>
        </w:rPr>
      </w:pPr>
    </w:p>
    <w:p w14:paraId="0AA5B7AC" w14:textId="3ACB7571" w:rsidR="005A28D0" w:rsidRDefault="004757BC">
      <w:pPr>
        <w:widowControl/>
        <w:spacing w:after="120"/>
        <w:ind w:left="-567" w:firstLine="709"/>
        <w:contextualSpacing/>
        <w:jc w:val="both"/>
        <w:textAlignment w:val="auto"/>
        <w:rPr>
          <w:rFonts w:eastAsia="Times New Roman"/>
          <w:sz w:val="24"/>
          <w:szCs w:val="24"/>
        </w:rPr>
      </w:pPr>
      <w:r>
        <w:rPr>
          <w:rFonts w:eastAsia="Times New Roman"/>
          <w:b/>
          <w:sz w:val="24"/>
          <w:szCs w:val="24"/>
        </w:rPr>
        <w:t xml:space="preserve">Государственное бюджетное стационарное учреждение социального обслуживания системы социальной защиты населения </w:t>
      </w:r>
      <w:proofErr w:type="spellStart"/>
      <w:r>
        <w:rPr>
          <w:rFonts w:eastAsia="Times New Roman"/>
          <w:b/>
          <w:sz w:val="24"/>
          <w:szCs w:val="24"/>
        </w:rPr>
        <w:t>Стерлитамакский</w:t>
      </w:r>
      <w:proofErr w:type="spellEnd"/>
      <w:r>
        <w:rPr>
          <w:rFonts w:eastAsia="Times New Roman"/>
          <w:b/>
          <w:sz w:val="24"/>
          <w:szCs w:val="24"/>
        </w:rPr>
        <w:t xml:space="preserve"> психоневрологический интернат </w:t>
      </w:r>
      <w:r>
        <w:rPr>
          <w:rFonts w:eastAsia="Times New Roman"/>
          <w:bCs/>
          <w:sz w:val="24"/>
          <w:szCs w:val="24"/>
        </w:rPr>
        <w:t xml:space="preserve">(сокращенное наименование - ГБУ </w:t>
      </w:r>
      <w:proofErr w:type="spellStart"/>
      <w:r>
        <w:rPr>
          <w:rFonts w:eastAsia="Times New Roman"/>
          <w:bCs/>
          <w:sz w:val="24"/>
          <w:szCs w:val="24"/>
        </w:rPr>
        <w:t>Стерлитамакский</w:t>
      </w:r>
      <w:proofErr w:type="spellEnd"/>
      <w:r>
        <w:rPr>
          <w:rFonts w:eastAsia="Times New Roman"/>
          <w:bCs/>
          <w:sz w:val="24"/>
          <w:szCs w:val="24"/>
        </w:rPr>
        <w:t xml:space="preserve"> ПНИ),</w:t>
      </w:r>
      <w:r>
        <w:rPr>
          <w:rFonts w:eastAsia="Times New Roman"/>
          <w:b/>
          <w:sz w:val="24"/>
          <w:szCs w:val="24"/>
        </w:rPr>
        <w:t xml:space="preserve"> </w:t>
      </w:r>
      <w:r>
        <w:rPr>
          <w:rFonts w:eastAsia="Times New Roman"/>
          <w:sz w:val="24"/>
          <w:szCs w:val="24"/>
        </w:rPr>
        <w:t xml:space="preserve">приглашает любые лица, заинтересованные в предмете закупки, принять участие в аукционе в электронной форме на право заключения договора </w:t>
      </w:r>
      <w:r w:rsidRPr="00633116">
        <w:rPr>
          <w:rFonts w:eastAsia="Times New Roman"/>
          <w:b/>
          <w:sz w:val="24"/>
          <w:szCs w:val="24"/>
        </w:rPr>
        <w:t xml:space="preserve">на поставку бытовой </w:t>
      </w:r>
      <w:r w:rsidR="00633116" w:rsidRPr="00633116">
        <w:rPr>
          <w:rFonts w:eastAsia="Times New Roman"/>
          <w:b/>
          <w:sz w:val="24"/>
          <w:szCs w:val="24"/>
        </w:rPr>
        <w:t xml:space="preserve">химии </w:t>
      </w:r>
      <w:r w:rsidR="00633116" w:rsidRPr="00633116">
        <w:rPr>
          <w:rFonts w:eastAsia="Times New Roman"/>
          <w:b/>
          <w:color w:val="000000" w:themeColor="text1"/>
          <w:sz w:val="24"/>
          <w:szCs w:val="24"/>
        </w:rPr>
        <w:t>(</w:t>
      </w:r>
      <w:r w:rsidRPr="00633116">
        <w:rPr>
          <w:rFonts w:eastAsia="Times New Roman"/>
          <w:sz w:val="24"/>
          <w:szCs w:val="24"/>
        </w:rPr>
        <w:t>далее</w:t>
      </w:r>
      <w:r>
        <w:rPr>
          <w:rFonts w:eastAsia="Times New Roman"/>
          <w:sz w:val="24"/>
          <w:szCs w:val="24"/>
        </w:rPr>
        <w:t xml:space="preserve"> – аукцион, закупка, торги).</w:t>
      </w:r>
    </w:p>
    <w:p w14:paraId="390662C7" w14:textId="77777777" w:rsidR="005A28D0" w:rsidRDefault="004757BC">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Извещение является неотъемлемой частью документации о конкурентной закупке и формируется с использованием функционала ЕИС.</w:t>
      </w:r>
    </w:p>
    <w:p w14:paraId="1C11F12D" w14:textId="77777777" w:rsidR="005A28D0" w:rsidRDefault="004757BC">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 xml:space="preserve">Настоящая документация о проведении аукциона в электронной форме (далее – документация аукциона (о закупке), закупочная (аукционная) документация) подготовлена в соответствии с Гражданским кодексом РФ, 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w:t>
      </w:r>
      <w:r>
        <w:rPr>
          <w:rFonts w:eastAsia="Times New Roman"/>
          <w:color w:val="000000"/>
          <w:sz w:val="24"/>
          <w:szCs w:val="24"/>
        </w:rPr>
        <w:t xml:space="preserve">ГБУ </w:t>
      </w:r>
      <w:proofErr w:type="spellStart"/>
      <w:r>
        <w:rPr>
          <w:rFonts w:eastAsia="Times New Roman"/>
          <w:color w:val="000000"/>
          <w:sz w:val="24"/>
          <w:szCs w:val="24"/>
        </w:rPr>
        <w:t>Стерлитамакский</w:t>
      </w:r>
      <w:proofErr w:type="spellEnd"/>
      <w:r>
        <w:rPr>
          <w:rFonts w:eastAsia="Times New Roman"/>
          <w:color w:val="000000"/>
          <w:sz w:val="24"/>
          <w:szCs w:val="24"/>
        </w:rPr>
        <w:t xml:space="preserve"> ПНИ, </w:t>
      </w:r>
      <w:r>
        <w:rPr>
          <w:rFonts w:eastAsia="Times New Roman"/>
          <w:kern w:val="36"/>
          <w:sz w:val="24"/>
          <w:szCs w:val="24"/>
          <w:lang w:eastAsia="en-US"/>
        </w:rPr>
        <w:t>иными федеральными законами и нормативными правовыми актами, регулирующими отношения, связанные с размещением закупок.</w:t>
      </w:r>
    </w:p>
    <w:p w14:paraId="4878777E" w14:textId="77777777" w:rsidR="005A28D0" w:rsidRDefault="004757BC">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Все требования закупочной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3A5466A7" w14:textId="77777777" w:rsidR="005A28D0" w:rsidRDefault="004757BC">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 xml:space="preserve">В единой информационной системе в сфере закупок на официальном сайте www.zakupki.gov.ru опубликовываются все разъяснения, касающиеся настоящей документации об аукционе, а также все изменения или дополнения документации, в случае возникновения таковых. </w:t>
      </w:r>
    </w:p>
    <w:p w14:paraId="60F9A42C" w14:textId="77777777" w:rsidR="005A28D0" w:rsidRDefault="004757BC">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14:paraId="60484EFF" w14:textId="77777777" w:rsidR="005A28D0" w:rsidRDefault="004757BC">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14:paraId="3EF3E21F" w14:textId="77777777" w:rsidR="005A28D0" w:rsidRDefault="004757BC">
      <w:pPr>
        <w:widowControl/>
        <w:suppressAutoHyphens w:val="0"/>
        <w:ind w:left="-567" w:firstLine="709"/>
        <w:jc w:val="both"/>
        <w:textAlignment w:val="auto"/>
        <w:outlineLvl w:val="1"/>
        <w:rPr>
          <w:rFonts w:eastAsia="Times New Roman"/>
          <w:kern w:val="36"/>
          <w:sz w:val="24"/>
          <w:szCs w:val="24"/>
          <w:lang w:eastAsia="en-US"/>
        </w:rPr>
      </w:pPr>
      <w:r>
        <w:rPr>
          <w:rFonts w:eastAsia="Times New Roman"/>
          <w:kern w:val="36"/>
          <w:sz w:val="24"/>
          <w:szCs w:val="24"/>
          <w:lang w:eastAsia="en-US"/>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4B4BA1CE" w14:textId="77777777" w:rsidR="005A28D0" w:rsidRDefault="005A28D0">
      <w:pPr>
        <w:keepNext/>
        <w:keepLines/>
        <w:suppressLineNumbers/>
        <w:tabs>
          <w:tab w:val="left" w:pos="567"/>
        </w:tabs>
        <w:rPr>
          <w:b/>
          <w:sz w:val="24"/>
          <w:szCs w:val="24"/>
        </w:rPr>
      </w:pPr>
    </w:p>
    <w:p w14:paraId="2A522F5D" w14:textId="77777777" w:rsidR="005A28D0" w:rsidRDefault="004757BC">
      <w:pPr>
        <w:widowControl/>
        <w:suppressAutoHyphens w:val="0"/>
        <w:jc w:val="center"/>
        <w:textAlignment w:val="auto"/>
        <w:rPr>
          <w:rFonts w:eastAsia="Times New Roman"/>
          <w:b/>
          <w:bCs/>
          <w:sz w:val="32"/>
          <w:szCs w:val="32"/>
          <w:lang w:eastAsia="ru-RU"/>
        </w:rPr>
      </w:pPr>
      <w:r>
        <w:rPr>
          <w:rFonts w:eastAsia="Times New Roman"/>
          <w:b/>
          <w:bCs/>
          <w:sz w:val="32"/>
          <w:szCs w:val="32"/>
          <w:lang w:eastAsia="ru-RU"/>
        </w:rPr>
        <w:t>ДОКУМЕНТАЦИЯ АУКЦИОНА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658"/>
      </w:tblGrid>
      <w:tr w:rsidR="005A28D0" w14:paraId="06BF195E" w14:textId="77777777">
        <w:trPr>
          <w:jc w:val="center"/>
        </w:trPr>
        <w:tc>
          <w:tcPr>
            <w:tcW w:w="9853" w:type="dxa"/>
            <w:gridSpan w:val="2"/>
            <w:vAlign w:val="center"/>
          </w:tcPr>
          <w:p w14:paraId="2F82B877" w14:textId="77777777" w:rsidR="005A28D0" w:rsidRDefault="004757BC">
            <w:pPr>
              <w:widowControl/>
              <w:suppressAutoHyphens w:val="0"/>
              <w:jc w:val="center"/>
              <w:textAlignment w:val="auto"/>
              <w:rPr>
                <w:rFonts w:eastAsia="Times New Roman"/>
                <w:b/>
                <w:bCs/>
                <w:sz w:val="24"/>
                <w:szCs w:val="24"/>
                <w:lang w:eastAsia="ru-RU"/>
              </w:rPr>
            </w:pPr>
            <w:r>
              <w:rPr>
                <w:rFonts w:eastAsia="Times New Roman"/>
                <w:b/>
                <w:bCs/>
                <w:sz w:val="24"/>
                <w:szCs w:val="24"/>
                <w:lang w:eastAsia="ru-RU"/>
              </w:rPr>
              <w:t>Содержание разделов</w:t>
            </w:r>
          </w:p>
        </w:tc>
      </w:tr>
      <w:tr w:rsidR="005A28D0" w14:paraId="28CAD23A" w14:textId="77777777">
        <w:trPr>
          <w:trHeight w:val="244"/>
          <w:jc w:val="center"/>
        </w:trPr>
        <w:tc>
          <w:tcPr>
            <w:tcW w:w="2195" w:type="dxa"/>
            <w:vAlign w:val="center"/>
          </w:tcPr>
          <w:p w14:paraId="23E867A6" w14:textId="77777777" w:rsidR="005A28D0" w:rsidRDefault="004757BC">
            <w:pPr>
              <w:widowControl/>
              <w:tabs>
                <w:tab w:val="left" w:pos="942"/>
              </w:tabs>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w:t>
            </w:r>
          </w:p>
        </w:tc>
        <w:tc>
          <w:tcPr>
            <w:tcW w:w="7658" w:type="dxa"/>
            <w:vAlign w:val="center"/>
          </w:tcPr>
          <w:p w14:paraId="520A2F54" w14:textId="77777777" w:rsidR="005A28D0" w:rsidRDefault="004757BC">
            <w:pPr>
              <w:widowControl/>
              <w:suppressAutoHyphens w:val="0"/>
              <w:autoSpaceDE w:val="0"/>
              <w:autoSpaceDN w:val="0"/>
              <w:adjustRightInd w:val="0"/>
              <w:textAlignment w:val="auto"/>
              <w:outlineLvl w:val="0"/>
              <w:rPr>
                <w:rFonts w:eastAsia="Times New Roman"/>
                <w:sz w:val="24"/>
                <w:szCs w:val="24"/>
                <w:lang w:eastAsia="ru-RU"/>
              </w:rPr>
            </w:pPr>
            <w:r>
              <w:rPr>
                <w:rFonts w:eastAsia="Times New Roman"/>
                <w:sz w:val="24"/>
                <w:szCs w:val="24"/>
                <w:lang w:eastAsia="ru-RU"/>
              </w:rPr>
              <w:t>Информационная карта о проведении закупки</w:t>
            </w:r>
          </w:p>
        </w:tc>
      </w:tr>
      <w:tr w:rsidR="005A28D0" w14:paraId="1C536134" w14:textId="77777777">
        <w:trPr>
          <w:trHeight w:val="244"/>
          <w:jc w:val="center"/>
        </w:trPr>
        <w:tc>
          <w:tcPr>
            <w:tcW w:w="2195" w:type="dxa"/>
            <w:vAlign w:val="center"/>
          </w:tcPr>
          <w:p w14:paraId="606FCAC2" w14:textId="77777777" w:rsidR="005A28D0" w:rsidRDefault="004757BC">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w:t>
            </w:r>
          </w:p>
        </w:tc>
        <w:tc>
          <w:tcPr>
            <w:tcW w:w="7658" w:type="dxa"/>
            <w:vAlign w:val="center"/>
          </w:tcPr>
          <w:p w14:paraId="4EB38B9D" w14:textId="77777777" w:rsidR="005A28D0" w:rsidRDefault="004757BC">
            <w:pPr>
              <w:widowControl/>
              <w:suppressAutoHyphens w:val="0"/>
              <w:autoSpaceDE w:val="0"/>
              <w:autoSpaceDN w:val="0"/>
              <w:adjustRightInd w:val="0"/>
              <w:textAlignment w:val="auto"/>
              <w:outlineLvl w:val="0"/>
              <w:rPr>
                <w:rFonts w:eastAsia="Times New Roman"/>
                <w:sz w:val="24"/>
                <w:szCs w:val="24"/>
                <w:lang w:eastAsia="ru-RU"/>
              </w:rPr>
            </w:pPr>
            <w:r>
              <w:rPr>
                <w:rFonts w:eastAsia="Times New Roman"/>
                <w:sz w:val="24"/>
                <w:szCs w:val="24"/>
                <w:lang w:eastAsia="ru-RU"/>
              </w:rPr>
              <w:t>Описание предмета закупки (техническое задание)</w:t>
            </w:r>
          </w:p>
        </w:tc>
      </w:tr>
      <w:tr w:rsidR="005A28D0" w14:paraId="08241C3C" w14:textId="77777777">
        <w:trPr>
          <w:trHeight w:val="229"/>
          <w:jc w:val="center"/>
        </w:trPr>
        <w:tc>
          <w:tcPr>
            <w:tcW w:w="2195" w:type="dxa"/>
            <w:vAlign w:val="center"/>
          </w:tcPr>
          <w:p w14:paraId="167A0154" w14:textId="77777777" w:rsidR="005A28D0" w:rsidRDefault="004757BC">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III</w:t>
            </w:r>
          </w:p>
        </w:tc>
        <w:tc>
          <w:tcPr>
            <w:tcW w:w="7658" w:type="dxa"/>
            <w:vAlign w:val="center"/>
          </w:tcPr>
          <w:p w14:paraId="77F63B2F" w14:textId="77777777" w:rsidR="005A28D0" w:rsidRDefault="004757BC">
            <w:pPr>
              <w:widowControl/>
              <w:suppressAutoHyphens w:val="0"/>
              <w:textAlignment w:val="auto"/>
              <w:rPr>
                <w:rFonts w:eastAsia="Times New Roman"/>
                <w:sz w:val="24"/>
                <w:szCs w:val="24"/>
                <w:lang w:eastAsia="ru-RU"/>
              </w:rPr>
            </w:pPr>
            <w:r>
              <w:rPr>
                <w:rFonts w:eastAsia="Times New Roman"/>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tc>
      </w:tr>
      <w:tr w:rsidR="005A28D0" w14:paraId="639EC46F" w14:textId="77777777">
        <w:trPr>
          <w:jc w:val="center"/>
        </w:trPr>
        <w:tc>
          <w:tcPr>
            <w:tcW w:w="2195" w:type="dxa"/>
            <w:vAlign w:val="center"/>
          </w:tcPr>
          <w:p w14:paraId="3B32AB29" w14:textId="77777777" w:rsidR="005A28D0" w:rsidRDefault="004757BC">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IV</w:t>
            </w:r>
          </w:p>
        </w:tc>
        <w:tc>
          <w:tcPr>
            <w:tcW w:w="7658" w:type="dxa"/>
          </w:tcPr>
          <w:p w14:paraId="465A3BB1" w14:textId="77777777" w:rsidR="005A28D0" w:rsidRDefault="004757BC">
            <w:pPr>
              <w:widowControl/>
              <w:suppressAutoHyphens w:val="0"/>
              <w:textAlignment w:val="auto"/>
              <w:rPr>
                <w:rFonts w:eastAsia="Times New Roman"/>
                <w:sz w:val="24"/>
                <w:szCs w:val="24"/>
                <w:lang w:eastAsia="ru-RU"/>
              </w:rPr>
            </w:pPr>
            <w:r>
              <w:rPr>
                <w:rFonts w:eastAsia="Times New Roman"/>
                <w:sz w:val="24"/>
                <w:szCs w:val="24"/>
                <w:lang w:eastAsia="ru-RU"/>
              </w:rPr>
              <w:t>Проект договора</w:t>
            </w:r>
          </w:p>
        </w:tc>
      </w:tr>
      <w:tr w:rsidR="005A28D0" w14:paraId="5DCB2B3F" w14:textId="77777777">
        <w:trPr>
          <w:jc w:val="center"/>
        </w:trPr>
        <w:tc>
          <w:tcPr>
            <w:tcW w:w="2195" w:type="dxa"/>
            <w:vAlign w:val="center"/>
          </w:tcPr>
          <w:p w14:paraId="7014C2C9" w14:textId="77777777" w:rsidR="005A28D0" w:rsidRDefault="004757BC">
            <w:pPr>
              <w:widowControl/>
              <w:suppressAutoHyphens w:val="0"/>
              <w:jc w:val="center"/>
              <w:textAlignment w:val="auto"/>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V</w:t>
            </w:r>
          </w:p>
        </w:tc>
        <w:tc>
          <w:tcPr>
            <w:tcW w:w="7658" w:type="dxa"/>
          </w:tcPr>
          <w:p w14:paraId="345093AE" w14:textId="77777777" w:rsidR="005A28D0" w:rsidRDefault="004757BC">
            <w:pPr>
              <w:widowControl/>
              <w:suppressAutoHyphens w:val="0"/>
              <w:textAlignment w:val="auto"/>
              <w:rPr>
                <w:rFonts w:eastAsia="Times New Roman"/>
                <w:sz w:val="24"/>
                <w:szCs w:val="24"/>
                <w:lang w:eastAsia="ru-RU"/>
              </w:rPr>
            </w:pPr>
            <w:r>
              <w:rPr>
                <w:rFonts w:eastAsia="Times New Roman"/>
                <w:sz w:val="24"/>
                <w:szCs w:val="24"/>
                <w:lang w:eastAsia="ru-RU"/>
              </w:rPr>
              <w:t>Формы документов в составе заявки на участие в аукционе в электронной форме (рекомендуемые)</w:t>
            </w:r>
          </w:p>
        </w:tc>
      </w:tr>
    </w:tbl>
    <w:p w14:paraId="40D7D4C1" w14:textId="77777777" w:rsidR="005A28D0" w:rsidRDefault="005A28D0">
      <w:pPr>
        <w:rPr>
          <w:b/>
          <w:sz w:val="28"/>
          <w:szCs w:val="24"/>
        </w:rPr>
      </w:pPr>
    </w:p>
    <w:p w14:paraId="5E84CE28" w14:textId="77777777" w:rsidR="005A28D0" w:rsidRDefault="005A28D0">
      <w:pPr>
        <w:rPr>
          <w:b/>
          <w:sz w:val="28"/>
          <w:szCs w:val="24"/>
        </w:rPr>
      </w:pPr>
    </w:p>
    <w:p w14:paraId="220F46B6" w14:textId="77777777" w:rsidR="005A28D0" w:rsidRDefault="005A28D0">
      <w:pPr>
        <w:rPr>
          <w:b/>
          <w:sz w:val="28"/>
          <w:szCs w:val="24"/>
        </w:rPr>
      </w:pPr>
    </w:p>
    <w:p w14:paraId="22B0269D" w14:textId="77777777" w:rsidR="005A28D0" w:rsidRDefault="005A28D0">
      <w:pPr>
        <w:rPr>
          <w:b/>
          <w:sz w:val="28"/>
          <w:szCs w:val="24"/>
        </w:rPr>
      </w:pPr>
    </w:p>
    <w:p w14:paraId="521A0C1C" w14:textId="77777777" w:rsidR="005A28D0" w:rsidRDefault="005A28D0">
      <w:pPr>
        <w:rPr>
          <w:b/>
          <w:sz w:val="28"/>
          <w:szCs w:val="24"/>
        </w:rPr>
      </w:pPr>
    </w:p>
    <w:p w14:paraId="60308A7F" w14:textId="77777777" w:rsidR="005A28D0" w:rsidRDefault="005A28D0">
      <w:pPr>
        <w:rPr>
          <w:b/>
          <w:sz w:val="28"/>
          <w:szCs w:val="24"/>
        </w:rPr>
      </w:pPr>
    </w:p>
    <w:p w14:paraId="3E1912B1" w14:textId="77777777" w:rsidR="005A28D0" w:rsidRDefault="004757BC">
      <w:pPr>
        <w:jc w:val="center"/>
        <w:rPr>
          <w:b/>
          <w:sz w:val="28"/>
          <w:szCs w:val="24"/>
        </w:rPr>
      </w:pPr>
      <w:r>
        <w:rPr>
          <w:b/>
          <w:sz w:val="28"/>
          <w:szCs w:val="24"/>
        </w:rPr>
        <w:t xml:space="preserve">Раздел </w:t>
      </w:r>
      <w:r>
        <w:rPr>
          <w:b/>
          <w:sz w:val="28"/>
          <w:szCs w:val="24"/>
          <w:lang w:val="en-US"/>
        </w:rPr>
        <w:t>I</w:t>
      </w:r>
      <w:r>
        <w:rPr>
          <w:b/>
          <w:sz w:val="28"/>
          <w:szCs w:val="24"/>
        </w:rPr>
        <w:t>. «Информационная карта о проведении закупки»</w:t>
      </w:r>
    </w:p>
    <w:p w14:paraId="2E85D263" w14:textId="77777777" w:rsidR="005A28D0" w:rsidRDefault="005A28D0">
      <w:pPr>
        <w:rPr>
          <w:sz w:val="28"/>
          <w:szCs w:val="24"/>
        </w:rPr>
      </w:pPr>
    </w:p>
    <w:tbl>
      <w:tblPr>
        <w:tblW w:w="1128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119"/>
        <w:gridCol w:w="5245"/>
        <w:gridCol w:w="142"/>
        <w:gridCol w:w="1984"/>
      </w:tblGrid>
      <w:tr w:rsidR="005A28D0" w14:paraId="0F173B61" w14:textId="77777777">
        <w:tc>
          <w:tcPr>
            <w:tcW w:w="796" w:type="dxa"/>
            <w:vAlign w:val="center"/>
          </w:tcPr>
          <w:p w14:paraId="4AF6C7F4" w14:textId="77777777" w:rsidR="005A28D0" w:rsidRDefault="004757BC">
            <w:pPr>
              <w:pStyle w:val="ConsNonformat"/>
              <w:rPr>
                <w:b/>
                <w:bCs/>
                <w:color w:val="000000"/>
                <w:sz w:val="24"/>
                <w:szCs w:val="24"/>
              </w:rPr>
            </w:pPr>
            <w:r>
              <w:rPr>
                <w:b/>
                <w:caps/>
                <w:sz w:val="24"/>
                <w:szCs w:val="24"/>
                <w:lang w:eastAsia="en-US"/>
              </w:rPr>
              <w:t>№ П/П</w:t>
            </w:r>
          </w:p>
        </w:tc>
        <w:tc>
          <w:tcPr>
            <w:tcW w:w="3119" w:type="dxa"/>
            <w:vAlign w:val="center"/>
          </w:tcPr>
          <w:p w14:paraId="4C017ABC" w14:textId="77777777" w:rsidR="005A28D0" w:rsidRDefault="005A28D0">
            <w:pPr>
              <w:snapToGrid w:val="0"/>
              <w:jc w:val="center"/>
              <w:rPr>
                <w:rFonts w:eastAsia="Times New Roman"/>
                <w:b/>
                <w:caps/>
                <w:sz w:val="24"/>
                <w:szCs w:val="24"/>
              </w:rPr>
            </w:pPr>
          </w:p>
          <w:p w14:paraId="1CE37C58" w14:textId="77777777" w:rsidR="005A28D0" w:rsidRDefault="004757BC">
            <w:pPr>
              <w:pStyle w:val="ConsNonformat"/>
              <w:jc w:val="center"/>
              <w:rPr>
                <w:color w:val="000000"/>
                <w:sz w:val="24"/>
                <w:szCs w:val="24"/>
              </w:rPr>
            </w:pPr>
            <w:r>
              <w:rPr>
                <w:b/>
                <w:caps/>
                <w:sz w:val="24"/>
                <w:szCs w:val="24"/>
              </w:rPr>
              <w:t>нАИМЕНОВАНИЕ П/П</w:t>
            </w:r>
          </w:p>
        </w:tc>
        <w:tc>
          <w:tcPr>
            <w:tcW w:w="7371" w:type="dxa"/>
            <w:gridSpan w:val="3"/>
            <w:vAlign w:val="center"/>
          </w:tcPr>
          <w:p w14:paraId="314BCF81" w14:textId="77777777" w:rsidR="005A28D0" w:rsidRDefault="005A28D0">
            <w:pPr>
              <w:snapToGrid w:val="0"/>
              <w:jc w:val="center"/>
              <w:rPr>
                <w:rFonts w:eastAsia="Times New Roman"/>
                <w:b/>
                <w:caps/>
                <w:sz w:val="24"/>
                <w:szCs w:val="24"/>
              </w:rPr>
            </w:pPr>
          </w:p>
          <w:p w14:paraId="6699C267" w14:textId="77777777" w:rsidR="005A28D0" w:rsidRDefault="004757BC">
            <w:pPr>
              <w:pStyle w:val="ConsNonformat"/>
              <w:jc w:val="center"/>
              <w:rPr>
                <w:color w:val="000000"/>
                <w:sz w:val="24"/>
                <w:szCs w:val="24"/>
              </w:rPr>
            </w:pPr>
            <w:r>
              <w:rPr>
                <w:b/>
                <w:caps/>
                <w:sz w:val="24"/>
                <w:szCs w:val="24"/>
              </w:rPr>
              <w:t>сОДЕРЖАНИЕ</w:t>
            </w:r>
          </w:p>
        </w:tc>
      </w:tr>
      <w:tr w:rsidR="005A28D0" w14:paraId="24DEDC96" w14:textId="77777777">
        <w:tc>
          <w:tcPr>
            <w:tcW w:w="796" w:type="dxa"/>
          </w:tcPr>
          <w:p w14:paraId="525FCDC5" w14:textId="77777777" w:rsidR="005A28D0" w:rsidRDefault="004757BC">
            <w:pPr>
              <w:suppressAutoHyphens w:val="0"/>
              <w:ind w:left="-21"/>
              <w:textAlignment w:val="auto"/>
              <w:rPr>
                <w:color w:val="000000"/>
                <w:sz w:val="24"/>
                <w:szCs w:val="24"/>
              </w:rPr>
            </w:pPr>
            <w:r>
              <w:rPr>
                <w:color w:val="000000"/>
                <w:sz w:val="24"/>
                <w:szCs w:val="24"/>
              </w:rPr>
              <w:t>1</w:t>
            </w:r>
          </w:p>
        </w:tc>
        <w:tc>
          <w:tcPr>
            <w:tcW w:w="3119" w:type="dxa"/>
            <w:vAlign w:val="center"/>
          </w:tcPr>
          <w:p w14:paraId="790A7066" w14:textId="77777777" w:rsidR="005A28D0" w:rsidRDefault="004757BC">
            <w:pPr>
              <w:suppressAutoHyphens w:val="0"/>
              <w:ind w:left="-21"/>
              <w:textAlignment w:val="auto"/>
              <w:rPr>
                <w:color w:val="000000"/>
                <w:sz w:val="24"/>
                <w:szCs w:val="24"/>
              </w:rPr>
            </w:pPr>
            <w:r>
              <w:rPr>
                <w:color w:val="000000"/>
                <w:sz w:val="24"/>
                <w:szCs w:val="24"/>
              </w:rPr>
              <w:t>Способ проведения закупки</w:t>
            </w:r>
          </w:p>
        </w:tc>
        <w:tc>
          <w:tcPr>
            <w:tcW w:w="7371" w:type="dxa"/>
            <w:gridSpan w:val="3"/>
          </w:tcPr>
          <w:p w14:paraId="142B23A6" w14:textId="77777777" w:rsidR="005A28D0" w:rsidRDefault="004757BC">
            <w:pPr>
              <w:rPr>
                <w:color w:val="000000"/>
                <w:sz w:val="24"/>
                <w:szCs w:val="24"/>
              </w:rPr>
            </w:pPr>
            <w:r>
              <w:rPr>
                <w:color w:val="000000"/>
                <w:sz w:val="24"/>
                <w:szCs w:val="24"/>
              </w:rPr>
              <w:t>Аукцион в электронной форме (далее – аукцион, закупка, торги)</w:t>
            </w:r>
          </w:p>
        </w:tc>
      </w:tr>
      <w:tr w:rsidR="005A28D0" w14:paraId="1C5FFC0E" w14:textId="77777777">
        <w:tc>
          <w:tcPr>
            <w:tcW w:w="796" w:type="dxa"/>
          </w:tcPr>
          <w:p w14:paraId="1EF6D640" w14:textId="77777777" w:rsidR="005A28D0" w:rsidRDefault="004757BC">
            <w:pPr>
              <w:rPr>
                <w:color w:val="000000"/>
                <w:sz w:val="24"/>
                <w:szCs w:val="24"/>
              </w:rPr>
            </w:pPr>
            <w:r>
              <w:rPr>
                <w:color w:val="000000"/>
                <w:sz w:val="24"/>
                <w:szCs w:val="24"/>
              </w:rPr>
              <w:t>2</w:t>
            </w:r>
          </w:p>
        </w:tc>
        <w:tc>
          <w:tcPr>
            <w:tcW w:w="3119" w:type="dxa"/>
            <w:vAlign w:val="center"/>
          </w:tcPr>
          <w:p w14:paraId="2C9D6D6D" w14:textId="77777777" w:rsidR="005A28D0" w:rsidRDefault="004757BC">
            <w:pPr>
              <w:rPr>
                <w:color w:val="000000"/>
                <w:sz w:val="24"/>
                <w:szCs w:val="24"/>
              </w:rPr>
            </w:pPr>
            <w:r>
              <w:rPr>
                <w:sz w:val="24"/>
                <w:szCs w:val="24"/>
              </w:rPr>
              <w:t>Ограничение участия в определении поставщика (исполнителя, подрядчика)</w:t>
            </w:r>
          </w:p>
        </w:tc>
        <w:tc>
          <w:tcPr>
            <w:tcW w:w="7371" w:type="dxa"/>
            <w:gridSpan w:val="3"/>
          </w:tcPr>
          <w:p w14:paraId="0701D97B" w14:textId="77777777" w:rsidR="005A28D0" w:rsidRDefault="004757BC">
            <w:pPr>
              <w:ind w:left="-60" w:right="-568"/>
              <w:rPr>
                <w:bCs/>
                <w:iCs/>
                <w:color w:val="FF0000"/>
                <w:sz w:val="24"/>
                <w:szCs w:val="24"/>
              </w:rPr>
            </w:pPr>
            <w:r>
              <w:rPr>
                <w:bCs/>
                <w:iCs/>
                <w:color w:val="FF0000"/>
                <w:sz w:val="24"/>
                <w:szCs w:val="24"/>
              </w:rPr>
              <w:t>Не установлено</w:t>
            </w:r>
          </w:p>
        </w:tc>
      </w:tr>
      <w:tr w:rsidR="005A28D0" w14:paraId="6A216D25" w14:textId="77777777">
        <w:tc>
          <w:tcPr>
            <w:tcW w:w="796" w:type="dxa"/>
          </w:tcPr>
          <w:p w14:paraId="78E9B334" w14:textId="77777777" w:rsidR="005A28D0" w:rsidRDefault="004757BC">
            <w:pPr>
              <w:rPr>
                <w:color w:val="000000"/>
                <w:sz w:val="24"/>
                <w:szCs w:val="24"/>
              </w:rPr>
            </w:pPr>
            <w:r>
              <w:rPr>
                <w:color w:val="000000"/>
                <w:sz w:val="24"/>
                <w:szCs w:val="24"/>
              </w:rPr>
              <w:t>3</w:t>
            </w:r>
          </w:p>
        </w:tc>
        <w:tc>
          <w:tcPr>
            <w:tcW w:w="3119" w:type="dxa"/>
            <w:vAlign w:val="center"/>
          </w:tcPr>
          <w:p w14:paraId="7104C52A" w14:textId="77777777" w:rsidR="005A28D0" w:rsidRDefault="004757BC">
            <w:pPr>
              <w:rPr>
                <w:color w:val="000000"/>
                <w:sz w:val="24"/>
                <w:szCs w:val="24"/>
              </w:rPr>
            </w:pPr>
            <w:r>
              <w:rPr>
                <w:color w:val="000000"/>
                <w:sz w:val="24"/>
                <w:szCs w:val="24"/>
              </w:rPr>
              <w:t>Адрес электронной площадки в информационно-телекоммуникационной сети «Интернет», место подачи заявок</w:t>
            </w:r>
          </w:p>
        </w:tc>
        <w:tc>
          <w:tcPr>
            <w:tcW w:w="7371" w:type="dxa"/>
            <w:gridSpan w:val="3"/>
          </w:tcPr>
          <w:p w14:paraId="449CFAEE" w14:textId="77777777" w:rsidR="005A28D0" w:rsidRDefault="005A28D0">
            <w:pPr>
              <w:ind w:left="-60" w:right="-568"/>
              <w:rPr>
                <w:b/>
                <w:i/>
                <w:color w:val="000000"/>
                <w:sz w:val="24"/>
                <w:szCs w:val="24"/>
                <w:u w:val="single"/>
              </w:rPr>
            </w:pPr>
          </w:p>
          <w:p w14:paraId="0ADE6732" w14:textId="77777777" w:rsidR="005A28D0" w:rsidRDefault="004757BC">
            <w:pPr>
              <w:ind w:left="-60" w:right="-568"/>
              <w:rPr>
                <w:rFonts w:eastAsia="Times New Roman"/>
                <w:sz w:val="24"/>
                <w:szCs w:val="24"/>
              </w:rPr>
            </w:pPr>
            <w:r>
              <w:rPr>
                <w:rFonts w:eastAsia="Times New Roman"/>
                <w:sz w:val="24"/>
                <w:szCs w:val="24"/>
              </w:rPr>
              <w:t xml:space="preserve">Закупка проводится на электронной торговой площадки </w:t>
            </w:r>
          </w:p>
          <w:p w14:paraId="128E8520" w14:textId="77777777" w:rsidR="005A28D0" w:rsidRDefault="004757BC">
            <w:pPr>
              <w:ind w:left="-60" w:right="-568"/>
              <w:jc w:val="both"/>
              <w:rPr>
                <w:rFonts w:eastAsia="Times New Roman"/>
                <w:sz w:val="24"/>
                <w:szCs w:val="24"/>
              </w:rPr>
            </w:pPr>
            <w:r>
              <w:rPr>
                <w:rFonts w:eastAsia="Times New Roman"/>
                <w:sz w:val="24"/>
                <w:szCs w:val="24"/>
              </w:rPr>
              <w:t xml:space="preserve">«РЭСТ»» по адресу: </w:t>
            </w:r>
            <w:hyperlink r:id="rId7" w:history="1">
              <w:r>
                <w:rPr>
                  <w:rFonts w:eastAsia="Times New Roman"/>
                  <w:color w:val="0000FF"/>
                  <w:sz w:val="24"/>
                  <w:szCs w:val="24"/>
                  <w:u w:val="single"/>
                  <w:lang w:eastAsia="ru-RU"/>
                </w:rPr>
                <w:t>http://</w:t>
              </w:r>
              <w:r>
                <w:rPr>
                  <w:rFonts w:eastAsia="Times New Roman"/>
                  <w:color w:val="0000FF"/>
                  <w:sz w:val="24"/>
                  <w:szCs w:val="24"/>
                  <w:u w:val="single"/>
                  <w:lang w:val="en-US" w:eastAsia="ru-RU"/>
                </w:rPr>
                <w:t>r</w:t>
              </w:r>
              <w:r>
                <w:rPr>
                  <w:rFonts w:eastAsia="Times New Roman"/>
                  <w:color w:val="0000FF"/>
                  <w:sz w:val="24"/>
                  <w:szCs w:val="24"/>
                  <w:u w:val="single"/>
                  <w:lang w:eastAsia="ru-RU"/>
                </w:rPr>
                <w:t>-</w:t>
              </w:r>
              <w:proofErr w:type="spellStart"/>
              <w:r>
                <w:rPr>
                  <w:rFonts w:eastAsia="Times New Roman"/>
                  <w:color w:val="0000FF"/>
                  <w:sz w:val="24"/>
                  <w:szCs w:val="24"/>
                  <w:u w:val="single"/>
                  <w:lang w:val="en-US" w:eastAsia="ru-RU"/>
                </w:rPr>
                <w:t>est</w:t>
              </w:r>
              <w:proofErr w:type="spellEnd"/>
              <w:r>
                <w:rPr>
                  <w:rFonts w:eastAsia="Times New Roman"/>
                  <w:color w:val="0000FF"/>
                  <w:sz w:val="24"/>
                  <w:szCs w:val="24"/>
                  <w:u w:val="single"/>
                  <w:lang w:eastAsia="ru-RU"/>
                </w:rPr>
                <w:t>.</w:t>
              </w:r>
              <w:proofErr w:type="spellStart"/>
              <w:r>
                <w:rPr>
                  <w:rFonts w:eastAsia="Times New Roman"/>
                  <w:color w:val="0000FF"/>
                  <w:sz w:val="24"/>
                  <w:szCs w:val="24"/>
                  <w:u w:val="single"/>
                  <w:lang w:eastAsia="ru-RU"/>
                </w:rPr>
                <w:t>ru</w:t>
              </w:r>
              <w:proofErr w:type="spellEnd"/>
            </w:hyperlink>
          </w:p>
        </w:tc>
      </w:tr>
      <w:tr w:rsidR="005A28D0" w14:paraId="77A14B2A" w14:textId="77777777">
        <w:tc>
          <w:tcPr>
            <w:tcW w:w="796" w:type="dxa"/>
          </w:tcPr>
          <w:p w14:paraId="62D3F27F" w14:textId="77777777" w:rsidR="005A28D0" w:rsidRDefault="004757BC">
            <w:pPr>
              <w:rPr>
                <w:color w:val="000000"/>
                <w:sz w:val="24"/>
                <w:szCs w:val="24"/>
              </w:rPr>
            </w:pPr>
            <w:r>
              <w:rPr>
                <w:color w:val="000000"/>
                <w:sz w:val="24"/>
                <w:szCs w:val="24"/>
              </w:rPr>
              <w:t>4</w:t>
            </w:r>
          </w:p>
        </w:tc>
        <w:tc>
          <w:tcPr>
            <w:tcW w:w="3119" w:type="dxa"/>
          </w:tcPr>
          <w:p w14:paraId="3CA029F2" w14:textId="77777777" w:rsidR="005A28D0" w:rsidRDefault="004757BC">
            <w:pPr>
              <w:rPr>
                <w:color w:val="000000"/>
                <w:sz w:val="24"/>
                <w:szCs w:val="24"/>
              </w:rPr>
            </w:pPr>
            <w:r>
              <w:rPr>
                <w:color w:val="000000"/>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371" w:type="dxa"/>
            <w:gridSpan w:val="3"/>
            <w:vAlign w:val="center"/>
          </w:tcPr>
          <w:p w14:paraId="5FED5183" w14:textId="77777777" w:rsidR="005A28D0" w:rsidRDefault="004757BC">
            <w:pPr>
              <w:jc w:val="both"/>
              <w:rPr>
                <w:sz w:val="24"/>
                <w:szCs w:val="24"/>
              </w:rPr>
            </w:pPr>
            <w:r>
              <w:rPr>
                <w:rFonts w:eastAsia="Times New Roman"/>
                <w:color w:val="000000"/>
                <w:sz w:val="24"/>
                <w:szCs w:val="24"/>
              </w:rPr>
              <w:t xml:space="preserve">Заказчик: </w:t>
            </w:r>
            <w:r>
              <w:rPr>
                <w:sz w:val="24"/>
                <w:szCs w:val="24"/>
              </w:rPr>
              <w:t xml:space="preserve">Государственное бюджетное стационарное учреждение социального обслуживания системы социальной защиты населения </w:t>
            </w:r>
            <w:proofErr w:type="spellStart"/>
            <w:r>
              <w:rPr>
                <w:sz w:val="24"/>
                <w:szCs w:val="24"/>
              </w:rPr>
              <w:t>Стерлитамакский</w:t>
            </w:r>
            <w:proofErr w:type="spellEnd"/>
            <w:r>
              <w:rPr>
                <w:sz w:val="24"/>
                <w:szCs w:val="24"/>
              </w:rPr>
              <w:t xml:space="preserve"> психоневрологический интернат (сокращенное наименование - ГБУ </w:t>
            </w:r>
            <w:proofErr w:type="spellStart"/>
            <w:r>
              <w:rPr>
                <w:sz w:val="24"/>
                <w:szCs w:val="24"/>
              </w:rPr>
              <w:t>Стерлитамакский</w:t>
            </w:r>
            <w:proofErr w:type="spellEnd"/>
            <w:r>
              <w:rPr>
                <w:sz w:val="24"/>
                <w:szCs w:val="24"/>
              </w:rPr>
              <w:t xml:space="preserve"> ПНИ)</w:t>
            </w:r>
          </w:p>
          <w:p w14:paraId="29FA9FA1" w14:textId="77777777" w:rsidR="005A28D0" w:rsidRDefault="004757BC">
            <w:pPr>
              <w:rPr>
                <w:sz w:val="24"/>
                <w:szCs w:val="24"/>
              </w:rPr>
            </w:pPr>
            <w:r>
              <w:rPr>
                <w:sz w:val="24"/>
                <w:szCs w:val="24"/>
              </w:rPr>
              <w:t xml:space="preserve">Место нахождения Заказчика/Почтовый адрес Заказчика: Российская федерация, 453103, Республика Башкортостан, г. Стерлитамак, ул. Геологическая, д. </w:t>
            </w:r>
            <w:proofErr w:type="gramStart"/>
            <w:r>
              <w:rPr>
                <w:sz w:val="24"/>
                <w:szCs w:val="24"/>
              </w:rPr>
              <w:t>2</w:t>
            </w:r>
            <w:proofErr w:type="gramEnd"/>
            <w:r>
              <w:rPr>
                <w:sz w:val="24"/>
                <w:szCs w:val="24"/>
              </w:rPr>
              <w:t xml:space="preserve"> а</w:t>
            </w:r>
          </w:p>
          <w:p w14:paraId="5539BA4E" w14:textId="77777777" w:rsidR="005A28D0" w:rsidRDefault="004757BC">
            <w:r>
              <w:rPr>
                <w:sz w:val="24"/>
                <w:szCs w:val="24"/>
              </w:rPr>
              <w:t xml:space="preserve">Адрес электронной почты: </w:t>
            </w:r>
            <w:r>
              <w:rPr>
                <w:color w:val="0000FF"/>
                <w:sz w:val="24"/>
                <w:szCs w:val="24"/>
              </w:rPr>
              <w:t>SPNI14@yandex.ru</w:t>
            </w:r>
          </w:p>
          <w:p w14:paraId="00DEFDC7" w14:textId="77777777" w:rsidR="005A28D0" w:rsidRDefault="004757BC">
            <w:pPr>
              <w:rPr>
                <w:sz w:val="24"/>
                <w:szCs w:val="24"/>
              </w:rPr>
            </w:pPr>
            <w:r>
              <w:rPr>
                <w:sz w:val="24"/>
                <w:szCs w:val="24"/>
              </w:rPr>
              <w:t>Номер контактного телефона/факса Заказчика:</w:t>
            </w:r>
          </w:p>
          <w:p w14:paraId="3DC717B5" w14:textId="77777777" w:rsidR="005A28D0" w:rsidRDefault="004757BC">
            <w:pPr>
              <w:widowControl/>
              <w:suppressAutoHyphens w:val="0"/>
              <w:jc w:val="both"/>
              <w:textAlignment w:val="auto"/>
              <w:rPr>
                <w:rFonts w:eastAsia="Calibri"/>
                <w:sz w:val="24"/>
                <w:szCs w:val="24"/>
                <w:lang w:eastAsia="en-US"/>
              </w:rPr>
            </w:pPr>
            <w:r>
              <w:rPr>
                <w:rFonts w:eastAsia="Times New Roman"/>
                <w:sz w:val="24"/>
                <w:szCs w:val="24"/>
              </w:rPr>
              <w:t>+7 (</w:t>
            </w:r>
            <w:r>
              <w:rPr>
                <w:rFonts w:eastAsia="Calibri"/>
                <w:sz w:val="24"/>
                <w:szCs w:val="24"/>
              </w:rPr>
              <w:t>917) 377-27-43</w:t>
            </w:r>
          </w:p>
          <w:p w14:paraId="0E4FE38E" w14:textId="77777777" w:rsidR="005A28D0" w:rsidRDefault="004757BC">
            <w:pPr>
              <w:rPr>
                <w:color w:val="000000"/>
                <w:sz w:val="24"/>
                <w:szCs w:val="24"/>
              </w:rPr>
            </w:pPr>
            <w:r>
              <w:rPr>
                <w:sz w:val="24"/>
                <w:szCs w:val="24"/>
              </w:rPr>
              <w:t xml:space="preserve">Контактное лицо – </w:t>
            </w:r>
            <w:r>
              <w:rPr>
                <w:rFonts w:eastAsia="Times New Roman"/>
                <w:sz w:val="24"/>
                <w:szCs w:val="24"/>
              </w:rPr>
              <w:t>Арсентьева Елена Владимировна</w:t>
            </w:r>
          </w:p>
        </w:tc>
      </w:tr>
      <w:tr w:rsidR="005A28D0" w14:paraId="10655234" w14:textId="77777777">
        <w:trPr>
          <w:trHeight w:val="287"/>
        </w:trPr>
        <w:tc>
          <w:tcPr>
            <w:tcW w:w="796" w:type="dxa"/>
          </w:tcPr>
          <w:p w14:paraId="03C47DFC" w14:textId="77777777" w:rsidR="005A28D0" w:rsidRDefault="004757BC">
            <w:pPr>
              <w:autoSpaceDE w:val="0"/>
              <w:autoSpaceDN w:val="0"/>
              <w:adjustRightInd w:val="0"/>
              <w:rPr>
                <w:color w:val="000000"/>
                <w:sz w:val="24"/>
                <w:szCs w:val="24"/>
              </w:rPr>
            </w:pPr>
            <w:r>
              <w:rPr>
                <w:color w:val="000000"/>
                <w:sz w:val="24"/>
                <w:szCs w:val="24"/>
              </w:rPr>
              <w:t>5</w:t>
            </w:r>
          </w:p>
        </w:tc>
        <w:tc>
          <w:tcPr>
            <w:tcW w:w="3119" w:type="dxa"/>
          </w:tcPr>
          <w:p w14:paraId="202B689E" w14:textId="77777777" w:rsidR="005A28D0" w:rsidRDefault="004757BC">
            <w:pPr>
              <w:pStyle w:val="ConsNonformat"/>
              <w:rPr>
                <w:color w:val="000000"/>
                <w:sz w:val="24"/>
                <w:szCs w:val="24"/>
              </w:rPr>
            </w:pPr>
            <w:r>
              <w:rPr>
                <w:rFonts w:eastAsia="Arial"/>
                <w:color w:val="000000"/>
                <w:sz w:val="24"/>
                <w:szCs w:val="24"/>
                <w:lang w:eastAsia="ar-SA"/>
              </w:rPr>
              <w:t>Предмет закупки (договора)</w:t>
            </w:r>
          </w:p>
        </w:tc>
        <w:tc>
          <w:tcPr>
            <w:tcW w:w="7371" w:type="dxa"/>
            <w:gridSpan w:val="3"/>
          </w:tcPr>
          <w:p w14:paraId="3469B554" w14:textId="77777777" w:rsidR="005A28D0" w:rsidRPr="00633116" w:rsidRDefault="004757BC">
            <w:pPr>
              <w:jc w:val="both"/>
              <w:rPr>
                <w:rFonts w:eastAsia="Times New Roman"/>
                <w:sz w:val="24"/>
                <w:szCs w:val="24"/>
                <w:lang w:eastAsia="en-US"/>
              </w:rPr>
            </w:pPr>
            <w:r w:rsidRPr="00633116">
              <w:rPr>
                <w:rFonts w:eastAsia="Times New Roman"/>
                <w:sz w:val="24"/>
                <w:szCs w:val="24"/>
                <w:lang w:eastAsia="en-US"/>
              </w:rPr>
              <w:t>Поставка бытовой химии</w:t>
            </w:r>
          </w:p>
        </w:tc>
      </w:tr>
      <w:tr w:rsidR="005A28D0" w14:paraId="77D061B0" w14:textId="77777777">
        <w:tc>
          <w:tcPr>
            <w:tcW w:w="3915" w:type="dxa"/>
            <w:gridSpan w:val="2"/>
          </w:tcPr>
          <w:p w14:paraId="4D99F85F" w14:textId="77777777" w:rsidR="005A28D0" w:rsidRDefault="004757BC">
            <w:pPr>
              <w:autoSpaceDE w:val="0"/>
              <w:autoSpaceDN w:val="0"/>
              <w:adjustRightInd w:val="0"/>
              <w:rPr>
                <w:color w:val="000000"/>
                <w:sz w:val="24"/>
                <w:szCs w:val="24"/>
              </w:rPr>
            </w:pPr>
            <w:r>
              <w:rPr>
                <w:color w:val="000000"/>
                <w:sz w:val="24"/>
                <w:szCs w:val="24"/>
              </w:rPr>
              <w:t>ОКПД2 предмета закупки</w:t>
            </w:r>
          </w:p>
        </w:tc>
        <w:tc>
          <w:tcPr>
            <w:tcW w:w="7371" w:type="dxa"/>
            <w:gridSpan w:val="3"/>
          </w:tcPr>
          <w:p w14:paraId="758BB6D0" w14:textId="77777777" w:rsidR="005A28D0" w:rsidRPr="00633116" w:rsidRDefault="004757BC">
            <w:pPr>
              <w:jc w:val="both"/>
              <w:rPr>
                <w:sz w:val="24"/>
                <w:szCs w:val="24"/>
              </w:rPr>
            </w:pPr>
            <w:r w:rsidRPr="00633116">
              <w:rPr>
                <w:sz w:val="24"/>
                <w:szCs w:val="24"/>
              </w:rPr>
              <w:t>В соответствии с планом закупки товаров (работ, услуг)</w:t>
            </w:r>
          </w:p>
        </w:tc>
      </w:tr>
      <w:tr w:rsidR="005A28D0" w14:paraId="6D1EC5BB" w14:textId="77777777">
        <w:tc>
          <w:tcPr>
            <w:tcW w:w="3915" w:type="dxa"/>
            <w:gridSpan w:val="2"/>
          </w:tcPr>
          <w:p w14:paraId="054BC015" w14:textId="77777777" w:rsidR="005A28D0" w:rsidRDefault="004757BC">
            <w:pPr>
              <w:autoSpaceDE w:val="0"/>
              <w:autoSpaceDN w:val="0"/>
              <w:adjustRightInd w:val="0"/>
              <w:rPr>
                <w:color w:val="000000"/>
                <w:sz w:val="24"/>
                <w:szCs w:val="24"/>
              </w:rPr>
            </w:pPr>
            <w:r>
              <w:rPr>
                <w:color w:val="000000"/>
                <w:sz w:val="24"/>
                <w:szCs w:val="24"/>
              </w:rPr>
              <w:t>Источник финансирования</w:t>
            </w:r>
          </w:p>
        </w:tc>
        <w:tc>
          <w:tcPr>
            <w:tcW w:w="7371" w:type="dxa"/>
            <w:gridSpan w:val="3"/>
          </w:tcPr>
          <w:p w14:paraId="36A9245E" w14:textId="0ECF29D6" w:rsidR="005A28D0" w:rsidRPr="00633116" w:rsidRDefault="004757BC">
            <w:pPr>
              <w:jc w:val="both"/>
              <w:rPr>
                <w:color w:val="000000"/>
                <w:sz w:val="24"/>
                <w:szCs w:val="24"/>
              </w:rPr>
            </w:pPr>
            <w:r w:rsidRPr="00633116">
              <w:rPr>
                <w:color w:val="000000"/>
                <w:sz w:val="24"/>
                <w:szCs w:val="24"/>
              </w:rPr>
              <w:t xml:space="preserve">Источник финансирования данного договора – </w:t>
            </w:r>
            <w:r w:rsidR="00633116" w:rsidRPr="00633116">
              <w:rPr>
                <w:rFonts w:eastAsia="Calibri"/>
                <w:sz w:val="24"/>
                <w:szCs w:val="24"/>
                <w:lang w:eastAsia="en-US"/>
              </w:rPr>
              <w:t>Средства, полученные при осуществлении иной приносящей доход деятельности</w:t>
            </w:r>
          </w:p>
        </w:tc>
      </w:tr>
      <w:tr w:rsidR="005A28D0" w14:paraId="51811396" w14:textId="77777777">
        <w:tc>
          <w:tcPr>
            <w:tcW w:w="796" w:type="dxa"/>
          </w:tcPr>
          <w:p w14:paraId="1FC0DA61" w14:textId="77777777" w:rsidR="005A28D0" w:rsidRDefault="004757BC">
            <w:pPr>
              <w:autoSpaceDE w:val="0"/>
              <w:autoSpaceDN w:val="0"/>
              <w:adjustRightInd w:val="0"/>
              <w:rPr>
                <w:color w:val="000000"/>
                <w:sz w:val="24"/>
                <w:szCs w:val="24"/>
              </w:rPr>
            </w:pPr>
            <w:r>
              <w:rPr>
                <w:color w:val="000000"/>
                <w:sz w:val="24"/>
                <w:szCs w:val="24"/>
              </w:rPr>
              <w:t>6</w:t>
            </w:r>
          </w:p>
        </w:tc>
        <w:tc>
          <w:tcPr>
            <w:tcW w:w="3119" w:type="dxa"/>
          </w:tcPr>
          <w:p w14:paraId="36C9020D" w14:textId="77777777" w:rsidR="005A28D0" w:rsidRDefault="004757BC">
            <w:pPr>
              <w:autoSpaceDE w:val="0"/>
              <w:autoSpaceDN w:val="0"/>
              <w:adjustRightInd w:val="0"/>
              <w:rPr>
                <w:color w:val="000000"/>
                <w:sz w:val="24"/>
                <w:szCs w:val="24"/>
              </w:rPr>
            </w:pPr>
            <w:r>
              <w:rPr>
                <w:color w:val="000000"/>
                <w:sz w:val="24"/>
                <w:szCs w:val="24"/>
              </w:rPr>
              <w:t>Описание предмета закупки, количество товара, объема выполняемых работ, оказываемых услуг</w:t>
            </w:r>
          </w:p>
        </w:tc>
        <w:tc>
          <w:tcPr>
            <w:tcW w:w="7371" w:type="dxa"/>
            <w:gridSpan w:val="3"/>
          </w:tcPr>
          <w:p w14:paraId="5AFA236F" w14:textId="77777777" w:rsidR="005A28D0" w:rsidRDefault="004757BC">
            <w:pPr>
              <w:jc w:val="both"/>
              <w:rPr>
                <w:color w:val="000000"/>
                <w:sz w:val="24"/>
                <w:szCs w:val="24"/>
              </w:rPr>
            </w:pPr>
            <w:r>
              <w:rPr>
                <w:color w:val="000000"/>
                <w:sz w:val="24"/>
                <w:szCs w:val="24"/>
              </w:rPr>
              <w:t xml:space="preserve">В соответствии с Описанием предмета закупки </w:t>
            </w:r>
            <w:r>
              <w:rPr>
                <w:sz w:val="24"/>
                <w:szCs w:val="24"/>
              </w:rPr>
              <w:t>(</w:t>
            </w:r>
            <w:r>
              <w:rPr>
                <w:color w:val="0000FF"/>
                <w:sz w:val="24"/>
                <w:szCs w:val="24"/>
              </w:rPr>
              <w:t xml:space="preserve">Раздел </w:t>
            </w:r>
            <w:r>
              <w:rPr>
                <w:color w:val="0000FF"/>
                <w:sz w:val="24"/>
                <w:szCs w:val="24"/>
                <w:lang w:val="en-US"/>
              </w:rPr>
              <w:t>II</w:t>
            </w:r>
            <w:r>
              <w:rPr>
                <w:color w:val="0000FF"/>
                <w:sz w:val="24"/>
                <w:szCs w:val="24"/>
              </w:rPr>
              <w:t xml:space="preserve"> «Техническое задание»</w:t>
            </w:r>
            <w:r>
              <w:rPr>
                <w:color w:val="000000"/>
                <w:sz w:val="24"/>
                <w:szCs w:val="24"/>
              </w:rPr>
              <w:t>).</w:t>
            </w:r>
          </w:p>
          <w:p w14:paraId="0107608A" w14:textId="77777777" w:rsidR="005A28D0" w:rsidRDefault="005A28D0">
            <w:pPr>
              <w:jc w:val="both"/>
              <w:rPr>
                <w:rFonts w:eastAsia="Arial Unicode MS"/>
                <w:color w:val="000000"/>
                <w:sz w:val="24"/>
                <w:szCs w:val="24"/>
              </w:rPr>
            </w:pPr>
          </w:p>
          <w:p w14:paraId="5F6870F2" w14:textId="77777777" w:rsidR="005A28D0" w:rsidRDefault="004757BC">
            <w:pPr>
              <w:jc w:val="both"/>
              <w:rPr>
                <w:rFonts w:eastAsia="Times New Roman"/>
                <w:sz w:val="24"/>
                <w:szCs w:val="24"/>
                <w:lang w:eastAsia="ru-RU"/>
              </w:rPr>
            </w:pPr>
            <w:r>
              <w:rPr>
                <w:rFonts w:eastAsia="Times New Roman"/>
                <w:bCs/>
                <w:sz w:val="24"/>
                <w:szCs w:val="24"/>
                <w:lang w:eastAsia="en-US"/>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Pr>
                <w:rFonts w:eastAsia="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5A28D0" w14:paraId="260EC601" w14:textId="77777777">
        <w:tc>
          <w:tcPr>
            <w:tcW w:w="796" w:type="dxa"/>
          </w:tcPr>
          <w:p w14:paraId="2D9C3C00" w14:textId="77777777" w:rsidR="005A28D0" w:rsidRDefault="004757BC">
            <w:pPr>
              <w:contextualSpacing/>
              <w:rPr>
                <w:sz w:val="24"/>
                <w:szCs w:val="24"/>
              </w:rPr>
            </w:pPr>
            <w:r>
              <w:rPr>
                <w:sz w:val="24"/>
                <w:szCs w:val="24"/>
              </w:rPr>
              <w:t>7</w:t>
            </w:r>
          </w:p>
        </w:tc>
        <w:tc>
          <w:tcPr>
            <w:tcW w:w="3119" w:type="dxa"/>
          </w:tcPr>
          <w:p w14:paraId="074330F8" w14:textId="77777777" w:rsidR="005A28D0" w:rsidRDefault="004757BC">
            <w:pPr>
              <w:contextualSpacing/>
              <w:rPr>
                <w:sz w:val="24"/>
                <w:szCs w:val="24"/>
              </w:rPr>
            </w:pPr>
            <w:r>
              <w:rPr>
                <w:sz w:val="24"/>
                <w:szCs w:val="24"/>
              </w:rPr>
              <w:t>Размещение информации о закупке</w:t>
            </w:r>
          </w:p>
        </w:tc>
        <w:tc>
          <w:tcPr>
            <w:tcW w:w="7371" w:type="dxa"/>
            <w:gridSpan w:val="3"/>
          </w:tcPr>
          <w:p w14:paraId="45A0EF1E" w14:textId="77777777" w:rsidR="005A28D0" w:rsidRDefault="004757BC">
            <w:pPr>
              <w:contextualSpacing/>
              <w:jc w:val="both"/>
              <w:rPr>
                <w:sz w:val="24"/>
                <w:szCs w:val="24"/>
              </w:rPr>
            </w:pPr>
            <w:r>
              <w:rPr>
                <w:rFonts w:eastAsia="Times New Roman"/>
                <w:sz w:val="24"/>
                <w:szCs w:val="24"/>
                <w:lang w:eastAsia="en-US"/>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r>
              <w:rPr>
                <w:rFonts w:eastAsia="Times New Roman"/>
                <w:color w:val="0000FF"/>
                <w:sz w:val="24"/>
                <w:szCs w:val="24"/>
                <w:u w:val="single"/>
                <w:lang w:eastAsia="en-US"/>
              </w:rPr>
              <w:t>http://www.</w:t>
            </w:r>
            <w:proofErr w:type="spellStart"/>
            <w:r>
              <w:rPr>
                <w:rFonts w:eastAsia="Times New Roman"/>
                <w:color w:val="0000FF"/>
                <w:sz w:val="24"/>
                <w:szCs w:val="24"/>
                <w:u w:val="single"/>
                <w:lang w:val="en-US" w:eastAsia="en-US"/>
              </w:rPr>
              <w:t>zakupki</w:t>
            </w:r>
            <w:proofErr w:type="spellEnd"/>
            <w:r>
              <w:rPr>
                <w:rFonts w:eastAsia="Times New Roman"/>
                <w:color w:val="0000FF"/>
                <w:sz w:val="24"/>
                <w:szCs w:val="24"/>
                <w:u w:val="single"/>
                <w:lang w:eastAsia="en-US"/>
              </w:rPr>
              <w:t>.</w:t>
            </w:r>
            <w:proofErr w:type="spellStart"/>
            <w:r>
              <w:rPr>
                <w:rFonts w:eastAsia="Times New Roman"/>
                <w:color w:val="0000FF"/>
                <w:sz w:val="24"/>
                <w:szCs w:val="24"/>
                <w:u w:val="single"/>
                <w:lang w:val="en-US" w:eastAsia="en-US"/>
              </w:rPr>
              <w:t>gov</w:t>
            </w:r>
            <w:proofErr w:type="spellEnd"/>
            <w:r>
              <w:rPr>
                <w:rFonts w:eastAsia="Times New Roman"/>
                <w:color w:val="0000FF"/>
                <w:sz w:val="24"/>
                <w:szCs w:val="24"/>
                <w:u w:val="single"/>
                <w:lang w:eastAsia="en-US"/>
              </w:rPr>
              <w:t>.</w:t>
            </w:r>
            <w:proofErr w:type="spellStart"/>
            <w:r>
              <w:rPr>
                <w:rFonts w:eastAsia="Times New Roman"/>
                <w:color w:val="0000FF"/>
                <w:sz w:val="24"/>
                <w:szCs w:val="24"/>
                <w:u w:val="single"/>
                <w:lang w:eastAsia="en-US"/>
              </w:rPr>
              <w:t>ru</w:t>
            </w:r>
            <w:proofErr w:type="spellEnd"/>
            <w:r>
              <w:rPr>
                <w:rFonts w:eastAsia="Times New Roman"/>
                <w:color w:val="0000FF"/>
                <w:sz w:val="24"/>
                <w:szCs w:val="24"/>
                <w:u w:val="single"/>
                <w:lang w:eastAsia="en-US"/>
              </w:rPr>
              <w:t>/</w:t>
            </w:r>
            <w:r>
              <w:rPr>
                <w:rFonts w:eastAsia="Times New Roman"/>
                <w:sz w:val="24"/>
                <w:szCs w:val="24"/>
                <w:lang w:eastAsia="en-US"/>
              </w:rPr>
              <w:t xml:space="preserve"> и на сайте электронной торговой площадки</w:t>
            </w:r>
          </w:p>
        </w:tc>
      </w:tr>
      <w:tr w:rsidR="005A28D0" w14:paraId="1E380AA2" w14:textId="77777777">
        <w:tc>
          <w:tcPr>
            <w:tcW w:w="796" w:type="dxa"/>
          </w:tcPr>
          <w:p w14:paraId="151D9A8B" w14:textId="77777777" w:rsidR="005A28D0" w:rsidRDefault="004757BC">
            <w:pPr>
              <w:autoSpaceDE w:val="0"/>
              <w:autoSpaceDN w:val="0"/>
              <w:adjustRightInd w:val="0"/>
              <w:rPr>
                <w:color w:val="000000"/>
                <w:sz w:val="24"/>
                <w:szCs w:val="24"/>
              </w:rPr>
            </w:pPr>
            <w:r>
              <w:rPr>
                <w:color w:val="000000"/>
                <w:sz w:val="24"/>
                <w:szCs w:val="24"/>
              </w:rPr>
              <w:t>8</w:t>
            </w:r>
          </w:p>
        </w:tc>
        <w:tc>
          <w:tcPr>
            <w:tcW w:w="3119" w:type="dxa"/>
          </w:tcPr>
          <w:p w14:paraId="056DD1DD" w14:textId="77777777" w:rsidR="005A28D0" w:rsidRDefault="004757BC">
            <w:pPr>
              <w:autoSpaceDE w:val="0"/>
              <w:autoSpaceDN w:val="0"/>
              <w:adjustRightInd w:val="0"/>
              <w:rPr>
                <w:color w:val="000000"/>
                <w:sz w:val="24"/>
                <w:szCs w:val="24"/>
              </w:rPr>
            </w:pPr>
            <w:r>
              <w:rPr>
                <w:color w:val="000000"/>
                <w:sz w:val="24"/>
                <w:szCs w:val="24"/>
              </w:rPr>
              <w:t>Порядок предоставления закупочной документации</w:t>
            </w:r>
          </w:p>
        </w:tc>
        <w:tc>
          <w:tcPr>
            <w:tcW w:w="7371" w:type="dxa"/>
            <w:gridSpan w:val="3"/>
          </w:tcPr>
          <w:p w14:paraId="107D93BC" w14:textId="77777777" w:rsidR="005A28D0" w:rsidRDefault="004757BC">
            <w:pPr>
              <w:jc w:val="both"/>
              <w:rPr>
                <w:color w:val="000000"/>
                <w:sz w:val="24"/>
                <w:szCs w:val="24"/>
              </w:rPr>
            </w:pPr>
            <w:r>
              <w:rPr>
                <w:color w:val="000000"/>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Pr>
                <w:color w:val="0000FF"/>
                <w:sz w:val="24"/>
                <w:szCs w:val="24"/>
              </w:rPr>
              <w:t>www.zakupki.gov.ru</w:t>
            </w:r>
            <w:r>
              <w:rPr>
                <w:color w:val="000000"/>
                <w:sz w:val="24"/>
                <w:szCs w:val="24"/>
              </w:rPr>
              <w:t xml:space="preserve"> (далее также – официальный сайт, ЕИС) размещается информация о закупке, в том числе извещение и (или) </w:t>
            </w:r>
            <w:r>
              <w:rPr>
                <w:color w:val="000000"/>
                <w:sz w:val="24"/>
                <w:szCs w:val="24"/>
              </w:rPr>
              <w:lastRenderedPageBreak/>
              <w:t>документация о закупке, проект договора, являющийся неотъемлемой частью извещения о закупке, изменения, вносимые в извещение и (или) документацию, разъяснения извещения и (или) документации,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15C2E520" w14:textId="77777777" w:rsidR="005A28D0" w:rsidRDefault="004757BC">
            <w:pPr>
              <w:jc w:val="both"/>
              <w:rPr>
                <w:rFonts w:eastAsia="Times New Roman"/>
                <w:color w:val="000000"/>
                <w:sz w:val="24"/>
                <w:szCs w:val="24"/>
              </w:rPr>
            </w:pPr>
            <w:r>
              <w:rPr>
                <w:rFonts w:eastAsia="Times New Roman"/>
                <w:color w:val="000000"/>
                <w:sz w:val="24"/>
                <w:szCs w:val="24"/>
              </w:rPr>
              <w:t xml:space="preserve">На официальном сайте и на сайте электронной торговой площадки (далее также – ЭТП), документация о закупке находится в открытом доступе, начиная с даты размещения извещения о закупке и </w:t>
            </w:r>
            <w:r>
              <w:rPr>
                <w:rFonts w:eastAsia="Times New Roman"/>
                <w:sz w:val="24"/>
                <w:szCs w:val="24"/>
                <w:lang w:eastAsia="en-US"/>
              </w:rPr>
              <w:t xml:space="preserve">предоставляется без взимания платы. </w:t>
            </w:r>
          </w:p>
          <w:p w14:paraId="0BF18803" w14:textId="77777777" w:rsidR="005A28D0" w:rsidRDefault="004757BC">
            <w:pPr>
              <w:jc w:val="both"/>
              <w:rPr>
                <w:color w:val="000000"/>
                <w:sz w:val="24"/>
                <w:szCs w:val="24"/>
              </w:rPr>
            </w:pPr>
            <w:r>
              <w:rPr>
                <w:rFonts w:eastAsia="Times New Roman"/>
                <w:sz w:val="24"/>
                <w:szCs w:val="24"/>
                <w:lang w:eastAsia="en-US"/>
              </w:rPr>
              <w:t>Предоставление извещения и (или) документации о закупке на бумажном носителе не предусмотрено.</w:t>
            </w:r>
          </w:p>
        </w:tc>
      </w:tr>
      <w:tr w:rsidR="005A28D0" w14:paraId="3E0E01A0" w14:textId="77777777">
        <w:tc>
          <w:tcPr>
            <w:tcW w:w="796" w:type="dxa"/>
          </w:tcPr>
          <w:p w14:paraId="733917C2" w14:textId="77777777" w:rsidR="005A28D0" w:rsidRDefault="004757BC">
            <w:pPr>
              <w:autoSpaceDE w:val="0"/>
              <w:autoSpaceDN w:val="0"/>
              <w:adjustRightInd w:val="0"/>
              <w:rPr>
                <w:sz w:val="24"/>
                <w:szCs w:val="24"/>
              </w:rPr>
            </w:pPr>
            <w:r>
              <w:rPr>
                <w:sz w:val="24"/>
                <w:szCs w:val="24"/>
              </w:rPr>
              <w:lastRenderedPageBreak/>
              <w:t>9</w:t>
            </w:r>
          </w:p>
        </w:tc>
        <w:tc>
          <w:tcPr>
            <w:tcW w:w="3119" w:type="dxa"/>
          </w:tcPr>
          <w:p w14:paraId="1D50C3C6" w14:textId="77777777" w:rsidR="005A28D0" w:rsidRDefault="004757BC">
            <w:pPr>
              <w:autoSpaceDE w:val="0"/>
              <w:autoSpaceDN w:val="0"/>
              <w:adjustRightInd w:val="0"/>
              <w:rPr>
                <w:color w:val="000000"/>
                <w:sz w:val="24"/>
                <w:szCs w:val="24"/>
              </w:rPr>
            </w:pPr>
            <w:r>
              <w:rPr>
                <w:rFonts w:eastAsia="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371" w:type="dxa"/>
            <w:gridSpan w:val="3"/>
          </w:tcPr>
          <w:p w14:paraId="6ED4DCAC" w14:textId="77777777" w:rsidR="005A28D0" w:rsidRDefault="004757BC">
            <w:pPr>
              <w:widowControl/>
              <w:suppressAutoHyphens w:val="0"/>
              <w:spacing w:after="200"/>
              <w:jc w:val="both"/>
              <w:textAlignment w:val="auto"/>
              <w:rPr>
                <w:color w:val="000000"/>
                <w:sz w:val="24"/>
                <w:szCs w:val="24"/>
              </w:rPr>
            </w:pPr>
            <w:r>
              <w:rPr>
                <w:rFonts w:eastAsia="Times New Roman"/>
                <w:color w:val="000000"/>
                <w:sz w:val="24"/>
                <w:szCs w:val="24"/>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5A28D0" w14:paraId="657D6390" w14:textId="77777777">
        <w:tc>
          <w:tcPr>
            <w:tcW w:w="3915" w:type="dxa"/>
            <w:gridSpan w:val="2"/>
          </w:tcPr>
          <w:p w14:paraId="0BD1AC62" w14:textId="77777777" w:rsidR="005A28D0" w:rsidRDefault="004757BC">
            <w:pPr>
              <w:autoSpaceDE w:val="0"/>
              <w:autoSpaceDN w:val="0"/>
              <w:adjustRightInd w:val="0"/>
              <w:rPr>
                <w:sz w:val="24"/>
                <w:szCs w:val="24"/>
              </w:rPr>
            </w:pPr>
            <w:r>
              <w:rPr>
                <w:sz w:val="24"/>
                <w:szCs w:val="24"/>
              </w:rPr>
              <w:t>Сведения о начальной (максимальной) цене договора</w:t>
            </w:r>
          </w:p>
        </w:tc>
        <w:tc>
          <w:tcPr>
            <w:tcW w:w="7371" w:type="dxa"/>
            <w:gridSpan w:val="3"/>
          </w:tcPr>
          <w:p w14:paraId="320C63DC" w14:textId="77777777" w:rsidR="005A28D0" w:rsidRPr="004757BC" w:rsidRDefault="004757BC">
            <w:pPr>
              <w:widowControl/>
              <w:suppressAutoHyphens w:val="0"/>
              <w:spacing w:after="200"/>
              <w:jc w:val="both"/>
              <w:textAlignment w:val="auto"/>
              <w:rPr>
                <w:rFonts w:eastAsia="Times New Roman"/>
                <w:sz w:val="24"/>
                <w:szCs w:val="24"/>
                <w:lang w:eastAsia="en-US"/>
              </w:rPr>
            </w:pPr>
            <w:r w:rsidRPr="004757BC">
              <w:rPr>
                <w:rFonts w:eastAsia="Times New Roman"/>
                <w:b/>
                <w:sz w:val="24"/>
                <w:szCs w:val="24"/>
                <w:lang w:eastAsia="en-US"/>
              </w:rPr>
              <w:t>376 850 (Триста семьдесят шесть тысяч восемьсот пятьдесят) рублей 96 копеек</w:t>
            </w:r>
            <w:r w:rsidRPr="004757BC">
              <w:rPr>
                <w:rFonts w:eastAsia="Times New Roman"/>
                <w:sz w:val="24"/>
                <w:szCs w:val="24"/>
                <w:lang w:eastAsia="en-US"/>
              </w:rPr>
              <w:t>, включая все налоги и сборы</w:t>
            </w:r>
          </w:p>
        </w:tc>
      </w:tr>
      <w:tr w:rsidR="005A28D0" w14:paraId="380EC16D" w14:textId="77777777">
        <w:tc>
          <w:tcPr>
            <w:tcW w:w="3915" w:type="dxa"/>
            <w:gridSpan w:val="2"/>
          </w:tcPr>
          <w:p w14:paraId="2BB21A88" w14:textId="77777777" w:rsidR="005A28D0" w:rsidRDefault="004757BC">
            <w:pPr>
              <w:autoSpaceDE w:val="0"/>
              <w:autoSpaceDN w:val="0"/>
              <w:adjustRightInd w:val="0"/>
              <w:rPr>
                <w:sz w:val="24"/>
                <w:szCs w:val="24"/>
              </w:rPr>
            </w:pPr>
            <w:r>
              <w:rPr>
                <w:sz w:val="24"/>
                <w:szCs w:val="24"/>
              </w:rPr>
              <w:t>Формула цены и максимальное значение цены договора</w:t>
            </w:r>
          </w:p>
        </w:tc>
        <w:tc>
          <w:tcPr>
            <w:tcW w:w="7371" w:type="dxa"/>
            <w:gridSpan w:val="3"/>
          </w:tcPr>
          <w:p w14:paraId="61EE3966" w14:textId="77777777" w:rsidR="005A28D0" w:rsidRPr="004757BC" w:rsidRDefault="004757BC">
            <w:pPr>
              <w:jc w:val="both"/>
              <w:rPr>
                <w:sz w:val="24"/>
                <w:szCs w:val="24"/>
              </w:rPr>
            </w:pPr>
            <w:r w:rsidRPr="004757BC">
              <w:rPr>
                <w:rFonts w:eastAsia="Times New Roman"/>
                <w:sz w:val="24"/>
                <w:szCs w:val="24"/>
              </w:rPr>
              <w:t>Не установлено</w:t>
            </w:r>
          </w:p>
        </w:tc>
      </w:tr>
      <w:tr w:rsidR="005A28D0" w14:paraId="56A28A21" w14:textId="77777777">
        <w:tc>
          <w:tcPr>
            <w:tcW w:w="3915" w:type="dxa"/>
            <w:gridSpan w:val="2"/>
          </w:tcPr>
          <w:p w14:paraId="596D0ECD" w14:textId="77777777" w:rsidR="005A28D0" w:rsidRDefault="004757BC">
            <w:pPr>
              <w:autoSpaceDE w:val="0"/>
              <w:autoSpaceDN w:val="0"/>
              <w:adjustRightInd w:val="0"/>
              <w:rPr>
                <w:sz w:val="24"/>
                <w:szCs w:val="24"/>
              </w:rPr>
            </w:pPr>
            <w:r>
              <w:rPr>
                <w:sz w:val="24"/>
                <w:szCs w:val="24"/>
              </w:rPr>
              <w:t>Цена единицы товара, работы, услуги и максимальное значение цены договора</w:t>
            </w:r>
          </w:p>
        </w:tc>
        <w:tc>
          <w:tcPr>
            <w:tcW w:w="7371" w:type="dxa"/>
            <w:gridSpan w:val="3"/>
          </w:tcPr>
          <w:p w14:paraId="17E5FE21" w14:textId="77777777" w:rsidR="005A28D0" w:rsidRPr="004757BC" w:rsidRDefault="004757BC">
            <w:pPr>
              <w:jc w:val="both"/>
              <w:rPr>
                <w:sz w:val="24"/>
                <w:szCs w:val="24"/>
              </w:rPr>
            </w:pPr>
            <w:r w:rsidRPr="004757BC">
              <w:rPr>
                <w:rFonts w:eastAsia="Times New Roman"/>
                <w:sz w:val="24"/>
                <w:szCs w:val="24"/>
              </w:rPr>
              <w:t>Не установлено</w:t>
            </w:r>
            <w:r w:rsidRPr="004757BC">
              <w:rPr>
                <w:rFonts w:eastAsia="Times New Roman"/>
                <w:b/>
                <w:sz w:val="24"/>
                <w:szCs w:val="24"/>
              </w:rPr>
              <w:t xml:space="preserve"> </w:t>
            </w:r>
          </w:p>
        </w:tc>
      </w:tr>
      <w:tr w:rsidR="005A28D0" w14:paraId="2CFF19C5" w14:textId="77777777">
        <w:tc>
          <w:tcPr>
            <w:tcW w:w="796" w:type="dxa"/>
          </w:tcPr>
          <w:p w14:paraId="4DCDEDB9" w14:textId="77777777" w:rsidR="005A28D0" w:rsidRDefault="004757BC">
            <w:pPr>
              <w:autoSpaceDE w:val="0"/>
              <w:autoSpaceDN w:val="0"/>
              <w:adjustRightInd w:val="0"/>
              <w:rPr>
                <w:sz w:val="24"/>
                <w:szCs w:val="24"/>
              </w:rPr>
            </w:pPr>
            <w:r>
              <w:rPr>
                <w:sz w:val="24"/>
                <w:szCs w:val="24"/>
              </w:rPr>
              <w:t>10</w:t>
            </w:r>
          </w:p>
        </w:tc>
        <w:tc>
          <w:tcPr>
            <w:tcW w:w="3119" w:type="dxa"/>
          </w:tcPr>
          <w:p w14:paraId="3CEE0DE1" w14:textId="77777777" w:rsidR="005A28D0" w:rsidRDefault="004757BC">
            <w:pPr>
              <w:autoSpaceDE w:val="0"/>
              <w:autoSpaceDN w:val="0"/>
              <w:adjustRightInd w:val="0"/>
              <w:rPr>
                <w:color w:val="000000"/>
                <w:sz w:val="24"/>
                <w:szCs w:val="24"/>
              </w:rPr>
            </w:pPr>
            <w:r>
              <w:rPr>
                <w:sz w:val="24"/>
                <w:szCs w:val="24"/>
              </w:rPr>
              <w:t>Обоснование начальной (максимальной) цены договора либо цены единицы товара, работы, услуги</w:t>
            </w:r>
          </w:p>
        </w:tc>
        <w:tc>
          <w:tcPr>
            <w:tcW w:w="7371" w:type="dxa"/>
            <w:gridSpan w:val="3"/>
          </w:tcPr>
          <w:p w14:paraId="71B09035" w14:textId="77777777" w:rsidR="005A28D0" w:rsidRDefault="004757BC">
            <w:pPr>
              <w:jc w:val="both"/>
              <w:rPr>
                <w:color w:val="000000"/>
                <w:sz w:val="24"/>
                <w:szCs w:val="24"/>
              </w:rPr>
            </w:pPr>
            <w:r>
              <w:rPr>
                <w:color w:val="000000"/>
                <w:sz w:val="24"/>
                <w:szCs w:val="24"/>
              </w:rPr>
              <w:t xml:space="preserve">В соответствии с </w:t>
            </w:r>
            <w:r>
              <w:rPr>
                <w:color w:val="0000FF"/>
                <w:sz w:val="24"/>
                <w:szCs w:val="24"/>
              </w:rPr>
              <w:t xml:space="preserve">Разделом </w:t>
            </w:r>
            <w:r>
              <w:rPr>
                <w:color w:val="0000FF"/>
                <w:sz w:val="24"/>
                <w:szCs w:val="24"/>
                <w:lang w:val="en-US"/>
              </w:rPr>
              <w:t>III</w:t>
            </w:r>
            <w:r>
              <w:rPr>
                <w:color w:val="000000"/>
                <w:sz w:val="24"/>
                <w:szCs w:val="24"/>
              </w:rPr>
              <w:t xml:space="preserve"> (Обоснование НМЦД)</w:t>
            </w:r>
          </w:p>
        </w:tc>
      </w:tr>
      <w:tr w:rsidR="005A28D0" w14:paraId="08E107CA" w14:textId="77777777">
        <w:tc>
          <w:tcPr>
            <w:tcW w:w="796" w:type="dxa"/>
          </w:tcPr>
          <w:p w14:paraId="5C3D9A5C" w14:textId="77777777" w:rsidR="005A28D0" w:rsidRDefault="004757BC">
            <w:pPr>
              <w:autoSpaceDE w:val="0"/>
              <w:autoSpaceDN w:val="0"/>
              <w:adjustRightInd w:val="0"/>
              <w:rPr>
                <w:color w:val="000000"/>
                <w:sz w:val="24"/>
                <w:szCs w:val="24"/>
              </w:rPr>
            </w:pPr>
            <w:r>
              <w:rPr>
                <w:color w:val="000000"/>
                <w:sz w:val="24"/>
                <w:szCs w:val="24"/>
              </w:rPr>
              <w:t>11</w:t>
            </w:r>
          </w:p>
        </w:tc>
        <w:tc>
          <w:tcPr>
            <w:tcW w:w="3119" w:type="dxa"/>
          </w:tcPr>
          <w:p w14:paraId="249979C8" w14:textId="77777777" w:rsidR="005A28D0" w:rsidRDefault="004757BC">
            <w:pPr>
              <w:autoSpaceDE w:val="0"/>
              <w:autoSpaceDN w:val="0"/>
              <w:adjustRightInd w:val="0"/>
              <w:rPr>
                <w:color w:val="000000"/>
                <w:sz w:val="24"/>
                <w:szCs w:val="24"/>
              </w:rPr>
            </w:pPr>
            <w:r>
              <w:rPr>
                <w:rFonts w:eastAsia="Times New Roman"/>
                <w:sz w:val="24"/>
                <w:szCs w:val="24"/>
                <w:lang w:eastAsia="en-US"/>
              </w:rPr>
              <w:t xml:space="preserve">Сведения о валюте, используемой для формирования цены договора и расчетов с поставщиками </w:t>
            </w:r>
            <w:r>
              <w:rPr>
                <w:color w:val="000000"/>
                <w:sz w:val="24"/>
                <w:szCs w:val="24"/>
              </w:rPr>
              <w:t>(подрядчиками, исполнителями)</w:t>
            </w:r>
          </w:p>
        </w:tc>
        <w:tc>
          <w:tcPr>
            <w:tcW w:w="7371" w:type="dxa"/>
            <w:gridSpan w:val="3"/>
          </w:tcPr>
          <w:p w14:paraId="00C92BA7" w14:textId="77777777" w:rsidR="005A28D0" w:rsidRDefault="004757BC">
            <w:pPr>
              <w:jc w:val="both"/>
              <w:rPr>
                <w:color w:val="000000"/>
                <w:sz w:val="24"/>
                <w:szCs w:val="24"/>
              </w:rPr>
            </w:pPr>
            <w:r>
              <w:rPr>
                <w:color w:val="000000"/>
                <w:sz w:val="24"/>
                <w:szCs w:val="24"/>
              </w:rPr>
              <w:t>Российский рубль</w:t>
            </w:r>
          </w:p>
        </w:tc>
      </w:tr>
      <w:tr w:rsidR="005A28D0" w14:paraId="4F3D9A35" w14:textId="77777777">
        <w:tc>
          <w:tcPr>
            <w:tcW w:w="796" w:type="dxa"/>
          </w:tcPr>
          <w:p w14:paraId="7C12C92E" w14:textId="77777777" w:rsidR="005A28D0" w:rsidRDefault="004757BC">
            <w:pPr>
              <w:autoSpaceDE w:val="0"/>
              <w:autoSpaceDN w:val="0"/>
              <w:adjustRightInd w:val="0"/>
              <w:rPr>
                <w:color w:val="000000"/>
                <w:sz w:val="24"/>
                <w:szCs w:val="24"/>
              </w:rPr>
            </w:pPr>
            <w:r>
              <w:rPr>
                <w:color w:val="000000"/>
                <w:sz w:val="24"/>
                <w:szCs w:val="24"/>
              </w:rPr>
              <w:t>12</w:t>
            </w:r>
          </w:p>
        </w:tc>
        <w:tc>
          <w:tcPr>
            <w:tcW w:w="3119" w:type="dxa"/>
          </w:tcPr>
          <w:p w14:paraId="189932C0" w14:textId="77777777" w:rsidR="005A28D0" w:rsidRDefault="004757BC">
            <w:pPr>
              <w:autoSpaceDE w:val="0"/>
              <w:autoSpaceDN w:val="0"/>
              <w:adjustRightInd w:val="0"/>
              <w:rPr>
                <w:color w:val="000000"/>
                <w:sz w:val="24"/>
                <w:szCs w:val="24"/>
              </w:rPr>
            </w:pPr>
            <w:r>
              <w:rPr>
                <w:color w:val="000000"/>
                <w:sz w:val="24"/>
                <w:szCs w:val="24"/>
              </w:rPr>
              <w:t>Антидемпинговые меры</w:t>
            </w:r>
          </w:p>
        </w:tc>
        <w:tc>
          <w:tcPr>
            <w:tcW w:w="7371" w:type="dxa"/>
            <w:gridSpan w:val="3"/>
            <w:vAlign w:val="center"/>
          </w:tcPr>
          <w:p w14:paraId="200051FC" w14:textId="77777777" w:rsidR="005A28D0" w:rsidRDefault="004757BC">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В случае, если</w:t>
            </w:r>
            <w:r>
              <w:t xml:space="preserve"> </w:t>
            </w:r>
            <w:r>
              <w:rPr>
                <w:rFonts w:eastAsia="Times New Roman"/>
                <w:kern w:val="1"/>
                <w:sz w:val="24"/>
                <w:szCs w:val="24"/>
                <w:lang w:eastAsia="zh-CN" w:bidi="hi-IN"/>
              </w:rPr>
              <w:t xml:space="preserve">НМЦ </w:t>
            </w:r>
            <w:r>
              <w:rPr>
                <w:rFonts w:eastAsia="Times New Roman"/>
                <w:color w:val="000000"/>
                <w:sz w:val="24"/>
                <w:szCs w:val="24"/>
              </w:rPr>
              <w:t>(</w:t>
            </w:r>
            <w:r>
              <w:rPr>
                <w:rFonts w:eastAsia="Times New Roman"/>
                <w:i/>
                <w:iCs/>
                <w:color w:val="000000"/>
                <w:sz w:val="24"/>
                <w:szCs w:val="24"/>
              </w:rPr>
              <w:t>максимальное значение цены договора</w:t>
            </w:r>
            <w:r>
              <w:rPr>
                <w:rFonts w:eastAsia="Times New Roman"/>
                <w:color w:val="000000"/>
                <w:sz w:val="24"/>
                <w:szCs w:val="24"/>
              </w:rPr>
              <w:t xml:space="preserve">), </w:t>
            </w:r>
            <w:r>
              <w:rPr>
                <w:rFonts w:eastAsia="Times New Roman"/>
                <w:kern w:val="1"/>
                <w:sz w:val="24"/>
                <w:szCs w:val="24"/>
                <w:lang w:eastAsia="zh-CN" w:bidi="hi-IN"/>
              </w:rPr>
              <w:t xml:space="preserve"> договора составляет </w:t>
            </w:r>
            <w:r>
              <w:rPr>
                <w:rFonts w:eastAsia="Times New Roman"/>
                <w:b/>
                <w:bCs/>
                <w:kern w:val="1"/>
                <w:sz w:val="24"/>
                <w:szCs w:val="24"/>
                <w:lang w:eastAsia="zh-CN" w:bidi="hi-IN"/>
              </w:rPr>
              <w:t>более чем пятнадцать миллионов рублей</w:t>
            </w:r>
            <w:r>
              <w:rPr>
                <w:rFonts w:eastAsia="Times New Roman"/>
                <w:kern w:val="1"/>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w:t>
            </w:r>
            <w:r>
              <w:rPr>
                <w:rFonts w:eastAsia="Times New Roman"/>
                <w:color w:val="000000"/>
                <w:sz w:val="24"/>
                <w:szCs w:val="24"/>
              </w:rPr>
              <w:t>(</w:t>
            </w:r>
            <w:r>
              <w:rPr>
                <w:rFonts w:eastAsia="Times New Roman"/>
                <w:i/>
                <w:iCs/>
                <w:color w:val="000000"/>
                <w:sz w:val="24"/>
                <w:szCs w:val="24"/>
              </w:rPr>
              <w:t>максимального значения цены договора</w:t>
            </w:r>
            <w:r>
              <w:rPr>
                <w:rFonts w:eastAsia="Times New Roman"/>
                <w:color w:val="000000"/>
                <w:sz w:val="24"/>
                <w:szCs w:val="24"/>
              </w:rPr>
              <w:t xml:space="preserve">), </w:t>
            </w:r>
            <w:r>
              <w:rPr>
                <w:rFonts w:eastAsia="Times New Roman"/>
                <w:kern w:val="1"/>
                <w:sz w:val="24"/>
                <w:szCs w:val="24"/>
                <w:lang w:eastAsia="zh-CN" w:bidi="hi-IN"/>
              </w:rPr>
              <w:t xml:space="preserve"> , победитель либо такой участник обязан предоставить Заказчику до момента заключения договора </w:t>
            </w:r>
            <w:r>
              <w:rPr>
                <w:rFonts w:eastAsia="Times New Roman"/>
                <w:kern w:val="1"/>
                <w:sz w:val="24"/>
                <w:szCs w:val="24"/>
                <w:u w:val="single"/>
                <w:lang w:eastAsia="zh-CN" w:bidi="hi-IN"/>
              </w:rPr>
              <w:t xml:space="preserve">обеспечение исполнения договора </w:t>
            </w:r>
            <w:r>
              <w:rPr>
                <w:rFonts w:eastAsia="Times New Roman"/>
                <w:kern w:val="1"/>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56932738" w14:textId="77777777" w:rsidR="005A28D0" w:rsidRDefault="004757BC">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lastRenderedPageBreak/>
              <w:t>В случае, если</w:t>
            </w:r>
            <w:r>
              <w:t xml:space="preserve"> </w:t>
            </w:r>
            <w:r>
              <w:rPr>
                <w:rFonts w:eastAsia="Times New Roman"/>
                <w:kern w:val="1"/>
                <w:sz w:val="24"/>
                <w:szCs w:val="24"/>
                <w:lang w:eastAsia="zh-CN" w:bidi="hi-IN"/>
              </w:rPr>
              <w:t xml:space="preserve">НМЦ договора составляет </w:t>
            </w:r>
            <w:r>
              <w:rPr>
                <w:rFonts w:eastAsia="Times New Roman"/>
                <w:b/>
                <w:bCs/>
                <w:kern w:val="1"/>
                <w:sz w:val="24"/>
                <w:szCs w:val="24"/>
                <w:lang w:eastAsia="zh-CN" w:bidi="hi-IN"/>
              </w:rPr>
              <w:t>пятнадцать миллионов рублей и менее</w:t>
            </w:r>
            <w:r>
              <w:rPr>
                <w:rFonts w:eastAsia="Times New Roman"/>
                <w:kern w:val="1"/>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w:t>
            </w:r>
            <w:r>
              <w:rPr>
                <w:rFonts w:eastAsia="Times New Roman"/>
                <w:kern w:val="1"/>
                <w:sz w:val="24"/>
                <w:szCs w:val="24"/>
                <w:u w:val="single"/>
                <w:lang w:eastAsia="zh-CN" w:bidi="hi-IN"/>
              </w:rPr>
              <w:t>информацию, подтверждающую добросовестность такого участника</w:t>
            </w:r>
            <w:r>
              <w:rPr>
                <w:rFonts w:eastAsia="Times New Roman"/>
                <w:kern w:val="1"/>
                <w:sz w:val="24"/>
                <w:szCs w:val="24"/>
                <w:lang w:eastAsia="zh-CN" w:bidi="hi-IN"/>
              </w:rPr>
              <w:t xml:space="preserve">, с одновременным предоставлением таким участником до момента заключения договора </w:t>
            </w:r>
            <w:r>
              <w:rPr>
                <w:rFonts w:eastAsia="Times New Roman"/>
                <w:kern w:val="1"/>
                <w:sz w:val="24"/>
                <w:szCs w:val="24"/>
                <w:u w:val="single"/>
                <w:lang w:eastAsia="zh-CN" w:bidi="hi-IN"/>
              </w:rPr>
              <w:t>обеспечения исполнения договора</w:t>
            </w:r>
            <w:r>
              <w:rPr>
                <w:rFonts w:eastAsia="Times New Roman"/>
                <w:kern w:val="1"/>
                <w:sz w:val="24"/>
                <w:szCs w:val="24"/>
                <w:lang w:eastAsia="zh-CN" w:bidi="hi-IN"/>
              </w:rPr>
              <w:t xml:space="preserve"> в размере обеспечения исполнения договора, указанном в документации о закупке </w:t>
            </w:r>
            <w:r>
              <w:rPr>
                <w:rFonts w:eastAsia="Times New Roman"/>
                <w:b/>
                <w:bCs/>
                <w:kern w:val="1"/>
                <w:sz w:val="24"/>
                <w:szCs w:val="24"/>
                <w:lang w:eastAsia="zh-CN" w:bidi="hi-IN"/>
              </w:rPr>
              <w:t>или</w:t>
            </w:r>
            <w:r>
              <w:rPr>
                <w:rFonts w:eastAsia="Times New Roman"/>
                <w:kern w:val="1"/>
                <w:sz w:val="24"/>
                <w:szCs w:val="24"/>
                <w:lang w:eastAsia="zh-CN" w:bidi="hi-IN"/>
              </w:rPr>
              <w:t xml:space="preserve"> до момента заключения договора </w:t>
            </w:r>
            <w:r>
              <w:rPr>
                <w:rFonts w:eastAsia="Times New Roman"/>
                <w:kern w:val="1"/>
                <w:sz w:val="24"/>
                <w:szCs w:val="24"/>
                <w:u w:val="single"/>
                <w:lang w:eastAsia="zh-CN" w:bidi="hi-IN"/>
              </w:rPr>
              <w:t xml:space="preserve">обеспечение исполнения договора </w:t>
            </w:r>
            <w:r>
              <w:rPr>
                <w:rFonts w:eastAsia="Times New Roman"/>
                <w:kern w:val="1"/>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0E434EF1" w14:textId="77777777" w:rsidR="005A28D0" w:rsidRDefault="005A28D0">
            <w:pPr>
              <w:contextualSpacing/>
              <w:jc w:val="both"/>
              <w:textAlignment w:val="auto"/>
              <w:rPr>
                <w:rFonts w:eastAsia="Times New Roman"/>
                <w:kern w:val="1"/>
                <w:sz w:val="24"/>
                <w:szCs w:val="24"/>
                <w:lang w:eastAsia="zh-CN" w:bidi="hi-IN"/>
              </w:rPr>
            </w:pPr>
          </w:p>
          <w:p w14:paraId="21D57D28" w14:textId="77777777" w:rsidR="005A28D0" w:rsidRDefault="004757BC">
            <w:pPr>
              <w:contextualSpacing/>
              <w:jc w:val="both"/>
              <w:textAlignment w:val="auto"/>
              <w:rPr>
                <w:sz w:val="24"/>
                <w:szCs w:val="24"/>
              </w:rPr>
            </w:pPr>
            <w:r>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w:t>
            </w:r>
          </w:p>
          <w:p w14:paraId="36D67549" w14:textId="77777777" w:rsidR="005A28D0" w:rsidRDefault="005A28D0">
            <w:pPr>
              <w:contextualSpacing/>
              <w:jc w:val="both"/>
              <w:textAlignment w:val="auto"/>
              <w:rPr>
                <w:sz w:val="24"/>
                <w:szCs w:val="24"/>
              </w:rPr>
            </w:pPr>
          </w:p>
          <w:p w14:paraId="576405AC" w14:textId="77777777" w:rsidR="005A28D0" w:rsidRDefault="004757BC">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 xml:space="preserve">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154C3A2C" w14:textId="77777777" w:rsidR="005A28D0" w:rsidRDefault="004757BC">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 xml:space="preserve">Информация, подтверждающая добросовестность такого участника, представляется участником закупки при направлении Заказчику подписанного проекта договора. Если участником закупки не представлена информация, подтверждающая его добросовестность, или признании </w:t>
            </w:r>
            <w:r>
              <w:rPr>
                <w:rFonts w:eastAsia="Times New Roman"/>
                <w:i/>
                <w:iCs/>
                <w:kern w:val="1"/>
                <w:sz w:val="24"/>
                <w:szCs w:val="24"/>
                <w:lang w:eastAsia="zh-CN" w:bidi="hi-IN"/>
              </w:rPr>
              <w:t>Комиссией по осуществлению закупки</w:t>
            </w:r>
            <w:r>
              <w:rPr>
                <w:rFonts w:eastAsia="Times New Roman"/>
                <w:kern w:val="1"/>
                <w:sz w:val="24"/>
                <w:szCs w:val="24"/>
                <w:lang w:eastAsia="zh-CN" w:bidi="hi-IN"/>
              </w:rPr>
              <w:t xml:space="preserve"> такой информации недостоверной, договор с таким участником не заключается, и он признается уклонившимся от заключения договора.</w:t>
            </w:r>
          </w:p>
        </w:tc>
      </w:tr>
      <w:tr w:rsidR="005A28D0" w14:paraId="61CB8BD0" w14:textId="77777777">
        <w:tc>
          <w:tcPr>
            <w:tcW w:w="796" w:type="dxa"/>
          </w:tcPr>
          <w:p w14:paraId="6DFD6131" w14:textId="77777777" w:rsidR="005A28D0" w:rsidRDefault="004757BC">
            <w:pPr>
              <w:autoSpaceDE w:val="0"/>
              <w:autoSpaceDN w:val="0"/>
              <w:adjustRightInd w:val="0"/>
              <w:rPr>
                <w:color w:val="000000"/>
                <w:sz w:val="24"/>
                <w:szCs w:val="24"/>
              </w:rPr>
            </w:pPr>
            <w:r>
              <w:rPr>
                <w:color w:val="000000"/>
                <w:sz w:val="24"/>
                <w:szCs w:val="24"/>
              </w:rPr>
              <w:lastRenderedPageBreak/>
              <w:t>13</w:t>
            </w:r>
          </w:p>
        </w:tc>
        <w:tc>
          <w:tcPr>
            <w:tcW w:w="3119" w:type="dxa"/>
          </w:tcPr>
          <w:p w14:paraId="3B396248" w14:textId="77777777" w:rsidR="005A28D0" w:rsidRDefault="004757BC">
            <w:pPr>
              <w:autoSpaceDE w:val="0"/>
              <w:autoSpaceDN w:val="0"/>
              <w:adjustRightInd w:val="0"/>
              <w:rPr>
                <w:color w:val="000000"/>
                <w:sz w:val="24"/>
                <w:szCs w:val="24"/>
              </w:rPr>
            </w:pPr>
            <w:r>
              <w:rPr>
                <w:rFonts w:eastAsia="Times New Roman"/>
                <w:sz w:val="24"/>
                <w:szCs w:val="24"/>
                <w:lang w:eastAsia="en-US"/>
              </w:rPr>
              <w:t>Место, условия и сроки (периоды) поставки товаров или завершения работы либо график оказания услуг</w:t>
            </w:r>
          </w:p>
        </w:tc>
        <w:tc>
          <w:tcPr>
            <w:tcW w:w="7371" w:type="dxa"/>
            <w:gridSpan w:val="3"/>
            <w:vAlign w:val="center"/>
          </w:tcPr>
          <w:p w14:paraId="6AE027CD" w14:textId="77777777" w:rsidR="005A28D0" w:rsidRDefault="004757BC">
            <w:pPr>
              <w:contextualSpacing/>
              <w:jc w:val="both"/>
              <w:textAlignment w:val="auto"/>
              <w:rPr>
                <w:rFonts w:eastAsia="Times New Roman"/>
                <w:kern w:val="1"/>
                <w:sz w:val="24"/>
                <w:szCs w:val="24"/>
                <w:lang w:eastAsia="zh-CN" w:bidi="hi-IN"/>
              </w:rPr>
            </w:pPr>
            <w:r>
              <w:rPr>
                <w:rFonts w:eastAsia="Times New Roman"/>
                <w:kern w:val="1"/>
                <w:sz w:val="24"/>
                <w:szCs w:val="24"/>
                <w:lang w:eastAsia="zh-CN" w:bidi="hi-IN"/>
              </w:rPr>
              <w:t xml:space="preserve">Место и срок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eastAsia="Times New Roman"/>
                <w:sz w:val="24"/>
                <w:szCs w:val="24"/>
                <w:lang w:eastAsia="ru-RU"/>
              </w:rPr>
              <w:t xml:space="preserve"> </w:t>
            </w:r>
            <w:r>
              <w:rPr>
                <w:rFonts w:eastAsia="Times New Roman"/>
                <w:kern w:val="1"/>
                <w:sz w:val="24"/>
                <w:szCs w:val="24"/>
                <w:lang w:eastAsia="zh-CN" w:bidi="hi-IN"/>
              </w:rPr>
              <w:t>приведены</w:t>
            </w:r>
            <w:r>
              <w:rPr>
                <w:color w:val="000000"/>
                <w:sz w:val="24"/>
                <w:szCs w:val="24"/>
              </w:rPr>
              <w:t xml:space="preserve"> в </w:t>
            </w:r>
            <w:r>
              <w:rPr>
                <w:color w:val="0000FF"/>
                <w:sz w:val="24"/>
              </w:rPr>
              <w:t xml:space="preserve">Разделе </w:t>
            </w:r>
            <w:r>
              <w:rPr>
                <w:color w:val="0000FF"/>
                <w:sz w:val="24"/>
                <w:lang w:val="en-US"/>
              </w:rPr>
              <w:t>II</w:t>
            </w:r>
            <w:r>
              <w:rPr>
                <w:color w:val="0000FF"/>
                <w:sz w:val="24"/>
              </w:rPr>
              <w:t xml:space="preserve"> «Техническое задание»</w:t>
            </w:r>
          </w:p>
          <w:p w14:paraId="24A40E86" w14:textId="77777777" w:rsidR="005A28D0" w:rsidRDefault="005A28D0">
            <w:pPr>
              <w:contextualSpacing/>
              <w:jc w:val="both"/>
              <w:textAlignment w:val="auto"/>
              <w:rPr>
                <w:rFonts w:eastAsia="Times New Roman"/>
                <w:kern w:val="1"/>
                <w:sz w:val="24"/>
                <w:szCs w:val="24"/>
                <w:lang w:eastAsia="zh-CN" w:bidi="hi-IN"/>
              </w:rPr>
            </w:pPr>
          </w:p>
          <w:p w14:paraId="3E701399" w14:textId="77777777" w:rsidR="005A28D0" w:rsidRDefault="004757BC">
            <w:pPr>
              <w:jc w:val="both"/>
              <w:rPr>
                <w:color w:val="000000"/>
                <w:sz w:val="24"/>
                <w:szCs w:val="24"/>
              </w:rPr>
            </w:pPr>
            <w:r>
              <w:rPr>
                <w:rFonts w:eastAsia="Times New Roman"/>
                <w:kern w:val="1"/>
                <w:sz w:val="24"/>
                <w:szCs w:val="24"/>
                <w:lang w:eastAsia="zh-CN" w:bidi="hi-IN"/>
              </w:rPr>
              <w:t xml:space="preserve">Условия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ascii="Calibri" w:eastAsia="Calibri" w:hAnsi="Calibri"/>
                <w:sz w:val="22"/>
                <w:szCs w:val="22"/>
                <w:lang w:eastAsia="en-US"/>
              </w:rPr>
              <w:t xml:space="preserve"> </w:t>
            </w:r>
            <w:r>
              <w:rPr>
                <w:color w:val="000000"/>
                <w:sz w:val="24"/>
                <w:szCs w:val="24"/>
              </w:rPr>
              <w:t xml:space="preserve">в </w:t>
            </w:r>
            <w:r>
              <w:rPr>
                <w:color w:val="000000"/>
                <w:sz w:val="24"/>
                <w:szCs w:val="24"/>
              </w:rPr>
              <w:lastRenderedPageBreak/>
              <w:t xml:space="preserve">соответствии с </w:t>
            </w:r>
            <w:r>
              <w:rPr>
                <w:color w:val="0000FF"/>
                <w:sz w:val="24"/>
              </w:rPr>
              <w:t xml:space="preserve">Разделом </w:t>
            </w:r>
            <w:r>
              <w:rPr>
                <w:color w:val="0000FF"/>
                <w:sz w:val="24"/>
                <w:lang w:val="en-US"/>
              </w:rPr>
              <w:t>II</w:t>
            </w:r>
            <w:r>
              <w:rPr>
                <w:color w:val="0000FF"/>
                <w:sz w:val="24"/>
              </w:rPr>
              <w:t xml:space="preserve"> «Техническое задание»</w:t>
            </w:r>
            <w:r>
              <w:rPr>
                <w:color w:val="000000"/>
                <w:sz w:val="24"/>
                <w:szCs w:val="24"/>
              </w:rPr>
              <w:t xml:space="preserve"> и </w:t>
            </w:r>
            <w:r>
              <w:rPr>
                <w:color w:val="0000FF"/>
                <w:sz w:val="24"/>
              </w:rPr>
              <w:t xml:space="preserve">Разделом </w:t>
            </w:r>
            <w:r>
              <w:rPr>
                <w:color w:val="0000FF"/>
                <w:sz w:val="24"/>
                <w:lang w:val="en-US"/>
              </w:rPr>
              <w:t>IV</w:t>
            </w:r>
            <w:r>
              <w:rPr>
                <w:color w:val="0000FF"/>
                <w:sz w:val="24"/>
              </w:rPr>
              <w:t xml:space="preserve"> «Проект Договора»</w:t>
            </w:r>
          </w:p>
        </w:tc>
      </w:tr>
      <w:tr w:rsidR="005A28D0" w14:paraId="0DA9F8F4" w14:textId="77777777">
        <w:tc>
          <w:tcPr>
            <w:tcW w:w="796" w:type="dxa"/>
            <w:tcBorders>
              <w:top w:val="single" w:sz="4" w:space="0" w:color="auto"/>
              <w:left w:val="single" w:sz="4" w:space="0" w:color="auto"/>
              <w:bottom w:val="single" w:sz="4" w:space="0" w:color="auto"/>
              <w:right w:val="single" w:sz="4" w:space="0" w:color="auto"/>
            </w:tcBorders>
          </w:tcPr>
          <w:p w14:paraId="61D66F0D" w14:textId="77777777" w:rsidR="005A28D0" w:rsidRDefault="004757BC">
            <w:pPr>
              <w:autoSpaceDE w:val="0"/>
              <w:autoSpaceDN w:val="0"/>
              <w:adjustRightInd w:val="0"/>
              <w:rPr>
                <w:sz w:val="24"/>
                <w:szCs w:val="24"/>
              </w:rPr>
            </w:pPr>
            <w:r>
              <w:rPr>
                <w:sz w:val="24"/>
                <w:szCs w:val="24"/>
              </w:rPr>
              <w:lastRenderedPageBreak/>
              <w:t>14</w:t>
            </w:r>
          </w:p>
        </w:tc>
        <w:tc>
          <w:tcPr>
            <w:tcW w:w="3119" w:type="dxa"/>
            <w:tcBorders>
              <w:top w:val="single" w:sz="4" w:space="0" w:color="auto"/>
              <w:left w:val="single" w:sz="4" w:space="0" w:color="auto"/>
              <w:bottom w:val="single" w:sz="4" w:space="0" w:color="auto"/>
              <w:right w:val="single" w:sz="4" w:space="0" w:color="auto"/>
            </w:tcBorders>
          </w:tcPr>
          <w:p w14:paraId="7B6B93D4" w14:textId="77777777" w:rsidR="005A28D0" w:rsidRDefault="004757BC">
            <w:pPr>
              <w:autoSpaceDE w:val="0"/>
              <w:autoSpaceDN w:val="0"/>
              <w:adjustRightInd w:val="0"/>
              <w:rPr>
                <w:color w:val="000000"/>
                <w:sz w:val="24"/>
                <w:szCs w:val="24"/>
              </w:rPr>
            </w:pPr>
            <w:r>
              <w:rPr>
                <w:rFonts w:eastAsia="Times New Roman"/>
                <w:sz w:val="24"/>
                <w:szCs w:val="24"/>
                <w:lang w:eastAsia="en-US"/>
              </w:rPr>
              <w:t>Форма, сроки и порядок оплаты товара, выполнения работ, оказания услуг</w:t>
            </w:r>
          </w:p>
        </w:tc>
        <w:tc>
          <w:tcPr>
            <w:tcW w:w="7371" w:type="dxa"/>
            <w:gridSpan w:val="3"/>
            <w:tcBorders>
              <w:top w:val="single" w:sz="4" w:space="0" w:color="auto"/>
              <w:left w:val="single" w:sz="4" w:space="0" w:color="auto"/>
              <w:bottom w:val="single" w:sz="4" w:space="0" w:color="auto"/>
              <w:right w:val="single" w:sz="4" w:space="0" w:color="auto"/>
            </w:tcBorders>
          </w:tcPr>
          <w:p w14:paraId="34BFD688" w14:textId="77777777" w:rsidR="005A28D0" w:rsidRDefault="004757BC">
            <w:pPr>
              <w:jc w:val="both"/>
              <w:rPr>
                <w:sz w:val="24"/>
                <w:szCs w:val="24"/>
              </w:rPr>
            </w:pPr>
            <w:r>
              <w:rPr>
                <w:color w:val="000000"/>
                <w:sz w:val="24"/>
                <w:szCs w:val="24"/>
              </w:rPr>
              <w:t>Оплата производится в соответствии с проектом договора (</w:t>
            </w:r>
            <w:r>
              <w:rPr>
                <w:color w:val="0000FF"/>
                <w:sz w:val="24"/>
              </w:rPr>
              <w:t xml:space="preserve">Раздел </w:t>
            </w:r>
            <w:r>
              <w:rPr>
                <w:color w:val="0000FF"/>
                <w:sz w:val="24"/>
                <w:lang w:val="en-US"/>
              </w:rPr>
              <w:t>IV</w:t>
            </w:r>
            <w:r>
              <w:rPr>
                <w:color w:val="0000FF"/>
                <w:sz w:val="24"/>
              </w:rPr>
              <w:t xml:space="preserve"> документации</w:t>
            </w:r>
            <w:r>
              <w:rPr>
                <w:sz w:val="24"/>
                <w:szCs w:val="24"/>
              </w:rPr>
              <w:t>)</w:t>
            </w:r>
          </w:p>
          <w:p w14:paraId="292A79AB" w14:textId="77777777" w:rsidR="005A28D0" w:rsidRDefault="005A28D0">
            <w:pPr>
              <w:jc w:val="both"/>
              <w:rPr>
                <w:color w:val="000000"/>
                <w:sz w:val="24"/>
                <w:szCs w:val="24"/>
              </w:rPr>
            </w:pPr>
          </w:p>
        </w:tc>
      </w:tr>
      <w:tr w:rsidR="005A28D0" w14:paraId="537D8059" w14:textId="77777777">
        <w:tc>
          <w:tcPr>
            <w:tcW w:w="796" w:type="dxa"/>
            <w:tcBorders>
              <w:top w:val="single" w:sz="4" w:space="0" w:color="auto"/>
            </w:tcBorders>
          </w:tcPr>
          <w:p w14:paraId="19CFB1EE" w14:textId="77777777" w:rsidR="005A28D0" w:rsidRDefault="004757BC">
            <w:pPr>
              <w:autoSpaceDE w:val="0"/>
              <w:autoSpaceDN w:val="0"/>
              <w:adjustRightInd w:val="0"/>
              <w:rPr>
                <w:color w:val="000000"/>
                <w:sz w:val="24"/>
                <w:szCs w:val="24"/>
              </w:rPr>
            </w:pPr>
            <w:r>
              <w:rPr>
                <w:color w:val="000000"/>
                <w:sz w:val="24"/>
                <w:szCs w:val="24"/>
              </w:rPr>
              <w:t>15</w:t>
            </w:r>
          </w:p>
        </w:tc>
        <w:tc>
          <w:tcPr>
            <w:tcW w:w="3119" w:type="dxa"/>
            <w:tcBorders>
              <w:top w:val="single" w:sz="4" w:space="0" w:color="auto"/>
            </w:tcBorders>
          </w:tcPr>
          <w:p w14:paraId="21E10CDF" w14:textId="77777777" w:rsidR="005A28D0" w:rsidRDefault="004757BC">
            <w:pPr>
              <w:autoSpaceDE w:val="0"/>
              <w:autoSpaceDN w:val="0"/>
              <w:adjustRightInd w:val="0"/>
              <w:rPr>
                <w:color w:val="000000"/>
                <w:sz w:val="24"/>
                <w:szCs w:val="24"/>
              </w:rPr>
            </w:pPr>
            <w:r>
              <w:rPr>
                <w:rFonts w:eastAsia="Times New Roman"/>
                <w:bCs/>
                <w:sz w:val="24"/>
                <w:szCs w:val="24"/>
                <w:lang w:eastAsia="en-US"/>
              </w:rPr>
              <w:t>Функциональные, технические и качественные характеристики, эксплуатационные характеристики объекта закупки</w:t>
            </w:r>
          </w:p>
        </w:tc>
        <w:tc>
          <w:tcPr>
            <w:tcW w:w="7371" w:type="dxa"/>
            <w:gridSpan w:val="3"/>
          </w:tcPr>
          <w:p w14:paraId="747750B8" w14:textId="77777777" w:rsidR="005A28D0" w:rsidRDefault="004757BC">
            <w:pPr>
              <w:jc w:val="both"/>
              <w:rPr>
                <w:color w:val="000000"/>
                <w:sz w:val="24"/>
                <w:szCs w:val="24"/>
              </w:rPr>
            </w:pPr>
            <w:r>
              <w:rPr>
                <w:color w:val="000000"/>
                <w:sz w:val="24"/>
                <w:szCs w:val="24"/>
              </w:rPr>
              <w:t>В соответствии с Описанием предмета закупки (</w:t>
            </w:r>
            <w:r>
              <w:rPr>
                <w:color w:val="0000FF"/>
                <w:sz w:val="24"/>
              </w:rPr>
              <w:t xml:space="preserve">Раздел </w:t>
            </w:r>
            <w:r>
              <w:rPr>
                <w:color w:val="0000FF"/>
                <w:sz w:val="24"/>
                <w:lang w:val="en-US"/>
              </w:rPr>
              <w:t>II</w:t>
            </w:r>
            <w:r>
              <w:rPr>
                <w:color w:val="0000FF"/>
                <w:sz w:val="24"/>
              </w:rPr>
              <w:t xml:space="preserve"> «Техническое задание»</w:t>
            </w:r>
            <w:r>
              <w:rPr>
                <w:color w:val="000000"/>
                <w:sz w:val="24"/>
                <w:szCs w:val="24"/>
              </w:rPr>
              <w:t>)</w:t>
            </w:r>
          </w:p>
        </w:tc>
      </w:tr>
      <w:tr w:rsidR="005A28D0" w14:paraId="753F5C5E" w14:textId="77777777">
        <w:tc>
          <w:tcPr>
            <w:tcW w:w="796" w:type="dxa"/>
          </w:tcPr>
          <w:p w14:paraId="7C4D1A41" w14:textId="77777777" w:rsidR="005A28D0" w:rsidRDefault="004757BC">
            <w:pPr>
              <w:autoSpaceDE w:val="0"/>
              <w:autoSpaceDN w:val="0"/>
              <w:adjustRightInd w:val="0"/>
              <w:rPr>
                <w:color w:val="000000"/>
                <w:sz w:val="24"/>
                <w:szCs w:val="24"/>
              </w:rPr>
            </w:pPr>
            <w:r>
              <w:rPr>
                <w:color w:val="000000"/>
                <w:sz w:val="24"/>
                <w:szCs w:val="24"/>
              </w:rPr>
              <w:t>16</w:t>
            </w:r>
          </w:p>
        </w:tc>
        <w:tc>
          <w:tcPr>
            <w:tcW w:w="3119" w:type="dxa"/>
          </w:tcPr>
          <w:p w14:paraId="4D746398" w14:textId="77777777" w:rsidR="005A28D0" w:rsidRDefault="004757BC">
            <w:pPr>
              <w:autoSpaceDE w:val="0"/>
              <w:autoSpaceDN w:val="0"/>
              <w:adjustRightInd w:val="0"/>
              <w:rPr>
                <w:color w:val="000000"/>
                <w:sz w:val="24"/>
                <w:szCs w:val="24"/>
              </w:rPr>
            </w:pPr>
            <w:r>
              <w:rPr>
                <w:rFonts w:eastAsia="Times New Roman"/>
                <w:bCs/>
                <w:sz w:val="24"/>
                <w:szCs w:val="24"/>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7371" w:type="dxa"/>
            <w:gridSpan w:val="3"/>
          </w:tcPr>
          <w:p w14:paraId="4F975B34" w14:textId="77777777" w:rsidR="005A28D0" w:rsidRDefault="004757BC">
            <w:pPr>
              <w:jc w:val="both"/>
              <w:rPr>
                <w:color w:val="000000"/>
                <w:sz w:val="24"/>
                <w:szCs w:val="24"/>
              </w:rPr>
            </w:pPr>
            <w:r>
              <w:rPr>
                <w:color w:val="000000"/>
                <w:sz w:val="24"/>
                <w:szCs w:val="24"/>
              </w:rPr>
              <w:t xml:space="preserve">В соответствии с </w:t>
            </w:r>
            <w:r>
              <w:rPr>
                <w:color w:val="0000FF"/>
                <w:sz w:val="24"/>
              </w:rPr>
              <w:t xml:space="preserve">Разделом </w:t>
            </w:r>
            <w:r>
              <w:rPr>
                <w:color w:val="0000FF"/>
                <w:sz w:val="24"/>
                <w:lang w:val="en-US"/>
              </w:rPr>
              <w:t>II</w:t>
            </w:r>
            <w:r>
              <w:rPr>
                <w:color w:val="0000FF"/>
                <w:sz w:val="24"/>
              </w:rPr>
              <w:t xml:space="preserve"> «Техническое задание»</w:t>
            </w:r>
            <w:r>
              <w:rPr>
                <w:color w:val="000000"/>
                <w:sz w:val="24"/>
                <w:szCs w:val="24"/>
              </w:rPr>
              <w:t xml:space="preserve"> и </w:t>
            </w:r>
            <w:r>
              <w:rPr>
                <w:color w:val="0000FF"/>
                <w:sz w:val="24"/>
              </w:rPr>
              <w:t xml:space="preserve">Разделом </w:t>
            </w:r>
            <w:r>
              <w:rPr>
                <w:color w:val="0000FF"/>
                <w:sz w:val="24"/>
                <w:lang w:val="en-US"/>
              </w:rPr>
              <w:t>IV</w:t>
            </w:r>
            <w:r>
              <w:rPr>
                <w:color w:val="0000FF"/>
                <w:sz w:val="24"/>
              </w:rPr>
              <w:t xml:space="preserve"> «Проект Договора»</w:t>
            </w:r>
            <w:r>
              <w:rPr>
                <w:color w:val="0000FF"/>
                <w:sz w:val="24"/>
                <w:szCs w:val="24"/>
              </w:rPr>
              <w:t xml:space="preserve"> </w:t>
            </w:r>
          </w:p>
        </w:tc>
      </w:tr>
      <w:tr w:rsidR="005A28D0" w14:paraId="6F6872CC" w14:textId="77777777">
        <w:tc>
          <w:tcPr>
            <w:tcW w:w="796" w:type="dxa"/>
          </w:tcPr>
          <w:p w14:paraId="0BEC506A" w14:textId="77777777" w:rsidR="005A28D0" w:rsidRDefault="004757BC">
            <w:pPr>
              <w:autoSpaceDE w:val="0"/>
              <w:autoSpaceDN w:val="0"/>
              <w:adjustRightInd w:val="0"/>
              <w:rPr>
                <w:color w:val="000000"/>
                <w:sz w:val="24"/>
                <w:szCs w:val="24"/>
              </w:rPr>
            </w:pPr>
            <w:r>
              <w:rPr>
                <w:color w:val="000000"/>
                <w:sz w:val="24"/>
                <w:szCs w:val="24"/>
              </w:rPr>
              <w:t>17</w:t>
            </w:r>
          </w:p>
        </w:tc>
        <w:tc>
          <w:tcPr>
            <w:tcW w:w="3119" w:type="dxa"/>
          </w:tcPr>
          <w:p w14:paraId="4997E6A5" w14:textId="77777777" w:rsidR="005A28D0" w:rsidRDefault="004757BC">
            <w:pPr>
              <w:autoSpaceDE w:val="0"/>
              <w:autoSpaceDN w:val="0"/>
              <w:adjustRightInd w:val="0"/>
              <w:rPr>
                <w:color w:val="000000"/>
                <w:sz w:val="24"/>
                <w:szCs w:val="24"/>
              </w:rPr>
            </w:pPr>
            <w:r>
              <w:rPr>
                <w:rFonts w:eastAsia="Times New Roman"/>
                <w:sz w:val="24"/>
                <w:szCs w:val="24"/>
                <w:lang w:eastAsia="en-US"/>
              </w:rPr>
              <w:t xml:space="preserve">Порядок предоставления разъяснений </w:t>
            </w:r>
            <w:r>
              <w:rPr>
                <w:color w:val="000000"/>
                <w:sz w:val="24"/>
                <w:szCs w:val="24"/>
              </w:rPr>
              <w:t>положений документации о закупке</w:t>
            </w:r>
          </w:p>
          <w:p w14:paraId="2DF40867" w14:textId="77777777" w:rsidR="005A28D0" w:rsidRDefault="005A28D0">
            <w:pPr>
              <w:autoSpaceDE w:val="0"/>
              <w:autoSpaceDN w:val="0"/>
              <w:adjustRightInd w:val="0"/>
              <w:rPr>
                <w:color w:val="000000"/>
                <w:sz w:val="24"/>
                <w:szCs w:val="24"/>
              </w:rPr>
            </w:pPr>
          </w:p>
        </w:tc>
        <w:tc>
          <w:tcPr>
            <w:tcW w:w="7371" w:type="dxa"/>
            <w:gridSpan w:val="3"/>
          </w:tcPr>
          <w:p w14:paraId="2806BA7F" w14:textId="77777777" w:rsidR="005A28D0" w:rsidRDefault="004757BC">
            <w:pPr>
              <w:jc w:val="both"/>
              <w:rPr>
                <w:color w:val="000000"/>
                <w:sz w:val="24"/>
                <w:szCs w:val="24"/>
              </w:rPr>
            </w:pPr>
            <w:r>
              <w:rPr>
                <w:color w:val="000000"/>
                <w:sz w:val="24"/>
                <w:szCs w:val="24"/>
              </w:rPr>
              <w:t>1. 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в порядке, предусмотренном ч. 2 ст. 3.2 Федерального закона № 223-ФЗ и Положением о закупке товаров, работ, услуг, запрос о даче разъяснений положений извещения об осуществлении закупки</w:t>
            </w:r>
            <w:r>
              <w:t xml:space="preserve"> </w:t>
            </w:r>
            <w:r>
              <w:rPr>
                <w:color w:val="000000"/>
                <w:sz w:val="24"/>
                <w:szCs w:val="24"/>
              </w:rPr>
              <w:t>и (или) документации о закупке (далее – запрос).</w:t>
            </w:r>
          </w:p>
          <w:p w14:paraId="3455F176" w14:textId="77777777" w:rsidR="005A28D0" w:rsidRDefault="004757BC">
            <w:pPr>
              <w:jc w:val="both"/>
              <w:rPr>
                <w:color w:val="000000"/>
                <w:sz w:val="24"/>
                <w:szCs w:val="24"/>
              </w:rPr>
            </w:pPr>
            <w:r>
              <w:rPr>
                <w:color w:val="000000"/>
                <w:sz w:val="24"/>
                <w:szCs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(подрядчика, исполнителя) на ЭТП. Датой начала срока предоставления разъяснений является дата публикации извещения и (или) документации о закупке.</w:t>
            </w:r>
          </w:p>
          <w:p w14:paraId="42382015"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В течение </w:t>
            </w:r>
            <w:r>
              <w:rPr>
                <w:rFonts w:eastAsia="Times New Roman"/>
                <w:color w:val="FF0000"/>
                <w:sz w:val="24"/>
                <w:szCs w:val="24"/>
                <w:lang w:eastAsia="ru-RU"/>
              </w:rPr>
              <w:t>3 (трех) рабочих дней</w:t>
            </w:r>
            <w:r>
              <w:rPr>
                <w:rFonts w:eastAsia="Times New Roman"/>
                <w:sz w:val="24"/>
                <w:szCs w:val="24"/>
                <w:lang w:eastAsia="ru-RU"/>
              </w:rPr>
              <w:t xml:space="preserve">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eastAsia="Times New Roman"/>
                <w:color w:val="FF0000"/>
                <w:sz w:val="24"/>
                <w:szCs w:val="24"/>
                <w:lang w:eastAsia="ru-RU"/>
              </w:rPr>
              <w:t xml:space="preserve">3 (три) рабочих дня </w:t>
            </w:r>
            <w:r>
              <w:rPr>
                <w:rFonts w:eastAsia="Times New Roman"/>
                <w:sz w:val="24"/>
                <w:szCs w:val="24"/>
                <w:lang w:eastAsia="ru-RU"/>
              </w:rPr>
              <w:t>до даты окончания срока подачи заявок на участие в такой закупке.</w:t>
            </w:r>
          </w:p>
          <w:p w14:paraId="323DF5AC" w14:textId="77777777" w:rsidR="005A28D0" w:rsidRDefault="004757BC">
            <w:pPr>
              <w:jc w:val="both"/>
              <w:rPr>
                <w:rFonts w:eastAsia="Times New Roman"/>
                <w:sz w:val="24"/>
                <w:szCs w:val="24"/>
                <w:lang w:eastAsia="ru-RU"/>
              </w:rPr>
            </w:pPr>
            <w:r>
              <w:rPr>
                <w:rFonts w:eastAsia="Times New Roman"/>
                <w:sz w:val="24"/>
                <w:szCs w:val="24"/>
                <w:lang w:eastAsia="ru-RU"/>
              </w:rPr>
              <w:t xml:space="preserve">Разъяснения положений документации о конкурентной закупке не </w:t>
            </w:r>
            <w:r>
              <w:rPr>
                <w:rFonts w:eastAsia="Times New Roman"/>
                <w:sz w:val="24"/>
                <w:szCs w:val="24"/>
                <w:lang w:eastAsia="ru-RU"/>
              </w:rPr>
              <w:lastRenderedPageBreak/>
              <w:t xml:space="preserve">должны изменять </w:t>
            </w:r>
            <w:r>
              <w:rPr>
                <w:rFonts w:eastAsia="Times New Roman"/>
                <w:i/>
                <w:iCs/>
                <w:sz w:val="24"/>
                <w:szCs w:val="24"/>
                <w:lang w:eastAsia="ru-RU"/>
              </w:rPr>
              <w:t>предмет закупки и существенные условия проекта договора</w:t>
            </w:r>
            <w:r>
              <w:rPr>
                <w:rFonts w:eastAsia="Times New Roman"/>
                <w:sz w:val="24"/>
                <w:szCs w:val="24"/>
                <w:lang w:eastAsia="ru-RU"/>
              </w:rPr>
              <w:t>.</w:t>
            </w:r>
          </w:p>
          <w:p w14:paraId="3F314C95" w14:textId="77777777" w:rsidR="005A28D0" w:rsidRDefault="004757BC">
            <w:pPr>
              <w:jc w:val="both"/>
              <w:rPr>
                <w:rFonts w:eastAsia="Times New Roman"/>
                <w:sz w:val="24"/>
                <w:szCs w:val="24"/>
                <w:lang w:eastAsia="ru-RU"/>
              </w:rPr>
            </w:pPr>
            <w:r>
              <w:rPr>
                <w:rFonts w:eastAsia="Times New Roman"/>
                <w:sz w:val="24"/>
                <w:szCs w:val="24"/>
                <w:lang w:eastAsia="ru-RU"/>
              </w:rPr>
              <w:t>Разъяснения положений документации о конкурентной закупке размещаются заказчиком в ЕИС</w:t>
            </w:r>
            <w:r>
              <w:rPr>
                <w:rFonts w:eastAsia="Times New Roman"/>
                <w:sz w:val="24"/>
                <w:szCs w:val="24"/>
                <w:lang w:eastAsia="en-US"/>
              </w:rPr>
              <w:t xml:space="preserve"> и на официальном сайте, за исключением случаев, предусмотренных Федеральным законом №223-ФЗ </w:t>
            </w:r>
            <w:r>
              <w:rPr>
                <w:rFonts w:eastAsia="Times New Roman"/>
                <w:sz w:val="24"/>
                <w:szCs w:val="24"/>
                <w:lang w:eastAsia="ru-RU"/>
              </w:rPr>
              <w:t xml:space="preserve">не позднее чем в течение </w:t>
            </w:r>
            <w:r>
              <w:rPr>
                <w:rFonts w:eastAsia="Times New Roman"/>
                <w:color w:val="FF0000"/>
                <w:sz w:val="24"/>
                <w:szCs w:val="24"/>
                <w:lang w:eastAsia="ru-RU"/>
              </w:rPr>
              <w:t>3 (трех) дней</w:t>
            </w:r>
            <w:r>
              <w:rPr>
                <w:rFonts w:eastAsia="Times New Roman"/>
                <w:sz w:val="24"/>
                <w:szCs w:val="24"/>
                <w:lang w:eastAsia="ru-RU"/>
              </w:rPr>
              <w:t xml:space="preserve"> со дня предоставления указанных разъяснений.</w:t>
            </w:r>
          </w:p>
          <w:p w14:paraId="440FADD4" w14:textId="77777777" w:rsidR="005A28D0" w:rsidRPr="004757BC" w:rsidRDefault="004757BC">
            <w:pPr>
              <w:jc w:val="both"/>
              <w:rPr>
                <w:rFonts w:eastAsia="Times New Roman"/>
                <w:color w:val="000000"/>
                <w:sz w:val="24"/>
                <w:szCs w:val="24"/>
              </w:rPr>
            </w:pPr>
            <w:r>
              <w:rPr>
                <w:rFonts w:eastAsia="Times New Roman"/>
                <w:color w:val="000000"/>
                <w:sz w:val="24"/>
                <w:szCs w:val="24"/>
              </w:rPr>
              <w:t xml:space="preserve">Дата окончания подачи участниками закупки запроса разъяснений – </w:t>
            </w:r>
            <w:r w:rsidRPr="004757BC">
              <w:rPr>
                <w:rFonts w:eastAsia="Times New Roman"/>
                <w:color w:val="FF0000"/>
                <w:sz w:val="24"/>
                <w:szCs w:val="24"/>
              </w:rPr>
              <w:t>03.07.2025 г.</w:t>
            </w:r>
          </w:p>
          <w:p w14:paraId="6536B69C" w14:textId="77777777" w:rsidR="005A28D0" w:rsidRDefault="004757BC">
            <w:pPr>
              <w:jc w:val="both"/>
              <w:rPr>
                <w:color w:val="000000"/>
                <w:sz w:val="24"/>
                <w:szCs w:val="24"/>
              </w:rPr>
            </w:pPr>
            <w:r w:rsidRPr="004757BC">
              <w:rPr>
                <w:rFonts w:eastAsia="Times New Roman"/>
                <w:color w:val="000000"/>
                <w:sz w:val="24"/>
                <w:szCs w:val="24"/>
              </w:rPr>
              <w:t xml:space="preserve">Даты окончания срока предоставления разъяснений – </w:t>
            </w:r>
            <w:r w:rsidRPr="004757BC">
              <w:rPr>
                <w:rFonts w:eastAsia="Times New Roman"/>
                <w:color w:val="FF0000"/>
                <w:sz w:val="24"/>
                <w:szCs w:val="24"/>
              </w:rPr>
              <w:t>08.07.2025 г.</w:t>
            </w:r>
          </w:p>
        </w:tc>
      </w:tr>
      <w:tr w:rsidR="005A28D0" w14:paraId="0843CE73" w14:textId="77777777">
        <w:tc>
          <w:tcPr>
            <w:tcW w:w="796" w:type="dxa"/>
          </w:tcPr>
          <w:p w14:paraId="32E93D6D" w14:textId="77777777" w:rsidR="005A28D0" w:rsidRDefault="004757BC">
            <w:pPr>
              <w:autoSpaceDE w:val="0"/>
              <w:autoSpaceDN w:val="0"/>
              <w:adjustRightInd w:val="0"/>
              <w:rPr>
                <w:color w:val="000000"/>
                <w:sz w:val="24"/>
                <w:szCs w:val="24"/>
              </w:rPr>
            </w:pPr>
            <w:r>
              <w:rPr>
                <w:color w:val="000000"/>
                <w:sz w:val="24"/>
                <w:szCs w:val="24"/>
              </w:rPr>
              <w:lastRenderedPageBreak/>
              <w:t>18</w:t>
            </w:r>
          </w:p>
        </w:tc>
        <w:tc>
          <w:tcPr>
            <w:tcW w:w="3119" w:type="dxa"/>
          </w:tcPr>
          <w:p w14:paraId="1815D89E" w14:textId="77777777" w:rsidR="005A28D0" w:rsidRDefault="004757BC">
            <w:pPr>
              <w:autoSpaceDE w:val="0"/>
              <w:autoSpaceDN w:val="0"/>
              <w:adjustRightInd w:val="0"/>
              <w:rPr>
                <w:color w:val="000000"/>
                <w:sz w:val="24"/>
                <w:szCs w:val="24"/>
              </w:rPr>
            </w:pPr>
            <w:r>
              <w:rPr>
                <w:rFonts w:eastAsia="Times New Roman"/>
                <w:sz w:val="24"/>
                <w:szCs w:val="24"/>
                <w:lang w:eastAsia="en-US"/>
              </w:rPr>
              <w:t xml:space="preserve">Порядок внесения изменений в документацию о проведении </w:t>
            </w:r>
            <w:r>
              <w:rPr>
                <w:rFonts w:eastAsia="Times New Roman"/>
                <w:bCs/>
                <w:sz w:val="24"/>
                <w:szCs w:val="24"/>
                <w:lang w:eastAsia="en-US"/>
              </w:rPr>
              <w:t>процедуры</w:t>
            </w:r>
          </w:p>
        </w:tc>
        <w:tc>
          <w:tcPr>
            <w:tcW w:w="7371" w:type="dxa"/>
            <w:gridSpan w:val="3"/>
          </w:tcPr>
          <w:p w14:paraId="612A47E2" w14:textId="77777777" w:rsidR="005A28D0" w:rsidRDefault="004757BC">
            <w:pPr>
              <w:pStyle w:val="ConsNonformat"/>
              <w:jc w:val="both"/>
              <w:rPr>
                <w:color w:val="000000"/>
                <w:sz w:val="24"/>
                <w:szCs w:val="24"/>
              </w:rPr>
            </w:pPr>
            <w:r>
              <w:rPr>
                <w:sz w:val="24"/>
                <w:szCs w:val="24"/>
              </w:rPr>
              <w:t xml:space="preserve">Заказчик по собственной инициативе либо в ответ на запрос какого-либо претендента </w:t>
            </w:r>
            <w:r>
              <w:rPr>
                <w:color w:val="000000"/>
                <w:sz w:val="24"/>
                <w:szCs w:val="24"/>
              </w:rPr>
              <w:t>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w:t>
            </w:r>
            <w:r>
              <w:t xml:space="preserve"> </w:t>
            </w:r>
            <w:r>
              <w:rPr>
                <w:color w:val="000000"/>
                <w:sz w:val="24"/>
                <w:szCs w:val="24"/>
              </w:rPr>
              <w:t xml:space="preserve">при этом изменение </w:t>
            </w:r>
            <w:r>
              <w:rPr>
                <w:i/>
                <w:iCs/>
                <w:color w:val="000000"/>
                <w:sz w:val="24"/>
                <w:szCs w:val="24"/>
              </w:rPr>
              <w:t>предмета закупки</w:t>
            </w:r>
            <w:r>
              <w:rPr>
                <w:color w:val="000000"/>
                <w:sz w:val="24"/>
                <w:szCs w:val="24"/>
              </w:rPr>
              <w:t xml:space="preserve"> не допускается. </w:t>
            </w:r>
            <w:bookmarkStart w:id="1" w:name="_Hlk79494697"/>
            <w:r>
              <w:rPr>
                <w:color w:val="000000"/>
                <w:sz w:val="24"/>
                <w:szCs w:val="24"/>
              </w:rPr>
              <w:t xml:space="preserve">Официальному размещению подлежит обновленная редакция извещения и (или) документация о закупке </w:t>
            </w:r>
            <w:r>
              <w:rPr>
                <w:color w:val="FF0000"/>
                <w:sz w:val="24"/>
                <w:szCs w:val="24"/>
              </w:rPr>
              <w:t>в течение 3 (трех) дней</w:t>
            </w:r>
            <w:r>
              <w:rPr>
                <w:color w:val="000000"/>
                <w:sz w:val="24"/>
                <w:szCs w:val="24"/>
              </w:rPr>
              <w:t xml:space="preserve"> со дня утверждения таких изменений </w:t>
            </w:r>
            <w:bookmarkEnd w:id="1"/>
            <w:r>
              <w:rPr>
                <w:color w:val="000000"/>
                <w:sz w:val="24"/>
                <w:szCs w:val="24"/>
              </w:rPr>
              <w:t xml:space="preserve">в ЕИС </w:t>
            </w:r>
            <w:r>
              <w:rPr>
                <w:sz w:val="24"/>
                <w:szCs w:val="24"/>
                <w:lang w:eastAsia="en-US"/>
              </w:rPr>
              <w:t xml:space="preserve">и на официальном сайте, за исключением случаев, предусмотренных Федеральным законом №223-ФЗ, </w:t>
            </w:r>
            <w:r>
              <w:rPr>
                <w:color w:val="000000"/>
                <w:sz w:val="24"/>
                <w:szCs w:val="24"/>
              </w:rPr>
              <w:t xml:space="preserve">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 для данного способа закупки. </w:t>
            </w:r>
          </w:p>
          <w:p w14:paraId="39F6CE10" w14:textId="77777777" w:rsidR="005A28D0" w:rsidRDefault="004757BC">
            <w:pPr>
              <w:jc w:val="both"/>
              <w:rPr>
                <w:color w:val="000000"/>
                <w:sz w:val="24"/>
                <w:szCs w:val="24"/>
              </w:rPr>
            </w:pPr>
            <w:bookmarkStart w:id="2" w:name="_Hlk79494760"/>
            <w:r>
              <w:rPr>
                <w:rFonts w:eastAsia="Times New Roman"/>
                <w:sz w:val="24"/>
                <w:szCs w:val="24"/>
                <w:lang w:eastAsia="ru-RU"/>
              </w:rPr>
              <w:t xml:space="preserve">Участники размещения заказа обязаны </w:t>
            </w:r>
            <w:r>
              <w:rPr>
                <w:color w:val="000000"/>
                <w:sz w:val="24"/>
                <w:szCs w:val="24"/>
              </w:rPr>
              <w:t xml:space="preserve">самостоятельно отслеживать </w:t>
            </w:r>
            <w:r>
              <w:rPr>
                <w:rFonts w:eastAsia="Times New Roman"/>
                <w:sz w:val="24"/>
                <w:szCs w:val="24"/>
                <w:lang w:eastAsia="ru-RU"/>
              </w:rPr>
              <w:t xml:space="preserve">официально размещенные разъяснения и изменения, </w:t>
            </w:r>
            <w:r>
              <w:rPr>
                <w:color w:val="000000"/>
                <w:sz w:val="24"/>
                <w:szCs w:val="24"/>
              </w:rPr>
              <w:t>вносимые в извещение и/или в документацию о проведении аукциона</w:t>
            </w:r>
            <w:r>
              <w:rPr>
                <w:rFonts w:eastAsia="Times New Roman"/>
                <w:sz w:val="24"/>
                <w:szCs w:val="24"/>
                <w:lang w:eastAsia="ru-RU"/>
              </w:rPr>
              <w:t xml:space="preserve">, а также информацию о принятых в ходе проведения закупки решениях Заказчика. </w:t>
            </w:r>
            <w:r>
              <w:rPr>
                <w:color w:val="000000"/>
                <w:sz w:val="24"/>
                <w:szCs w:val="24"/>
              </w:rPr>
              <w:t xml:space="preserve">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разъяснений несет участник.</w:t>
            </w:r>
            <w:bookmarkEnd w:id="2"/>
          </w:p>
        </w:tc>
      </w:tr>
      <w:tr w:rsidR="005A28D0" w14:paraId="735617E0" w14:textId="77777777">
        <w:tc>
          <w:tcPr>
            <w:tcW w:w="796" w:type="dxa"/>
          </w:tcPr>
          <w:p w14:paraId="611D47F4" w14:textId="77777777" w:rsidR="005A28D0" w:rsidRDefault="004757BC">
            <w:pPr>
              <w:autoSpaceDE w:val="0"/>
              <w:autoSpaceDN w:val="0"/>
              <w:adjustRightInd w:val="0"/>
              <w:rPr>
                <w:color w:val="000000"/>
                <w:sz w:val="24"/>
                <w:szCs w:val="24"/>
              </w:rPr>
            </w:pPr>
            <w:r>
              <w:rPr>
                <w:color w:val="000000"/>
                <w:sz w:val="24"/>
                <w:szCs w:val="24"/>
              </w:rPr>
              <w:t>19</w:t>
            </w:r>
          </w:p>
        </w:tc>
        <w:tc>
          <w:tcPr>
            <w:tcW w:w="3119" w:type="dxa"/>
          </w:tcPr>
          <w:p w14:paraId="7316C6A0" w14:textId="77777777" w:rsidR="005A28D0" w:rsidRDefault="004757BC">
            <w:pPr>
              <w:autoSpaceDE w:val="0"/>
              <w:autoSpaceDN w:val="0"/>
              <w:adjustRightInd w:val="0"/>
              <w:rPr>
                <w:color w:val="000000"/>
                <w:sz w:val="24"/>
                <w:szCs w:val="24"/>
              </w:rPr>
            </w:pPr>
            <w:r>
              <w:rPr>
                <w:color w:val="000000"/>
                <w:sz w:val="24"/>
                <w:szCs w:val="24"/>
              </w:rPr>
              <w:t>Отказ от проведения закупки</w:t>
            </w:r>
          </w:p>
        </w:tc>
        <w:tc>
          <w:tcPr>
            <w:tcW w:w="7371" w:type="dxa"/>
            <w:gridSpan w:val="3"/>
          </w:tcPr>
          <w:p w14:paraId="1D39725A" w14:textId="77777777" w:rsidR="005A28D0" w:rsidRDefault="004757BC">
            <w:pPr>
              <w:pStyle w:val="ConsNonformat"/>
              <w:jc w:val="both"/>
              <w:rPr>
                <w:sz w:val="24"/>
                <w:szCs w:val="24"/>
              </w:rPr>
            </w:pPr>
            <w:r>
              <w:rPr>
                <w:color w:val="000000"/>
                <w:sz w:val="24"/>
                <w:szCs w:val="24"/>
              </w:rPr>
              <w:t xml:space="preserve">Заказчик вправе отменить конкурентную закупку по одному и </w:t>
            </w:r>
            <w:r>
              <w:rPr>
                <w:sz w:val="24"/>
                <w:szCs w:val="24"/>
              </w:rPr>
              <w:t>более предмету закупки (лоту) до наступления даты и времени окончания срока подачи заявок на участие в конкурентной закупке,</w:t>
            </w:r>
            <w:r>
              <w:t xml:space="preserve"> </w:t>
            </w:r>
            <w:r>
              <w:rPr>
                <w:sz w:val="24"/>
                <w:szCs w:val="24"/>
              </w:rPr>
              <w:t>не неся никакой ответственности перед участниками или третьими лицами, которым такое действие может принести убытки.</w:t>
            </w:r>
          </w:p>
          <w:p w14:paraId="1796DEA5" w14:textId="77777777" w:rsidR="005A28D0" w:rsidRDefault="004757BC">
            <w:pPr>
              <w:pStyle w:val="ConsNonformat"/>
              <w:jc w:val="both"/>
              <w:rPr>
                <w:color w:val="000000"/>
                <w:sz w:val="24"/>
                <w:szCs w:val="24"/>
              </w:rPr>
            </w:pPr>
            <w:r>
              <w:rPr>
                <w:sz w:val="24"/>
                <w:szCs w:val="24"/>
              </w:rPr>
              <w:t xml:space="preserve">Решение об отмене конкурентной закупки размещается в единой информационной системе в день принятия этого решения. Конкурентная закупка считается отмененной с момента размещения решения о </w:t>
            </w:r>
            <w:r>
              <w:rPr>
                <w:color w:val="000000"/>
                <w:sz w:val="24"/>
                <w:szCs w:val="24"/>
              </w:rPr>
              <w:t xml:space="preserve">ее отмене в единой информационной системе. </w:t>
            </w:r>
          </w:p>
          <w:p w14:paraId="0878336A" w14:textId="77777777" w:rsidR="005A28D0" w:rsidRDefault="004757BC">
            <w:pPr>
              <w:pStyle w:val="ConsNonformat"/>
              <w:jc w:val="both"/>
              <w:rPr>
                <w:color w:val="000000"/>
                <w:sz w:val="24"/>
                <w:szCs w:val="24"/>
              </w:rPr>
            </w:pPr>
            <w:r>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tc>
      </w:tr>
      <w:tr w:rsidR="005A28D0" w14:paraId="05AF8F61" w14:textId="77777777">
        <w:tc>
          <w:tcPr>
            <w:tcW w:w="796" w:type="dxa"/>
          </w:tcPr>
          <w:p w14:paraId="08F652C9" w14:textId="77777777" w:rsidR="005A28D0" w:rsidRDefault="004757BC">
            <w:pPr>
              <w:autoSpaceDE w:val="0"/>
              <w:autoSpaceDN w:val="0"/>
              <w:adjustRightInd w:val="0"/>
              <w:rPr>
                <w:sz w:val="24"/>
                <w:szCs w:val="24"/>
              </w:rPr>
            </w:pPr>
            <w:r>
              <w:rPr>
                <w:sz w:val="24"/>
                <w:szCs w:val="24"/>
              </w:rPr>
              <w:t>20</w:t>
            </w:r>
          </w:p>
        </w:tc>
        <w:tc>
          <w:tcPr>
            <w:tcW w:w="10490" w:type="dxa"/>
            <w:gridSpan w:val="4"/>
          </w:tcPr>
          <w:p w14:paraId="7D891029" w14:textId="77777777" w:rsidR="005A28D0" w:rsidRPr="004757BC" w:rsidRDefault="004757BC">
            <w:pPr>
              <w:tabs>
                <w:tab w:val="left" w:pos="8222"/>
                <w:tab w:val="left" w:pos="8364"/>
              </w:tabs>
              <w:jc w:val="both"/>
              <w:rPr>
                <w:snapToGrid w:val="0"/>
                <w:color w:val="000000"/>
                <w:sz w:val="24"/>
                <w:szCs w:val="24"/>
                <w:lang w:eastAsia="ru-RU"/>
              </w:rPr>
            </w:pPr>
            <w:bookmarkStart w:id="3" w:name="_Hlk187365226"/>
            <w:r w:rsidRPr="004757BC">
              <w:rPr>
                <w:rFonts w:eastAsia="Times New Roman"/>
                <w:sz w:val="24"/>
                <w:szCs w:val="24"/>
              </w:rPr>
              <w:t xml:space="preserve">Информация о предоставляемых национального режима, </w:t>
            </w:r>
            <w:r w:rsidRPr="004757BC">
              <w:rPr>
                <w:b/>
                <w:bCs/>
                <w:snapToGrid w:val="0"/>
                <w:color w:val="000000"/>
                <w:sz w:val="24"/>
                <w:szCs w:val="24"/>
                <w:lang w:eastAsia="ru-RU"/>
              </w:rPr>
              <w:t>за исключением</w:t>
            </w:r>
            <w:r w:rsidRPr="004757BC">
              <w:rPr>
                <w:snapToGrid w:val="0"/>
                <w:color w:val="000000"/>
                <w:sz w:val="24"/>
                <w:szCs w:val="24"/>
                <w:lang w:eastAsia="ru-RU"/>
              </w:rPr>
              <w:t xml:space="preserve"> случаев принятия ПП РФ </w:t>
            </w:r>
            <w:r w:rsidRPr="004757BC">
              <w:rPr>
                <w:b/>
                <w:bCs/>
                <w:snapToGrid w:val="0"/>
                <w:color w:val="000000"/>
                <w:sz w:val="24"/>
                <w:szCs w:val="24"/>
                <w:lang w:eastAsia="ru-RU"/>
              </w:rPr>
              <w:t>мер</w:t>
            </w:r>
            <w:r w:rsidRPr="004757BC">
              <w:rPr>
                <w:snapToGrid w:val="0"/>
                <w:color w:val="000000"/>
                <w:sz w:val="24"/>
                <w:szCs w:val="24"/>
                <w:lang w:eastAsia="ru-RU"/>
              </w:rPr>
              <w:t xml:space="preserve">, предусмотренных пунктом 1 части 2 статьи </w:t>
            </w:r>
            <w:bookmarkStart w:id="4" w:name="_Hlk187367749"/>
            <w:r w:rsidRPr="004757BC">
              <w:rPr>
                <w:snapToGrid w:val="0"/>
                <w:color w:val="000000"/>
                <w:sz w:val="24"/>
                <w:szCs w:val="24"/>
                <w:lang w:eastAsia="ru-RU"/>
              </w:rPr>
              <w:t>ст. 3.1-4 Закона</w:t>
            </w:r>
            <w:r w:rsidRPr="004757BC">
              <w:rPr>
                <w:rFonts w:eastAsia="Times New Roman"/>
                <w:sz w:val="24"/>
                <w:szCs w:val="24"/>
              </w:rPr>
              <w:t xml:space="preserve"> № 223-ФЗ</w:t>
            </w:r>
            <w:bookmarkEnd w:id="4"/>
            <w:r w:rsidRPr="004757BC">
              <w:rPr>
                <w:rFonts w:eastAsia="Times New Roman"/>
                <w:sz w:val="24"/>
                <w:szCs w:val="24"/>
              </w:rPr>
              <w:t>, а также об установлении минимальной обязательной доли закупок товаров российского происхождения</w:t>
            </w:r>
            <w:bookmarkEnd w:id="3"/>
          </w:p>
        </w:tc>
      </w:tr>
      <w:tr w:rsidR="005A28D0" w14:paraId="0CE85825" w14:textId="77777777">
        <w:tc>
          <w:tcPr>
            <w:tcW w:w="796" w:type="dxa"/>
          </w:tcPr>
          <w:p w14:paraId="7CD01ABF" w14:textId="77777777" w:rsidR="005A28D0" w:rsidRDefault="004757BC">
            <w:pPr>
              <w:autoSpaceDE w:val="0"/>
              <w:autoSpaceDN w:val="0"/>
              <w:adjustRightInd w:val="0"/>
              <w:rPr>
                <w:sz w:val="24"/>
                <w:szCs w:val="24"/>
              </w:rPr>
            </w:pPr>
            <w:r>
              <w:rPr>
                <w:sz w:val="24"/>
                <w:szCs w:val="24"/>
              </w:rPr>
              <w:t>20.1</w:t>
            </w:r>
          </w:p>
        </w:tc>
        <w:tc>
          <w:tcPr>
            <w:tcW w:w="10490" w:type="dxa"/>
            <w:gridSpan w:val="4"/>
          </w:tcPr>
          <w:p w14:paraId="273C57DF" w14:textId="77777777" w:rsidR="005A28D0" w:rsidRPr="004757BC" w:rsidRDefault="004757BC">
            <w:pPr>
              <w:jc w:val="both"/>
              <w:rPr>
                <w:snapToGrid w:val="0"/>
                <w:color w:val="000000"/>
                <w:sz w:val="24"/>
                <w:szCs w:val="24"/>
                <w:lang w:eastAsia="ru-RU"/>
              </w:rPr>
            </w:pPr>
            <w:bookmarkStart w:id="5" w:name="_Hlk187365327"/>
            <w:r w:rsidRPr="004757BC">
              <w:rPr>
                <w:snapToGrid w:val="0"/>
                <w:color w:val="000000"/>
                <w:sz w:val="24"/>
                <w:szCs w:val="24"/>
                <w:lang w:eastAsia="ru-RU"/>
              </w:rPr>
              <w:t xml:space="preserve">При проведении закупки заказчик предоставляет установленный ст. 3.1-4 </w:t>
            </w:r>
            <w:r w:rsidRPr="004757BC">
              <w:rPr>
                <w:rFonts w:eastAsia="Times New Roman"/>
                <w:sz w:val="24"/>
                <w:szCs w:val="24"/>
              </w:rPr>
              <w:t>Закона № 223-ФЗ</w:t>
            </w:r>
            <w:r w:rsidRPr="004757BC">
              <w:rPr>
                <w:snapToGrid w:val="0"/>
                <w:color w:val="000000"/>
                <w:sz w:val="24"/>
                <w:szCs w:val="24"/>
                <w:lang w:eastAsia="ru-RU"/>
              </w:rPr>
              <w:t xml:space="preserve"> </w:t>
            </w:r>
            <w:r w:rsidRPr="004757BC">
              <w:rPr>
                <w:b/>
                <w:bCs/>
                <w:snapToGrid w:val="0"/>
                <w:color w:val="000000"/>
                <w:sz w:val="24"/>
                <w:szCs w:val="24"/>
                <w:lang w:eastAsia="ru-RU"/>
              </w:rPr>
              <w:t>национальный режим</w:t>
            </w:r>
            <w:r w:rsidRPr="004757BC">
              <w:rPr>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4757BC">
              <w:rPr>
                <w:b/>
                <w:bCs/>
                <w:snapToGrid w:val="0"/>
                <w:color w:val="000000"/>
                <w:sz w:val="24"/>
                <w:szCs w:val="24"/>
                <w:lang w:eastAsia="ru-RU"/>
              </w:rPr>
              <w:t>равные условия</w:t>
            </w:r>
            <w:r w:rsidRPr="004757BC">
              <w:rPr>
                <w:snapToGrid w:val="0"/>
                <w:color w:val="000000"/>
                <w:sz w:val="24"/>
                <w:szCs w:val="24"/>
                <w:lang w:eastAsia="ru-RU"/>
              </w:rPr>
              <w:t xml:space="preserve"> с товаром российского </w:t>
            </w:r>
            <w:r w:rsidRPr="004757BC">
              <w:rPr>
                <w:snapToGrid w:val="0"/>
                <w:color w:val="000000"/>
                <w:sz w:val="24"/>
                <w:szCs w:val="24"/>
                <w:lang w:eastAsia="ru-RU"/>
              </w:rPr>
              <w:lastRenderedPageBreak/>
              <w:t xml:space="preserve">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4757BC">
              <w:rPr>
                <w:b/>
                <w:bCs/>
                <w:snapToGrid w:val="0"/>
                <w:color w:val="000000"/>
                <w:sz w:val="24"/>
                <w:szCs w:val="24"/>
                <w:lang w:eastAsia="ru-RU"/>
              </w:rPr>
              <w:t>за исключением</w:t>
            </w:r>
            <w:r w:rsidRPr="004757BC">
              <w:rPr>
                <w:snapToGrid w:val="0"/>
                <w:color w:val="000000"/>
                <w:sz w:val="24"/>
                <w:szCs w:val="24"/>
                <w:lang w:eastAsia="ru-RU"/>
              </w:rPr>
              <w:t xml:space="preserve"> случаев принятия ПП РФ </w:t>
            </w:r>
            <w:r w:rsidRPr="004757BC">
              <w:rPr>
                <w:b/>
                <w:bCs/>
                <w:snapToGrid w:val="0"/>
                <w:color w:val="000000"/>
                <w:sz w:val="24"/>
                <w:szCs w:val="24"/>
                <w:lang w:eastAsia="ru-RU"/>
              </w:rPr>
              <w:t>мер</w:t>
            </w:r>
            <w:r w:rsidRPr="004757BC">
              <w:rPr>
                <w:snapToGrid w:val="0"/>
                <w:color w:val="000000"/>
                <w:sz w:val="24"/>
                <w:szCs w:val="24"/>
                <w:lang w:eastAsia="ru-RU"/>
              </w:rPr>
              <w:t xml:space="preserve">, предусмотренных пунктом 1 части 2 статьи ст. 3.1-4 </w:t>
            </w:r>
            <w:r w:rsidRPr="004757BC">
              <w:rPr>
                <w:rFonts w:eastAsia="Times New Roman"/>
                <w:sz w:val="24"/>
                <w:szCs w:val="24"/>
              </w:rPr>
              <w:t>Закона № 223-ФЗ, а именно:</w:t>
            </w:r>
            <w:bookmarkEnd w:id="5"/>
          </w:p>
        </w:tc>
      </w:tr>
      <w:tr w:rsidR="005A28D0" w14:paraId="1B466A97" w14:textId="77777777">
        <w:tc>
          <w:tcPr>
            <w:tcW w:w="11286" w:type="dxa"/>
            <w:gridSpan w:val="5"/>
          </w:tcPr>
          <w:tbl>
            <w:tblPr>
              <w:tblW w:w="5000" w:type="pct"/>
              <w:tblLook w:val="04A0" w:firstRow="1" w:lastRow="0" w:firstColumn="1" w:lastColumn="0" w:noHBand="0" w:noVBand="1"/>
            </w:tblPr>
            <w:tblGrid>
              <w:gridCol w:w="576"/>
              <w:gridCol w:w="1493"/>
              <w:gridCol w:w="3797"/>
              <w:gridCol w:w="1519"/>
              <w:gridCol w:w="1748"/>
              <w:gridCol w:w="1937"/>
            </w:tblGrid>
            <w:tr w:rsidR="005A28D0" w14:paraId="0AAD6C55" w14:textId="77777777">
              <w:trPr>
                <w:trHeight w:val="348"/>
              </w:trPr>
              <w:tc>
                <w:tcPr>
                  <w:tcW w:w="495" w:type="pct"/>
                  <w:vMerge w:val="restart"/>
                  <w:tcBorders>
                    <w:top w:val="nil"/>
                    <w:left w:val="nil"/>
                    <w:bottom w:val="nil"/>
                    <w:right w:val="nil"/>
                  </w:tcBorders>
                  <w:shd w:val="clear" w:color="auto" w:fill="auto"/>
                  <w:vAlign w:val="center"/>
                </w:tcPr>
                <w:p w14:paraId="66EC1205" w14:textId="77777777" w:rsidR="005A28D0" w:rsidRPr="004757BC" w:rsidRDefault="004757BC">
                  <w:pPr>
                    <w:widowControl/>
                    <w:jc w:val="center"/>
                    <w:textAlignment w:val="center"/>
                    <w:rPr>
                      <w:rFonts w:ascii="Calibri" w:hAnsi="Calibri" w:cs="Calibri"/>
                      <w:b/>
                      <w:bCs/>
                      <w:color w:val="000000"/>
                    </w:rPr>
                  </w:pPr>
                  <w:r w:rsidRPr="004757BC">
                    <w:rPr>
                      <w:rFonts w:ascii="Calibri" w:eastAsia="SimSun" w:hAnsi="Calibri" w:cs="Calibri"/>
                      <w:b/>
                      <w:bCs/>
                      <w:color w:val="000000"/>
                      <w:sz w:val="24"/>
                      <w:szCs w:val="24"/>
                      <w:lang w:val="en-US" w:eastAsia="zh-CN" w:bidi="ar"/>
                    </w:rPr>
                    <w:lastRenderedPageBreak/>
                    <w:t>№ п/п</w:t>
                  </w:r>
                </w:p>
              </w:tc>
              <w:tc>
                <w:tcPr>
                  <w:tcW w:w="669" w:type="pct"/>
                  <w:vMerge w:val="restart"/>
                  <w:tcBorders>
                    <w:top w:val="nil"/>
                    <w:left w:val="nil"/>
                    <w:bottom w:val="nil"/>
                    <w:right w:val="nil"/>
                  </w:tcBorders>
                  <w:shd w:val="clear" w:color="auto" w:fill="auto"/>
                  <w:vAlign w:val="center"/>
                </w:tcPr>
                <w:p w14:paraId="3440E05B" w14:textId="77777777" w:rsidR="005A28D0" w:rsidRPr="004757BC" w:rsidRDefault="004757BC">
                  <w:pPr>
                    <w:widowControl/>
                    <w:jc w:val="center"/>
                    <w:textAlignment w:val="center"/>
                    <w:rPr>
                      <w:rFonts w:ascii="Calibri" w:hAnsi="Calibri" w:cs="Calibri"/>
                      <w:b/>
                      <w:bCs/>
                      <w:color w:val="000000"/>
                    </w:rPr>
                  </w:pPr>
                  <w:proofErr w:type="spellStart"/>
                  <w:r w:rsidRPr="004757BC">
                    <w:rPr>
                      <w:rFonts w:ascii="Calibri" w:eastAsia="SimSun" w:hAnsi="Calibri" w:cs="Calibri"/>
                      <w:b/>
                      <w:bCs/>
                      <w:color w:val="000000"/>
                      <w:sz w:val="24"/>
                      <w:szCs w:val="24"/>
                      <w:lang w:val="en-US" w:eastAsia="zh-CN" w:bidi="ar"/>
                    </w:rPr>
                    <w:t>Код</w:t>
                  </w:r>
                  <w:proofErr w:type="spellEnd"/>
                </w:p>
              </w:tc>
              <w:tc>
                <w:tcPr>
                  <w:tcW w:w="2047" w:type="pct"/>
                  <w:vMerge w:val="restart"/>
                  <w:tcBorders>
                    <w:top w:val="nil"/>
                    <w:left w:val="nil"/>
                    <w:bottom w:val="nil"/>
                    <w:right w:val="nil"/>
                  </w:tcBorders>
                  <w:shd w:val="clear" w:color="auto" w:fill="auto"/>
                  <w:vAlign w:val="center"/>
                </w:tcPr>
                <w:p w14:paraId="276696F4" w14:textId="77777777" w:rsidR="005A28D0" w:rsidRPr="004757BC" w:rsidRDefault="004757BC">
                  <w:pPr>
                    <w:widowControl/>
                    <w:jc w:val="center"/>
                    <w:textAlignment w:val="center"/>
                    <w:rPr>
                      <w:rFonts w:ascii="Calibri" w:hAnsi="Calibri" w:cs="Calibri"/>
                      <w:b/>
                      <w:bCs/>
                      <w:color w:val="000000"/>
                    </w:rPr>
                  </w:pPr>
                  <w:proofErr w:type="spellStart"/>
                  <w:r w:rsidRPr="004757BC">
                    <w:rPr>
                      <w:rFonts w:ascii="Calibri" w:eastAsia="SimSun" w:hAnsi="Calibri" w:cs="Calibri"/>
                      <w:b/>
                      <w:bCs/>
                      <w:color w:val="000000"/>
                      <w:sz w:val="24"/>
                      <w:szCs w:val="24"/>
                      <w:lang w:val="en-US" w:eastAsia="zh-CN" w:bidi="ar"/>
                    </w:rPr>
                    <w:t>Наименование</w:t>
                  </w:r>
                  <w:proofErr w:type="spellEnd"/>
                </w:p>
              </w:tc>
              <w:tc>
                <w:tcPr>
                  <w:tcW w:w="1788" w:type="pct"/>
                  <w:gridSpan w:val="3"/>
                  <w:tcBorders>
                    <w:top w:val="nil"/>
                    <w:left w:val="nil"/>
                    <w:bottom w:val="nil"/>
                    <w:right w:val="nil"/>
                  </w:tcBorders>
                  <w:shd w:val="clear" w:color="auto" w:fill="auto"/>
                  <w:vAlign w:val="center"/>
                </w:tcPr>
                <w:p w14:paraId="047564C3" w14:textId="77777777" w:rsidR="005A28D0" w:rsidRPr="004757BC" w:rsidRDefault="004757BC">
                  <w:pPr>
                    <w:widowControl/>
                    <w:jc w:val="center"/>
                    <w:textAlignment w:val="center"/>
                    <w:rPr>
                      <w:rFonts w:ascii="Calibri" w:hAnsi="Calibri" w:cs="Calibri"/>
                      <w:b/>
                      <w:bCs/>
                      <w:color w:val="000000"/>
                    </w:rPr>
                  </w:pPr>
                  <w:proofErr w:type="spellStart"/>
                  <w:r w:rsidRPr="004757BC">
                    <w:rPr>
                      <w:rFonts w:ascii="Calibri" w:eastAsia="SimSun" w:hAnsi="Calibri" w:cs="Calibri"/>
                      <w:b/>
                      <w:bCs/>
                      <w:color w:val="000000"/>
                      <w:sz w:val="24"/>
                      <w:szCs w:val="24"/>
                      <w:lang w:val="en-US" w:eastAsia="zh-CN" w:bidi="ar"/>
                    </w:rPr>
                    <w:t>Национальный</w:t>
                  </w:r>
                  <w:proofErr w:type="spellEnd"/>
                  <w:r w:rsidRPr="004757BC">
                    <w:rPr>
                      <w:rFonts w:ascii="Calibri" w:eastAsia="SimSun" w:hAnsi="Calibri" w:cs="Calibri"/>
                      <w:b/>
                      <w:bCs/>
                      <w:color w:val="000000"/>
                      <w:sz w:val="24"/>
                      <w:szCs w:val="24"/>
                      <w:lang w:val="en-US" w:eastAsia="zh-CN" w:bidi="ar"/>
                    </w:rPr>
                    <w:t xml:space="preserve"> </w:t>
                  </w:r>
                  <w:proofErr w:type="spellStart"/>
                  <w:r w:rsidRPr="004757BC">
                    <w:rPr>
                      <w:rFonts w:ascii="Calibri" w:eastAsia="SimSun" w:hAnsi="Calibri" w:cs="Calibri"/>
                      <w:b/>
                      <w:bCs/>
                      <w:color w:val="000000"/>
                      <w:sz w:val="24"/>
                      <w:szCs w:val="24"/>
                      <w:lang w:val="en-US" w:eastAsia="zh-CN" w:bidi="ar"/>
                    </w:rPr>
                    <w:t>режим</w:t>
                  </w:r>
                  <w:proofErr w:type="spellEnd"/>
                </w:p>
              </w:tc>
            </w:tr>
            <w:tr w:rsidR="005A28D0" w14:paraId="324B4307" w14:textId="77777777">
              <w:trPr>
                <w:trHeight w:val="348"/>
              </w:trPr>
              <w:tc>
                <w:tcPr>
                  <w:tcW w:w="495" w:type="pct"/>
                  <w:vMerge/>
                  <w:tcBorders>
                    <w:top w:val="nil"/>
                    <w:left w:val="nil"/>
                    <w:bottom w:val="nil"/>
                    <w:right w:val="nil"/>
                  </w:tcBorders>
                  <w:shd w:val="clear" w:color="auto" w:fill="auto"/>
                  <w:vAlign w:val="center"/>
                </w:tcPr>
                <w:p w14:paraId="51F99FA6" w14:textId="77777777" w:rsidR="005A28D0" w:rsidRPr="004757BC" w:rsidRDefault="005A28D0">
                  <w:pPr>
                    <w:jc w:val="center"/>
                    <w:rPr>
                      <w:rFonts w:ascii="Calibri" w:hAnsi="Calibri" w:cs="Calibri"/>
                      <w:b/>
                      <w:bCs/>
                      <w:color w:val="000000"/>
                      <w:sz w:val="24"/>
                      <w:szCs w:val="24"/>
                    </w:rPr>
                  </w:pPr>
                </w:p>
              </w:tc>
              <w:tc>
                <w:tcPr>
                  <w:tcW w:w="669" w:type="pct"/>
                  <w:vMerge/>
                  <w:tcBorders>
                    <w:top w:val="nil"/>
                    <w:left w:val="nil"/>
                    <w:bottom w:val="nil"/>
                    <w:right w:val="nil"/>
                  </w:tcBorders>
                  <w:shd w:val="clear" w:color="auto" w:fill="auto"/>
                  <w:vAlign w:val="center"/>
                </w:tcPr>
                <w:p w14:paraId="7FDBF42B" w14:textId="77777777" w:rsidR="005A28D0" w:rsidRPr="004757BC" w:rsidRDefault="005A28D0">
                  <w:pPr>
                    <w:jc w:val="center"/>
                    <w:rPr>
                      <w:rFonts w:ascii="Calibri" w:hAnsi="Calibri" w:cs="Calibri"/>
                      <w:b/>
                      <w:bCs/>
                      <w:color w:val="000000"/>
                      <w:sz w:val="24"/>
                      <w:szCs w:val="24"/>
                    </w:rPr>
                  </w:pPr>
                </w:p>
              </w:tc>
              <w:tc>
                <w:tcPr>
                  <w:tcW w:w="2047" w:type="pct"/>
                  <w:vMerge/>
                  <w:tcBorders>
                    <w:top w:val="nil"/>
                    <w:left w:val="nil"/>
                    <w:bottom w:val="nil"/>
                    <w:right w:val="nil"/>
                  </w:tcBorders>
                  <w:shd w:val="clear" w:color="auto" w:fill="auto"/>
                  <w:vAlign w:val="center"/>
                </w:tcPr>
                <w:p w14:paraId="00EFDB38" w14:textId="77777777" w:rsidR="005A28D0" w:rsidRPr="004757BC" w:rsidRDefault="005A28D0">
                  <w:pPr>
                    <w:jc w:val="center"/>
                    <w:rPr>
                      <w:rFonts w:ascii="Calibri" w:hAnsi="Calibri" w:cs="Calibri"/>
                      <w:b/>
                      <w:bCs/>
                      <w:color w:val="000000"/>
                      <w:sz w:val="24"/>
                      <w:szCs w:val="24"/>
                    </w:rPr>
                  </w:pPr>
                </w:p>
              </w:tc>
              <w:tc>
                <w:tcPr>
                  <w:tcW w:w="512" w:type="pct"/>
                  <w:tcBorders>
                    <w:top w:val="nil"/>
                    <w:left w:val="nil"/>
                    <w:bottom w:val="nil"/>
                    <w:right w:val="nil"/>
                  </w:tcBorders>
                  <w:shd w:val="clear" w:color="auto" w:fill="auto"/>
                  <w:vAlign w:val="center"/>
                </w:tcPr>
                <w:p w14:paraId="43E19CD2" w14:textId="77777777" w:rsidR="005A28D0" w:rsidRPr="004757BC" w:rsidRDefault="004757BC">
                  <w:pPr>
                    <w:widowControl/>
                    <w:jc w:val="center"/>
                    <w:textAlignment w:val="center"/>
                    <w:rPr>
                      <w:rFonts w:ascii="Calibri" w:eastAsia="SimSun" w:hAnsi="Calibri" w:cs="Calibri"/>
                      <w:b/>
                      <w:bCs/>
                      <w:color w:val="000000"/>
                      <w:sz w:val="24"/>
                      <w:szCs w:val="24"/>
                      <w:lang w:eastAsia="zh-CN" w:bidi="ar"/>
                    </w:rPr>
                  </w:pPr>
                  <w:r w:rsidRPr="004757BC">
                    <w:rPr>
                      <w:rFonts w:ascii="Calibri" w:eastAsia="SimSun" w:hAnsi="Calibri" w:cs="Calibri"/>
                      <w:b/>
                      <w:bCs/>
                      <w:color w:val="000000"/>
                      <w:sz w:val="24"/>
                      <w:szCs w:val="24"/>
                      <w:lang w:val="en-US" w:eastAsia="zh-CN" w:bidi="ar"/>
                    </w:rPr>
                    <w:t>1875 (</w:t>
                  </w:r>
                  <w:proofErr w:type="spellStart"/>
                  <w:r w:rsidRPr="004757BC">
                    <w:rPr>
                      <w:rFonts w:ascii="Calibri" w:eastAsia="SimSun" w:hAnsi="Calibri" w:cs="Calibri"/>
                      <w:b/>
                      <w:bCs/>
                      <w:color w:val="000000"/>
                      <w:sz w:val="24"/>
                      <w:szCs w:val="24"/>
                      <w:lang w:val="en-US" w:eastAsia="zh-CN" w:bidi="ar"/>
                    </w:rPr>
                    <w:t>Запрет</w:t>
                  </w:r>
                  <w:proofErr w:type="spellEnd"/>
                  <w:r w:rsidRPr="004757BC">
                    <w:rPr>
                      <w:rFonts w:ascii="Calibri" w:eastAsia="SimSun" w:hAnsi="Calibri" w:cs="Calibri"/>
                      <w:b/>
                      <w:bCs/>
                      <w:color w:val="000000"/>
                      <w:sz w:val="24"/>
                      <w:szCs w:val="24"/>
                      <w:lang w:val="en-US" w:eastAsia="zh-CN" w:bidi="ar"/>
                    </w:rPr>
                    <w:t>)</w:t>
                  </w:r>
                </w:p>
                <w:p w14:paraId="26D42FD6" w14:textId="77777777" w:rsidR="005A28D0" w:rsidRPr="004757BC" w:rsidRDefault="004757BC">
                  <w:pPr>
                    <w:widowControl/>
                    <w:jc w:val="center"/>
                    <w:textAlignment w:val="center"/>
                    <w:rPr>
                      <w:rFonts w:ascii="Calibri" w:eastAsia="SimSun" w:hAnsi="Calibri" w:cs="Calibri"/>
                      <w:b/>
                      <w:bCs/>
                      <w:color w:val="000000"/>
                      <w:sz w:val="24"/>
                      <w:szCs w:val="24"/>
                      <w:lang w:eastAsia="zh-CN" w:bidi="ar"/>
                    </w:rPr>
                  </w:pPr>
                  <w:r w:rsidRPr="004757BC">
                    <w:rPr>
                      <w:rFonts w:ascii="Calibri" w:eastAsia="SimSun" w:hAnsi="Calibri" w:cs="Calibri"/>
                      <w:b/>
                      <w:bCs/>
                      <w:color w:val="000000"/>
                      <w:sz w:val="24"/>
                      <w:szCs w:val="24"/>
                      <w:lang w:eastAsia="zh-CN" w:bidi="ar"/>
                    </w:rPr>
                    <w:t>не установлен*</w:t>
                  </w:r>
                </w:p>
              </w:tc>
              <w:tc>
                <w:tcPr>
                  <w:tcW w:w="617" w:type="pct"/>
                  <w:tcBorders>
                    <w:top w:val="nil"/>
                    <w:left w:val="nil"/>
                    <w:bottom w:val="nil"/>
                    <w:right w:val="nil"/>
                  </w:tcBorders>
                  <w:shd w:val="clear" w:color="auto" w:fill="auto"/>
                  <w:vAlign w:val="center"/>
                </w:tcPr>
                <w:p w14:paraId="03B1DC58" w14:textId="77777777" w:rsidR="005A28D0" w:rsidRPr="004757BC" w:rsidRDefault="004757BC">
                  <w:pPr>
                    <w:widowControl/>
                    <w:jc w:val="center"/>
                    <w:textAlignment w:val="center"/>
                    <w:rPr>
                      <w:rFonts w:ascii="Calibri" w:hAnsi="Calibri" w:cs="Calibri"/>
                      <w:b/>
                      <w:bCs/>
                      <w:color w:val="000000"/>
                    </w:rPr>
                  </w:pPr>
                  <w:r w:rsidRPr="004757BC">
                    <w:rPr>
                      <w:rFonts w:ascii="Calibri" w:eastAsia="SimSun" w:hAnsi="Calibri" w:cs="Calibri"/>
                      <w:b/>
                      <w:bCs/>
                      <w:color w:val="000000"/>
                      <w:sz w:val="24"/>
                      <w:szCs w:val="24"/>
                      <w:lang w:val="en-US" w:eastAsia="zh-CN" w:bidi="ar"/>
                    </w:rPr>
                    <w:t>1875 (</w:t>
                  </w:r>
                  <w:proofErr w:type="spellStart"/>
                  <w:r w:rsidRPr="004757BC">
                    <w:rPr>
                      <w:rFonts w:ascii="Calibri" w:eastAsia="SimSun" w:hAnsi="Calibri" w:cs="Calibri"/>
                      <w:b/>
                      <w:bCs/>
                      <w:color w:val="000000"/>
                      <w:sz w:val="24"/>
                      <w:szCs w:val="24"/>
                      <w:lang w:val="en-US" w:eastAsia="zh-CN" w:bidi="ar"/>
                    </w:rPr>
                    <w:t>Ограничение</w:t>
                  </w:r>
                  <w:proofErr w:type="spellEnd"/>
                  <w:r w:rsidRPr="004757BC">
                    <w:rPr>
                      <w:rFonts w:ascii="Calibri" w:eastAsia="SimSun" w:hAnsi="Calibri" w:cs="Calibri"/>
                      <w:b/>
                      <w:bCs/>
                      <w:color w:val="000000"/>
                      <w:sz w:val="24"/>
                      <w:szCs w:val="24"/>
                      <w:lang w:val="en-US" w:eastAsia="zh-CN" w:bidi="ar"/>
                    </w:rPr>
                    <w:t>)</w:t>
                  </w:r>
                </w:p>
              </w:tc>
              <w:tc>
                <w:tcPr>
                  <w:tcW w:w="658" w:type="pct"/>
                  <w:tcBorders>
                    <w:top w:val="nil"/>
                    <w:left w:val="nil"/>
                    <w:bottom w:val="nil"/>
                    <w:right w:val="nil"/>
                  </w:tcBorders>
                  <w:shd w:val="clear" w:color="auto" w:fill="auto"/>
                  <w:vAlign w:val="center"/>
                </w:tcPr>
                <w:p w14:paraId="60048397" w14:textId="77777777" w:rsidR="005A28D0" w:rsidRPr="004757BC" w:rsidRDefault="004757BC">
                  <w:pPr>
                    <w:widowControl/>
                    <w:jc w:val="center"/>
                    <w:textAlignment w:val="center"/>
                    <w:rPr>
                      <w:rFonts w:ascii="Calibri" w:hAnsi="Calibri" w:cs="Calibri"/>
                      <w:b/>
                      <w:bCs/>
                      <w:color w:val="000000"/>
                    </w:rPr>
                  </w:pPr>
                  <w:r w:rsidRPr="004757BC">
                    <w:rPr>
                      <w:rFonts w:ascii="Calibri" w:eastAsia="SimSun" w:hAnsi="Calibri" w:cs="Calibri"/>
                      <w:b/>
                      <w:bCs/>
                      <w:color w:val="000000"/>
                      <w:sz w:val="24"/>
                      <w:szCs w:val="24"/>
                      <w:lang w:val="en-US" w:eastAsia="zh-CN" w:bidi="ar"/>
                    </w:rPr>
                    <w:t>1875 (</w:t>
                  </w:r>
                  <w:proofErr w:type="spellStart"/>
                  <w:r w:rsidRPr="004757BC">
                    <w:rPr>
                      <w:rFonts w:ascii="Calibri" w:eastAsia="SimSun" w:hAnsi="Calibri" w:cs="Calibri"/>
                      <w:b/>
                      <w:bCs/>
                      <w:color w:val="000000"/>
                      <w:sz w:val="24"/>
                      <w:szCs w:val="24"/>
                      <w:lang w:val="en-US" w:eastAsia="zh-CN" w:bidi="ar"/>
                    </w:rPr>
                    <w:t>Преимущество</w:t>
                  </w:r>
                  <w:proofErr w:type="spellEnd"/>
                  <w:r w:rsidRPr="004757BC">
                    <w:rPr>
                      <w:rFonts w:ascii="Calibri" w:eastAsia="SimSun" w:hAnsi="Calibri" w:cs="Calibri"/>
                      <w:b/>
                      <w:bCs/>
                      <w:color w:val="000000"/>
                      <w:sz w:val="24"/>
                      <w:szCs w:val="24"/>
                      <w:lang w:val="en-US" w:eastAsia="zh-CN" w:bidi="ar"/>
                    </w:rPr>
                    <w:t>)</w:t>
                  </w:r>
                </w:p>
              </w:tc>
            </w:tr>
            <w:tr w:rsidR="005A28D0" w14:paraId="2C73E8CB" w14:textId="77777777">
              <w:trPr>
                <w:trHeight w:val="300"/>
              </w:trPr>
              <w:tc>
                <w:tcPr>
                  <w:tcW w:w="495" w:type="pct"/>
                  <w:tcBorders>
                    <w:top w:val="nil"/>
                    <w:left w:val="nil"/>
                    <w:bottom w:val="nil"/>
                    <w:right w:val="nil"/>
                  </w:tcBorders>
                  <w:shd w:val="clear" w:color="auto" w:fill="auto"/>
                </w:tcPr>
                <w:p w14:paraId="3E7DA6D9"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1</w:t>
                  </w:r>
                </w:p>
              </w:tc>
              <w:tc>
                <w:tcPr>
                  <w:tcW w:w="669" w:type="pct"/>
                  <w:tcBorders>
                    <w:top w:val="nil"/>
                    <w:left w:val="nil"/>
                    <w:bottom w:val="nil"/>
                    <w:right w:val="nil"/>
                  </w:tcBorders>
                  <w:shd w:val="clear" w:color="auto" w:fill="auto"/>
                </w:tcPr>
                <w:p w14:paraId="29835C5D"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20.13.43.111</w:t>
                  </w:r>
                </w:p>
              </w:tc>
              <w:tc>
                <w:tcPr>
                  <w:tcW w:w="2047" w:type="pct"/>
                  <w:tcBorders>
                    <w:top w:val="nil"/>
                    <w:left w:val="nil"/>
                    <w:bottom w:val="nil"/>
                    <w:right w:val="nil"/>
                  </w:tcBorders>
                  <w:shd w:val="clear" w:color="auto" w:fill="auto"/>
                </w:tcPr>
                <w:p w14:paraId="5342A489" w14:textId="77777777" w:rsidR="005A28D0" w:rsidRPr="004757BC" w:rsidRDefault="004757BC">
                  <w:pPr>
                    <w:widowControl/>
                    <w:textAlignment w:val="top"/>
                    <w:rPr>
                      <w:rFonts w:ascii="Calibri" w:hAnsi="Calibri" w:cs="Calibri"/>
                      <w:color w:val="000000"/>
                    </w:rPr>
                  </w:pPr>
                  <w:proofErr w:type="spellStart"/>
                  <w:r w:rsidRPr="004757BC">
                    <w:rPr>
                      <w:rFonts w:ascii="Calibri" w:eastAsia="SimSun" w:hAnsi="Calibri" w:cs="Calibri"/>
                      <w:color w:val="000000"/>
                      <w:sz w:val="24"/>
                      <w:szCs w:val="24"/>
                      <w:lang w:val="en-US" w:eastAsia="zh-CN" w:bidi="ar"/>
                    </w:rPr>
                    <w:t>Сода</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кальцинированная</w:t>
                  </w:r>
                  <w:proofErr w:type="spellEnd"/>
                </w:p>
              </w:tc>
              <w:tc>
                <w:tcPr>
                  <w:tcW w:w="512" w:type="pct"/>
                  <w:tcBorders>
                    <w:top w:val="nil"/>
                    <w:left w:val="nil"/>
                    <w:bottom w:val="nil"/>
                    <w:right w:val="nil"/>
                  </w:tcBorders>
                  <w:shd w:val="clear" w:color="auto" w:fill="auto"/>
                </w:tcPr>
                <w:p w14:paraId="56FBA280" w14:textId="77777777" w:rsidR="005A28D0" w:rsidRPr="004757BC" w:rsidRDefault="005A28D0">
                  <w:pPr>
                    <w:rPr>
                      <w:rFonts w:ascii="Calibri" w:hAnsi="Calibri" w:cs="Calibri"/>
                      <w:color w:val="000000"/>
                      <w:sz w:val="24"/>
                      <w:szCs w:val="24"/>
                    </w:rPr>
                  </w:pPr>
                </w:p>
              </w:tc>
              <w:tc>
                <w:tcPr>
                  <w:tcW w:w="617" w:type="pct"/>
                  <w:tcBorders>
                    <w:top w:val="nil"/>
                    <w:left w:val="nil"/>
                    <w:bottom w:val="nil"/>
                    <w:right w:val="nil"/>
                  </w:tcBorders>
                  <w:shd w:val="clear" w:color="auto" w:fill="auto"/>
                </w:tcPr>
                <w:p w14:paraId="3BC6C2C5"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w:t>
                  </w:r>
                </w:p>
              </w:tc>
              <w:tc>
                <w:tcPr>
                  <w:tcW w:w="658" w:type="pct"/>
                  <w:tcBorders>
                    <w:top w:val="nil"/>
                    <w:left w:val="nil"/>
                    <w:bottom w:val="nil"/>
                    <w:right w:val="nil"/>
                  </w:tcBorders>
                  <w:shd w:val="clear" w:color="auto" w:fill="auto"/>
                </w:tcPr>
                <w:p w14:paraId="7D56954A" w14:textId="77777777" w:rsidR="005A28D0" w:rsidRPr="004757BC" w:rsidRDefault="005A28D0">
                  <w:pPr>
                    <w:rPr>
                      <w:rFonts w:ascii="Calibri" w:hAnsi="Calibri" w:cs="Calibri"/>
                      <w:color w:val="000000"/>
                      <w:sz w:val="24"/>
                      <w:szCs w:val="24"/>
                    </w:rPr>
                  </w:pPr>
                </w:p>
              </w:tc>
            </w:tr>
            <w:tr w:rsidR="005A28D0" w14:paraId="7D7996F6" w14:textId="77777777">
              <w:trPr>
                <w:trHeight w:val="300"/>
              </w:trPr>
              <w:tc>
                <w:tcPr>
                  <w:tcW w:w="495" w:type="pct"/>
                  <w:tcBorders>
                    <w:top w:val="nil"/>
                    <w:left w:val="nil"/>
                    <w:bottom w:val="nil"/>
                    <w:right w:val="nil"/>
                  </w:tcBorders>
                  <w:shd w:val="clear" w:color="auto" w:fill="auto"/>
                </w:tcPr>
                <w:p w14:paraId="701773CC"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2</w:t>
                  </w:r>
                </w:p>
              </w:tc>
              <w:tc>
                <w:tcPr>
                  <w:tcW w:w="669" w:type="pct"/>
                  <w:tcBorders>
                    <w:top w:val="nil"/>
                    <w:left w:val="nil"/>
                    <w:bottom w:val="nil"/>
                    <w:right w:val="nil"/>
                  </w:tcBorders>
                  <w:shd w:val="clear" w:color="auto" w:fill="auto"/>
                </w:tcPr>
                <w:p w14:paraId="185B15AF"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20.41.32.121</w:t>
                  </w:r>
                </w:p>
              </w:tc>
              <w:tc>
                <w:tcPr>
                  <w:tcW w:w="2047" w:type="pct"/>
                  <w:tcBorders>
                    <w:top w:val="nil"/>
                    <w:left w:val="nil"/>
                    <w:bottom w:val="nil"/>
                    <w:right w:val="nil"/>
                  </w:tcBorders>
                  <w:shd w:val="clear" w:color="auto" w:fill="auto"/>
                </w:tcPr>
                <w:p w14:paraId="7013ED5A" w14:textId="77777777" w:rsidR="005A28D0" w:rsidRPr="004757BC" w:rsidRDefault="004757BC">
                  <w:pPr>
                    <w:widowControl/>
                    <w:textAlignment w:val="top"/>
                    <w:rPr>
                      <w:rFonts w:ascii="Calibri" w:hAnsi="Calibri" w:cs="Calibri"/>
                      <w:color w:val="000000"/>
                    </w:rPr>
                  </w:pPr>
                  <w:proofErr w:type="spellStart"/>
                  <w:r w:rsidRPr="004757BC">
                    <w:rPr>
                      <w:rFonts w:ascii="Calibri" w:eastAsia="SimSun" w:hAnsi="Calibri" w:cs="Calibri"/>
                      <w:color w:val="000000"/>
                      <w:sz w:val="24"/>
                      <w:szCs w:val="24"/>
                      <w:lang w:val="en-US" w:eastAsia="zh-CN" w:bidi="ar"/>
                    </w:rPr>
                    <w:t>Стиральный</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порошок</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автомат</w:t>
                  </w:r>
                  <w:proofErr w:type="spellEnd"/>
                </w:p>
              </w:tc>
              <w:tc>
                <w:tcPr>
                  <w:tcW w:w="512" w:type="pct"/>
                  <w:tcBorders>
                    <w:top w:val="nil"/>
                    <w:left w:val="nil"/>
                    <w:bottom w:val="nil"/>
                    <w:right w:val="nil"/>
                  </w:tcBorders>
                  <w:shd w:val="clear" w:color="auto" w:fill="auto"/>
                </w:tcPr>
                <w:p w14:paraId="7FD1F06F" w14:textId="77777777" w:rsidR="005A28D0" w:rsidRDefault="005A28D0">
                  <w:pPr>
                    <w:rPr>
                      <w:rFonts w:ascii="Calibri" w:hAnsi="Calibri" w:cs="Calibri"/>
                      <w:color w:val="000000"/>
                      <w:sz w:val="24"/>
                      <w:szCs w:val="24"/>
                      <w:highlight w:val="yellow"/>
                    </w:rPr>
                  </w:pPr>
                </w:p>
              </w:tc>
              <w:tc>
                <w:tcPr>
                  <w:tcW w:w="617" w:type="pct"/>
                  <w:tcBorders>
                    <w:top w:val="nil"/>
                    <w:left w:val="nil"/>
                    <w:bottom w:val="nil"/>
                    <w:right w:val="nil"/>
                  </w:tcBorders>
                  <w:shd w:val="clear" w:color="auto" w:fill="auto"/>
                </w:tcPr>
                <w:p w14:paraId="22DBB201"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w:t>
                  </w:r>
                </w:p>
              </w:tc>
              <w:tc>
                <w:tcPr>
                  <w:tcW w:w="658" w:type="pct"/>
                  <w:tcBorders>
                    <w:top w:val="nil"/>
                    <w:left w:val="nil"/>
                    <w:bottom w:val="nil"/>
                    <w:right w:val="nil"/>
                  </w:tcBorders>
                  <w:shd w:val="clear" w:color="auto" w:fill="auto"/>
                </w:tcPr>
                <w:p w14:paraId="269014DC" w14:textId="77777777" w:rsidR="005A28D0" w:rsidRPr="004757BC" w:rsidRDefault="005A28D0">
                  <w:pPr>
                    <w:rPr>
                      <w:rFonts w:ascii="Calibri" w:hAnsi="Calibri" w:cs="Calibri"/>
                      <w:color w:val="000000"/>
                      <w:sz w:val="24"/>
                      <w:szCs w:val="24"/>
                    </w:rPr>
                  </w:pPr>
                </w:p>
              </w:tc>
            </w:tr>
            <w:tr w:rsidR="005A28D0" w14:paraId="361B2032" w14:textId="77777777">
              <w:trPr>
                <w:trHeight w:val="300"/>
              </w:trPr>
              <w:tc>
                <w:tcPr>
                  <w:tcW w:w="495" w:type="pct"/>
                  <w:tcBorders>
                    <w:top w:val="nil"/>
                    <w:left w:val="nil"/>
                    <w:bottom w:val="nil"/>
                    <w:right w:val="nil"/>
                  </w:tcBorders>
                  <w:shd w:val="clear" w:color="auto" w:fill="auto"/>
                </w:tcPr>
                <w:p w14:paraId="7DCBC92C"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3</w:t>
                  </w:r>
                </w:p>
              </w:tc>
              <w:tc>
                <w:tcPr>
                  <w:tcW w:w="669" w:type="pct"/>
                  <w:tcBorders>
                    <w:top w:val="nil"/>
                    <w:left w:val="nil"/>
                    <w:bottom w:val="nil"/>
                    <w:right w:val="nil"/>
                  </w:tcBorders>
                  <w:shd w:val="clear" w:color="auto" w:fill="auto"/>
                </w:tcPr>
                <w:p w14:paraId="655EBECD"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20.41.32.121</w:t>
                  </w:r>
                </w:p>
              </w:tc>
              <w:tc>
                <w:tcPr>
                  <w:tcW w:w="2047" w:type="pct"/>
                  <w:tcBorders>
                    <w:top w:val="nil"/>
                    <w:left w:val="nil"/>
                    <w:bottom w:val="nil"/>
                    <w:right w:val="nil"/>
                  </w:tcBorders>
                  <w:shd w:val="clear" w:color="auto" w:fill="auto"/>
                </w:tcPr>
                <w:p w14:paraId="0C738704" w14:textId="77777777" w:rsidR="005A28D0" w:rsidRPr="004757BC" w:rsidRDefault="004757BC">
                  <w:pPr>
                    <w:widowControl/>
                    <w:textAlignment w:val="top"/>
                    <w:rPr>
                      <w:rFonts w:ascii="Calibri" w:hAnsi="Calibri" w:cs="Calibri"/>
                      <w:color w:val="000000"/>
                    </w:rPr>
                  </w:pPr>
                  <w:proofErr w:type="spellStart"/>
                  <w:r w:rsidRPr="004757BC">
                    <w:rPr>
                      <w:rFonts w:ascii="Calibri" w:eastAsia="SimSun" w:hAnsi="Calibri" w:cs="Calibri"/>
                      <w:color w:val="000000"/>
                      <w:sz w:val="24"/>
                      <w:szCs w:val="24"/>
                      <w:lang w:val="en-US" w:eastAsia="zh-CN" w:bidi="ar"/>
                    </w:rPr>
                    <w:t>Стиральный</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порошок</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универсальный</w:t>
                  </w:r>
                  <w:proofErr w:type="spellEnd"/>
                  <w:r w:rsidRPr="004757BC">
                    <w:rPr>
                      <w:rFonts w:ascii="Calibri" w:eastAsia="SimSun" w:hAnsi="Calibri" w:cs="Calibri"/>
                      <w:color w:val="000000"/>
                      <w:sz w:val="24"/>
                      <w:szCs w:val="24"/>
                      <w:lang w:val="en-US" w:eastAsia="zh-CN" w:bidi="ar"/>
                    </w:rPr>
                    <w:t>)</w:t>
                  </w:r>
                </w:p>
              </w:tc>
              <w:tc>
                <w:tcPr>
                  <w:tcW w:w="512" w:type="pct"/>
                  <w:tcBorders>
                    <w:top w:val="nil"/>
                    <w:left w:val="nil"/>
                    <w:bottom w:val="nil"/>
                    <w:right w:val="nil"/>
                  </w:tcBorders>
                  <w:shd w:val="clear" w:color="auto" w:fill="auto"/>
                </w:tcPr>
                <w:p w14:paraId="210E1DBC" w14:textId="77777777" w:rsidR="005A28D0" w:rsidRDefault="005A28D0">
                  <w:pPr>
                    <w:rPr>
                      <w:rFonts w:ascii="Calibri" w:hAnsi="Calibri" w:cs="Calibri"/>
                      <w:color w:val="000000"/>
                      <w:sz w:val="24"/>
                      <w:szCs w:val="24"/>
                      <w:highlight w:val="yellow"/>
                    </w:rPr>
                  </w:pPr>
                </w:p>
              </w:tc>
              <w:tc>
                <w:tcPr>
                  <w:tcW w:w="617" w:type="pct"/>
                  <w:tcBorders>
                    <w:top w:val="nil"/>
                    <w:left w:val="nil"/>
                    <w:bottom w:val="nil"/>
                    <w:right w:val="nil"/>
                  </w:tcBorders>
                  <w:shd w:val="clear" w:color="auto" w:fill="auto"/>
                </w:tcPr>
                <w:p w14:paraId="36259A5D"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w:t>
                  </w:r>
                </w:p>
              </w:tc>
              <w:tc>
                <w:tcPr>
                  <w:tcW w:w="658" w:type="pct"/>
                  <w:tcBorders>
                    <w:top w:val="nil"/>
                    <w:left w:val="nil"/>
                    <w:bottom w:val="nil"/>
                    <w:right w:val="nil"/>
                  </w:tcBorders>
                  <w:shd w:val="clear" w:color="auto" w:fill="auto"/>
                </w:tcPr>
                <w:p w14:paraId="4407130F" w14:textId="77777777" w:rsidR="005A28D0" w:rsidRPr="004757BC" w:rsidRDefault="005A28D0">
                  <w:pPr>
                    <w:rPr>
                      <w:rFonts w:ascii="Calibri" w:hAnsi="Calibri" w:cs="Calibri"/>
                      <w:color w:val="000000"/>
                      <w:sz w:val="24"/>
                      <w:szCs w:val="24"/>
                    </w:rPr>
                  </w:pPr>
                </w:p>
              </w:tc>
            </w:tr>
            <w:tr w:rsidR="005A28D0" w14:paraId="57A61F0B" w14:textId="77777777">
              <w:trPr>
                <w:trHeight w:val="300"/>
              </w:trPr>
              <w:tc>
                <w:tcPr>
                  <w:tcW w:w="495" w:type="pct"/>
                  <w:tcBorders>
                    <w:top w:val="nil"/>
                    <w:left w:val="nil"/>
                    <w:bottom w:val="nil"/>
                    <w:right w:val="nil"/>
                  </w:tcBorders>
                  <w:shd w:val="clear" w:color="auto" w:fill="auto"/>
                </w:tcPr>
                <w:p w14:paraId="10832581"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4</w:t>
                  </w:r>
                </w:p>
              </w:tc>
              <w:tc>
                <w:tcPr>
                  <w:tcW w:w="669" w:type="pct"/>
                  <w:tcBorders>
                    <w:top w:val="nil"/>
                    <w:left w:val="nil"/>
                    <w:bottom w:val="nil"/>
                    <w:right w:val="nil"/>
                  </w:tcBorders>
                  <w:shd w:val="clear" w:color="auto" w:fill="auto"/>
                </w:tcPr>
                <w:p w14:paraId="3345FE48"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13.92.29.110</w:t>
                  </w:r>
                </w:p>
              </w:tc>
              <w:tc>
                <w:tcPr>
                  <w:tcW w:w="2047" w:type="pct"/>
                  <w:tcBorders>
                    <w:top w:val="nil"/>
                    <w:left w:val="nil"/>
                    <w:bottom w:val="nil"/>
                    <w:right w:val="nil"/>
                  </w:tcBorders>
                  <w:shd w:val="clear" w:color="auto" w:fill="auto"/>
                </w:tcPr>
                <w:p w14:paraId="04D27A14" w14:textId="77777777" w:rsidR="005A28D0" w:rsidRPr="004757BC" w:rsidRDefault="004757BC">
                  <w:pPr>
                    <w:widowControl/>
                    <w:textAlignment w:val="top"/>
                    <w:rPr>
                      <w:rFonts w:ascii="Calibri" w:hAnsi="Calibri" w:cs="Calibri"/>
                      <w:color w:val="000000"/>
                    </w:rPr>
                  </w:pPr>
                  <w:proofErr w:type="spellStart"/>
                  <w:r w:rsidRPr="004757BC">
                    <w:rPr>
                      <w:rFonts w:ascii="Calibri" w:eastAsia="SimSun" w:hAnsi="Calibri" w:cs="Calibri"/>
                      <w:color w:val="000000"/>
                      <w:sz w:val="24"/>
                      <w:szCs w:val="24"/>
                      <w:lang w:val="en-US" w:eastAsia="zh-CN" w:bidi="ar"/>
                    </w:rPr>
                    <w:t>Губки</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для</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мытья</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посуды</w:t>
                  </w:r>
                  <w:proofErr w:type="spellEnd"/>
                </w:p>
              </w:tc>
              <w:tc>
                <w:tcPr>
                  <w:tcW w:w="512" w:type="pct"/>
                  <w:tcBorders>
                    <w:top w:val="nil"/>
                    <w:left w:val="nil"/>
                    <w:bottom w:val="nil"/>
                    <w:right w:val="nil"/>
                  </w:tcBorders>
                  <w:shd w:val="clear" w:color="auto" w:fill="auto"/>
                </w:tcPr>
                <w:p w14:paraId="5345EFA6" w14:textId="77777777" w:rsidR="005A28D0" w:rsidRDefault="005A28D0">
                  <w:pPr>
                    <w:widowControl/>
                    <w:textAlignment w:val="top"/>
                    <w:rPr>
                      <w:rFonts w:ascii="Calibri" w:hAnsi="Calibri" w:cs="Calibri"/>
                      <w:color w:val="000000"/>
                      <w:highlight w:val="yellow"/>
                    </w:rPr>
                  </w:pPr>
                </w:p>
              </w:tc>
              <w:tc>
                <w:tcPr>
                  <w:tcW w:w="617" w:type="pct"/>
                  <w:tcBorders>
                    <w:top w:val="nil"/>
                    <w:left w:val="nil"/>
                    <w:bottom w:val="nil"/>
                    <w:right w:val="nil"/>
                  </w:tcBorders>
                  <w:shd w:val="clear" w:color="auto" w:fill="auto"/>
                </w:tcPr>
                <w:p w14:paraId="6931AA70" w14:textId="77777777" w:rsidR="005A28D0" w:rsidRPr="004757BC" w:rsidRDefault="004757BC">
                  <w:pPr>
                    <w:rPr>
                      <w:rFonts w:ascii="Calibri" w:hAnsi="Calibri" w:cs="Calibri"/>
                      <w:color w:val="000000"/>
                      <w:sz w:val="24"/>
                      <w:szCs w:val="24"/>
                    </w:rPr>
                  </w:pPr>
                  <w:r w:rsidRPr="004757BC">
                    <w:rPr>
                      <w:rFonts w:ascii="Calibri" w:eastAsia="SimSun" w:hAnsi="Calibri" w:cs="Calibri"/>
                      <w:color w:val="000000"/>
                      <w:sz w:val="24"/>
                      <w:szCs w:val="24"/>
                      <w:lang w:val="en-US" w:eastAsia="zh-CN" w:bidi="ar"/>
                    </w:rPr>
                    <w:t>✓</w:t>
                  </w:r>
                  <w:r w:rsidRPr="004757BC">
                    <w:rPr>
                      <w:rFonts w:ascii="Calibri" w:eastAsia="SimSun" w:hAnsi="Calibri" w:cs="Calibri"/>
                      <w:color w:val="000000"/>
                      <w:sz w:val="24"/>
                      <w:szCs w:val="24"/>
                      <w:lang w:eastAsia="zh-CN" w:bidi="ar"/>
                    </w:rPr>
                    <w:t>**</w:t>
                  </w:r>
                </w:p>
              </w:tc>
              <w:tc>
                <w:tcPr>
                  <w:tcW w:w="658" w:type="pct"/>
                  <w:tcBorders>
                    <w:top w:val="nil"/>
                    <w:left w:val="nil"/>
                    <w:bottom w:val="nil"/>
                    <w:right w:val="nil"/>
                  </w:tcBorders>
                  <w:shd w:val="clear" w:color="auto" w:fill="auto"/>
                </w:tcPr>
                <w:p w14:paraId="66E84B20" w14:textId="77777777" w:rsidR="005A28D0" w:rsidRPr="004757BC" w:rsidRDefault="005A28D0">
                  <w:pPr>
                    <w:rPr>
                      <w:rFonts w:ascii="Calibri" w:hAnsi="Calibri" w:cs="Calibri"/>
                      <w:color w:val="000000"/>
                      <w:sz w:val="24"/>
                      <w:szCs w:val="24"/>
                    </w:rPr>
                  </w:pPr>
                </w:p>
              </w:tc>
            </w:tr>
            <w:tr w:rsidR="005A28D0" w14:paraId="4281B8C1" w14:textId="77777777">
              <w:trPr>
                <w:trHeight w:val="300"/>
              </w:trPr>
              <w:tc>
                <w:tcPr>
                  <w:tcW w:w="495" w:type="pct"/>
                  <w:tcBorders>
                    <w:top w:val="nil"/>
                    <w:left w:val="nil"/>
                    <w:bottom w:val="nil"/>
                    <w:right w:val="nil"/>
                  </w:tcBorders>
                  <w:shd w:val="clear" w:color="auto" w:fill="auto"/>
                </w:tcPr>
                <w:p w14:paraId="620A98CD"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5</w:t>
                  </w:r>
                </w:p>
              </w:tc>
              <w:tc>
                <w:tcPr>
                  <w:tcW w:w="669" w:type="pct"/>
                  <w:tcBorders>
                    <w:top w:val="nil"/>
                    <w:left w:val="nil"/>
                    <w:bottom w:val="nil"/>
                    <w:right w:val="nil"/>
                  </w:tcBorders>
                  <w:shd w:val="clear" w:color="auto" w:fill="auto"/>
                </w:tcPr>
                <w:p w14:paraId="095F3004"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25.99.12.112</w:t>
                  </w:r>
                </w:p>
              </w:tc>
              <w:tc>
                <w:tcPr>
                  <w:tcW w:w="2047" w:type="pct"/>
                  <w:tcBorders>
                    <w:top w:val="nil"/>
                    <w:left w:val="nil"/>
                    <w:bottom w:val="nil"/>
                    <w:right w:val="nil"/>
                  </w:tcBorders>
                  <w:shd w:val="clear" w:color="auto" w:fill="auto"/>
                </w:tcPr>
                <w:p w14:paraId="6BADC1C8"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eastAsia="zh-CN" w:bidi="ar"/>
                    </w:rPr>
                    <w:t>Мочалка металлическая для мытья посуды</w:t>
                  </w:r>
                </w:p>
              </w:tc>
              <w:tc>
                <w:tcPr>
                  <w:tcW w:w="512" w:type="pct"/>
                  <w:tcBorders>
                    <w:top w:val="nil"/>
                    <w:left w:val="nil"/>
                    <w:bottom w:val="nil"/>
                    <w:right w:val="nil"/>
                  </w:tcBorders>
                  <w:shd w:val="clear" w:color="auto" w:fill="auto"/>
                </w:tcPr>
                <w:p w14:paraId="4286DA7C" w14:textId="77777777" w:rsidR="005A28D0" w:rsidRDefault="005A28D0">
                  <w:pPr>
                    <w:rPr>
                      <w:rFonts w:ascii="Calibri" w:hAnsi="Calibri" w:cs="Calibri"/>
                      <w:color w:val="000000"/>
                      <w:sz w:val="24"/>
                      <w:szCs w:val="24"/>
                      <w:highlight w:val="yellow"/>
                    </w:rPr>
                  </w:pPr>
                </w:p>
              </w:tc>
              <w:tc>
                <w:tcPr>
                  <w:tcW w:w="617" w:type="pct"/>
                  <w:tcBorders>
                    <w:top w:val="nil"/>
                    <w:left w:val="nil"/>
                    <w:bottom w:val="nil"/>
                    <w:right w:val="nil"/>
                  </w:tcBorders>
                  <w:shd w:val="clear" w:color="auto" w:fill="auto"/>
                </w:tcPr>
                <w:p w14:paraId="0C7C9F4E"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w:t>
                  </w:r>
                </w:p>
              </w:tc>
              <w:tc>
                <w:tcPr>
                  <w:tcW w:w="658" w:type="pct"/>
                  <w:tcBorders>
                    <w:top w:val="nil"/>
                    <w:left w:val="nil"/>
                    <w:bottom w:val="nil"/>
                    <w:right w:val="nil"/>
                  </w:tcBorders>
                  <w:shd w:val="clear" w:color="auto" w:fill="auto"/>
                </w:tcPr>
                <w:p w14:paraId="63BE4D65" w14:textId="77777777" w:rsidR="005A28D0" w:rsidRPr="004757BC" w:rsidRDefault="005A28D0">
                  <w:pPr>
                    <w:rPr>
                      <w:rFonts w:ascii="Calibri" w:hAnsi="Calibri" w:cs="Calibri"/>
                      <w:color w:val="000000"/>
                      <w:sz w:val="24"/>
                      <w:szCs w:val="24"/>
                    </w:rPr>
                  </w:pPr>
                </w:p>
              </w:tc>
            </w:tr>
            <w:tr w:rsidR="005A28D0" w14:paraId="3F78FE14" w14:textId="77777777">
              <w:trPr>
                <w:trHeight w:val="300"/>
              </w:trPr>
              <w:tc>
                <w:tcPr>
                  <w:tcW w:w="495" w:type="pct"/>
                  <w:tcBorders>
                    <w:top w:val="nil"/>
                    <w:left w:val="nil"/>
                    <w:bottom w:val="nil"/>
                    <w:right w:val="nil"/>
                  </w:tcBorders>
                  <w:shd w:val="clear" w:color="auto" w:fill="auto"/>
                </w:tcPr>
                <w:p w14:paraId="492C0E30"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6</w:t>
                  </w:r>
                </w:p>
              </w:tc>
              <w:tc>
                <w:tcPr>
                  <w:tcW w:w="669" w:type="pct"/>
                  <w:tcBorders>
                    <w:top w:val="nil"/>
                    <w:left w:val="nil"/>
                    <w:bottom w:val="nil"/>
                    <w:right w:val="nil"/>
                  </w:tcBorders>
                  <w:shd w:val="clear" w:color="auto" w:fill="auto"/>
                </w:tcPr>
                <w:p w14:paraId="270D5970"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17.22.11.110</w:t>
                  </w:r>
                </w:p>
              </w:tc>
              <w:tc>
                <w:tcPr>
                  <w:tcW w:w="2047" w:type="pct"/>
                  <w:tcBorders>
                    <w:top w:val="nil"/>
                    <w:left w:val="nil"/>
                    <w:bottom w:val="nil"/>
                    <w:right w:val="nil"/>
                  </w:tcBorders>
                  <w:shd w:val="clear" w:color="auto" w:fill="auto"/>
                </w:tcPr>
                <w:p w14:paraId="49828A0E" w14:textId="77777777" w:rsidR="005A28D0" w:rsidRPr="004757BC" w:rsidRDefault="004757BC">
                  <w:pPr>
                    <w:widowControl/>
                    <w:textAlignment w:val="top"/>
                    <w:rPr>
                      <w:rFonts w:ascii="Calibri" w:hAnsi="Calibri" w:cs="Calibri"/>
                      <w:color w:val="000000"/>
                    </w:rPr>
                  </w:pPr>
                  <w:proofErr w:type="spellStart"/>
                  <w:r w:rsidRPr="004757BC">
                    <w:rPr>
                      <w:rFonts w:ascii="Calibri" w:eastAsia="SimSun" w:hAnsi="Calibri" w:cs="Calibri"/>
                      <w:color w:val="000000"/>
                      <w:sz w:val="24"/>
                      <w:szCs w:val="24"/>
                      <w:lang w:val="en-US" w:eastAsia="zh-CN" w:bidi="ar"/>
                    </w:rPr>
                    <w:t>Бумага</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туалетная</w:t>
                  </w:r>
                  <w:proofErr w:type="spellEnd"/>
                </w:p>
              </w:tc>
              <w:tc>
                <w:tcPr>
                  <w:tcW w:w="512" w:type="pct"/>
                  <w:tcBorders>
                    <w:top w:val="nil"/>
                    <w:left w:val="nil"/>
                    <w:bottom w:val="nil"/>
                    <w:right w:val="nil"/>
                  </w:tcBorders>
                  <w:shd w:val="clear" w:color="auto" w:fill="auto"/>
                </w:tcPr>
                <w:p w14:paraId="24714E46" w14:textId="77777777" w:rsidR="005A28D0" w:rsidRDefault="005A28D0">
                  <w:pPr>
                    <w:rPr>
                      <w:rFonts w:ascii="Calibri" w:hAnsi="Calibri" w:cs="Calibri"/>
                      <w:color w:val="000000"/>
                      <w:sz w:val="24"/>
                      <w:szCs w:val="24"/>
                      <w:highlight w:val="yellow"/>
                    </w:rPr>
                  </w:pPr>
                </w:p>
              </w:tc>
              <w:tc>
                <w:tcPr>
                  <w:tcW w:w="617" w:type="pct"/>
                  <w:tcBorders>
                    <w:top w:val="nil"/>
                    <w:left w:val="nil"/>
                    <w:bottom w:val="nil"/>
                    <w:right w:val="nil"/>
                  </w:tcBorders>
                  <w:shd w:val="clear" w:color="auto" w:fill="auto"/>
                </w:tcPr>
                <w:p w14:paraId="06862EFD" w14:textId="77777777" w:rsidR="005A28D0" w:rsidRPr="004757BC" w:rsidRDefault="005A28D0">
                  <w:pPr>
                    <w:rPr>
                      <w:rFonts w:ascii="Calibri" w:hAnsi="Calibri" w:cs="Calibri"/>
                      <w:color w:val="000000"/>
                      <w:sz w:val="24"/>
                      <w:szCs w:val="24"/>
                    </w:rPr>
                  </w:pPr>
                </w:p>
              </w:tc>
              <w:tc>
                <w:tcPr>
                  <w:tcW w:w="658" w:type="pct"/>
                  <w:tcBorders>
                    <w:top w:val="nil"/>
                    <w:left w:val="nil"/>
                    <w:bottom w:val="nil"/>
                    <w:right w:val="nil"/>
                  </w:tcBorders>
                  <w:shd w:val="clear" w:color="auto" w:fill="auto"/>
                </w:tcPr>
                <w:p w14:paraId="3A557B6C"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w:t>
                  </w:r>
                </w:p>
              </w:tc>
            </w:tr>
            <w:tr w:rsidR="005A28D0" w14:paraId="52781A8F" w14:textId="77777777">
              <w:trPr>
                <w:trHeight w:val="300"/>
              </w:trPr>
              <w:tc>
                <w:tcPr>
                  <w:tcW w:w="495" w:type="pct"/>
                  <w:tcBorders>
                    <w:top w:val="nil"/>
                    <w:left w:val="nil"/>
                    <w:bottom w:val="nil"/>
                    <w:right w:val="nil"/>
                  </w:tcBorders>
                  <w:shd w:val="clear" w:color="auto" w:fill="auto"/>
                </w:tcPr>
                <w:p w14:paraId="69902CB7"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7</w:t>
                  </w:r>
                </w:p>
              </w:tc>
              <w:tc>
                <w:tcPr>
                  <w:tcW w:w="669" w:type="pct"/>
                  <w:tcBorders>
                    <w:top w:val="nil"/>
                    <w:left w:val="nil"/>
                    <w:bottom w:val="nil"/>
                    <w:right w:val="nil"/>
                  </w:tcBorders>
                  <w:shd w:val="clear" w:color="auto" w:fill="auto"/>
                </w:tcPr>
                <w:p w14:paraId="715A5132"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20.41.32.125</w:t>
                  </w:r>
                </w:p>
              </w:tc>
              <w:tc>
                <w:tcPr>
                  <w:tcW w:w="2047" w:type="pct"/>
                  <w:tcBorders>
                    <w:top w:val="nil"/>
                    <w:left w:val="nil"/>
                    <w:bottom w:val="nil"/>
                    <w:right w:val="nil"/>
                  </w:tcBorders>
                  <w:shd w:val="clear" w:color="auto" w:fill="auto"/>
                </w:tcPr>
                <w:p w14:paraId="45E9CF23" w14:textId="77777777" w:rsidR="005A28D0" w:rsidRPr="004757BC" w:rsidRDefault="004757BC">
                  <w:pPr>
                    <w:widowControl/>
                    <w:textAlignment w:val="top"/>
                    <w:rPr>
                      <w:rFonts w:ascii="Calibri" w:hAnsi="Calibri" w:cs="Calibri"/>
                      <w:color w:val="000000"/>
                    </w:rPr>
                  </w:pPr>
                  <w:proofErr w:type="spellStart"/>
                  <w:r w:rsidRPr="004757BC">
                    <w:rPr>
                      <w:rFonts w:ascii="Calibri" w:eastAsia="SimSun" w:hAnsi="Calibri" w:cs="Calibri"/>
                      <w:color w:val="000000"/>
                      <w:sz w:val="24"/>
                      <w:szCs w:val="24"/>
                      <w:lang w:val="en-US" w:eastAsia="zh-CN" w:bidi="ar"/>
                    </w:rPr>
                    <w:t>Белизна</w:t>
                  </w:r>
                  <w:proofErr w:type="spellEnd"/>
                </w:p>
              </w:tc>
              <w:tc>
                <w:tcPr>
                  <w:tcW w:w="512" w:type="pct"/>
                  <w:tcBorders>
                    <w:top w:val="nil"/>
                    <w:left w:val="nil"/>
                    <w:bottom w:val="nil"/>
                    <w:right w:val="nil"/>
                  </w:tcBorders>
                  <w:shd w:val="clear" w:color="auto" w:fill="auto"/>
                </w:tcPr>
                <w:p w14:paraId="41A41690" w14:textId="77777777" w:rsidR="005A28D0" w:rsidRDefault="005A28D0">
                  <w:pPr>
                    <w:rPr>
                      <w:rFonts w:ascii="Calibri" w:hAnsi="Calibri" w:cs="Calibri"/>
                      <w:color w:val="000000"/>
                      <w:sz w:val="24"/>
                      <w:szCs w:val="24"/>
                      <w:highlight w:val="yellow"/>
                    </w:rPr>
                  </w:pPr>
                </w:p>
              </w:tc>
              <w:tc>
                <w:tcPr>
                  <w:tcW w:w="617" w:type="pct"/>
                  <w:tcBorders>
                    <w:top w:val="nil"/>
                    <w:left w:val="nil"/>
                    <w:bottom w:val="nil"/>
                    <w:right w:val="nil"/>
                  </w:tcBorders>
                  <w:shd w:val="clear" w:color="auto" w:fill="auto"/>
                </w:tcPr>
                <w:p w14:paraId="37AD1B19"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w:t>
                  </w:r>
                </w:p>
              </w:tc>
              <w:tc>
                <w:tcPr>
                  <w:tcW w:w="658" w:type="pct"/>
                  <w:tcBorders>
                    <w:top w:val="nil"/>
                    <w:left w:val="nil"/>
                    <w:bottom w:val="nil"/>
                    <w:right w:val="nil"/>
                  </w:tcBorders>
                  <w:shd w:val="clear" w:color="auto" w:fill="auto"/>
                </w:tcPr>
                <w:p w14:paraId="18699447" w14:textId="77777777" w:rsidR="005A28D0" w:rsidRPr="004757BC" w:rsidRDefault="005A28D0">
                  <w:pPr>
                    <w:rPr>
                      <w:rFonts w:ascii="Calibri" w:hAnsi="Calibri" w:cs="Calibri"/>
                      <w:color w:val="000000"/>
                      <w:sz w:val="24"/>
                      <w:szCs w:val="24"/>
                    </w:rPr>
                  </w:pPr>
                </w:p>
              </w:tc>
            </w:tr>
            <w:tr w:rsidR="005A28D0" w14:paraId="4E332BD0" w14:textId="77777777">
              <w:trPr>
                <w:trHeight w:val="300"/>
              </w:trPr>
              <w:tc>
                <w:tcPr>
                  <w:tcW w:w="495" w:type="pct"/>
                  <w:tcBorders>
                    <w:top w:val="nil"/>
                    <w:left w:val="nil"/>
                    <w:bottom w:val="nil"/>
                    <w:right w:val="nil"/>
                  </w:tcBorders>
                  <w:shd w:val="clear" w:color="auto" w:fill="auto"/>
                </w:tcPr>
                <w:p w14:paraId="1DFBBE2D"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8</w:t>
                  </w:r>
                </w:p>
              </w:tc>
              <w:tc>
                <w:tcPr>
                  <w:tcW w:w="669" w:type="pct"/>
                  <w:tcBorders>
                    <w:top w:val="nil"/>
                    <w:left w:val="nil"/>
                    <w:bottom w:val="nil"/>
                    <w:right w:val="nil"/>
                  </w:tcBorders>
                  <w:shd w:val="clear" w:color="auto" w:fill="auto"/>
                </w:tcPr>
                <w:p w14:paraId="234386C6" w14:textId="77777777" w:rsidR="005A28D0" w:rsidRPr="004757BC" w:rsidRDefault="004757BC">
                  <w:pPr>
                    <w:widowControl/>
                    <w:textAlignment w:val="top"/>
                    <w:rPr>
                      <w:rFonts w:ascii="Calibri" w:hAnsi="Calibri" w:cs="Calibri"/>
                      <w:color w:val="000000"/>
                    </w:rPr>
                  </w:pPr>
                  <w:r w:rsidRPr="004757BC">
                    <w:rPr>
                      <w:rFonts w:ascii="Calibri" w:eastAsia="SimSun" w:hAnsi="Calibri" w:cs="Calibri"/>
                      <w:color w:val="000000"/>
                      <w:sz w:val="24"/>
                      <w:szCs w:val="24"/>
                      <w:lang w:val="en-US" w:eastAsia="zh-CN" w:bidi="ar"/>
                    </w:rPr>
                    <w:t>13.95.10.121</w:t>
                  </w:r>
                </w:p>
              </w:tc>
              <w:tc>
                <w:tcPr>
                  <w:tcW w:w="2047" w:type="pct"/>
                  <w:tcBorders>
                    <w:top w:val="nil"/>
                    <w:left w:val="nil"/>
                    <w:bottom w:val="nil"/>
                    <w:right w:val="nil"/>
                  </w:tcBorders>
                  <w:shd w:val="clear" w:color="auto" w:fill="auto"/>
                </w:tcPr>
                <w:p w14:paraId="7ABB1304" w14:textId="77777777" w:rsidR="005A28D0" w:rsidRPr="004757BC" w:rsidRDefault="004757BC">
                  <w:pPr>
                    <w:widowControl/>
                    <w:textAlignment w:val="top"/>
                    <w:rPr>
                      <w:rFonts w:ascii="Calibri" w:hAnsi="Calibri" w:cs="Calibri"/>
                      <w:color w:val="000000"/>
                    </w:rPr>
                  </w:pPr>
                  <w:proofErr w:type="spellStart"/>
                  <w:r w:rsidRPr="004757BC">
                    <w:rPr>
                      <w:rFonts w:ascii="Calibri" w:eastAsia="SimSun" w:hAnsi="Calibri" w:cs="Calibri"/>
                      <w:color w:val="000000"/>
                      <w:sz w:val="24"/>
                      <w:szCs w:val="24"/>
                      <w:lang w:val="en-US" w:eastAsia="zh-CN" w:bidi="ar"/>
                    </w:rPr>
                    <w:t>Холстопрошивное</w:t>
                  </w:r>
                  <w:proofErr w:type="spellEnd"/>
                  <w:r w:rsidRPr="004757BC">
                    <w:rPr>
                      <w:rFonts w:ascii="Calibri" w:eastAsia="SimSun" w:hAnsi="Calibri" w:cs="Calibri"/>
                      <w:color w:val="000000"/>
                      <w:sz w:val="24"/>
                      <w:szCs w:val="24"/>
                      <w:lang w:val="en-US" w:eastAsia="zh-CN" w:bidi="ar"/>
                    </w:rPr>
                    <w:t xml:space="preserve"> </w:t>
                  </w:r>
                  <w:proofErr w:type="spellStart"/>
                  <w:r w:rsidRPr="004757BC">
                    <w:rPr>
                      <w:rFonts w:ascii="Calibri" w:eastAsia="SimSun" w:hAnsi="Calibri" w:cs="Calibri"/>
                      <w:color w:val="000000"/>
                      <w:sz w:val="24"/>
                      <w:szCs w:val="24"/>
                      <w:lang w:val="en-US" w:eastAsia="zh-CN" w:bidi="ar"/>
                    </w:rPr>
                    <w:t>полотно</w:t>
                  </w:r>
                  <w:proofErr w:type="spellEnd"/>
                </w:p>
              </w:tc>
              <w:tc>
                <w:tcPr>
                  <w:tcW w:w="512" w:type="pct"/>
                  <w:tcBorders>
                    <w:top w:val="nil"/>
                    <w:left w:val="nil"/>
                    <w:bottom w:val="nil"/>
                    <w:right w:val="nil"/>
                  </w:tcBorders>
                  <w:shd w:val="clear" w:color="auto" w:fill="auto"/>
                </w:tcPr>
                <w:p w14:paraId="48AA10A8" w14:textId="77777777" w:rsidR="005A28D0" w:rsidRDefault="005A28D0">
                  <w:pPr>
                    <w:widowControl/>
                    <w:textAlignment w:val="top"/>
                    <w:rPr>
                      <w:rFonts w:ascii="Calibri" w:hAnsi="Calibri" w:cs="Calibri"/>
                      <w:color w:val="000000"/>
                      <w:highlight w:val="yellow"/>
                    </w:rPr>
                  </w:pPr>
                </w:p>
              </w:tc>
              <w:tc>
                <w:tcPr>
                  <w:tcW w:w="617" w:type="pct"/>
                  <w:tcBorders>
                    <w:top w:val="nil"/>
                    <w:left w:val="nil"/>
                    <w:bottom w:val="nil"/>
                    <w:right w:val="nil"/>
                  </w:tcBorders>
                  <w:shd w:val="clear" w:color="auto" w:fill="auto"/>
                </w:tcPr>
                <w:p w14:paraId="6BF60FF4" w14:textId="77777777" w:rsidR="005A28D0" w:rsidRPr="004757BC" w:rsidRDefault="004757BC">
                  <w:pPr>
                    <w:rPr>
                      <w:rFonts w:ascii="Calibri" w:hAnsi="Calibri" w:cs="Calibri"/>
                      <w:color w:val="000000"/>
                      <w:sz w:val="24"/>
                      <w:szCs w:val="24"/>
                    </w:rPr>
                  </w:pPr>
                  <w:r w:rsidRPr="004757BC">
                    <w:rPr>
                      <w:rFonts w:ascii="Calibri" w:eastAsia="SimSun" w:hAnsi="Calibri" w:cs="Calibri"/>
                      <w:color w:val="000000"/>
                      <w:sz w:val="24"/>
                      <w:szCs w:val="24"/>
                      <w:lang w:val="en-US" w:eastAsia="zh-CN" w:bidi="ar"/>
                    </w:rPr>
                    <w:t>✓</w:t>
                  </w:r>
                  <w:r w:rsidRPr="004757BC">
                    <w:rPr>
                      <w:rFonts w:ascii="Calibri" w:eastAsia="SimSun" w:hAnsi="Calibri" w:cs="Calibri"/>
                      <w:color w:val="000000"/>
                      <w:sz w:val="24"/>
                      <w:szCs w:val="24"/>
                      <w:lang w:eastAsia="zh-CN" w:bidi="ar"/>
                    </w:rPr>
                    <w:t>**</w:t>
                  </w:r>
                </w:p>
              </w:tc>
              <w:tc>
                <w:tcPr>
                  <w:tcW w:w="658" w:type="pct"/>
                  <w:tcBorders>
                    <w:top w:val="nil"/>
                    <w:left w:val="nil"/>
                    <w:bottom w:val="nil"/>
                    <w:right w:val="nil"/>
                  </w:tcBorders>
                  <w:shd w:val="clear" w:color="auto" w:fill="auto"/>
                </w:tcPr>
                <w:p w14:paraId="53017254" w14:textId="77777777" w:rsidR="005A28D0" w:rsidRPr="004757BC" w:rsidRDefault="005A28D0">
                  <w:pPr>
                    <w:rPr>
                      <w:rFonts w:ascii="Calibri" w:hAnsi="Calibri" w:cs="Calibri"/>
                      <w:color w:val="000000"/>
                      <w:sz w:val="24"/>
                      <w:szCs w:val="24"/>
                    </w:rPr>
                  </w:pPr>
                </w:p>
              </w:tc>
            </w:tr>
          </w:tbl>
          <w:p w14:paraId="1CAC199E" w14:textId="77777777" w:rsidR="005A28D0" w:rsidRDefault="005A28D0">
            <w:pPr>
              <w:jc w:val="both"/>
              <w:rPr>
                <w:snapToGrid w:val="0"/>
                <w:color w:val="000000"/>
                <w:sz w:val="24"/>
                <w:szCs w:val="24"/>
                <w:highlight w:val="yellow"/>
                <w:lang w:eastAsia="ru-RU"/>
              </w:rPr>
            </w:pPr>
          </w:p>
        </w:tc>
      </w:tr>
      <w:tr w:rsidR="005A28D0" w14:paraId="5DA177D6" w14:textId="77777777">
        <w:tc>
          <w:tcPr>
            <w:tcW w:w="11286" w:type="dxa"/>
            <w:gridSpan w:val="5"/>
          </w:tcPr>
          <w:p w14:paraId="5E5143EE" w14:textId="77777777" w:rsidR="005A28D0" w:rsidRPr="004757BC" w:rsidRDefault="004757BC">
            <w:pPr>
              <w:jc w:val="both"/>
              <w:rPr>
                <w:rFonts w:eastAsia="Times New Roman"/>
                <w:color w:val="FF0000"/>
                <w:sz w:val="24"/>
                <w:szCs w:val="24"/>
                <w:lang w:eastAsia="en-US"/>
              </w:rPr>
            </w:pPr>
            <w:proofErr w:type="gramStart"/>
            <w:r w:rsidRPr="004757BC">
              <w:rPr>
                <w:rFonts w:eastAsia="Times New Roman"/>
                <w:color w:val="FF0000"/>
                <w:sz w:val="24"/>
                <w:szCs w:val="24"/>
                <w:lang w:eastAsia="en-US"/>
              </w:rPr>
              <w:t>*  в</w:t>
            </w:r>
            <w:proofErr w:type="gramEnd"/>
            <w:r w:rsidRPr="004757BC">
              <w:rPr>
                <w:rFonts w:eastAsia="Times New Roman"/>
                <w:color w:val="FF0000"/>
                <w:sz w:val="24"/>
                <w:szCs w:val="24"/>
                <w:lang w:eastAsia="en-US"/>
              </w:rPr>
              <w:t xml:space="preserve"> соответствии с </w:t>
            </w:r>
            <w:proofErr w:type="spellStart"/>
            <w:r w:rsidRPr="004757BC">
              <w:rPr>
                <w:rFonts w:eastAsia="Times New Roman"/>
                <w:color w:val="FF0000"/>
                <w:sz w:val="24"/>
                <w:szCs w:val="24"/>
                <w:lang w:eastAsia="en-US"/>
              </w:rPr>
              <w:t>пп</w:t>
            </w:r>
            <w:proofErr w:type="spellEnd"/>
            <w:r w:rsidRPr="004757BC">
              <w:rPr>
                <w:rFonts w:eastAsia="Times New Roman"/>
                <w:color w:val="FF0000"/>
                <w:sz w:val="24"/>
                <w:szCs w:val="24"/>
                <w:lang w:eastAsia="en-US"/>
              </w:rPr>
              <w:t>. «к» п.5 ПП 1875 от 23.12.2024г.</w:t>
            </w:r>
          </w:p>
          <w:p w14:paraId="0EBDDAAA" w14:textId="77777777" w:rsidR="005A28D0" w:rsidRPr="004757BC" w:rsidRDefault="004757BC">
            <w:pPr>
              <w:jc w:val="both"/>
              <w:rPr>
                <w:rFonts w:eastAsia="Times New Roman"/>
                <w:color w:val="FF0000"/>
                <w:sz w:val="24"/>
                <w:szCs w:val="24"/>
                <w:lang w:eastAsia="en-US"/>
              </w:rPr>
            </w:pPr>
            <w:r w:rsidRPr="004757BC">
              <w:rPr>
                <w:rFonts w:eastAsia="Times New Roman"/>
                <w:color w:val="FF0000"/>
                <w:sz w:val="24"/>
                <w:szCs w:val="24"/>
                <w:lang w:eastAsia="en-US"/>
              </w:rPr>
              <w:t xml:space="preserve">**в соответствии с </w:t>
            </w:r>
            <w:proofErr w:type="spellStart"/>
            <w:r w:rsidRPr="004757BC">
              <w:rPr>
                <w:rFonts w:eastAsia="Times New Roman"/>
                <w:color w:val="FF0000"/>
                <w:sz w:val="24"/>
                <w:szCs w:val="24"/>
                <w:lang w:eastAsia="en-US"/>
              </w:rPr>
              <w:t>пп</w:t>
            </w:r>
            <w:proofErr w:type="spellEnd"/>
            <w:r w:rsidRPr="004757BC">
              <w:rPr>
                <w:rFonts w:eastAsia="Times New Roman"/>
                <w:color w:val="FF0000"/>
                <w:sz w:val="24"/>
                <w:szCs w:val="24"/>
                <w:lang w:eastAsia="en-US"/>
              </w:rPr>
              <w:t>. «л» п.5 ПП 1875 от 23.12.2024г.</w:t>
            </w:r>
          </w:p>
        </w:tc>
      </w:tr>
      <w:tr w:rsidR="005A28D0" w14:paraId="283B21E1" w14:textId="77777777">
        <w:tc>
          <w:tcPr>
            <w:tcW w:w="11286" w:type="dxa"/>
            <w:gridSpan w:val="5"/>
          </w:tcPr>
          <w:p w14:paraId="2EAFEC52" w14:textId="77777777" w:rsidR="005A28D0" w:rsidRPr="004757BC" w:rsidRDefault="004757BC">
            <w:pPr>
              <w:jc w:val="both"/>
              <w:rPr>
                <w:sz w:val="24"/>
                <w:szCs w:val="24"/>
              </w:rPr>
            </w:pPr>
            <w:r w:rsidRPr="004757BC">
              <w:rPr>
                <w:b/>
                <w:bCs/>
                <w:sz w:val="24"/>
                <w:szCs w:val="24"/>
              </w:rPr>
              <w:t xml:space="preserve">Информацией и документами, </w:t>
            </w:r>
            <w:r w:rsidRPr="004757BC">
              <w:rPr>
                <w:sz w:val="24"/>
                <w:szCs w:val="24"/>
              </w:rPr>
              <w:t>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245"/>
            </w:tblGrid>
            <w:tr w:rsidR="005A28D0" w:rsidRPr="004757BC" w14:paraId="3DE926DD" w14:textId="77777777">
              <w:tc>
                <w:tcPr>
                  <w:tcW w:w="5129" w:type="dxa"/>
                  <w:shd w:val="clear" w:color="auto" w:fill="auto"/>
                </w:tcPr>
                <w:p w14:paraId="058B0F5E" w14:textId="77777777" w:rsidR="005A28D0" w:rsidRPr="004757BC" w:rsidRDefault="004757BC">
                  <w:pPr>
                    <w:jc w:val="both"/>
                    <w:rPr>
                      <w:sz w:val="24"/>
                      <w:szCs w:val="24"/>
                    </w:rPr>
                  </w:pPr>
                  <w:r w:rsidRPr="004757BC">
                    <w:rPr>
                      <w:rFonts w:ascii="MS Gothic" w:eastAsia="MS Gothic" w:hAnsi="MS Gothic" w:hint="eastAsia"/>
                      <w:sz w:val="24"/>
                      <w:szCs w:val="24"/>
                    </w:rPr>
                    <w:t>☒</w:t>
                  </w:r>
                  <w:r w:rsidRPr="004757BC">
                    <w:rPr>
                      <w:rFonts w:ascii="MS Gothic" w:eastAsia="MS Gothic" w:hAnsi="MS Gothic"/>
                      <w:sz w:val="24"/>
                      <w:szCs w:val="24"/>
                    </w:rPr>
                    <w:t xml:space="preserve"> </w:t>
                  </w:r>
                  <w:r w:rsidRPr="004757BC">
                    <w:rPr>
                      <w:sz w:val="24"/>
                      <w:szCs w:val="24"/>
                    </w:rPr>
                    <w:t>номер реестровой записи</w:t>
                  </w:r>
                </w:p>
              </w:tc>
              <w:tc>
                <w:tcPr>
                  <w:tcW w:w="5245" w:type="dxa"/>
                  <w:shd w:val="clear" w:color="auto" w:fill="auto"/>
                </w:tcPr>
                <w:p w14:paraId="2CB8263B" w14:textId="77777777" w:rsidR="005A28D0" w:rsidRPr="004757BC" w:rsidRDefault="004757BC">
                  <w:pPr>
                    <w:jc w:val="both"/>
                    <w:rPr>
                      <w:sz w:val="24"/>
                      <w:szCs w:val="24"/>
                    </w:rPr>
                  </w:pPr>
                  <w:r w:rsidRPr="004757BC">
                    <w:rPr>
                      <w:rFonts w:ascii="MS Gothic" w:eastAsia="MS Gothic" w:hAnsi="MS Gothic" w:hint="eastAsia"/>
                      <w:sz w:val="24"/>
                      <w:szCs w:val="24"/>
                    </w:rPr>
                    <w:t>☒</w:t>
                  </w:r>
                  <w:r w:rsidRPr="004757BC">
                    <w:rPr>
                      <w:sz w:val="24"/>
                      <w:szCs w:val="24"/>
                    </w:rPr>
                    <w:t>из российского (евразийского) реестра промышленной продукции</w:t>
                  </w:r>
                </w:p>
                <w:p w14:paraId="1CD84DDB" w14:textId="77777777" w:rsidR="005A28D0" w:rsidRPr="004757BC" w:rsidRDefault="004757BC">
                  <w:pPr>
                    <w:jc w:val="both"/>
                    <w:rPr>
                      <w:sz w:val="24"/>
                      <w:szCs w:val="24"/>
                    </w:rPr>
                  </w:pPr>
                  <w:r w:rsidRPr="004757BC">
                    <w:rPr>
                      <w:rFonts w:ascii="MS Gothic" w:eastAsia="MS Gothic" w:hAnsi="MS Gothic" w:hint="eastAsia"/>
                    </w:rPr>
                    <w:t>☐</w:t>
                  </w:r>
                  <w:r w:rsidRPr="004757BC">
                    <w:rPr>
                      <w:sz w:val="24"/>
                      <w:szCs w:val="24"/>
                    </w:rPr>
                    <w:t xml:space="preserve"> из реестра российского (евразийского) программного обеспечения</w:t>
                  </w:r>
                </w:p>
              </w:tc>
            </w:tr>
            <w:tr w:rsidR="005A28D0" w:rsidRPr="004757BC" w14:paraId="64B30642" w14:textId="77777777">
              <w:tc>
                <w:tcPr>
                  <w:tcW w:w="5129" w:type="dxa"/>
                  <w:shd w:val="clear" w:color="auto" w:fill="auto"/>
                </w:tcPr>
                <w:p w14:paraId="59BD69D2" w14:textId="77777777" w:rsidR="005A28D0" w:rsidRPr="004757BC" w:rsidRDefault="004757BC">
                  <w:pPr>
                    <w:tabs>
                      <w:tab w:val="left" w:pos="316"/>
                    </w:tabs>
                    <w:jc w:val="both"/>
                  </w:pPr>
                  <w:r w:rsidRPr="004757BC">
                    <w:rPr>
                      <w:rFonts w:ascii="MS Gothic" w:eastAsia="MS Gothic" w:hAnsi="MS Gothic" w:hint="eastAsia"/>
                      <w:sz w:val="24"/>
                      <w:szCs w:val="24"/>
                    </w:rPr>
                    <w:t>☒</w:t>
                  </w:r>
                  <w:r w:rsidRPr="004757BC">
                    <w:rPr>
                      <w:rFonts w:ascii="MS Gothic" w:eastAsia="MS Gothic" w:hAnsi="MS Gothic"/>
                      <w:sz w:val="24"/>
                      <w:szCs w:val="24"/>
                    </w:rPr>
                    <w:t xml:space="preserve"> </w:t>
                  </w:r>
                  <w:r w:rsidRPr="004757BC">
                    <w:rPr>
                      <w:sz w:val="24"/>
                      <w:szCs w:val="24"/>
                    </w:rPr>
                    <w:t>наименование страны происхождения</w:t>
                  </w:r>
                </w:p>
                <w:p w14:paraId="400D5DF5" w14:textId="77777777" w:rsidR="005A28D0" w:rsidRPr="004757BC" w:rsidRDefault="005A28D0">
                  <w:pPr>
                    <w:jc w:val="both"/>
                    <w:rPr>
                      <w:sz w:val="24"/>
                      <w:szCs w:val="24"/>
                    </w:rPr>
                  </w:pPr>
                </w:p>
              </w:tc>
              <w:tc>
                <w:tcPr>
                  <w:tcW w:w="5245" w:type="dxa"/>
                  <w:shd w:val="clear" w:color="auto" w:fill="auto"/>
                </w:tcPr>
                <w:p w14:paraId="29361D47" w14:textId="77777777" w:rsidR="005A28D0" w:rsidRPr="004757BC" w:rsidRDefault="005A28D0">
                  <w:pPr>
                    <w:jc w:val="both"/>
                    <w:rPr>
                      <w:sz w:val="24"/>
                      <w:szCs w:val="24"/>
                    </w:rPr>
                  </w:pPr>
                </w:p>
              </w:tc>
            </w:tr>
            <w:tr w:rsidR="005A28D0" w:rsidRPr="004757BC" w14:paraId="77AA6B18" w14:textId="77777777">
              <w:tc>
                <w:tcPr>
                  <w:tcW w:w="5129" w:type="dxa"/>
                  <w:shd w:val="clear" w:color="auto" w:fill="auto"/>
                </w:tcPr>
                <w:p w14:paraId="469B3813" w14:textId="77777777" w:rsidR="005A28D0" w:rsidRPr="004757BC" w:rsidRDefault="004757BC">
                  <w:pPr>
                    <w:jc w:val="both"/>
                    <w:rPr>
                      <w:sz w:val="24"/>
                      <w:szCs w:val="24"/>
                    </w:rPr>
                  </w:pPr>
                  <w:r w:rsidRPr="004757BC">
                    <w:rPr>
                      <w:rFonts w:ascii="MS Gothic" w:eastAsia="MS Gothic" w:hAnsi="MS Gothic" w:hint="eastAsia"/>
                    </w:rPr>
                    <w:t>☐</w:t>
                  </w:r>
                  <w:r w:rsidRPr="004757BC">
                    <w:rPr>
                      <w:sz w:val="24"/>
                      <w:szCs w:val="24"/>
                    </w:rPr>
                    <w:t xml:space="preserve"> акт экспертизы ТПП РФ или аналогичный документ, выданный в ЕАЭС</w:t>
                  </w:r>
                </w:p>
                <w:p w14:paraId="201A7CD1" w14:textId="77777777" w:rsidR="005A28D0" w:rsidRPr="004757BC" w:rsidRDefault="005A28D0">
                  <w:pPr>
                    <w:jc w:val="both"/>
                    <w:rPr>
                      <w:sz w:val="24"/>
                      <w:szCs w:val="24"/>
                    </w:rPr>
                  </w:pPr>
                </w:p>
              </w:tc>
              <w:tc>
                <w:tcPr>
                  <w:tcW w:w="5245" w:type="dxa"/>
                  <w:shd w:val="clear" w:color="auto" w:fill="auto"/>
                </w:tcPr>
                <w:p w14:paraId="2ACF6B39" w14:textId="77777777" w:rsidR="005A28D0" w:rsidRPr="004757BC" w:rsidRDefault="005A28D0">
                  <w:pPr>
                    <w:jc w:val="both"/>
                    <w:rPr>
                      <w:sz w:val="24"/>
                      <w:szCs w:val="24"/>
                    </w:rPr>
                  </w:pPr>
                </w:p>
              </w:tc>
            </w:tr>
            <w:tr w:rsidR="005A28D0" w:rsidRPr="004757BC" w14:paraId="016CF9F8" w14:textId="77777777">
              <w:tc>
                <w:tcPr>
                  <w:tcW w:w="5129" w:type="dxa"/>
                  <w:shd w:val="clear" w:color="auto" w:fill="auto"/>
                </w:tcPr>
                <w:p w14:paraId="5540E4E3" w14:textId="77777777" w:rsidR="005A28D0" w:rsidRPr="004757BC" w:rsidRDefault="004757BC">
                  <w:pPr>
                    <w:jc w:val="both"/>
                    <w:rPr>
                      <w:sz w:val="24"/>
                      <w:szCs w:val="24"/>
                    </w:rPr>
                  </w:pPr>
                  <w:r w:rsidRPr="004757BC">
                    <w:rPr>
                      <w:rFonts w:ascii="MS Gothic" w:eastAsia="MS Gothic" w:hAnsi="MS Gothic" w:hint="eastAsia"/>
                    </w:rPr>
                    <w:t>☐</w:t>
                  </w:r>
                  <w:r w:rsidRPr="004757BC">
                    <w:rPr>
                      <w:sz w:val="24"/>
                      <w:szCs w:val="24"/>
                    </w:rPr>
                    <w:t xml:space="preserve"> сертификат о происхождении товара (СТ-1)</w:t>
                  </w:r>
                </w:p>
                <w:p w14:paraId="4323C1E2" w14:textId="77777777" w:rsidR="005A28D0" w:rsidRPr="004757BC" w:rsidRDefault="005A28D0">
                  <w:pPr>
                    <w:jc w:val="both"/>
                    <w:rPr>
                      <w:sz w:val="24"/>
                      <w:szCs w:val="24"/>
                    </w:rPr>
                  </w:pPr>
                </w:p>
              </w:tc>
              <w:tc>
                <w:tcPr>
                  <w:tcW w:w="5245" w:type="dxa"/>
                  <w:shd w:val="clear" w:color="auto" w:fill="auto"/>
                </w:tcPr>
                <w:p w14:paraId="15423E2E" w14:textId="77777777" w:rsidR="005A28D0" w:rsidRPr="004757BC" w:rsidRDefault="005A28D0">
                  <w:pPr>
                    <w:jc w:val="both"/>
                    <w:rPr>
                      <w:sz w:val="24"/>
                      <w:szCs w:val="24"/>
                    </w:rPr>
                  </w:pPr>
                </w:p>
              </w:tc>
            </w:tr>
            <w:tr w:rsidR="005A28D0" w:rsidRPr="004757BC" w14:paraId="67D578D2" w14:textId="77777777">
              <w:tc>
                <w:tcPr>
                  <w:tcW w:w="5129" w:type="dxa"/>
                  <w:shd w:val="clear" w:color="auto" w:fill="auto"/>
                </w:tcPr>
                <w:p w14:paraId="7F1411FD" w14:textId="77777777" w:rsidR="005A28D0" w:rsidRPr="004757BC" w:rsidRDefault="004757BC">
                  <w:pPr>
                    <w:jc w:val="both"/>
                    <w:rPr>
                      <w:sz w:val="24"/>
                      <w:szCs w:val="24"/>
                    </w:rPr>
                  </w:pPr>
                  <w:r w:rsidRPr="004757BC">
                    <w:rPr>
                      <w:rFonts w:ascii="MS Gothic" w:eastAsia="MS Gothic" w:hAnsi="MS Gothic" w:hint="eastAsia"/>
                    </w:rPr>
                    <w:t>☐</w:t>
                  </w:r>
                  <w:r w:rsidRPr="004757BC">
                    <w:rPr>
                      <w:sz w:val="24"/>
                      <w:szCs w:val="24"/>
                    </w:rPr>
                    <w:t xml:space="preserve"> реквизиты (дата и номер) документа о соответствии производства </w:t>
                  </w:r>
                  <w:proofErr w:type="spellStart"/>
                  <w:r w:rsidRPr="004757BC">
                    <w:rPr>
                      <w:sz w:val="24"/>
                      <w:szCs w:val="24"/>
                    </w:rPr>
                    <w:t>медизделий</w:t>
                  </w:r>
                  <w:proofErr w:type="spellEnd"/>
                  <w:r w:rsidRPr="004757BC">
                    <w:rPr>
                      <w:sz w:val="24"/>
                      <w:szCs w:val="24"/>
                    </w:rPr>
                    <w:t xml:space="preserve"> требованиям ГОСТ ISO 13485-2017</w:t>
                  </w:r>
                </w:p>
                <w:p w14:paraId="573EA660" w14:textId="77777777" w:rsidR="005A28D0" w:rsidRPr="004757BC" w:rsidRDefault="005A28D0">
                  <w:pPr>
                    <w:jc w:val="both"/>
                    <w:rPr>
                      <w:sz w:val="24"/>
                      <w:szCs w:val="24"/>
                    </w:rPr>
                  </w:pPr>
                </w:p>
              </w:tc>
              <w:tc>
                <w:tcPr>
                  <w:tcW w:w="5245" w:type="dxa"/>
                  <w:shd w:val="clear" w:color="auto" w:fill="auto"/>
                </w:tcPr>
                <w:p w14:paraId="5C60AB7F" w14:textId="77777777" w:rsidR="005A28D0" w:rsidRPr="004757BC" w:rsidRDefault="005A28D0">
                  <w:pPr>
                    <w:jc w:val="both"/>
                    <w:rPr>
                      <w:sz w:val="24"/>
                      <w:szCs w:val="24"/>
                    </w:rPr>
                  </w:pPr>
                </w:p>
              </w:tc>
            </w:tr>
          </w:tbl>
          <w:p w14:paraId="1C1231E1" w14:textId="77777777" w:rsidR="005A28D0" w:rsidRPr="004757BC" w:rsidRDefault="005A28D0">
            <w:pPr>
              <w:jc w:val="both"/>
              <w:rPr>
                <w:rFonts w:eastAsia="Times New Roman"/>
                <w:color w:val="FF0000"/>
                <w:sz w:val="24"/>
                <w:szCs w:val="24"/>
                <w:lang w:eastAsia="en-US"/>
              </w:rPr>
            </w:pPr>
          </w:p>
          <w:p w14:paraId="0F35D566" w14:textId="77777777" w:rsidR="005A28D0" w:rsidRPr="004757BC" w:rsidRDefault="005A28D0">
            <w:pPr>
              <w:jc w:val="both"/>
              <w:rPr>
                <w:rFonts w:eastAsia="Times New Roman"/>
                <w:color w:val="FF0000"/>
                <w:sz w:val="24"/>
                <w:szCs w:val="24"/>
                <w:lang w:eastAsia="en-US"/>
              </w:rPr>
            </w:pPr>
          </w:p>
        </w:tc>
      </w:tr>
      <w:tr w:rsidR="005A28D0" w14:paraId="22CA8B8C" w14:textId="77777777">
        <w:tc>
          <w:tcPr>
            <w:tcW w:w="796" w:type="dxa"/>
          </w:tcPr>
          <w:p w14:paraId="1CCA45BE" w14:textId="77777777" w:rsidR="005A28D0" w:rsidRDefault="004757BC">
            <w:pPr>
              <w:autoSpaceDE w:val="0"/>
              <w:autoSpaceDN w:val="0"/>
              <w:adjustRightInd w:val="0"/>
              <w:rPr>
                <w:sz w:val="24"/>
                <w:szCs w:val="24"/>
              </w:rPr>
            </w:pPr>
            <w:r>
              <w:rPr>
                <w:sz w:val="24"/>
                <w:szCs w:val="24"/>
              </w:rPr>
              <w:t>20.2</w:t>
            </w:r>
          </w:p>
        </w:tc>
        <w:tc>
          <w:tcPr>
            <w:tcW w:w="8364" w:type="dxa"/>
            <w:gridSpan w:val="2"/>
          </w:tcPr>
          <w:p w14:paraId="031C168F" w14:textId="77777777" w:rsidR="005A28D0" w:rsidRPr="004757BC" w:rsidRDefault="004757BC">
            <w:pPr>
              <w:widowControl/>
              <w:suppressAutoHyphens w:val="0"/>
              <w:jc w:val="both"/>
              <w:textAlignment w:val="auto"/>
              <w:rPr>
                <w:rFonts w:eastAsia="Calibri"/>
                <w:snapToGrid w:val="0"/>
                <w:color w:val="000000"/>
                <w:sz w:val="24"/>
                <w:szCs w:val="24"/>
                <w:lang w:eastAsia="ru-RU"/>
              </w:rPr>
            </w:pPr>
            <w:r w:rsidRPr="004757BC">
              <w:rPr>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126" w:type="dxa"/>
            <w:gridSpan w:val="2"/>
          </w:tcPr>
          <w:p w14:paraId="6A6FE335" w14:textId="77777777" w:rsidR="005A28D0" w:rsidRDefault="004757BC">
            <w:pPr>
              <w:jc w:val="both"/>
              <w:rPr>
                <w:snapToGrid w:val="0"/>
                <w:color w:val="000000"/>
                <w:sz w:val="24"/>
                <w:szCs w:val="24"/>
                <w:lang w:eastAsia="ru-RU"/>
              </w:rPr>
            </w:pPr>
            <w:r w:rsidRPr="004757BC">
              <w:rPr>
                <w:rFonts w:eastAsia="Times New Roman"/>
                <w:color w:val="FF0000"/>
                <w:sz w:val="24"/>
                <w:szCs w:val="24"/>
                <w:lang w:eastAsia="en-US"/>
              </w:rPr>
              <w:t>Не установлено</w:t>
            </w:r>
          </w:p>
        </w:tc>
      </w:tr>
      <w:tr w:rsidR="005A28D0" w14:paraId="6F190200" w14:textId="77777777">
        <w:tc>
          <w:tcPr>
            <w:tcW w:w="11286" w:type="dxa"/>
            <w:gridSpan w:val="5"/>
          </w:tcPr>
          <w:p w14:paraId="7FE2A4DE" w14:textId="77777777" w:rsidR="005A28D0" w:rsidRPr="004757BC" w:rsidRDefault="004757BC">
            <w:pPr>
              <w:widowControl/>
              <w:suppressAutoHyphens w:val="0"/>
              <w:jc w:val="both"/>
              <w:textAlignment w:val="auto"/>
              <w:rPr>
                <w:sz w:val="24"/>
                <w:szCs w:val="24"/>
              </w:rPr>
            </w:pPr>
            <w:r w:rsidRPr="004757BC">
              <w:rPr>
                <w:b/>
                <w:bCs/>
                <w:sz w:val="24"/>
                <w:szCs w:val="24"/>
              </w:rPr>
              <w:t>Информацией и документами</w:t>
            </w:r>
            <w:r w:rsidRPr="004757BC">
              <w:rPr>
                <w:sz w:val="24"/>
                <w:szCs w:val="24"/>
              </w:rPr>
              <w:t>, подтверждающими страну происхождения товара</w:t>
            </w:r>
            <w:r w:rsidRPr="004757BC">
              <w:t xml:space="preserve"> </w:t>
            </w:r>
            <w:r w:rsidRPr="004757BC">
              <w:rPr>
                <w:sz w:val="24"/>
                <w:szCs w:val="24"/>
              </w:rPr>
              <w:t>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5245"/>
            </w:tblGrid>
            <w:tr w:rsidR="005A28D0" w:rsidRPr="004757BC" w14:paraId="6EB0F8A1" w14:textId="77777777">
              <w:tc>
                <w:tcPr>
                  <w:tcW w:w="5129" w:type="dxa"/>
                  <w:shd w:val="clear" w:color="auto" w:fill="auto"/>
                </w:tcPr>
                <w:p w14:paraId="666A6913" w14:textId="77777777" w:rsidR="005A28D0" w:rsidRPr="004757BC" w:rsidRDefault="004757BC">
                  <w:pPr>
                    <w:widowControl/>
                    <w:suppressAutoHyphens w:val="0"/>
                    <w:ind w:left="18"/>
                    <w:jc w:val="both"/>
                    <w:textAlignment w:val="auto"/>
                    <w:rPr>
                      <w:sz w:val="24"/>
                      <w:szCs w:val="24"/>
                    </w:rPr>
                  </w:pPr>
                  <w:r w:rsidRPr="004757BC">
                    <w:rPr>
                      <w:rFonts w:ascii="Segoe UI Symbol" w:hAnsi="Segoe UI Symbol" w:cs="Segoe UI Symbol"/>
                      <w:sz w:val="24"/>
                      <w:szCs w:val="24"/>
                    </w:rPr>
                    <w:t>☐</w:t>
                  </w:r>
                  <w:r w:rsidRPr="004757BC">
                    <w:rPr>
                      <w:rFonts w:ascii="Calibri" w:hAnsi="Calibri" w:cs="Segoe UI Symbol"/>
                      <w:sz w:val="24"/>
                      <w:szCs w:val="24"/>
                    </w:rPr>
                    <w:t xml:space="preserve"> </w:t>
                  </w:r>
                  <w:r w:rsidRPr="004757BC">
                    <w:rPr>
                      <w:sz w:val="24"/>
                      <w:szCs w:val="24"/>
                    </w:rPr>
                    <w:t>номер реестровой записи</w:t>
                  </w:r>
                </w:p>
              </w:tc>
              <w:tc>
                <w:tcPr>
                  <w:tcW w:w="5245" w:type="dxa"/>
                  <w:shd w:val="clear" w:color="auto" w:fill="auto"/>
                </w:tcPr>
                <w:p w14:paraId="042598F3" w14:textId="77777777" w:rsidR="005A28D0" w:rsidRPr="004757BC" w:rsidRDefault="004757BC">
                  <w:pPr>
                    <w:widowControl/>
                    <w:suppressAutoHyphens w:val="0"/>
                    <w:jc w:val="both"/>
                    <w:textAlignment w:val="auto"/>
                    <w:rPr>
                      <w:sz w:val="24"/>
                      <w:szCs w:val="24"/>
                    </w:rPr>
                  </w:pPr>
                  <w:r w:rsidRPr="004757BC">
                    <w:rPr>
                      <w:rFonts w:ascii="Segoe UI Symbol" w:hAnsi="Segoe UI Symbol" w:cs="Segoe UI Symbol"/>
                      <w:sz w:val="24"/>
                      <w:szCs w:val="24"/>
                    </w:rPr>
                    <w:t>☐</w:t>
                  </w:r>
                  <w:r w:rsidRPr="004757BC">
                    <w:rPr>
                      <w:rFonts w:ascii="Calibri" w:hAnsi="Calibri" w:cs="Segoe UI Symbol"/>
                      <w:sz w:val="24"/>
                      <w:szCs w:val="24"/>
                    </w:rPr>
                    <w:t xml:space="preserve"> </w:t>
                  </w:r>
                  <w:r w:rsidRPr="004757BC">
                    <w:rPr>
                      <w:sz w:val="24"/>
                      <w:szCs w:val="24"/>
                    </w:rPr>
                    <w:t>из российского (евразийского) реестра промышленной продукции</w:t>
                  </w:r>
                </w:p>
                <w:p w14:paraId="764B3F82" w14:textId="77777777" w:rsidR="005A28D0" w:rsidRPr="004757BC" w:rsidRDefault="004757BC">
                  <w:pPr>
                    <w:widowControl/>
                    <w:suppressAutoHyphens w:val="0"/>
                    <w:jc w:val="both"/>
                    <w:textAlignment w:val="auto"/>
                    <w:rPr>
                      <w:sz w:val="24"/>
                      <w:szCs w:val="24"/>
                    </w:rPr>
                  </w:pPr>
                  <w:r w:rsidRPr="004757BC">
                    <w:rPr>
                      <w:rFonts w:ascii="Segoe UI Symbol" w:hAnsi="Segoe UI Symbol" w:cs="Segoe UI Symbol"/>
                      <w:sz w:val="24"/>
                      <w:szCs w:val="24"/>
                    </w:rPr>
                    <w:t>☐</w:t>
                  </w:r>
                  <w:r w:rsidRPr="004757BC">
                    <w:rPr>
                      <w:sz w:val="24"/>
                      <w:szCs w:val="24"/>
                    </w:rPr>
                    <w:t xml:space="preserve"> из реестра российского (евразийского) программного обеспечения</w:t>
                  </w:r>
                </w:p>
              </w:tc>
            </w:tr>
            <w:tr w:rsidR="005A28D0" w:rsidRPr="004757BC" w14:paraId="246F0F6E" w14:textId="77777777">
              <w:tc>
                <w:tcPr>
                  <w:tcW w:w="5129" w:type="dxa"/>
                  <w:shd w:val="clear" w:color="auto" w:fill="auto"/>
                </w:tcPr>
                <w:p w14:paraId="56D922B1" w14:textId="77777777" w:rsidR="005A28D0" w:rsidRPr="004757BC" w:rsidRDefault="004757BC">
                  <w:pPr>
                    <w:widowControl/>
                    <w:suppressAutoHyphens w:val="0"/>
                    <w:jc w:val="both"/>
                    <w:textAlignment w:val="auto"/>
                    <w:rPr>
                      <w:sz w:val="24"/>
                      <w:szCs w:val="24"/>
                    </w:rPr>
                  </w:pPr>
                  <w:r w:rsidRPr="004757BC">
                    <w:rPr>
                      <w:rFonts w:ascii="Segoe UI Symbol" w:hAnsi="Segoe UI Symbol" w:cs="Segoe UI Symbol"/>
                      <w:sz w:val="24"/>
                      <w:szCs w:val="24"/>
                    </w:rPr>
                    <w:t>☐</w:t>
                  </w:r>
                  <w:r w:rsidRPr="004757BC">
                    <w:rPr>
                      <w:sz w:val="24"/>
                      <w:szCs w:val="24"/>
                    </w:rPr>
                    <w:t xml:space="preserve"> наименование страны происхождения</w:t>
                  </w:r>
                </w:p>
                <w:p w14:paraId="0991DBED" w14:textId="77777777" w:rsidR="005A28D0" w:rsidRPr="004757BC" w:rsidRDefault="005A28D0">
                  <w:pPr>
                    <w:widowControl/>
                    <w:suppressAutoHyphens w:val="0"/>
                    <w:jc w:val="both"/>
                    <w:textAlignment w:val="auto"/>
                    <w:rPr>
                      <w:sz w:val="24"/>
                      <w:szCs w:val="24"/>
                    </w:rPr>
                  </w:pPr>
                </w:p>
              </w:tc>
              <w:tc>
                <w:tcPr>
                  <w:tcW w:w="5245" w:type="dxa"/>
                  <w:shd w:val="clear" w:color="auto" w:fill="auto"/>
                </w:tcPr>
                <w:p w14:paraId="4F58BCC3" w14:textId="77777777" w:rsidR="005A28D0" w:rsidRPr="004757BC" w:rsidRDefault="005A28D0">
                  <w:pPr>
                    <w:widowControl/>
                    <w:suppressAutoHyphens w:val="0"/>
                    <w:jc w:val="both"/>
                    <w:textAlignment w:val="auto"/>
                    <w:rPr>
                      <w:sz w:val="24"/>
                      <w:szCs w:val="24"/>
                    </w:rPr>
                  </w:pPr>
                </w:p>
              </w:tc>
            </w:tr>
            <w:tr w:rsidR="005A28D0" w:rsidRPr="004757BC" w14:paraId="100A5AE8" w14:textId="77777777">
              <w:tc>
                <w:tcPr>
                  <w:tcW w:w="5129" w:type="dxa"/>
                  <w:shd w:val="clear" w:color="auto" w:fill="auto"/>
                </w:tcPr>
                <w:p w14:paraId="140CFCA5" w14:textId="77777777" w:rsidR="005A28D0" w:rsidRPr="004757BC" w:rsidRDefault="004757BC">
                  <w:pPr>
                    <w:widowControl/>
                    <w:suppressAutoHyphens w:val="0"/>
                    <w:jc w:val="both"/>
                    <w:textAlignment w:val="auto"/>
                    <w:rPr>
                      <w:sz w:val="24"/>
                      <w:szCs w:val="24"/>
                    </w:rPr>
                  </w:pPr>
                  <w:r w:rsidRPr="004757BC">
                    <w:rPr>
                      <w:rFonts w:ascii="Segoe UI Symbol" w:hAnsi="Segoe UI Symbol" w:cs="Segoe UI Symbol"/>
                      <w:sz w:val="24"/>
                      <w:szCs w:val="24"/>
                    </w:rPr>
                    <w:lastRenderedPageBreak/>
                    <w:t>☐</w:t>
                  </w:r>
                  <w:r w:rsidRPr="004757BC">
                    <w:rPr>
                      <w:sz w:val="24"/>
                      <w:szCs w:val="24"/>
                    </w:rPr>
                    <w:t xml:space="preserve"> акт экспертизы ТПП РФ или аналогичный документ, выданный в ЕАЭС</w:t>
                  </w:r>
                </w:p>
                <w:p w14:paraId="15CF9C64" w14:textId="77777777" w:rsidR="005A28D0" w:rsidRPr="004757BC" w:rsidRDefault="005A28D0">
                  <w:pPr>
                    <w:widowControl/>
                    <w:suppressAutoHyphens w:val="0"/>
                    <w:jc w:val="both"/>
                    <w:textAlignment w:val="auto"/>
                    <w:rPr>
                      <w:sz w:val="24"/>
                      <w:szCs w:val="24"/>
                    </w:rPr>
                  </w:pPr>
                </w:p>
              </w:tc>
              <w:tc>
                <w:tcPr>
                  <w:tcW w:w="5245" w:type="dxa"/>
                  <w:shd w:val="clear" w:color="auto" w:fill="auto"/>
                </w:tcPr>
                <w:p w14:paraId="0CAD186A" w14:textId="77777777" w:rsidR="005A28D0" w:rsidRPr="004757BC" w:rsidRDefault="005A28D0">
                  <w:pPr>
                    <w:widowControl/>
                    <w:suppressAutoHyphens w:val="0"/>
                    <w:jc w:val="both"/>
                    <w:textAlignment w:val="auto"/>
                    <w:rPr>
                      <w:sz w:val="24"/>
                      <w:szCs w:val="24"/>
                    </w:rPr>
                  </w:pPr>
                </w:p>
              </w:tc>
            </w:tr>
            <w:tr w:rsidR="005A28D0" w:rsidRPr="004757BC" w14:paraId="5EC612C1" w14:textId="77777777">
              <w:tc>
                <w:tcPr>
                  <w:tcW w:w="5129" w:type="dxa"/>
                  <w:shd w:val="clear" w:color="auto" w:fill="auto"/>
                </w:tcPr>
                <w:p w14:paraId="23AB9F9C" w14:textId="77777777" w:rsidR="005A28D0" w:rsidRPr="004757BC" w:rsidRDefault="004757BC">
                  <w:pPr>
                    <w:widowControl/>
                    <w:suppressAutoHyphens w:val="0"/>
                    <w:jc w:val="both"/>
                    <w:textAlignment w:val="auto"/>
                    <w:rPr>
                      <w:sz w:val="24"/>
                      <w:szCs w:val="24"/>
                    </w:rPr>
                  </w:pPr>
                  <w:r w:rsidRPr="004757BC">
                    <w:rPr>
                      <w:rFonts w:ascii="Segoe UI Symbol" w:hAnsi="Segoe UI Symbol" w:cs="Segoe UI Symbol"/>
                      <w:sz w:val="24"/>
                      <w:szCs w:val="24"/>
                    </w:rPr>
                    <w:t>☐</w:t>
                  </w:r>
                  <w:r w:rsidRPr="004757BC">
                    <w:rPr>
                      <w:sz w:val="24"/>
                      <w:szCs w:val="24"/>
                    </w:rPr>
                    <w:t xml:space="preserve"> сертификат о происхождении товара (СТ-1)</w:t>
                  </w:r>
                </w:p>
                <w:p w14:paraId="30C8D5B0" w14:textId="77777777" w:rsidR="005A28D0" w:rsidRPr="004757BC" w:rsidRDefault="005A28D0">
                  <w:pPr>
                    <w:widowControl/>
                    <w:suppressAutoHyphens w:val="0"/>
                    <w:jc w:val="both"/>
                    <w:textAlignment w:val="auto"/>
                    <w:rPr>
                      <w:sz w:val="24"/>
                      <w:szCs w:val="24"/>
                    </w:rPr>
                  </w:pPr>
                </w:p>
              </w:tc>
              <w:tc>
                <w:tcPr>
                  <w:tcW w:w="5245" w:type="dxa"/>
                  <w:shd w:val="clear" w:color="auto" w:fill="auto"/>
                </w:tcPr>
                <w:p w14:paraId="34E2350C" w14:textId="77777777" w:rsidR="005A28D0" w:rsidRPr="004757BC" w:rsidRDefault="005A28D0">
                  <w:pPr>
                    <w:widowControl/>
                    <w:suppressAutoHyphens w:val="0"/>
                    <w:jc w:val="both"/>
                    <w:textAlignment w:val="auto"/>
                    <w:rPr>
                      <w:sz w:val="24"/>
                      <w:szCs w:val="24"/>
                    </w:rPr>
                  </w:pPr>
                </w:p>
              </w:tc>
            </w:tr>
            <w:tr w:rsidR="005A28D0" w:rsidRPr="004757BC" w14:paraId="5A5BA0B1" w14:textId="77777777">
              <w:tc>
                <w:tcPr>
                  <w:tcW w:w="5129" w:type="dxa"/>
                  <w:shd w:val="clear" w:color="auto" w:fill="auto"/>
                </w:tcPr>
                <w:p w14:paraId="26161590" w14:textId="77777777" w:rsidR="005A28D0" w:rsidRPr="004757BC" w:rsidRDefault="004757BC">
                  <w:pPr>
                    <w:widowControl/>
                    <w:suppressAutoHyphens w:val="0"/>
                    <w:jc w:val="both"/>
                    <w:textAlignment w:val="auto"/>
                    <w:rPr>
                      <w:sz w:val="24"/>
                      <w:szCs w:val="24"/>
                    </w:rPr>
                  </w:pPr>
                  <w:r w:rsidRPr="004757BC">
                    <w:rPr>
                      <w:rFonts w:ascii="Segoe UI Symbol" w:hAnsi="Segoe UI Symbol" w:cs="Segoe UI Symbol"/>
                      <w:sz w:val="24"/>
                      <w:szCs w:val="24"/>
                    </w:rPr>
                    <w:t>☐</w:t>
                  </w:r>
                  <w:r w:rsidRPr="004757BC">
                    <w:rPr>
                      <w:sz w:val="24"/>
                      <w:szCs w:val="24"/>
                    </w:rPr>
                    <w:t xml:space="preserve"> реквизиты (дата и номер) документа о соответствии производства </w:t>
                  </w:r>
                  <w:proofErr w:type="spellStart"/>
                  <w:r w:rsidRPr="004757BC">
                    <w:rPr>
                      <w:sz w:val="24"/>
                      <w:szCs w:val="24"/>
                    </w:rPr>
                    <w:t>медизделий</w:t>
                  </w:r>
                  <w:proofErr w:type="spellEnd"/>
                  <w:r w:rsidRPr="004757BC">
                    <w:rPr>
                      <w:sz w:val="24"/>
                      <w:szCs w:val="24"/>
                    </w:rPr>
                    <w:t xml:space="preserve"> требованиям ГОСТ ISO 13485-2017</w:t>
                  </w:r>
                </w:p>
                <w:p w14:paraId="3AAB2C3B" w14:textId="77777777" w:rsidR="005A28D0" w:rsidRPr="004757BC" w:rsidRDefault="005A28D0">
                  <w:pPr>
                    <w:widowControl/>
                    <w:suppressAutoHyphens w:val="0"/>
                    <w:jc w:val="both"/>
                    <w:textAlignment w:val="auto"/>
                    <w:rPr>
                      <w:sz w:val="24"/>
                      <w:szCs w:val="24"/>
                    </w:rPr>
                  </w:pPr>
                </w:p>
              </w:tc>
              <w:tc>
                <w:tcPr>
                  <w:tcW w:w="5245" w:type="dxa"/>
                  <w:shd w:val="clear" w:color="auto" w:fill="auto"/>
                </w:tcPr>
                <w:p w14:paraId="1D7EA727" w14:textId="77777777" w:rsidR="005A28D0" w:rsidRPr="004757BC" w:rsidRDefault="005A28D0">
                  <w:pPr>
                    <w:widowControl/>
                    <w:suppressAutoHyphens w:val="0"/>
                    <w:jc w:val="both"/>
                    <w:textAlignment w:val="auto"/>
                    <w:rPr>
                      <w:sz w:val="24"/>
                      <w:szCs w:val="24"/>
                    </w:rPr>
                  </w:pPr>
                </w:p>
              </w:tc>
            </w:tr>
          </w:tbl>
          <w:p w14:paraId="681FCD03" w14:textId="77777777" w:rsidR="005A28D0" w:rsidRPr="004757BC" w:rsidRDefault="005A28D0">
            <w:pPr>
              <w:jc w:val="both"/>
              <w:rPr>
                <w:rFonts w:eastAsia="Times New Roman"/>
                <w:color w:val="FF0000"/>
                <w:sz w:val="24"/>
                <w:szCs w:val="24"/>
                <w:lang w:eastAsia="en-US"/>
              </w:rPr>
            </w:pPr>
          </w:p>
          <w:p w14:paraId="496BC69A" w14:textId="77777777" w:rsidR="005A28D0" w:rsidRPr="004757BC" w:rsidRDefault="005A28D0">
            <w:pPr>
              <w:jc w:val="both"/>
              <w:rPr>
                <w:rFonts w:eastAsia="Times New Roman"/>
                <w:color w:val="FF0000"/>
                <w:sz w:val="24"/>
                <w:szCs w:val="24"/>
                <w:lang w:eastAsia="en-US"/>
              </w:rPr>
            </w:pPr>
          </w:p>
        </w:tc>
      </w:tr>
      <w:tr w:rsidR="005A28D0" w14:paraId="7BAF46B2" w14:textId="77777777">
        <w:trPr>
          <w:trHeight w:val="180"/>
        </w:trPr>
        <w:tc>
          <w:tcPr>
            <w:tcW w:w="796" w:type="dxa"/>
          </w:tcPr>
          <w:p w14:paraId="5E2048AE" w14:textId="77777777" w:rsidR="005A28D0" w:rsidRDefault="004757BC">
            <w:pPr>
              <w:jc w:val="both"/>
              <w:rPr>
                <w:sz w:val="24"/>
                <w:szCs w:val="24"/>
              </w:rPr>
            </w:pPr>
            <w:r>
              <w:rPr>
                <w:sz w:val="24"/>
                <w:szCs w:val="24"/>
              </w:rPr>
              <w:lastRenderedPageBreak/>
              <w:t>21</w:t>
            </w:r>
          </w:p>
        </w:tc>
        <w:tc>
          <w:tcPr>
            <w:tcW w:w="3119" w:type="dxa"/>
          </w:tcPr>
          <w:p w14:paraId="195EE6F1" w14:textId="77777777" w:rsidR="005A28D0" w:rsidRDefault="004757BC">
            <w:pPr>
              <w:jc w:val="both"/>
              <w:rPr>
                <w:bCs/>
                <w:sz w:val="24"/>
                <w:szCs w:val="24"/>
              </w:rPr>
            </w:pPr>
            <w:r>
              <w:rPr>
                <w:rFonts w:eastAsia="Calibri"/>
                <w:sz w:val="24"/>
                <w:szCs w:val="24"/>
                <w:lang w:eastAsia="en-US"/>
              </w:rPr>
              <w:t>Размер обеспечения заявки на участие в процедуре закупки, порядок и срок его предоставления и иные требования к такому обеспечению</w:t>
            </w:r>
          </w:p>
        </w:tc>
        <w:tc>
          <w:tcPr>
            <w:tcW w:w="7371" w:type="dxa"/>
            <w:gridSpan w:val="3"/>
          </w:tcPr>
          <w:p w14:paraId="6C85DE54" w14:textId="77777777" w:rsidR="005A28D0" w:rsidRDefault="004757BC">
            <w:pPr>
              <w:tabs>
                <w:tab w:val="left" w:pos="600"/>
                <w:tab w:val="left" w:pos="840"/>
                <w:tab w:val="left" w:pos="960"/>
                <w:tab w:val="left" w:pos="1080"/>
                <w:tab w:val="left" w:pos="1260"/>
                <w:tab w:val="left" w:pos="1740"/>
              </w:tabs>
              <w:snapToGrid w:val="0"/>
              <w:jc w:val="both"/>
              <w:rPr>
                <w:rFonts w:eastAsia="Times New Roman"/>
                <w:b/>
                <w:bCs/>
                <w:color w:val="FF0000"/>
                <w:sz w:val="24"/>
                <w:szCs w:val="24"/>
                <w:lang w:eastAsia="en-US"/>
              </w:rPr>
            </w:pPr>
            <w:r>
              <w:rPr>
                <w:rFonts w:eastAsia="Times New Roman"/>
                <w:b/>
                <w:bCs/>
                <w:color w:val="FF0000"/>
                <w:sz w:val="24"/>
                <w:szCs w:val="24"/>
                <w:lang w:eastAsia="en-US"/>
              </w:rPr>
              <w:t>Не установлено</w:t>
            </w:r>
          </w:p>
        </w:tc>
      </w:tr>
      <w:tr w:rsidR="005A28D0" w14:paraId="4A1D0337" w14:textId="77777777">
        <w:trPr>
          <w:trHeight w:val="180"/>
        </w:trPr>
        <w:tc>
          <w:tcPr>
            <w:tcW w:w="796" w:type="dxa"/>
          </w:tcPr>
          <w:p w14:paraId="2B432787" w14:textId="77777777" w:rsidR="005A28D0" w:rsidRDefault="004757BC">
            <w:pPr>
              <w:contextualSpacing/>
              <w:rPr>
                <w:rFonts w:eastAsia="Times New Roman"/>
                <w:sz w:val="24"/>
                <w:szCs w:val="24"/>
              </w:rPr>
            </w:pPr>
            <w:r>
              <w:rPr>
                <w:rFonts w:eastAsia="Times New Roman"/>
                <w:sz w:val="24"/>
                <w:szCs w:val="24"/>
              </w:rPr>
              <w:t>22</w:t>
            </w:r>
          </w:p>
        </w:tc>
        <w:tc>
          <w:tcPr>
            <w:tcW w:w="3119" w:type="dxa"/>
          </w:tcPr>
          <w:p w14:paraId="19594542" w14:textId="77777777" w:rsidR="005A28D0" w:rsidRDefault="004757BC">
            <w:pPr>
              <w:contextualSpacing/>
              <w:rPr>
                <w:sz w:val="24"/>
                <w:szCs w:val="24"/>
              </w:rPr>
            </w:pPr>
            <w:r>
              <w:rPr>
                <w:rFonts w:eastAsia="Times New Roman"/>
                <w:sz w:val="24"/>
                <w:szCs w:val="24"/>
              </w:rPr>
              <w:t xml:space="preserve">Дата и время начала срока подачи заявок на участие в </w:t>
            </w:r>
            <w:r>
              <w:rPr>
                <w:sz w:val="24"/>
                <w:szCs w:val="24"/>
              </w:rPr>
              <w:t>процедуре закупки</w:t>
            </w:r>
          </w:p>
        </w:tc>
        <w:tc>
          <w:tcPr>
            <w:tcW w:w="7371" w:type="dxa"/>
            <w:gridSpan w:val="3"/>
          </w:tcPr>
          <w:p w14:paraId="622FBCAD" w14:textId="77777777" w:rsidR="005A28D0" w:rsidRPr="004757BC" w:rsidRDefault="004757BC">
            <w:pPr>
              <w:tabs>
                <w:tab w:val="left" w:pos="389"/>
              </w:tabs>
              <w:rPr>
                <w:rFonts w:eastAsia="Times New Roman"/>
                <w:b/>
                <w:sz w:val="24"/>
                <w:szCs w:val="24"/>
                <w:lang w:eastAsia="ru-RU"/>
              </w:rPr>
            </w:pPr>
            <w:r w:rsidRPr="004757BC">
              <w:rPr>
                <w:rFonts w:eastAsia="Times New Roman"/>
                <w:b/>
                <w:sz w:val="24"/>
                <w:szCs w:val="24"/>
                <w:lang w:eastAsia="en-US"/>
              </w:rPr>
              <w:t>«23» июня 2025 г.</w:t>
            </w:r>
            <w:r w:rsidRPr="004757BC">
              <w:rPr>
                <w:rFonts w:eastAsia="Times New Roman"/>
                <w:bCs/>
                <w:sz w:val="24"/>
                <w:szCs w:val="24"/>
                <w:lang w:eastAsia="en-US"/>
              </w:rPr>
              <w:t xml:space="preserve"> </w:t>
            </w:r>
            <w:r w:rsidRPr="004757BC">
              <w:rPr>
                <w:sz w:val="24"/>
                <w:szCs w:val="24"/>
              </w:rPr>
              <w:t xml:space="preserve">с даты и времени фактической публикации извещения о проведении конкурентной закупки по адресу </w:t>
            </w:r>
            <w:hyperlink r:id="rId8" w:history="1">
              <w:r w:rsidRPr="004757BC">
                <w:rPr>
                  <w:rFonts w:eastAsia="Times New Roman"/>
                  <w:color w:val="0000FF"/>
                  <w:sz w:val="24"/>
                  <w:szCs w:val="24"/>
                  <w:u w:val="single"/>
                  <w:lang w:eastAsia="ru-RU"/>
                </w:rPr>
                <w:t>http://</w:t>
              </w:r>
              <w:r w:rsidRPr="004757BC">
                <w:rPr>
                  <w:rFonts w:eastAsia="Times New Roman"/>
                  <w:color w:val="0000FF"/>
                  <w:sz w:val="24"/>
                  <w:szCs w:val="24"/>
                  <w:u w:val="single"/>
                  <w:lang w:val="en-US" w:eastAsia="ru-RU"/>
                </w:rPr>
                <w:t>r</w:t>
              </w:r>
              <w:r w:rsidRPr="004757BC">
                <w:rPr>
                  <w:rFonts w:eastAsia="Times New Roman"/>
                  <w:color w:val="0000FF"/>
                  <w:sz w:val="24"/>
                  <w:szCs w:val="24"/>
                  <w:u w:val="single"/>
                  <w:lang w:eastAsia="ru-RU"/>
                </w:rPr>
                <w:t>-</w:t>
              </w:r>
              <w:r w:rsidRPr="004757BC">
                <w:rPr>
                  <w:rFonts w:eastAsia="Times New Roman"/>
                  <w:color w:val="0000FF"/>
                  <w:sz w:val="24"/>
                  <w:szCs w:val="24"/>
                  <w:u w:val="single"/>
                  <w:lang w:val="en-US" w:eastAsia="ru-RU"/>
                </w:rPr>
                <w:t>est</w:t>
              </w:r>
              <w:r w:rsidRPr="004757BC">
                <w:rPr>
                  <w:rFonts w:eastAsia="Times New Roman"/>
                  <w:color w:val="0000FF"/>
                  <w:sz w:val="24"/>
                  <w:szCs w:val="24"/>
                  <w:u w:val="single"/>
                  <w:lang w:eastAsia="ru-RU"/>
                </w:rPr>
                <w:t>.ru</w:t>
              </w:r>
            </w:hyperlink>
            <w:r w:rsidRPr="004757BC">
              <w:rPr>
                <w:rFonts w:eastAsia="Times New Roman"/>
                <w:color w:val="0000FF"/>
                <w:sz w:val="24"/>
                <w:szCs w:val="24"/>
                <w:u w:val="single"/>
                <w:lang w:eastAsia="ru-RU"/>
              </w:rPr>
              <w:t xml:space="preserve"> </w:t>
            </w:r>
            <w:r w:rsidRPr="004757BC">
              <w:rPr>
                <w:sz w:val="24"/>
                <w:szCs w:val="24"/>
              </w:rPr>
              <w:t xml:space="preserve">и на сайте </w:t>
            </w:r>
            <w:r w:rsidRPr="004757BC">
              <w:rPr>
                <w:color w:val="0000FF"/>
                <w:sz w:val="24"/>
              </w:rPr>
              <w:t>www.zakupki.gov.ru</w:t>
            </w:r>
          </w:p>
        </w:tc>
      </w:tr>
      <w:tr w:rsidR="005A28D0" w14:paraId="0CE14F9A" w14:textId="77777777">
        <w:trPr>
          <w:trHeight w:val="180"/>
        </w:trPr>
        <w:tc>
          <w:tcPr>
            <w:tcW w:w="796" w:type="dxa"/>
          </w:tcPr>
          <w:p w14:paraId="4CAF0CFA" w14:textId="77777777" w:rsidR="005A28D0" w:rsidRDefault="004757BC">
            <w:pPr>
              <w:contextualSpacing/>
              <w:jc w:val="both"/>
              <w:rPr>
                <w:rFonts w:eastAsia="Times New Roman"/>
                <w:sz w:val="24"/>
                <w:szCs w:val="24"/>
              </w:rPr>
            </w:pPr>
            <w:r>
              <w:rPr>
                <w:rFonts w:eastAsia="Times New Roman"/>
                <w:sz w:val="24"/>
                <w:szCs w:val="24"/>
              </w:rPr>
              <w:t>23</w:t>
            </w:r>
          </w:p>
        </w:tc>
        <w:tc>
          <w:tcPr>
            <w:tcW w:w="3119" w:type="dxa"/>
          </w:tcPr>
          <w:p w14:paraId="0FDCE62C" w14:textId="77777777" w:rsidR="005A28D0" w:rsidRDefault="004757BC">
            <w:pPr>
              <w:contextualSpacing/>
              <w:jc w:val="both"/>
              <w:rPr>
                <w:sz w:val="24"/>
                <w:szCs w:val="24"/>
              </w:rPr>
            </w:pPr>
            <w:r>
              <w:rPr>
                <w:rFonts w:eastAsia="Times New Roman"/>
                <w:sz w:val="24"/>
                <w:szCs w:val="24"/>
              </w:rPr>
              <w:t xml:space="preserve">Дата и время окончания срока подачи заявок на участие в </w:t>
            </w:r>
            <w:r>
              <w:rPr>
                <w:sz w:val="24"/>
                <w:szCs w:val="24"/>
              </w:rPr>
              <w:t>процедуре закупки</w:t>
            </w:r>
          </w:p>
        </w:tc>
        <w:tc>
          <w:tcPr>
            <w:tcW w:w="7371" w:type="dxa"/>
            <w:gridSpan w:val="3"/>
          </w:tcPr>
          <w:p w14:paraId="55A93280" w14:textId="77777777" w:rsidR="005A28D0" w:rsidRPr="004757BC" w:rsidRDefault="004757BC">
            <w:pPr>
              <w:contextualSpacing/>
              <w:jc w:val="both"/>
              <w:rPr>
                <w:sz w:val="24"/>
                <w:szCs w:val="24"/>
              </w:rPr>
            </w:pPr>
            <w:r w:rsidRPr="004757BC">
              <w:rPr>
                <w:rFonts w:eastAsia="Times New Roman"/>
                <w:b/>
                <w:sz w:val="24"/>
                <w:szCs w:val="24"/>
                <w:lang w:eastAsia="en-US"/>
              </w:rPr>
              <w:t xml:space="preserve">«09» </w:t>
            </w:r>
            <w:proofErr w:type="gramStart"/>
            <w:r w:rsidRPr="004757BC">
              <w:rPr>
                <w:rFonts w:eastAsia="Times New Roman"/>
                <w:b/>
                <w:sz w:val="24"/>
                <w:szCs w:val="24"/>
                <w:lang w:eastAsia="en-US"/>
              </w:rPr>
              <w:t>июля  2025</w:t>
            </w:r>
            <w:proofErr w:type="gramEnd"/>
            <w:r w:rsidRPr="004757BC">
              <w:rPr>
                <w:rFonts w:eastAsia="Times New Roman"/>
                <w:b/>
                <w:sz w:val="24"/>
                <w:szCs w:val="24"/>
                <w:lang w:eastAsia="en-US"/>
              </w:rPr>
              <w:t xml:space="preserve"> г.</w:t>
            </w:r>
            <w:r w:rsidRPr="004757BC">
              <w:rPr>
                <w:rFonts w:eastAsia="Times New Roman"/>
                <w:bCs/>
                <w:sz w:val="24"/>
                <w:szCs w:val="24"/>
                <w:lang w:eastAsia="en-US"/>
              </w:rPr>
              <w:t xml:space="preserve"> </w:t>
            </w:r>
            <w:r w:rsidRPr="004757BC">
              <w:rPr>
                <w:rFonts w:eastAsia="Times New Roman"/>
                <w:b/>
                <w:bCs/>
                <w:sz w:val="24"/>
                <w:szCs w:val="24"/>
                <w:lang w:eastAsia="en-US"/>
              </w:rPr>
              <w:t>10:00 (по местному времени)</w:t>
            </w:r>
          </w:p>
          <w:p w14:paraId="4AD04582" w14:textId="77777777" w:rsidR="005A28D0" w:rsidRPr="004757BC" w:rsidRDefault="005A28D0">
            <w:pPr>
              <w:contextualSpacing/>
              <w:jc w:val="both"/>
              <w:rPr>
                <w:sz w:val="24"/>
                <w:szCs w:val="24"/>
              </w:rPr>
            </w:pPr>
          </w:p>
        </w:tc>
      </w:tr>
      <w:tr w:rsidR="005A28D0" w14:paraId="3B9C0D3A" w14:textId="77777777">
        <w:trPr>
          <w:trHeight w:val="180"/>
        </w:trPr>
        <w:tc>
          <w:tcPr>
            <w:tcW w:w="796" w:type="dxa"/>
            <w:tcBorders>
              <w:top w:val="single" w:sz="4" w:space="0" w:color="auto"/>
              <w:left w:val="single" w:sz="4" w:space="0" w:color="auto"/>
              <w:bottom w:val="single" w:sz="4" w:space="0" w:color="auto"/>
              <w:right w:val="nil"/>
            </w:tcBorders>
          </w:tcPr>
          <w:p w14:paraId="34CF3221" w14:textId="77777777" w:rsidR="005A28D0" w:rsidRDefault="004757BC">
            <w:pPr>
              <w:pStyle w:val="ConsNonformat"/>
              <w:rPr>
                <w:color w:val="000000"/>
                <w:sz w:val="24"/>
                <w:szCs w:val="24"/>
              </w:rPr>
            </w:pPr>
            <w:r>
              <w:rPr>
                <w:color w:val="000000"/>
                <w:sz w:val="24"/>
                <w:szCs w:val="24"/>
              </w:rPr>
              <w:t>24</w:t>
            </w:r>
          </w:p>
        </w:tc>
        <w:tc>
          <w:tcPr>
            <w:tcW w:w="3119" w:type="dxa"/>
            <w:tcBorders>
              <w:top w:val="single" w:sz="4" w:space="0" w:color="auto"/>
              <w:left w:val="single" w:sz="4" w:space="0" w:color="auto"/>
              <w:bottom w:val="single" w:sz="4" w:space="0" w:color="auto"/>
              <w:right w:val="nil"/>
            </w:tcBorders>
          </w:tcPr>
          <w:p w14:paraId="602B2DFB" w14:textId="77777777" w:rsidR="005A28D0" w:rsidRDefault="004757BC">
            <w:pPr>
              <w:pStyle w:val="ConsNonformat"/>
              <w:rPr>
                <w:color w:val="000000"/>
                <w:sz w:val="24"/>
                <w:szCs w:val="24"/>
              </w:rPr>
            </w:pPr>
            <w:r>
              <w:rPr>
                <w:sz w:val="24"/>
                <w:szCs w:val="24"/>
                <w:lang w:eastAsia="en-US"/>
              </w:rPr>
              <w:t>Требования к Участнику процедуры закупки</w:t>
            </w:r>
          </w:p>
        </w:tc>
        <w:tc>
          <w:tcPr>
            <w:tcW w:w="7371" w:type="dxa"/>
            <w:gridSpan w:val="3"/>
            <w:tcBorders>
              <w:top w:val="single" w:sz="4" w:space="0" w:color="auto"/>
              <w:left w:val="single" w:sz="4" w:space="0" w:color="auto"/>
              <w:bottom w:val="single" w:sz="4" w:space="0" w:color="auto"/>
              <w:right w:val="single" w:sz="4" w:space="0" w:color="auto"/>
            </w:tcBorders>
          </w:tcPr>
          <w:p w14:paraId="2A00E44B" w14:textId="77777777" w:rsidR="005A28D0" w:rsidRDefault="004757BC">
            <w:pPr>
              <w:tabs>
                <w:tab w:val="left" w:pos="540"/>
                <w:tab w:val="left" w:pos="900"/>
              </w:tabs>
              <w:jc w:val="both"/>
              <w:rPr>
                <w:i/>
                <w:iCs/>
                <w:color w:val="000000"/>
                <w:sz w:val="24"/>
                <w:szCs w:val="24"/>
              </w:rPr>
            </w:pPr>
            <w:r>
              <w:rPr>
                <w:i/>
                <w:iCs/>
                <w:color w:val="000000"/>
                <w:sz w:val="24"/>
                <w:szCs w:val="24"/>
              </w:rPr>
              <w:t>Участвовать в закупке могут любые лица, заинтересованные в предмете закупки.</w:t>
            </w:r>
          </w:p>
          <w:p w14:paraId="22A0CD65" w14:textId="77777777" w:rsidR="005A28D0" w:rsidRDefault="004757BC">
            <w:pPr>
              <w:jc w:val="both"/>
              <w:rPr>
                <w:rFonts w:eastAsia="Times New Roman"/>
                <w:sz w:val="24"/>
                <w:szCs w:val="24"/>
                <w:lang w:eastAsia="en-US"/>
              </w:rPr>
            </w:pPr>
            <w:r>
              <w:rPr>
                <w:rFonts w:eastAsia="Times New Roman"/>
                <w:sz w:val="24"/>
                <w:szCs w:val="24"/>
                <w:lang w:eastAsia="en-US"/>
              </w:rPr>
              <w:t>Заказчик вправе проверять соответствие участников закупки к предъявляемым требованиям, указанной в документации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54F4FB6E" w14:textId="77777777" w:rsidR="005A28D0" w:rsidRDefault="004757BC">
            <w:pPr>
              <w:pStyle w:val="ConsPlusNormal"/>
              <w:ind w:firstLine="0"/>
              <w:jc w:val="both"/>
              <w:rPr>
                <w:rFonts w:ascii="Times New Roman" w:hAnsi="Times New Roman"/>
                <w:sz w:val="24"/>
                <w:szCs w:val="24"/>
              </w:rPr>
            </w:pPr>
            <w:r>
              <w:rPr>
                <w:rFonts w:ascii="Times New Roman" w:eastAsia="Times New Roman" w:hAnsi="Times New Roman"/>
                <w:sz w:val="24"/>
                <w:szCs w:val="24"/>
              </w:rPr>
              <w:t xml:space="preserve">Декларация о соответствии обязательным требованиям участника закупки, установлена в </w:t>
            </w:r>
            <w:r>
              <w:rPr>
                <w:rFonts w:ascii="Times New Roman" w:eastAsia="Times New Roman" w:hAnsi="Times New Roman"/>
                <w:b/>
                <w:sz w:val="24"/>
                <w:szCs w:val="24"/>
              </w:rPr>
              <w:t xml:space="preserve">рекомендуемых формах </w:t>
            </w:r>
            <w:r>
              <w:rPr>
                <w:rFonts w:ascii="Times New Roman" w:eastAsia="Times New Roman" w:hAnsi="Times New Roman"/>
                <w:b/>
                <w:color w:val="0000FF"/>
                <w:sz w:val="24"/>
                <w:szCs w:val="24"/>
              </w:rPr>
              <w:t xml:space="preserve">Раздела </w:t>
            </w:r>
            <w:r>
              <w:rPr>
                <w:rFonts w:ascii="Times New Roman" w:eastAsia="Times New Roman" w:hAnsi="Times New Roman"/>
                <w:b/>
                <w:color w:val="0000FF"/>
                <w:sz w:val="24"/>
                <w:szCs w:val="24"/>
                <w:lang w:val="en-US"/>
              </w:rPr>
              <w:t>V</w:t>
            </w:r>
            <w:r>
              <w:rPr>
                <w:rFonts w:ascii="Times New Roman" w:eastAsia="Times New Roman" w:hAnsi="Times New Roman"/>
                <w:b/>
                <w:sz w:val="24"/>
                <w:szCs w:val="24"/>
              </w:rPr>
              <w:t>.</w:t>
            </w:r>
          </w:p>
        </w:tc>
      </w:tr>
      <w:tr w:rsidR="005A28D0" w14:paraId="6AEAB0AE" w14:textId="77777777">
        <w:trPr>
          <w:trHeight w:val="180"/>
        </w:trPr>
        <w:tc>
          <w:tcPr>
            <w:tcW w:w="11286" w:type="dxa"/>
            <w:gridSpan w:val="5"/>
            <w:tcBorders>
              <w:top w:val="single" w:sz="4" w:space="0" w:color="auto"/>
              <w:left w:val="single" w:sz="4" w:space="0" w:color="auto"/>
              <w:bottom w:val="single" w:sz="4" w:space="0" w:color="auto"/>
              <w:right w:val="single" w:sz="4" w:space="0" w:color="auto"/>
            </w:tcBorders>
          </w:tcPr>
          <w:p w14:paraId="6DB2E21E" w14:textId="77777777" w:rsidR="005A28D0" w:rsidRDefault="004757BC">
            <w:pPr>
              <w:tabs>
                <w:tab w:val="left" w:pos="540"/>
                <w:tab w:val="left" w:pos="900"/>
              </w:tabs>
              <w:jc w:val="both"/>
              <w:rPr>
                <w:color w:val="000000"/>
                <w:sz w:val="24"/>
                <w:szCs w:val="24"/>
              </w:rPr>
            </w:pPr>
            <w:r>
              <w:rPr>
                <w:rFonts w:eastAsia="Times New Roman"/>
                <w:b/>
                <w:bCs/>
                <w:color w:val="0000FF"/>
                <w:sz w:val="24"/>
                <w:szCs w:val="24"/>
                <w:lang w:eastAsia="en-US"/>
              </w:rPr>
              <w:t>К участникам закупки предъявляются следующие обязательные требования:</w:t>
            </w:r>
          </w:p>
        </w:tc>
      </w:tr>
      <w:tr w:rsidR="005A28D0" w14:paraId="59C6F9BE" w14:textId="77777777">
        <w:tc>
          <w:tcPr>
            <w:tcW w:w="796" w:type="dxa"/>
          </w:tcPr>
          <w:p w14:paraId="5F2B67A0" w14:textId="77777777" w:rsidR="005A28D0" w:rsidRDefault="004757BC">
            <w:pPr>
              <w:pStyle w:val="ConsNonformat"/>
              <w:rPr>
                <w:color w:val="000000"/>
                <w:sz w:val="24"/>
                <w:szCs w:val="24"/>
              </w:rPr>
            </w:pPr>
            <w:r>
              <w:rPr>
                <w:bCs/>
                <w:sz w:val="24"/>
                <w:szCs w:val="24"/>
              </w:rPr>
              <w:t>1</w:t>
            </w:r>
          </w:p>
        </w:tc>
        <w:tc>
          <w:tcPr>
            <w:tcW w:w="8506" w:type="dxa"/>
            <w:gridSpan w:val="3"/>
          </w:tcPr>
          <w:p w14:paraId="6E52F501" w14:textId="77777777" w:rsidR="005A28D0" w:rsidRDefault="004757BC">
            <w:pPr>
              <w:tabs>
                <w:tab w:val="left" w:pos="540"/>
                <w:tab w:val="left" w:pos="900"/>
              </w:tabs>
              <w:jc w:val="both"/>
              <w:rPr>
                <w:rFonts w:eastAsia="Times New Roman"/>
                <w:sz w:val="24"/>
                <w:szCs w:val="24"/>
              </w:rPr>
            </w:pPr>
            <w:r>
              <w:rPr>
                <w:rFonts w:eastAsia="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1984" w:type="dxa"/>
          </w:tcPr>
          <w:p w14:paraId="4F68CABA"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lang w:eastAsia="en-US"/>
              </w:rPr>
              <w:t>Не установлено</w:t>
            </w:r>
          </w:p>
        </w:tc>
      </w:tr>
      <w:tr w:rsidR="005A28D0" w14:paraId="5E8931A3" w14:textId="77777777">
        <w:tc>
          <w:tcPr>
            <w:tcW w:w="796" w:type="dxa"/>
          </w:tcPr>
          <w:p w14:paraId="3532FCE7" w14:textId="77777777" w:rsidR="005A28D0" w:rsidRDefault="004757BC">
            <w:pPr>
              <w:pStyle w:val="ConsNonformat"/>
              <w:rPr>
                <w:color w:val="000000"/>
                <w:sz w:val="24"/>
                <w:szCs w:val="24"/>
              </w:rPr>
            </w:pPr>
            <w:r>
              <w:rPr>
                <w:bCs/>
                <w:sz w:val="24"/>
                <w:szCs w:val="24"/>
              </w:rPr>
              <w:t>2</w:t>
            </w:r>
          </w:p>
        </w:tc>
        <w:tc>
          <w:tcPr>
            <w:tcW w:w="8506" w:type="dxa"/>
            <w:gridSpan w:val="3"/>
          </w:tcPr>
          <w:p w14:paraId="5475F4FE" w14:textId="77777777" w:rsidR="005A28D0" w:rsidRDefault="004757BC">
            <w:pPr>
              <w:pStyle w:val="ConsNonformat"/>
              <w:rPr>
                <w:color w:val="000000"/>
                <w:sz w:val="24"/>
                <w:szCs w:val="24"/>
              </w:rPr>
            </w:pPr>
            <w:proofErr w:type="spellStart"/>
            <w:r>
              <w:rPr>
                <w:sz w:val="24"/>
                <w:szCs w:val="24"/>
                <w:lang w:eastAsia="en-US"/>
              </w:rPr>
              <w:t>непроведение</w:t>
            </w:r>
            <w:proofErr w:type="spellEnd"/>
            <w:r>
              <w:rPr>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984" w:type="dxa"/>
          </w:tcPr>
          <w:p w14:paraId="402792F8"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5A28D0" w14:paraId="0B3C7A47" w14:textId="77777777">
        <w:tc>
          <w:tcPr>
            <w:tcW w:w="796" w:type="dxa"/>
          </w:tcPr>
          <w:p w14:paraId="6930CD0A" w14:textId="77777777" w:rsidR="005A28D0" w:rsidRDefault="004757BC">
            <w:pPr>
              <w:pStyle w:val="ConsNonformat"/>
              <w:rPr>
                <w:color w:val="000000"/>
                <w:sz w:val="24"/>
                <w:szCs w:val="24"/>
              </w:rPr>
            </w:pPr>
            <w:r>
              <w:rPr>
                <w:bCs/>
                <w:sz w:val="24"/>
                <w:szCs w:val="24"/>
              </w:rPr>
              <w:t>3</w:t>
            </w:r>
          </w:p>
        </w:tc>
        <w:tc>
          <w:tcPr>
            <w:tcW w:w="8506" w:type="dxa"/>
            <w:gridSpan w:val="3"/>
          </w:tcPr>
          <w:p w14:paraId="2A2ECD29" w14:textId="77777777" w:rsidR="005A28D0" w:rsidRDefault="004757BC">
            <w:pPr>
              <w:pStyle w:val="ConsNonformat"/>
              <w:rPr>
                <w:color w:val="000000"/>
                <w:sz w:val="24"/>
                <w:szCs w:val="24"/>
              </w:rPr>
            </w:pPr>
            <w:r>
              <w:rPr>
                <w:sz w:val="24"/>
                <w:szCs w:val="24"/>
                <w:lang w:eastAsia="en-US"/>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1984" w:type="dxa"/>
          </w:tcPr>
          <w:p w14:paraId="2AA72180"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5A28D0" w14:paraId="2F90AE09" w14:textId="77777777">
        <w:tc>
          <w:tcPr>
            <w:tcW w:w="796" w:type="dxa"/>
          </w:tcPr>
          <w:p w14:paraId="5DFC8D5A" w14:textId="77777777" w:rsidR="005A28D0" w:rsidRDefault="004757BC">
            <w:pPr>
              <w:pStyle w:val="ConsNonformat"/>
              <w:rPr>
                <w:color w:val="000000"/>
                <w:sz w:val="24"/>
                <w:szCs w:val="24"/>
              </w:rPr>
            </w:pPr>
            <w:r>
              <w:rPr>
                <w:bCs/>
                <w:sz w:val="24"/>
                <w:szCs w:val="24"/>
              </w:rPr>
              <w:t>4</w:t>
            </w:r>
          </w:p>
        </w:tc>
        <w:tc>
          <w:tcPr>
            <w:tcW w:w="8506" w:type="dxa"/>
            <w:gridSpan w:val="3"/>
          </w:tcPr>
          <w:p w14:paraId="7038D1B6" w14:textId="77777777" w:rsidR="005A28D0" w:rsidRDefault="004757BC">
            <w:pPr>
              <w:tabs>
                <w:tab w:val="left" w:pos="540"/>
                <w:tab w:val="left" w:pos="900"/>
              </w:tabs>
              <w:jc w:val="both"/>
              <w:rPr>
                <w:rFonts w:eastAsia="Times New Roman"/>
                <w:sz w:val="24"/>
                <w:szCs w:val="24"/>
              </w:rPr>
            </w:pPr>
            <w:r>
              <w:rPr>
                <w:rFonts w:eastAsia="Times New Roman"/>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rFonts w:eastAsia="Times New Roman"/>
                <w:sz w:val="24"/>
                <w:szCs w:val="24"/>
                <w:lang w:eastAsia="en-US"/>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Pr>
          <w:p w14:paraId="6D3B0059"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lastRenderedPageBreak/>
              <w:t>Установлено</w:t>
            </w:r>
          </w:p>
        </w:tc>
      </w:tr>
      <w:tr w:rsidR="005A28D0" w14:paraId="08BCE625" w14:textId="77777777">
        <w:tc>
          <w:tcPr>
            <w:tcW w:w="796" w:type="dxa"/>
          </w:tcPr>
          <w:p w14:paraId="39815EE3" w14:textId="77777777" w:rsidR="005A28D0" w:rsidRDefault="004757BC">
            <w:pPr>
              <w:pStyle w:val="ConsNonformat"/>
              <w:rPr>
                <w:color w:val="000000"/>
                <w:sz w:val="24"/>
                <w:szCs w:val="24"/>
              </w:rPr>
            </w:pPr>
            <w:r>
              <w:rPr>
                <w:bCs/>
                <w:sz w:val="24"/>
                <w:szCs w:val="24"/>
              </w:rPr>
              <w:lastRenderedPageBreak/>
              <w:t>5</w:t>
            </w:r>
          </w:p>
        </w:tc>
        <w:tc>
          <w:tcPr>
            <w:tcW w:w="8506" w:type="dxa"/>
            <w:gridSpan w:val="3"/>
          </w:tcPr>
          <w:p w14:paraId="512F2BD8" w14:textId="77777777" w:rsidR="005A28D0" w:rsidRDefault="004757BC">
            <w:pPr>
              <w:tabs>
                <w:tab w:val="left" w:pos="540"/>
                <w:tab w:val="left" w:pos="900"/>
              </w:tabs>
              <w:jc w:val="both"/>
              <w:rPr>
                <w:rFonts w:eastAsia="Times New Roman"/>
                <w:sz w:val="24"/>
                <w:szCs w:val="24"/>
              </w:rPr>
            </w:pPr>
            <w:r>
              <w:rPr>
                <w:rFonts w:eastAsia="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Pr>
          <w:p w14:paraId="6A1146DC"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5A28D0" w14:paraId="195DF826" w14:textId="77777777">
        <w:tc>
          <w:tcPr>
            <w:tcW w:w="796" w:type="dxa"/>
          </w:tcPr>
          <w:p w14:paraId="178C3D66" w14:textId="77777777" w:rsidR="005A28D0" w:rsidRDefault="004757BC">
            <w:pPr>
              <w:pStyle w:val="ConsNonformat"/>
              <w:rPr>
                <w:color w:val="000000"/>
                <w:sz w:val="24"/>
                <w:szCs w:val="24"/>
              </w:rPr>
            </w:pPr>
            <w:r>
              <w:rPr>
                <w:bCs/>
                <w:sz w:val="24"/>
                <w:szCs w:val="24"/>
              </w:rPr>
              <w:t>6</w:t>
            </w:r>
          </w:p>
        </w:tc>
        <w:tc>
          <w:tcPr>
            <w:tcW w:w="8506" w:type="dxa"/>
            <w:gridSpan w:val="3"/>
          </w:tcPr>
          <w:p w14:paraId="5A85C80C" w14:textId="77777777" w:rsidR="005A28D0" w:rsidRDefault="004757BC">
            <w:pPr>
              <w:tabs>
                <w:tab w:val="left" w:pos="540"/>
                <w:tab w:val="left" w:pos="900"/>
              </w:tabs>
              <w:jc w:val="both"/>
              <w:rPr>
                <w:rFonts w:eastAsia="Times New Roman"/>
                <w:sz w:val="24"/>
                <w:szCs w:val="24"/>
              </w:rPr>
            </w:pPr>
            <w:r>
              <w:rPr>
                <w:rFonts w:eastAsia="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Pr>
          <w:p w14:paraId="1C775961"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5A28D0" w14:paraId="7B87C912" w14:textId="77777777">
        <w:tc>
          <w:tcPr>
            <w:tcW w:w="796" w:type="dxa"/>
          </w:tcPr>
          <w:p w14:paraId="5EFFA8FC" w14:textId="77777777" w:rsidR="005A28D0" w:rsidRDefault="004757BC">
            <w:pPr>
              <w:pStyle w:val="ConsNonformat"/>
              <w:rPr>
                <w:color w:val="000000"/>
                <w:sz w:val="24"/>
                <w:szCs w:val="24"/>
              </w:rPr>
            </w:pPr>
            <w:r>
              <w:rPr>
                <w:bCs/>
                <w:sz w:val="24"/>
                <w:szCs w:val="24"/>
              </w:rPr>
              <w:t>7</w:t>
            </w:r>
          </w:p>
        </w:tc>
        <w:tc>
          <w:tcPr>
            <w:tcW w:w="8506" w:type="dxa"/>
            <w:gridSpan w:val="3"/>
          </w:tcPr>
          <w:p w14:paraId="51FA3C0D" w14:textId="77777777" w:rsidR="005A28D0" w:rsidRDefault="004757BC">
            <w:pPr>
              <w:tabs>
                <w:tab w:val="left" w:pos="540"/>
                <w:tab w:val="left" w:pos="900"/>
              </w:tabs>
              <w:jc w:val="both"/>
              <w:rPr>
                <w:rFonts w:eastAsia="Times New Roman"/>
                <w:sz w:val="24"/>
                <w:szCs w:val="24"/>
              </w:rPr>
            </w:pPr>
            <w:r>
              <w:rPr>
                <w:rFonts w:eastAsia="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не установлено</w:t>
            </w:r>
          </w:p>
        </w:tc>
        <w:tc>
          <w:tcPr>
            <w:tcW w:w="1984" w:type="dxa"/>
          </w:tcPr>
          <w:p w14:paraId="50EBAAC4"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lang w:eastAsia="en-US"/>
              </w:rPr>
              <w:t>Не установлено</w:t>
            </w:r>
          </w:p>
        </w:tc>
      </w:tr>
      <w:tr w:rsidR="005A28D0" w14:paraId="72DDC26C" w14:textId="77777777">
        <w:tc>
          <w:tcPr>
            <w:tcW w:w="796" w:type="dxa"/>
          </w:tcPr>
          <w:p w14:paraId="02BBC1D0" w14:textId="77777777" w:rsidR="005A28D0" w:rsidRDefault="004757BC">
            <w:pPr>
              <w:pStyle w:val="ConsNonformat"/>
              <w:rPr>
                <w:color w:val="000000"/>
                <w:sz w:val="24"/>
                <w:szCs w:val="24"/>
              </w:rPr>
            </w:pPr>
            <w:r>
              <w:rPr>
                <w:bCs/>
                <w:sz w:val="24"/>
                <w:szCs w:val="24"/>
              </w:rPr>
              <w:t>8</w:t>
            </w:r>
          </w:p>
        </w:tc>
        <w:tc>
          <w:tcPr>
            <w:tcW w:w="8506" w:type="dxa"/>
            <w:gridSpan w:val="3"/>
          </w:tcPr>
          <w:p w14:paraId="539F6BB2"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imes New Roman"/>
                <w:sz w:val="24"/>
                <w:szCs w:val="24"/>
                <w:lang w:eastAsia="en-US"/>
              </w:rPr>
              <w:t>неполнородными</w:t>
            </w:r>
            <w:proofErr w:type="spellEnd"/>
            <w:r>
              <w:rPr>
                <w:rFonts w:eastAsia="Times New Roman"/>
                <w:sz w:val="24"/>
                <w:szCs w:val="24"/>
                <w:lang w:eastAsia="en-US"/>
              </w:rPr>
              <w:t xml:space="preserve"> (имеющими общих отца или мать) братьями </w:t>
            </w:r>
          </w:p>
          <w:p w14:paraId="12FFB09E"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и сестрами), усыновителями или усыновленными указанных физических лиц</w:t>
            </w:r>
          </w:p>
        </w:tc>
        <w:tc>
          <w:tcPr>
            <w:tcW w:w="1984" w:type="dxa"/>
          </w:tcPr>
          <w:p w14:paraId="5A456A08"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5A28D0" w14:paraId="43D84910" w14:textId="77777777">
        <w:tc>
          <w:tcPr>
            <w:tcW w:w="796" w:type="dxa"/>
          </w:tcPr>
          <w:p w14:paraId="3B0F2B39" w14:textId="77777777" w:rsidR="005A28D0" w:rsidRDefault="004757BC">
            <w:pPr>
              <w:pStyle w:val="ConsNonformat"/>
              <w:rPr>
                <w:color w:val="000000"/>
                <w:sz w:val="24"/>
                <w:szCs w:val="24"/>
              </w:rPr>
            </w:pPr>
            <w:r>
              <w:rPr>
                <w:color w:val="000000"/>
                <w:sz w:val="24"/>
                <w:szCs w:val="24"/>
              </w:rPr>
              <w:t>9</w:t>
            </w:r>
          </w:p>
        </w:tc>
        <w:tc>
          <w:tcPr>
            <w:tcW w:w="8506" w:type="dxa"/>
            <w:gridSpan w:val="3"/>
          </w:tcPr>
          <w:p w14:paraId="60DD8FB9" w14:textId="77777777" w:rsidR="005A28D0" w:rsidRDefault="004757BC">
            <w:pPr>
              <w:tabs>
                <w:tab w:val="left" w:pos="540"/>
                <w:tab w:val="left" w:pos="900"/>
              </w:tabs>
              <w:jc w:val="both"/>
              <w:rPr>
                <w:rFonts w:eastAsia="Times New Roman"/>
                <w:sz w:val="24"/>
                <w:szCs w:val="24"/>
              </w:rPr>
            </w:pPr>
            <w:r>
              <w:rPr>
                <w:rFonts w:eastAsia="Times New Roman"/>
                <w:sz w:val="24"/>
                <w:szCs w:val="24"/>
                <w:lang w:eastAsia="en-US"/>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1984" w:type="dxa"/>
          </w:tcPr>
          <w:p w14:paraId="29E85597"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5A28D0" w14:paraId="5BE15A1A" w14:textId="77777777">
        <w:tc>
          <w:tcPr>
            <w:tcW w:w="796" w:type="dxa"/>
          </w:tcPr>
          <w:p w14:paraId="346D06B3" w14:textId="77777777" w:rsidR="005A28D0" w:rsidRDefault="004757BC">
            <w:pPr>
              <w:pStyle w:val="ConsNonformat"/>
              <w:rPr>
                <w:color w:val="000000"/>
                <w:sz w:val="24"/>
                <w:szCs w:val="24"/>
              </w:rPr>
            </w:pPr>
            <w:r>
              <w:rPr>
                <w:bCs/>
                <w:sz w:val="24"/>
                <w:szCs w:val="24"/>
              </w:rPr>
              <w:t>10</w:t>
            </w:r>
          </w:p>
        </w:tc>
        <w:tc>
          <w:tcPr>
            <w:tcW w:w="8506" w:type="dxa"/>
            <w:gridSpan w:val="3"/>
          </w:tcPr>
          <w:p w14:paraId="390FF358" w14:textId="77777777" w:rsidR="005A28D0" w:rsidRDefault="004757BC">
            <w:pPr>
              <w:jc w:val="both"/>
              <w:rPr>
                <w:rFonts w:eastAsia="Times New Roman"/>
                <w:sz w:val="24"/>
                <w:szCs w:val="24"/>
              </w:rPr>
            </w:pPr>
            <w:r>
              <w:rPr>
                <w:rFonts w:eastAsia="Times New Roman"/>
                <w:sz w:val="24"/>
                <w:szCs w:val="24"/>
              </w:rPr>
              <w:t>участник закупки не является офшорной компанией</w:t>
            </w:r>
          </w:p>
        </w:tc>
        <w:tc>
          <w:tcPr>
            <w:tcW w:w="1984" w:type="dxa"/>
          </w:tcPr>
          <w:p w14:paraId="1BDE979C"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t>Установлено</w:t>
            </w:r>
          </w:p>
        </w:tc>
      </w:tr>
      <w:tr w:rsidR="005A28D0" w14:paraId="22F0D8DC" w14:textId="77777777">
        <w:tc>
          <w:tcPr>
            <w:tcW w:w="796" w:type="dxa"/>
          </w:tcPr>
          <w:p w14:paraId="4EF50C61" w14:textId="77777777" w:rsidR="005A28D0" w:rsidRDefault="004757BC">
            <w:pPr>
              <w:pStyle w:val="ConsNonformat"/>
              <w:rPr>
                <w:color w:val="000000"/>
                <w:sz w:val="24"/>
                <w:szCs w:val="24"/>
              </w:rPr>
            </w:pPr>
            <w:r>
              <w:rPr>
                <w:bCs/>
                <w:sz w:val="24"/>
                <w:szCs w:val="24"/>
              </w:rPr>
              <w:t>11</w:t>
            </w:r>
          </w:p>
        </w:tc>
        <w:tc>
          <w:tcPr>
            <w:tcW w:w="8506" w:type="dxa"/>
            <w:gridSpan w:val="3"/>
          </w:tcPr>
          <w:p w14:paraId="74EDF8B6" w14:textId="77777777" w:rsidR="005A28D0" w:rsidRDefault="004757BC">
            <w:pPr>
              <w:pStyle w:val="ConsNonformat"/>
              <w:jc w:val="both"/>
              <w:rPr>
                <w:color w:val="000000"/>
                <w:sz w:val="24"/>
                <w:szCs w:val="24"/>
              </w:rPr>
            </w:pPr>
            <w:r>
              <w:rPr>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Pr>
                <w:sz w:val="24"/>
                <w:szCs w:val="24"/>
              </w:rPr>
              <w:t>подпунктом</w:t>
            </w:r>
            <w:proofErr w:type="gramEnd"/>
            <w:r>
              <w:rPr>
                <w:sz w:val="24"/>
                <w:szCs w:val="24"/>
              </w:rPr>
              <w:t xml:space="preserve"> а) пункта 2 Указа Президента РФ от 03.05.2022 г. № 252 «О применении ответных специальных экономических мер в связи с </w:t>
            </w:r>
            <w:r>
              <w:rPr>
                <w:sz w:val="24"/>
                <w:szCs w:val="24"/>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1984" w:type="dxa"/>
          </w:tcPr>
          <w:p w14:paraId="011B4014" w14:textId="77777777" w:rsidR="005A28D0" w:rsidRDefault="004757BC">
            <w:pPr>
              <w:widowControl/>
              <w:suppressAutoHyphens w:val="0"/>
              <w:jc w:val="both"/>
              <w:textAlignment w:val="auto"/>
              <w:rPr>
                <w:rFonts w:eastAsia="Times New Roman"/>
                <w:sz w:val="24"/>
                <w:szCs w:val="24"/>
                <w:lang w:eastAsia="ru-RU"/>
              </w:rPr>
            </w:pPr>
            <w:r>
              <w:rPr>
                <w:rFonts w:eastAsia="Times New Roman"/>
                <w:color w:val="FF0000"/>
                <w:sz w:val="24"/>
                <w:szCs w:val="24"/>
              </w:rPr>
              <w:lastRenderedPageBreak/>
              <w:t>Установлено</w:t>
            </w:r>
          </w:p>
        </w:tc>
      </w:tr>
      <w:tr w:rsidR="005A28D0" w14:paraId="14C55C74" w14:textId="77777777">
        <w:tc>
          <w:tcPr>
            <w:tcW w:w="796" w:type="dxa"/>
          </w:tcPr>
          <w:p w14:paraId="6610410F" w14:textId="77777777" w:rsidR="005A28D0" w:rsidRDefault="004757BC">
            <w:pPr>
              <w:pStyle w:val="ConsNonformat"/>
              <w:rPr>
                <w:bCs/>
                <w:sz w:val="24"/>
                <w:szCs w:val="24"/>
              </w:rPr>
            </w:pPr>
            <w:r>
              <w:rPr>
                <w:bCs/>
                <w:sz w:val="24"/>
                <w:szCs w:val="24"/>
              </w:rPr>
              <w:lastRenderedPageBreak/>
              <w:t>12</w:t>
            </w:r>
          </w:p>
        </w:tc>
        <w:tc>
          <w:tcPr>
            <w:tcW w:w="8506" w:type="dxa"/>
            <w:gridSpan w:val="3"/>
          </w:tcPr>
          <w:p w14:paraId="64B0CFCD" w14:textId="77777777" w:rsidR="005A28D0" w:rsidRDefault="004757BC">
            <w:pPr>
              <w:pStyle w:val="ConsNonformat"/>
              <w:jc w:val="both"/>
              <w:rPr>
                <w:sz w:val="24"/>
                <w:szCs w:val="24"/>
              </w:rPr>
            </w:pPr>
            <w:r>
              <w:rPr>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1984" w:type="dxa"/>
          </w:tcPr>
          <w:p w14:paraId="3CDFD93E" w14:textId="77777777" w:rsidR="005A28D0" w:rsidRDefault="004757BC">
            <w:pPr>
              <w:widowControl/>
              <w:suppressAutoHyphens w:val="0"/>
              <w:jc w:val="both"/>
              <w:textAlignment w:val="auto"/>
              <w:rPr>
                <w:rFonts w:eastAsia="Times New Roman"/>
                <w:color w:val="FF0000"/>
                <w:sz w:val="24"/>
                <w:szCs w:val="24"/>
              </w:rPr>
            </w:pPr>
            <w:r>
              <w:rPr>
                <w:rFonts w:eastAsia="Times New Roman"/>
                <w:color w:val="FF0000"/>
                <w:sz w:val="24"/>
                <w:szCs w:val="24"/>
              </w:rPr>
              <w:t>Установлено</w:t>
            </w:r>
          </w:p>
        </w:tc>
      </w:tr>
      <w:tr w:rsidR="005A28D0" w14:paraId="4C24F1BB" w14:textId="77777777">
        <w:tc>
          <w:tcPr>
            <w:tcW w:w="796" w:type="dxa"/>
          </w:tcPr>
          <w:p w14:paraId="1183FCE0" w14:textId="77777777" w:rsidR="005A28D0" w:rsidRDefault="004757BC">
            <w:pPr>
              <w:pStyle w:val="ConsNonformat"/>
              <w:rPr>
                <w:color w:val="000000"/>
                <w:sz w:val="24"/>
                <w:szCs w:val="24"/>
              </w:rPr>
            </w:pPr>
            <w:r>
              <w:rPr>
                <w:color w:val="000000"/>
                <w:sz w:val="24"/>
                <w:szCs w:val="24"/>
              </w:rPr>
              <w:t>25</w:t>
            </w:r>
          </w:p>
        </w:tc>
        <w:tc>
          <w:tcPr>
            <w:tcW w:w="3119" w:type="dxa"/>
          </w:tcPr>
          <w:p w14:paraId="5EA9AF39" w14:textId="77777777" w:rsidR="005A28D0" w:rsidRDefault="004757BC">
            <w:pPr>
              <w:pStyle w:val="ConsNonformat"/>
              <w:rPr>
                <w:color w:val="000000"/>
                <w:sz w:val="24"/>
                <w:szCs w:val="24"/>
              </w:rPr>
            </w:pPr>
            <w:r>
              <w:rPr>
                <w:color w:val="000000"/>
                <w:sz w:val="24"/>
                <w:szCs w:val="24"/>
              </w:rPr>
              <w:t>Требования к содержанию, форме, оформлению и составу заявки на участие в закупке</w:t>
            </w:r>
          </w:p>
        </w:tc>
        <w:tc>
          <w:tcPr>
            <w:tcW w:w="7371" w:type="dxa"/>
            <w:gridSpan w:val="3"/>
          </w:tcPr>
          <w:p w14:paraId="5BA22457" w14:textId="77777777" w:rsidR="005A28D0" w:rsidRDefault="004757BC">
            <w:pPr>
              <w:widowControl/>
              <w:suppressAutoHyphens w:val="0"/>
              <w:jc w:val="both"/>
              <w:textAlignment w:val="auto"/>
              <w:rPr>
                <w:rFonts w:eastAsia="Times New Roman"/>
                <w:b/>
                <w:sz w:val="24"/>
                <w:szCs w:val="24"/>
                <w:lang w:eastAsia="ru-RU"/>
              </w:rPr>
            </w:pPr>
            <w:r>
              <w:rPr>
                <w:rFonts w:eastAsia="Times New Roman"/>
                <w:b/>
                <w:sz w:val="24"/>
                <w:szCs w:val="24"/>
                <w:lang w:eastAsia="ru-RU"/>
              </w:rPr>
              <w:t>Заявка на участие в электронном аукционе состоит из одной части (единая заявка).</w:t>
            </w:r>
          </w:p>
          <w:p w14:paraId="4BAC9C25" w14:textId="77777777" w:rsidR="005A28D0" w:rsidRDefault="005A28D0">
            <w:pPr>
              <w:widowControl/>
              <w:suppressAutoHyphens w:val="0"/>
              <w:autoSpaceDE w:val="0"/>
              <w:autoSpaceDN w:val="0"/>
              <w:adjustRightInd w:val="0"/>
              <w:jc w:val="both"/>
              <w:textAlignment w:val="auto"/>
              <w:rPr>
                <w:rFonts w:eastAsia="Times New Roman"/>
                <w:sz w:val="24"/>
                <w:szCs w:val="24"/>
              </w:rPr>
            </w:pPr>
          </w:p>
          <w:p w14:paraId="1EDF76C6"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электронного документа. Указанные электронные документы подаются одновременно в порядке, установленном регламентом электронной площадки.</w:t>
            </w:r>
          </w:p>
          <w:p w14:paraId="10C79F98" w14:textId="77777777" w:rsidR="005A28D0" w:rsidRDefault="004757BC">
            <w:pPr>
              <w:widowControl/>
              <w:suppressAutoHyphens w:val="0"/>
              <w:jc w:val="both"/>
              <w:textAlignment w:val="auto"/>
              <w:rPr>
                <w:rFonts w:eastAsia="Times New Roman"/>
                <w:bCs/>
                <w:i/>
                <w:iCs/>
                <w:sz w:val="24"/>
                <w:szCs w:val="24"/>
                <w:lang w:eastAsia="ru-RU"/>
              </w:rPr>
            </w:pPr>
            <w:r>
              <w:rPr>
                <w:rFonts w:eastAsia="Times New Roman"/>
                <w:bCs/>
                <w:i/>
                <w:iCs/>
                <w:sz w:val="24"/>
                <w:szCs w:val="24"/>
                <w:lang w:eastAsia="ru-RU"/>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E1EF5E0" w14:textId="77777777" w:rsidR="005A28D0" w:rsidRDefault="005A28D0">
            <w:pPr>
              <w:widowControl/>
              <w:suppressAutoHyphens w:val="0"/>
              <w:jc w:val="both"/>
              <w:textAlignment w:val="auto"/>
              <w:rPr>
                <w:rFonts w:eastAsia="Times New Roman"/>
                <w:bCs/>
                <w:i/>
                <w:iCs/>
                <w:sz w:val="24"/>
                <w:szCs w:val="24"/>
                <w:lang w:eastAsia="ru-RU"/>
              </w:rPr>
            </w:pPr>
          </w:p>
          <w:p w14:paraId="7FFD4621" w14:textId="77777777" w:rsidR="005A28D0" w:rsidRDefault="004757BC">
            <w:pPr>
              <w:widowControl/>
              <w:suppressAutoHyphens w:val="0"/>
              <w:jc w:val="both"/>
              <w:textAlignment w:val="auto"/>
              <w:rPr>
                <w:rFonts w:eastAsia="Times New Roman"/>
                <w:b/>
                <w:sz w:val="24"/>
                <w:szCs w:val="24"/>
                <w:lang w:eastAsia="ru-RU"/>
              </w:rPr>
            </w:pPr>
            <w:r>
              <w:rPr>
                <w:rFonts w:eastAsia="Times New Roman"/>
                <w:b/>
                <w:sz w:val="24"/>
                <w:szCs w:val="24"/>
                <w:lang w:eastAsia="ru-RU"/>
              </w:rPr>
              <w:t>*</w:t>
            </w:r>
            <w:r>
              <w:t xml:space="preserve"> </w:t>
            </w:r>
            <w:r>
              <w:rPr>
                <w:rFonts w:eastAsia="Times New Roman"/>
                <w:b/>
                <w:sz w:val="24"/>
                <w:szCs w:val="24"/>
                <w:lang w:eastAsia="ru-RU"/>
              </w:rPr>
              <w:t xml:space="preserve">Формы документов в составе заявки на участие в аукционе в электронной форме приведены в </w:t>
            </w:r>
            <w:r>
              <w:rPr>
                <w:rFonts w:eastAsia="Times New Roman"/>
                <w:b/>
                <w:color w:val="0000FF"/>
                <w:sz w:val="24"/>
                <w:szCs w:val="24"/>
                <w:lang w:eastAsia="ru-RU"/>
              </w:rPr>
              <w:t xml:space="preserve">Разделе </w:t>
            </w:r>
            <w:r>
              <w:rPr>
                <w:rFonts w:eastAsia="Times New Roman"/>
                <w:b/>
                <w:color w:val="0000FF"/>
                <w:sz w:val="24"/>
                <w:szCs w:val="24"/>
                <w:lang w:val="en-US" w:eastAsia="ru-RU"/>
              </w:rPr>
              <w:t>V</w:t>
            </w:r>
            <w:r>
              <w:rPr>
                <w:rFonts w:eastAsia="Times New Roman"/>
                <w:b/>
                <w:sz w:val="24"/>
                <w:szCs w:val="24"/>
              </w:rPr>
              <w:t xml:space="preserve"> закупочной документации.</w:t>
            </w:r>
          </w:p>
          <w:p w14:paraId="31A96B97"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B63FEAE" w14:textId="77777777" w:rsidR="005A28D0" w:rsidRDefault="004757BC">
            <w:pPr>
              <w:widowControl/>
              <w:suppressAutoHyphens w:val="0"/>
              <w:jc w:val="both"/>
              <w:textAlignment w:val="auto"/>
              <w:rPr>
                <w:sz w:val="24"/>
                <w:szCs w:val="24"/>
              </w:rPr>
            </w:pPr>
            <w:r>
              <w:rPr>
                <w:sz w:val="24"/>
                <w:szCs w:val="24"/>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F27A008" w14:textId="77777777" w:rsidR="005A28D0" w:rsidRDefault="004757BC">
            <w:pPr>
              <w:widowControl/>
              <w:suppressAutoHyphens w:val="0"/>
              <w:jc w:val="both"/>
              <w:textAlignment w:val="auto"/>
              <w:rPr>
                <w:rFonts w:eastAsia="Times New Roman"/>
                <w:sz w:val="24"/>
                <w:szCs w:val="24"/>
                <w:lang w:eastAsia="ru-RU"/>
              </w:rPr>
            </w:pPr>
            <w:r>
              <w:rPr>
                <w:bCs/>
                <w:iCs/>
                <w:sz w:val="24"/>
                <w:szCs w:val="24"/>
              </w:rPr>
              <w:t xml:space="preserve">В случае установления недостоверности сведений, содержащихся в информации и (или) документах, представленных участником закупки, установления факта несоответствия требованиям, указанным в извещении и (или) документации о закупке, </w:t>
            </w:r>
            <w:r>
              <w:rPr>
                <w:bCs/>
                <w:i/>
                <w:sz w:val="24"/>
                <w:szCs w:val="24"/>
              </w:rPr>
              <w:t>комиссия</w:t>
            </w:r>
            <w:r>
              <w:rPr>
                <w:bCs/>
                <w:iCs/>
                <w:sz w:val="24"/>
                <w:szCs w:val="24"/>
              </w:rPr>
              <w:t xml:space="preserve"> </w:t>
            </w:r>
            <w:r>
              <w:rPr>
                <w:rFonts w:eastAsia="Calibri"/>
                <w:i/>
                <w:iCs/>
                <w:sz w:val="24"/>
                <w:szCs w:val="24"/>
                <w:lang w:eastAsia="en-US"/>
              </w:rPr>
              <w:t>по осуществлению закупки</w:t>
            </w:r>
            <w:r>
              <w:rPr>
                <w:bCs/>
                <w:iCs/>
                <w:sz w:val="24"/>
                <w:szCs w:val="24"/>
              </w:rPr>
              <w:t xml:space="preserve"> обязана отстранить такого участника от участия в закупке на любом этапе ее проведения, в том числе в любой момент до заключения договора.</w:t>
            </w:r>
          </w:p>
        </w:tc>
      </w:tr>
      <w:tr w:rsidR="005A28D0" w14:paraId="003DCA58" w14:textId="77777777">
        <w:tc>
          <w:tcPr>
            <w:tcW w:w="11286" w:type="dxa"/>
            <w:gridSpan w:val="5"/>
          </w:tcPr>
          <w:p w14:paraId="70946494" w14:textId="77777777" w:rsidR="005A28D0" w:rsidRDefault="004757BC">
            <w:pPr>
              <w:widowControl/>
              <w:suppressAutoHyphens w:val="0"/>
              <w:autoSpaceDE w:val="0"/>
              <w:autoSpaceDN w:val="0"/>
              <w:adjustRightInd w:val="0"/>
              <w:jc w:val="both"/>
              <w:textAlignment w:val="auto"/>
              <w:outlineLvl w:val="1"/>
              <w:rPr>
                <w:rFonts w:eastAsia="Times New Roman"/>
                <w:b/>
                <w:color w:val="0000FF"/>
                <w:sz w:val="24"/>
                <w:szCs w:val="24"/>
                <w:lang w:eastAsia="ru-RU"/>
              </w:rPr>
            </w:pPr>
            <w:r>
              <w:rPr>
                <w:rFonts w:eastAsia="Times New Roman"/>
                <w:b/>
                <w:color w:val="0000FF"/>
                <w:sz w:val="24"/>
                <w:szCs w:val="28"/>
                <w:lang w:eastAsia="ru-RU"/>
              </w:rPr>
              <w:t xml:space="preserve">Заявка на участие в аукционе в электронной </w:t>
            </w:r>
            <w:r>
              <w:rPr>
                <w:rFonts w:eastAsia="Times New Roman"/>
                <w:b/>
                <w:color w:val="0000FF"/>
                <w:sz w:val="24"/>
                <w:szCs w:val="24"/>
                <w:lang w:eastAsia="ru-RU"/>
              </w:rPr>
              <w:t>форме должна содержать предложение участника закупки в отношении предмета закупки, включая:</w:t>
            </w:r>
          </w:p>
        </w:tc>
      </w:tr>
      <w:tr w:rsidR="005A28D0" w14:paraId="59683533" w14:textId="77777777">
        <w:tc>
          <w:tcPr>
            <w:tcW w:w="796" w:type="dxa"/>
            <w:tcBorders>
              <w:top w:val="single" w:sz="4" w:space="0" w:color="auto"/>
              <w:bottom w:val="single" w:sz="4" w:space="0" w:color="auto"/>
            </w:tcBorders>
          </w:tcPr>
          <w:p w14:paraId="74486B4B" w14:textId="77777777" w:rsidR="005A28D0" w:rsidRDefault="004757BC">
            <w:pPr>
              <w:rPr>
                <w:rFonts w:eastAsia="Times New Roman"/>
                <w:sz w:val="24"/>
                <w:szCs w:val="24"/>
                <w:lang w:eastAsia="ru-RU"/>
              </w:rPr>
            </w:pPr>
            <w:r>
              <w:rPr>
                <w:rFonts w:eastAsia="Times New Roman"/>
                <w:sz w:val="24"/>
                <w:szCs w:val="24"/>
                <w:lang w:eastAsia="ru-RU"/>
              </w:rPr>
              <w:t>1</w:t>
            </w:r>
          </w:p>
        </w:tc>
        <w:tc>
          <w:tcPr>
            <w:tcW w:w="8364" w:type="dxa"/>
            <w:gridSpan w:val="2"/>
            <w:tcBorders>
              <w:top w:val="single" w:sz="4" w:space="0" w:color="auto"/>
              <w:bottom w:val="single" w:sz="4" w:space="0" w:color="auto"/>
            </w:tcBorders>
          </w:tcPr>
          <w:p w14:paraId="5B3BC92A" w14:textId="77777777" w:rsidR="005A28D0" w:rsidRDefault="004757BC">
            <w:pPr>
              <w:jc w:val="both"/>
              <w:rPr>
                <w:rFonts w:eastAsia="Times New Roman"/>
                <w:sz w:val="24"/>
                <w:szCs w:val="24"/>
                <w:highlight w:val="lightGray"/>
                <w:lang w:eastAsia="en-US"/>
              </w:rPr>
            </w:pPr>
            <w:r>
              <w:rPr>
                <w:rFonts w:eastAsia="Times New Roman"/>
                <w:b/>
                <w:bCs/>
                <w:sz w:val="24"/>
                <w:szCs w:val="24"/>
                <w:lang w:eastAsia="en-US"/>
              </w:rPr>
              <w:t>сведения об участнике</w:t>
            </w:r>
            <w:r>
              <w:rPr>
                <w:rFonts w:eastAsia="Times New Roman"/>
                <w:b/>
                <w:bCs/>
                <w:sz w:val="24"/>
                <w:szCs w:val="24"/>
                <w:lang w:eastAsia="ru-RU"/>
              </w:rPr>
              <w:t xml:space="preserve"> закупки</w:t>
            </w:r>
            <w:r>
              <w:rPr>
                <w:rFonts w:eastAsia="Times New Roman"/>
                <w:sz w:val="24"/>
                <w:szCs w:val="24"/>
                <w:lang w:eastAsia="ru-RU"/>
              </w:rPr>
              <w:t>, подавшем такую заявку</w:t>
            </w:r>
            <w:r>
              <w:rPr>
                <w:rFonts w:eastAsia="Times New Roman"/>
                <w:sz w:val="24"/>
                <w:szCs w:val="24"/>
                <w:lang w:eastAsia="en-US"/>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126" w:type="dxa"/>
            <w:gridSpan w:val="2"/>
            <w:tcBorders>
              <w:top w:val="single" w:sz="4" w:space="0" w:color="auto"/>
              <w:bottom w:val="single" w:sz="4" w:space="0" w:color="auto"/>
            </w:tcBorders>
          </w:tcPr>
          <w:p w14:paraId="363F5177" w14:textId="77777777" w:rsidR="005A28D0" w:rsidRDefault="004757BC">
            <w:pPr>
              <w:autoSpaceDE w:val="0"/>
              <w:autoSpaceDN w:val="0"/>
              <w:adjustRightInd w:val="0"/>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5A28D0" w14:paraId="4375917B" w14:textId="77777777">
        <w:tc>
          <w:tcPr>
            <w:tcW w:w="796" w:type="dxa"/>
            <w:tcBorders>
              <w:top w:val="single" w:sz="4" w:space="0" w:color="auto"/>
              <w:bottom w:val="single" w:sz="4" w:space="0" w:color="auto"/>
            </w:tcBorders>
          </w:tcPr>
          <w:p w14:paraId="1F68AB52" w14:textId="77777777" w:rsidR="005A28D0" w:rsidRDefault="004757BC">
            <w:pPr>
              <w:rPr>
                <w:rFonts w:eastAsia="Times New Roman"/>
                <w:sz w:val="24"/>
                <w:szCs w:val="24"/>
                <w:lang w:eastAsia="ru-RU"/>
              </w:rPr>
            </w:pPr>
            <w:r>
              <w:rPr>
                <w:rFonts w:eastAsia="Times New Roman"/>
                <w:sz w:val="24"/>
                <w:szCs w:val="24"/>
                <w:lang w:eastAsia="ru-RU"/>
              </w:rPr>
              <w:t>2</w:t>
            </w:r>
          </w:p>
        </w:tc>
        <w:tc>
          <w:tcPr>
            <w:tcW w:w="8364" w:type="dxa"/>
            <w:gridSpan w:val="2"/>
          </w:tcPr>
          <w:p w14:paraId="667FDCDF" w14:textId="77777777" w:rsidR="005A28D0" w:rsidRDefault="004757BC">
            <w:pPr>
              <w:jc w:val="both"/>
              <w:rPr>
                <w:rFonts w:eastAsia="Times New Roman"/>
                <w:sz w:val="24"/>
                <w:szCs w:val="24"/>
              </w:rPr>
            </w:pPr>
            <w:r>
              <w:rPr>
                <w:rFonts w:eastAsia="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Pr>
                <w:rFonts w:eastAsia="Times New Roman"/>
                <w:sz w:val="24"/>
                <w:szCs w:val="24"/>
              </w:rPr>
              <w:t xml:space="preserve"> и иные предложения об условиях исполнения договора</w:t>
            </w:r>
            <w:r>
              <w:t xml:space="preserve"> (</w:t>
            </w:r>
            <w:r>
              <w:rPr>
                <w:rFonts w:eastAsia="Times New Roman"/>
                <w:sz w:val="24"/>
                <w:szCs w:val="24"/>
              </w:rPr>
              <w:t>в случае, если предоставление таких предложений предусмотрено документацией о закупке);</w:t>
            </w:r>
          </w:p>
        </w:tc>
        <w:tc>
          <w:tcPr>
            <w:tcW w:w="2126" w:type="dxa"/>
            <w:gridSpan w:val="2"/>
          </w:tcPr>
          <w:p w14:paraId="754880A3"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5A28D0" w14:paraId="741EDAC7" w14:textId="77777777">
        <w:tc>
          <w:tcPr>
            <w:tcW w:w="796" w:type="dxa"/>
            <w:tcBorders>
              <w:top w:val="single" w:sz="4" w:space="0" w:color="auto"/>
              <w:bottom w:val="single" w:sz="4" w:space="0" w:color="auto"/>
            </w:tcBorders>
          </w:tcPr>
          <w:p w14:paraId="5DA01DDE" w14:textId="77777777" w:rsidR="005A28D0" w:rsidRDefault="004757BC">
            <w:pPr>
              <w:rPr>
                <w:rFonts w:eastAsia="Times New Roman"/>
                <w:sz w:val="24"/>
                <w:szCs w:val="24"/>
                <w:lang w:eastAsia="ru-RU"/>
              </w:rPr>
            </w:pPr>
            <w:r>
              <w:rPr>
                <w:rFonts w:eastAsia="Times New Roman"/>
                <w:sz w:val="24"/>
                <w:szCs w:val="24"/>
                <w:lang w:eastAsia="ru-RU"/>
              </w:rPr>
              <w:t>3</w:t>
            </w:r>
          </w:p>
        </w:tc>
        <w:tc>
          <w:tcPr>
            <w:tcW w:w="8364" w:type="dxa"/>
            <w:gridSpan w:val="2"/>
            <w:tcBorders>
              <w:top w:val="single" w:sz="4" w:space="0" w:color="auto"/>
              <w:bottom w:val="single" w:sz="4" w:space="0" w:color="auto"/>
            </w:tcBorders>
          </w:tcPr>
          <w:p w14:paraId="2FC5D954" w14:textId="77777777" w:rsidR="005A28D0" w:rsidRDefault="004757BC">
            <w:pPr>
              <w:widowControl/>
              <w:suppressAutoHyphens w:val="0"/>
              <w:jc w:val="both"/>
              <w:textAlignment w:val="auto"/>
              <w:rPr>
                <w:rFonts w:eastAsia="Times New Roman"/>
                <w:b/>
                <w:bCs/>
                <w:sz w:val="24"/>
                <w:szCs w:val="24"/>
                <w:lang w:eastAsia="en-US"/>
              </w:rPr>
            </w:pPr>
            <w:r>
              <w:rPr>
                <w:rFonts w:eastAsia="Times New Roman"/>
                <w:b/>
                <w:sz w:val="24"/>
                <w:szCs w:val="24"/>
                <w:lang w:eastAsia="ru-RU"/>
              </w:rPr>
              <w:t>согласие участника</w:t>
            </w:r>
            <w:r>
              <w:rPr>
                <w:rFonts w:eastAsia="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 проведении </w:t>
            </w:r>
            <w:r>
              <w:rPr>
                <w:rFonts w:eastAsia="Times New Roman"/>
                <w:sz w:val="24"/>
                <w:szCs w:val="24"/>
                <w:lang w:eastAsia="ru-RU"/>
              </w:rPr>
              <w:lastRenderedPageBreak/>
              <w:t>закупки и не подлежащих изменению по результатам проведения закупки (</w:t>
            </w:r>
            <w:r>
              <w:rPr>
                <w:rFonts w:eastAsia="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Pr>
                <w:rFonts w:eastAsia="Times New Roman"/>
                <w:sz w:val="24"/>
                <w:szCs w:val="24"/>
                <w:lang w:eastAsia="ru-RU"/>
              </w:rPr>
              <w:t>).</w:t>
            </w:r>
          </w:p>
        </w:tc>
        <w:tc>
          <w:tcPr>
            <w:tcW w:w="2126" w:type="dxa"/>
            <w:gridSpan w:val="2"/>
            <w:tcBorders>
              <w:top w:val="single" w:sz="4" w:space="0" w:color="auto"/>
              <w:bottom w:val="single" w:sz="4" w:space="0" w:color="auto"/>
            </w:tcBorders>
          </w:tcPr>
          <w:p w14:paraId="1A46F2D9"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lastRenderedPageBreak/>
              <w:t>Не установлено</w:t>
            </w:r>
          </w:p>
        </w:tc>
      </w:tr>
      <w:tr w:rsidR="005A28D0" w14:paraId="7D704DEE" w14:textId="77777777">
        <w:tc>
          <w:tcPr>
            <w:tcW w:w="796" w:type="dxa"/>
            <w:tcBorders>
              <w:top w:val="single" w:sz="4" w:space="0" w:color="auto"/>
              <w:bottom w:val="single" w:sz="4" w:space="0" w:color="auto"/>
            </w:tcBorders>
          </w:tcPr>
          <w:p w14:paraId="03C41C57" w14:textId="77777777" w:rsidR="005A28D0" w:rsidRDefault="004757BC">
            <w:pPr>
              <w:rPr>
                <w:rFonts w:eastAsia="Times New Roman"/>
                <w:sz w:val="24"/>
                <w:szCs w:val="24"/>
                <w:lang w:eastAsia="ru-RU"/>
              </w:rPr>
            </w:pPr>
            <w:r>
              <w:rPr>
                <w:rFonts w:eastAsia="Times New Roman"/>
                <w:sz w:val="24"/>
                <w:szCs w:val="24"/>
                <w:lang w:eastAsia="ru-RU"/>
              </w:rPr>
              <w:lastRenderedPageBreak/>
              <w:t>4</w:t>
            </w:r>
          </w:p>
        </w:tc>
        <w:tc>
          <w:tcPr>
            <w:tcW w:w="8364" w:type="dxa"/>
            <w:gridSpan w:val="2"/>
            <w:tcBorders>
              <w:top w:val="single" w:sz="4" w:space="0" w:color="auto"/>
              <w:bottom w:val="single" w:sz="4" w:space="0" w:color="auto"/>
            </w:tcBorders>
          </w:tcPr>
          <w:p w14:paraId="64343347" w14:textId="77777777" w:rsidR="005A28D0" w:rsidRDefault="004757BC">
            <w:pPr>
              <w:widowControl/>
              <w:suppressAutoHyphens w:val="0"/>
              <w:jc w:val="both"/>
              <w:textAlignment w:val="auto"/>
              <w:rPr>
                <w:rFonts w:eastAsia="Times New Roman"/>
                <w:sz w:val="24"/>
                <w:szCs w:val="24"/>
                <w:lang w:eastAsia="en-US"/>
              </w:rPr>
            </w:pPr>
            <w:r>
              <w:rPr>
                <w:rFonts w:eastAsia="Times New Roman"/>
                <w:b/>
                <w:bCs/>
                <w:sz w:val="24"/>
                <w:szCs w:val="24"/>
                <w:lang w:eastAsia="en-US"/>
              </w:rPr>
              <w:t>согласие участника закупки на обработку персональных данных</w:t>
            </w:r>
            <w:r>
              <w:rPr>
                <w:rFonts w:eastAsia="Times New Roman"/>
                <w:sz w:val="24"/>
                <w:szCs w:val="24"/>
                <w:lang w:eastAsia="en-US"/>
              </w:rPr>
              <w:t xml:space="preserve"> (для физического лица);</w:t>
            </w:r>
          </w:p>
        </w:tc>
        <w:tc>
          <w:tcPr>
            <w:tcW w:w="2126" w:type="dxa"/>
            <w:gridSpan w:val="2"/>
            <w:tcBorders>
              <w:top w:val="single" w:sz="4" w:space="0" w:color="auto"/>
              <w:bottom w:val="single" w:sz="4" w:space="0" w:color="auto"/>
            </w:tcBorders>
          </w:tcPr>
          <w:p w14:paraId="63F8DBF0"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5A28D0" w14:paraId="468EDF55" w14:textId="77777777">
        <w:tc>
          <w:tcPr>
            <w:tcW w:w="796" w:type="dxa"/>
            <w:tcBorders>
              <w:top w:val="single" w:sz="4" w:space="0" w:color="auto"/>
              <w:bottom w:val="single" w:sz="4" w:space="0" w:color="auto"/>
            </w:tcBorders>
          </w:tcPr>
          <w:p w14:paraId="11A365C2" w14:textId="77777777" w:rsidR="005A28D0" w:rsidRDefault="004757BC">
            <w:pPr>
              <w:rPr>
                <w:rFonts w:eastAsia="Times New Roman"/>
                <w:sz w:val="24"/>
                <w:szCs w:val="24"/>
                <w:lang w:eastAsia="ru-RU"/>
              </w:rPr>
            </w:pPr>
            <w:r>
              <w:rPr>
                <w:rFonts w:eastAsia="Times New Roman"/>
                <w:sz w:val="24"/>
                <w:szCs w:val="24"/>
                <w:lang w:eastAsia="ru-RU"/>
              </w:rPr>
              <w:t>5</w:t>
            </w:r>
          </w:p>
        </w:tc>
        <w:tc>
          <w:tcPr>
            <w:tcW w:w="8364" w:type="dxa"/>
            <w:gridSpan w:val="2"/>
            <w:tcBorders>
              <w:top w:val="single" w:sz="4" w:space="0" w:color="auto"/>
              <w:bottom w:val="single" w:sz="4" w:space="0" w:color="auto"/>
            </w:tcBorders>
          </w:tcPr>
          <w:p w14:paraId="12507788" w14:textId="77777777" w:rsidR="005A28D0" w:rsidRPr="004757BC" w:rsidRDefault="004757BC">
            <w:pPr>
              <w:jc w:val="both"/>
              <w:rPr>
                <w:rFonts w:eastAsia="Times New Roman"/>
                <w:sz w:val="24"/>
                <w:szCs w:val="24"/>
                <w:lang w:eastAsia="ru-RU"/>
              </w:rPr>
            </w:pPr>
            <w:r w:rsidRPr="004757BC">
              <w:rPr>
                <w:rFonts w:eastAsia="Times New Roman"/>
                <w:b/>
                <w:bCs/>
                <w:sz w:val="24"/>
                <w:szCs w:val="24"/>
                <w:lang w:eastAsia="ru-RU"/>
              </w:rPr>
              <w:t>наименование страны происхождения поставляемого товара</w:t>
            </w:r>
            <w:r w:rsidRPr="004757BC">
              <w:rPr>
                <w:rFonts w:eastAsia="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4757BC">
              <w:rPr>
                <w:rFonts w:eastAsia="Times New Roman"/>
                <w:b/>
                <w:bCs/>
                <w:sz w:val="24"/>
                <w:szCs w:val="24"/>
                <w:lang w:eastAsia="ru-RU"/>
              </w:rPr>
              <w:t>информация и документы</w:t>
            </w:r>
            <w:r w:rsidRPr="004757BC">
              <w:rPr>
                <w:rFonts w:eastAsia="Times New Roman"/>
                <w:sz w:val="24"/>
                <w:szCs w:val="24"/>
                <w:lang w:eastAsia="ru-RU"/>
              </w:rPr>
              <w:t>, определенные в соответствии с пунктом 2 части 2 статьи 3.1-4 Федерального закона 223-ФЗ.</w:t>
            </w:r>
            <w:r w:rsidRPr="004757BC">
              <w:t xml:space="preserve"> </w:t>
            </w:r>
            <w:r w:rsidRPr="004757BC">
              <w:rPr>
                <w:rFonts w:eastAsia="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0DF8B74" w14:textId="77777777" w:rsidR="005A28D0" w:rsidRDefault="004757BC">
            <w:pPr>
              <w:widowControl/>
              <w:suppressAutoHyphens w:val="0"/>
              <w:jc w:val="both"/>
              <w:textAlignment w:val="auto"/>
              <w:rPr>
                <w:rFonts w:eastAsia="Times New Roman"/>
                <w:sz w:val="24"/>
                <w:szCs w:val="24"/>
                <w:lang w:eastAsia="ru-RU"/>
              </w:rPr>
            </w:pPr>
            <w:r w:rsidRPr="004757BC">
              <w:rPr>
                <w:rFonts w:eastAsia="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126" w:type="dxa"/>
            <w:gridSpan w:val="2"/>
            <w:tcBorders>
              <w:top w:val="single" w:sz="4" w:space="0" w:color="auto"/>
              <w:bottom w:val="single" w:sz="4" w:space="0" w:color="auto"/>
            </w:tcBorders>
          </w:tcPr>
          <w:p w14:paraId="5E888675"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5A28D0" w14:paraId="614BBBE3" w14:textId="77777777">
        <w:tc>
          <w:tcPr>
            <w:tcW w:w="796" w:type="dxa"/>
            <w:tcBorders>
              <w:top w:val="single" w:sz="4" w:space="0" w:color="auto"/>
              <w:bottom w:val="single" w:sz="4" w:space="0" w:color="auto"/>
            </w:tcBorders>
          </w:tcPr>
          <w:p w14:paraId="5D55D5E0" w14:textId="77777777" w:rsidR="005A28D0" w:rsidRDefault="004757BC">
            <w:pPr>
              <w:rPr>
                <w:rFonts w:eastAsia="Times New Roman"/>
                <w:sz w:val="24"/>
                <w:szCs w:val="24"/>
                <w:lang w:eastAsia="ru-RU"/>
              </w:rPr>
            </w:pPr>
            <w:r>
              <w:rPr>
                <w:rFonts w:eastAsia="Times New Roman"/>
                <w:sz w:val="24"/>
                <w:szCs w:val="24"/>
                <w:lang w:eastAsia="ru-RU"/>
              </w:rPr>
              <w:t>6</w:t>
            </w:r>
          </w:p>
        </w:tc>
        <w:tc>
          <w:tcPr>
            <w:tcW w:w="8364" w:type="dxa"/>
            <w:gridSpan w:val="2"/>
            <w:tcBorders>
              <w:top w:val="single" w:sz="4" w:space="0" w:color="auto"/>
              <w:bottom w:val="single" w:sz="4" w:space="0" w:color="auto"/>
            </w:tcBorders>
          </w:tcPr>
          <w:p w14:paraId="4FAAA79A" w14:textId="77777777" w:rsidR="005A28D0" w:rsidRDefault="004757BC">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2126" w:type="dxa"/>
            <w:gridSpan w:val="2"/>
            <w:tcBorders>
              <w:top w:val="single" w:sz="4" w:space="0" w:color="auto"/>
              <w:bottom w:val="single" w:sz="4" w:space="0" w:color="auto"/>
            </w:tcBorders>
          </w:tcPr>
          <w:p w14:paraId="4BF11AD0"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5A28D0" w14:paraId="602711B5" w14:textId="77777777">
        <w:tc>
          <w:tcPr>
            <w:tcW w:w="796" w:type="dxa"/>
            <w:tcBorders>
              <w:top w:val="single" w:sz="4" w:space="0" w:color="auto"/>
              <w:bottom w:val="single" w:sz="4" w:space="0" w:color="auto"/>
            </w:tcBorders>
          </w:tcPr>
          <w:p w14:paraId="1FE8C71E" w14:textId="77777777" w:rsidR="005A28D0" w:rsidRDefault="004757BC">
            <w:pPr>
              <w:rPr>
                <w:rFonts w:eastAsia="Times New Roman"/>
                <w:sz w:val="24"/>
                <w:szCs w:val="24"/>
                <w:lang w:eastAsia="ru-RU"/>
              </w:rPr>
            </w:pPr>
            <w:r>
              <w:rPr>
                <w:rFonts w:eastAsia="Times New Roman"/>
                <w:sz w:val="24"/>
                <w:szCs w:val="24"/>
                <w:lang w:eastAsia="ru-RU"/>
              </w:rPr>
              <w:t>7</w:t>
            </w:r>
          </w:p>
        </w:tc>
        <w:tc>
          <w:tcPr>
            <w:tcW w:w="8364" w:type="dxa"/>
            <w:gridSpan w:val="2"/>
            <w:tcBorders>
              <w:top w:val="single" w:sz="4" w:space="0" w:color="auto"/>
              <w:bottom w:val="single" w:sz="4" w:space="0" w:color="auto"/>
            </w:tcBorders>
          </w:tcPr>
          <w:p w14:paraId="6742CB48" w14:textId="77777777" w:rsidR="005A28D0" w:rsidRDefault="004757BC">
            <w:pPr>
              <w:widowControl/>
              <w:tabs>
                <w:tab w:val="left" w:pos="319"/>
              </w:tabs>
              <w:suppressAutoHyphens w:val="0"/>
              <w:jc w:val="both"/>
              <w:textAlignment w:val="auto"/>
              <w:rPr>
                <w:rFonts w:eastAsia="Times New Roman"/>
                <w:sz w:val="24"/>
                <w:szCs w:val="24"/>
                <w:lang w:eastAsia="ru-RU"/>
              </w:rPr>
            </w:pPr>
            <w:r>
              <w:rPr>
                <w:rFonts w:eastAsia="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w:t>
            </w:r>
          </w:p>
          <w:p w14:paraId="531C8246" w14:textId="77777777" w:rsidR="005A28D0" w:rsidRDefault="004757BC">
            <w:pPr>
              <w:widowControl/>
              <w:tabs>
                <w:tab w:val="left" w:pos="319"/>
              </w:tabs>
              <w:suppressAutoHyphens w:val="0"/>
              <w:jc w:val="both"/>
              <w:textAlignment w:val="auto"/>
              <w:rPr>
                <w:rFonts w:eastAsia="Times New Roman"/>
                <w:sz w:val="24"/>
                <w:szCs w:val="24"/>
                <w:lang w:eastAsia="ru-RU"/>
              </w:rPr>
            </w:pPr>
            <w:r>
              <w:rPr>
                <w:rFonts w:eastAsia="Times New Roman"/>
                <w:sz w:val="24"/>
                <w:szCs w:val="24"/>
                <w:lang w:eastAsia="ru-RU"/>
              </w:rPr>
              <w:t xml:space="preserve">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r>
              <w:rPr>
                <w:rFonts w:eastAsia="Times New Roman"/>
                <w:b/>
                <w:bCs/>
                <w:sz w:val="24"/>
                <w:szCs w:val="24"/>
                <w:lang w:eastAsia="ru-RU"/>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tc>
        <w:tc>
          <w:tcPr>
            <w:tcW w:w="2126" w:type="dxa"/>
            <w:gridSpan w:val="2"/>
            <w:tcBorders>
              <w:top w:val="single" w:sz="4" w:space="0" w:color="auto"/>
              <w:bottom w:val="single" w:sz="4" w:space="0" w:color="auto"/>
            </w:tcBorders>
          </w:tcPr>
          <w:p w14:paraId="7498AD6E"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5A28D0" w14:paraId="6D886ED2" w14:textId="77777777">
        <w:tc>
          <w:tcPr>
            <w:tcW w:w="796" w:type="dxa"/>
            <w:tcBorders>
              <w:top w:val="single" w:sz="4" w:space="0" w:color="auto"/>
              <w:bottom w:val="single" w:sz="4" w:space="0" w:color="auto"/>
            </w:tcBorders>
          </w:tcPr>
          <w:p w14:paraId="3EA08493" w14:textId="77777777" w:rsidR="005A28D0" w:rsidRDefault="004757BC">
            <w:pPr>
              <w:rPr>
                <w:rFonts w:eastAsia="Times New Roman"/>
                <w:sz w:val="24"/>
                <w:szCs w:val="24"/>
                <w:lang w:eastAsia="ru-RU"/>
              </w:rPr>
            </w:pPr>
            <w:r>
              <w:rPr>
                <w:rFonts w:eastAsia="Times New Roman"/>
                <w:sz w:val="24"/>
                <w:szCs w:val="24"/>
                <w:lang w:eastAsia="ru-RU"/>
              </w:rPr>
              <w:t>8</w:t>
            </w:r>
          </w:p>
        </w:tc>
        <w:tc>
          <w:tcPr>
            <w:tcW w:w="8364" w:type="dxa"/>
            <w:gridSpan w:val="2"/>
            <w:tcBorders>
              <w:top w:val="single" w:sz="4" w:space="0" w:color="auto"/>
              <w:bottom w:val="single" w:sz="4" w:space="0" w:color="auto"/>
            </w:tcBorders>
          </w:tcPr>
          <w:p w14:paraId="6C760A5D"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2126" w:type="dxa"/>
            <w:gridSpan w:val="2"/>
            <w:tcBorders>
              <w:top w:val="single" w:sz="4" w:space="0" w:color="auto"/>
              <w:bottom w:val="single" w:sz="4" w:space="0" w:color="auto"/>
            </w:tcBorders>
          </w:tcPr>
          <w:p w14:paraId="722D9638"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5A28D0" w14:paraId="15FF8B79" w14:textId="77777777">
        <w:tc>
          <w:tcPr>
            <w:tcW w:w="796" w:type="dxa"/>
            <w:tcBorders>
              <w:top w:val="single" w:sz="4" w:space="0" w:color="auto"/>
              <w:bottom w:val="single" w:sz="4" w:space="0" w:color="auto"/>
            </w:tcBorders>
          </w:tcPr>
          <w:p w14:paraId="7CB8ACD5" w14:textId="77777777" w:rsidR="005A28D0" w:rsidRDefault="004757BC">
            <w:pPr>
              <w:rPr>
                <w:rFonts w:eastAsia="Times New Roman"/>
                <w:sz w:val="24"/>
                <w:szCs w:val="24"/>
                <w:lang w:eastAsia="ru-RU"/>
              </w:rPr>
            </w:pPr>
            <w:r>
              <w:rPr>
                <w:rFonts w:eastAsia="Times New Roman"/>
                <w:sz w:val="24"/>
                <w:szCs w:val="24"/>
                <w:lang w:eastAsia="ru-RU"/>
              </w:rPr>
              <w:t>9</w:t>
            </w:r>
          </w:p>
        </w:tc>
        <w:tc>
          <w:tcPr>
            <w:tcW w:w="8364" w:type="dxa"/>
            <w:gridSpan w:val="2"/>
            <w:tcBorders>
              <w:top w:val="single" w:sz="4" w:space="0" w:color="auto"/>
              <w:bottom w:val="single" w:sz="4" w:space="0" w:color="auto"/>
            </w:tcBorders>
          </w:tcPr>
          <w:p w14:paraId="52BA8FF7"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решение об одобрении или о совершении крупной сделки либо копию такого </w:t>
            </w:r>
            <w:r>
              <w:rPr>
                <w:rFonts w:eastAsia="Times New Roman"/>
                <w:sz w:val="24"/>
                <w:szCs w:val="24"/>
                <w:lang w:eastAsia="ru-RU"/>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03DCF331"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0D98078C"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2126" w:type="dxa"/>
            <w:gridSpan w:val="2"/>
            <w:tcBorders>
              <w:top w:val="single" w:sz="4" w:space="0" w:color="auto"/>
              <w:bottom w:val="single" w:sz="4" w:space="0" w:color="auto"/>
            </w:tcBorders>
          </w:tcPr>
          <w:p w14:paraId="64D33E7A"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lastRenderedPageBreak/>
              <w:t>Установлено</w:t>
            </w:r>
          </w:p>
        </w:tc>
      </w:tr>
      <w:tr w:rsidR="005A28D0" w14:paraId="2D6011AD" w14:textId="77777777">
        <w:tc>
          <w:tcPr>
            <w:tcW w:w="796" w:type="dxa"/>
            <w:tcBorders>
              <w:top w:val="single" w:sz="4" w:space="0" w:color="auto"/>
              <w:bottom w:val="single" w:sz="4" w:space="0" w:color="auto"/>
            </w:tcBorders>
          </w:tcPr>
          <w:p w14:paraId="20346CFC" w14:textId="77777777" w:rsidR="005A28D0" w:rsidRDefault="004757BC">
            <w:pPr>
              <w:rPr>
                <w:rFonts w:eastAsia="Times New Roman"/>
                <w:sz w:val="24"/>
                <w:szCs w:val="24"/>
                <w:lang w:eastAsia="ru-RU"/>
              </w:rPr>
            </w:pPr>
            <w:r>
              <w:rPr>
                <w:rFonts w:eastAsia="Times New Roman"/>
                <w:sz w:val="24"/>
                <w:szCs w:val="24"/>
                <w:lang w:eastAsia="ru-RU"/>
              </w:rPr>
              <w:lastRenderedPageBreak/>
              <w:t>10</w:t>
            </w:r>
          </w:p>
        </w:tc>
        <w:tc>
          <w:tcPr>
            <w:tcW w:w="10490" w:type="dxa"/>
            <w:gridSpan w:val="4"/>
            <w:tcBorders>
              <w:top w:val="single" w:sz="4" w:space="0" w:color="auto"/>
              <w:bottom w:val="single" w:sz="4" w:space="0" w:color="auto"/>
            </w:tcBorders>
          </w:tcPr>
          <w:p w14:paraId="43818D03"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tc>
      </w:tr>
      <w:tr w:rsidR="005A28D0" w14:paraId="6B80541F" w14:textId="77777777">
        <w:tc>
          <w:tcPr>
            <w:tcW w:w="9160" w:type="dxa"/>
            <w:gridSpan w:val="3"/>
            <w:tcBorders>
              <w:top w:val="single" w:sz="4" w:space="0" w:color="auto"/>
              <w:bottom w:val="single" w:sz="4" w:space="0" w:color="auto"/>
            </w:tcBorders>
          </w:tcPr>
          <w:p w14:paraId="12D28E12"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 документ, декларирующий соответствие участника закупки единым требования (</w:t>
            </w:r>
            <w:r>
              <w:rPr>
                <w:rFonts w:eastAsia="Times New Roman"/>
                <w:color w:val="0000FF"/>
                <w:sz w:val="24"/>
                <w:szCs w:val="24"/>
                <w:lang w:eastAsia="ru-RU"/>
              </w:rPr>
              <w:t>пункт 24</w:t>
            </w:r>
            <w:r>
              <w:rPr>
                <w:rFonts w:eastAsia="Times New Roman"/>
                <w:sz w:val="24"/>
                <w:szCs w:val="24"/>
                <w:lang w:eastAsia="ru-RU"/>
              </w:rPr>
              <w:t xml:space="preserve"> Информационной карты о проведении закупки), предъявляемым к участникам, в случае установления данных требований в документации о закупке</w:t>
            </w:r>
          </w:p>
        </w:tc>
        <w:tc>
          <w:tcPr>
            <w:tcW w:w="2126" w:type="dxa"/>
            <w:gridSpan w:val="2"/>
            <w:tcBorders>
              <w:top w:val="single" w:sz="4" w:space="0" w:color="auto"/>
              <w:bottom w:val="single" w:sz="4" w:space="0" w:color="auto"/>
            </w:tcBorders>
          </w:tcPr>
          <w:p w14:paraId="002B54C5"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Установлено</w:t>
            </w:r>
          </w:p>
        </w:tc>
      </w:tr>
      <w:tr w:rsidR="005A28D0" w14:paraId="0B416FE1" w14:textId="77777777">
        <w:tc>
          <w:tcPr>
            <w:tcW w:w="9160" w:type="dxa"/>
            <w:gridSpan w:val="3"/>
            <w:tcBorders>
              <w:top w:val="single" w:sz="4" w:space="0" w:color="auto"/>
              <w:bottom w:val="single" w:sz="4" w:space="0" w:color="auto"/>
            </w:tcBorders>
          </w:tcPr>
          <w:p w14:paraId="0C07B897" w14:textId="77777777" w:rsidR="005A28D0" w:rsidRDefault="004757BC">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Pr>
                <w:rFonts w:eastAsia="Times New Roman"/>
                <w:sz w:val="24"/>
                <w:szCs w:val="24"/>
              </w:rPr>
              <w:t>- членство в СРО, наличие лицензий и т.п., если применимо к предмету закупки</w:t>
            </w:r>
          </w:p>
        </w:tc>
        <w:tc>
          <w:tcPr>
            <w:tcW w:w="2126" w:type="dxa"/>
            <w:gridSpan w:val="2"/>
          </w:tcPr>
          <w:p w14:paraId="45CF16BF"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5A28D0" w14:paraId="3EFE5730" w14:textId="77777777">
        <w:tc>
          <w:tcPr>
            <w:tcW w:w="796" w:type="dxa"/>
            <w:tcBorders>
              <w:top w:val="single" w:sz="4" w:space="0" w:color="auto"/>
              <w:bottom w:val="single" w:sz="4" w:space="0" w:color="auto"/>
            </w:tcBorders>
          </w:tcPr>
          <w:p w14:paraId="1273631F" w14:textId="77777777" w:rsidR="005A28D0" w:rsidRDefault="004757BC">
            <w:pPr>
              <w:rPr>
                <w:rFonts w:eastAsia="Times New Roman"/>
                <w:sz w:val="24"/>
                <w:szCs w:val="24"/>
                <w:lang w:eastAsia="ru-RU"/>
              </w:rPr>
            </w:pPr>
            <w:r>
              <w:rPr>
                <w:rFonts w:eastAsia="Times New Roman"/>
                <w:sz w:val="24"/>
                <w:szCs w:val="24"/>
                <w:lang w:eastAsia="ru-RU"/>
              </w:rPr>
              <w:t>11</w:t>
            </w:r>
          </w:p>
        </w:tc>
        <w:tc>
          <w:tcPr>
            <w:tcW w:w="8364" w:type="dxa"/>
            <w:gridSpan w:val="2"/>
            <w:tcBorders>
              <w:top w:val="single" w:sz="4" w:space="0" w:color="auto"/>
              <w:bottom w:val="single" w:sz="4" w:space="0" w:color="auto"/>
            </w:tcBorders>
          </w:tcPr>
          <w:p w14:paraId="2F5D50F1" w14:textId="77777777" w:rsidR="005A28D0" w:rsidRDefault="004757BC">
            <w:pPr>
              <w:widowControl/>
              <w:suppressAutoHyphens w:val="0"/>
              <w:jc w:val="both"/>
              <w:textAlignment w:val="auto"/>
              <w:rPr>
                <w:rFonts w:eastAsia="Times New Roman"/>
                <w:sz w:val="24"/>
                <w:szCs w:val="24"/>
                <w:lang w:eastAsia="ru-RU"/>
              </w:rPr>
            </w:pPr>
            <w:r>
              <w:rPr>
                <w:sz w:val="24"/>
                <w:szCs w:val="24"/>
              </w:rPr>
              <w:t xml:space="preserve">документы (их копии), подтверждающие </w:t>
            </w:r>
            <w:r>
              <w:rPr>
                <w:rFonts w:eastAsia="Times New Roman"/>
                <w:sz w:val="24"/>
                <w:szCs w:val="24"/>
                <w:lang w:eastAsia="ru-RU"/>
              </w:rPr>
              <w:t>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w:t>
            </w:r>
            <w:r>
              <w:rPr>
                <w:rFonts w:eastAsia="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rFonts w:eastAsia="Times New Roman"/>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126" w:type="dxa"/>
            <w:gridSpan w:val="2"/>
            <w:tcBorders>
              <w:top w:val="single" w:sz="4" w:space="0" w:color="auto"/>
              <w:bottom w:val="single" w:sz="4" w:space="0" w:color="auto"/>
            </w:tcBorders>
          </w:tcPr>
          <w:p w14:paraId="396E597A"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Установлено</w:t>
            </w:r>
          </w:p>
        </w:tc>
      </w:tr>
      <w:tr w:rsidR="005A28D0" w14:paraId="22A6C815" w14:textId="77777777">
        <w:tc>
          <w:tcPr>
            <w:tcW w:w="796" w:type="dxa"/>
            <w:tcBorders>
              <w:top w:val="single" w:sz="4" w:space="0" w:color="auto"/>
              <w:bottom w:val="single" w:sz="4" w:space="0" w:color="auto"/>
            </w:tcBorders>
          </w:tcPr>
          <w:p w14:paraId="1CC2F862" w14:textId="77777777" w:rsidR="005A28D0" w:rsidRDefault="004757BC">
            <w:pPr>
              <w:rPr>
                <w:rFonts w:eastAsia="Times New Roman"/>
                <w:sz w:val="24"/>
                <w:szCs w:val="24"/>
                <w:lang w:eastAsia="ru-RU"/>
              </w:rPr>
            </w:pPr>
            <w:r>
              <w:rPr>
                <w:rFonts w:eastAsia="Times New Roman"/>
                <w:sz w:val="24"/>
                <w:szCs w:val="24"/>
                <w:lang w:eastAsia="ru-RU"/>
              </w:rPr>
              <w:t>12</w:t>
            </w:r>
          </w:p>
        </w:tc>
        <w:tc>
          <w:tcPr>
            <w:tcW w:w="8364" w:type="dxa"/>
            <w:gridSpan w:val="2"/>
            <w:tcBorders>
              <w:top w:val="single" w:sz="4" w:space="0" w:color="auto"/>
              <w:bottom w:val="single" w:sz="4" w:space="0" w:color="auto"/>
            </w:tcBorders>
          </w:tcPr>
          <w:p w14:paraId="048C8585" w14:textId="77777777" w:rsidR="005A28D0" w:rsidRDefault="004757BC">
            <w:pPr>
              <w:widowControl/>
              <w:suppressAutoHyphens w:val="0"/>
              <w:jc w:val="both"/>
              <w:textAlignment w:val="auto"/>
              <w:rPr>
                <w:rFonts w:eastAsia="Times New Roman"/>
                <w:sz w:val="24"/>
                <w:szCs w:val="24"/>
                <w:lang w:eastAsia="ru-RU"/>
              </w:rPr>
            </w:pPr>
            <w:r>
              <w:rPr>
                <w:rFonts w:eastAsia="Times New Roman"/>
                <w:sz w:val="24"/>
                <w:szCs w:val="24"/>
                <w:lang w:eastAsia="ru-RU"/>
              </w:rPr>
              <w:t>документы, подтверждающие обеспечение заявки на участие в закупке, в случае если документацией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2126" w:type="dxa"/>
            <w:gridSpan w:val="2"/>
            <w:tcBorders>
              <w:top w:val="single" w:sz="4" w:space="0" w:color="auto"/>
              <w:bottom w:val="single" w:sz="4" w:space="0" w:color="auto"/>
            </w:tcBorders>
          </w:tcPr>
          <w:p w14:paraId="5A9F3CCF"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lang w:eastAsia="en-US"/>
              </w:rPr>
              <w:t>Не установлено</w:t>
            </w:r>
          </w:p>
        </w:tc>
      </w:tr>
      <w:tr w:rsidR="005A28D0" w14:paraId="3F9BE78C" w14:textId="77777777">
        <w:tc>
          <w:tcPr>
            <w:tcW w:w="796" w:type="dxa"/>
            <w:tcBorders>
              <w:top w:val="single" w:sz="4" w:space="0" w:color="auto"/>
              <w:bottom w:val="single" w:sz="4" w:space="0" w:color="auto"/>
            </w:tcBorders>
          </w:tcPr>
          <w:p w14:paraId="782CF432" w14:textId="77777777" w:rsidR="005A28D0" w:rsidRDefault="004757BC">
            <w:pPr>
              <w:rPr>
                <w:rFonts w:eastAsia="Times New Roman"/>
                <w:sz w:val="24"/>
                <w:szCs w:val="24"/>
                <w:lang w:eastAsia="ru-RU"/>
              </w:rPr>
            </w:pPr>
            <w:r>
              <w:rPr>
                <w:rFonts w:eastAsia="Times New Roman"/>
                <w:sz w:val="24"/>
                <w:szCs w:val="24"/>
                <w:lang w:eastAsia="ru-RU"/>
              </w:rPr>
              <w:t>13</w:t>
            </w:r>
          </w:p>
        </w:tc>
        <w:tc>
          <w:tcPr>
            <w:tcW w:w="8364" w:type="dxa"/>
            <w:gridSpan w:val="2"/>
          </w:tcPr>
          <w:p w14:paraId="370B928B" w14:textId="77777777" w:rsidR="005A28D0" w:rsidRDefault="004757BC">
            <w:pPr>
              <w:widowControl/>
              <w:suppressAutoHyphens w:val="0"/>
              <w:autoSpaceDE w:val="0"/>
              <w:autoSpaceDN w:val="0"/>
              <w:adjustRightInd w:val="0"/>
              <w:jc w:val="both"/>
              <w:textAlignment w:val="auto"/>
              <w:outlineLvl w:val="1"/>
              <w:rPr>
                <w:rFonts w:eastAsia="Times New Roman"/>
                <w:sz w:val="24"/>
                <w:szCs w:val="24"/>
                <w:lang w:eastAsia="ru-RU"/>
              </w:rPr>
            </w:pPr>
            <w:r>
              <w:rPr>
                <w:rFonts w:eastAsia="Times New Roman"/>
                <w:sz w:val="24"/>
                <w:szCs w:val="24"/>
                <w:lang w:eastAsia="ru-RU"/>
              </w:rPr>
              <w:t xml:space="preserve">документы, во исполнение требований, предусмотренных </w:t>
            </w:r>
            <w:r>
              <w:rPr>
                <w:rFonts w:eastAsia="Times New Roman"/>
                <w:color w:val="0000FF"/>
                <w:sz w:val="24"/>
                <w:szCs w:val="24"/>
                <w:lang w:eastAsia="ru-RU"/>
              </w:rPr>
              <w:t>пунктом 12</w:t>
            </w:r>
            <w:r>
              <w:rPr>
                <w:rFonts w:eastAsia="Times New Roman"/>
                <w:sz w:val="24"/>
                <w:szCs w:val="24"/>
                <w:lang w:eastAsia="ru-RU"/>
              </w:rPr>
              <w:t xml:space="preserve"> Информационной карты о проведении закупки (при наличии)</w:t>
            </w:r>
          </w:p>
        </w:tc>
        <w:tc>
          <w:tcPr>
            <w:tcW w:w="2126" w:type="dxa"/>
            <w:gridSpan w:val="2"/>
          </w:tcPr>
          <w:p w14:paraId="2D2BD2B7" w14:textId="77777777" w:rsidR="005A28D0" w:rsidRDefault="004757BC">
            <w:pPr>
              <w:autoSpaceDE w:val="0"/>
              <w:autoSpaceDN w:val="0"/>
              <w:adjustRightInd w:val="0"/>
              <w:ind w:right="-57"/>
              <w:jc w:val="both"/>
              <w:rPr>
                <w:rFonts w:eastAsia="Times New Roman"/>
                <w:color w:val="FF0000"/>
                <w:sz w:val="24"/>
                <w:szCs w:val="24"/>
                <w:lang w:eastAsia="en-US"/>
              </w:rPr>
            </w:pPr>
            <w:r>
              <w:rPr>
                <w:rFonts w:eastAsia="Times New Roman"/>
                <w:color w:val="FF0000"/>
                <w:sz w:val="24"/>
                <w:szCs w:val="24"/>
              </w:rPr>
              <w:t>Применимо</w:t>
            </w:r>
          </w:p>
        </w:tc>
      </w:tr>
      <w:tr w:rsidR="005A28D0" w14:paraId="22E21890" w14:textId="77777777">
        <w:tc>
          <w:tcPr>
            <w:tcW w:w="796" w:type="dxa"/>
            <w:tcBorders>
              <w:top w:val="single" w:sz="4" w:space="0" w:color="auto"/>
              <w:bottom w:val="single" w:sz="4" w:space="0" w:color="auto"/>
            </w:tcBorders>
          </w:tcPr>
          <w:p w14:paraId="4BE2B3EF" w14:textId="77777777" w:rsidR="005A28D0" w:rsidRDefault="004757BC">
            <w:pPr>
              <w:rPr>
                <w:rFonts w:eastAsia="Times New Roman"/>
                <w:sz w:val="24"/>
                <w:szCs w:val="24"/>
                <w:lang w:eastAsia="ru-RU"/>
              </w:rPr>
            </w:pPr>
            <w:r>
              <w:rPr>
                <w:rFonts w:eastAsia="Times New Roman"/>
                <w:sz w:val="24"/>
                <w:szCs w:val="24"/>
                <w:lang w:eastAsia="ru-RU"/>
              </w:rPr>
              <w:t>14</w:t>
            </w:r>
          </w:p>
        </w:tc>
        <w:tc>
          <w:tcPr>
            <w:tcW w:w="8364" w:type="dxa"/>
            <w:gridSpan w:val="2"/>
          </w:tcPr>
          <w:p w14:paraId="24071F9A" w14:textId="77777777" w:rsidR="005A28D0" w:rsidRPr="004757BC" w:rsidRDefault="004757BC">
            <w:pPr>
              <w:widowControl/>
              <w:suppressAutoHyphens w:val="0"/>
              <w:autoSpaceDE w:val="0"/>
              <w:autoSpaceDN w:val="0"/>
              <w:adjustRightInd w:val="0"/>
              <w:jc w:val="both"/>
              <w:textAlignment w:val="auto"/>
              <w:outlineLvl w:val="1"/>
              <w:rPr>
                <w:rFonts w:eastAsia="Times New Roman"/>
                <w:color w:val="FF0000"/>
                <w:sz w:val="24"/>
                <w:szCs w:val="24"/>
                <w:u w:val="single"/>
                <w:lang w:eastAsia="ru-RU"/>
              </w:rPr>
            </w:pPr>
            <w:r w:rsidRPr="004757BC">
              <w:rPr>
                <w:rFonts w:eastAsia="Times New Roman"/>
                <w:b/>
                <w:bCs/>
                <w:sz w:val="24"/>
                <w:szCs w:val="24"/>
                <w:lang w:eastAsia="ru-RU"/>
              </w:rPr>
              <w:t>информация и документы</w:t>
            </w:r>
            <w:r w:rsidRPr="004757BC">
              <w:rPr>
                <w:rFonts w:eastAsia="Times New Roman"/>
                <w:sz w:val="24"/>
                <w:szCs w:val="24"/>
                <w:lang w:eastAsia="ru-RU"/>
              </w:rPr>
              <w:t>, определенные в соответствии с</w:t>
            </w:r>
            <w:r w:rsidRPr="004757BC">
              <w:rPr>
                <w:rFonts w:eastAsia="Times New Roman"/>
                <w:color w:val="0000FF"/>
                <w:sz w:val="24"/>
                <w:szCs w:val="24"/>
                <w:lang w:eastAsia="ru-RU"/>
              </w:rPr>
              <w:t xml:space="preserve"> пунктом 20.1 </w:t>
            </w:r>
            <w:r w:rsidRPr="004757BC">
              <w:rPr>
                <w:rFonts w:eastAsia="Times New Roman"/>
                <w:sz w:val="24"/>
                <w:szCs w:val="24"/>
                <w:lang w:eastAsia="ru-RU"/>
              </w:rPr>
              <w:t>Информационной карты о проведении закупки</w:t>
            </w:r>
          </w:p>
        </w:tc>
        <w:tc>
          <w:tcPr>
            <w:tcW w:w="2126" w:type="dxa"/>
            <w:gridSpan w:val="2"/>
          </w:tcPr>
          <w:p w14:paraId="2288933E" w14:textId="77777777" w:rsidR="005A28D0" w:rsidRPr="004757BC" w:rsidRDefault="004757BC">
            <w:pPr>
              <w:autoSpaceDE w:val="0"/>
              <w:autoSpaceDN w:val="0"/>
              <w:adjustRightInd w:val="0"/>
              <w:ind w:right="-57"/>
              <w:jc w:val="both"/>
              <w:rPr>
                <w:rFonts w:eastAsia="Times New Roman"/>
                <w:color w:val="FF0000"/>
                <w:sz w:val="24"/>
                <w:szCs w:val="24"/>
                <w:lang w:eastAsia="en-US"/>
              </w:rPr>
            </w:pPr>
            <w:r w:rsidRPr="004757BC">
              <w:rPr>
                <w:rFonts w:eastAsia="Times New Roman"/>
                <w:color w:val="FF0000"/>
                <w:sz w:val="24"/>
                <w:szCs w:val="24"/>
                <w:lang w:eastAsia="en-US"/>
              </w:rPr>
              <w:t>Установлено</w:t>
            </w:r>
          </w:p>
        </w:tc>
      </w:tr>
      <w:tr w:rsidR="005A28D0" w14:paraId="1FDD1FFB" w14:textId="77777777">
        <w:tc>
          <w:tcPr>
            <w:tcW w:w="796" w:type="dxa"/>
            <w:tcBorders>
              <w:top w:val="single" w:sz="4" w:space="0" w:color="auto"/>
              <w:bottom w:val="single" w:sz="4" w:space="0" w:color="auto"/>
            </w:tcBorders>
          </w:tcPr>
          <w:p w14:paraId="3221DA82" w14:textId="77777777" w:rsidR="005A28D0" w:rsidRDefault="004757BC">
            <w:pPr>
              <w:rPr>
                <w:rFonts w:eastAsia="Times New Roman"/>
                <w:sz w:val="24"/>
                <w:szCs w:val="24"/>
                <w:lang w:eastAsia="ru-RU"/>
              </w:rPr>
            </w:pPr>
            <w:r>
              <w:rPr>
                <w:rFonts w:eastAsia="Times New Roman"/>
                <w:sz w:val="24"/>
                <w:szCs w:val="24"/>
                <w:lang w:eastAsia="ru-RU"/>
              </w:rPr>
              <w:t>15</w:t>
            </w:r>
          </w:p>
        </w:tc>
        <w:tc>
          <w:tcPr>
            <w:tcW w:w="8364" w:type="dxa"/>
            <w:gridSpan w:val="2"/>
          </w:tcPr>
          <w:p w14:paraId="5BA59407" w14:textId="77777777" w:rsidR="005A28D0" w:rsidRPr="004757BC" w:rsidRDefault="004757BC">
            <w:pPr>
              <w:widowControl/>
              <w:suppressAutoHyphens w:val="0"/>
              <w:autoSpaceDE w:val="0"/>
              <w:autoSpaceDN w:val="0"/>
              <w:adjustRightInd w:val="0"/>
              <w:jc w:val="both"/>
              <w:textAlignment w:val="auto"/>
              <w:outlineLvl w:val="1"/>
              <w:rPr>
                <w:rFonts w:eastAsia="Times New Roman"/>
                <w:sz w:val="24"/>
                <w:szCs w:val="24"/>
                <w:lang w:eastAsia="ru-RU"/>
              </w:rPr>
            </w:pPr>
            <w:r w:rsidRPr="004757BC">
              <w:rPr>
                <w:rFonts w:eastAsia="Times New Roman"/>
                <w:b/>
                <w:bCs/>
                <w:sz w:val="24"/>
                <w:szCs w:val="24"/>
                <w:lang w:eastAsia="ru-RU"/>
              </w:rPr>
              <w:t>информация и документы</w:t>
            </w:r>
            <w:r w:rsidRPr="004757BC">
              <w:rPr>
                <w:rFonts w:eastAsia="Times New Roman"/>
                <w:sz w:val="24"/>
                <w:szCs w:val="24"/>
                <w:lang w:eastAsia="ru-RU"/>
              </w:rPr>
              <w:t>, определенные в соответствии с</w:t>
            </w:r>
            <w:r w:rsidRPr="004757BC">
              <w:rPr>
                <w:rFonts w:eastAsia="Times New Roman"/>
                <w:color w:val="0000FF"/>
                <w:sz w:val="24"/>
                <w:szCs w:val="24"/>
                <w:lang w:eastAsia="ru-RU"/>
              </w:rPr>
              <w:t xml:space="preserve"> пунктом 20.2 </w:t>
            </w:r>
            <w:r w:rsidRPr="004757BC">
              <w:rPr>
                <w:rFonts w:eastAsia="Times New Roman"/>
                <w:sz w:val="24"/>
                <w:szCs w:val="24"/>
                <w:lang w:eastAsia="ru-RU"/>
              </w:rPr>
              <w:t>Информационной карты о проведении закупки (при наличии)</w:t>
            </w:r>
          </w:p>
        </w:tc>
        <w:tc>
          <w:tcPr>
            <w:tcW w:w="2126" w:type="dxa"/>
            <w:gridSpan w:val="2"/>
          </w:tcPr>
          <w:p w14:paraId="1B35F140" w14:textId="77777777" w:rsidR="005A28D0" w:rsidRPr="004757BC" w:rsidRDefault="004757BC">
            <w:pPr>
              <w:autoSpaceDE w:val="0"/>
              <w:autoSpaceDN w:val="0"/>
              <w:adjustRightInd w:val="0"/>
              <w:ind w:right="-57"/>
              <w:jc w:val="both"/>
              <w:rPr>
                <w:rFonts w:eastAsia="Times New Roman"/>
                <w:color w:val="FF0000"/>
                <w:sz w:val="24"/>
                <w:szCs w:val="24"/>
              </w:rPr>
            </w:pPr>
            <w:r w:rsidRPr="004757BC">
              <w:rPr>
                <w:rFonts w:eastAsia="Times New Roman"/>
                <w:color w:val="FF0000"/>
                <w:sz w:val="24"/>
                <w:szCs w:val="24"/>
                <w:lang w:eastAsia="en-US"/>
              </w:rPr>
              <w:t>Не установлено</w:t>
            </w:r>
          </w:p>
        </w:tc>
      </w:tr>
      <w:tr w:rsidR="005A28D0" w14:paraId="7CBA77FB" w14:textId="77777777">
        <w:tc>
          <w:tcPr>
            <w:tcW w:w="796" w:type="dxa"/>
            <w:tcBorders>
              <w:top w:val="single" w:sz="4" w:space="0" w:color="auto"/>
              <w:bottom w:val="single" w:sz="4" w:space="0" w:color="auto"/>
            </w:tcBorders>
          </w:tcPr>
          <w:p w14:paraId="4FD508EC" w14:textId="77777777" w:rsidR="005A28D0" w:rsidRDefault="004757BC">
            <w:pPr>
              <w:rPr>
                <w:rFonts w:eastAsia="Times New Roman"/>
                <w:sz w:val="24"/>
                <w:szCs w:val="24"/>
                <w:lang w:eastAsia="ru-RU"/>
              </w:rPr>
            </w:pPr>
            <w:r>
              <w:rPr>
                <w:rFonts w:eastAsia="Times New Roman"/>
                <w:sz w:val="24"/>
                <w:szCs w:val="24"/>
                <w:lang w:eastAsia="ru-RU"/>
              </w:rPr>
              <w:t>26</w:t>
            </w:r>
          </w:p>
        </w:tc>
        <w:tc>
          <w:tcPr>
            <w:tcW w:w="3119" w:type="dxa"/>
            <w:tcBorders>
              <w:top w:val="single" w:sz="4" w:space="0" w:color="auto"/>
              <w:bottom w:val="single" w:sz="4" w:space="0" w:color="auto"/>
            </w:tcBorders>
          </w:tcPr>
          <w:p w14:paraId="400224F8" w14:textId="77777777" w:rsidR="005A28D0" w:rsidRDefault="004757BC">
            <w:pPr>
              <w:rPr>
                <w:rFonts w:eastAsia="Times New Roman"/>
                <w:sz w:val="24"/>
                <w:szCs w:val="24"/>
                <w:lang w:eastAsia="ru-RU"/>
              </w:rPr>
            </w:pPr>
            <w:r>
              <w:rPr>
                <w:rFonts w:eastAsia="Times New Roman"/>
                <w:sz w:val="24"/>
                <w:szCs w:val="24"/>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w:t>
            </w:r>
            <w:r>
              <w:rPr>
                <w:rFonts w:eastAsia="Times New Roman"/>
                <w:sz w:val="24"/>
                <w:szCs w:val="24"/>
                <w:lang w:eastAsia="ru-RU"/>
              </w:rPr>
              <w:lastRenderedPageBreak/>
              <w:t>его количественных и качественных характеристик.</w:t>
            </w:r>
          </w:p>
        </w:tc>
        <w:tc>
          <w:tcPr>
            <w:tcW w:w="7371" w:type="dxa"/>
            <w:gridSpan w:val="3"/>
            <w:tcBorders>
              <w:top w:val="single" w:sz="4" w:space="0" w:color="auto"/>
              <w:bottom w:val="single" w:sz="4" w:space="0" w:color="auto"/>
            </w:tcBorders>
          </w:tcPr>
          <w:p w14:paraId="06AAACE7" w14:textId="77777777" w:rsidR="005A28D0" w:rsidRDefault="004757BC">
            <w:pPr>
              <w:autoSpaceDE w:val="0"/>
              <w:autoSpaceDN w:val="0"/>
              <w:adjustRightInd w:val="0"/>
              <w:ind w:right="-57"/>
              <w:jc w:val="both"/>
              <w:rPr>
                <w:rFonts w:eastAsia="Times New Roman"/>
                <w:sz w:val="24"/>
                <w:szCs w:val="24"/>
                <w:lang w:eastAsia="ru-RU"/>
              </w:rPr>
            </w:pPr>
            <w:r>
              <w:rPr>
                <w:rFonts w:eastAsia="Times New Roman"/>
                <w:sz w:val="24"/>
                <w:szCs w:val="24"/>
                <w:lang w:eastAsia="ru-RU"/>
              </w:rPr>
              <w:lastRenderedPageBreak/>
              <w:t xml:space="preserve">Приведены в </w:t>
            </w:r>
            <w:r>
              <w:rPr>
                <w:rFonts w:eastAsia="Times New Roman"/>
                <w:color w:val="0000FF"/>
                <w:sz w:val="24"/>
                <w:szCs w:val="24"/>
                <w:lang w:eastAsia="ru-RU"/>
              </w:rPr>
              <w:t>Разделе V</w:t>
            </w:r>
            <w:r>
              <w:rPr>
                <w:rFonts w:eastAsia="Times New Roman"/>
                <w:sz w:val="24"/>
                <w:szCs w:val="24"/>
                <w:lang w:eastAsia="ru-RU"/>
              </w:rPr>
              <w:t xml:space="preserve"> «Формы документов в составе заявки на участие в аукционе в электронной форме (рекомендуемые)»</w:t>
            </w:r>
          </w:p>
          <w:p w14:paraId="398CF1B8" w14:textId="77777777" w:rsidR="005A28D0" w:rsidRDefault="005A28D0">
            <w:pPr>
              <w:autoSpaceDE w:val="0"/>
              <w:autoSpaceDN w:val="0"/>
              <w:adjustRightInd w:val="0"/>
              <w:ind w:right="-57"/>
              <w:jc w:val="both"/>
              <w:rPr>
                <w:rFonts w:eastAsia="Times New Roman"/>
                <w:sz w:val="24"/>
                <w:szCs w:val="24"/>
                <w:lang w:eastAsia="ru-RU"/>
              </w:rPr>
            </w:pPr>
          </w:p>
          <w:p w14:paraId="23208D16" w14:textId="77777777" w:rsidR="005A28D0" w:rsidRDefault="004757BC">
            <w:pPr>
              <w:widowControl/>
              <w:suppressAutoHyphens w:val="0"/>
              <w:jc w:val="both"/>
              <w:textAlignment w:val="auto"/>
              <w:rPr>
                <w:rFonts w:eastAsia="Calibri"/>
                <w:sz w:val="24"/>
                <w:szCs w:val="24"/>
                <w:lang w:eastAsia="en-US"/>
              </w:rPr>
            </w:pPr>
            <w:r>
              <w:rPr>
                <w:rFonts w:eastAsia="Calibri"/>
                <w:sz w:val="24"/>
                <w:szCs w:val="24"/>
                <w:lang w:eastAsia="en-US"/>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471A8CE6" w14:textId="77777777" w:rsidR="005A28D0" w:rsidRDefault="005A28D0">
            <w:pPr>
              <w:autoSpaceDE w:val="0"/>
              <w:autoSpaceDN w:val="0"/>
              <w:adjustRightInd w:val="0"/>
              <w:ind w:right="-57"/>
              <w:jc w:val="both"/>
              <w:rPr>
                <w:rFonts w:eastAsia="Times New Roman"/>
                <w:sz w:val="24"/>
                <w:szCs w:val="24"/>
                <w:lang w:eastAsia="ru-RU"/>
              </w:rPr>
            </w:pPr>
          </w:p>
        </w:tc>
      </w:tr>
      <w:tr w:rsidR="005A28D0" w14:paraId="5AD4ADB0" w14:textId="77777777">
        <w:tc>
          <w:tcPr>
            <w:tcW w:w="9302" w:type="dxa"/>
            <w:gridSpan w:val="4"/>
            <w:tcBorders>
              <w:top w:val="single" w:sz="4" w:space="0" w:color="auto"/>
              <w:bottom w:val="single" w:sz="4" w:space="0" w:color="auto"/>
            </w:tcBorders>
          </w:tcPr>
          <w:p w14:paraId="63CCE2BE" w14:textId="77777777" w:rsidR="005A28D0" w:rsidRDefault="004757BC">
            <w:pPr>
              <w:widowControl/>
              <w:suppressAutoHyphens w:val="0"/>
              <w:jc w:val="both"/>
              <w:textAlignment w:val="auto"/>
              <w:rPr>
                <w:rFonts w:eastAsia="Calibri"/>
                <w:sz w:val="24"/>
                <w:szCs w:val="24"/>
                <w:lang w:eastAsia="en-US"/>
              </w:rPr>
            </w:pPr>
            <w:r>
              <w:rPr>
                <w:rFonts w:eastAsia="Calibri"/>
                <w:sz w:val="24"/>
                <w:szCs w:val="24"/>
                <w:lang w:eastAsia="en-US"/>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6112FB" w14:textId="77777777" w:rsidR="005A28D0" w:rsidRDefault="004757BC">
            <w:pPr>
              <w:widowControl/>
              <w:tabs>
                <w:tab w:val="left" w:pos="319"/>
              </w:tabs>
              <w:suppressAutoHyphens w:val="0"/>
              <w:jc w:val="both"/>
              <w:textAlignment w:val="auto"/>
              <w:rPr>
                <w:rFonts w:eastAsia="Calibri"/>
                <w:sz w:val="24"/>
                <w:szCs w:val="24"/>
                <w:lang w:eastAsia="en-US"/>
              </w:rPr>
            </w:pPr>
            <w:r>
              <w:rPr>
                <w:rFonts w:eastAsia="Calibri"/>
                <w:sz w:val="24"/>
                <w:szCs w:val="24"/>
                <w:lang w:eastAsia="en-US"/>
              </w:rPr>
              <w:t>1)</w:t>
            </w:r>
            <w:r>
              <w:rPr>
                <w:rFonts w:eastAsia="Calibri"/>
                <w:sz w:val="24"/>
                <w:szCs w:val="24"/>
                <w:lang w:eastAsia="en-US"/>
              </w:rPr>
              <w:tab/>
              <w:t>согласия (декларации) участника с требованием;</w:t>
            </w:r>
          </w:p>
          <w:p w14:paraId="29973152" w14:textId="77777777" w:rsidR="005A28D0" w:rsidRDefault="004757BC">
            <w:pPr>
              <w:widowControl/>
              <w:tabs>
                <w:tab w:val="left" w:pos="319"/>
              </w:tabs>
              <w:suppressAutoHyphens w:val="0"/>
              <w:jc w:val="both"/>
              <w:textAlignment w:val="auto"/>
              <w:rPr>
                <w:rFonts w:eastAsia="Calibri"/>
                <w:sz w:val="24"/>
                <w:szCs w:val="24"/>
                <w:lang w:eastAsia="en-US"/>
              </w:rPr>
            </w:pPr>
            <w:r>
              <w:rPr>
                <w:rFonts w:eastAsia="Calibri"/>
                <w:sz w:val="24"/>
                <w:szCs w:val="24"/>
                <w:lang w:eastAsia="en-US"/>
              </w:rPr>
              <w:t>2)</w:t>
            </w:r>
            <w:r>
              <w:rPr>
                <w:rFonts w:eastAsia="Calibri"/>
                <w:sz w:val="24"/>
                <w:szCs w:val="24"/>
                <w:lang w:eastAsia="en-US"/>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21FBDAE" w14:textId="77777777" w:rsidR="005A28D0" w:rsidRDefault="004757BC">
            <w:pPr>
              <w:widowControl/>
              <w:suppressAutoHyphens w:val="0"/>
              <w:jc w:val="both"/>
              <w:textAlignment w:val="auto"/>
              <w:rPr>
                <w:rFonts w:eastAsia="Calibri"/>
                <w:sz w:val="24"/>
                <w:szCs w:val="24"/>
                <w:lang w:eastAsia="en-US"/>
              </w:rPr>
            </w:pPr>
            <w:r>
              <w:rPr>
                <w:rFonts w:eastAsia="Calibri"/>
                <w:sz w:val="24"/>
                <w:szCs w:val="24"/>
                <w:lang w:eastAsia="en-US"/>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62E0B962" w14:textId="77777777" w:rsidR="005A28D0" w:rsidRDefault="004757BC">
            <w:pPr>
              <w:widowControl/>
              <w:suppressAutoHyphens w:val="0"/>
              <w:jc w:val="both"/>
              <w:textAlignment w:val="auto"/>
              <w:rPr>
                <w:rFonts w:eastAsia="Calibri"/>
                <w:sz w:val="24"/>
                <w:szCs w:val="24"/>
                <w:lang w:eastAsia="en-US"/>
              </w:rPr>
            </w:pPr>
            <w:r>
              <w:rPr>
                <w:rFonts w:eastAsia="Calibri"/>
                <w:sz w:val="24"/>
                <w:szCs w:val="24"/>
                <w:lang w:eastAsia="en-US"/>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59AC1855" w14:textId="77777777" w:rsidR="005A28D0" w:rsidRDefault="004757BC">
            <w:pPr>
              <w:widowControl/>
              <w:suppressAutoHyphens w:val="0"/>
              <w:snapToGrid w:val="0"/>
              <w:jc w:val="both"/>
              <w:textAlignment w:val="auto"/>
              <w:rPr>
                <w:rFonts w:eastAsia="Calibri"/>
                <w:sz w:val="24"/>
                <w:szCs w:val="24"/>
                <w:lang w:eastAsia="en-US"/>
              </w:rPr>
            </w:pPr>
            <w:r>
              <w:rPr>
                <w:rFonts w:eastAsia="Calibri"/>
                <w:sz w:val="24"/>
                <w:szCs w:val="24"/>
                <w:lang w:eastAsia="en-US"/>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2D0B367" w14:textId="77777777" w:rsidR="005A28D0" w:rsidRDefault="004757BC">
            <w:pPr>
              <w:widowControl/>
              <w:suppressAutoHyphens w:val="0"/>
              <w:snapToGrid w:val="0"/>
              <w:jc w:val="both"/>
              <w:textAlignment w:val="auto"/>
              <w:rPr>
                <w:rFonts w:eastAsia="Calibri"/>
                <w:sz w:val="24"/>
                <w:szCs w:val="24"/>
                <w:lang w:eastAsia="en-US"/>
              </w:rPr>
            </w:pPr>
            <w:r>
              <w:rPr>
                <w:rFonts w:eastAsia="Calibri"/>
                <w:sz w:val="24"/>
                <w:szCs w:val="24"/>
                <w:lang w:eastAsia="en-US"/>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71B18BA0" w14:textId="77777777" w:rsidR="005A28D0" w:rsidRDefault="004757BC">
            <w:pPr>
              <w:snapToGrid w:val="0"/>
              <w:jc w:val="both"/>
              <w:rPr>
                <w:sz w:val="24"/>
                <w:szCs w:val="24"/>
              </w:rPr>
            </w:pPr>
            <w:r>
              <w:rPr>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54CB9593" w14:textId="77777777" w:rsidR="005A28D0" w:rsidRDefault="004757BC">
            <w:pPr>
              <w:snapToGrid w:val="0"/>
              <w:jc w:val="both"/>
              <w:rPr>
                <w:sz w:val="24"/>
                <w:szCs w:val="24"/>
              </w:rPr>
            </w:pPr>
            <w:r>
              <w:rPr>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color w:val="000000"/>
                <w:sz w:val="24"/>
                <w:szCs w:val="24"/>
              </w:rPr>
              <w:t>Описании объекта закупки (</w:t>
            </w:r>
            <w:r>
              <w:rPr>
                <w:color w:val="0000FF"/>
                <w:sz w:val="24"/>
              </w:rPr>
              <w:t xml:space="preserve">Раздел </w:t>
            </w:r>
            <w:r>
              <w:rPr>
                <w:color w:val="0000FF"/>
                <w:sz w:val="24"/>
                <w:lang w:val="en-US"/>
              </w:rPr>
              <w:t>II</w:t>
            </w:r>
            <w:r>
              <w:rPr>
                <w:color w:val="0000FF"/>
                <w:sz w:val="24"/>
              </w:rPr>
              <w:t xml:space="preserve"> «Техническое задание»</w:t>
            </w:r>
            <w:r>
              <w:rPr>
                <w:color w:val="000000"/>
                <w:sz w:val="24"/>
                <w:szCs w:val="24"/>
              </w:rPr>
              <w:t>)</w:t>
            </w:r>
            <w:r>
              <w:rPr>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552AA5EA" w14:textId="77777777" w:rsidR="005A28D0" w:rsidRDefault="004757BC">
            <w:pPr>
              <w:jc w:val="both"/>
              <w:rPr>
                <w:rFonts w:eastAsia="Times New Roman"/>
                <w:sz w:val="24"/>
                <w:szCs w:val="24"/>
                <w:lang w:eastAsia="ru-RU"/>
              </w:rPr>
            </w:pPr>
            <w:r>
              <w:rPr>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Borders>
              <w:top w:val="single" w:sz="4" w:space="0" w:color="auto"/>
              <w:bottom w:val="single" w:sz="4" w:space="0" w:color="auto"/>
            </w:tcBorders>
          </w:tcPr>
          <w:p w14:paraId="4B2509D1" w14:textId="77777777" w:rsidR="005A28D0" w:rsidRDefault="004757BC">
            <w:pPr>
              <w:autoSpaceDE w:val="0"/>
              <w:autoSpaceDN w:val="0"/>
              <w:adjustRightInd w:val="0"/>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5A28D0" w14:paraId="60441D80" w14:textId="77777777">
        <w:tc>
          <w:tcPr>
            <w:tcW w:w="9302" w:type="dxa"/>
            <w:gridSpan w:val="4"/>
            <w:tcBorders>
              <w:top w:val="single" w:sz="4" w:space="0" w:color="auto"/>
              <w:bottom w:val="single" w:sz="4" w:space="0" w:color="auto"/>
            </w:tcBorders>
          </w:tcPr>
          <w:p w14:paraId="60995E63" w14:textId="77777777" w:rsidR="005A28D0" w:rsidRDefault="004757BC">
            <w:pPr>
              <w:jc w:val="both"/>
              <w:rPr>
                <w:rFonts w:eastAsia="Times New Roman"/>
                <w:sz w:val="24"/>
                <w:szCs w:val="24"/>
                <w:lang w:eastAsia="ru-RU"/>
              </w:rPr>
            </w:pPr>
            <w:r>
              <w:rPr>
                <w:rFonts w:eastAsia="Times New Roman"/>
                <w:sz w:val="24"/>
                <w:szCs w:val="24"/>
                <w:lang w:eastAsia="ru-RU"/>
              </w:rPr>
              <w:t xml:space="preserve">Предложение участника в отношении предмета закупки, должно содержать </w:t>
            </w:r>
            <w:r>
              <w:rPr>
                <w:rFonts w:eastAsia="Times New Roman"/>
                <w:b/>
                <w:bCs/>
                <w:sz w:val="24"/>
                <w:szCs w:val="24"/>
                <w:lang w:eastAsia="ru-RU"/>
              </w:rPr>
              <w:t>согласие</w:t>
            </w:r>
            <w:r>
              <w:rPr>
                <w:rFonts w:eastAsia="Times New Roman"/>
                <w:sz w:val="24"/>
                <w:szCs w:val="24"/>
                <w:lang w:eastAsia="ru-RU"/>
              </w:rPr>
              <w:t xml:space="preserve"> участника закупки исполнить условия договора, указанные в извещении и закупочной документации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Borders>
              <w:top w:val="single" w:sz="4" w:space="0" w:color="auto"/>
              <w:bottom w:val="single" w:sz="4" w:space="0" w:color="auto"/>
            </w:tcBorders>
          </w:tcPr>
          <w:p w14:paraId="0E707806" w14:textId="77777777" w:rsidR="005A28D0" w:rsidRDefault="004757BC">
            <w:pPr>
              <w:autoSpaceDE w:val="0"/>
              <w:autoSpaceDN w:val="0"/>
              <w:adjustRightInd w:val="0"/>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5A28D0" w14:paraId="6285270C" w14:textId="77777777">
        <w:tc>
          <w:tcPr>
            <w:tcW w:w="796" w:type="dxa"/>
            <w:tcBorders>
              <w:top w:val="single" w:sz="4" w:space="0" w:color="auto"/>
              <w:bottom w:val="single" w:sz="4" w:space="0" w:color="auto"/>
            </w:tcBorders>
          </w:tcPr>
          <w:p w14:paraId="293C65DA" w14:textId="77777777" w:rsidR="005A28D0" w:rsidRDefault="004757BC">
            <w:pPr>
              <w:autoSpaceDE w:val="0"/>
              <w:autoSpaceDN w:val="0"/>
              <w:adjustRightInd w:val="0"/>
              <w:rPr>
                <w:rFonts w:eastAsia="Times New Roman"/>
                <w:bCs/>
                <w:sz w:val="24"/>
                <w:szCs w:val="24"/>
                <w:lang w:eastAsia="ru-RU"/>
              </w:rPr>
            </w:pPr>
            <w:r>
              <w:rPr>
                <w:rFonts w:eastAsia="Times New Roman"/>
                <w:bCs/>
                <w:sz w:val="24"/>
                <w:szCs w:val="24"/>
                <w:lang w:eastAsia="ru-RU"/>
              </w:rPr>
              <w:t>27</w:t>
            </w:r>
          </w:p>
        </w:tc>
        <w:tc>
          <w:tcPr>
            <w:tcW w:w="3119" w:type="dxa"/>
            <w:tcBorders>
              <w:top w:val="single" w:sz="4" w:space="0" w:color="auto"/>
              <w:bottom w:val="single" w:sz="4" w:space="0" w:color="auto"/>
            </w:tcBorders>
          </w:tcPr>
          <w:p w14:paraId="59D15A7A" w14:textId="77777777" w:rsidR="005A28D0" w:rsidRDefault="004757BC">
            <w:pPr>
              <w:autoSpaceDE w:val="0"/>
              <w:autoSpaceDN w:val="0"/>
              <w:adjustRightInd w:val="0"/>
              <w:rPr>
                <w:sz w:val="24"/>
                <w:szCs w:val="24"/>
              </w:rPr>
            </w:pPr>
            <w:r>
              <w:rPr>
                <w:rFonts w:eastAsia="Times New Roman"/>
                <w:bCs/>
                <w:sz w:val="24"/>
                <w:szCs w:val="24"/>
                <w:lang w:eastAsia="ru-RU"/>
              </w:rPr>
              <w:t xml:space="preserve">Требования к оформлению заявки на участие в </w:t>
            </w:r>
            <w:r>
              <w:rPr>
                <w:rFonts w:eastAsia="Times New Roman"/>
                <w:sz w:val="24"/>
                <w:szCs w:val="24"/>
                <w:lang w:eastAsia="ru-RU"/>
              </w:rPr>
              <w:t>закупке</w:t>
            </w:r>
          </w:p>
        </w:tc>
        <w:tc>
          <w:tcPr>
            <w:tcW w:w="7371" w:type="dxa"/>
            <w:gridSpan w:val="3"/>
            <w:tcBorders>
              <w:top w:val="single" w:sz="4" w:space="0" w:color="auto"/>
              <w:bottom w:val="single" w:sz="4" w:space="0" w:color="auto"/>
            </w:tcBorders>
          </w:tcPr>
          <w:p w14:paraId="131EC0ED" w14:textId="77777777" w:rsidR="005A28D0" w:rsidRDefault="004757BC">
            <w:pPr>
              <w:autoSpaceDE w:val="0"/>
              <w:autoSpaceDN w:val="0"/>
              <w:adjustRightInd w:val="0"/>
              <w:jc w:val="both"/>
              <w:rPr>
                <w:bCs/>
                <w:sz w:val="24"/>
                <w:szCs w:val="24"/>
              </w:rPr>
            </w:pPr>
            <w:r>
              <w:rPr>
                <w:bCs/>
                <w:sz w:val="24"/>
                <w:szCs w:val="24"/>
              </w:rPr>
              <w:t xml:space="preserve">Заявка на участие в </w:t>
            </w:r>
            <w:r>
              <w:rPr>
                <w:sz w:val="24"/>
                <w:szCs w:val="24"/>
              </w:rPr>
              <w:t>закупке</w:t>
            </w:r>
            <w:r>
              <w:rPr>
                <w:bCs/>
                <w:sz w:val="24"/>
                <w:szCs w:val="24"/>
              </w:rPr>
              <w:t xml:space="preserve"> составляется путем включения в нее информации с использованием программно-аппаратных средств </w:t>
            </w:r>
            <w:r>
              <w:rPr>
                <w:bCs/>
                <w:sz w:val="24"/>
                <w:szCs w:val="24"/>
              </w:rPr>
              <w:lastRenderedPageBreak/>
              <w:t xml:space="preserve">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sz w:val="24"/>
                <w:szCs w:val="24"/>
              </w:rPr>
              <w:t>аукциона в электронной форме</w:t>
            </w:r>
            <w:r>
              <w:rPr>
                <w:bCs/>
                <w:sz w:val="24"/>
                <w:szCs w:val="24"/>
              </w:rPr>
              <w:t>.</w:t>
            </w:r>
          </w:p>
          <w:p w14:paraId="212A2701" w14:textId="77777777" w:rsidR="005A28D0" w:rsidRDefault="004757BC">
            <w:pPr>
              <w:autoSpaceDE w:val="0"/>
              <w:autoSpaceDN w:val="0"/>
              <w:adjustRightInd w:val="0"/>
              <w:jc w:val="both"/>
              <w:rPr>
                <w:bCs/>
                <w:sz w:val="24"/>
                <w:szCs w:val="24"/>
              </w:rPr>
            </w:pPr>
            <w:r>
              <w:rPr>
                <w:bCs/>
                <w:sz w:val="24"/>
                <w:szCs w:val="24"/>
              </w:rPr>
              <w:t xml:space="preserve">Заявка на участие в </w:t>
            </w:r>
            <w:r>
              <w:rPr>
                <w:sz w:val="24"/>
                <w:szCs w:val="24"/>
              </w:rPr>
              <w:t>аукционе в электронной форме</w:t>
            </w:r>
            <w:r>
              <w:rPr>
                <w:bCs/>
                <w:sz w:val="24"/>
                <w:szCs w:val="24"/>
              </w:rPr>
              <w:t xml:space="preserve"> подается на русском языке. Предоставление в составе заявки на участие в </w:t>
            </w:r>
            <w:r>
              <w:rPr>
                <w:sz w:val="24"/>
                <w:szCs w:val="24"/>
              </w:rPr>
              <w:t>аукционе в электронной форме</w:t>
            </w:r>
            <w:r>
              <w:rPr>
                <w:bCs/>
                <w:sz w:val="24"/>
                <w:szCs w:val="24"/>
              </w:rPr>
              <w:t xml:space="preserve"> информации и документов на иностранном языке должно сопровождаться предоставлением </w:t>
            </w:r>
            <w:r>
              <w:rPr>
                <w:rFonts w:eastAsia="Times New Roman"/>
                <w:sz w:val="24"/>
                <w:szCs w:val="24"/>
                <w:lang w:eastAsia="ru-RU"/>
              </w:rPr>
              <w:t xml:space="preserve">надлежащим образом заверенного перевода данных информации и документов на русский язык. В случае противоречия оригинала и перевода преимущество будет иметь перевод. Допускается использование в </w:t>
            </w:r>
            <w:r>
              <w:rPr>
                <w:bCs/>
                <w:sz w:val="24"/>
                <w:szCs w:val="24"/>
              </w:rPr>
              <w:t xml:space="preserve">информации и документах, представленных в составе заявки на участие в </w:t>
            </w:r>
            <w:r>
              <w:rPr>
                <w:sz w:val="24"/>
                <w:szCs w:val="24"/>
              </w:rPr>
              <w:t>аукционе в электронной форме</w:t>
            </w:r>
            <w:r>
              <w:rPr>
                <w:bCs/>
                <w:sz w:val="24"/>
                <w:szCs w:val="24"/>
              </w:rPr>
              <w:t xml:space="preserve">, отдельных слов и словосочетаний, обозначающих товарные знаки, знаки обслуживания, фирменные наименования, патенты, полезные модели, промышленные образцы, </w:t>
            </w:r>
            <w:r>
              <w:rPr>
                <w:rFonts w:eastAsia="Times New Roman"/>
                <w:sz w:val="24"/>
                <w:szCs w:val="24"/>
                <w:lang w:eastAsia="ru-RU"/>
              </w:rPr>
              <w:t xml:space="preserve">места происхождения товара, </w:t>
            </w:r>
            <w:r>
              <w:rPr>
                <w:bCs/>
                <w:sz w:val="24"/>
                <w:szCs w:val="24"/>
              </w:rPr>
              <w:t>на иностранном языке без перевода.</w:t>
            </w:r>
          </w:p>
          <w:p w14:paraId="1190CE65" w14:textId="77777777" w:rsidR="005A28D0" w:rsidRDefault="004757BC">
            <w:pPr>
              <w:autoSpaceDE w:val="0"/>
              <w:autoSpaceDN w:val="0"/>
              <w:adjustRightInd w:val="0"/>
              <w:jc w:val="both"/>
              <w:rPr>
                <w:bCs/>
                <w:sz w:val="24"/>
                <w:szCs w:val="24"/>
              </w:rPr>
            </w:pPr>
            <w:r>
              <w:rPr>
                <w:bCs/>
                <w:sz w:val="24"/>
                <w:szCs w:val="24"/>
              </w:rPr>
              <w:t xml:space="preserve">Предусмотренные настоящей документацией формы информации и документов, представляемых в составе заявки на участие в </w:t>
            </w:r>
            <w:r>
              <w:rPr>
                <w:sz w:val="24"/>
                <w:szCs w:val="24"/>
              </w:rPr>
              <w:t>аукционе в электронной форме</w:t>
            </w:r>
            <w:r>
              <w:rPr>
                <w:bCs/>
                <w:sz w:val="24"/>
                <w:szCs w:val="24"/>
              </w:rPr>
              <w:t>, должны быть заполнены в полном объеме, если иное в них специально не оговорено или не установлено настоящей документацией.</w:t>
            </w:r>
          </w:p>
          <w:p w14:paraId="77F74503" w14:textId="77777777" w:rsidR="005A28D0" w:rsidRDefault="004757BC">
            <w:pPr>
              <w:snapToGrid w:val="0"/>
              <w:jc w:val="both"/>
              <w:rPr>
                <w:rFonts w:eastAsia="Times New Roman"/>
                <w:sz w:val="24"/>
                <w:szCs w:val="24"/>
                <w:lang w:eastAsia="en-US"/>
              </w:rPr>
            </w:pPr>
            <w:r>
              <w:rPr>
                <w:rFonts w:eastAsia="Times New Roman"/>
                <w:sz w:val="24"/>
                <w:szCs w:val="24"/>
                <w:lang w:eastAsia="ru-RU"/>
              </w:rPr>
              <w:t xml:space="preserve">Информация и документы, представленные в составе заявки на участие в </w:t>
            </w:r>
            <w:r>
              <w:rPr>
                <w:sz w:val="24"/>
                <w:szCs w:val="24"/>
              </w:rPr>
              <w:t>аукционе в электронной форме</w:t>
            </w:r>
            <w:r>
              <w:rPr>
                <w:rFonts w:eastAsia="Times New Roman"/>
                <w:sz w:val="24"/>
                <w:szCs w:val="24"/>
                <w:lang w:eastAsia="ru-RU"/>
              </w:rPr>
              <w:t xml:space="preserve">, </w:t>
            </w:r>
            <w:r>
              <w:rPr>
                <w:rFonts w:eastAsia="Times New Roman"/>
                <w:sz w:val="24"/>
                <w:szCs w:val="24"/>
                <w:lang w:eastAsia="en-US"/>
              </w:rPr>
              <w:t>не должны допускать двусмысленных толкований (разночтений), должны трактоваться однозначно.</w:t>
            </w:r>
          </w:p>
          <w:p w14:paraId="48486EF4" w14:textId="77777777" w:rsidR="005A28D0" w:rsidRDefault="004757BC">
            <w:pPr>
              <w:autoSpaceDE w:val="0"/>
              <w:autoSpaceDN w:val="0"/>
              <w:adjustRightInd w:val="0"/>
              <w:jc w:val="both"/>
              <w:rPr>
                <w:rFonts w:eastAsia="Times New Roman"/>
                <w:sz w:val="24"/>
                <w:szCs w:val="24"/>
                <w:lang w:eastAsia="ru-RU"/>
              </w:rPr>
            </w:pPr>
            <w:r>
              <w:rPr>
                <w:rFonts w:eastAsia="Times New Roman"/>
                <w:sz w:val="24"/>
                <w:szCs w:val="24"/>
                <w:lang w:eastAsia="ru-RU"/>
              </w:rPr>
              <w:t>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p w14:paraId="1F302518" w14:textId="77777777" w:rsidR="005A28D0" w:rsidRDefault="004757BC">
            <w:pPr>
              <w:autoSpaceDE w:val="0"/>
              <w:autoSpaceDN w:val="0"/>
              <w:adjustRightInd w:val="0"/>
              <w:jc w:val="both"/>
              <w:rPr>
                <w:rFonts w:eastAsia="Times New Roman"/>
                <w:sz w:val="24"/>
                <w:szCs w:val="24"/>
                <w:lang w:eastAsia="ru-RU"/>
              </w:rPr>
            </w:pPr>
            <w:r>
              <w:rPr>
                <w:rFonts w:eastAsia="Times New Roman"/>
                <w:sz w:val="24"/>
                <w:szCs w:val="24"/>
                <w:lang w:eastAsia="en-US"/>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A28D0" w14:paraId="44BC17EB" w14:textId="77777777">
        <w:tc>
          <w:tcPr>
            <w:tcW w:w="796" w:type="dxa"/>
          </w:tcPr>
          <w:p w14:paraId="3C040CE6" w14:textId="77777777" w:rsidR="005A28D0" w:rsidRDefault="004757BC">
            <w:pPr>
              <w:pStyle w:val="ConsNonformat"/>
              <w:rPr>
                <w:color w:val="000000"/>
                <w:sz w:val="24"/>
                <w:szCs w:val="24"/>
              </w:rPr>
            </w:pPr>
            <w:r>
              <w:rPr>
                <w:color w:val="000000"/>
                <w:sz w:val="24"/>
                <w:szCs w:val="24"/>
              </w:rPr>
              <w:lastRenderedPageBreak/>
              <w:t>28</w:t>
            </w:r>
          </w:p>
        </w:tc>
        <w:tc>
          <w:tcPr>
            <w:tcW w:w="3119" w:type="dxa"/>
          </w:tcPr>
          <w:p w14:paraId="4EF4E062" w14:textId="77777777" w:rsidR="005A28D0" w:rsidRDefault="004757BC">
            <w:pPr>
              <w:pStyle w:val="ConsNonformat"/>
              <w:rPr>
                <w:color w:val="000000"/>
                <w:sz w:val="24"/>
                <w:szCs w:val="24"/>
              </w:rPr>
            </w:pPr>
            <w:r>
              <w:rPr>
                <w:color w:val="000000"/>
                <w:sz w:val="24"/>
                <w:szCs w:val="24"/>
              </w:rPr>
              <w:t>Порядок подачи и оформления, отзыва и изменения заявок на участие в закупке</w:t>
            </w:r>
          </w:p>
        </w:tc>
        <w:tc>
          <w:tcPr>
            <w:tcW w:w="7371" w:type="dxa"/>
            <w:gridSpan w:val="3"/>
          </w:tcPr>
          <w:p w14:paraId="4ACD4B5C" w14:textId="77777777" w:rsidR="005A28D0" w:rsidRDefault="004757BC">
            <w:pPr>
              <w:autoSpaceDE w:val="0"/>
              <w:autoSpaceDN w:val="0"/>
              <w:adjustRightInd w:val="0"/>
              <w:jc w:val="both"/>
            </w:pPr>
            <w:r>
              <w:rPr>
                <w:color w:val="000000"/>
                <w:sz w:val="24"/>
                <w:szCs w:val="24"/>
              </w:rPr>
              <w:t>1. Подача заявок на участие в аукционе осуществляется только лицами, получившими аккредитацию на электронной площадке.</w:t>
            </w:r>
            <w:r>
              <w:t xml:space="preserve"> </w:t>
            </w:r>
          </w:p>
          <w:p w14:paraId="432ACA65" w14:textId="77777777" w:rsidR="005A28D0" w:rsidRDefault="004757BC">
            <w:pPr>
              <w:autoSpaceDE w:val="0"/>
              <w:autoSpaceDN w:val="0"/>
              <w:adjustRightInd w:val="0"/>
              <w:jc w:val="both"/>
              <w:rPr>
                <w:color w:val="000000"/>
                <w:sz w:val="24"/>
                <w:szCs w:val="24"/>
              </w:rPr>
            </w:pPr>
            <w:r>
              <w:rPr>
                <w:sz w:val="24"/>
                <w:szCs w:val="24"/>
              </w:rPr>
              <w:t>3. Прием заявок на участие в аукционе прекращается в день и время, указанные в извещении и документации о проведении аукциона.</w:t>
            </w:r>
          </w:p>
          <w:p w14:paraId="33C4DC23" w14:textId="77777777" w:rsidR="005A28D0" w:rsidRDefault="004757BC">
            <w:pPr>
              <w:autoSpaceDE w:val="0"/>
              <w:autoSpaceDN w:val="0"/>
              <w:adjustRightInd w:val="0"/>
              <w:jc w:val="both"/>
            </w:pPr>
            <w:r>
              <w:rPr>
                <w:color w:val="000000"/>
                <w:sz w:val="24"/>
                <w:szCs w:val="24"/>
              </w:rPr>
              <w:t>2. Участник аукциона вправе подать только одну заявку на участие в аукционе в отношении каждого объекта закупки (лота)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такой закупке.</w:t>
            </w:r>
            <w:r>
              <w:t xml:space="preserve"> </w:t>
            </w:r>
          </w:p>
          <w:p w14:paraId="6E80401A" w14:textId="77777777" w:rsidR="005A28D0" w:rsidRDefault="004757BC">
            <w:pPr>
              <w:autoSpaceDE w:val="0"/>
              <w:autoSpaceDN w:val="0"/>
              <w:adjustRightInd w:val="0"/>
              <w:jc w:val="both"/>
              <w:rPr>
                <w:color w:val="000000"/>
                <w:sz w:val="24"/>
                <w:szCs w:val="24"/>
              </w:rPr>
            </w:pPr>
            <w:r>
              <w:rPr>
                <w:color w:val="000000"/>
                <w:sz w:val="24"/>
                <w:szCs w:val="24"/>
              </w:rPr>
              <w:t>3. Заявка на участие в аукционе направляется участником такого аукциона оператору электронной площадки в форме электронных документов. Заявка подается в форме электронного документа в соответствии Федеральным законом от «06» апреля 2011г. № 63-ФЗ «Об электронной подписи».</w:t>
            </w:r>
          </w:p>
          <w:p w14:paraId="6EDD92EC" w14:textId="77777777" w:rsidR="005A28D0" w:rsidRDefault="004757BC">
            <w:pPr>
              <w:autoSpaceDE w:val="0"/>
              <w:autoSpaceDN w:val="0"/>
              <w:adjustRightInd w:val="0"/>
              <w:jc w:val="both"/>
              <w:rPr>
                <w:sz w:val="24"/>
                <w:szCs w:val="24"/>
              </w:rPr>
            </w:pPr>
            <w:r>
              <w:rPr>
                <w:color w:val="000000"/>
                <w:sz w:val="24"/>
                <w:szCs w:val="24"/>
              </w:rPr>
              <w:t xml:space="preserve">4. </w:t>
            </w:r>
            <w:r>
              <w:rPr>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w:t>
            </w:r>
            <w:r>
              <w:rPr>
                <w:sz w:val="24"/>
                <w:szCs w:val="24"/>
              </w:rPr>
              <w:lastRenderedPageBreak/>
              <w:t>изменений в поданную заявку нет.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 Изменение или отзыв заявки после окончания срока подачи заявок не допускается.</w:t>
            </w:r>
          </w:p>
          <w:p w14:paraId="20B56A90" w14:textId="77777777" w:rsidR="005A28D0" w:rsidRDefault="004757BC">
            <w:pPr>
              <w:autoSpaceDE w:val="0"/>
              <w:autoSpaceDN w:val="0"/>
              <w:adjustRightInd w:val="0"/>
              <w:jc w:val="both"/>
              <w:rPr>
                <w:color w:val="000000"/>
                <w:sz w:val="24"/>
                <w:szCs w:val="24"/>
              </w:rPr>
            </w:pPr>
            <w:r>
              <w:rPr>
                <w:rFonts w:eastAsia="Calibri"/>
                <w:sz w:val="24"/>
                <w:szCs w:val="24"/>
              </w:rPr>
              <w:t>В случае, если правовыми актами Российской Федерации или регламентом электронной площадки установлены иные по сравнению с установленными документацией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r>
              <w:t xml:space="preserve"> </w:t>
            </w:r>
            <w:r>
              <w:rPr>
                <w:rFonts w:eastAsia="Calibri"/>
                <w:sz w:val="24"/>
                <w:szCs w:val="24"/>
              </w:rPr>
              <w:t>При этом в любом случае не допускается осуществление закупки по правилам, противоречащим требованиям Федерального закона N 223-ФЗ.</w:t>
            </w:r>
            <w:r>
              <w:t xml:space="preserve"> </w:t>
            </w:r>
          </w:p>
        </w:tc>
      </w:tr>
      <w:tr w:rsidR="005A28D0" w14:paraId="24974837" w14:textId="77777777">
        <w:tc>
          <w:tcPr>
            <w:tcW w:w="796" w:type="dxa"/>
          </w:tcPr>
          <w:p w14:paraId="74FC1CBB" w14:textId="77777777" w:rsidR="005A28D0" w:rsidRDefault="004757BC">
            <w:pPr>
              <w:rPr>
                <w:sz w:val="24"/>
                <w:szCs w:val="24"/>
              </w:rPr>
            </w:pPr>
            <w:r>
              <w:rPr>
                <w:sz w:val="24"/>
                <w:szCs w:val="24"/>
              </w:rPr>
              <w:lastRenderedPageBreak/>
              <w:t>29</w:t>
            </w:r>
          </w:p>
        </w:tc>
        <w:tc>
          <w:tcPr>
            <w:tcW w:w="3119" w:type="dxa"/>
          </w:tcPr>
          <w:p w14:paraId="47F16B75" w14:textId="77777777" w:rsidR="005A28D0" w:rsidRDefault="004757BC">
            <w:pPr>
              <w:rPr>
                <w:sz w:val="24"/>
                <w:szCs w:val="24"/>
              </w:rPr>
            </w:pPr>
            <w:r>
              <w:rPr>
                <w:sz w:val="24"/>
                <w:szCs w:val="24"/>
              </w:rPr>
              <w:t>Рассмотрение заявок на участие в закупке</w:t>
            </w:r>
          </w:p>
        </w:tc>
        <w:tc>
          <w:tcPr>
            <w:tcW w:w="7371" w:type="dxa"/>
            <w:gridSpan w:val="3"/>
          </w:tcPr>
          <w:p w14:paraId="5DFA5D1E" w14:textId="77777777" w:rsidR="005A28D0" w:rsidRDefault="004757BC">
            <w:pPr>
              <w:contextualSpacing/>
              <w:jc w:val="both"/>
              <w:rPr>
                <w:rFonts w:eastAsia="Calibri"/>
                <w:sz w:val="24"/>
                <w:szCs w:val="24"/>
                <w:lang w:eastAsia="en-US"/>
              </w:rPr>
            </w:pPr>
            <w:r>
              <w:rPr>
                <w:rFonts w:eastAsia="Calibri"/>
                <w:sz w:val="24"/>
                <w:szCs w:val="24"/>
                <w:lang w:eastAsia="en-US"/>
              </w:rPr>
              <w:t xml:space="preserve">1. </w:t>
            </w:r>
            <w:r>
              <w:rPr>
                <w:rFonts w:eastAsia="Calibri"/>
                <w:i/>
                <w:iCs/>
                <w:sz w:val="24"/>
                <w:szCs w:val="24"/>
                <w:lang w:eastAsia="en-US"/>
              </w:rPr>
              <w:t>Комиссия по осуществлению закупки</w:t>
            </w:r>
            <w:r>
              <w:rPr>
                <w:rFonts w:eastAsia="Calibri"/>
                <w:sz w:val="24"/>
                <w:szCs w:val="24"/>
                <w:lang w:eastAsia="en-US"/>
              </w:rPr>
              <w:t xml:space="preserve"> рассматривает заявки на участие в аукционе в электронной форме, в том числе единственной поданной заявки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заявок на участие в аукционе в электронной форме устанавливается в документации о закупке. При этом срок рассмотрения заявок на участие в аукционе в электронной форме не должен превышать </w:t>
            </w:r>
            <w:r>
              <w:rPr>
                <w:rFonts w:eastAsia="Calibri"/>
                <w:color w:val="FF0000"/>
                <w:sz w:val="24"/>
                <w:szCs w:val="24"/>
                <w:lang w:eastAsia="en-US"/>
              </w:rPr>
              <w:t>10 (десяти) дней</w:t>
            </w:r>
            <w:r>
              <w:rPr>
                <w:rFonts w:eastAsia="Calibri"/>
                <w:sz w:val="24"/>
                <w:szCs w:val="24"/>
                <w:lang w:eastAsia="en-US"/>
              </w:rPr>
              <w:t xml:space="preserve"> с даты окончания подачи заявок на участие в аукционе.</w:t>
            </w:r>
          </w:p>
          <w:p w14:paraId="01910523" w14:textId="77777777" w:rsidR="005A28D0" w:rsidRDefault="004757BC">
            <w:pPr>
              <w:contextualSpacing/>
              <w:jc w:val="both"/>
              <w:rPr>
                <w:rFonts w:eastAsia="Calibri"/>
                <w:sz w:val="24"/>
                <w:szCs w:val="24"/>
                <w:lang w:eastAsia="en-US"/>
              </w:rPr>
            </w:pPr>
            <w:r>
              <w:rPr>
                <w:rFonts w:eastAsia="Calibri"/>
                <w:sz w:val="24"/>
                <w:szCs w:val="24"/>
                <w:lang w:eastAsia="en-US"/>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707FD7C2" w14:textId="77777777" w:rsidR="005A28D0" w:rsidRDefault="004757BC">
            <w:pPr>
              <w:pStyle w:val="ConsNonformat"/>
              <w:jc w:val="both"/>
              <w:rPr>
                <w:color w:val="000000"/>
                <w:sz w:val="24"/>
                <w:szCs w:val="24"/>
              </w:rPr>
            </w:pPr>
            <w:r>
              <w:rPr>
                <w:color w:val="000000"/>
                <w:sz w:val="24"/>
                <w:szCs w:val="24"/>
              </w:rPr>
              <w:t xml:space="preserve">В ходе рассмотрения заявок на участие в аукционе </w:t>
            </w:r>
            <w:r>
              <w:rPr>
                <w:rFonts w:eastAsia="Calibri"/>
                <w:i/>
                <w:iCs/>
                <w:sz w:val="24"/>
                <w:szCs w:val="24"/>
                <w:lang w:eastAsia="en-US"/>
              </w:rPr>
              <w:t>комиссия по осуществлению закупки</w:t>
            </w:r>
            <w:r>
              <w:rPr>
                <w:color w:val="000000"/>
                <w:sz w:val="24"/>
                <w:szCs w:val="24"/>
              </w:rPr>
              <w:t>,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69D6DB24" w14:textId="77777777" w:rsidR="005A28D0" w:rsidRDefault="004757BC">
            <w:pPr>
              <w:widowControl/>
              <w:suppressAutoHyphens w:val="0"/>
              <w:autoSpaceDE w:val="0"/>
              <w:autoSpaceDN w:val="0"/>
              <w:adjustRightInd w:val="0"/>
              <w:jc w:val="both"/>
              <w:textAlignment w:val="auto"/>
              <w:rPr>
                <w:rFonts w:eastAsia="Times New Roman"/>
                <w:color w:val="000000"/>
                <w:sz w:val="24"/>
                <w:szCs w:val="24"/>
                <w:lang w:eastAsia="ru-RU"/>
              </w:rPr>
            </w:pPr>
            <w:r>
              <w:rPr>
                <w:rFonts w:eastAsia="Times New Roman"/>
                <w:color w:val="000000"/>
                <w:sz w:val="24"/>
                <w:szCs w:val="24"/>
                <w:lang w:eastAsia="ru-RU"/>
              </w:rPr>
              <w:t xml:space="preserve">В случае если в ходе рассмотрения заявки на участие в закупке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w:t>
            </w:r>
            <w:proofErr w:type="spellStart"/>
            <w:r>
              <w:rPr>
                <w:rFonts w:eastAsia="Times New Roman"/>
                <w:color w:val="000000"/>
                <w:sz w:val="24"/>
                <w:szCs w:val="24"/>
                <w:lang w:eastAsia="ru-RU"/>
              </w:rPr>
              <w:t>аккредитационных</w:t>
            </w:r>
            <w:proofErr w:type="spellEnd"/>
            <w:r>
              <w:rPr>
                <w:rFonts w:eastAsia="Times New Roman"/>
                <w:color w:val="000000"/>
                <w:sz w:val="24"/>
                <w:szCs w:val="24"/>
                <w:lang w:eastAsia="ru-RU"/>
              </w:rPr>
              <w:t xml:space="preserve">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извещением о закупке, и при условии, что технические возможности ЭТП позволяют Заказчику осуществить указанные в настоящем пункте действия. </w:t>
            </w:r>
          </w:p>
          <w:p w14:paraId="7D3B121A" w14:textId="77777777" w:rsidR="005A28D0" w:rsidRDefault="004757BC">
            <w:pPr>
              <w:widowControl/>
              <w:suppressAutoHyphens w:val="0"/>
              <w:autoSpaceDE w:val="0"/>
              <w:autoSpaceDN w:val="0"/>
              <w:adjustRightInd w:val="0"/>
              <w:jc w:val="both"/>
              <w:textAlignment w:val="auto"/>
              <w:rPr>
                <w:rFonts w:eastAsia="Times New Roman"/>
                <w:color w:val="000000"/>
                <w:sz w:val="24"/>
                <w:szCs w:val="24"/>
                <w:lang w:eastAsia="ru-RU"/>
              </w:rPr>
            </w:pPr>
            <w:r>
              <w:rPr>
                <w:rFonts w:eastAsia="Times New Roman"/>
                <w:color w:val="000000"/>
                <w:sz w:val="24"/>
                <w:szCs w:val="24"/>
                <w:lang w:eastAsia="ru-RU"/>
              </w:rPr>
              <w:t>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1023E689" w14:textId="77777777" w:rsidR="005A28D0" w:rsidRDefault="004757BC">
            <w:pPr>
              <w:contextualSpacing/>
              <w:jc w:val="both"/>
              <w:rPr>
                <w:rFonts w:eastAsia="Calibri"/>
                <w:sz w:val="24"/>
                <w:szCs w:val="24"/>
                <w:lang w:eastAsia="en-US"/>
              </w:rPr>
            </w:pPr>
            <w:r>
              <w:rPr>
                <w:rFonts w:eastAsia="Calibri"/>
                <w:sz w:val="24"/>
                <w:szCs w:val="24"/>
                <w:lang w:eastAsia="en-US"/>
              </w:rPr>
              <w:t xml:space="preserve">По результатам рассмотрения заявок на участие в конкурентной </w:t>
            </w:r>
            <w:r>
              <w:rPr>
                <w:rFonts w:eastAsia="Calibri"/>
                <w:sz w:val="24"/>
                <w:szCs w:val="24"/>
                <w:lang w:eastAsia="en-US"/>
              </w:rPr>
              <w:lastRenderedPageBreak/>
              <w:t xml:space="preserve">закупке, </w:t>
            </w:r>
            <w:r>
              <w:rPr>
                <w:rFonts w:eastAsia="Calibri"/>
                <w:i/>
                <w:iCs/>
                <w:sz w:val="24"/>
                <w:szCs w:val="24"/>
                <w:lang w:eastAsia="en-US"/>
              </w:rPr>
              <w:t>комиссия по осуществлению закупки</w:t>
            </w:r>
            <w:r>
              <w:rPr>
                <w:rFonts w:eastAsia="Calibri"/>
                <w:sz w:val="24"/>
                <w:szCs w:val="24"/>
                <w:lang w:eastAsia="en-US"/>
              </w:rPr>
              <w:t xml:space="preserve"> принимает решение о допуске участника закупки, подавшего заявку на участие в конкурентной закупке,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в порядке и по основаниям, которые предусмотрены </w:t>
            </w:r>
            <w:r>
              <w:rPr>
                <w:rFonts w:eastAsia="Calibri"/>
                <w:color w:val="0000FF"/>
                <w:sz w:val="24"/>
                <w:szCs w:val="24"/>
                <w:lang w:eastAsia="en-US"/>
              </w:rPr>
              <w:t xml:space="preserve">пунктом 40 </w:t>
            </w:r>
            <w:r>
              <w:rPr>
                <w:rFonts w:eastAsia="Times New Roman"/>
                <w:sz w:val="24"/>
                <w:szCs w:val="24"/>
                <w:lang w:eastAsia="ru-RU"/>
              </w:rPr>
              <w:t>Информационной карты о проведении закупки.</w:t>
            </w:r>
          </w:p>
          <w:p w14:paraId="10C4953A" w14:textId="77777777" w:rsidR="005A28D0" w:rsidRDefault="004757BC">
            <w:pPr>
              <w:contextualSpacing/>
              <w:jc w:val="both"/>
              <w:rPr>
                <w:rFonts w:eastAsia="Calibri"/>
                <w:sz w:val="24"/>
                <w:szCs w:val="24"/>
                <w:highlight w:val="lightGray"/>
                <w:lang w:eastAsia="en-US"/>
              </w:rPr>
            </w:pPr>
            <w:r>
              <w:rPr>
                <w:rFonts w:eastAsia="Calibri"/>
                <w:sz w:val="24"/>
                <w:szCs w:val="24"/>
                <w:lang w:eastAsia="en-US"/>
              </w:rPr>
              <w:t xml:space="preserve">Результаты рассмотрения заявок на участие в конкурентной закупке оформляются </w:t>
            </w:r>
            <w:r>
              <w:rPr>
                <w:rFonts w:eastAsia="Calibri"/>
                <w:b/>
                <w:bCs/>
                <w:sz w:val="24"/>
                <w:szCs w:val="24"/>
                <w:lang w:eastAsia="en-US"/>
              </w:rPr>
              <w:t>протоколом рассмотрения заявок</w:t>
            </w:r>
            <w:r>
              <w:rPr>
                <w:rFonts w:eastAsia="Calibri"/>
                <w:sz w:val="24"/>
                <w:szCs w:val="24"/>
                <w:lang w:eastAsia="en-US"/>
              </w:rPr>
              <w:t xml:space="preserve"> на участие в конкурентной закупке, который</w:t>
            </w:r>
            <w:r>
              <w:t xml:space="preserve"> </w:t>
            </w:r>
            <w:r>
              <w:rPr>
                <w:rFonts w:eastAsia="Calibri"/>
                <w:sz w:val="24"/>
                <w:szCs w:val="24"/>
                <w:lang w:eastAsia="en-US"/>
              </w:rPr>
              <w:t xml:space="preserve">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3D5DA21D" w14:textId="77777777" w:rsidR="005A28D0" w:rsidRDefault="004757BC">
            <w:pPr>
              <w:contextualSpacing/>
              <w:jc w:val="both"/>
              <w:rPr>
                <w:rFonts w:eastAsia="Calibri"/>
                <w:sz w:val="24"/>
                <w:szCs w:val="24"/>
                <w:lang w:eastAsia="en-US"/>
              </w:rPr>
            </w:pPr>
            <w:r>
              <w:rPr>
                <w:rFonts w:eastAsia="Calibri"/>
                <w:sz w:val="24"/>
                <w:szCs w:val="24"/>
                <w:lang w:eastAsia="en-US"/>
              </w:rPr>
              <w:t xml:space="preserve">2. В случае, если на аукцион в электронной форме подана только одна заявка, или о признании только одного участника закупки, подавшего заявку на участие в конкурентной закупке, его участником, конкурентная закупка признается </w:t>
            </w:r>
            <w:proofErr w:type="gramStart"/>
            <w:r>
              <w:rPr>
                <w:rFonts w:eastAsia="Calibri"/>
                <w:sz w:val="24"/>
                <w:szCs w:val="24"/>
                <w:lang w:eastAsia="en-US"/>
              </w:rPr>
              <w:t>несостоявшейся</w:t>
            </w:r>
            <w:proofErr w:type="gramEnd"/>
            <w:r>
              <w:rPr>
                <w:rFonts w:eastAsia="Calibri"/>
                <w:sz w:val="24"/>
                <w:szCs w:val="24"/>
                <w:lang w:eastAsia="en-US"/>
              </w:rPr>
              <w:t xml:space="preserve"> и </w:t>
            </w:r>
            <w:r>
              <w:t>закупка</w:t>
            </w:r>
            <w:r>
              <w:rPr>
                <w:rFonts w:eastAsia="Calibri"/>
                <w:sz w:val="24"/>
                <w:szCs w:val="24"/>
                <w:lang w:eastAsia="en-US"/>
              </w:rPr>
              <w:t xml:space="preserve"> осуществляется без проведения торгов.</w:t>
            </w:r>
          </w:p>
          <w:p w14:paraId="74B3FBE4" w14:textId="77777777" w:rsidR="005A28D0" w:rsidRDefault="004757BC">
            <w:pPr>
              <w:contextualSpacing/>
              <w:jc w:val="both"/>
              <w:rPr>
                <w:rFonts w:eastAsia="Calibri"/>
                <w:sz w:val="24"/>
                <w:szCs w:val="24"/>
                <w:lang w:eastAsia="en-US"/>
              </w:rPr>
            </w:pPr>
            <w:r>
              <w:rPr>
                <w:rFonts w:eastAsia="Calibri"/>
                <w:i/>
                <w:iCs/>
                <w:sz w:val="24"/>
                <w:szCs w:val="24"/>
                <w:lang w:eastAsia="en-US"/>
              </w:rPr>
              <w:t>Комиссия по осуществлению закупки</w:t>
            </w:r>
            <w:r>
              <w:rPr>
                <w:rFonts w:eastAsia="Calibri"/>
                <w:sz w:val="24"/>
                <w:szCs w:val="24"/>
                <w:lang w:eastAsia="en-US"/>
              </w:rPr>
              <w:t xml:space="preserve">, в сроки, установленные извещением о проведении аукциона, рассматривает единственную заявку на участие в конкурентной закупке на предмет соответствия требованиям документации о конкурентной закупке и оформляет </w:t>
            </w:r>
            <w:r>
              <w:rPr>
                <w:rFonts w:eastAsia="Calibri"/>
                <w:b/>
                <w:bCs/>
                <w:sz w:val="24"/>
                <w:szCs w:val="24"/>
                <w:lang w:eastAsia="en-US"/>
              </w:rPr>
              <w:t>протокол рассмотрения заявки</w:t>
            </w:r>
            <w:r>
              <w:rPr>
                <w:rFonts w:eastAsia="Calibri"/>
                <w:sz w:val="24"/>
                <w:szCs w:val="24"/>
                <w:lang w:eastAsia="en-US"/>
              </w:rPr>
              <w:t xml:space="preserve"> (единственной заявки) на участие в конкурентной закупке, который является итоговым протоколом.</w:t>
            </w:r>
          </w:p>
          <w:p w14:paraId="6BBD9EC2" w14:textId="77777777" w:rsidR="005A28D0" w:rsidRDefault="004757BC">
            <w:pPr>
              <w:contextualSpacing/>
              <w:jc w:val="both"/>
              <w:rPr>
                <w:rFonts w:eastAsia="Calibri"/>
                <w:sz w:val="24"/>
                <w:szCs w:val="24"/>
                <w:lang w:eastAsia="en-US"/>
              </w:rPr>
            </w:pPr>
            <w:r>
              <w:rPr>
                <w:rFonts w:eastAsia="Calibri"/>
                <w:b/>
                <w:bCs/>
                <w:sz w:val="24"/>
                <w:szCs w:val="24"/>
                <w:lang w:eastAsia="en-US"/>
              </w:rPr>
              <w:t xml:space="preserve">Протокол рассмотрения заявки </w:t>
            </w:r>
            <w:r>
              <w:rPr>
                <w:rFonts w:eastAsia="Calibri"/>
                <w:sz w:val="24"/>
                <w:szCs w:val="24"/>
                <w:lang w:eastAsia="en-US"/>
              </w:rPr>
              <w:t xml:space="preserve">(единственной заявки) на участие в конкурентной закупке подписываемся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w:t>
            </w:r>
            <w:r>
              <w:t xml:space="preserve">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 В протокол рассмотрения единственной заявки на участие в конкурентной закупке также вносится информация о признании конкурентной закупки несостоявшейся.</w:t>
            </w:r>
          </w:p>
          <w:p w14:paraId="2FB70979" w14:textId="77777777" w:rsidR="005A28D0" w:rsidRDefault="004757BC">
            <w:pPr>
              <w:contextualSpacing/>
              <w:jc w:val="both"/>
              <w:rPr>
                <w:rFonts w:eastAsia="Calibri"/>
                <w:sz w:val="24"/>
                <w:szCs w:val="24"/>
                <w:lang w:eastAsia="en-US"/>
              </w:rPr>
            </w:pPr>
            <w:r>
              <w:rPr>
                <w:rFonts w:eastAsia="Calibri"/>
                <w:sz w:val="24"/>
                <w:szCs w:val="24"/>
                <w:lang w:eastAsia="en-US"/>
              </w:rPr>
              <w:t xml:space="preserve">3. В случае, если по результатам рассмотрения заявок на участие в конкурентной закупке </w:t>
            </w:r>
            <w:r>
              <w:rPr>
                <w:rFonts w:eastAsia="Calibri"/>
                <w:i/>
                <w:iCs/>
                <w:sz w:val="24"/>
                <w:szCs w:val="24"/>
                <w:lang w:eastAsia="en-US"/>
              </w:rPr>
              <w:t>комиссии по осуществлению закупки</w:t>
            </w:r>
            <w:r>
              <w:rPr>
                <w:rFonts w:eastAsia="Calibri"/>
                <w:sz w:val="24"/>
                <w:szCs w:val="24"/>
                <w:lang w:eastAsia="en-US"/>
              </w:rPr>
              <w:t xml:space="preserve"> приняла решение об отказе в допуске к участию в конкурентной закупке всех участников закупки, подавших заявки на участие в конкурентной закупке, конкурентная закупка признается несостоявшейся. В </w:t>
            </w:r>
            <w:r>
              <w:rPr>
                <w:rFonts w:eastAsia="Calibri"/>
                <w:b/>
                <w:bCs/>
                <w:sz w:val="24"/>
                <w:szCs w:val="24"/>
                <w:lang w:eastAsia="en-US"/>
              </w:rPr>
              <w:t>протокол рассмотрения заявок</w:t>
            </w:r>
            <w:r>
              <w:rPr>
                <w:rFonts w:eastAsia="Calibri"/>
                <w:sz w:val="24"/>
                <w:szCs w:val="24"/>
                <w:lang w:eastAsia="en-US"/>
              </w:rPr>
              <w:t xml:space="preserve"> на участие в конкурентной закупке также вносится информация о признании конкурентной закупки несостоявшейся,</w:t>
            </w:r>
            <w:r>
              <w:t xml:space="preserve"> </w:t>
            </w:r>
            <w:r>
              <w:rPr>
                <w:rFonts w:eastAsia="Calibri"/>
                <w:sz w:val="24"/>
                <w:szCs w:val="24"/>
                <w:lang w:eastAsia="en-US"/>
              </w:rPr>
              <w:t>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1C787AA3" w14:textId="77777777" w:rsidR="005A28D0" w:rsidRDefault="004757BC">
            <w:pPr>
              <w:contextualSpacing/>
              <w:jc w:val="both"/>
              <w:rPr>
                <w:rFonts w:eastAsia="Calibri"/>
                <w:sz w:val="24"/>
                <w:szCs w:val="24"/>
                <w:lang w:eastAsia="en-US"/>
              </w:rPr>
            </w:pPr>
            <w:r>
              <w:rPr>
                <w:color w:val="000000"/>
                <w:sz w:val="24"/>
                <w:szCs w:val="24"/>
              </w:rPr>
              <w:t xml:space="preserve">Протокол размещается </w:t>
            </w:r>
            <w:r>
              <w:rPr>
                <w:sz w:val="24"/>
                <w:szCs w:val="24"/>
              </w:rPr>
              <w:t>заказчиком не позднее 3 (трех) дней со дня его подписания в единой информационной системе</w:t>
            </w:r>
            <w:r>
              <w:rPr>
                <w:rFonts w:eastAsia="Times New Roman"/>
                <w:sz w:val="24"/>
                <w:szCs w:val="24"/>
              </w:rPr>
              <w:t>, на официальном сайте, за исключением случаев, предусмотренных Федеральным законом №223-ФЗ</w:t>
            </w:r>
            <w:r>
              <w:rPr>
                <w:sz w:val="24"/>
                <w:szCs w:val="24"/>
              </w:rPr>
              <w:t xml:space="preserve"> и на электронной площадке </w:t>
            </w:r>
            <w:r>
              <w:rPr>
                <w:color w:val="000000"/>
                <w:sz w:val="24"/>
                <w:szCs w:val="24"/>
              </w:rPr>
              <w:t>в соответствии с регламентом электронной площадки.</w:t>
            </w:r>
          </w:p>
        </w:tc>
      </w:tr>
      <w:tr w:rsidR="005A28D0" w14:paraId="56D43BB9" w14:textId="77777777">
        <w:tc>
          <w:tcPr>
            <w:tcW w:w="796" w:type="dxa"/>
          </w:tcPr>
          <w:p w14:paraId="2E18680C" w14:textId="77777777" w:rsidR="005A28D0" w:rsidRPr="004757BC" w:rsidRDefault="004757BC">
            <w:pPr>
              <w:rPr>
                <w:sz w:val="24"/>
                <w:szCs w:val="24"/>
              </w:rPr>
            </w:pPr>
            <w:r w:rsidRPr="004757BC">
              <w:rPr>
                <w:sz w:val="24"/>
                <w:szCs w:val="24"/>
              </w:rPr>
              <w:lastRenderedPageBreak/>
              <w:t>30</w:t>
            </w:r>
          </w:p>
        </w:tc>
        <w:tc>
          <w:tcPr>
            <w:tcW w:w="10490" w:type="dxa"/>
            <w:gridSpan w:val="4"/>
          </w:tcPr>
          <w:p w14:paraId="5F91EF1A" w14:textId="77777777" w:rsidR="005A28D0" w:rsidRPr="004757BC" w:rsidRDefault="004757BC">
            <w:pPr>
              <w:contextualSpacing/>
              <w:jc w:val="both"/>
              <w:rPr>
                <w:rFonts w:eastAsia="Times New Roman"/>
                <w:b/>
                <w:sz w:val="24"/>
                <w:szCs w:val="24"/>
                <w:lang w:eastAsia="en-US"/>
              </w:rPr>
            </w:pPr>
            <w:r w:rsidRPr="004757BC">
              <w:rPr>
                <w:rFonts w:eastAsia="Times New Roman"/>
                <w:b/>
                <w:bCs/>
                <w:color w:val="000000"/>
                <w:sz w:val="24"/>
                <w:szCs w:val="24"/>
              </w:rPr>
              <w:t>Применение национального режима</w:t>
            </w:r>
            <w:r w:rsidRPr="004757BC">
              <w:rPr>
                <w:rFonts w:eastAsia="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4757BC">
              <w:rPr>
                <w:rFonts w:eastAsia="Times New Roman"/>
                <w:sz w:val="24"/>
                <w:szCs w:val="24"/>
              </w:rPr>
              <w:t xml:space="preserve">№ 223-ФЗ </w:t>
            </w:r>
            <w:r w:rsidRPr="004757BC">
              <w:rPr>
                <w:rFonts w:eastAsia="Times New Roman"/>
                <w:color w:val="000000"/>
                <w:sz w:val="24"/>
                <w:szCs w:val="24"/>
              </w:rPr>
              <w:t>в отношении товара, работы, услуги, являющихся предметом закупки)</w:t>
            </w:r>
          </w:p>
        </w:tc>
      </w:tr>
      <w:tr w:rsidR="005A28D0" w14:paraId="716BE29E" w14:textId="77777777">
        <w:tc>
          <w:tcPr>
            <w:tcW w:w="796" w:type="dxa"/>
          </w:tcPr>
          <w:p w14:paraId="7A017B1E" w14:textId="77777777" w:rsidR="005A28D0" w:rsidRPr="004757BC" w:rsidRDefault="004757BC">
            <w:pPr>
              <w:rPr>
                <w:sz w:val="24"/>
                <w:szCs w:val="24"/>
              </w:rPr>
            </w:pPr>
            <w:r w:rsidRPr="004757BC">
              <w:rPr>
                <w:sz w:val="24"/>
                <w:szCs w:val="24"/>
              </w:rPr>
              <w:t>30.1</w:t>
            </w:r>
          </w:p>
        </w:tc>
        <w:tc>
          <w:tcPr>
            <w:tcW w:w="3119" w:type="dxa"/>
          </w:tcPr>
          <w:p w14:paraId="27C1143B" w14:textId="77777777" w:rsidR="005A28D0" w:rsidRPr="004757BC" w:rsidRDefault="004757BC">
            <w:pPr>
              <w:tabs>
                <w:tab w:val="left" w:pos="600"/>
                <w:tab w:val="left" w:pos="840"/>
                <w:tab w:val="left" w:pos="960"/>
                <w:tab w:val="left" w:pos="1080"/>
                <w:tab w:val="left" w:pos="1260"/>
                <w:tab w:val="left" w:pos="1740"/>
              </w:tabs>
              <w:autoSpaceDE w:val="0"/>
              <w:snapToGrid w:val="0"/>
              <w:jc w:val="both"/>
              <w:rPr>
                <w:rFonts w:eastAsia="Times New Roman"/>
                <w:bCs/>
                <w:sz w:val="24"/>
                <w:szCs w:val="24"/>
              </w:rPr>
            </w:pPr>
            <w:r w:rsidRPr="004757BC">
              <w:rPr>
                <w:rFonts w:eastAsia="Times New Roman"/>
                <w:bCs/>
                <w:sz w:val="24"/>
                <w:szCs w:val="24"/>
              </w:rPr>
              <w:t>Применение</w:t>
            </w:r>
            <w:r w:rsidRPr="004757BC">
              <w:t xml:space="preserve"> </w:t>
            </w:r>
            <w:r w:rsidRPr="004757BC">
              <w:rPr>
                <w:rFonts w:eastAsia="Times New Roman"/>
                <w:bCs/>
                <w:sz w:val="24"/>
                <w:szCs w:val="24"/>
              </w:rPr>
              <w:t xml:space="preserve">мер, </w:t>
            </w:r>
            <w:r w:rsidRPr="004757BC">
              <w:rPr>
                <w:rFonts w:eastAsia="Times New Roman"/>
                <w:bCs/>
                <w:sz w:val="24"/>
                <w:szCs w:val="24"/>
              </w:rPr>
              <w:lastRenderedPageBreak/>
              <w:t>устанавливающие</w:t>
            </w:r>
          </w:p>
          <w:p w14:paraId="061D7ED9" w14:textId="77777777" w:rsidR="005A28D0" w:rsidRPr="004757BC" w:rsidRDefault="004757BC">
            <w:pPr>
              <w:rPr>
                <w:color w:val="000000"/>
                <w:sz w:val="24"/>
                <w:szCs w:val="24"/>
              </w:rPr>
            </w:pPr>
            <w:r w:rsidRPr="004757BC">
              <w:rPr>
                <w:rFonts w:eastAsia="Times New Roman"/>
                <w:b/>
                <w:sz w:val="24"/>
                <w:szCs w:val="24"/>
              </w:rPr>
              <w:t xml:space="preserve">запрет </w:t>
            </w:r>
            <w:r w:rsidRPr="004757BC">
              <w:rPr>
                <w:rFonts w:eastAsia="Times New Roman"/>
                <w:bCs/>
                <w:sz w:val="24"/>
                <w:szCs w:val="24"/>
              </w:rPr>
              <w:t xml:space="preserve">закупок товаров </w:t>
            </w:r>
            <w:r w:rsidRPr="004757BC">
              <w:rPr>
                <w:rFonts w:eastAsia="Times New Roman"/>
                <w:color w:val="000000"/>
                <w:sz w:val="24"/>
                <w:szCs w:val="24"/>
              </w:rPr>
              <w:t>(работ, услуг)</w:t>
            </w:r>
          </w:p>
        </w:tc>
        <w:tc>
          <w:tcPr>
            <w:tcW w:w="7371" w:type="dxa"/>
            <w:gridSpan w:val="3"/>
          </w:tcPr>
          <w:p w14:paraId="1A01E60B" w14:textId="77777777" w:rsidR="005A28D0" w:rsidRPr="004757BC" w:rsidRDefault="004757BC">
            <w:pPr>
              <w:autoSpaceDE w:val="0"/>
              <w:autoSpaceDN w:val="0"/>
              <w:adjustRightInd w:val="0"/>
              <w:jc w:val="both"/>
              <w:rPr>
                <w:rFonts w:eastAsia="Times New Roman"/>
                <w:color w:val="000000"/>
                <w:sz w:val="24"/>
                <w:szCs w:val="24"/>
              </w:rPr>
            </w:pPr>
            <w:r w:rsidRPr="004757BC">
              <w:rPr>
                <w:rFonts w:eastAsia="Times New Roman"/>
                <w:color w:val="000000"/>
                <w:sz w:val="24"/>
                <w:szCs w:val="24"/>
              </w:rPr>
              <w:lastRenderedPageBreak/>
              <w:t xml:space="preserve">Если </w:t>
            </w:r>
            <w:bookmarkStart w:id="6" w:name="_Hlk187368283"/>
            <w:r w:rsidRPr="004757BC">
              <w:rPr>
                <w:rFonts w:eastAsia="Times New Roman"/>
                <w:color w:val="000000"/>
                <w:sz w:val="24"/>
                <w:szCs w:val="24"/>
              </w:rPr>
              <w:t xml:space="preserve">поданы заявки на участие в закупке, окончательное </w:t>
            </w:r>
            <w:r w:rsidRPr="004757BC">
              <w:rPr>
                <w:rFonts w:eastAsia="Times New Roman"/>
                <w:color w:val="000000"/>
                <w:sz w:val="24"/>
                <w:szCs w:val="24"/>
              </w:rPr>
              <w:lastRenderedPageBreak/>
              <w:t xml:space="preserve">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757BC">
              <w:rPr>
                <w:rFonts w:eastAsia="Times New Roman"/>
                <w:b/>
                <w:bCs/>
                <w:color w:val="000000"/>
                <w:sz w:val="24"/>
                <w:szCs w:val="24"/>
              </w:rPr>
              <w:t>иностранного</w:t>
            </w:r>
            <w:r w:rsidRPr="004757BC">
              <w:rPr>
                <w:rFonts w:eastAsia="Times New Roman"/>
                <w:color w:val="000000"/>
                <w:sz w:val="24"/>
                <w:szCs w:val="24"/>
              </w:rPr>
              <w:t xml:space="preserve"> происхождения (работ, услуг, соответственно выполняемых, оказываемых иностранными лицами)</w:t>
            </w:r>
            <w:bookmarkEnd w:id="6"/>
            <w:r w:rsidRPr="004757BC">
              <w:rPr>
                <w:rFonts w:eastAsia="Times New Roman"/>
                <w:color w:val="000000"/>
                <w:sz w:val="24"/>
                <w:szCs w:val="24"/>
              </w:rPr>
              <w:t xml:space="preserve">, то </w:t>
            </w:r>
            <w:r w:rsidRPr="004757BC">
              <w:rPr>
                <w:rFonts w:eastAsia="Times New Roman"/>
                <w:b/>
                <w:bCs/>
                <w:color w:val="000000"/>
                <w:sz w:val="24"/>
                <w:szCs w:val="24"/>
              </w:rPr>
              <w:t>запрещается</w:t>
            </w:r>
            <w:r w:rsidRPr="004757BC">
              <w:rPr>
                <w:rFonts w:eastAsia="Times New Roman"/>
                <w:color w:val="000000"/>
                <w:sz w:val="24"/>
                <w:szCs w:val="24"/>
              </w:rPr>
              <w:t>:</w:t>
            </w:r>
          </w:p>
          <w:p w14:paraId="00C1CC73" w14:textId="77777777" w:rsidR="005A28D0" w:rsidRPr="004757BC" w:rsidRDefault="004757BC">
            <w:pPr>
              <w:pStyle w:val="aff4"/>
              <w:widowControl w:val="0"/>
              <w:numPr>
                <w:ilvl w:val="0"/>
                <w:numId w:val="4"/>
              </w:numPr>
              <w:suppressAutoHyphens/>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4757BC">
              <w:rPr>
                <w:rFonts w:ascii="Times New Roman" w:hAnsi="Times New Roman"/>
                <w:color w:val="000000"/>
                <w:sz w:val="24"/>
                <w:szCs w:val="24"/>
              </w:rPr>
              <w:t>заключать договор на поставку товара, происходящего из иностранного государства</w:t>
            </w:r>
          </w:p>
          <w:p w14:paraId="5963A890" w14:textId="77777777" w:rsidR="005A28D0" w:rsidRPr="004757BC" w:rsidRDefault="004757BC">
            <w:pPr>
              <w:numPr>
                <w:ilvl w:val="0"/>
                <w:numId w:val="4"/>
              </w:numPr>
              <w:ind w:left="0"/>
              <w:contextualSpacing/>
              <w:jc w:val="both"/>
              <w:rPr>
                <w:rFonts w:eastAsia="Times New Roman"/>
                <w:b/>
                <w:sz w:val="24"/>
                <w:szCs w:val="24"/>
                <w:lang w:eastAsia="en-US"/>
              </w:rPr>
            </w:pPr>
            <w:r w:rsidRPr="004757BC">
              <w:rPr>
                <w:color w:val="000000"/>
                <w:sz w:val="24"/>
                <w:szCs w:val="24"/>
              </w:rPr>
              <w:t>заключать договор на выполнение работ (оказании услуг) с подрядчиком (исполнителем), являющимся иностранным лицом</w:t>
            </w:r>
          </w:p>
        </w:tc>
      </w:tr>
      <w:tr w:rsidR="005A28D0" w14:paraId="48B31231" w14:textId="77777777">
        <w:tc>
          <w:tcPr>
            <w:tcW w:w="796" w:type="dxa"/>
          </w:tcPr>
          <w:p w14:paraId="595F7761" w14:textId="77777777" w:rsidR="005A28D0" w:rsidRPr="004757BC" w:rsidRDefault="004757BC">
            <w:pPr>
              <w:rPr>
                <w:sz w:val="24"/>
                <w:szCs w:val="24"/>
              </w:rPr>
            </w:pPr>
            <w:r w:rsidRPr="004757BC">
              <w:rPr>
                <w:sz w:val="24"/>
                <w:szCs w:val="24"/>
              </w:rPr>
              <w:lastRenderedPageBreak/>
              <w:t>30.2</w:t>
            </w:r>
          </w:p>
        </w:tc>
        <w:tc>
          <w:tcPr>
            <w:tcW w:w="3119" w:type="dxa"/>
          </w:tcPr>
          <w:p w14:paraId="3085B0BE" w14:textId="77777777" w:rsidR="005A28D0" w:rsidRPr="004757BC" w:rsidRDefault="004757BC">
            <w:pPr>
              <w:tabs>
                <w:tab w:val="left" w:pos="600"/>
                <w:tab w:val="left" w:pos="840"/>
                <w:tab w:val="left" w:pos="960"/>
                <w:tab w:val="left" w:pos="1080"/>
                <w:tab w:val="left" w:pos="1260"/>
                <w:tab w:val="left" w:pos="1740"/>
              </w:tabs>
              <w:autoSpaceDE w:val="0"/>
              <w:snapToGrid w:val="0"/>
              <w:jc w:val="both"/>
              <w:rPr>
                <w:rFonts w:eastAsia="Times New Roman"/>
                <w:bCs/>
                <w:sz w:val="24"/>
                <w:szCs w:val="24"/>
              </w:rPr>
            </w:pPr>
            <w:r w:rsidRPr="004757BC">
              <w:rPr>
                <w:rFonts w:eastAsia="Times New Roman"/>
                <w:bCs/>
                <w:sz w:val="24"/>
                <w:szCs w:val="24"/>
              </w:rPr>
              <w:t>Применение</w:t>
            </w:r>
            <w:r w:rsidRPr="004757BC">
              <w:t xml:space="preserve"> </w:t>
            </w:r>
            <w:r w:rsidRPr="004757BC">
              <w:rPr>
                <w:rFonts w:eastAsia="Times New Roman"/>
                <w:bCs/>
                <w:sz w:val="24"/>
                <w:szCs w:val="24"/>
              </w:rPr>
              <w:t>мер, устанавливающие</w:t>
            </w:r>
          </w:p>
          <w:p w14:paraId="5F7ECFF6" w14:textId="77777777" w:rsidR="005A28D0" w:rsidRPr="004757BC" w:rsidRDefault="004757BC">
            <w:pPr>
              <w:rPr>
                <w:color w:val="000000"/>
                <w:sz w:val="24"/>
                <w:szCs w:val="24"/>
              </w:rPr>
            </w:pPr>
            <w:r w:rsidRPr="004757BC">
              <w:rPr>
                <w:rFonts w:eastAsia="Times New Roman"/>
                <w:b/>
                <w:sz w:val="24"/>
                <w:szCs w:val="24"/>
              </w:rPr>
              <w:t>ограничение</w:t>
            </w:r>
            <w:r w:rsidRPr="004757BC">
              <w:rPr>
                <w:rFonts w:eastAsia="Times New Roman"/>
                <w:bCs/>
                <w:sz w:val="24"/>
                <w:szCs w:val="24"/>
              </w:rPr>
              <w:t xml:space="preserve"> закупок товаров </w:t>
            </w:r>
            <w:r w:rsidRPr="004757BC">
              <w:rPr>
                <w:rFonts w:eastAsia="Times New Roman"/>
                <w:color w:val="000000"/>
                <w:sz w:val="24"/>
                <w:szCs w:val="24"/>
              </w:rPr>
              <w:t>(работ, услуг)</w:t>
            </w:r>
          </w:p>
        </w:tc>
        <w:tc>
          <w:tcPr>
            <w:tcW w:w="7371" w:type="dxa"/>
            <w:gridSpan w:val="3"/>
          </w:tcPr>
          <w:p w14:paraId="6C52537D" w14:textId="77777777" w:rsidR="005A28D0" w:rsidRPr="004757BC" w:rsidRDefault="004757BC">
            <w:pPr>
              <w:autoSpaceDE w:val="0"/>
              <w:autoSpaceDN w:val="0"/>
              <w:adjustRightInd w:val="0"/>
              <w:jc w:val="both"/>
              <w:rPr>
                <w:rFonts w:eastAsia="Times New Roman"/>
                <w:color w:val="000000"/>
                <w:sz w:val="24"/>
                <w:szCs w:val="24"/>
              </w:rPr>
            </w:pPr>
            <w:r w:rsidRPr="004757BC">
              <w:rPr>
                <w:rFonts w:eastAsia="Times New Roman"/>
                <w:color w:val="000000"/>
                <w:sz w:val="24"/>
                <w:szCs w:val="24"/>
              </w:rPr>
              <w:t xml:space="preserve">Если </w:t>
            </w:r>
            <w:bookmarkStart w:id="7" w:name="_Hlk187368354"/>
            <w:r w:rsidRPr="004757BC">
              <w:rPr>
                <w:rFonts w:eastAsia="Times New Roman"/>
                <w:color w:val="000000"/>
                <w:sz w:val="24"/>
                <w:szCs w:val="24"/>
              </w:rPr>
              <w:t xml:space="preserve">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757BC">
              <w:rPr>
                <w:rFonts w:eastAsia="Times New Roman"/>
                <w:b/>
                <w:bCs/>
                <w:color w:val="000000"/>
                <w:sz w:val="24"/>
                <w:szCs w:val="24"/>
              </w:rPr>
              <w:t xml:space="preserve">российского </w:t>
            </w:r>
            <w:r w:rsidRPr="004757BC">
              <w:rPr>
                <w:rFonts w:eastAsia="Times New Roman"/>
                <w:color w:val="000000"/>
                <w:sz w:val="24"/>
                <w:szCs w:val="24"/>
              </w:rPr>
              <w:t>происхождения (работы, услуги, соответственно выполняемой, оказываемой российским лицом)</w:t>
            </w:r>
            <w:bookmarkEnd w:id="7"/>
            <w:r w:rsidRPr="004757BC">
              <w:rPr>
                <w:rFonts w:eastAsia="Times New Roman"/>
                <w:color w:val="000000"/>
                <w:sz w:val="24"/>
                <w:szCs w:val="24"/>
              </w:rPr>
              <w:t xml:space="preserve">, то </w:t>
            </w:r>
            <w:r w:rsidRPr="004757BC">
              <w:rPr>
                <w:rFonts w:eastAsia="Times New Roman"/>
                <w:b/>
                <w:bCs/>
                <w:color w:val="000000"/>
                <w:sz w:val="24"/>
                <w:szCs w:val="24"/>
              </w:rPr>
              <w:t>запрещается</w:t>
            </w:r>
            <w:r w:rsidRPr="004757BC">
              <w:rPr>
                <w:rFonts w:eastAsia="Times New Roman"/>
                <w:color w:val="000000"/>
                <w:sz w:val="24"/>
                <w:szCs w:val="24"/>
              </w:rPr>
              <w:t>:</w:t>
            </w:r>
          </w:p>
          <w:p w14:paraId="0845EF4A" w14:textId="77777777" w:rsidR="005A28D0" w:rsidRPr="004757BC" w:rsidRDefault="004757BC">
            <w:pPr>
              <w:pStyle w:val="aff4"/>
              <w:widowControl w:val="0"/>
              <w:numPr>
                <w:ilvl w:val="0"/>
                <w:numId w:val="4"/>
              </w:numPr>
              <w:suppressAutoHyphens/>
              <w:autoSpaceDE w:val="0"/>
              <w:autoSpaceDN w:val="0"/>
              <w:adjustRightInd w:val="0"/>
              <w:spacing w:after="0" w:line="240" w:lineRule="auto"/>
              <w:ind w:left="0" w:firstLine="0"/>
              <w:jc w:val="both"/>
              <w:textAlignment w:val="baseline"/>
              <w:rPr>
                <w:rFonts w:ascii="Times New Roman" w:hAnsi="Times New Roman"/>
                <w:color w:val="000000"/>
                <w:sz w:val="24"/>
                <w:szCs w:val="24"/>
              </w:rPr>
            </w:pPr>
            <w:r w:rsidRPr="004757BC">
              <w:rPr>
                <w:rFonts w:ascii="Times New Roman" w:hAnsi="Times New Roman"/>
                <w:color w:val="000000"/>
                <w:sz w:val="24"/>
                <w:szCs w:val="24"/>
              </w:rPr>
              <w:t>заключать договор на поставку товара, происходящего из иностранного государства</w:t>
            </w:r>
          </w:p>
          <w:p w14:paraId="70F40CDE" w14:textId="77777777" w:rsidR="005A28D0" w:rsidRPr="004757BC" w:rsidRDefault="004757BC">
            <w:pPr>
              <w:numPr>
                <w:ilvl w:val="0"/>
                <w:numId w:val="4"/>
              </w:numPr>
              <w:ind w:left="0"/>
              <w:contextualSpacing/>
              <w:jc w:val="both"/>
              <w:rPr>
                <w:rFonts w:eastAsia="Times New Roman"/>
                <w:b/>
                <w:sz w:val="24"/>
                <w:szCs w:val="24"/>
                <w:lang w:eastAsia="en-US"/>
              </w:rPr>
            </w:pPr>
            <w:r w:rsidRPr="004757BC">
              <w:rPr>
                <w:color w:val="000000"/>
                <w:sz w:val="24"/>
                <w:szCs w:val="24"/>
              </w:rPr>
              <w:t>заключать договор на выполнение работ (оказании услуг) с подрядчиком (исполнителем), являющимся российским лицом</w:t>
            </w:r>
          </w:p>
        </w:tc>
      </w:tr>
      <w:tr w:rsidR="005A28D0" w14:paraId="1B3DE208" w14:textId="77777777">
        <w:tc>
          <w:tcPr>
            <w:tcW w:w="796" w:type="dxa"/>
          </w:tcPr>
          <w:p w14:paraId="7E28206E" w14:textId="77777777" w:rsidR="005A28D0" w:rsidRPr="004757BC" w:rsidRDefault="004757BC">
            <w:pPr>
              <w:rPr>
                <w:sz w:val="24"/>
                <w:szCs w:val="24"/>
              </w:rPr>
            </w:pPr>
            <w:r w:rsidRPr="004757BC">
              <w:rPr>
                <w:sz w:val="24"/>
                <w:szCs w:val="24"/>
              </w:rPr>
              <w:t>30.3</w:t>
            </w:r>
          </w:p>
        </w:tc>
        <w:tc>
          <w:tcPr>
            <w:tcW w:w="3119" w:type="dxa"/>
          </w:tcPr>
          <w:p w14:paraId="06DB1557" w14:textId="77777777" w:rsidR="005A28D0" w:rsidRPr="004757BC" w:rsidRDefault="004757BC">
            <w:pPr>
              <w:tabs>
                <w:tab w:val="left" w:pos="600"/>
                <w:tab w:val="left" w:pos="840"/>
                <w:tab w:val="left" w:pos="960"/>
                <w:tab w:val="left" w:pos="1080"/>
                <w:tab w:val="left" w:pos="1260"/>
                <w:tab w:val="left" w:pos="1740"/>
              </w:tabs>
              <w:autoSpaceDE w:val="0"/>
              <w:snapToGrid w:val="0"/>
              <w:jc w:val="both"/>
              <w:rPr>
                <w:rFonts w:eastAsia="Times New Roman"/>
                <w:bCs/>
                <w:sz w:val="24"/>
                <w:szCs w:val="24"/>
              </w:rPr>
            </w:pPr>
            <w:r w:rsidRPr="004757BC">
              <w:rPr>
                <w:rFonts w:eastAsia="Times New Roman"/>
                <w:bCs/>
                <w:sz w:val="24"/>
                <w:szCs w:val="24"/>
              </w:rPr>
              <w:t>Применение</w:t>
            </w:r>
            <w:r w:rsidRPr="004757BC">
              <w:t xml:space="preserve"> </w:t>
            </w:r>
            <w:r w:rsidRPr="004757BC">
              <w:rPr>
                <w:rFonts w:eastAsia="Times New Roman"/>
                <w:bCs/>
                <w:sz w:val="24"/>
                <w:szCs w:val="24"/>
              </w:rPr>
              <w:t>мер, устанавливающие</w:t>
            </w:r>
          </w:p>
          <w:p w14:paraId="27967B22" w14:textId="77777777" w:rsidR="005A28D0" w:rsidRPr="004757BC" w:rsidRDefault="004757BC">
            <w:pPr>
              <w:rPr>
                <w:color w:val="000000"/>
                <w:sz w:val="24"/>
                <w:szCs w:val="24"/>
              </w:rPr>
            </w:pPr>
            <w:r w:rsidRPr="004757BC">
              <w:rPr>
                <w:rFonts w:eastAsia="Times New Roman"/>
                <w:b/>
                <w:sz w:val="24"/>
                <w:szCs w:val="24"/>
              </w:rPr>
              <w:t>преимущество</w:t>
            </w:r>
            <w:r w:rsidRPr="004757BC">
              <w:rPr>
                <w:rFonts w:eastAsia="Times New Roman"/>
                <w:bCs/>
                <w:sz w:val="24"/>
                <w:szCs w:val="24"/>
              </w:rPr>
              <w:t xml:space="preserve"> закупок товаров </w:t>
            </w:r>
            <w:r w:rsidRPr="004757BC">
              <w:rPr>
                <w:rFonts w:eastAsia="Times New Roman"/>
                <w:color w:val="000000"/>
                <w:sz w:val="24"/>
                <w:szCs w:val="24"/>
              </w:rPr>
              <w:t>(работ, услуг)</w:t>
            </w:r>
          </w:p>
        </w:tc>
        <w:tc>
          <w:tcPr>
            <w:tcW w:w="7371" w:type="dxa"/>
            <w:gridSpan w:val="3"/>
          </w:tcPr>
          <w:p w14:paraId="2ADB9499" w14:textId="77777777" w:rsidR="005A28D0" w:rsidRPr="004757BC" w:rsidRDefault="004757BC">
            <w:pPr>
              <w:autoSpaceDE w:val="0"/>
              <w:autoSpaceDN w:val="0"/>
              <w:adjustRightInd w:val="0"/>
              <w:jc w:val="both"/>
              <w:rPr>
                <w:rFonts w:eastAsia="Times New Roman"/>
                <w:color w:val="000000"/>
                <w:sz w:val="24"/>
                <w:szCs w:val="24"/>
              </w:rPr>
            </w:pPr>
            <w:r w:rsidRPr="004757BC">
              <w:rPr>
                <w:rFonts w:eastAsia="Times New Roman"/>
                <w:b/>
                <w:bCs/>
                <w:color w:val="000000"/>
                <w:sz w:val="24"/>
                <w:szCs w:val="24"/>
              </w:rPr>
              <w:t xml:space="preserve">Если объект закупки (предмет закупки) включает хотя бы один товар, </w:t>
            </w:r>
            <w:r w:rsidRPr="004757BC">
              <w:rPr>
                <w:rFonts w:eastAsia="Times New Roman"/>
                <w:b/>
                <w:bCs/>
                <w:color w:val="000000"/>
                <w:sz w:val="24"/>
                <w:szCs w:val="24"/>
                <w:u w:val="single"/>
              </w:rPr>
              <w:t>не указанный</w:t>
            </w:r>
            <w:r w:rsidRPr="004757BC">
              <w:rPr>
                <w:rFonts w:eastAsia="Times New Roman"/>
                <w:b/>
                <w:bCs/>
                <w:color w:val="000000"/>
                <w:sz w:val="24"/>
                <w:szCs w:val="24"/>
              </w:rPr>
              <w:t xml:space="preserve"> в перечне № 1 и перечне № 2</w:t>
            </w:r>
            <w:r w:rsidRPr="004757BC">
              <w:rPr>
                <w:rFonts w:eastAsia="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757BC">
              <w:rPr>
                <w:rFonts w:eastAsia="Times New Roman"/>
                <w:b/>
                <w:bCs/>
                <w:color w:val="000000"/>
                <w:sz w:val="24"/>
                <w:szCs w:val="24"/>
              </w:rPr>
              <w:t>применяется преимущество при условии, что</w:t>
            </w:r>
            <w:r w:rsidRPr="004757BC">
              <w:rPr>
                <w:rFonts w:eastAsia="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4757BC">
              <w:rPr>
                <w:rFonts w:eastAsia="Times New Roman"/>
                <w:b/>
                <w:bCs/>
                <w:color w:val="000000"/>
                <w:sz w:val="24"/>
                <w:szCs w:val="24"/>
              </w:rPr>
              <w:t>имеется заявка</w:t>
            </w:r>
            <w:r w:rsidRPr="004757BC">
              <w:rPr>
                <w:rFonts w:eastAsia="Times New Roman"/>
                <w:color w:val="000000"/>
                <w:sz w:val="24"/>
                <w:szCs w:val="24"/>
              </w:rPr>
              <w:t xml:space="preserve"> на участие в закупке, </w:t>
            </w:r>
            <w:r w:rsidRPr="004757BC">
              <w:rPr>
                <w:rFonts w:eastAsia="Times New Roman"/>
                <w:b/>
                <w:bCs/>
                <w:color w:val="000000"/>
                <w:sz w:val="24"/>
                <w:szCs w:val="24"/>
              </w:rPr>
              <w:t>которая</w:t>
            </w:r>
            <w:r w:rsidRPr="004757BC">
              <w:rPr>
                <w:rFonts w:eastAsia="Times New Roman"/>
                <w:color w:val="000000"/>
                <w:sz w:val="24"/>
                <w:szCs w:val="24"/>
              </w:rPr>
              <w:t xml:space="preserve"> не отклонена и </w:t>
            </w:r>
            <w:r w:rsidRPr="004757BC">
              <w:rPr>
                <w:rFonts w:eastAsia="Times New Roman"/>
                <w:b/>
                <w:bCs/>
                <w:color w:val="000000"/>
                <w:sz w:val="24"/>
                <w:szCs w:val="24"/>
              </w:rPr>
              <w:t>содержит предложение</w:t>
            </w:r>
            <w:r w:rsidRPr="004757BC">
              <w:rPr>
                <w:rFonts w:eastAsia="Times New Roman"/>
                <w:color w:val="000000"/>
                <w:sz w:val="24"/>
                <w:szCs w:val="24"/>
              </w:rPr>
              <w:t xml:space="preserve"> о поставке хотя бы одного товара, происходящего </w:t>
            </w:r>
            <w:r w:rsidRPr="004757BC">
              <w:rPr>
                <w:rFonts w:eastAsia="Times New Roman"/>
                <w:b/>
                <w:bCs/>
                <w:color w:val="000000"/>
                <w:sz w:val="24"/>
                <w:szCs w:val="24"/>
              </w:rPr>
              <w:t>из иностранного государства</w:t>
            </w:r>
            <w:r w:rsidRPr="004757BC">
              <w:rPr>
                <w:rFonts w:eastAsia="Times New Roman"/>
                <w:color w:val="000000"/>
                <w:sz w:val="24"/>
                <w:szCs w:val="24"/>
              </w:rPr>
              <w:t>.</w:t>
            </w:r>
          </w:p>
          <w:p w14:paraId="58BDE124" w14:textId="77777777" w:rsidR="005A28D0" w:rsidRPr="004757BC" w:rsidRDefault="004757BC">
            <w:pPr>
              <w:autoSpaceDE w:val="0"/>
              <w:autoSpaceDN w:val="0"/>
              <w:adjustRightInd w:val="0"/>
              <w:jc w:val="both"/>
              <w:rPr>
                <w:rFonts w:eastAsia="Times New Roman"/>
                <w:color w:val="000000"/>
                <w:sz w:val="24"/>
                <w:szCs w:val="24"/>
              </w:rPr>
            </w:pPr>
            <w:r w:rsidRPr="004757BC">
              <w:rPr>
                <w:rFonts w:eastAsia="Times New Roman"/>
                <w:color w:val="000000"/>
                <w:sz w:val="24"/>
                <w:szCs w:val="24"/>
              </w:rPr>
              <w:t xml:space="preserve">Преимущество также применяется в отношении включенных в предмет закупки товаров, </w:t>
            </w:r>
            <w:r w:rsidRPr="004757BC">
              <w:rPr>
                <w:rFonts w:eastAsia="Times New Roman"/>
                <w:b/>
                <w:bCs/>
                <w:color w:val="000000"/>
                <w:sz w:val="24"/>
                <w:szCs w:val="24"/>
                <w:u w:val="single"/>
              </w:rPr>
              <w:t>указанных</w:t>
            </w:r>
            <w:r w:rsidRPr="004757BC">
              <w:rPr>
                <w:rFonts w:eastAsia="Times New Roman"/>
                <w:b/>
                <w:bCs/>
                <w:color w:val="000000"/>
                <w:sz w:val="24"/>
                <w:szCs w:val="24"/>
              </w:rPr>
              <w:t xml:space="preserve"> в перечне</w:t>
            </w:r>
            <w:r w:rsidRPr="004757BC">
              <w:rPr>
                <w:rFonts w:eastAsia="Times New Roman"/>
                <w:color w:val="000000"/>
                <w:sz w:val="24"/>
                <w:szCs w:val="24"/>
              </w:rPr>
              <w:t xml:space="preserve"> № 1 и перечне № 2 </w:t>
            </w:r>
            <w:r w:rsidRPr="004757BC">
              <w:rPr>
                <w:rFonts w:eastAsia="Times New Roman"/>
                <w:b/>
                <w:bCs/>
                <w:color w:val="000000"/>
                <w:sz w:val="24"/>
                <w:szCs w:val="24"/>
              </w:rPr>
              <w:t>при условии</w:t>
            </w:r>
            <w:r w:rsidRPr="004757BC">
              <w:rPr>
                <w:rFonts w:eastAsia="Times New Roman"/>
                <w:color w:val="000000"/>
                <w:sz w:val="24"/>
                <w:szCs w:val="24"/>
              </w:rPr>
              <w:t>, что в отношении таких товаров запреты (ограничения) могут или не применяются.</w:t>
            </w:r>
          </w:p>
          <w:p w14:paraId="148455B5" w14:textId="77777777" w:rsidR="005A28D0" w:rsidRPr="004757BC" w:rsidRDefault="005A28D0">
            <w:pPr>
              <w:autoSpaceDE w:val="0"/>
              <w:autoSpaceDN w:val="0"/>
              <w:adjustRightInd w:val="0"/>
              <w:jc w:val="both"/>
              <w:rPr>
                <w:rFonts w:eastAsia="Times New Roman"/>
                <w:color w:val="000000"/>
                <w:sz w:val="24"/>
                <w:szCs w:val="24"/>
              </w:rPr>
            </w:pPr>
          </w:p>
          <w:p w14:paraId="5EB45B7E" w14:textId="77777777" w:rsidR="005A28D0" w:rsidRPr="004757BC" w:rsidRDefault="004757BC">
            <w:pPr>
              <w:autoSpaceDE w:val="0"/>
              <w:autoSpaceDN w:val="0"/>
              <w:adjustRightInd w:val="0"/>
              <w:jc w:val="both"/>
              <w:rPr>
                <w:rFonts w:eastAsia="Times New Roman"/>
                <w:color w:val="000000"/>
                <w:sz w:val="24"/>
                <w:szCs w:val="24"/>
              </w:rPr>
            </w:pPr>
            <w:r w:rsidRPr="004757BC">
              <w:rPr>
                <w:rFonts w:eastAsia="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4757BC">
              <w:rPr>
                <w:rFonts w:eastAsia="Times New Roman"/>
                <w:b/>
                <w:bCs/>
                <w:color w:val="000000"/>
                <w:sz w:val="24"/>
                <w:szCs w:val="24"/>
              </w:rPr>
              <w:t>снижение на 15%</w:t>
            </w:r>
            <w:r w:rsidRPr="004757BC">
              <w:rPr>
                <w:rFonts w:eastAsia="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3623ECA5" w14:textId="77777777" w:rsidR="005A28D0" w:rsidRPr="004757BC" w:rsidRDefault="005A28D0">
            <w:pPr>
              <w:autoSpaceDE w:val="0"/>
              <w:autoSpaceDN w:val="0"/>
              <w:adjustRightInd w:val="0"/>
              <w:jc w:val="both"/>
              <w:rPr>
                <w:rFonts w:eastAsia="Times New Roman"/>
                <w:color w:val="000000"/>
                <w:sz w:val="24"/>
                <w:szCs w:val="24"/>
              </w:rPr>
            </w:pPr>
          </w:p>
          <w:p w14:paraId="4B0148DD" w14:textId="77777777" w:rsidR="005A28D0" w:rsidRPr="004757BC" w:rsidRDefault="004757BC">
            <w:pPr>
              <w:contextualSpacing/>
              <w:jc w:val="both"/>
              <w:rPr>
                <w:rFonts w:eastAsia="Times New Roman"/>
                <w:b/>
                <w:sz w:val="24"/>
                <w:szCs w:val="24"/>
                <w:lang w:eastAsia="en-US"/>
              </w:rPr>
            </w:pPr>
            <w:r w:rsidRPr="004757BC">
              <w:rPr>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4757BC">
              <w:rPr>
                <w:rFonts w:eastAsia="Times New Roman"/>
                <w:color w:val="000000"/>
                <w:sz w:val="24"/>
                <w:szCs w:val="24"/>
              </w:rPr>
              <w:t>(работы, услуги, соответственно выполняемой, оказываемой российским лицом)</w:t>
            </w:r>
            <w:r w:rsidRPr="004757BC">
              <w:rPr>
                <w:color w:val="000000"/>
                <w:sz w:val="24"/>
                <w:szCs w:val="24"/>
              </w:rPr>
              <w:t xml:space="preserve">, договор заключается без учета снижения либо увеличения ценового предложения </w:t>
            </w:r>
            <w:r w:rsidRPr="004757BC">
              <w:rPr>
                <w:rFonts w:eastAsia="Times New Roman"/>
                <w:color w:val="000000"/>
                <w:sz w:val="24"/>
                <w:szCs w:val="24"/>
              </w:rPr>
              <w:t>этого участника закупки</w:t>
            </w:r>
          </w:p>
        </w:tc>
      </w:tr>
      <w:tr w:rsidR="005A28D0" w14:paraId="32AF7A77" w14:textId="77777777">
        <w:tc>
          <w:tcPr>
            <w:tcW w:w="796" w:type="dxa"/>
          </w:tcPr>
          <w:p w14:paraId="443AFBC8" w14:textId="77777777" w:rsidR="005A28D0" w:rsidRDefault="004757BC">
            <w:pPr>
              <w:rPr>
                <w:sz w:val="24"/>
                <w:szCs w:val="24"/>
              </w:rPr>
            </w:pPr>
            <w:r>
              <w:rPr>
                <w:sz w:val="24"/>
                <w:szCs w:val="24"/>
              </w:rPr>
              <w:t>31</w:t>
            </w:r>
          </w:p>
        </w:tc>
        <w:tc>
          <w:tcPr>
            <w:tcW w:w="3119" w:type="dxa"/>
          </w:tcPr>
          <w:p w14:paraId="5840D9AF" w14:textId="77777777" w:rsidR="005A28D0" w:rsidRDefault="004757BC">
            <w:pPr>
              <w:rPr>
                <w:sz w:val="24"/>
                <w:szCs w:val="24"/>
              </w:rPr>
            </w:pPr>
            <w:r>
              <w:rPr>
                <w:color w:val="000000"/>
                <w:sz w:val="24"/>
                <w:szCs w:val="24"/>
              </w:rPr>
              <w:t>Дата окончания срока рассмотрения заявок на участие в аукционе</w:t>
            </w:r>
          </w:p>
        </w:tc>
        <w:tc>
          <w:tcPr>
            <w:tcW w:w="7371" w:type="dxa"/>
            <w:gridSpan w:val="3"/>
          </w:tcPr>
          <w:p w14:paraId="6D13FA2B" w14:textId="77777777" w:rsidR="005A28D0" w:rsidRPr="00196412" w:rsidRDefault="004757BC">
            <w:pPr>
              <w:contextualSpacing/>
              <w:jc w:val="both"/>
              <w:rPr>
                <w:b/>
                <w:sz w:val="24"/>
                <w:szCs w:val="24"/>
              </w:rPr>
            </w:pPr>
            <w:r w:rsidRPr="00196412">
              <w:rPr>
                <w:rFonts w:eastAsia="Times New Roman"/>
                <w:b/>
                <w:sz w:val="24"/>
                <w:szCs w:val="24"/>
                <w:lang w:eastAsia="en-US"/>
              </w:rPr>
              <w:t>«10» июля 2025 г.</w:t>
            </w:r>
            <w:r w:rsidRPr="00196412">
              <w:rPr>
                <w:rFonts w:eastAsia="Times New Roman"/>
                <w:bCs/>
                <w:sz w:val="24"/>
                <w:szCs w:val="24"/>
                <w:lang w:eastAsia="en-US"/>
              </w:rPr>
              <w:t xml:space="preserve"> </w:t>
            </w:r>
            <w:r w:rsidRPr="00196412">
              <w:rPr>
                <w:rFonts w:eastAsia="Calibri"/>
                <w:sz w:val="24"/>
                <w:szCs w:val="24"/>
                <w:lang w:eastAsia="en-US"/>
              </w:rPr>
              <w:t xml:space="preserve">по адресу: </w:t>
            </w:r>
            <w:r w:rsidRPr="00196412">
              <w:rPr>
                <w:sz w:val="24"/>
                <w:szCs w:val="24"/>
              </w:rPr>
              <w:t xml:space="preserve">ГБУ </w:t>
            </w:r>
            <w:proofErr w:type="spellStart"/>
            <w:r w:rsidRPr="00196412">
              <w:rPr>
                <w:sz w:val="24"/>
                <w:szCs w:val="24"/>
              </w:rPr>
              <w:t>Стерлитамакский</w:t>
            </w:r>
            <w:proofErr w:type="spellEnd"/>
            <w:r w:rsidRPr="00196412">
              <w:rPr>
                <w:sz w:val="24"/>
                <w:szCs w:val="24"/>
              </w:rPr>
              <w:t xml:space="preserve"> ПНИ, Российская федерация, 453103, Республика Башкортостан, г. Стерлитамак, ул. Геологическая, д. </w:t>
            </w:r>
            <w:proofErr w:type="gramStart"/>
            <w:r w:rsidRPr="00196412">
              <w:rPr>
                <w:sz w:val="24"/>
                <w:szCs w:val="24"/>
              </w:rPr>
              <w:t>2</w:t>
            </w:r>
            <w:proofErr w:type="gramEnd"/>
            <w:r w:rsidRPr="00196412">
              <w:rPr>
                <w:sz w:val="24"/>
                <w:szCs w:val="24"/>
              </w:rPr>
              <w:t xml:space="preserve"> а</w:t>
            </w:r>
          </w:p>
        </w:tc>
      </w:tr>
      <w:tr w:rsidR="005A28D0" w14:paraId="563760D8" w14:textId="77777777">
        <w:trPr>
          <w:trHeight w:val="58"/>
        </w:trPr>
        <w:tc>
          <w:tcPr>
            <w:tcW w:w="796" w:type="dxa"/>
          </w:tcPr>
          <w:p w14:paraId="48758A1A" w14:textId="77777777" w:rsidR="005A28D0" w:rsidRDefault="004757BC">
            <w:pPr>
              <w:contextualSpacing/>
              <w:rPr>
                <w:sz w:val="24"/>
                <w:szCs w:val="24"/>
              </w:rPr>
            </w:pPr>
            <w:r>
              <w:rPr>
                <w:sz w:val="24"/>
                <w:szCs w:val="24"/>
              </w:rPr>
              <w:t>32</w:t>
            </w:r>
          </w:p>
        </w:tc>
        <w:tc>
          <w:tcPr>
            <w:tcW w:w="3119" w:type="dxa"/>
          </w:tcPr>
          <w:p w14:paraId="493B59D3" w14:textId="77777777" w:rsidR="005A28D0" w:rsidRDefault="004757BC">
            <w:pPr>
              <w:contextualSpacing/>
              <w:rPr>
                <w:sz w:val="24"/>
                <w:szCs w:val="24"/>
              </w:rPr>
            </w:pPr>
            <w:r>
              <w:rPr>
                <w:rFonts w:eastAsia="Times New Roman"/>
                <w:sz w:val="24"/>
                <w:szCs w:val="24"/>
                <w:lang w:eastAsia="en-US"/>
              </w:rPr>
              <w:t xml:space="preserve">Продление срока проведения процедуры </w:t>
            </w:r>
            <w:r>
              <w:rPr>
                <w:rFonts w:eastAsia="Times New Roman"/>
                <w:sz w:val="24"/>
                <w:szCs w:val="24"/>
                <w:lang w:eastAsia="en-US"/>
              </w:rPr>
              <w:lastRenderedPageBreak/>
              <w:t>после окончания срока подачи заявок на участие в закупке</w:t>
            </w:r>
          </w:p>
        </w:tc>
        <w:tc>
          <w:tcPr>
            <w:tcW w:w="7371" w:type="dxa"/>
            <w:gridSpan w:val="3"/>
          </w:tcPr>
          <w:p w14:paraId="751AA88A" w14:textId="77777777" w:rsidR="005A28D0" w:rsidRDefault="004757BC">
            <w:pPr>
              <w:tabs>
                <w:tab w:val="left" w:pos="389"/>
              </w:tabs>
              <w:rPr>
                <w:rFonts w:eastAsia="Times New Roman"/>
                <w:b/>
                <w:color w:val="FF0000"/>
                <w:sz w:val="24"/>
                <w:szCs w:val="24"/>
                <w:lang w:eastAsia="en-US"/>
              </w:rPr>
            </w:pPr>
            <w:r>
              <w:rPr>
                <w:rFonts w:eastAsia="Times New Roman"/>
                <w:color w:val="FF0000"/>
                <w:sz w:val="24"/>
                <w:szCs w:val="24"/>
                <w:lang w:eastAsia="en-US"/>
              </w:rPr>
              <w:lastRenderedPageBreak/>
              <w:t>Не предусмотрено</w:t>
            </w:r>
          </w:p>
        </w:tc>
      </w:tr>
      <w:tr w:rsidR="005A28D0" w14:paraId="0C0A71ED" w14:textId="77777777">
        <w:trPr>
          <w:trHeight w:val="58"/>
        </w:trPr>
        <w:tc>
          <w:tcPr>
            <w:tcW w:w="796" w:type="dxa"/>
          </w:tcPr>
          <w:p w14:paraId="0EAC8CB0" w14:textId="77777777" w:rsidR="005A28D0" w:rsidRDefault="004757BC">
            <w:pPr>
              <w:contextualSpacing/>
              <w:rPr>
                <w:sz w:val="24"/>
                <w:szCs w:val="24"/>
              </w:rPr>
            </w:pPr>
            <w:r>
              <w:rPr>
                <w:sz w:val="24"/>
                <w:szCs w:val="24"/>
              </w:rPr>
              <w:lastRenderedPageBreak/>
              <w:t>33</w:t>
            </w:r>
          </w:p>
        </w:tc>
        <w:tc>
          <w:tcPr>
            <w:tcW w:w="3119" w:type="dxa"/>
          </w:tcPr>
          <w:p w14:paraId="35690C94" w14:textId="77777777" w:rsidR="005A28D0" w:rsidRDefault="004757BC">
            <w:pPr>
              <w:contextualSpacing/>
              <w:rPr>
                <w:sz w:val="24"/>
                <w:szCs w:val="24"/>
              </w:rPr>
            </w:pPr>
            <w:r>
              <w:rPr>
                <w:sz w:val="24"/>
                <w:szCs w:val="24"/>
              </w:rPr>
              <w:t>Место, дата и время проведения аукциона</w:t>
            </w:r>
          </w:p>
        </w:tc>
        <w:tc>
          <w:tcPr>
            <w:tcW w:w="7371" w:type="dxa"/>
            <w:gridSpan w:val="3"/>
          </w:tcPr>
          <w:p w14:paraId="263F12AF" w14:textId="77777777" w:rsidR="005A28D0" w:rsidRPr="00196412" w:rsidRDefault="004757BC">
            <w:pPr>
              <w:tabs>
                <w:tab w:val="left" w:pos="389"/>
              </w:tabs>
              <w:rPr>
                <w:rFonts w:eastAsia="Times New Roman"/>
                <w:b/>
                <w:sz w:val="24"/>
                <w:szCs w:val="24"/>
                <w:lang w:eastAsia="ru-RU"/>
              </w:rPr>
            </w:pPr>
            <w:r w:rsidRPr="00196412">
              <w:rPr>
                <w:rFonts w:eastAsia="Times New Roman"/>
                <w:b/>
                <w:sz w:val="24"/>
                <w:szCs w:val="24"/>
                <w:lang w:eastAsia="en-US"/>
              </w:rPr>
              <w:t>«14» июля 2025 г.</w:t>
            </w:r>
            <w:r w:rsidRPr="00196412">
              <w:rPr>
                <w:rFonts w:eastAsia="Times New Roman"/>
                <w:bCs/>
                <w:sz w:val="24"/>
                <w:szCs w:val="24"/>
                <w:lang w:eastAsia="en-US"/>
              </w:rPr>
              <w:t xml:space="preserve"> </w:t>
            </w:r>
            <w:r w:rsidRPr="00196412">
              <w:rPr>
                <w:b/>
                <w:sz w:val="24"/>
                <w:szCs w:val="24"/>
              </w:rPr>
              <w:t>в 10 час. 00 мин</w:t>
            </w:r>
            <w:r w:rsidRPr="00196412">
              <w:rPr>
                <w:sz w:val="24"/>
                <w:szCs w:val="24"/>
              </w:rPr>
              <w:t xml:space="preserve"> (по местному времени) </w:t>
            </w:r>
            <w:r w:rsidRPr="00196412">
              <w:rPr>
                <w:bCs/>
                <w:sz w:val="24"/>
                <w:szCs w:val="24"/>
              </w:rPr>
              <w:t>на электронной торговой площадке:</w:t>
            </w:r>
            <w:r w:rsidRPr="00196412">
              <w:t xml:space="preserve"> </w:t>
            </w:r>
            <w:r w:rsidRPr="00196412">
              <w:rPr>
                <w:rFonts w:eastAsia="Times New Roman"/>
                <w:sz w:val="24"/>
                <w:szCs w:val="24"/>
              </w:rPr>
              <w:t xml:space="preserve">«РЭСТ» </w:t>
            </w:r>
            <w:r w:rsidRPr="00196412">
              <w:rPr>
                <w:rFonts w:eastAsia="Times New Roman"/>
                <w:bCs/>
                <w:sz w:val="24"/>
                <w:szCs w:val="24"/>
              </w:rPr>
              <w:t xml:space="preserve">по адресу </w:t>
            </w:r>
            <w:hyperlink r:id="rId9" w:history="1">
              <w:r w:rsidRPr="00196412">
                <w:rPr>
                  <w:rFonts w:eastAsia="Times New Roman"/>
                  <w:color w:val="0000FF"/>
                  <w:sz w:val="24"/>
                  <w:szCs w:val="24"/>
                  <w:u w:val="single"/>
                  <w:lang w:eastAsia="ru-RU"/>
                </w:rPr>
                <w:t>http://</w:t>
              </w:r>
              <w:r w:rsidRPr="00196412">
                <w:rPr>
                  <w:rFonts w:eastAsia="Times New Roman"/>
                  <w:color w:val="0000FF"/>
                  <w:sz w:val="24"/>
                  <w:szCs w:val="24"/>
                  <w:u w:val="single"/>
                  <w:lang w:val="en-US" w:eastAsia="ru-RU"/>
                </w:rPr>
                <w:t>r</w:t>
              </w:r>
              <w:r w:rsidRPr="00196412">
                <w:rPr>
                  <w:rFonts w:eastAsia="Times New Roman"/>
                  <w:color w:val="0000FF"/>
                  <w:sz w:val="24"/>
                  <w:szCs w:val="24"/>
                  <w:u w:val="single"/>
                  <w:lang w:eastAsia="ru-RU"/>
                </w:rPr>
                <w:t>-</w:t>
              </w:r>
              <w:proofErr w:type="spellStart"/>
              <w:r w:rsidRPr="00196412">
                <w:rPr>
                  <w:rFonts w:eastAsia="Times New Roman"/>
                  <w:color w:val="0000FF"/>
                  <w:sz w:val="24"/>
                  <w:szCs w:val="24"/>
                  <w:u w:val="single"/>
                  <w:lang w:val="en-US" w:eastAsia="ru-RU"/>
                </w:rPr>
                <w:t>est</w:t>
              </w:r>
              <w:proofErr w:type="spellEnd"/>
              <w:r w:rsidRPr="00196412">
                <w:rPr>
                  <w:rFonts w:eastAsia="Times New Roman"/>
                  <w:color w:val="0000FF"/>
                  <w:sz w:val="24"/>
                  <w:szCs w:val="24"/>
                  <w:u w:val="single"/>
                  <w:lang w:eastAsia="ru-RU"/>
                </w:rPr>
                <w:t>.</w:t>
              </w:r>
              <w:proofErr w:type="spellStart"/>
              <w:r w:rsidRPr="00196412">
                <w:rPr>
                  <w:rFonts w:eastAsia="Times New Roman"/>
                  <w:color w:val="0000FF"/>
                  <w:sz w:val="24"/>
                  <w:szCs w:val="24"/>
                  <w:u w:val="single"/>
                  <w:lang w:eastAsia="ru-RU"/>
                </w:rPr>
                <w:t>ru</w:t>
              </w:r>
              <w:proofErr w:type="spellEnd"/>
            </w:hyperlink>
          </w:p>
        </w:tc>
      </w:tr>
      <w:tr w:rsidR="005A28D0" w14:paraId="1E5C584C" w14:textId="77777777">
        <w:tc>
          <w:tcPr>
            <w:tcW w:w="796" w:type="dxa"/>
          </w:tcPr>
          <w:p w14:paraId="4957A22C" w14:textId="77777777" w:rsidR="005A28D0" w:rsidRDefault="004757BC">
            <w:pPr>
              <w:pStyle w:val="ConsNonformat"/>
              <w:rPr>
                <w:color w:val="000000"/>
                <w:sz w:val="24"/>
                <w:szCs w:val="24"/>
              </w:rPr>
            </w:pPr>
            <w:r>
              <w:rPr>
                <w:color w:val="000000"/>
                <w:sz w:val="24"/>
                <w:szCs w:val="24"/>
              </w:rPr>
              <w:t>34</w:t>
            </w:r>
          </w:p>
        </w:tc>
        <w:tc>
          <w:tcPr>
            <w:tcW w:w="3119" w:type="dxa"/>
          </w:tcPr>
          <w:p w14:paraId="6EA48530" w14:textId="77777777" w:rsidR="005A28D0" w:rsidRDefault="004757BC">
            <w:pPr>
              <w:pStyle w:val="ConsNonformat"/>
              <w:rPr>
                <w:color w:val="000000"/>
                <w:sz w:val="24"/>
                <w:szCs w:val="24"/>
              </w:rPr>
            </w:pPr>
            <w:r>
              <w:rPr>
                <w:color w:val="000000"/>
                <w:sz w:val="24"/>
                <w:szCs w:val="24"/>
              </w:rPr>
              <w:t>Порядок проведения аукциона</w:t>
            </w:r>
          </w:p>
        </w:tc>
        <w:tc>
          <w:tcPr>
            <w:tcW w:w="7371" w:type="dxa"/>
            <w:gridSpan w:val="3"/>
          </w:tcPr>
          <w:p w14:paraId="0ECD5E2A" w14:textId="77777777" w:rsidR="005A28D0" w:rsidRDefault="004757BC">
            <w:pPr>
              <w:autoSpaceDE w:val="0"/>
              <w:autoSpaceDN w:val="0"/>
              <w:adjustRightInd w:val="0"/>
              <w:jc w:val="both"/>
              <w:rPr>
                <w:color w:val="000000"/>
                <w:sz w:val="24"/>
                <w:szCs w:val="24"/>
              </w:rPr>
            </w:pPr>
            <w:r>
              <w:rPr>
                <w:color w:val="000000"/>
                <w:sz w:val="24"/>
                <w:szCs w:val="24"/>
              </w:rPr>
              <w:t>В аукционе могут участвовать только допущенные к участию в таком аукционе его участники.</w:t>
            </w:r>
          </w:p>
          <w:p w14:paraId="3F3E20C2" w14:textId="77777777" w:rsidR="005A28D0" w:rsidRDefault="004757BC">
            <w:pPr>
              <w:autoSpaceDE w:val="0"/>
              <w:autoSpaceDN w:val="0"/>
              <w:adjustRightInd w:val="0"/>
              <w:jc w:val="both"/>
              <w:rPr>
                <w:color w:val="000000"/>
                <w:sz w:val="24"/>
                <w:szCs w:val="24"/>
              </w:rPr>
            </w:pPr>
            <w:r>
              <w:rPr>
                <w:color w:val="000000"/>
                <w:sz w:val="24"/>
                <w:szCs w:val="24"/>
              </w:rPr>
              <w:t xml:space="preserve">Аукцион проводится в соответствии с регламентом работы и инструкциями электронной площадки с помощью ее программных средств, в день и время, которые указаны в документации об аукционе, при условии, что днем проведения аукциона является рабочий день, следующий </w:t>
            </w:r>
            <w:r>
              <w:rPr>
                <w:color w:val="FF0000"/>
                <w:sz w:val="24"/>
                <w:szCs w:val="24"/>
              </w:rPr>
              <w:t xml:space="preserve">после истечения двух дней </w:t>
            </w:r>
            <w:r>
              <w:rPr>
                <w:sz w:val="24"/>
                <w:szCs w:val="24"/>
              </w:rPr>
              <w:t xml:space="preserve">с </w:t>
            </w:r>
            <w:r>
              <w:rPr>
                <w:color w:val="000000"/>
                <w:sz w:val="24"/>
                <w:szCs w:val="24"/>
              </w:rPr>
              <w:t>даты окончания срока рассмотрения заявок на участие в таком аукционе.</w:t>
            </w:r>
          </w:p>
          <w:p w14:paraId="3A2B5935" w14:textId="77777777" w:rsidR="005A28D0" w:rsidRDefault="004757BC">
            <w:pPr>
              <w:autoSpaceDE w:val="0"/>
              <w:autoSpaceDN w:val="0"/>
              <w:adjustRightInd w:val="0"/>
              <w:jc w:val="both"/>
              <w:rPr>
                <w:color w:val="000000"/>
                <w:sz w:val="24"/>
                <w:szCs w:val="24"/>
              </w:rPr>
            </w:pPr>
            <w:r>
              <w:rPr>
                <w:color w:val="000000"/>
                <w:sz w:val="24"/>
                <w:szCs w:val="24"/>
              </w:rPr>
              <w:t>Аукцион проводится в порядке, установленном настоящим пунктом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14:paraId="6A7C1FBD" w14:textId="77777777" w:rsidR="005A28D0" w:rsidRDefault="004757BC">
            <w:pPr>
              <w:autoSpaceDE w:val="0"/>
              <w:autoSpaceDN w:val="0"/>
              <w:adjustRightInd w:val="0"/>
              <w:jc w:val="both"/>
              <w:rPr>
                <w:color w:val="000000"/>
                <w:sz w:val="24"/>
                <w:szCs w:val="24"/>
              </w:rPr>
            </w:pPr>
            <w:bookmarkStart w:id="8" w:name="_Hlk87480492"/>
            <w:r>
              <w:rPr>
                <w:color w:val="000000"/>
                <w:sz w:val="24"/>
                <w:szCs w:val="24"/>
              </w:rPr>
              <w:t>В остальном порядок проведения электронного аукциона регулируется регламентом ЭП, размещённым на ЭП</w:t>
            </w:r>
            <w:r>
              <w:t xml:space="preserve"> </w:t>
            </w:r>
            <w:r>
              <w:rPr>
                <w:color w:val="000000"/>
                <w:sz w:val="24"/>
                <w:szCs w:val="24"/>
              </w:rPr>
              <w:t>и инструкциями электронной площадки с помощью ее программных средств.</w:t>
            </w:r>
          </w:p>
          <w:bookmarkEnd w:id="8"/>
          <w:p w14:paraId="75F84DAC" w14:textId="77777777" w:rsidR="005A28D0" w:rsidRDefault="004757BC">
            <w:pPr>
              <w:autoSpaceDE w:val="0"/>
              <w:autoSpaceDN w:val="0"/>
              <w:adjustRightInd w:val="0"/>
              <w:jc w:val="both"/>
              <w:rPr>
                <w:color w:val="000000"/>
                <w:sz w:val="24"/>
                <w:szCs w:val="24"/>
              </w:rPr>
            </w:pPr>
            <w:r>
              <w:rPr>
                <w:color w:val="000000"/>
                <w:sz w:val="24"/>
                <w:szCs w:val="24"/>
              </w:rPr>
              <w:t xml:space="preserve">При проведении электронного аукциона </w:t>
            </w:r>
            <w:r>
              <w:rPr>
                <w:b/>
                <w:bCs/>
                <w:color w:val="000000"/>
                <w:sz w:val="24"/>
                <w:szCs w:val="24"/>
              </w:rPr>
              <w:t>протокол проведения электронного аукциона</w:t>
            </w:r>
            <w:r>
              <w:rPr>
                <w:color w:val="000000"/>
                <w:sz w:val="24"/>
                <w:szCs w:val="24"/>
              </w:rPr>
              <w:t xml:space="preserve"> формируется оператором электронной площадки и размещается в ЕИС и на электронной площадке ее оператором.</w:t>
            </w:r>
          </w:p>
        </w:tc>
      </w:tr>
      <w:tr w:rsidR="005A28D0" w14:paraId="45808874" w14:textId="77777777">
        <w:tc>
          <w:tcPr>
            <w:tcW w:w="796" w:type="dxa"/>
          </w:tcPr>
          <w:p w14:paraId="6BF20FB6" w14:textId="77777777" w:rsidR="005A28D0" w:rsidRDefault="004757BC">
            <w:pPr>
              <w:pStyle w:val="ConsNonformat"/>
              <w:rPr>
                <w:color w:val="000000"/>
                <w:sz w:val="24"/>
                <w:szCs w:val="24"/>
              </w:rPr>
            </w:pPr>
            <w:r>
              <w:rPr>
                <w:color w:val="000000"/>
                <w:sz w:val="24"/>
                <w:szCs w:val="24"/>
              </w:rPr>
              <w:t>35</w:t>
            </w:r>
          </w:p>
        </w:tc>
        <w:tc>
          <w:tcPr>
            <w:tcW w:w="3119" w:type="dxa"/>
          </w:tcPr>
          <w:p w14:paraId="06DF1C92" w14:textId="77777777" w:rsidR="005A28D0" w:rsidRDefault="004757BC">
            <w:pPr>
              <w:pStyle w:val="ConsNonformat"/>
              <w:rPr>
                <w:color w:val="000000"/>
                <w:sz w:val="24"/>
                <w:szCs w:val="24"/>
              </w:rPr>
            </w:pPr>
            <w:r>
              <w:rPr>
                <w:color w:val="000000"/>
                <w:sz w:val="24"/>
                <w:szCs w:val="24"/>
              </w:rPr>
              <w:t>Шаг аукциона</w:t>
            </w:r>
            <w:r>
              <w:rPr>
                <w:color w:val="000000"/>
                <w:sz w:val="24"/>
                <w:szCs w:val="24"/>
              </w:rPr>
              <w:tab/>
            </w:r>
          </w:p>
        </w:tc>
        <w:tc>
          <w:tcPr>
            <w:tcW w:w="7371" w:type="dxa"/>
            <w:gridSpan w:val="3"/>
          </w:tcPr>
          <w:p w14:paraId="2A8EE84E" w14:textId="77777777" w:rsidR="005A28D0" w:rsidRDefault="004757BC">
            <w:pPr>
              <w:autoSpaceDE w:val="0"/>
              <w:autoSpaceDN w:val="0"/>
              <w:adjustRightInd w:val="0"/>
              <w:jc w:val="both"/>
              <w:rPr>
                <w:color w:val="000000"/>
                <w:sz w:val="24"/>
                <w:szCs w:val="24"/>
              </w:rPr>
            </w:pPr>
            <w:r>
              <w:rPr>
                <w:color w:val="000000"/>
                <w:sz w:val="24"/>
                <w:szCs w:val="24"/>
              </w:rPr>
              <w:t>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w:t>
            </w:r>
          </w:p>
          <w:p w14:paraId="2925FA07" w14:textId="77777777" w:rsidR="005A28D0" w:rsidRDefault="005A28D0">
            <w:pPr>
              <w:autoSpaceDE w:val="0"/>
              <w:autoSpaceDN w:val="0"/>
              <w:adjustRightInd w:val="0"/>
              <w:jc w:val="both"/>
              <w:rPr>
                <w:color w:val="000000"/>
                <w:sz w:val="24"/>
                <w:szCs w:val="24"/>
              </w:rPr>
            </w:pPr>
          </w:p>
          <w:p w14:paraId="740E94D2" w14:textId="77777777" w:rsidR="005A28D0" w:rsidRDefault="004757BC">
            <w:pPr>
              <w:autoSpaceDE w:val="0"/>
              <w:autoSpaceDN w:val="0"/>
              <w:adjustRightInd w:val="0"/>
              <w:jc w:val="both"/>
              <w:rPr>
                <w:color w:val="000000"/>
                <w:sz w:val="24"/>
                <w:szCs w:val="24"/>
              </w:rPr>
            </w:pPr>
            <w:r>
              <w:rPr>
                <w:color w:val="000000"/>
                <w:sz w:val="24"/>
                <w:szCs w:val="24"/>
              </w:rPr>
              <w:t>Интервал между подачей ценовых предложений устанавливается в размере десяти минут</w:t>
            </w:r>
            <w:r>
              <w:t xml:space="preserve"> </w:t>
            </w:r>
            <w:r>
              <w:rPr>
                <w:color w:val="000000"/>
                <w:sz w:val="24"/>
                <w:szCs w:val="24"/>
              </w:rPr>
              <w:t>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tc>
      </w:tr>
      <w:tr w:rsidR="005A28D0" w14:paraId="3D2FB8F3" w14:textId="77777777">
        <w:tc>
          <w:tcPr>
            <w:tcW w:w="796" w:type="dxa"/>
          </w:tcPr>
          <w:p w14:paraId="0FAB9214" w14:textId="77777777" w:rsidR="005A28D0" w:rsidRDefault="004757BC">
            <w:pPr>
              <w:pStyle w:val="ConsNonformat"/>
              <w:rPr>
                <w:color w:val="000000"/>
                <w:sz w:val="24"/>
                <w:szCs w:val="24"/>
              </w:rPr>
            </w:pPr>
            <w:r>
              <w:rPr>
                <w:color w:val="000000"/>
                <w:sz w:val="24"/>
                <w:szCs w:val="24"/>
              </w:rPr>
              <w:t>36</w:t>
            </w:r>
          </w:p>
        </w:tc>
        <w:tc>
          <w:tcPr>
            <w:tcW w:w="3119" w:type="dxa"/>
          </w:tcPr>
          <w:p w14:paraId="7EA92C7A" w14:textId="77777777" w:rsidR="005A28D0" w:rsidRDefault="004757BC">
            <w:pPr>
              <w:pStyle w:val="ConsNonformat"/>
              <w:rPr>
                <w:color w:val="000000"/>
                <w:sz w:val="24"/>
                <w:szCs w:val="24"/>
              </w:rPr>
            </w:pPr>
            <w:r>
              <w:rPr>
                <w:color w:val="000000"/>
                <w:sz w:val="24"/>
                <w:szCs w:val="24"/>
              </w:rPr>
              <w:t>Определение победителей аукциона</w:t>
            </w:r>
          </w:p>
        </w:tc>
        <w:tc>
          <w:tcPr>
            <w:tcW w:w="7371" w:type="dxa"/>
            <w:gridSpan w:val="3"/>
          </w:tcPr>
          <w:p w14:paraId="0B19DAFA" w14:textId="77777777" w:rsidR="005A28D0" w:rsidRDefault="004757BC">
            <w:pPr>
              <w:autoSpaceDE w:val="0"/>
              <w:autoSpaceDN w:val="0"/>
              <w:adjustRightInd w:val="0"/>
              <w:jc w:val="both"/>
              <w:rPr>
                <w:color w:val="000000"/>
                <w:sz w:val="24"/>
                <w:szCs w:val="24"/>
              </w:rPr>
            </w:pPr>
            <w:r>
              <w:rPr>
                <w:color w:val="000000"/>
                <w:sz w:val="24"/>
                <w:szCs w:val="24"/>
              </w:rPr>
              <w:t xml:space="preserve">Участник электронного аукциона, который предложил наиболее низкую цену договора </w:t>
            </w:r>
            <w:r>
              <w:rPr>
                <w:rFonts w:eastAsia="Times New Roman"/>
                <w:sz w:val="24"/>
                <w:szCs w:val="24"/>
              </w:rPr>
              <w:t>(</w:t>
            </w:r>
            <w:r>
              <w:rPr>
                <w:rFonts w:eastAsia="Times New Roman"/>
                <w:i/>
                <w:iCs/>
                <w:sz w:val="24"/>
                <w:szCs w:val="24"/>
              </w:rPr>
              <w:t>единиц(ы) товара</w:t>
            </w:r>
            <w:r>
              <w:rPr>
                <w:rFonts w:eastAsia="Times New Roman"/>
                <w:sz w:val="24"/>
                <w:szCs w:val="24"/>
              </w:rPr>
              <w:t>)</w:t>
            </w:r>
            <w:r>
              <w:rPr>
                <w:color w:val="000000"/>
                <w:sz w:val="24"/>
                <w:szCs w:val="24"/>
              </w:rPr>
              <w:t>,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0107C55" w14:textId="77777777" w:rsidR="005A28D0" w:rsidRDefault="004757BC">
            <w:pPr>
              <w:autoSpaceDE w:val="0"/>
              <w:autoSpaceDN w:val="0"/>
              <w:adjustRightInd w:val="0"/>
              <w:jc w:val="both"/>
              <w:rPr>
                <w:color w:val="000000"/>
                <w:sz w:val="24"/>
                <w:szCs w:val="24"/>
              </w:rPr>
            </w:pPr>
            <w:r>
              <w:rPr>
                <w:color w:val="000000"/>
                <w:sz w:val="24"/>
                <w:szCs w:val="24"/>
              </w:rPr>
              <w:t>В случае,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C55C0D3" w14:textId="77777777" w:rsidR="005A28D0" w:rsidRDefault="004757BC">
            <w:pPr>
              <w:autoSpaceDE w:val="0"/>
              <w:autoSpaceDN w:val="0"/>
              <w:adjustRightInd w:val="0"/>
              <w:jc w:val="both"/>
              <w:rPr>
                <w:color w:val="000000"/>
                <w:sz w:val="24"/>
                <w:szCs w:val="24"/>
              </w:rPr>
            </w:pPr>
            <w:r>
              <w:rPr>
                <w:color w:val="000000"/>
                <w:sz w:val="24"/>
                <w:szCs w:val="24"/>
              </w:rPr>
              <w:t xml:space="preserve">В случае если поступило два или более одинаковых предложения, победителем признается участник, предложение которого поступило </w:t>
            </w:r>
            <w:r>
              <w:rPr>
                <w:color w:val="000000"/>
                <w:sz w:val="24"/>
                <w:szCs w:val="24"/>
              </w:rPr>
              <w:lastRenderedPageBreak/>
              <w:t>ранее других.</w:t>
            </w:r>
          </w:p>
        </w:tc>
      </w:tr>
      <w:tr w:rsidR="005A28D0" w14:paraId="7BAF2DD6" w14:textId="77777777">
        <w:tc>
          <w:tcPr>
            <w:tcW w:w="796" w:type="dxa"/>
          </w:tcPr>
          <w:p w14:paraId="09F7472D" w14:textId="77777777" w:rsidR="005A28D0" w:rsidRDefault="004757BC">
            <w:pPr>
              <w:pStyle w:val="ConsNonformat"/>
              <w:rPr>
                <w:color w:val="000000"/>
                <w:sz w:val="24"/>
                <w:szCs w:val="24"/>
              </w:rPr>
            </w:pPr>
            <w:r>
              <w:rPr>
                <w:color w:val="000000"/>
                <w:sz w:val="24"/>
                <w:szCs w:val="24"/>
              </w:rPr>
              <w:lastRenderedPageBreak/>
              <w:t>37</w:t>
            </w:r>
          </w:p>
        </w:tc>
        <w:tc>
          <w:tcPr>
            <w:tcW w:w="3119" w:type="dxa"/>
          </w:tcPr>
          <w:p w14:paraId="104D55A1" w14:textId="77777777" w:rsidR="005A28D0" w:rsidRDefault="004757BC">
            <w:pPr>
              <w:pStyle w:val="ConsNonformat"/>
              <w:rPr>
                <w:color w:val="000000"/>
                <w:sz w:val="24"/>
                <w:szCs w:val="24"/>
              </w:rPr>
            </w:pPr>
            <w:r>
              <w:rPr>
                <w:rFonts w:eastAsia="Calibri"/>
                <w:sz w:val="24"/>
                <w:szCs w:val="24"/>
                <w:lang w:eastAsia="en-US"/>
              </w:rPr>
              <w:t>Количество победителей закупки (в рамках одного лота)</w:t>
            </w:r>
          </w:p>
        </w:tc>
        <w:tc>
          <w:tcPr>
            <w:tcW w:w="7371" w:type="dxa"/>
            <w:gridSpan w:val="3"/>
          </w:tcPr>
          <w:p w14:paraId="6A8A6AE3" w14:textId="77777777" w:rsidR="005A28D0" w:rsidRDefault="004757BC">
            <w:pPr>
              <w:autoSpaceDE w:val="0"/>
              <w:autoSpaceDN w:val="0"/>
              <w:adjustRightInd w:val="0"/>
              <w:jc w:val="both"/>
              <w:rPr>
                <w:color w:val="000000"/>
                <w:sz w:val="24"/>
                <w:szCs w:val="24"/>
              </w:rPr>
            </w:pPr>
            <w:r>
              <w:rPr>
                <w:rFonts w:eastAsia="Calibri"/>
                <w:sz w:val="24"/>
                <w:szCs w:val="24"/>
                <w:lang w:eastAsia="en-US"/>
              </w:rPr>
              <w:t>Один победитель</w:t>
            </w:r>
          </w:p>
        </w:tc>
      </w:tr>
      <w:tr w:rsidR="005A28D0" w14:paraId="4BEC6EFC" w14:textId="77777777">
        <w:tc>
          <w:tcPr>
            <w:tcW w:w="796" w:type="dxa"/>
          </w:tcPr>
          <w:p w14:paraId="0516CD34" w14:textId="77777777" w:rsidR="005A28D0" w:rsidRDefault="004757BC">
            <w:pPr>
              <w:pStyle w:val="ConsNonformat"/>
              <w:rPr>
                <w:rFonts w:eastAsia="Arial"/>
                <w:color w:val="000000"/>
                <w:sz w:val="24"/>
                <w:szCs w:val="24"/>
                <w:lang w:eastAsia="ar-SA"/>
              </w:rPr>
            </w:pPr>
            <w:r>
              <w:rPr>
                <w:rFonts w:eastAsia="Arial"/>
                <w:color w:val="000000"/>
                <w:sz w:val="24"/>
                <w:szCs w:val="24"/>
                <w:lang w:eastAsia="ar-SA"/>
              </w:rPr>
              <w:t>38</w:t>
            </w:r>
          </w:p>
        </w:tc>
        <w:tc>
          <w:tcPr>
            <w:tcW w:w="3119" w:type="dxa"/>
          </w:tcPr>
          <w:p w14:paraId="2D3562EA" w14:textId="77777777" w:rsidR="005A28D0" w:rsidRDefault="004757BC">
            <w:pPr>
              <w:pStyle w:val="ConsNonformat"/>
              <w:rPr>
                <w:color w:val="000000"/>
                <w:sz w:val="24"/>
                <w:szCs w:val="24"/>
              </w:rPr>
            </w:pPr>
            <w:r>
              <w:rPr>
                <w:rFonts w:eastAsia="Arial"/>
                <w:color w:val="000000"/>
                <w:sz w:val="24"/>
                <w:szCs w:val="24"/>
                <w:lang w:eastAsia="ar-SA"/>
              </w:rPr>
              <w:t>Место и дата подведения итогов на участие в закупке</w:t>
            </w:r>
          </w:p>
        </w:tc>
        <w:tc>
          <w:tcPr>
            <w:tcW w:w="7371" w:type="dxa"/>
            <w:gridSpan w:val="3"/>
          </w:tcPr>
          <w:p w14:paraId="3E30808C" w14:textId="77777777" w:rsidR="005A28D0" w:rsidRDefault="004757BC">
            <w:pPr>
              <w:contextualSpacing/>
              <w:jc w:val="both"/>
              <w:rPr>
                <w:sz w:val="24"/>
                <w:szCs w:val="24"/>
              </w:rPr>
            </w:pPr>
            <w:r w:rsidRPr="00196412">
              <w:rPr>
                <w:rFonts w:eastAsia="Times New Roman"/>
                <w:b/>
                <w:sz w:val="24"/>
                <w:szCs w:val="24"/>
                <w:lang w:eastAsia="en-US"/>
              </w:rPr>
              <w:t>«15» июля 2025 г.</w:t>
            </w:r>
            <w:r w:rsidRPr="00196412">
              <w:rPr>
                <w:rFonts w:eastAsia="Times New Roman"/>
                <w:bCs/>
                <w:sz w:val="24"/>
                <w:szCs w:val="24"/>
                <w:lang w:eastAsia="en-US"/>
              </w:rPr>
              <w:t xml:space="preserve"> </w:t>
            </w:r>
            <w:r w:rsidRPr="00196412">
              <w:rPr>
                <w:rFonts w:eastAsia="Calibri"/>
                <w:sz w:val="24"/>
                <w:szCs w:val="24"/>
                <w:lang w:eastAsia="en-US"/>
              </w:rPr>
              <w:t>по</w:t>
            </w:r>
            <w:r>
              <w:rPr>
                <w:rFonts w:eastAsia="Calibri"/>
                <w:sz w:val="24"/>
                <w:szCs w:val="24"/>
                <w:lang w:eastAsia="en-US"/>
              </w:rPr>
              <w:t xml:space="preserve"> адресу: </w:t>
            </w:r>
            <w:r>
              <w:rPr>
                <w:sz w:val="24"/>
                <w:szCs w:val="24"/>
              </w:rPr>
              <w:t xml:space="preserve">ГБУ </w:t>
            </w:r>
            <w:proofErr w:type="spellStart"/>
            <w:r>
              <w:rPr>
                <w:sz w:val="24"/>
                <w:szCs w:val="24"/>
              </w:rPr>
              <w:t>Стерлитамакский</w:t>
            </w:r>
            <w:proofErr w:type="spellEnd"/>
            <w:r>
              <w:rPr>
                <w:sz w:val="24"/>
                <w:szCs w:val="24"/>
              </w:rPr>
              <w:t xml:space="preserve"> ПНИ, Российская федерация, 453103, Республика Башкортостан, г. Стерлитамак, ул. Геологическая, д. </w:t>
            </w:r>
            <w:proofErr w:type="gramStart"/>
            <w:r>
              <w:rPr>
                <w:sz w:val="24"/>
                <w:szCs w:val="24"/>
              </w:rPr>
              <w:t>2</w:t>
            </w:r>
            <w:proofErr w:type="gramEnd"/>
            <w:r>
              <w:rPr>
                <w:sz w:val="24"/>
                <w:szCs w:val="24"/>
              </w:rPr>
              <w:t xml:space="preserve"> а</w:t>
            </w:r>
          </w:p>
        </w:tc>
      </w:tr>
      <w:tr w:rsidR="005A28D0" w14:paraId="0615FFC3" w14:textId="77777777">
        <w:tc>
          <w:tcPr>
            <w:tcW w:w="796" w:type="dxa"/>
          </w:tcPr>
          <w:p w14:paraId="2E90821D" w14:textId="77777777" w:rsidR="005A28D0" w:rsidRDefault="004757BC">
            <w:pPr>
              <w:pStyle w:val="ConsNonformat"/>
              <w:rPr>
                <w:color w:val="000000"/>
                <w:sz w:val="24"/>
                <w:szCs w:val="24"/>
              </w:rPr>
            </w:pPr>
            <w:r>
              <w:rPr>
                <w:color w:val="000000"/>
                <w:sz w:val="24"/>
                <w:szCs w:val="24"/>
              </w:rPr>
              <w:t>39</w:t>
            </w:r>
          </w:p>
        </w:tc>
        <w:tc>
          <w:tcPr>
            <w:tcW w:w="3119" w:type="dxa"/>
          </w:tcPr>
          <w:p w14:paraId="4E7218A4" w14:textId="77777777" w:rsidR="005A28D0" w:rsidRDefault="004757BC">
            <w:pPr>
              <w:pStyle w:val="ConsNonformat"/>
              <w:rPr>
                <w:color w:val="000000"/>
                <w:sz w:val="24"/>
                <w:szCs w:val="24"/>
              </w:rPr>
            </w:pPr>
            <w:r>
              <w:rPr>
                <w:color w:val="000000"/>
                <w:sz w:val="24"/>
                <w:szCs w:val="24"/>
              </w:rPr>
              <w:t>Порядок подведения итогов</w:t>
            </w:r>
          </w:p>
        </w:tc>
        <w:tc>
          <w:tcPr>
            <w:tcW w:w="7371" w:type="dxa"/>
            <w:gridSpan w:val="3"/>
          </w:tcPr>
          <w:p w14:paraId="69596204" w14:textId="77777777" w:rsidR="005A28D0" w:rsidRDefault="004757BC">
            <w:pPr>
              <w:pStyle w:val="ConsNonformat"/>
              <w:jc w:val="both"/>
              <w:rPr>
                <w:color w:val="000000"/>
                <w:sz w:val="24"/>
                <w:szCs w:val="24"/>
              </w:rPr>
            </w:pPr>
            <w:r>
              <w:rPr>
                <w:color w:val="000000"/>
                <w:sz w:val="24"/>
                <w:szCs w:val="24"/>
              </w:rPr>
              <w:t xml:space="preserve">При подведении итогов аукциона в электронной форме, на основании сведений из протокола сопоставления ценовых предложений (протокола проведения аукциона),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color w:val="000000"/>
                <w:sz w:val="24"/>
                <w:szCs w:val="24"/>
              </w:rPr>
              <w:t>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8C999C2" w14:textId="77777777" w:rsidR="005A28D0" w:rsidRDefault="004757BC">
            <w:pPr>
              <w:pStyle w:val="ConsNonformat"/>
              <w:jc w:val="both"/>
              <w:rPr>
                <w:color w:val="000000"/>
                <w:sz w:val="24"/>
                <w:szCs w:val="24"/>
              </w:rPr>
            </w:pPr>
            <w:r>
              <w:rPr>
                <w:color w:val="000000"/>
                <w:sz w:val="24"/>
                <w:szCs w:val="24"/>
              </w:rPr>
              <w:t xml:space="preserve">Подведение итогов аукциона в электронной форме оформляется </w:t>
            </w:r>
            <w:r>
              <w:rPr>
                <w:b/>
                <w:bCs/>
                <w:color w:val="000000"/>
                <w:sz w:val="24"/>
                <w:szCs w:val="24"/>
              </w:rPr>
              <w:t>итоговым протоколом</w:t>
            </w:r>
            <w:r>
              <w:rPr>
                <w:color w:val="000000"/>
                <w:sz w:val="24"/>
                <w:szCs w:val="24"/>
              </w:rPr>
              <w:t xml:space="preserve">, который 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xml:space="preserve"> </w:t>
            </w:r>
            <w:r>
              <w:rPr>
                <w:color w:val="000000"/>
                <w:sz w:val="24"/>
                <w:szCs w:val="24"/>
              </w:rPr>
              <w:t xml:space="preserve">в день окончания рассмотрения заявок на участие в аукционе в электронной форме, и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w:t>
            </w:r>
          </w:p>
          <w:p w14:paraId="535B17CF" w14:textId="77777777" w:rsidR="005A28D0" w:rsidRDefault="004757BC">
            <w:pPr>
              <w:pStyle w:val="ConsNonformat"/>
              <w:jc w:val="both"/>
              <w:rPr>
                <w:color w:val="000000"/>
                <w:sz w:val="24"/>
                <w:szCs w:val="24"/>
              </w:rPr>
            </w:pPr>
            <w:r>
              <w:rPr>
                <w:rFonts w:eastAsia="Arial"/>
                <w:color w:val="000000"/>
                <w:sz w:val="24"/>
                <w:szCs w:val="24"/>
                <w:lang w:eastAsia="ar-SA"/>
              </w:rPr>
              <w:t>В случае, если после начала проведения аукциона ни один из его участников не подал предложение о цене договора, конкурентная закупка признается несостоявшейся.</w:t>
            </w:r>
            <w:r>
              <w:rPr>
                <w:color w:val="000000"/>
                <w:sz w:val="24"/>
                <w:szCs w:val="24"/>
              </w:rPr>
              <w:t xml:space="preserve"> </w:t>
            </w:r>
            <w:r>
              <w:rPr>
                <w:rFonts w:eastAsia="Calibri"/>
                <w:sz w:val="24"/>
                <w:szCs w:val="24"/>
                <w:lang w:eastAsia="en-US"/>
              </w:rPr>
              <w:t xml:space="preserve">В </w:t>
            </w:r>
            <w:r>
              <w:rPr>
                <w:rFonts w:eastAsia="Calibri"/>
                <w:b/>
                <w:bCs/>
                <w:sz w:val="24"/>
                <w:szCs w:val="24"/>
                <w:lang w:eastAsia="en-US"/>
              </w:rPr>
              <w:t xml:space="preserve">итоговый протокол </w:t>
            </w:r>
            <w:r>
              <w:rPr>
                <w:rFonts w:eastAsia="Calibri"/>
                <w:sz w:val="24"/>
                <w:szCs w:val="24"/>
                <w:lang w:eastAsia="en-US"/>
              </w:rPr>
              <w:t>на участие в конкурентной закупке также вносится информация о признании конкурентной закупки несостоявшейся.</w:t>
            </w:r>
          </w:p>
          <w:p w14:paraId="0D04D1E2" w14:textId="77777777" w:rsidR="005A28D0" w:rsidRDefault="004757BC">
            <w:pPr>
              <w:pStyle w:val="ConsNonformat"/>
              <w:jc w:val="both"/>
              <w:rPr>
                <w:color w:val="000000"/>
                <w:sz w:val="24"/>
                <w:szCs w:val="24"/>
              </w:rPr>
            </w:pPr>
            <w:r>
              <w:rPr>
                <w:color w:val="000000"/>
                <w:sz w:val="24"/>
                <w:szCs w:val="24"/>
              </w:rPr>
              <w:t xml:space="preserve">Протокол размещается </w:t>
            </w:r>
            <w:r>
              <w:rPr>
                <w:sz w:val="24"/>
                <w:szCs w:val="24"/>
              </w:rPr>
              <w:t xml:space="preserve">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w:t>
            </w:r>
            <w:r>
              <w:rPr>
                <w:color w:val="000000"/>
                <w:sz w:val="24"/>
                <w:szCs w:val="24"/>
              </w:rPr>
              <w:t>в соответствии с регламентом электронной площадки.</w:t>
            </w:r>
          </w:p>
        </w:tc>
      </w:tr>
      <w:tr w:rsidR="005A28D0" w14:paraId="03C26595" w14:textId="77777777">
        <w:tc>
          <w:tcPr>
            <w:tcW w:w="796" w:type="dxa"/>
          </w:tcPr>
          <w:p w14:paraId="63108400" w14:textId="77777777" w:rsidR="005A28D0" w:rsidRDefault="004757BC">
            <w:pPr>
              <w:pStyle w:val="ConsNonformat"/>
              <w:rPr>
                <w:color w:val="000000"/>
                <w:sz w:val="24"/>
                <w:szCs w:val="24"/>
              </w:rPr>
            </w:pPr>
            <w:r>
              <w:rPr>
                <w:color w:val="000000"/>
                <w:sz w:val="24"/>
                <w:szCs w:val="24"/>
              </w:rPr>
              <w:t>40</w:t>
            </w:r>
          </w:p>
        </w:tc>
        <w:tc>
          <w:tcPr>
            <w:tcW w:w="3119" w:type="dxa"/>
          </w:tcPr>
          <w:p w14:paraId="785D2296" w14:textId="77777777" w:rsidR="005A28D0" w:rsidRDefault="004757BC">
            <w:pPr>
              <w:pStyle w:val="ConsNonformat"/>
              <w:rPr>
                <w:color w:val="000000"/>
                <w:sz w:val="24"/>
                <w:szCs w:val="24"/>
              </w:rPr>
            </w:pPr>
            <w:r>
              <w:rPr>
                <w:color w:val="000000"/>
                <w:sz w:val="24"/>
                <w:szCs w:val="24"/>
              </w:rPr>
              <w:t>Условия отказа в допуске к участию в закупке</w:t>
            </w:r>
          </w:p>
        </w:tc>
        <w:tc>
          <w:tcPr>
            <w:tcW w:w="7371" w:type="dxa"/>
            <w:gridSpan w:val="3"/>
          </w:tcPr>
          <w:p w14:paraId="69A08245" w14:textId="77777777" w:rsidR="005A28D0" w:rsidRDefault="004757BC">
            <w:pPr>
              <w:jc w:val="both"/>
              <w:textAlignment w:val="auto"/>
              <w:rPr>
                <w:rFonts w:eastAsia="Times New Roman"/>
                <w:color w:val="000000"/>
                <w:spacing w:val="-2"/>
                <w:sz w:val="24"/>
                <w:szCs w:val="24"/>
                <w:lang w:eastAsia="ru-RU"/>
              </w:rPr>
            </w:pPr>
            <w:r>
              <w:rPr>
                <w:rFonts w:eastAsia="Times New Roman"/>
                <w:i/>
                <w:iCs/>
                <w:color w:val="000000"/>
                <w:spacing w:val="-2"/>
                <w:sz w:val="24"/>
                <w:szCs w:val="24"/>
                <w:lang w:eastAsia="ru-RU"/>
              </w:rPr>
              <w:t xml:space="preserve">Комиссия </w:t>
            </w:r>
            <w:r>
              <w:rPr>
                <w:rFonts w:eastAsia="Calibri"/>
                <w:i/>
                <w:iCs/>
                <w:sz w:val="24"/>
                <w:szCs w:val="24"/>
                <w:lang w:eastAsia="en-US"/>
              </w:rPr>
              <w:t>по осуществлению закупки</w:t>
            </w:r>
            <w:r>
              <w:rPr>
                <w:rFonts w:eastAsia="Calibri"/>
                <w:sz w:val="24"/>
                <w:szCs w:val="24"/>
                <w:lang w:eastAsia="en-US"/>
              </w:rPr>
              <w:t xml:space="preserve"> </w:t>
            </w:r>
            <w:r>
              <w:rPr>
                <w:rFonts w:eastAsia="Times New Roman"/>
                <w:color w:val="000000"/>
                <w:spacing w:val="-2"/>
                <w:sz w:val="24"/>
                <w:szCs w:val="24"/>
                <w:lang w:eastAsia="ru-RU"/>
              </w:rPr>
              <w:t>отказывает участнику закупки в допуске к участию в процедуре закупки в следующих случаях:</w:t>
            </w:r>
          </w:p>
          <w:p w14:paraId="760677B1" w14:textId="77777777" w:rsidR="005A28D0" w:rsidRDefault="004757BC">
            <w:pPr>
              <w:jc w:val="both"/>
              <w:textAlignment w:val="auto"/>
              <w:rPr>
                <w:rFonts w:eastAsia="Times New Roman"/>
                <w:color w:val="000000"/>
                <w:spacing w:val="-2"/>
                <w:sz w:val="24"/>
                <w:szCs w:val="24"/>
                <w:lang w:eastAsia="ru-RU"/>
              </w:rPr>
            </w:pPr>
            <w:r>
              <w:rPr>
                <w:rFonts w:eastAsia="Times New Roman"/>
                <w:color w:val="000000"/>
                <w:spacing w:val="-2"/>
                <w:sz w:val="24"/>
                <w:szCs w:val="24"/>
                <w:lang w:eastAsia="ru-RU"/>
              </w:rPr>
              <w:t xml:space="preserve">1) </w:t>
            </w:r>
            <w:r>
              <w:rPr>
                <w:rFonts w:eastAsia="Times New Roman"/>
                <w:sz w:val="24"/>
                <w:szCs w:val="24"/>
                <w:lang w:eastAsia="en-US"/>
              </w:rPr>
              <w:t xml:space="preserve">непредставления в составе заявки обязательных для предоставления документов и сведений, предусмотренных </w:t>
            </w:r>
            <w:r>
              <w:rPr>
                <w:rFonts w:eastAsia="Calibri"/>
                <w:color w:val="0000FF"/>
                <w:sz w:val="24"/>
                <w:szCs w:val="24"/>
                <w:lang w:eastAsia="en-US"/>
              </w:rPr>
              <w:t xml:space="preserve">пунктом 25 </w:t>
            </w:r>
            <w:r>
              <w:rPr>
                <w:rFonts w:eastAsia="Calibri"/>
                <w:sz w:val="24"/>
                <w:szCs w:val="24"/>
                <w:lang w:eastAsia="en-US"/>
              </w:rPr>
              <w:t>Информационной карты о проведении закупки</w:t>
            </w:r>
            <w:r>
              <w:rPr>
                <w:rFonts w:eastAsia="Times New Roman"/>
                <w:color w:val="000000"/>
                <w:spacing w:val="-2"/>
                <w:sz w:val="24"/>
                <w:szCs w:val="24"/>
                <w:lang w:eastAsia="ru-RU"/>
              </w:rPr>
              <w:t>, либо наличия в таких документах недостоверных сведений;</w:t>
            </w:r>
          </w:p>
          <w:p w14:paraId="48EB7C6B" w14:textId="77777777" w:rsidR="005A28D0" w:rsidRDefault="004757BC">
            <w:pPr>
              <w:jc w:val="both"/>
              <w:textAlignment w:val="auto"/>
              <w:rPr>
                <w:rFonts w:eastAsia="Times New Roman"/>
                <w:color w:val="000000"/>
                <w:spacing w:val="-2"/>
                <w:sz w:val="24"/>
                <w:szCs w:val="24"/>
                <w:lang w:eastAsia="ru-RU"/>
              </w:rPr>
            </w:pPr>
            <w:r>
              <w:rPr>
                <w:rFonts w:eastAsia="Times New Roman"/>
                <w:color w:val="000000"/>
                <w:spacing w:val="-2"/>
                <w:sz w:val="24"/>
                <w:szCs w:val="24"/>
                <w:lang w:eastAsia="ru-RU"/>
              </w:rPr>
              <w:t>2) несоответствия предложения в отношении товара, работы, услуги требованиям, установленным документацией о закупке.</w:t>
            </w:r>
          </w:p>
          <w:p w14:paraId="35D87994" w14:textId="77777777" w:rsidR="005A28D0" w:rsidRDefault="004757BC">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3)</w:t>
            </w:r>
            <w:r>
              <w:rPr>
                <w:rFonts w:eastAsia="Times New Roman"/>
                <w:sz w:val="24"/>
                <w:szCs w:val="24"/>
                <w:lang w:eastAsia="en-US"/>
              </w:rPr>
              <w:tab/>
              <w:t xml:space="preserve">несоответствия участника процедуры закупки обязательным требованиям к участникам процедуры закупок, установленным в документации о проведении закупки в соответствии с </w:t>
            </w:r>
            <w:r>
              <w:rPr>
                <w:rFonts w:eastAsia="Calibri"/>
                <w:color w:val="0000FF"/>
                <w:sz w:val="24"/>
                <w:szCs w:val="24"/>
                <w:lang w:eastAsia="en-US"/>
              </w:rPr>
              <w:t xml:space="preserve">пунктом 24 </w:t>
            </w:r>
            <w:r>
              <w:rPr>
                <w:rFonts w:eastAsia="Calibri"/>
                <w:sz w:val="24"/>
                <w:szCs w:val="24"/>
                <w:lang w:eastAsia="en-US"/>
              </w:rPr>
              <w:t>Информационной карты о проведении закупки;</w:t>
            </w:r>
          </w:p>
          <w:p w14:paraId="5A3C3838" w14:textId="77777777" w:rsidR="005A28D0" w:rsidRDefault="004757BC">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4)</w:t>
            </w:r>
            <w:r>
              <w:rPr>
                <w:rFonts w:eastAsia="Times New Roman"/>
                <w:sz w:val="24"/>
                <w:szCs w:val="24"/>
                <w:lang w:eastAsia="en-US"/>
              </w:rPr>
              <w:tab/>
              <w:t xml:space="preserve">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документации о закупке (если такое обеспечение предусмотрено закупочной документацией, и оно не осуществляется путем </w:t>
            </w:r>
            <w:r>
              <w:rPr>
                <w:rFonts w:eastAsia="Times New Roman"/>
                <w:sz w:val="24"/>
                <w:szCs w:val="24"/>
                <w:lang w:eastAsia="en-US"/>
              </w:rPr>
              <w:lastRenderedPageBreak/>
              <w:t>блокирования денежных средств на специальном открытом счете);</w:t>
            </w:r>
          </w:p>
          <w:p w14:paraId="04656EA8" w14:textId="77777777" w:rsidR="005A28D0" w:rsidRDefault="004757BC">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5)</w:t>
            </w:r>
            <w:r>
              <w:rPr>
                <w:rFonts w:eastAsia="Times New Roman"/>
                <w:sz w:val="24"/>
                <w:szCs w:val="24"/>
                <w:lang w:eastAsia="en-US"/>
              </w:rPr>
              <w:tab/>
              <w:t>в случае несоответствия заявки на участие требованиям извещения о закупке, в том числе наличия в таких заявках предложения о</w:t>
            </w:r>
            <w:r>
              <w:rPr>
                <w:rFonts w:eastAsia="Times New Roman"/>
                <w:sz w:val="24"/>
                <w:szCs w:val="24"/>
              </w:rPr>
              <w:t xml:space="preserve"> цене договора (</w:t>
            </w:r>
            <w:r>
              <w:rPr>
                <w:rFonts w:eastAsia="Times New Roman"/>
                <w:i/>
                <w:iCs/>
                <w:sz w:val="24"/>
                <w:szCs w:val="24"/>
              </w:rPr>
              <w:t>единицы товара</w:t>
            </w:r>
            <w:r>
              <w:rPr>
                <w:rFonts w:eastAsia="Times New Roman"/>
                <w:sz w:val="24"/>
                <w:szCs w:val="24"/>
              </w:rPr>
              <w:t>), превышающего установленную начальную (максимальную) цену договора,</w:t>
            </w:r>
            <w:r>
              <w:t xml:space="preserve"> </w:t>
            </w:r>
            <w:r>
              <w:rPr>
                <w:rFonts w:eastAsia="Times New Roman"/>
                <w:i/>
                <w:iCs/>
                <w:sz w:val="24"/>
                <w:szCs w:val="24"/>
              </w:rPr>
              <w:t>цену единицы товара, работы, услуги</w:t>
            </w:r>
            <w:r>
              <w:rPr>
                <w:sz w:val="24"/>
                <w:szCs w:val="24"/>
              </w:rPr>
              <w:t xml:space="preserve"> либо </w:t>
            </w:r>
            <w:r>
              <w:rPr>
                <w:rFonts w:eastAsia="Times New Roman"/>
                <w:sz w:val="24"/>
                <w:szCs w:val="24"/>
              </w:rPr>
              <w:t xml:space="preserve">максимальное значение цены договора, </w:t>
            </w:r>
            <w:r>
              <w:rPr>
                <w:rFonts w:eastAsia="Times New Roman"/>
                <w:sz w:val="24"/>
                <w:szCs w:val="24"/>
                <w:lang w:eastAsia="en-US"/>
              </w:rPr>
              <w:t>либо о сроке выполнения работ (оказания услуг, поставки товара), превышающем срок, установленный извещением о закупке (если такое требование предусмотрено извещением о закупке);</w:t>
            </w:r>
          </w:p>
          <w:p w14:paraId="6466EADD" w14:textId="77777777" w:rsidR="005A28D0" w:rsidRDefault="004757BC">
            <w:pPr>
              <w:widowControl/>
              <w:tabs>
                <w:tab w:val="left" w:pos="460"/>
              </w:tabs>
              <w:suppressAutoHyphens w:val="0"/>
              <w:autoSpaceDE w:val="0"/>
              <w:autoSpaceDN w:val="0"/>
              <w:adjustRightInd w:val="0"/>
              <w:jc w:val="both"/>
              <w:textAlignment w:val="auto"/>
              <w:rPr>
                <w:rFonts w:eastAsia="Times New Roman"/>
                <w:sz w:val="24"/>
                <w:szCs w:val="24"/>
                <w:lang w:eastAsia="en-US"/>
              </w:rPr>
            </w:pPr>
            <w:r>
              <w:rPr>
                <w:rFonts w:eastAsia="Times New Roman"/>
                <w:sz w:val="24"/>
                <w:szCs w:val="24"/>
                <w:lang w:eastAsia="en-US"/>
              </w:rPr>
              <w:t>6)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r>
              <w:rPr>
                <w:rFonts w:ascii="Calibri" w:eastAsia="Calibri" w:hAnsi="Calibri"/>
                <w:sz w:val="22"/>
                <w:szCs w:val="22"/>
                <w:lang w:eastAsia="en-US"/>
              </w:rPr>
              <w:t xml:space="preserve"> (</w:t>
            </w:r>
            <w:r>
              <w:rPr>
                <w:rFonts w:eastAsia="Times New Roman"/>
                <w:sz w:val="24"/>
                <w:szCs w:val="24"/>
                <w:lang w:eastAsia="en-US"/>
              </w:rPr>
              <w:t>при наличии таковых условий);</w:t>
            </w:r>
          </w:p>
          <w:p w14:paraId="0FC843A0" w14:textId="77777777" w:rsidR="005A28D0" w:rsidRDefault="004757BC">
            <w:pPr>
              <w:widowControl/>
              <w:tabs>
                <w:tab w:val="left" w:pos="460"/>
              </w:tabs>
              <w:suppressAutoHyphens w:val="0"/>
              <w:autoSpaceDE w:val="0"/>
              <w:autoSpaceDN w:val="0"/>
              <w:adjustRightInd w:val="0"/>
              <w:jc w:val="both"/>
              <w:textAlignment w:val="auto"/>
              <w:rPr>
                <w:rFonts w:eastAsia="Times New Roman"/>
                <w:sz w:val="24"/>
                <w:szCs w:val="24"/>
                <w:highlight w:val="green"/>
                <w:lang w:eastAsia="en-US"/>
              </w:rPr>
            </w:pPr>
            <w:r>
              <w:rPr>
                <w:rFonts w:eastAsia="Times New Roman"/>
                <w:sz w:val="24"/>
                <w:szCs w:val="24"/>
                <w:lang w:eastAsia="en-US"/>
              </w:rPr>
              <w:t>7)</w:t>
            </w:r>
            <w:r>
              <w:rPr>
                <w:rFonts w:eastAsia="Times New Roman"/>
                <w:sz w:val="24"/>
                <w:szCs w:val="24"/>
                <w:lang w:eastAsia="en-US"/>
              </w:rPr>
              <w:tab/>
              <w:t>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(если предметом закупки является закуп ЖНВЛП);</w:t>
            </w:r>
          </w:p>
          <w:p w14:paraId="10FF07D1" w14:textId="77777777" w:rsidR="005A28D0" w:rsidRDefault="004757BC">
            <w:pPr>
              <w:tabs>
                <w:tab w:val="left" w:pos="460"/>
              </w:tabs>
              <w:autoSpaceDE w:val="0"/>
              <w:autoSpaceDN w:val="0"/>
              <w:adjustRightInd w:val="0"/>
              <w:jc w:val="both"/>
              <w:rPr>
                <w:rFonts w:eastAsia="Times New Roman"/>
                <w:sz w:val="24"/>
                <w:szCs w:val="24"/>
              </w:rPr>
            </w:pPr>
            <w:r>
              <w:rPr>
                <w:rFonts w:eastAsia="Times New Roman"/>
                <w:sz w:val="24"/>
                <w:szCs w:val="24"/>
                <w:lang w:eastAsia="en-US"/>
              </w:rPr>
              <w:t xml:space="preserve">8) </w:t>
            </w:r>
            <w:r>
              <w:rPr>
                <w:rFonts w:eastAsia="Times New Roman"/>
                <w:sz w:val="24"/>
                <w:szCs w:val="24"/>
              </w:rPr>
              <w:t xml:space="preserve">если заявка содержит предложение о поставке товара, происходящего из иностранного государства, или при закупке работ, услуг заявка подана иностранным лицом при условии установления запрета, предусмотренного в соответствии с </w:t>
            </w:r>
            <w:proofErr w:type="spellStart"/>
            <w:r>
              <w:rPr>
                <w:rFonts w:eastAsia="Times New Roman"/>
                <w:sz w:val="24"/>
                <w:szCs w:val="24"/>
              </w:rPr>
              <w:t>пп</w:t>
            </w:r>
            <w:proofErr w:type="spellEnd"/>
            <w:r>
              <w:rPr>
                <w:rFonts w:eastAsia="Times New Roman"/>
                <w:sz w:val="24"/>
                <w:szCs w:val="24"/>
              </w:rPr>
              <w:t>. «а» п. 1 ч. 2 ст. 3.1-4 Закона № 223-ФЗ;</w:t>
            </w:r>
          </w:p>
          <w:p w14:paraId="09116E97" w14:textId="77777777" w:rsidR="005A28D0" w:rsidRDefault="004757BC">
            <w:pPr>
              <w:tabs>
                <w:tab w:val="left" w:pos="460"/>
              </w:tabs>
              <w:autoSpaceDE w:val="0"/>
              <w:autoSpaceDN w:val="0"/>
              <w:adjustRightInd w:val="0"/>
              <w:jc w:val="both"/>
              <w:rPr>
                <w:rFonts w:eastAsia="Times New Roman"/>
                <w:sz w:val="24"/>
                <w:szCs w:val="24"/>
              </w:rPr>
            </w:pPr>
            <w:r>
              <w:rPr>
                <w:rFonts w:eastAsia="Times New Roman"/>
                <w:sz w:val="24"/>
                <w:szCs w:val="24"/>
              </w:rPr>
              <w:t xml:space="preserve">9) если заявка содержит предложение о поставке товара, происходящего из иностранного государства, при этом подана заявка на участие в закупке или окончательное предложение, признанные соответствующими требованиям положения о закупке, извещения и документации о закупке (при их наличии) и содержащие предложение о поставке товара только российского происхождения, при условии установления ограничения, предусмотренного в соответствии с </w:t>
            </w:r>
            <w:proofErr w:type="spellStart"/>
            <w:r>
              <w:rPr>
                <w:rFonts w:eastAsia="Times New Roman"/>
                <w:sz w:val="24"/>
                <w:szCs w:val="24"/>
              </w:rPr>
              <w:t>пп</w:t>
            </w:r>
            <w:proofErr w:type="spellEnd"/>
            <w:r>
              <w:rPr>
                <w:rFonts w:eastAsia="Times New Roman"/>
                <w:sz w:val="24"/>
                <w:szCs w:val="24"/>
              </w:rPr>
              <w:t>. «б» п. 1 ч. 2 ст. 3.1-4 Закона № 223-ФЗ;</w:t>
            </w:r>
          </w:p>
          <w:p w14:paraId="78A474B0" w14:textId="77777777" w:rsidR="005A28D0" w:rsidRDefault="004757BC">
            <w:pPr>
              <w:tabs>
                <w:tab w:val="left" w:pos="460"/>
              </w:tabs>
              <w:autoSpaceDE w:val="0"/>
              <w:autoSpaceDN w:val="0"/>
              <w:adjustRightInd w:val="0"/>
              <w:jc w:val="both"/>
              <w:rPr>
                <w:rFonts w:eastAsia="Times New Roman"/>
                <w:sz w:val="24"/>
                <w:szCs w:val="24"/>
              </w:rPr>
            </w:pPr>
            <w:r>
              <w:rPr>
                <w:rFonts w:eastAsia="Times New Roman"/>
                <w:sz w:val="24"/>
                <w:szCs w:val="24"/>
              </w:rPr>
              <w:t xml:space="preserve">10) если подана заявка на участие в закупке на выполнение работы, оказание услуги иностранным лицом, при этом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w:t>
            </w:r>
            <w:proofErr w:type="spellStart"/>
            <w:r>
              <w:rPr>
                <w:rFonts w:eastAsia="Times New Roman"/>
                <w:sz w:val="24"/>
                <w:szCs w:val="24"/>
              </w:rPr>
              <w:t>пп</w:t>
            </w:r>
            <w:proofErr w:type="spellEnd"/>
            <w:r>
              <w:rPr>
                <w:rFonts w:eastAsia="Times New Roman"/>
                <w:sz w:val="24"/>
                <w:szCs w:val="24"/>
              </w:rPr>
              <w:t>. «б» п. 1 ч. 2 ст. 3.1-4 Закона № 223-ФЗ;</w:t>
            </w:r>
          </w:p>
          <w:p w14:paraId="6F0435AE" w14:textId="77777777" w:rsidR="005A28D0" w:rsidRDefault="004757BC">
            <w:pPr>
              <w:tabs>
                <w:tab w:val="left" w:pos="460"/>
              </w:tabs>
              <w:autoSpaceDE w:val="0"/>
              <w:autoSpaceDN w:val="0"/>
              <w:adjustRightInd w:val="0"/>
              <w:jc w:val="both"/>
              <w:rPr>
                <w:rFonts w:eastAsia="Times New Roman"/>
                <w:sz w:val="24"/>
                <w:szCs w:val="24"/>
              </w:rPr>
            </w:pPr>
            <w:r>
              <w:rPr>
                <w:rFonts w:eastAsia="Times New Roman"/>
                <w:sz w:val="24"/>
                <w:szCs w:val="24"/>
              </w:rPr>
              <w:t xml:space="preserve">11) в случае приравнивания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 5 ч. 8 ст. 3 Закона № 223-ФЗ, если установлены запрет, ограничение, предусмотренные в соответствии с </w:t>
            </w:r>
            <w:proofErr w:type="spellStart"/>
            <w:r>
              <w:rPr>
                <w:rFonts w:eastAsia="Times New Roman"/>
                <w:sz w:val="24"/>
                <w:szCs w:val="24"/>
              </w:rPr>
              <w:t>пп</w:t>
            </w:r>
            <w:proofErr w:type="spellEnd"/>
            <w:r>
              <w:rPr>
                <w:rFonts w:eastAsia="Times New Roman"/>
                <w:sz w:val="24"/>
                <w:szCs w:val="24"/>
              </w:rPr>
              <w:t>. «а», «б» п. 1 ч. 2 ст. 3.1-4 Закона № 223-ФЗ.</w:t>
            </w:r>
          </w:p>
          <w:p w14:paraId="431AB1EF" w14:textId="77777777" w:rsidR="005A28D0" w:rsidRDefault="005A28D0">
            <w:pPr>
              <w:widowControl/>
              <w:tabs>
                <w:tab w:val="left" w:pos="460"/>
              </w:tabs>
              <w:suppressAutoHyphens w:val="0"/>
              <w:autoSpaceDE w:val="0"/>
              <w:autoSpaceDN w:val="0"/>
              <w:adjustRightInd w:val="0"/>
              <w:jc w:val="both"/>
              <w:textAlignment w:val="auto"/>
              <w:rPr>
                <w:rFonts w:eastAsia="Times New Roman"/>
                <w:sz w:val="24"/>
                <w:szCs w:val="24"/>
                <w:lang w:eastAsia="en-US"/>
              </w:rPr>
            </w:pPr>
          </w:p>
          <w:p w14:paraId="59614757" w14:textId="77777777" w:rsidR="005A28D0" w:rsidRDefault="004757BC">
            <w:pPr>
              <w:tabs>
                <w:tab w:val="left" w:pos="0"/>
              </w:tabs>
              <w:jc w:val="both"/>
              <w:rPr>
                <w:rFonts w:eastAsia="Times New Roman"/>
                <w:sz w:val="24"/>
                <w:szCs w:val="24"/>
              </w:rPr>
            </w:pPr>
            <w:r>
              <w:rPr>
                <w:rFonts w:eastAsia="Times New Roman"/>
                <w:sz w:val="24"/>
                <w:szCs w:val="24"/>
                <w:lang w:eastAsia="en-US"/>
              </w:rPr>
              <w:t xml:space="preserve">Если выявлен хотя бы один из фактов, указанных в настоящем пункте,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rFonts w:eastAsia="Times New Roman"/>
                <w:sz w:val="24"/>
                <w:szCs w:val="24"/>
                <w:lang w:eastAsia="en-US"/>
              </w:rPr>
              <w:t>обязана отстранить участника от процедуры закупки на любом этапе ее проведения до момента заключения договора.</w:t>
            </w:r>
          </w:p>
        </w:tc>
      </w:tr>
      <w:tr w:rsidR="005A28D0" w14:paraId="03B2C575" w14:textId="77777777">
        <w:tc>
          <w:tcPr>
            <w:tcW w:w="796" w:type="dxa"/>
          </w:tcPr>
          <w:p w14:paraId="6B4C2FE0" w14:textId="77777777" w:rsidR="005A28D0" w:rsidRDefault="004757BC">
            <w:pPr>
              <w:pStyle w:val="ConsNonformat"/>
              <w:rPr>
                <w:color w:val="000000"/>
                <w:sz w:val="24"/>
                <w:szCs w:val="24"/>
              </w:rPr>
            </w:pPr>
            <w:r>
              <w:rPr>
                <w:color w:val="000000"/>
                <w:sz w:val="24"/>
                <w:szCs w:val="24"/>
              </w:rPr>
              <w:lastRenderedPageBreak/>
              <w:t>41</w:t>
            </w:r>
          </w:p>
        </w:tc>
        <w:tc>
          <w:tcPr>
            <w:tcW w:w="3119" w:type="dxa"/>
          </w:tcPr>
          <w:p w14:paraId="727D1972" w14:textId="77777777" w:rsidR="005A28D0" w:rsidRDefault="004757BC">
            <w:pPr>
              <w:pStyle w:val="ConsNonformat"/>
              <w:rPr>
                <w:color w:val="000000"/>
                <w:sz w:val="24"/>
                <w:szCs w:val="24"/>
              </w:rPr>
            </w:pPr>
            <w:r>
              <w:rPr>
                <w:color w:val="000000"/>
                <w:sz w:val="24"/>
                <w:szCs w:val="24"/>
              </w:rPr>
              <w:t>Признание аукциона несостоявшимся</w:t>
            </w:r>
          </w:p>
        </w:tc>
        <w:tc>
          <w:tcPr>
            <w:tcW w:w="7371" w:type="dxa"/>
            <w:gridSpan w:val="3"/>
          </w:tcPr>
          <w:p w14:paraId="2C45FE2E" w14:textId="77777777" w:rsidR="005A28D0" w:rsidRDefault="004757BC">
            <w:pPr>
              <w:autoSpaceDE w:val="0"/>
              <w:autoSpaceDN w:val="0"/>
              <w:adjustRightInd w:val="0"/>
              <w:jc w:val="both"/>
              <w:rPr>
                <w:color w:val="000000"/>
                <w:sz w:val="24"/>
                <w:szCs w:val="24"/>
              </w:rPr>
            </w:pPr>
            <w:r>
              <w:rPr>
                <w:color w:val="000000"/>
                <w:sz w:val="24"/>
                <w:szCs w:val="24"/>
              </w:rPr>
              <w:t xml:space="preserve">1. </w:t>
            </w:r>
            <w:bookmarkStart w:id="9" w:name="_Hlk87480744"/>
            <w:r>
              <w:rPr>
                <w:color w:val="000000"/>
                <w:sz w:val="24"/>
                <w:szCs w:val="24"/>
              </w:rPr>
              <w:t xml:space="preserve">Аукцион в электронной форме признаётся несостоявшимся, если: по окончании срока подачи заявок на участие в аукционе в </w:t>
            </w:r>
            <w:r>
              <w:rPr>
                <w:color w:val="000000"/>
                <w:sz w:val="24"/>
                <w:szCs w:val="24"/>
              </w:rPr>
              <w:lastRenderedPageBreak/>
              <w:t>электронной форме подана только одна заявка на участие в аукционе в электронной форме,</w:t>
            </w:r>
            <w:r>
              <w:t xml:space="preserve"> </w:t>
            </w:r>
            <w:r>
              <w:rPr>
                <w:color w:val="000000"/>
                <w:sz w:val="24"/>
                <w:szCs w:val="24"/>
              </w:rPr>
              <w:t>признанной Заказчиком соответствующей требованиям к товарам, работам, услугам в соответствии с извещением, документацией о закупке;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w:t>
            </w:r>
            <w:r>
              <w:t>;</w:t>
            </w:r>
            <w:r>
              <w:rPr>
                <w:color w:val="000000"/>
                <w:sz w:val="24"/>
                <w:szCs w:val="24"/>
              </w:rPr>
              <w:t xml:space="preserve">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после начала проведения аукциона ни один из его участников не подал предложение о цене договора либо поступило одно ценовое предложение о цене договора</w:t>
            </w:r>
            <w:bookmarkEnd w:id="9"/>
            <w:r>
              <w:rPr>
                <w:color w:val="000000"/>
                <w:sz w:val="24"/>
                <w:szCs w:val="24"/>
              </w:rPr>
              <w:t>;</w:t>
            </w:r>
            <w:r>
              <w:t xml:space="preserve"> </w:t>
            </w:r>
            <w:r>
              <w:rPr>
                <w:color w:val="000000"/>
                <w:sz w:val="24"/>
                <w:szCs w:val="24"/>
              </w:rPr>
              <w:t>при уклонении участников, с которыми должен быть заключен договор по результатам закупки.</w:t>
            </w:r>
          </w:p>
          <w:p w14:paraId="2CD32E86" w14:textId="77777777" w:rsidR="005A28D0" w:rsidRDefault="004757BC">
            <w:pPr>
              <w:autoSpaceDE w:val="0"/>
              <w:autoSpaceDN w:val="0"/>
              <w:adjustRightInd w:val="0"/>
              <w:jc w:val="both"/>
              <w:rPr>
                <w:color w:val="000000"/>
                <w:sz w:val="24"/>
                <w:szCs w:val="24"/>
              </w:rPr>
            </w:pPr>
            <w:r>
              <w:rPr>
                <w:color w:val="000000"/>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A28D0" w14:paraId="719E10CE" w14:textId="77777777">
        <w:tc>
          <w:tcPr>
            <w:tcW w:w="796" w:type="dxa"/>
          </w:tcPr>
          <w:p w14:paraId="40F6522D" w14:textId="77777777" w:rsidR="005A28D0" w:rsidRDefault="004757BC">
            <w:pPr>
              <w:autoSpaceDE w:val="0"/>
              <w:autoSpaceDN w:val="0"/>
              <w:adjustRightInd w:val="0"/>
              <w:rPr>
                <w:color w:val="000000"/>
                <w:sz w:val="24"/>
                <w:szCs w:val="24"/>
              </w:rPr>
            </w:pPr>
            <w:r>
              <w:rPr>
                <w:color w:val="000000"/>
                <w:sz w:val="24"/>
                <w:szCs w:val="24"/>
              </w:rPr>
              <w:lastRenderedPageBreak/>
              <w:t>42</w:t>
            </w:r>
          </w:p>
        </w:tc>
        <w:tc>
          <w:tcPr>
            <w:tcW w:w="3119" w:type="dxa"/>
          </w:tcPr>
          <w:p w14:paraId="3679DAFB" w14:textId="77777777" w:rsidR="005A28D0" w:rsidRDefault="004757BC">
            <w:pPr>
              <w:autoSpaceDE w:val="0"/>
              <w:autoSpaceDN w:val="0"/>
              <w:adjustRightInd w:val="0"/>
              <w:rPr>
                <w:color w:val="000000"/>
                <w:sz w:val="24"/>
                <w:szCs w:val="24"/>
              </w:rPr>
            </w:pPr>
            <w:r>
              <w:rPr>
                <w:color w:val="000000"/>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371" w:type="dxa"/>
            <w:gridSpan w:val="3"/>
          </w:tcPr>
          <w:p w14:paraId="066ACD08" w14:textId="77777777" w:rsidR="005A28D0" w:rsidRDefault="004757BC">
            <w:pPr>
              <w:autoSpaceDE w:val="0"/>
              <w:autoSpaceDN w:val="0"/>
              <w:adjustRightInd w:val="0"/>
              <w:jc w:val="both"/>
              <w:rPr>
                <w:color w:val="000000"/>
                <w:sz w:val="24"/>
                <w:szCs w:val="24"/>
              </w:rPr>
            </w:pPr>
            <w:r>
              <w:rPr>
                <w:color w:val="000000"/>
                <w:sz w:val="24"/>
                <w:szCs w:val="24"/>
              </w:rPr>
              <w:t>Договор может быть заключен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предусмотренном</w:t>
            </w:r>
            <w:r>
              <w:t xml:space="preserve"> </w:t>
            </w:r>
            <w:r>
              <w:rPr>
                <w:color w:val="0000FF"/>
                <w:sz w:val="24"/>
                <w:szCs w:val="24"/>
              </w:rPr>
              <w:t>пунктом 47</w:t>
            </w:r>
            <w:r>
              <w:rPr>
                <w:color w:val="000000"/>
                <w:sz w:val="24"/>
                <w:szCs w:val="24"/>
              </w:rPr>
              <w:t xml:space="preserve"> </w:t>
            </w:r>
            <w:r>
              <w:rPr>
                <w:rFonts w:eastAsia="Times New Roman"/>
                <w:sz w:val="24"/>
                <w:szCs w:val="24"/>
                <w:lang w:eastAsia="ru-RU"/>
              </w:rPr>
              <w:t>Информационной карты о проведении закупки.</w:t>
            </w:r>
          </w:p>
        </w:tc>
      </w:tr>
      <w:tr w:rsidR="005A28D0" w14:paraId="69B18D4B" w14:textId="77777777">
        <w:tc>
          <w:tcPr>
            <w:tcW w:w="796" w:type="dxa"/>
          </w:tcPr>
          <w:p w14:paraId="0B40F077" w14:textId="77777777" w:rsidR="005A28D0" w:rsidRDefault="004757BC">
            <w:pPr>
              <w:rPr>
                <w:color w:val="000000"/>
                <w:sz w:val="24"/>
                <w:szCs w:val="24"/>
              </w:rPr>
            </w:pPr>
            <w:r>
              <w:rPr>
                <w:color w:val="000000"/>
                <w:sz w:val="24"/>
                <w:szCs w:val="24"/>
              </w:rPr>
              <w:t>43</w:t>
            </w:r>
          </w:p>
        </w:tc>
        <w:tc>
          <w:tcPr>
            <w:tcW w:w="3119" w:type="dxa"/>
          </w:tcPr>
          <w:p w14:paraId="4E2394AF" w14:textId="77777777" w:rsidR="005A28D0" w:rsidRDefault="004757BC">
            <w:pPr>
              <w:rPr>
                <w:color w:val="000000"/>
                <w:sz w:val="24"/>
                <w:szCs w:val="24"/>
              </w:rPr>
            </w:pPr>
            <w:r>
              <w:rPr>
                <w:rFonts w:eastAsia="Calibri"/>
                <w:sz w:val="24"/>
                <w:szCs w:val="24"/>
                <w:lang w:eastAsia="en-US"/>
              </w:rPr>
              <w:t>Размер обеспечения исполнения договора, порядок и срок его предоставления и иные требования к такому обеспечению</w:t>
            </w:r>
          </w:p>
        </w:tc>
        <w:tc>
          <w:tcPr>
            <w:tcW w:w="7371" w:type="dxa"/>
            <w:gridSpan w:val="3"/>
          </w:tcPr>
          <w:p w14:paraId="71873081" w14:textId="77777777" w:rsidR="005A28D0" w:rsidRPr="00196412" w:rsidRDefault="004757BC">
            <w:pPr>
              <w:tabs>
                <w:tab w:val="left" w:pos="600"/>
                <w:tab w:val="left" w:pos="840"/>
                <w:tab w:val="left" w:pos="960"/>
                <w:tab w:val="left" w:pos="1080"/>
                <w:tab w:val="left" w:pos="1260"/>
                <w:tab w:val="left" w:pos="1740"/>
              </w:tabs>
              <w:snapToGrid w:val="0"/>
              <w:jc w:val="both"/>
              <w:rPr>
                <w:rFonts w:eastAsia="Times New Roman"/>
                <w:b/>
                <w:bCs/>
                <w:color w:val="FF0000"/>
                <w:sz w:val="24"/>
                <w:szCs w:val="24"/>
                <w:lang w:eastAsia="en-US"/>
              </w:rPr>
            </w:pPr>
            <w:r w:rsidRPr="00196412">
              <w:rPr>
                <w:b/>
                <w:bCs/>
                <w:color w:val="FF0000"/>
                <w:sz w:val="24"/>
                <w:szCs w:val="24"/>
              </w:rPr>
              <w:t>Не установлено</w:t>
            </w:r>
          </w:p>
        </w:tc>
      </w:tr>
      <w:tr w:rsidR="005A28D0" w14:paraId="17D3031A" w14:textId="77777777">
        <w:tc>
          <w:tcPr>
            <w:tcW w:w="796" w:type="dxa"/>
          </w:tcPr>
          <w:p w14:paraId="6D6398DB" w14:textId="77777777" w:rsidR="005A28D0" w:rsidRDefault="004757BC">
            <w:pPr>
              <w:rPr>
                <w:sz w:val="24"/>
                <w:szCs w:val="24"/>
              </w:rPr>
            </w:pPr>
            <w:r>
              <w:rPr>
                <w:sz w:val="24"/>
                <w:szCs w:val="24"/>
              </w:rPr>
              <w:t>44</w:t>
            </w:r>
          </w:p>
        </w:tc>
        <w:tc>
          <w:tcPr>
            <w:tcW w:w="3119" w:type="dxa"/>
          </w:tcPr>
          <w:p w14:paraId="18ADDB2B" w14:textId="77777777" w:rsidR="005A28D0" w:rsidRDefault="004757BC">
            <w:pPr>
              <w:rPr>
                <w:sz w:val="24"/>
                <w:szCs w:val="24"/>
              </w:rPr>
            </w:pPr>
            <w:r>
              <w:rPr>
                <w:sz w:val="24"/>
                <w:szCs w:val="24"/>
              </w:rPr>
              <w:t xml:space="preserve">Размер обеспечения гарантийных обязательств </w:t>
            </w:r>
          </w:p>
        </w:tc>
        <w:tc>
          <w:tcPr>
            <w:tcW w:w="7371" w:type="dxa"/>
            <w:gridSpan w:val="3"/>
          </w:tcPr>
          <w:p w14:paraId="6B586756" w14:textId="77777777" w:rsidR="005A28D0" w:rsidRPr="00196412" w:rsidRDefault="004757BC">
            <w:pPr>
              <w:jc w:val="both"/>
              <w:rPr>
                <w:b/>
                <w:bCs/>
                <w:sz w:val="24"/>
                <w:szCs w:val="24"/>
              </w:rPr>
            </w:pPr>
            <w:r w:rsidRPr="00196412">
              <w:rPr>
                <w:b/>
                <w:bCs/>
                <w:color w:val="FF0000"/>
                <w:sz w:val="24"/>
                <w:szCs w:val="24"/>
              </w:rPr>
              <w:t>Не предусмотрено</w:t>
            </w:r>
          </w:p>
        </w:tc>
      </w:tr>
      <w:tr w:rsidR="005A28D0" w14:paraId="5F54B34A" w14:textId="77777777">
        <w:tc>
          <w:tcPr>
            <w:tcW w:w="796" w:type="dxa"/>
          </w:tcPr>
          <w:p w14:paraId="2439E948" w14:textId="77777777" w:rsidR="005A28D0" w:rsidRDefault="004757BC">
            <w:pPr>
              <w:pStyle w:val="ConsNonformat"/>
              <w:rPr>
                <w:color w:val="000000"/>
                <w:sz w:val="24"/>
                <w:szCs w:val="24"/>
              </w:rPr>
            </w:pPr>
            <w:r>
              <w:rPr>
                <w:color w:val="000000"/>
                <w:sz w:val="24"/>
                <w:szCs w:val="24"/>
              </w:rPr>
              <w:t>45</w:t>
            </w:r>
          </w:p>
        </w:tc>
        <w:tc>
          <w:tcPr>
            <w:tcW w:w="3119" w:type="dxa"/>
          </w:tcPr>
          <w:p w14:paraId="5E08B238" w14:textId="77777777" w:rsidR="005A28D0" w:rsidRDefault="004757BC">
            <w:pPr>
              <w:pStyle w:val="ConsNonformat"/>
              <w:rPr>
                <w:color w:val="000000"/>
                <w:sz w:val="24"/>
                <w:szCs w:val="24"/>
              </w:rPr>
            </w:pPr>
            <w:r>
              <w:rPr>
                <w:color w:val="000000"/>
                <w:sz w:val="24"/>
                <w:szCs w:val="24"/>
              </w:rPr>
              <w:t xml:space="preserve">Порядок заключения договора </w:t>
            </w:r>
          </w:p>
        </w:tc>
        <w:tc>
          <w:tcPr>
            <w:tcW w:w="7371" w:type="dxa"/>
            <w:gridSpan w:val="3"/>
          </w:tcPr>
          <w:p w14:paraId="7EF9D785" w14:textId="77777777" w:rsidR="005A28D0" w:rsidRDefault="004757BC">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r>
              <w:rPr>
                <w:sz w:val="24"/>
                <w:szCs w:val="24"/>
              </w:rPr>
              <w:t xml:space="preserve"> и с учетом требований, </w:t>
            </w:r>
            <w:r>
              <w:rPr>
                <w:rFonts w:eastAsia="Times New Roman"/>
                <w:bCs/>
                <w:sz w:val="24"/>
                <w:szCs w:val="24"/>
                <w:lang w:eastAsia="en-US"/>
              </w:rPr>
              <w:t xml:space="preserve">установленных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аукциона (при наличии таковых условий).</w:t>
            </w:r>
          </w:p>
          <w:p w14:paraId="56B9749F" w14:textId="77777777" w:rsidR="005A28D0" w:rsidRDefault="004757BC">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Договор заключается через электронную площадку путём направления Заказчиком проекта договора победителю электронного аукциона.</w:t>
            </w:r>
          </w:p>
          <w:p w14:paraId="71888B54" w14:textId="77777777" w:rsidR="005A28D0" w:rsidRDefault="004757BC">
            <w:pPr>
              <w:tabs>
                <w:tab w:val="left" w:pos="600"/>
                <w:tab w:val="left" w:pos="840"/>
                <w:tab w:val="left" w:pos="960"/>
                <w:tab w:val="left" w:pos="1080"/>
                <w:tab w:val="left" w:pos="1260"/>
                <w:tab w:val="left" w:pos="1740"/>
              </w:tabs>
              <w:snapToGrid w:val="0"/>
              <w:jc w:val="both"/>
              <w:rPr>
                <w:sz w:val="24"/>
                <w:szCs w:val="24"/>
              </w:rPr>
            </w:pPr>
            <w:r>
              <w:rPr>
                <w:rFonts w:eastAsia="Times New Roman"/>
                <w:bCs/>
                <w:sz w:val="24"/>
                <w:szCs w:val="24"/>
                <w:lang w:eastAsia="en-US"/>
              </w:rPr>
              <w:t xml:space="preserve">По результатам процедуры закупки Заказчик в течение </w:t>
            </w:r>
            <w:r>
              <w:rPr>
                <w:rFonts w:eastAsia="Times New Roman"/>
                <w:bCs/>
                <w:color w:val="FF0000"/>
                <w:sz w:val="24"/>
                <w:szCs w:val="24"/>
                <w:lang w:eastAsia="en-US"/>
              </w:rPr>
              <w:t>3 (трех) рабочих дней</w:t>
            </w:r>
            <w:r>
              <w:rPr>
                <w:rFonts w:eastAsia="Times New Roman"/>
                <w:bCs/>
                <w:sz w:val="24"/>
                <w:szCs w:val="24"/>
                <w:lang w:eastAsia="en-US"/>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Pr>
                <w:rFonts w:eastAsia="Times New Roman"/>
                <w:b/>
                <w:sz w:val="24"/>
                <w:szCs w:val="24"/>
              </w:rPr>
              <w:t>цены договора</w:t>
            </w:r>
            <w:r>
              <w:rPr>
                <w:rFonts w:eastAsia="Times New Roman"/>
                <w:bCs/>
                <w:sz w:val="24"/>
                <w:szCs w:val="24"/>
              </w:rPr>
              <w:t>,</w:t>
            </w:r>
            <w:r>
              <w:rPr>
                <w:rFonts w:eastAsia="Calibri"/>
                <w:bCs/>
                <w:sz w:val="24"/>
                <w:szCs w:val="24"/>
              </w:rPr>
              <w:t xml:space="preserve"> либо максимального значения цены договора и </w:t>
            </w:r>
            <w:r>
              <w:rPr>
                <w:rFonts w:eastAsia="Times New Roman"/>
                <w:bCs/>
                <w:sz w:val="24"/>
                <w:szCs w:val="24"/>
                <w:lang w:eastAsia="zh-CN" w:bidi="hi-IN"/>
              </w:rPr>
              <w:t xml:space="preserve">цен единицы товара </w:t>
            </w:r>
            <w:r>
              <w:rPr>
                <w:rFonts w:eastAsia="Calibri"/>
                <w:bCs/>
                <w:color w:val="000000"/>
                <w:sz w:val="24"/>
                <w:szCs w:val="24"/>
              </w:rPr>
              <w:t xml:space="preserve">(работы, услуги) </w:t>
            </w:r>
            <w:r>
              <w:rPr>
                <w:rFonts w:eastAsia="Times New Roman"/>
                <w:bCs/>
                <w:sz w:val="24"/>
                <w:szCs w:val="24"/>
                <w:lang w:eastAsia="zh-CN" w:bidi="hi-IN"/>
              </w:rPr>
              <w:t xml:space="preserve">(начальной суммы цен единиц товара </w:t>
            </w:r>
            <w:r>
              <w:rPr>
                <w:rFonts w:eastAsia="Calibri"/>
                <w:bCs/>
                <w:color w:val="000000"/>
                <w:sz w:val="24"/>
                <w:szCs w:val="24"/>
              </w:rPr>
              <w:t>(работы, услуги)</w:t>
            </w:r>
            <w:r>
              <w:rPr>
                <w:rFonts w:eastAsia="Times New Roman"/>
                <w:bCs/>
                <w:sz w:val="24"/>
                <w:szCs w:val="24"/>
                <w:lang w:eastAsia="zh-CN" w:bidi="hi-IN"/>
              </w:rPr>
              <w:t>)</w:t>
            </w:r>
            <w:r>
              <w:rPr>
                <w:rFonts w:eastAsia="Times New Roman"/>
                <w:bCs/>
                <w:sz w:val="24"/>
                <w:szCs w:val="24"/>
              </w:rPr>
              <w:t xml:space="preserve">, и предложения в отношении предмета закупки, предложенной </w:t>
            </w:r>
            <w:r>
              <w:rPr>
                <w:rFonts w:eastAsia="Times New Roman"/>
                <w:bCs/>
                <w:sz w:val="24"/>
                <w:szCs w:val="24"/>
              </w:rPr>
              <w:lastRenderedPageBreak/>
              <w:t>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511D234D" w14:textId="77777777" w:rsidR="005A28D0" w:rsidRDefault="004757BC">
            <w:pPr>
              <w:tabs>
                <w:tab w:val="left" w:pos="600"/>
                <w:tab w:val="left" w:pos="840"/>
                <w:tab w:val="left" w:pos="960"/>
                <w:tab w:val="left" w:pos="1080"/>
                <w:tab w:val="left" w:pos="1260"/>
                <w:tab w:val="left" w:pos="1740"/>
              </w:tabs>
              <w:snapToGrid w:val="0"/>
              <w:jc w:val="both"/>
              <w:rPr>
                <w:rFonts w:eastAsia="Times New Roman"/>
                <w:bCs/>
                <w:i/>
                <w:iCs/>
                <w:sz w:val="24"/>
                <w:szCs w:val="24"/>
                <w:lang w:eastAsia="en-US"/>
              </w:rPr>
            </w:pPr>
            <w:r>
              <w:rPr>
                <w:i/>
                <w:iCs/>
                <w:sz w:val="24"/>
                <w:szCs w:val="24"/>
              </w:rPr>
              <w:t xml:space="preserve">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признанной Заказчиком соответствующей требованиям к товарам, работам, услугам в соответствии с извещением, документацией о закупке </w:t>
            </w:r>
            <w:r>
              <w:rPr>
                <w:rFonts w:eastAsia="Times New Roman"/>
                <w:bCs/>
                <w:i/>
                <w:iCs/>
                <w:sz w:val="24"/>
                <w:szCs w:val="24"/>
                <w:lang w:eastAsia="en-US"/>
              </w:rPr>
              <w:t>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w:t>
            </w:r>
          </w:p>
          <w:p w14:paraId="6E259126" w14:textId="77777777" w:rsidR="005A28D0" w:rsidRDefault="004757BC">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Победитель аукциона в электронной форме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t xml:space="preserve"> </w:t>
            </w:r>
            <w:r>
              <w:rPr>
                <w:rFonts w:eastAsia="Times New Roman"/>
                <w:bCs/>
                <w:sz w:val="24"/>
                <w:szCs w:val="24"/>
                <w:lang w:eastAsia="en-U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аукциона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1BA37736" w14:textId="77777777" w:rsidR="005A28D0" w:rsidRDefault="004757BC">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 xml:space="preserve">Заказчик рассматривает протокол разногласий в течение </w:t>
            </w:r>
            <w:r>
              <w:rPr>
                <w:rFonts w:eastAsia="Times New Roman"/>
                <w:bCs/>
                <w:color w:val="FF0000"/>
                <w:sz w:val="24"/>
                <w:szCs w:val="24"/>
                <w:lang w:eastAsia="en-US"/>
              </w:rPr>
              <w:t>2 (двух) рабочих дней</w:t>
            </w:r>
            <w:r>
              <w:rPr>
                <w:rFonts w:eastAsia="Times New Roman"/>
                <w:bCs/>
                <w:sz w:val="24"/>
                <w:szCs w:val="24"/>
                <w:lang w:eastAsia="en-US"/>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C6D2A04" w14:textId="77777777" w:rsidR="005A28D0" w:rsidRDefault="004757BC">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аукциона (при наличии таковых условий), Заказчик,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A162C4F" w14:textId="77777777" w:rsidR="005A28D0" w:rsidRDefault="004757BC">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Pr>
                <w:color w:val="000000"/>
                <w:sz w:val="24"/>
                <w:szCs w:val="24"/>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4"/>
                <w:szCs w:val="24"/>
              </w:rPr>
              <w:t>пунктом 42</w:t>
            </w:r>
            <w:r>
              <w:rPr>
                <w:color w:val="000000"/>
                <w:sz w:val="24"/>
                <w:szCs w:val="24"/>
              </w:rPr>
              <w:t xml:space="preserve"> Информационной карты аукциона.</w:t>
            </w:r>
          </w:p>
        </w:tc>
      </w:tr>
      <w:tr w:rsidR="005A28D0" w14:paraId="079316DA" w14:textId="77777777">
        <w:tc>
          <w:tcPr>
            <w:tcW w:w="796" w:type="dxa"/>
          </w:tcPr>
          <w:p w14:paraId="19F2276C" w14:textId="77777777" w:rsidR="005A28D0" w:rsidRDefault="004757BC">
            <w:pPr>
              <w:autoSpaceDE w:val="0"/>
              <w:autoSpaceDN w:val="0"/>
              <w:adjustRightInd w:val="0"/>
              <w:rPr>
                <w:sz w:val="24"/>
                <w:szCs w:val="24"/>
              </w:rPr>
            </w:pPr>
            <w:r>
              <w:rPr>
                <w:sz w:val="24"/>
                <w:szCs w:val="24"/>
              </w:rPr>
              <w:lastRenderedPageBreak/>
              <w:t>46</w:t>
            </w:r>
          </w:p>
        </w:tc>
        <w:tc>
          <w:tcPr>
            <w:tcW w:w="10490" w:type="dxa"/>
            <w:gridSpan w:val="4"/>
          </w:tcPr>
          <w:p w14:paraId="1632A63F" w14:textId="77777777" w:rsidR="005A28D0" w:rsidRPr="00196412" w:rsidRDefault="004757BC">
            <w:pPr>
              <w:jc w:val="both"/>
              <w:rPr>
                <w:sz w:val="24"/>
                <w:szCs w:val="24"/>
              </w:rPr>
            </w:pPr>
            <w:r w:rsidRPr="00196412">
              <w:rPr>
                <w:rFonts w:eastAsia="Times New Roman"/>
                <w:sz w:val="24"/>
                <w:szCs w:val="24"/>
              </w:rPr>
              <w:t>Применение национального режима при исполнении договора</w:t>
            </w:r>
          </w:p>
        </w:tc>
      </w:tr>
      <w:tr w:rsidR="005A28D0" w14:paraId="1A43867C" w14:textId="77777777">
        <w:tc>
          <w:tcPr>
            <w:tcW w:w="796" w:type="dxa"/>
          </w:tcPr>
          <w:p w14:paraId="4C82EC54" w14:textId="77777777" w:rsidR="005A28D0" w:rsidRDefault="004757BC">
            <w:pPr>
              <w:tabs>
                <w:tab w:val="left" w:pos="600"/>
                <w:tab w:val="left" w:pos="840"/>
                <w:tab w:val="left" w:pos="960"/>
                <w:tab w:val="left" w:pos="1080"/>
                <w:tab w:val="left" w:pos="1260"/>
                <w:tab w:val="left" w:pos="1740"/>
              </w:tabs>
              <w:snapToGrid w:val="0"/>
              <w:rPr>
                <w:color w:val="000000"/>
                <w:sz w:val="24"/>
                <w:szCs w:val="24"/>
              </w:rPr>
            </w:pPr>
            <w:r w:rsidRPr="00196412">
              <w:rPr>
                <w:rFonts w:eastAsia="Times New Roman"/>
                <w:bCs/>
                <w:sz w:val="24"/>
                <w:szCs w:val="24"/>
              </w:rPr>
              <w:t>46.1</w:t>
            </w:r>
          </w:p>
        </w:tc>
        <w:tc>
          <w:tcPr>
            <w:tcW w:w="3119" w:type="dxa"/>
          </w:tcPr>
          <w:p w14:paraId="727081D4" w14:textId="77777777" w:rsidR="005A28D0" w:rsidRPr="00196412" w:rsidRDefault="004757BC">
            <w:pPr>
              <w:tabs>
                <w:tab w:val="left" w:pos="600"/>
                <w:tab w:val="left" w:pos="840"/>
                <w:tab w:val="left" w:pos="960"/>
                <w:tab w:val="left" w:pos="1080"/>
                <w:tab w:val="left" w:pos="1260"/>
                <w:tab w:val="left" w:pos="1740"/>
              </w:tabs>
              <w:autoSpaceDE w:val="0"/>
              <w:snapToGrid w:val="0"/>
              <w:jc w:val="both"/>
              <w:rPr>
                <w:rFonts w:eastAsia="Times New Roman"/>
                <w:bCs/>
                <w:sz w:val="24"/>
                <w:szCs w:val="24"/>
              </w:rPr>
            </w:pPr>
            <w:r w:rsidRPr="00196412">
              <w:rPr>
                <w:rFonts w:eastAsia="Times New Roman"/>
                <w:bCs/>
                <w:sz w:val="24"/>
                <w:szCs w:val="24"/>
              </w:rPr>
              <w:t>В случае применения</w:t>
            </w:r>
            <w:r w:rsidRPr="00196412">
              <w:rPr>
                <w:sz w:val="24"/>
                <w:szCs w:val="24"/>
              </w:rPr>
              <w:t xml:space="preserve"> </w:t>
            </w:r>
            <w:r w:rsidRPr="00196412">
              <w:rPr>
                <w:rFonts w:eastAsia="Times New Roman"/>
                <w:bCs/>
                <w:sz w:val="24"/>
                <w:szCs w:val="24"/>
              </w:rPr>
              <w:t xml:space="preserve">мер, </w:t>
            </w:r>
            <w:r w:rsidRPr="00196412">
              <w:rPr>
                <w:rFonts w:eastAsia="Times New Roman"/>
                <w:bCs/>
                <w:sz w:val="24"/>
                <w:szCs w:val="24"/>
              </w:rPr>
              <w:lastRenderedPageBreak/>
              <w:t>устанавливающих</w:t>
            </w:r>
          </w:p>
          <w:p w14:paraId="0A5831B4" w14:textId="77777777" w:rsidR="005A28D0" w:rsidRPr="00196412" w:rsidRDefault="004757BC">
            <w:pPr>
              <w:tabs>
                <w:tab w:val="left" w:pos="600"/>
                <w:tab w:val="left" w:pos="840"/>
                <w:tab w:val="left" w:pos="960"/>
                <w:tab w:val="left" w:pos="1080"/>
                <w:tab w:val="left" w:pos="1260"/>
                <w:tab w:val="left" w:pos="1740"/>
              </w:tabs>
              <w:snapToGrid w:val="0"/>
              <w:rPr>
                <w:color w:val="000000"/>
                <w:sz w:val="24"/>
                <w:szCs w:val="24"/>
              </w:rPr>
            </w:pPr>
            <w:r w:rsidRPr="00196412">
              <w:rPr>
                <w:rFonts w:eastAsia="Times New Roman"/>
                <w:b/>
                <w:sz w:val="24"/>
                <w:szCs w:val="24"/>
              </w:rPr>
              <w:t xml:space="preserve">запрет </w:t>
            </w:r>
            <w:r w:rsidRPr="00196412">
              <w:rPr>
                <w:rFonts w:eastAsia="Times New Roman"/>
                <w:bCs/>
                <w:sz w:val="24"/>
                <w:szCs w:val="24"/>
              </w:rPr>
              <w:t xml:space="preserve">закупок товаров </w:t>
            </w:r>
            <w:r w:rsidRPr="00196412">
              <w:rPr>
                <w:rFonts w:eastAsia="Times New Roman"/>
                <w:color w:val="000000"/>
                <w:sz w:val="24"/>
                <w:szCs w:val="24"/>
              </w:rPr>
              <w:t>(работ, услуг)</w:t>
            </w:r>
          </w:p>
        </w:tc>
        <w:tc>
          <w:tcPr>
            <w:tcW w:w="7371" w:type="dxa"/>
            <w:gridSpan w:val="3"/>
          </w:tcPr>
          <w:p w14:paraId="5269D575" w14:textId="77777777" w:rsidR="005A28D0" w:rsidRPr="00196412" w:rsidRDefault="004757BC">
            <w:pPr>
              <w:tabs>
                <w:tab w:val="left" w:pos="600"/>
                <w:tab w:val="left" w:pos="840"/>
                <w:tab w:val="left" w:pos="960"/>
                <w:tab w:val="left" w:pos="1080"/>
                <w:tab w:val="left" w:pos="1260"/>
                <w:tab w:val="left" w:pos="1740"/>
              </w:tabs>
              <w:snapToGrid w:val="0"/>
              <w:jc w:val="both"/>
              <w:rPr>
                <w:rFonts w:eastAsia="Times New Roman"/>
                <w:bCs/>
                <w:sz w:val="24"/>
                <w:szCs w:val="24"/>
              </w:rPr>
            </w:pPr>
            <w:r w:rsidRPr="00196412">
              <w:rPr>
                <w:rFonts w:eastAsia="Times New Roman"/>
                <w:b/>
                <w:sz w:val="24"/>
                <w:szCs w:val="24"/>
              </w:rPr>
              <w:lastRenderedPageBreak/>
              <w:t>Не допускается</w:t>
            </w:r>
            <w:r w:rsidRPr="00196412">
              <w:rPr>
                <w:rFonts w:eastAsia="Times New Roman"/>
                <w:bCs/>
                <w:sz w:val="24"/>
                <w:szCs w:val="24"/>
              </w:rPr>
              <w:t xml:space="preserve"> </w:t>
            </w:r>
          </w:p>
          <w:p w14:paraId="56E7136C" w14:textId="77777777" w:rsidR="005A28D0" w:rsidRPr="00196412" w:rsidRDefault="004757BC">
            <w:pPr>
              <w:pStyle w:val="aff4"/>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0" w:firstLine="0"/>
              <w:jc w:val="both"/>
              <w:rPr>
                <w:rFonts w:ascii="Times New Roman" w:hAnsi="Times New Roman"/>
                <w:bCs/>
                <w:sz w:val="24"/>
                <w:szCs w:val="24"/>
              </w:rPr>
            </w:pPr>
            <w:r w:rsidRPr="00196412">
              <w:rPr>
                <w:rFonts w:ascii="Times New Roman" w:hAnsi="Times New Roman"/>
                <w:bCs/>
                <w:sz w:val="24"/>
                <w:szCs w:val="24"/>
              </w:rPr>
              <w:lastRenderedPageBreak/>
              <w:t>замена при исполнении договора на товар, происходящий из иностранного государства товар, в отношении которого установлен запрет</w:t>
            </w:r>
          </w:p>
          <w:p w14:paraId="30CDDD1F" w14:textId="77777777" w:rsidR="005A28D0" w:rsidRPr="00196412" w:rsidRDefault="004757BC">
            <w:pPr>
              <w:numPr>
                <w:ilvl w:val="0"/>
                <w:numId w:val="4"/>
              </w:numPr>
              <w:tabs>
                <w:tab w:val="left" w:pos="600"/>
                <w:tab w:val="left" w:pos="840"/>
                <w:tab w:val="left" w:pos="960"/>
                <w:tab w:val="left" w:pos="1080"/>
                <w:tab w:val="left" w:pos="1260"/>
                <w:tab w:val="left" w:pos="1740"/>
              </w:tabs>
              <w:snapToGrid w:val="0"/>
              <w:ind w:left="0"/>
              <w:jc w:val="both"/>
              <w:rPr>
                <w:rFonts w:eastAsia="Times New Roman"/>
                <w:bCs/>
                <w:sz w:val="24"/>
                <w:szCs w:val="24"/>
                <w:lang w:eastAsia="en-US"/>
              </w:rPr>
            </w:pPr>
            <w:r w:rsidRPr="00196412">
              <w:rPr>
                <w:bCs/>
                <w:sz w:val="24"/>
                <w:szCs w:val="24"/>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A28D0" w14:paraId="758D2100" w14:textId="77777777">
        <w:tc>
          <w:tcPr>
            <w:tcW w:w="796" w:type="dxa"/>
          </w:tcPr>
          <w:p w14:paraId="54075EE3" w14:textId="77777777" w:rsidR="005A28D0" w:rsidRDefault="004757BC">
            <w:pPr>
              <w:tabs>
                <w:tab w:val="left" w:pos="600"/>
                <w:tab w:val="left" w:pos="840"/>
                <w:tab w:val="left" w:pos="960"/>
                <w:tab w:val="left" w:pos="1080"/>
                <w:tab w:val="left" w:pos="1260"/>
                <w:tab w:val="left" w:pos="1740"/>
              </w:tabs>
              <w:snapToGrid w:val="0"/>
              <w:rPr>
                <w:color w:val="000000"/>
                <w:sz w:val="24"/>
                <w:szCs w:val="24"/>
              </w:rPr>
            </w:pPr>
            <w:r w:rsidRPr="00196412">
              <w:rPr>
                <w:rFonts w:eastAsia="Times New Roman"/>
                <w:bCs/>
                <w:sz w:val="24"/>
                <w:szCs w:val="24"/>
              </w:rPr>
              <w:lastRenderedPageBreak/>
              <w:t>46.2</w:t>
            </w:r>
          </w:p>
        </w:tc>
        <w:tc>
          <w:tcPr>
            <w:tcW w:w="3119" w:type="dxa"/>
          </w:tcPr>
          <w:p w14:paraId="1D6A1A98" w14:textId="77777777" w:rsidR="005A28D0" w:rsidRPr="00196412" w:rsidRDefault="004757BC">
            <w:pPr>
              <w:tabs>
                <w:tab w:val="left" w:pos="600"/>
                <w:tab w:val="left" w:pos="840"/>
                <w:tab w:val="left" w:pos="960"/>
                <w:tab w:val="left" w:pos="1080"/>
                <w:tab w:val="left" w:pos="1260"/>
                <w:tab w:val="left" w:pos="1740"/>
              </w:tabs>
              <w:autoSpaceDE w:val="0"/>
              <w:snapToGrid w:val="0"/>
              <w:jc w:val="both"/>
              <w:rPr>
                <w:rFonts w:eastAsia="Times New Roman"/>
                <w:bCs/>
                <w:sz w:val="24"/>
                <w:szCs w:val="24"/>
              </w:rPr>
            </w:pPr>
            <w:r w:rsidRPr="00196412">
              <w:rPr>
                <w:rFonts w:eastAsia="Times New Roman"/>
                <w:bCs/>
                <w:sz w:val="24"/>
                <w:szCs w:val="24"/>
              </w:rPr>
              <w:t>Применение</w:t>
            </w:r>
            <w:r w:rsidRPr="00196412">
              <w:rPr>
                <w:sz w:val="24"/>
                <w:szCs w:val="24"/>
              </w:rPr>
              <w:t xml:space="preserve"> </w:t>
            </w:r>
            <w:r w:rsidRPr="00196412">
              <w:rPr>
                <w:rFonts w:eastAsia="Times New Roman"/>
                <w:bCs/>
                <w:sz w:val="24"/>
                <w:szCs w:val="24"/>
              </w:rPr>
              <w:t>мер, устанавливающие</w:t>
            </w:r>
          </w:p>
          <w:p w14:paraId="5A0FF211" w14:textId="77777777" w:rsidR="005A28D0" w:rsidRPr="00196412" w:rsidRDefault="004757BC">
            <w:pPr>
              <w:tabs>
                <w:tab w:val="left" w:pos="600"/>
                <w:tab w:val="left" w:pos="840"/>
                <w:tab w:val="left" w:pos="960"/>
                <w:tab w:val="left" w:pos="1080"/>
                <w:tab w:val="left" w:pos="1260"/>
                <w:tab w:val="left" w:pos="1740"/>
              </w:tabs>
              <w:snapToGrid w:val="0"/>
              <w:rPr>
                <w:color w:val="000000"/>
                <w:sz w:val="24"/>
                <w:szCs w:val="24"/>
              </w:rPr>
            </w:pPr>
            <w:r w:rsidRPr="00196412">
              <w:rPr>
                <w:rFonts w:eastAsia="Times New Roman"/>
                <w:b/>
                <w:sz w:val="24"/>
                <w:szCs w:val="24"/>
              </w:rPr>
              <w:t>ограничение</w:t>
            </w:r>
            <w:r w:rsidRPr="00196412">
              <w:rPr>
                <w:rFonts w:eastAsia="Times New Roman"/>
                <w:bCs/>
                <w:sz w:val="24"/>
                <w:szCs w:val="24"/>
              </w:rPr>
              <w:t xml:space="preserve"> закупок товаров </w:t>
            </w:r>
            <w:r w:rsidRPr="00196412">
              <w:rPr>
                <w:rFonts w:eastAsia="Times New Roman"/>
                <w:color w:val="000000"/>
                <w:sz w:val="24"/>
                <w:szCs w:val="24"/>
              </w:rPr>
              <w:t>(работ, услуг)</w:t>
            </w:r>
          </w:p>
        </w:tc>
        <w:tc>
          <w:tcPr>
            <w:tcW w:w="7371" w:type="dxa"/>
            <w:gridSpan w:val="3"/>
          </w:tcPr>
          <w:p w14:paraId="6D28AA88" w14:textId="77777777" w:rsidR="005A28D0" w:rsidRPr="00196412" w:rsidRDefault="004757BC">
            <w:pPr>
              <w:tabs>
                <w:tab w:val="left" w:pos="600"/>
                <w:tab w:val="left" w:pos="840"/>
                <w:tab w:val="left" w:pos="960"/>
                <w:tab w:val="left" w:pos="1080"/>
                <w:tab w:val="left" w:pos="1260"/>
                <w:tab w:val="left" w:pos="1740"/>
              </w:tabs>
              <w:snapToGrid w:val="0"/>
              <w:jc w:val="both"/>
              <w:rPr>
                <w:rFonts w:eastAsia="Times New Roman"/>
                <w:bCs/>
                <w:sz w:val="24"/>
                <w:szCs w:val="24"/>
              </w:rPr>
            </w:pPr>
            <w:r w:rsidRPr="00196412">
              <w:rPr>
                <w:rFonts w:eastAsia="Times New Roman"/>
                <w:b/>
                <w:sz w:val="24"/>
                <w:szCs w:val="24"/>
              </w:rPr>
              <w:t>Не допускается</w:t>
            </w:r>
            <w:r w:rsidRPr="00196412">
              <w:rPr>
                <w:rFonts w:eastAsia="Times New Roman"/>
                <w:bCs/>
                <w:sz w:val="24"/>
                <w:szCs w:val="24"/>
              </w:rPr>
              <w:t xml:space="preserve"> </w:t>
            </w:r>
          </w:p>
          <w:p w14:paraId="16A2C412" w14:textId="77777777" w:rsidR="005A28D0" w:rsidRPr="00196412" w:rsidRDefault="004757BC">
            <w:pPr>
              <w:pStyle w:val="aff4"/>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0" w:firstLine="0"/>
              <w:jc w:val="both"/>
              <w:rPr>
                <w:rFonts w:ascii="Times New Roman" w:hAnsi="Times New Roman"/>
                <w:bCs/>
                <w:sz w:val="24"/>
                <w:szCs w:val="24"/>
              </w:rPr>
            </w:pPr>
            <w:r w:rsidRPr="00196412">
              <w:rPr>
                <w:rFonts w:ascii="Times New Roman" w:hAnsi="Times New Roman"/>
                <w:bCs/>
                <w:sz w:val="24"/>
                <w:szCs w:val="24"/>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196412">
              <w:rPr>
                <w:rFonts w:ascii="Times New Roman" w:hAnsi="Times New Roman"/>
                <w:b/>
                <w:sz w:val="24"/>
                <w:szCs w:val="24"/>
              </w:rPr>
              <w:t>если</w:t>
            </w:r>
            <w:r w:rsidRPr="00196412">
              <w:rPr>
                <w:rFonts w:ascii="Times New Roman" w:hAnsi="Times New Roman"/>
                <w:bCs/>
                <w:sz w:val="24"/>
                <w:szCs w:val="24"/>
              </w:rPr>
              <w:t xml:space="preserve"> договор предусматривает поставку товара российского происхождения</w:t>
            </w:r>
          </w:p>
          <w:p w14:paraId="67F21C85" w14:textId="77777777" w:rsidR="005A28D0" w:rsidRPr="00196412" w:rsidRDefault="004757BC">
            <w:pPr>
              <w:numPr>
                <w:ilvl w:val="0"/>
                <w:numId w:val="4"/>
              </w:numPr>
              <w:tabs>
                <w:tab w:val="left" w:pos="600"/>
                <w:tab w:val="left" w:pos="840"/>
                <w:tab w:val="left" w:pos="960"/>
                <w:tab w:val="left" w:pos="1080"/>
                <w:tab w:val="left" w:pos="1260"/>
                <w:tab w:val="left" w:pos="1740"/>
              </w:tabs>
              <w:snapToGrid w:val="0"/>
              <w:ind w:left="0"/>
              <w:jc w:val="both"/>
              <w:rPr>
                <w:rFonts w:eastAsia="Times New Roman"/>
                <w:bCs/>
                <w:sz w:val="24"/>
                <w:szCs w:val="24"/>
                <w:lang w:eastAsia="en-US"/>
              </w:rPr>
            </w:pPr>
            <w:r w:rsidRPr="00196412">
              <w:rPr>
                <w:bCs/>
                <w:sz w:val="24"/>
                <w:szCs w:val="24"/>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196412">
              <w:rPr>
                <w:b/>
                <w:sz w:val="24"/>
                <w:szCs w:val="24"/>
              </w:rPr>
              <w:t>если</w:t>
            </w:r>
            <w:r w:rsidRPr="00196412">
              <w:rPr>
                <w:bCs/>
                <w:sz w:val="24"/>
                <w:szCs w:val="24"/>
              </w:rPr>
              <w:t xml:space="preserve"> договор заключен с российским лицом</w:t>
            </w:r>
          </w:p>
        </w:tc>
      </w:tr>
      <w:tr w:rsidR="005A28D0" w14:paraId="69E08207" w14:textId="77777777">
        <w:tc>
          <w:tcPr>
            <w:tcW w:w="796" w:type="dxa"/>
          </w:tcPr>
          <w:p w14:paraId="647C59EA" w14:textId="77777777" w:rsidR="005A28D0" w:rsidRPr="00196412" w:rsidRDefault="004757BC">
            <w:pPr>
              <w:tabs>
                <w:tab w:val="left" w:pos="600"/>
                <w:tab w:val="left" w:pos="840"/>
                <w:tab w:val="left" w:pos="960"/>
                <w:tab w:val="left" w:pos="1080"/>
                <w:tab w:val="left" w:pos="1260"/>
                <w:tab w:val="left" w:pos="1740"/>
              </w:tabs>
              <w:snapToGrid w:val="0"/>
              <w:rPr>
                <w:color w:val="000000"/>
                <w:sz w:val="24"/>
                <w:szCs w:val="24"/>
              </w:rPr>
            </w:pPr>
            <w:r w:rsidRPr="00196412">
              <w:rPr>
                <w:rFonts w:eastAsia="Times New Roman"/>
                <w:bCs/>
                <w:sz w:val="24"/>
                <w:szCs w:val="24"/>
              </w:rPr>
              <w:t>46.3</w:t>
            </w:r>
          </w:p>
        </w:tc>
        <w:tc>
          <w:tcPr>
            <w:tcW w:w="3119" w:type="dxa"/>
          </w:tcPr>
          <w:p w14:paraId="7AF2E7A8" w14:textId="77777777" w:rsidR="005A28D0" w:rsidRPr="00196412" w:rsidRDefault="004757BC">
            <w:pPr>
              <w:tabs>
                <w:tab w:val="left" w:pos="600"/>
                <w:tab w:val="left" w:pos="840"/>
                <w:tab w:val="left" w:pos="960"/>
                <w:tab w:val="left" w:pos="1080"/>
                <w:tab w:val="left" w:pos="1260"/>
                <w:tab w:val="left" w:pos="1740"/>
              </w:tabs>
              <w:autoSpaceDE w:val="0"/>
              <w:snapToGrid w:val="0"/>
              <w:jc w:val="both"/>
              <w:rPr>
                <w:rFonts w:eastAsia="Times New Roman"/>
                <w:bCs/>
                <w:sz w:val="24"/>
                <w:szCs w:val="24"/>
              </w:rPr>
            </w:pPr>
            <w:r w:rsidRPr="00196412">
              <w:rPr>
                <w:rFonts w:eastAsia="Times New Roman"/>
                <w:bCs/>
                <w:sz w:val="24"/>
                <w:szCs w:val="24"/>
              </w:rPr>
              <w:t>Применение</w:t>
            </w:r>
            <w:r w:rsidRPr="00196412">
              <w:rPr>
                <w:sz w:val="24"/>
                <w:szCs w:val="24"/>
              </w:rPr>
              <w:t xml:space="preserve"> </w:t>
            </w:r>
            <w:r w:rsidRPr="00196412">
              <w:rPr>
                <w:rFonts w:eastAsia="Times New Roman"/>
                <w:bCs/>
                <w:sz w:val="24"/>
                <w:szCs w:val="24"/>
              </w:rPr>
              <w:t>мер, устанавливающие</w:t>
            </w:r>
          </w:p>
          <w:p w14:paraId="225A29F3" w14:textId="77777777" w:rsidR="005A28D0" w:rsidRPr="00196412" w:rsidRDefault="004757BC">
            <w:pPr>
              <w:tabs>
                <w:tab w:val="left" w:pos="600"/>
                <w:tab w:val="left" w:pos="840"/>
                <w:tab w:val="left" w:pos="960"/>
                <w:tab w:val="left" w:pos="1080"/>
                <w:tab w:val="left" w:pos="1260"/>
                <w:tab w:val="left" w:pos="1740"/>
              </w:tabs>
              <w:snapToGrid w:val="0"/>
              <w:rPr>
                <w:color w:val="000000"/>
                <w:sz w:val="24"/>
                <w:szCs w:val="24"/>
              </w:rPr>
            </w:pPr>
            <w:r w:rsidRPr="00196412">
              <w:rPr>
                <w:rFonts w:eastAsia="Times New Roman"/>
                <w:b/>
                <w:sz w:val="24"/>
                <w:szCs w:val="24"/>
              </w:rPr>
              <w:t>преимущество</w:t>
            </w:r>
            <w:r w:rsidRPr="00196412">
              <w:rPr>
                <w:rFonts w:eastAsia="Times New Roman"/>
                <w:bCs/>
                <w:sz w:val="24"/>
                <w:szCs w:val="24"/>
              </w:rPr>
              <w:t xml:space="preserve"> закупок товаров </w:t>
            </w:r>
            <w:r w:rsidRPr="00196412">
              <w:rPr>
                <w:rFonts w:eastAsia="Times New Roman"/>
                <w:color w:val="000000"/>
                <w:sz w:val="24"/>
                <w:szCs w:val="24"/>
              </w:rPr>
              <w:t>(работ, услуг)</w:t>
            </w:r>
          </w:p>
        </w:tc>
        <w:tc>
          <w:tcPr>
            <w:tcW w:w="7371" w:type="dxa"/>
            <w:gridSpan w:val="3"/>
          </w:tcPr>
          <w:p w14:paraId="3274FF8F" w14:textId="77777777" w:rsidR="005A28D0" w:rsidRPr="00196412" w:rsidRDefault="004757BC">
            <w:pPr>
              <w:tabs>
                <w:tab w:val="left" w:pos="600"/>
                <w:tab w:val="left" w:pos="840"/>
                <w:tab w:val="left" w:pos="960"/>
                <w:tab w:val="left" w:pos="1080"/>
                <w:tab w:val="left" w:pos="1260"/>
                <w:tab w:val="left" w:pos="1740"/>
              </w:tabs>
              <w:snapToGrid w:val="0"/>
              <w:jc w:val="both"/>
              <w:rPr>
                <w:rFonts w:eastAsia="Times New Roman"/>
                <w:b/>
                <w:sz w:val="24"/>
                <w:szCs w:val="24"/>
              </w:rPr>
            </w:pPr>
            <w:r w:rsidRPr="00196412">
              <w:rPr>
                <w:rFonts w:eastAsia="Times New Roman"/>
                <w:bCs/>
                <w:sz w:val="24"/>
                <w:szCs w:val="24"/>
              </w:rPr>
              <w:t xml:space="preserve">При исполнении договора </w:t>
            </w:r>
            <w:r w:rsidRPr="00196412">
              <w:rPr>
                <w:rFonts w:eastAsia="Times New Roman"/>
                <w:b/>
                <w:sz w:val="24"/>
                <w:szCs w:val="24"/>
              </w:rPr>
              <w:t>допускается:</w:t>
            </w:r>
          </w:p>
          <w:p w14:paraId="1F050B39" w14:textId="77777777" w:rsidR="005A28D0" w:rsidRPr="00196412" w:rsidRDefault="004757BC">
            <w:pPr>
              <w:pStyle w:val="aff4"/>
              <w:widowControl w:val="0"/>
              <w:numPr>
                <w:ilvl w:val="0"/>
                <w:numId w:val="5"/>
              </w:numPr>
              <w:tabs>
                <w:tab w:val="left" w:pos="360"/>
                <w:tab w:val="left" w:pos="840"/>
                <w:tab w:val="left" w:pos="960"/>
                <w:tab w:val="left" w:pos="1080"/>
                <w:tab w:val="left" w:pos="1260"/>
                <w:tab w:val="left" w:pos="1740"/>
              </w:tabs>
              <w:suppressAutoHyphens/>
              <w:snapToGrid w:val="0"/>
              <w:spacing w:after="0" w:line="240" w:lineRule="auto"/>
              <w:ind w:left="0" w:firstLine="0"/>
              <w:jc w:val="both"/>
              <w:rPr>
                <w:rFonts w:ascii="Times New Roman" w:hAnsi="Times New Roman"/>
                <w:bCs/>
                <w:sz w:val="24"/>
                <w:szCs w:val="24"/>
              </w:rPr>
            </w:pPr>
            <w:r w:rsidRPr="00196412">
              <w:rPr>
                <w:rFonts w:ascii="Times New Roman" w:hAnsi="Times New Roman"/>
                <w:bCs/>
                <w:sz w:val="24"/>
                <w:szCs w:val="24"/>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62CBD6D7" w14:textId="77777777" w:rsidR="005A28D0" w:rsidRPr="00196412" w:rsidRDefault="004757BC">
            <w:pPr>
              <w:numPr>
                <w:ilvl w:val="0"/>
                <w:numId w:val="5"/>
              </w:numPr>
              <w:tabs>
                <w:tab w:val="left" w:pos="600"/>
                <w:tab w:val="left" w:pos="840"/>
                <w:tab w:val="left" w:pos="960"/>
                <w:tab w:val="left" w:pos="1080"/>
                <w:tab w:val="left" w:pos="1260"/>
                <w:tab w:val="left" w:pos="1740"/>
              </w:tabs>
              <w:snapToGrid w:val="0"/>
              <w:ind w:left="0"/>
              <w:jc w:val="both"/>
              <w:rPr>
                <w:rFonts w:eastAsia="Times New Roman"/>
                <w:bCs/>
                <w:sz w:val="24"/>
                <w:szCs w:val="24"/>
                <w:lang w:eastAsia="en-US"/>
              </w:rPr>
            </w:pPr>
            <w:r w:rsidRPr="00196412">
              <w:rPr>
                <w:bCs/>
                <w:sz w:val="24"/>
                <w:szCs w:val="24"/>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5A28D0" w14:paraId="6225E863" w14:textId="77777777">
        <w:tc>
          <w:tcPr>
            <w:tcW w:w="796" w:type="dxa"/>
          </w:tcPr>
          <w:p w14:paraId="1D7FA64F" w14:textId="77777777" w:rsidR="005A28D0" w:rsidRDefault="004757BC">
            <w:pPr>
              <w:tabs>
                <w:tab w:val="left" w:pos="600"/>
                <w:tab w:val="left" w:pos="840"/>
                <w:tab w:val="left" w:pos="960"/>
                <w:tab w:val="left" w:pos="1080"/>
                <w:tab w:val="left" w:pos="1260"/>
                <w:tab w:val="left" w:pos="1740"/>
              </w:tabs>
              <w:snapToGrid w:val="0"/>
              <w:rPr>
                <w:color w:val="000000"/>
                <w:sz w:val="24"/>
                <w:szCs w:val="24"/>
              </w:rPr>
            </w:pPr>
            <w:r>
              <w:rPr>
                <w:color w:val="000000"/>
                <w:sz w:val="24"/>
                <w:szCs w:val="24"/>
              </w:rPr>
              <w:t>47</w:t>
            </w:r>
          </w:p>
        </w:tc>
        <w:tc>
          <w:tcPr>
            <w:tcW w:w="3119" w:type="dxa"/>
          </w:tcPr>
          <w:p w14:paraId="1347BD7A" w14:textId="77777777" w:rsidR="005A28D0" w:rsidRDefault="004757BC">
            <w:pPr>
              <w:tabs>
                <w:tab w:val="left" w:pos="600"/>
                <w:tab w:val="left" w:pos="840"/>
                <w:tab w:val="left" w:pos="960"/>
                <w:tab w:val="left" w:pos="1080"/>
                <w:tab w:val="left" w:pos="1260"/>
                <w:tab w:val="left" w:pos="1740"/>
              </w:tabs>
              <w:snapToGrid w:val="0"/>
              <w:rPr>
                <w:sz w:val="24"/>
                <w:szCs w:val="24"/>
              </w:rPr>
            </w:pPr>
            <w:r>
              <w:rPr>
                <w:color w:val="000000"/>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7371" w:type="dxa"/>
            <w:gridSpan w:val="3"/>
          </w:tcPr>
          <w:p w14:paraId="3119B6B5" w14:textId="77777777" w:rsidR="005A28D0" w:rsidRDefault="004757BC">
            <w:pPr>
              <w:tabs>
                <w:tab w:val="left" w:pos="600"/>
                <w:tab w:val="left" w:pos="840"/>
                <w:tab w:val="left" w:pos="960"/>
                <w:tab w:val="left" w:pos="1080"/>
                <w:tab w:val="left" w:pos="1260"/>
                <w:tab w:val="left" w:pos="1740"/>
              </w:tabs>
              <w:snapToGrid w:val="0"/>
              <w:jc w:val="both"/>
              <w:rPr>
                <w:bCs/>
                <w:sz w:val="24"/>
                <w:szCs w:val="24"/>
              </w:rPr>
            </w:pPr>
            <w:bookmarkStart w:id="10" w:name="_Hlk87480675"/>
            <w:r>
              <w:rPr>
                <w:rFonts w:eastAsia="Times New Roman"/>
                <w:bCs/>
                <w:sz w:val="24"/>
                <w:szCs w:val="24"/>
                <w:lang w:eastAsia="en-US"/>
              </w:rPr>
              <w:t>В случае, если победитель закупки (либо единственный участник торгов) в срок, определенный Законом № 223-ФЗ не предоставил подписанный договор (отказался от заключения договора в редакции Заказчика)</w:t>
            </w:r>
            <w:r>
              <w:rPr>
                <w:bCs/>
                <w:sz w:val="24"/>
                <w:szCs w:val="24"/>
              </w:rPr>
              <w:t>, а также обеспечение исполнения договора в случае, если Заказчиком было установлено такое требование</w:t>
            </w:r>
            <w:r>
              <w:t xml:space="preserve"> </w:t>
            </w:r>
            <w:r>
              <w:rPr>
                <w:bCs/>
                <w:sz w:val="24"/>
                <w:szCs w:val="24"/>
              </w:rPr>
              <w:t xml:space="preserve">и с учетом требований, установленных </w:t>
            </w:r>
            <w:r>
              <w:rPr>
                <w:bCs/>
                <w:color w:val="0000FF"/>
                <w:sz w:val="24"/>
                <w:szCs w:val="24"/>
              </w:rPr>
              <w:t>пунктом 12</w:t>
            </w:r>
            <w:r>
              <w:rPr>
                <w:bCs/>
                <w:sz w:val="24"/>
                <w:szCs w:val="24"/>
              </w:rPr>
              <w:t xml:space="preserve"> Информационной карты о проведении закупки (при наличии таковых условий)</w:t>
            </w:r>
            <w:r>
              <w:rPr>
                <w:rFonts w:eastAsia="Times New Roman"/>
                <w:bCs/>
                <w:sz w:val="24"/>
                <w:szCs w:val="24"/>
              </w:rPr>
              <w:t xml:space="preserve">, </w:t>
            </w:r>
            <w:r>
              <w:rPr>
                <w:bCs/>
                <w:sz w:val="24"/>
                <w:szCs w:val="24"/>
              </w:rPr>
              <w:t xml:space="preserve">победитель аукциона считается уклонившимся от заключения договора. </w:t>
            </w:r>
            <w:bookmarkEnd w:id="10"/>
          </w:p>
        </w:tc>
      </w:tr>
      <w:tr w:rsidR="005A28D0" w14:paraId="340F7A05" w14:textId="77777777">
        <w:tc>
          <w:tcPr>
            <w:tcW w:w="796" w:type="dxa"/>
          </w:tcPr>
          <w:p w14:paraId="420BFEBD" w14:textId="77777777" w:rsidR="005A28D0" w:rsidRDefault="004757BC">
            <w:pPr>
              <w:tabs>
                <w:tab w:val="left" w:pos="600"/>
                <w:tab w:val="left" w:pos="840"/>
                <w:tab w:val="left" w:pos="960"/>
                <w:tab w:val="left" w:pos="1080"/>
                <w:tab w:val="left" w:pos="1260"/>
                <w:tab w:val="left" w:pos="1740"/>
              </w:tabs>
              <w:snapToGrid w:val="0"/>
              <w:jc w:val="both"/>
              <w:rPr>
                <w:sz w:val="24"/>
                <w:szCs w:val="24"/>
              </w:rPr>
            </w:pPr>
            <w:r>
              <w:rPr>
                <w:sz w:val="24"/>
                <w:szCs w:val="24"/>
              </w:rPr>
              <w:t>48</w:t>
            </w:r>
          </w:p>
        </w:tc>
        <w:tc>
          <w:tcPr>
            <w:tcW w:w="3119" w:type="dxa"/>
          </w:tcPr>
          <w:p w14:paraId="0A86D00F" w14:textId="77777777" w:rsidR="005A28D0" w:rsidRDefault="004757BC">
            <w:pPr>
              <w:tabs>
                <w:tab w:val="left" w:pos="600"/>
                <w:tab w:val="left" w:pos="840"/>
                <w:tab w:val="left" w:pos="960"/>
                <w:tab w:val="left" w:pos="1080"/>
                <w:tab w:val="left" w:pos="1260"/>
                <w:tab w:val="left" w:pos="1740"/>
              </w:tabs>
              <w:snapToGrid w:val="0"/>
              <w:jc w:val="both"/>
              <w:rPr>
                <w:sz w:val="24"/>
                <w:szCs w:val="24"/>
              </w:rPr>
            </w:pPr>
            <w:r>
              <w:rPr>
                <w:sz w:val="24"/>
                <w:szCs w:val="24"/>
              </w:rPr>
              <w:t>Возможность изменения объема товаров, работ, услуг и сроков их поставки, выполнения, оказания в ходе исполнения договора:</w:t>
            </w:r>
          </w:p>
        </w:tc>
        <w:tc>
          <w:tcPr>
            <w:tcW w:w="7371" w:type="dxa"/>
            <w:gridSpan w:val="3"/>
          </w:tcPr>
          <w:p w14:paraId="0CBC8F0B" w14:textId="77777777" w:rsidR="005A28D0" w:rsidRDefault="004757BC">
            <w:pPr>
              <w:tabs>
                <w:tab w:val="left" w:pos="600"/>
                <w:tab w:val="left" w:pos="840"/>
                <w:tab w:val="left" w:pos="960"/>
                <w:tab w:val="left" w:pos="1080"/>
                <w:tab w:val="left" w:pos="1260"/>
                <w:tab w:val="left" w:pos="1740"/>
              </w:tabs>
              <w:snapToGrid w:val="0"/>
              <w:jc w:val="both"/>
              <w:rPr>
                <w:bCs/>
                <w:sz w:val="24"/>
                <w:szCs w:val="24"/>
              </w:rPr>
            </w:pPr>
            <w:r>
              <w:rPr>
                <w:bCs/>
                <w:sz w:val="24"/>
                <w:szCs w:val="24"/>
              </w:rPr>
              <w:t>При наличии - в соответствии с условиями договора (</w:t>
            </w:r>
            <w:r>
              <w:rPr>
                <w:color w:val="0000FF"/>
                <w:sz w:val="24"/>
              </w:rPr>
              <w:t xml:space="preserve">Раздел </w:t>
            </w:r>
            <w:r>
              <w:rPr>
                <w:color w:val="0000FF"/>
                <w:sz w:val="24"/>
                <w:lang w:val="en-US"/>
              </w:rPr>
              <w:t>IV</w:t>
            </w:r>
            <w:r>
              <w:rPr>
                <w:color w:val="0000FF"/>
                <w:sz w:val="24"/>
              </w:rPr>
              <w:t xml:space="preserve"> </w:t>
            </w:r>
            <w:r>
              <w:rPr>
                <w:bCs/>
                <w:color w:val="0000FF"/>
                <w:sz w:val="24"/>
              </w:rPr>
              <w:t>документации</w:t>
            </w:r>
            <w:r>
              <w:rPr>
                <w:bCs/>
                <w:sz w:val="24"/>
                <w:szCs w:val="24"/>
              </w:rPr>
              <w:t>) с учетом особенностей, установленных Положением о закупке.</w:t>
            </w:r>
          </w:p>
        </w:tc>
      </w:tr>
      <w:tr w:rsidR="005A28D0" w14:paraId="2B477DCB" w14:textId="77777777">
        <w:tc>
          <w:tcPr>
            <w:tcW w:w="796" w:type="dxa"/>
          </w:tcPr>
          <w:p w14:paraId="0A16C891" w14:textId="77777777" w:rsidR="005A28D0" w:rsidRDefault="004757BC">
            <w:pPr>
              <w:tabs>
                <w:tab w:val="left" w:pos="600"/>
                <w:tab w:val="left" w:pos="840"/>
                <w:tab w:val="left" w:pos="960"/>
                <w:tab w:val="left" w:pos="1080"/>
                <w:tab w:val="left" w:pos="1260"/>
                <w:tab w:val="left" w:pos="1740"/>
              </w:tabs>
              <w:snapToGrid w:val="0"/>
              <w:jc w:val="both"/>
              <w:rPr>
                <w:sz w:val="24"/>
                <w:szCs w:val="24"/>
              </w:rPr>
            </w:pPr>
            <w:r>
              <w:rPr>
                <w:sz w:val="24"/>
                <w:szCs w:val="24"/>
              </w:rPr>
              <w:t>49</w:t>
            </w:r>
          </w:p>
        </w:tc>
        <w:tc>
          <w:tcPr>
            <w:tcW w:w="3119" w:type="dxa"/>
          </w:tcPr>
          <w:p w14:paraId="18097458" w14:textId="77777777" w:rsidR="005A28D0" w:rsidRDefault="004757BC">
            <w:pPr>
              <w:tabs>
                <w:tab w:val="left" w:pos="600"/>
                <w:tab w:val="left" w:pos="840"/>
                <w:tab w:val="left" w:pos="960"/>
                <w:tab w:val="left" w:pos="1080"/>
                <w:tab w:val="left" w:pos="1260"/>
                <w:tab w:val="left" w:pos="1740"/>
              </w:tabs>
              <w:snapToGrid w:val="0"/>
              <w:jc w:val="both"/>
              <w:rPr>
                <w:sz w:val="24"/>
                <w:szCs w:val="24"/>
              </w:rPr>
            </w:pPr>
            <w:r>
              <w:rPr>
                <w:sz w:val="24"/>
                <w:szCs w:val="24"/>
              </w:rPr>
              <w:t>Возможность одностороннего отказа от исполнения договора, расторжения договора</w:t>
            </w:r>
          </w:p>
        </w:tc>
        <w:tc>
          <w:tcPr>
            <w:tcW w:w="7371" w:type="dxa"/>
            <w:gridSpan w:val="3"/>
          </w:tcPr>
          <w:p w14:paraId="4E5E3E3D" w14:textId="77777777" w:rsidR="005A28D0" w:rsidRDefault="004757BC">
            <w:pPr>
              <w:tabs>
                <w:tab w:val="left" w:pos="600"/>
                <w:tab w:val="left" w:pos="840"/>
                <w:tab w:val="left" w:pos="960"/>
                <w:tab w:val="left" w:pos="1080"/>
                <w:tab w:val="left" w:pos="1260"/>
                <w:tab w:val="left" w:pos="1740"/>
              </w:tabs>
              <w:snapToGrid w:val="0"/>
              <w:jc w:val="both"/>
              <w:rPr>
                <w:bCs/>
                <w:sz w:val="24"/>
                <w:szCs w:val="24"/>
              </w:rPr>
            </w:pPr>
            <w:r>
              <w:rPr>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bl>
    <w:p w14:paraId="2BD72729" w14:textId="77777777" w:rsidR="005A28D0" w:rsidRDefault="005A28D0">
      <w:pPr>
        <w:rPr>
          <w:b/>
          <w:sz w:val="28"/>
          <w:szCs w:val="24"/>
        </w:rPr>
        <w:sectPr w:rsidR="005A28D0">
          <w:footerReference w:type="default" r:id="rId10"/>
          <w:pgSz w:w="11906" w:h="16838"/>
          <w:pgMar w:top="426" w:right="851" w:bottom="851" w:left="1418" w:header="0" w:footer="567" w:gutter="0"/>
          <w:cols w:space="720"/>
          <w:titlePg/>
          <w:docGrid w:linePitch="326"/>
        </w:sectPr>
      </w:pPr>
    </w:p>
    <w:p w14:paraId="57FC6C58" w14:textId="77777777" w:rsidR="005A28D0" w:rsidRDefault="004757BC">
      <w:pPr>
        <w:jc w:val="center"/>
        <w:rPr>
          <w:rFonts w:eastAsia="Times New Roman"/>
          <w:b/>
          <w:bCs/>
          <w:sz w:val="24"/>
          <w:szCs w:val="24"/>
          <w:lang w:eastAsia="ru-RU"/>
        </w:rPr>
      </w:pPr>
      <w:r>
        <w:rPr>
          <w:b/>
          <w:sz w:val="28"/>
          <w:szCs w:val="24"/>
        </w:rPr>
        <w:lastRenderedPageBreak/>
        <w:t xml:space="preserve">Раздел </w:t>
      </w:r>
      <w:r>
        <w:rPr>
          <w:b/>
          <w:sz w:val="28"/>
          <w:szCs w:val="24"/>
          <w:lang w:val="en-US"/>
        </w:rPr>
        <w:t>II</w:t>
      </w:r>
      <w:r>
        <w:rPr>
          <w:b/>
          <w:sz w:val="28"/>
          <w:szCs w:val="24"/>
        </w:rPr>
        <w:t xml:space="preserve">. </w:t>
      </w:r>
      <w:r>
        <w:rPr>
          <w:rFonts w:eastAsia="Times New Roman"/>
          <w:b/>
          <w:bCs/>
          <w:sz w:val="24"/>
          <w:szCs w:val="24"/>
          <w:lang w:eastAsia="ru-RU"/>
        </w:rPr>
        <w:t>ОПИСАНИЕ ПРЕДМЕТА ЗАКУПКИ (ТЕХНИЧЕСКОЕ ЗАДАНИЕ)</w:t>
      </w:r>
    </w:p>
    <w:p w14:paraId="66D4A1F2" w14:textId="77777777" w:rsidR="005A28D0" w:rsidRDefault="004757BC">
      <w:pPr>
        <w:widowControl/>
        <w:tabs>
          <w:tab w:val="left" w:pos="5925"/>
        </w:tabs>
        <w:spacing w:after="60"/>
        <w:jc w:val="center"/>
        <w:textAlignment w:val="auto"/>
        <w:rPr>
          <w:rFonts w:eastAsia="Times New Roman"/>
          <w:bCs/>
          <w:color w:val="FF0000"/>
          <w:sz w:val="24"/>
          <w:szCs w:val="24"/>
          <w:lang w:eastAsia="zh-CN"/>
        </w:rPr>
      </w:pPr>
      <w:r>
        <w:rPr>
          <w:rFonts w:eastAsia="Times New Roman"/>
          <w:bCs/>
          <w:color w:val="FF0000"/>
          <w:sz w:val="24"/>
          <w:szCs w:val="24"/>
          <w:lang w:eastAsia="zh-CN"/>
        </w:rPr>
        <w:t xml:space="preserve">Прилагается отдельным файлом   </w:t>
      </w:r>
    </w:p>
    <w:p w14:paraId="0DE41C7E" w14:textId="77777777" w:rsidR="005A28D0" w:rsidRDefault="005A28D0">
      <w:pPr>
        <w:widowControl/>
        <w:suppressAutoHyphens w:val="0"/>
        <w:jc w:val="right"/>
        <w:textAlignment w:val="auto"/>
        <w:rPr>
          <w:rFonts w:eastAsia="Times New Roman"/>
          <w:sz w:val="24"/>
          <w:szCs w:val="24"/>
          <w:lang w:eastAsia="en-US"/>
        </w:rPr>
      </w:pPr>
    </w:p>
    <w:p w14:paraId="4E48E759" w14:textId="77777777" w:rsidR="005A28D0" w:rsidRDefault="005A28D0">
      <w:pPr>
        <w:widowControl/>
        <w:tabs>
          <w:tab w:val="left" w:pos="5925"/>
        </w:tabs>
        <w:spacing w:after="60"/>
        <w:textAlignment w:val="auto"/>
        <w:rPr>
          <w:rFonts w:eastAsia="Times New Roman"/>
          <w:bCs/>
          <w:color w:val="FF0000"/>
          <w:sz w:val="24"/>
          <w:szCs w:val="24"/>
          <w:lang w:eastAsia="zh-CN"/>
        </w:rPr>
      </w:pPr>
    </w:p>
    <w:p w14:paraId="5575E1E9" w14:textId="77777777" w:rsidR="005A28D0" w:rsidRDefault="005A28D0">
      <w:pPr>
        <w:jc w:val="center"/>
        <w:rPr>
          <w:rFonts w:eastAsia="Times New Roman"/>
          <w:sz w:val="24"/>
          <w:szCs w:val="24"/>
        </w:rPr>
      </w:pPr>
    </w:p>
    <w:p w14:paraId="79D7ECD9" w14:textId="77777777" w:rsidR="005A28D0" w:rsidRDefault="004757BC">
      <w:pPr>
        <w:spacing w:after="60"/>
        <w:jc w:val="center"/>
        <w:rPr>
          <w:rFonts w:eastAsia="Times New Roman"/>
          <w:b/>
          <w:bCs/>
          <w:sz w:val="24"/>
          <w:szCs w:val="24"/>
          <w:lang w:eastAsia="ru-RU"/>
        </w:rPr>
      </w:pPr>
      <w:r>
        <w:rPr>
          <w:b/>
          <w:sz w:val="24"/>
          <w:szCs w:val="24"/>
        </w:rPr>
        <w:t xml:space="preserve">Раздел </w:t>
      </w:r>
      <w:r>
        <w:rPr>
          <w:b/>
          <w:sz w:val="24"/>
          <w:szCs w:val="24"/>
          <w:lang w:val="en-US"/>
        </w:rPr>
        <w:t>III</w:t>
      </w:r>
      <w:r>
        <w:rPr>
          <w:b/>
          <w:sz w:val="24"/>
          <w:szCs w:val="24"/>
        </w:rPr>
        <w:t xml:space="preserve">. </w:t>
      </w:r>
      <w:r>
        <w:rPr>
          <w:rFonts w:eastAsia="Times New Roman"/>
          <w:b/>
          <w:bCs/>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22A0998D" w14:textId="77777777" w:rsidR="005A28D0" w:rsidRDefault="004757BC">
      <w:pPr>
        <w:widowControl/>
        <w:tabs>
          <w:tab w:val="left" w:pos="5925"/>
        </w:tabs>
        <w:spacing w:after="60"/>
        <w:jc w:val="center"/>
        <w:textAlignment w:val="auto"/>
        <w:rPr>
          <w:rFonts w:eastAsia="Times New Roman"/>
          <w:bCs/>
          <w:color w:val="FF0000"/>
          <w:sz w:val="24"/>
          <w:szCs w:val="24"/>
          <w:lang w:eastAsia="zh-CN"/>
        </w:rPr>
      </w:pPr>
      <w:r>
        <w:rPr>
          <w:rFonts w:eastAsia="Times New Roman"/>
          <w:bCs/>
          <w:color w:val="FF0000"/>
          <w:sz w:val="24"/>
          <w:szCs w:val="24"/>
          <w:lang w:eastAsia="zh-CN"/>
        </w:rPr>
        <w:t xml:space="preserve">Прилагается отдельным файлом   </w:t>
      </w:r>
    </w:p>
    <w:p w14:paraId="7F4EC166" w14:textId="77777777" w:rsidR="005A28D0" w:rsidRDefault="005A28D0">
      <w:pPr>
        <w:widowControl/>
        <w:spacing w:line="216" w:lineRule="auto"/>
        <w:textAlignment w:val="auto"/>
        <w:rPr>
          <w:rFonts w:eastAsia="Times New Roman"/>
          <w:b/>
          <w:sz w:val="24"/>
          <w:szCs w:val="24"/>
          <w:lang w:eastAsia="ru-RU"/>
        </w:rPr>
      </w:pPr>
    </w:p>
    <w:p w14:paraId="4E45639D" w14:textId="77777777" w:rsidR="005A28D0" w:rsidRDefault="005A28D0">
      <w:pPr>
        <w:widowControl/>
        <w:spacing w:line="216" w:lineRule="auto"/>
        <w:textAlignment w:val="auto"/>
        <w:rPr>
          <w:rFonts w:eastAsia="Times New Roman"/>
          <w:b/>
          <w:sz w:val="24"/>
          <w:szCs w:val="24"/>
          <w:lang w:eastAsia="ru-RU"/>
        </w:rPr>
      </w:pPr>
    </w:p>
    <w:p w14:paraId="1E454492" w14:textId="77777777" w:rsidR="005A28D0" w:rsidRDefault="005A28D0">
      <w:pPr>
        <w:widowControl/>
        <w:spacing w:line="216" w:lineRule="auto"/>
        <w:jc w:val="center"/>
        <w:textAlignment w:val="auto"/>
        <w:rPr>
          <w:rFonts w:eastAsia="Times New Roman"/>
          <w:b/>
          <w:sz w:val="24"/>
          <w:szCs w:val="24"/>
          <w:lang w:eastAsia="ru-RU"/>
        </w:rPr>
      </w:pPr>
    </w:p>
    <w:p w14:paraId="756BC13F" w14:textId="77777777" w:rsidR="005A28D0" w:rsidRDefault="004757BC">
      <w:pPr>
        <w:widowControl/>
        <w:spacing w:line="216" w:lineRule="auto"/>
        <w:jc w:val="center"/>
        <w:textAlignment w:val="auto"/>
        <w:rPr>
          <w:rFonts w:eastAsia="Times New Roman"/>
          <w:b/>
          <w:sz w:val="24"/>
          <w:szCs w:val="24"/>
          <w:lang w:eastAsia="ru-RU"/>
        </w:rPr>
      </w:pPr>
      <w:r>
        <w:rPr>
          <w:rFonts w:eastAsia="Times New Roman"/>
          <w:b/>
          <w:sz w:val="24"/>
          <w:szCs w:val="24"/>
          <w:lang w:eastAsia="ru-RU"/>
        </w:rPr>
        <w:t xml:space="preserve">РАЗДЕЛ </w:t>
      </w:r>
      <w:r>
        <w:rPr>
          <w:rFonts w:eastAsia="Times New Roman"/>
          <w:b/>
          <w:sz w:val="24"/>
          <w:szCs w:val="24"/>
          <w:lang w:val="en-US" w:eastAsia="ru-RU"/>
        </w:rPr>
        <w:t>IV</w:t>
      </w:r>
      <w:r>
        <w:rPr>
          <w:rFonts w:eastAsia="Times New Roman"/>
          <w:b/>
          <w:sz w:val="24"/>
          <w:szCs w:val="24"/>
          <w:lang w:eastAsia="ru-RU"/>
        </w:rPr>
        <w:t>.  ПРОЕКТ ДОГОВОРА</w:t>
      </w:r>
    </w:p>
    <w:p w14:paraId="2DADDF7F" w14:textId="77777777" w:rsidR="005A28D0" w:rsidRDefault="005A28D0">
      <w:pPr>
        <w:contextualSpacing/>
        <w:rPr>
          <w:rFonts w:eastAsia="Times New Roman"/>
          <w:sz w:val="24"/>
          <w:szCs w:val="24"/>
          <w:lang w:eastAsia="ru-RU"/>
        </w:rPr>
      </w:pPr>
    </w:p>
    <w:p w14:paraId="0EF5DA1C" w14:textId="77777777" w:rsidR="005A28D0" w:rsidRDefault="004757BC">
      <w:pPr>
        <w:keepNext/>
        <w:widowControl/>
        <w:suppressAutoHyphens w:val="0"/>
        <w:ind w:right="1"/>
        <w:jc w:val="center"/>
        <w:textAlignment w:val="auto"/>
        <w:rPr>
          <w:rFonts w:eastAsia="Times New Roman"/>
          <w:b/>
          <w:bCs/>
          <w:sz w:val="24"/>
          <w:szCs w:val="24"/>
          <w:lang w:eastAsia="ru-RU"/>
        </w:rPr>
      </w:pPr>
      <w:r>
        <w:rPr>
          <w:rFonts w:eastAsia="Times New Roman"/>
          <w:b/>
          <w:bCs/>
          <w:sz w:val="24"/>
          <w:szCs w:val="24"/>
          <w:lang w:eastAsia="ru-RU"/>
        </w:rPr>
        <w:t>ДОГОВОР ПОСТАВКИ № _____________</w:t>
      </w:r>
    </w:p>
    <w:p w14:paraId="30FFE519" w14:textId="77777777" w:rsidR="005A28D0" w:rsidRDefault="005A28D0">
      <w:pPr>
        <w:keepNext/>
        <w:keepLines/>
        <w:widowControl/>
        <w:tabs>
          <w:tab w:val="left" w:pos="6379"/>
        </w:tabs>
        <w:suppressAutoHyphens w:val="0"/>
        <w:ind w:left="-540" w:firstLine="540"/>
        <w:contextualSpacing/>
        <w:textAlignment w:val="auto"/>
        <w:rPr>
          <w:rFonts w:eastAsia="Times New Roman"/>
          <w:sz w:val="24"/>
          <w:szCs w:val="24"/>
          <w:lang w:eastAsia="ru-RU"/>
        </w:rPr>
      </w:pPr>
    </w:p>
    <w:p w14:paraId="3EE51EB0" w14:textId="77777777" w:rsidR="005A28D0" w:rsidRDefault="004757BC">
      <w:pPr>
        <w:widowControl/>
        <w:spacing w:after="60"/>
        <w:ind w:right="1"/>
        <w:jc w:val="both"/>
        <w:textAlignment w:val="auto"/>
        <w:rPr>
          <w:rFonts w:eastAsia="Times New Roman"/>
          <w:bCs/>
          <w:sz w:val="24"/>
          <w:szCs w:val="24"/>
        </w:rPr>
      </w:pPr>
      <w:r>
        <w:rPr>
          <w:rFonts w:eastAsia="Times New Roman"/>
          <w:bCs/>
          <w:sz w:val="24"/>
          <w:szCs w:val="24"/>
        </w:rPr>
        <w:t xml:space="preserve">г. Стерлитамак                                                                                                            </w:t>
      </w:r>
      <w:proofErr w:type="gramStart"/>
      <w:r>
        <w:rPr>
          <w:rFonts w:eastAsia="Times New Roman"/>
          <w:bCs/>
          <w:sz w:val="24"/>
          <w:szCs w:val="24"/>
        </w:rPr>
        <w:t xml:space="preserve">   «</w:t>
      </w:r>
      <w:proofErr w:type="gramEnd"/>
      <w:r>
        <w:rPr>
          <w:rFonts w:eastAsia="Times New Roman"/>
          <w:bCs/>
          <w:sz w:val="24"/>
          <w:szCs w:val="24"/>
        </w:rPr>
        <w:t>_____»________ 202_ г.</w:t>
      </w:r>
    </w:p>
    <w:p w14:paraId="3DFCEAAA" w14:textId="77777777" w:rsidR="005A28D0" w:rsidRDefault="005A28D0">
      <w:pPr>
        <w:rPr>
          <w:rFonts w:eastAsia="Times New Roman"/>
          <w:sz w:val="24"/>
          <w:szCs w:val="24"/>
        </w:rPr>
      </w:pPr>
    </w:p>
    <w:p w14:paraId="5F1EA9ED" w14:textId="77777777" w:rsidR="005A28D0" w:rsidRDefault="004757BC">
      <w:pPr>
        <w:widowControl/>
        <w:spacing w:after="60"/>
        <w:ind w:firstLine="708"/>
        <w:jc w:val="both"/>
        <w:textAlignment w:val="auto"/>
        <w:rPr>
          <w:rFonts w:eastAsia="Times New Roman"/>
          <w:sz w:val="24"/>
          <w:szCs w:val="24"/>
        </w:rPr>
      </w:pPr>
      <w:r>
        <w:rPr>
          <w:rFonts w:eastAsia="Times New Roman"/>
          <w:b/>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w:t>
      </w:r>
      <w:proofErr w:type="spellStart"/>
      <w:r>
        <w:rPr>
          <w:rFonts w:eastAsia="Times New Roman"/>
          <w:b/>
          <w:sz w:val="24"/>
          <w:szCs w:val="24"/>
          <w:lang w:eastAsia="ru-RU"/>
        </w:rPr>
        <w:t>Стерлитамакский</w:t>
      </w:r>
      <w:proofErr w:type="spellEnd"/>
      <w:r>
        <w:rPr>
          <w:rFonts w:eastAsia="Times New Roman"/>
          <w:b/>
          <w:sz w:val="24"/>
          <w:szCs w:val="24"/>
          <w:lang w:eastAsia="ru-RU"/>
        </w:rPr>
        <w:t xml:space="preserve"> психоневрологический интернат (</w:t>
      </w:r>
      <w:r>
        <w:rPr>
          <w:rFonts w:eastAsia="Times New Roman"/>
          <w:bCs/>
          <w:sz w:val="24"/>
          <w:szCs w:val="24"/>
          <w:lang w:eastAsia="ru-RU"/>
        </w:rPr>
        <w:t xml:space="preserve">сокращенное наименование – ГБУ </w:t>
      </w:r>
      <w:proofErr w:type="spellStart"/>
      <w:r>
        <w:rPr>
          <w:rFonts w:eastAsia="Times New Roman"/>
          <w:bCs/>
          <w:sz w:val="24"/>
          <w:szCs w:val="24"/>
          <w:lang w:eastAsia="ru-RU"/>
        </w:rPr>
        <w:t>Стерлитамакский</w:t>
      </w:r>
      <w:proofErr w:type="spellEnd"/>
      <w:r>
        <w:rPr>
          <w:rFonts w:eastAsia="Times New Roman"/>
          <w:bCs/>
          <w:sz w:val="24"/>
          <w:szCs w:val="24"/>
          <w:lang w:eastAsia="ru-RU"/>
        </w:rPr>
        <w:t xml:space="preserve"> ПНИ</w:t>
      </w:r>
      <w:r>
        <w:rPr>
          <w:rFonts w:eastAsia="Times New Roman"/>
          <w:b/>
          <w:sz w:val="24"/>
          <w:szCs w:val="24"/>
          <w:lang w:eastAsia="ru-RU"/>
        </w:rPr>
        <w:t>)</w:t>
      </w:r>
      <w:r>
        <w:rPr>
          <w:rFonts w:eastAsia="Times New Roman"/>
          <w:bCs/>
          <w:sz w:val="24"/>
          <w:szCs w:val="24"/>
          <w:lang w:eastAsia="ru-RU"/>
        </w:rPr>
        <w:t>,</w:t>
      </w:r>
      <w:r>
        <w:rPr>
          <w:rFonts w:eastAsia="Times New Roman"/>
          <w:b/>
          <w:sz w:val="24"/>
          <w:szCs w:val="24"/>
          <w:lang w:eastAsia="ru-RU"/>
        </w:rPr>
        <w:t xml:space="preserve"> </w:t>
      </w:r>
      <w:r>
        <w:rPr>
          <w:rFonts w:eastAsia="Times New Roman"/>
          <w:sz w:val="24"/>
          <w:szCs w:val="24"/>
        </w:rPr>
        <w:t xml:space="preserve">именуемое в дальнейшем «Заказчик», в лице директора </w:t>
      </w:r>
      <w:proofErr w:type="spellStart"/>
      <w:r>
        <w:rPr>
          <w:rFonts w:eastAsia="Times New Roman"/>
          <w:sz w:val="24"/>
          <w:szCs w:val="24"/>
        </w:rPr>
        <w:t>Биктимерова</w:t>
      </w:r>
      <w:proofErr w:type="spellEnd"/>
      <w:r>
        <w:rPr>
          <w:rFonts w:eastAsia="Times New Roman"/>
          <w:sz w:val="24"/>
          <w:szCs w:val="24"/>
        </w:rPr>
        <w:t xml:space="preserve"> Ильдара </w:t>
      </w:r>
      <w:proofErr w:type="spellStart"/>
      <w:r>
        <w:rPr>
          <w:rFonts w:eastAsia="Times New Roman"/>
          <w:sz w:val="24"/>
          <w:szCs w:val="24"/>
        </w:rPr>
        <w:t>Харрасовича</w:t>
      </w:r>
      <w:proofErr w:type="spellEnd"/>
      <w:r>
        <w:rPr>
          <w:rFonts w:eastAsia="Times New Roman"/>
          <w:sz w:val="24"/>
          <w:szCs w:val="24"/>
        </w:rPr>
        <w:t>,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7784BEE2" w14:textId="77777777" w:rsidR="005A28D0" w:rsidRDefault="005A28D0">
      <w:pPr>
        <w:widowControl/>
        <w:spacing w:after="60"/>
        <w:ind w:firstLine="708"/>
        <w:jc w:val="both"/>
        <w:textAlignment w:val="auto"/>
        <w:rPr>
          <w:rFonts w:eastAsia="Times New Roman"/>
          <w:sz w:val="24"/>
          <w:szCs w:val="24"/>
        </w:rPr>
      </w:pPr>
    </w:p>
    <w:p w14:paraId="1921A093" w14:textId="77777777" w:rsidR="005A28D0" w:rsidRDefault="005A28D0">
      <w:pPr>
        <w:widowControl/>
        <w:tabs>
          <w:tab w:val="left" w:pos="993"/>
        </w:tabs>
        <w:suppressAutoHyphens w:val="0"/>
        <w:ind w:firstLine="851"/>
        <w:jc w:val="both"/>
        <w:textAlignment w:val="auto"/>
        <w:rPr>
          <w:rFonts w:eastAsia="Times New Roman"/>
          <w:bCs/>
          <w:sz w:val="24"/>
          <w:szCs w:val="24"/>
          <w:lang w:eastAsia="ru-RU"/>
        </w:rPr>
      </w:pPr>
    </w:p>
    <w:p w14:paraId="590909BA" w14:textId="77777777" w:rsidR="005A28D0" w:rsidRDefault="004757BC">
      <w:pPr>
        <w:widowControl/>
        <w:numPr>
          <w:ilvl w:val="0"/>
          <w:numId w:val="6"/>
        </w:numPr>
        <w:tabs>
          <w:tab w:val="left" w:pos="993"/>
        </w:tabs>
        <w:suppressAutoHyphens w:val="0"/>
        <w:spacing w:after="160" w:line="259" w:lineRule="auto"/>
        <w:ind w:left="0" w:firstLine="851"/>
        <w:contextualSpacing/>
        <w:jc w:val="center"/>
        <w:textAlignment w:val="auto"/>
        <w:rPr>
          <w:rFonts w:eastAsia="Times New Roman"/>
          <w:b/>
          <w:sz w:val="24"/>
          <w:szCs w:val="24"/>
          <w:lang w:eastAsia="ru-RU"/>
        </w:rPr>
      </w:pPr>
      <w:r>
        <w:rPr>
          <w:rFonts w:eastAsia="Times New Roman"/>
          <w:b/>
          <w:sz w:val="24"/>
          <w:szCs w:val="24"/>
          <w:lang w:eastAsia="ru-RU"/>
        </w:rPr>
        <w:t>ПРЕДМЕТ ДОГОВОРА</w:t>
      </w:r>
    </w:p>
    <w:p w14:paraId="370FF8AE" w14:textId="77777777" w:rsidR="005A28D0" w:rsidRDefault="004757BC">
      <w:pPr>
        <w:widowControl/>
        <w:numPr>
          <w:ilvl w:val="1"/>
          <w:numId w:val="6"/>
        </w:numPr>
        <w:tabs>
          <w:tab w:val="left" w:pos="851"/>
          <w:tab w:val="left" w:pos="1276"/>
        </w:tabs>
        <w:suppressAutoHyphens w:val="0"/>
        <w:spacing w:after="160" w:line="259" w:lineRule="auto"/>
        <w:ind w:left="0" w:firstLine="851"/>
        <w:contextualSpacing/>
        <w:jc w:val="both"/>
        <w:textAlignment w:val="auto"/>
        <w:rPr>
          <w:rFonts w:eastAsia="Times New Roman"/>
          <w:sz w:val="24"/>
          <w:szCs w:val="24"/>
          <w:lang w:eastAsia="ru-RU"/>
        </w:rPr>
      </w:pPr>
      <w:r>
        <w:rPr>
          <w:rFonts w:eastAsia="Times New Roman"/>
          <w:sz w:val="24"/>
          <w:szCs w:val="24"/>
          <w:lang w:eastAsia="ru-RU"/>
        </w:rPr>
        <w:t xml:space="preserve">Поставщик обязуется поставить Заказчику </w:t>
      </w:r>
      <w:r>
        <w:rPr>
          <w:rFonts w:eastAsia="Times New Roman"/>
          <w:bCs/>
          <w:color w:val="000000"/>
          <w:sz w:val="24"/>
          <w:szCs w:val="24"/>
          <w:lang w:eastAsia="en-US"/>
        </w:rPr>
        <w:t>______________</w:t>
      </w:r>
      <w:r>
        <w:rPr>
          <w:rFonts w:eastAsia="Times New Roman"/>
          <w:b/>
          <w:bCs/>
          <w:color w:val="000000"/>
          <w:sz w:val="24"/>
          <w:szCs w:val="24"/>
          <w:lang w:eastAsia="en-US"/>
        </w:rPr>
        <w:t xml:space="preserve"> </w:t>
      </w:r>
      <w:r>
        <w:rPr>
          <w:rFonts w:eastAsia="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202330B0" w14:textId="77777777" w:rsidR="005A28D0" w:rsidRDefault="004757BC">
      <w:pPr>
        <w:widowControl/>
        <w:numPr>
          <w:ilvl w:val="1"/>
          <w:numId w:val="6"/>
        </w:numPr>
        <w:tabs>
          <w:tab w:val="left" w:pos="851"/>
          <w:tab w:val="left" w:pos="1276"/>
          <w:tab w:val="left" w:pos="1418"/>
        </w:tabs>
        <w:suppressAutoHyphens w:val="0"/>
        <w:spacing w:after="160" w:line="259" w:lineRule="auto"/>
        <w:ind w:left="0" w:firstLine="851"/>
        <w:contextualSpacing/>
        <w:jc w:val="both"/>
        <w:textAlignment w:val="auto"/>
        <w:rPr>
          <w:rFonts w:eastAsia="Times New Roman"/>
          <w:sz w:val="24"/>
          <w:szCs w:val="24"/>
          <w:lang w:eastAsia="ru-RU"/>
        </w:rPr>
      </w:pPr>
      <w:r>
        <w:rPr>
          <w:rFonts w:eastAsia="Times New Roman"/>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79697A76" w14:textId="77777777" w:rsidR="005A28D0" w:rsidRDefault="004757BC">
      <w:pPr>
        <w:widowControl/>
        <w:tabs>
          <w:tab w:val="left" w:pos="851"/>
          <w:tab w:val="left" w:pos="1276"/>
          <w:tab w:val="left" w:pos="1418"/>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t xml:space="preserve">- услуги по доставке Товара Заказчику по адресу, указанному в </w:t>
      </w:r>
      <w:r>
        <w:rPr>
          <w:rFonts w:eastAsia="Times New Roman"/>
          <w:color w:val="0000FF"/>
          <w:sz w:val="24"/>
          <w:szCs w:val="24"/>
          <w:lang w:eastAsia="ru-RU"/>
        </w:rPr>
        <w:t xml:space="preserve">пункте 1.3 </w:t>
      </w:r>
      <w:r>
        <w:rPr>
          <w:rFonts w:eastAsia="Times New Roman"/>
          <w:sz w:val="24"/>
          <w:szCs w:val="24"/>
          <w:lang w:eastAsia="ru-RU"/>
        </w:rPr>
        <w:t>настоящего Договора;</w:t>
      </w:r>
    </w:p>
    <w:p w14:paraId="3429222F" w14:textId="77777777" w:rsidR="005A28D0" w:rsidRDefault="004757BC">
      <w:pPr>
        <w:widowControl/>
        <w:tabs>
          <w:tab w:val="left" w:pos="851"/>
          <w:tab w:val="left" w:pos="1276"/>
          <w:tab w:val="left" w:pos="1418"/>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t>- услуги по разгрузке Товара в месте поставки.</w:t>
      </w:r>
    </w:p>
    <w:p w14:paraId="2CAC815B" w14:textId="77777777" w:rsidR="005A28D0" w:rsidRDefault="004757BC">
      <w:pPr>
        <w:widowControl/>
        <w:tabs>
          <w:tab w:val="left" w:pos="851"/>
          <w:tab w:val="left" w:pos="1276"/>
          <w:tab w:val="left" w:pos="1418"/>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t xml:space="preserve">1.3. Отгрузка товара производится силами Поставщика за его счет по месту нахождения Заказчика по адресу: ГБУ </w:t>
      </w:r>
      <w:proofErr w:type="spellStart"/>
      <w:r>
        <w:rPr>
          <w:rFonts w:eastAsia="Times New Roman"/>
          <w:sz w:val="24"/>
          <w:szCs w:val="24"/>
          <w:lang w:eastAsia="ru-RU"/>
        </w:rPr>
        <w:t>Стерлитамакский</w:t>
      </w:r>
      <w:proofErr w:type="spellEnd"/>
      <w:r>
        <w:rPr>
          <w:rFonts w:eastAsia="Times New Roman"/>
          <w:sz w:val="24"/>
          <w:szCs w:val="24"/>
          <w:lang w:eastAsia="ru-RU"/>
        </w:rPr>
        <w:t xml:space="preserve"> ПНИ, Российская федерация, </w:t>
      </w:r>
      <w:r w:rsidRPr="00196412">
        <w:rPr>
          <w:rFonts w:eastAsia="Times New Roman"/>
          <w:sz w:val="24"/>
          <w:szCs w:val="24"/>
          <w:lang w:eastAsia="ru-RU"/>
        </w:rPr>
        <w:t xml:space="preserve">453103, Республика Башкортостан, г. Стерлитамак, ул. Геологическая, д. </w:t>
      </w:r>
      <w:proofErr w:type="gramStart"/>
      <w:r w:rsidRPr="00196412">
        <w:rPr>
          <w:rFonts w:eastAsia="Times New Roman"/>
          <w:sz w:val="24"/>
          <w:szCs w:val="24"/>
          <w:lang w:eastAsia="ru-RU"/>
        </w:rPr>
        <w:t>2</w:t>
      </w:r>
      <w:proofErr w:type="gramEnd"/>
      <w:r w:rsidRPr="00196412">
        <w:rPr>
          <w:rFonts w:eastAsia="Times New Roman"/>
          <w:sz w:val="24"/>
          <w:szCs w:val="24"/>
          <w:lang w:eastAsia="ru-RU"/>
        </w:rPr>
        <w:t xml:space="preserve"> а </w:t>
      </w:r>
      <w:r w:rsidRPr="00196412">
        <w:rPr>
          <w:rFonts w:eastAsia="Calibri"/>
          <w:color w:val="000000"/>
          <w:sz w:val="24"/>
          <w:szCs w:val="24"/>
          <w:lang w:eastAsia="en-US"/>
        </w:rPr>
        <w:t>(склад Заказчика).</w:t>
      </w:r>
    </w:p>
    <w:p w14:paraId="25D5D78E" w14:textId="77777777" w:rsidR="005A28D0" w:rsidRDefault="004757BC">
      <w:pPr>
        <w:widowControl/>
        <w:tabs>
          <w:tab w:val="left" w:pos="851"/>
          <w:tab w:val="left" w:pos="1276"/>
          <w:tab w:val="left" w:pos="1418"/>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199B701B" w14:textId="77777777" w:rsidR="005A28D0" w:rsidRDefault="005A28D0">
      <w:pPr>
        <w:widowControl/>
        <w:tabs>
          <w:tab w:val="left" w:pos="993"/>
          <w:tab w:val="left" w:pos="1134"/>
          <w:tab w:val="left" w:pos="1276"/>
        </w:tabs>
        <w:suppressAutoHyphens w:val="0"/>
        <w:contextualSpacing/>
        <w:jc w:val="both"/>
        <w:textAlignment w:val="auto"/>
        <w:rPr>
          <w:rFonts w:eastAsia="Times New Roman"/>
          <w:sz w:val="24"/>
          <w:szCs w:val="24"/>
          <w:lang w:eastAsia="ru-RU"/>
        </w:rPr>
      </w:pPr>
    </w:p>
    <w:p w14:paraId="68954096" w14:textId="77777777" w:rsidR="005A28D0" w:rsidRDefault="004757BC">
      <w:pPr>
        <w:widowControl/>
        <w:numPr>
          <w:ilvl w:val="0"/>
          <w:numId w:val="6"/>
        </w:numPr>
        <w:tabs>
          <w:tab w:val="left" w:pos="993"/>
        </w:tabs>
        <w:suppressAutoHyphens w:val="0"/>
        <w:spacing w:after="160" w:line="259" w:lineRule="auto"/>
        <w:contextualSpacing/>
        <w:jc w:val="center"/>
        <w:textAlignment w:val="auto"/>
        <w:rPr>
          <w:rFonts w:eastAsia="Times New Roman"/>
          <w:b/>
          <w:sz w:val="24"/>
          <w:szCs w:val="24"/>
          <w:lang w:eastAsia="ru-RU"/>
        </w:rPr>
      </w:pPr>
      <w:r>
        <w:rPr>
          <w:rFonts w:eastAsia="Times New Roman"/>
          <w:b/>
          <w:sz w:val="24"/>
          <w:szCs w:val="24"/>
          <w:lang w:eastAsia="ru-RU"/>
        </w:rPr>
        <w:t>ПОРЯДОК И УСЛОВИЯ ОПЛАТЫ</w:t>
      </w:r>
    </w:p>
    <w:p w14:paraId="71CD1699" w14:textId="77777777" w:rsidR="005A28D0" w:rsidRDefault="004757BC">
      <w:pPr>
        <w:widowControl/>
        <w:numPr>
          <w:ilvl w:val="1"/>
          <w:numId w:val="6"/>
        </w:numPr>
        <w:tabs>
          <w:tab w:val="left" w:pos="993"/>
          <w:tab w:val="left" w:pos="1134"/>
          <w:tab w:val="left" w:pos="1276"/>
        </w:tabs>
        <w:suppressAutoHyphens w:val="0"/>
        <w:spacing w:after="160" w:line="259" w:lineRule="auto"/>
        <w:ind w:left="0" w:firstLine="851"/>
        <w:contextualSpacing/>
        <w:jc w:val="both"/>
        <w:textAlignment w:val="auto"/>
        <w:rPr>
          <w:rFonts w:eastAsia="Times New Roman"/>
          <w:sz w:val="24"/>
          <w:szCs w:val="24"/>
          <w:lang w:eastAsia="ru-RU"/>
        </w:rPr>
      </w:pPr>
      <w:bookmarkStart w:id="11" w:name="_Ref484511565"/>
      <w:r>
        <w:rPr>
          <w:rFonts w:eastAsia="Times New Roman"/>
          <w:sz w:val="24"/>
          <w:szCs w:val="24"/>
          <w:lang w:eastAsia="ru-RU"/>
        </w:rPr>
        <w:t>Стоимость единицы Товара и общая стоимость Товара (Цена Договора) согласованы Сторонами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 xml:space="preserve">к Договору). </w:t>
      </w:r>
      <w:bookmarkEnd w:id="11"/>
    </w:p>
    <w:p w14:paraId="5E659954" w14:textId="77777777" w:rsidR="005A28D0" w:rsidRDefault="004757BC">
      <w:pPr>
        <w:widowControl/>
        <w:tabs>
          <w:tab w:val="left" w:pos="993"/>
          <w:tab w:val="left" w:pos="1134"/>
          <w:tab w:val="left" w:pos="1276"/>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lastRenderedPageBreak/>
        <w:t>Стоимость Товара (Цена Договора) составляет _________ (___________) рублей, в том числе НДС __________/ НДС не облагается.</w:t>
      </w:r>
    </w:p>
    <w:p w14:paraId="1444A052" w14:textId="77777777" w:rsidR="005A28D0" w:rsidRDefault="004757BC">
      <w:pPr>
        <w:widowControl/>
        <w:tabs>
          <w:tab w:val="left" w:pos="540"/>
        </w:tabs>
        <w:suppressAutoHyphens w:val="0"/>
        <w:ind w:firstLine="851"/>
        <w:jc w:val="both"/>
        <w:textAlignment w:val="auto"/>
        <w:rPr>
          <w:rFonts w:eastAsia="Times New Roman"/>
          <w:sz w:val="24"/>
          <w:szCs w:val="24"/>
          <w:lang w:eastAsia="ru-RU"/>
        </w:rPr>
      </w:pPr>
      <w:r>
        <w:rPr>
          <w:rFonts w:eastAsia="Times New Roman"/>
          <w:sz w:val="24"/>
          <w:szCs w:val="24"/>
          <w:lang w:eastAsia="ru-RU"/>
        </w:rPr>
        <w:t>2.2.</w:t>
      </w:r>
      <w:r>
        <w:rPr>
          <w:rFonts w:eastAsia="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0C69A4E3" w14:textId="77777777" w:rsidR="005A28D0" w:rsidRDefault="004757BC">
      <w:pPr>
        <w:widowControl/>
        <w:tabs>
          <w:tab w:val="left" w:pos="540"/>
        </w:tabs>
        <w:suppressAutoHyphens w:val="0"/>
        <w:ind w:firstLine="851"/>
        <w:jc w:val="both"/>
        <w:textAlignment w:val="auto"/>
        <w:rPr>
          <w:rFonts w:eastAsia="Times New Roman"/>
          <w:sz w:val="24"/>
          <w:szCs w:val="24"/>
          <w:lang w:eastAsia="ru-RU"/>
        </w:rPr>
      </w:pPr>
      <w:r>
        <w:rPr>
          <w:rFonts w:eastAsia="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01C82C1" w14:textId="77777777" w:rsidR="005A28D0" w:rsidRDefault="004757BC">
      <w:pPr>
        <w:widowControl/>
        <w:tabs>
          <w:tab w:val="left" w:pos="540"/>
        </w:tabs>
        <w:suppressAutoHyphens w:val="0"/>
        <w:ind w:firstLine="851"/>
        <w:jc w:val="both"/>
        <w:textAlignment w:val="auto"/>
        <w:rPr>
          <w:rFonts w:eastAsia="Times New Roman"/>
          <w:sz w:val="24"/>
          <w:szCs w:val="24"/>
          <w:lang w:eastAsia="ru-RU"/>
        </w:rPr>
      </w:pPr>
      <w:r>
        <w:rPr>
          <w:rFonts w:eastAsia="Times New Roman"/>
          <w:sz w:val="24"/>
          <w:szCs w:val="24"/>
          <w:lang w:eastAsia="ru-RU"/>
        </w:rPr>
        <w:t>2.3.</w:t>
      </w:r>
      <w:r>
        <w:rPr>
          <w:rFonts w:eastAsia="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2498FC1C" w14:textId="77777777" w:rsidR="005A28D0" w:rsidRDefault="004757BC">
      <w:pPr>
        <w:widowControl/>
        <w:tabs>
          <w:tab w:val="left" w:pos="540"/>
        </w:tabs>
        <w:suppressAutoHyphens w:val="0"/>
        <w:ind w:firstLine="851"/>
        <w:jc w:val="both"/>
        <w:textAlignment w:val="auto"/>
        <w:rPr>
          <w:rFonts w:eastAsia="Times New Roman"/>
          <w:sz w:val="24"/>
          <w:szCs w:val="24"/>
          <w:lang w:eastAsia="ru-RU"/>
        </w:rPr>
      </w:pPr>
      <w:r>
        <w:rPr>
          <w:rFonts w:eastAsia="Times New Roman"/>
          <w:sz w:val="24"/>
          <w:szCs w:val="24"/>
          <w:lang w:eastAsia="ru-RU"/>
        </w:rPr>
        <w:t>2.4.</w:t>
      </w:r>
      <w:r>
        <w:rPr>
          <w:rFonts w:eastAsia="Times New Roman"/>
          <w:sz w:val="24"/>
          <w:szCs w:val="24"/>
          <w:lang w:eastAsia="ru-RU"/>
        </w:rPr>
        <w:tab/>
        <w:t xml:space="preserve">Оплата за поставленный Товар производится Заказчиком в безналичном порядке в срок не более </w:t>
      </w:r>
      <w:r>
        <w:rPr>
          <w:rFonts w:eastAsia="SimSun"/>
          <w:sz w:val="24"/>
          <w:szCs w:val="24"/>
          <w:lang w:eastAsia="ru-RU"/>
        </w:rPr>
        <w:t xml:space="preserve">7 (семи) рабочих дней путем перечисления денежных средств на счет Поставщика, указанный в </w:t>
      </w:r>
      <w:r>
        <w:rPr>
          <w:rFonts w:eastAsia="SimSun"/>
          <w:color w:val="0000FF"/>
          <w:sz w:val="24"/>
          <w:szCs w:val="24"/>
          <w:lang w:eastAsia="ru-RU"/>
        </w:rPr>
        <w:t xml:space="preserve">разделе 12 </w:t>
      </w:r>
      <w:r>
        <w:rPr>
          <w:rFonts w:eastAsia="SimSun"/>
          <w:sz w:val="24"/>
          <w:szCs w:val="24"/>
          <w:lang w:eastAsia="ru-RU"/>
        </w:rPr>
        <w:t xml:space="preserve">Договора </w:t>
      </w:r>
      <w:r>
        <w:rPr>
          <w:rFonts w:eastAsia="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20CE4BF4" w14:textId="77777777" w:rsidR="005A28D0" w:rsidRDefault="004757BC">
      <w:pPr>
        <w:widowControl/>
        <w:tabs>
          <w:tab w:val="left" w:pos="540"/>
        </w:tabs>
        <w:suppressAutoHyphens w:val="0"/>
        <w:ind w:firstLine="851"/>
        <w:jc w:val="both"/>
        <w:textAlignment w:val="auto"/>
        <w:rPr>
          <w:rFonts w:eastAsia="Times New Roman"/>
          <w:sz w:val="24"/>
          <w:szCs w:val="24"/>
          <w:lang w:eastAsia="ru-RU"/>
        </w:rPr>
      </w:pPr>
      <w:r>
        <w:rPr>
          <w:rFonts w:eastAsia="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76623BA9" w14:textId="77777777" w:rsidR="005A28D0" w:rsidRDefault="004757BC">
      <w:pPr>
        <w:widowControl/>
        <w:tabs>
          <w:tab w:val="left" w:pos="540"/>
          <w:tab w:val="left" w:pos="1276"/>
        </w:tabs>
        <w:suppressAutoHyphens w:val="0"/>
        <w:ind w:firstLine="851"/>
        <w:jc w:val="both"/>
        <w:textAlignment w:val="auto"/>
        <w:rPr>
          <w:rFonts w:eastAsia="Times New Roman"/>
          <w:sz w:val="24"/>
          <w:szCs w:val="24"/>
          <w:lang w:eastAsia="ru-RU"/>
        </w:rPr>
      </w:pPr>
      <w:r>
        <w:rPr>
          <w:rFonts w:eastAsia="Times New Roman"/>
          <w:sz w:val="24"/>
          <w:szCs w:val="24"/>
          <w:lang w:eastAsia="ru-RU"/>
        </w:rPr>
        <w:t>2.5.</w:t>
      </w:r>
      <w:r>
        <w:rPr>
          <w:rFonts w:eastAsia="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4A74D2D7" w14:textId="77777777" w:rsidR="005A28D0" w:rsidRDefault="004757BC">
      <w:pPr>
        <w:widowControl/>
        <w:numPr>
          <w:ilvl w:val="1"/>
          <w:numId w:val="7"/>
        </w:numPr>
        <w:tabs>
          <w:tab w:val="left" w:pos="1276"/>
          <w:tab w:val="left" w:pos="1418"/>
          <w:tab w:val="left" w:pos="1560"/>
        </w:tabs>
        <w:suppressAutoHyphens w:val="0"/>
        <w:spacing w:after="160" w:line="259" w:lineRule="auto"/>
        <w:ind w:left="0" w:firstLine="851"/>
        <w:contextualSpacing/>
        <w:jc w:val="both"/>
        <w:textAlignment w:val="auto"/>
        <w:rPr>
          <w:rFonts w:eastAsia="Times New Roman"/>
          <w:sz w:val="24"/>
          <w:szCs w:val="24"/>
          <w:lang w:eastAsia="ru-RU"/>
        </w:rPr>
      </w:pPr>
      <w:r>
        <w:rPr>
          <w:rFonts w:eastAsia="Times New Roman"/>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Pr>
          <w:rFonts w:eastAsia="Times New Roman"/>
          <w:color w:val="0000FF"/>
          <w:sz w:val="24"/>
          <w:szCs w:val="24"/>
          <w:lang w:eastAsia="ru-RU"/>
        </w:rPr>
        <w:t>пункте 3.10</w:t>
      </w:r>
      <w:r>
        <w:rPr>
          <w:rFonts w:eastAsia="Times New Roman"/>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659249E2" w14:textId="77777777" w:rsidR="005A28D0" w:rsidRDefault="004757BC">
      <w:pPr>
        <w:widowControl/>
        <w:numPr>
          <w:ilvl w:val="1"/>
          <w:numId w:val="7"/>
        </w:numPr>
        <w:tabs>
          <w:tab w:val="left" w:pos="1276"/>
          <w:tab w:val="left" w:pos="1418"/>
          <w:tab w:val="left" w:pos="1560"/>
        </w:tabs>
        <w:suppressAutoHyphens w:val="0"/>
        <w:spacing w:after="160" w:line="259" w:lineRule="auto"/>
        <w:ind w:left="0" w:firstLine="851"/>
        <w:contextualSpacing/>
        <w:jc w:val="both"/>
        <w:textAlignment w:val="auto"/>
        <w:rPr>
          <w:rFonts w:eastAsia="Times New Roman"/>
          <w:sz w:val="24"/>
          <w:szCs w:val="24"/>
          <w:lang w:eastAsia="ru-RU"/>
        </w:rPr>
      </w:pPr>
      <w:r>
        <w:rPr>
          <w:rFonts w:eastAsia="Times New Roman"/>
          <w:sz w:val="24"/>
          <w:szCs w:val="24"/>
          <w:lang w:eastAsia="ru-RU"/>
        </w:rPr>
        <w:t>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AE4C426" w14:textId="77777777" w:rsidR="005A28D0" w:rsidRDefault="004757BC">
      <w:pPr>
        <w:widowControl/>
        <w:numPr>
          <w:ilvl w:val="1"/>
          <w:numId w:val="7"/>
        </w:numPr>
        <w:tabs>
          <w:tab w:val="left" w:pos="1276"/>
          <w:tab w:val="left" w:pos="1418"/>
          <w:tab w:val="left" w:pos="1560"/>
        </w:tabs>
        <w:suppressAutoHyphens w:val="0"/>
        <w:spacing w:after="160" w:line="259" w:lineRule="auto"/>
        <w:ind w:left="0" w:firstLine="851"/>
        <w:contextualSpacing/>
        <w:jc w:val="both"/>
        <w:textAlignment w:val="auto"/>
        <w:rPr>
          <w:rFonts w:eastAsia="Times New Roman"/>
          <w:sz w:val="24"/>
          <w:szCs w:val="24"/>
          <w:lang w:eastAsia="ru-RU"/>
        </w:rPr>
      </w:pPr>
      <w:r>
        <w:rPr>
          <w:rFonts w:eastAsia="Times New Roman"/>
          <w:sz w:val="24"/>
          <w:szCs w:val="24"/>
          <w:lang w:eastAsia="ru-RU"/>
        </w:rPr>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Источник финансирования: </w:t>
      </w:r>
      <w:r>
        <w:rPr>
          <w:rFonts w:eastAsia="Calibri"/>
          <w:color w:val="000000"/>
          <w:sz w:val="24"/>
          <w:szCs w:val="24"/>
          <w:lang w:eastAsia="en-US"/>
        </w:rPr>
        <w:t>За счет средств, полученных при осуществлении Заказчиком приносящих иной доход деятельности.</w:t>
      </w:r>
    </w:p>
    <w:p w14:paraId="6CFB60F8" w14:textId="77777777" w:rsidR="005A28D0" w:rsidRDefault="005A28D0">
      <w:pPr>
        <w:widowControl/>
        <w:tabs>
          <w:tab w:val="left" w:pos="993"/>
          <w:tab w:val="left" w:pos="1134"/>
          <w:tab w:val="left" w:pos="1276"/>
        </w:tabs>
        <w:suppressAutoHyphens w:val="0"/>
        <w:ind w:firstLine="851"/>
        <w:contextualSpacing/>
        <w:jc w:val="both"/>
        <w:textAlignment w:val="auto"/>
        <w:rPr>
          <w:rFonts w:eastAsia="Times New Roman"/>
          <w:sz w:val="24"/>
          <w:szCs w:val="24"/>
          <w:lang w:eastAsia="ru-RU"/>
        </w:rPr>
      </w:pPr>
    </w:p>
    <w:p w14:paraId="19AC6DDC" w14:textId="77777777" w:rsidR="005A28D0" w:rsidRDefault="004757BC">
      <w:pPr>
        <w:widowControl/>
        <w:numPr>
          <w:ilvl w:val="0"/>
          <w:numId w:val="6"/>
        </w:numPr>
        <w:tabs>
          <w:tab w:val="left" w:pos="993"/>
        </w:tabs>
        <w:suppressAutoHyphens w:val="0"/>
        <w:spacing w:after="160" w:line="259" w:lineRule="auto"/>
        <w:ind w:left="0" w:firstLine="851"/>
        <w:contextualSpacing/>
        <w:jc w:val="center"/>
        <w:textAlignment w:val="auto"/>
        <w:rPr>
          <w:rFonts w:eastAsia="Times New Roman"/>
          <w:b/>
          <w:sz w:val="24"/>
          <w:szCs w:val="24"/>
          <w:lang w:eastAsia="ru-RU"/>
        </w:rPr>
      </w:pPr>
      <w:r>
        <w:rPr>
          <w:rFonts w:eastAsia="Times New Roman"/>
          <w:b/>
          <w:sz w:val="24"/>
          <w:szCs w:val="24"/>
          <w:lang w:eastAsia="ru-RU"/>
        </w:rPr>
        <w:t>ПОРЯДОК, СРОК И УСЛОВИЯ ПОСТАВКИ И ПРИЕМКИ ТОВАРА</w:t>
      </w:r>
    </w:p>
    <w:p w14:paraId="02445342" w14:textId="77777777" w:rsidR="005A28D0" w:rsidRDefault="004757BC">
      <w:pPr>
        <w:widowControl/>
        <w:ind w:right="-142" w:firstLine="851"/>
        <w:jc w:val="both"/>
        <w:textAlignment w:val="auto"/>
        <w:outlineLvl w:val="2"/>
        <w:rPr>
          <w:rFonts w:eastAsia="Times New Roman"/>
          <w:b/>
          <w:sz w:val="24"/>
          <w:szCs w:val="24"/>
          <w:lang w:eastAsia="ru-RU"/>
        </w:rPr>
      </w:pPr>
      <w:bookmarkStart w:id="12" w:name="_Hlk101730455"/>
      <w:r>
        <w:rPr>
          <w:rFonts w:eastAsia="Times New Roman"/>
          <w:sz w:val="24"/>
          <w:szCs w:val="24"/>
          <w:lang w:eastAsia="ru-RU"/>
        </w:rPr>
        <w:t xml:space="preserve">3.1. Поставка товара осуществляется отдельными партиями (всего объема товара) посредством принятия Поставщиком заявки Заказчика к исполнению. Общий срок поставки Товара составляет: </w:t>
      </w:r>
      <w:r w:rsidRPr="00196412">
        <w:rPr>
          <w:rFonts w:eastAsia="Times New Roman"/>
          <w:sz w:val="24"/>
          <w:szCs w:val="24"/>
          <w:lang w:eastAsia="ru-RU"/>
        </w:rPr>
        <w:t>с 01.02.2026 года по 31.03.2026 года.</w:t>
      </w:r>
    </w:p>
    <w:p w14:paraId="799B265F" w14:textId="77777777" w:rsidR="005A28D0" w:rsidRDefault="004757BC">
      <w:pPr>
        <w:widowControl/>
        <w:ind w:right="-142" w:firstLine="851"/>
        <w:jc w:val="both"/>
        <w:textAlignment w:val="auto"/>
        <w:outlineLvl w:val="2"/>
        <w:rPr>
          <w:rFonts w:eastAsia="Times New Roman"/>
          <w:b/>
          <w:sz w:val="24"/>
          <w:szCs w:val="24"/>
          <w:lang w:eastAsia="ru-RU"/>
        </w:rPr>
      </w:pPr>
      <w:r>
        <w:rPr>
          <w:rFonts w:eastAsia="Times New Roman"/>
          <w:sz w:val="24"/>
          <w:szCs w:val="24"/>
          <w:lang w:eastAsia="ru-RU"/>
        </w:rPr>
        <w:t>3.2. Заявка Заказчика должна содержать сведения о наименовании, количестве, ассортименте товара.</w:t>
      </w:r>
    </w:p>
    <w:p w14:paraId="7C12C4F9" w14:textId="77777777" w:rsidR="005A28D0" w:rsidRDefault="004757BC">
      <w:pPr>
        <w:tabs>
          <w:tab w:val="left" w:pos="0"/>
          <w:tab w:val="left" w:pos="284"/>
          <w:tab w:val="left" w:pos="993"/>
        </w:tabs>
        <w:ind w:firstLine="851"/>
        <w:contextualSpacing/>
        <w:jc w:val="both"/>
        <w:rPr>
          <w:rFonts w:eastAsia="Times New Roman"/>
          <w:sz w:val="24"/>
          <w:szCs w:val="24"/>
        </w:rPr>
      </w:pPr>
      <w:r>
        <w:rPr>
          <w:rFonts w:eastAsia="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Pr>
          <w:rFonts w:eastAsia="Times New Roman"/>
          <w:color w:val="0000FF"/>
          <w:sz w:val="24"/>
          <w:szCs w:val="24"/>
          <w:lang w:eastAsia="ru-RU"/>
        </w:rPr>
        <w:t xml:space="preserve">разделе 12 </w:t>
      </w:r>
      <w:r>
        <w:rPr>
          <w:rFonts w:eastAsia="Times New Roman"/>
          <w:sz w:val="24"/>
          <w:szCs w:val="24"/>
          <w:lang w:eastAsia="ru-RU"/>
        </w:rPr>
        <w:t>Договора</w:t>
      </w:r>
      <w:r>
        <w:rPr>
          <w:rFonts w:ascii="Calibri" w:eastAsia="Calibri" w:hAnsi="Calibri"/>
        </w:rPr>
        <w:t xml:space="preserve"> </w:t>
      </w:r>
      <w:r>
        <w:rPr>
          <w:rFonts w:eastAsia="Times New Roman"/>
          <w:sz w:val="24"/>
          <w:szCs w:val="24"/>
          <w:lang w:eastAsia="ru-RU"/>
        </w:rPr>
        <w:t xml:space="preserve">не позднее, чем за 1 (один) рабочий день до даты поставки. </w:t>
      </w:r>
      <w:r>
        <w:rPr>
          <w:rFonts w:eastAsia="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0567F545" w14:textId="77777777" w:rsidR="005A28D0" w:rsidRDefault="004757BC">
      <w:pPr>
        <w:ind w:right="-142" w:firstLine="851"/>
        <w:jc w:val="both"/>
        <w:outlineLvl w:val="2"/>
        <w:rPr>
          <w:rFonts w:eastAsia="Times New Roman"/>
          <w:sz w:val="24"/>
          <w:szCs w:val="24"/>
        </w:rPr>
      </w:pPr>
      <w:r>
        <w:rPr>
          <w:rFonts w:eastAsia="Times New Roman"/>
          <w:sz w:val="24"/>
          <w:szCs w:val="24"/>
        </w:rPr>
        <w:t xml:space="preserve">Заявки, передаваемые посредством факсимильной или электронной связи, принимаются как </w:t>
      </w:r>
      <w:r>
        <w:rPr>
          <w:rFonts w:eastAsia="Times New Roman"/>
          <w:sz w:val="24"/>
          <w:szCs w:val="24"/>
        </w:rPr>
        <w:lastRenderedPageBreak/>
        <w:t>имеющие юридическую силу наряду с оригиналами.</w:t>
      </w:r>
    </w:p>
    <w:p w14:paraId="4BBD3CB0" w14:textId="77777777" w:rsidR="005A28D0" w:rsidRDefault="004757BC">
      <w:pPr>
        <w:tabs>
          <w:tab w:val="left" w:pos="0"/>
          <w:tab w:val="left" w:pos="284"/>
          <w:tab w:val="left" w:pos="993"/>
        </w:tabs>
        <w:ind w:firstLine="851"/>
        <w:contextualSpacing/>
        <w:jc w:val="both"/>
        <w:rPr>
          <w:rFonts w:eastAsia="Times New Roman"/>
          <w:b/>
          <w:sz w:val="24"/>
          <w:szCs w:val="24"/>
          <w:lang w:eastAsia="ru-RU"/>
        </w:rPr>
      </w:pPr>
      <w:r>
        <w:rPr>
          <w:rFonts w:eastAsia="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w:t>
      </w:r>
      <w:r>
        <w:rPr>
          <w:rFonts w:eastAsia="Times New Roman"/>
          <w:b/>
          <w:sz w:val="24"/>
          <w:szCs w:val="24"/>
          <w:lang w:eastAsia="ru-RU"/>
        </w:rPr>
        <w:t>в течение 3 (трех) рабочих дней</w:t>
      </w:r>
      <w:r>
        <w:rPr>
          <w:rFonts w:eastAsia="Times New Roman"/>
          <w:sz w:val="24"/>
          <w:szCs w:val="24"/>
          <w:lang w:eastAsia="ru-RU"/>
        </w:rPr>
        <w:t xml:space="preserve">, следующих за днем поступления заявки Заказчика, с учетом режима работы Заказчика </w:t>
      </w:r>
      <w:r>
        <w:rPr>
          <w:rFonts w:eastAsia="Times New Roman"/>
          <w:sz w:val="24"/>
          <w:szCs w:val="24"/>
        </w:rPr>
        <w:t xml:space="preserve">по адресу: </w:t>
      </w:r>
      <w:r w:rsidRPr="00196412">
        <w:rPr>
          <w:rFonts w:eastAsia="Times New Roman"/>
          <w:sz w:val="24"/>
          <w:szCs w:val="24"/>
          <w:lang w:eastAsia="ru-RU"/>
        </w:rPr>
        <w:t xml:space="preserve">ГБУ </w:t>
      </w:r>
      <w:proofErr w:type="spellStart"/>
      <w:r w:rsidRPr="00196412">
        <w:rPr>
          <w:rFonts w:eastAsia="Times New Roman"/>
          <w:sz w:val="24"/>
          <w:szCs w:val="24"/>
          <w:lang w:eastAsia="ru-RU"/>
        </w:rPr>
        <w:t>Стерлитамакский</w:t>
      </w:r>
      <w:proofErr w:type="spellEnd"/>
      <w:r w:rsidRPr="00196412">
        <w:rPr>
          <w:rFonts w:eastAsia="Times New Roman"/>
          <w:sz w:val="24"/>
          <w:szCs w:val="24"/>
          <w:lang w:eastAsia="ru-RU"/>
        </w:rPr>
        <w:t xml:space="preserve"> ПНИ, Российская федерация, 453103, Республика Башкортостан, г. Стерлитамак, ул. Геологическая, д. </w:t>
      </w:r>
      <w:proofErr w:type="gramStart"/>
      <w:r w:rsidRPr="00196412">
        <w:rPr>
          <w:rFonts w:eastAsia="Times New Roman"/>
          <w:sz w:val="24"/>
          <w:szCs w:val="24"/>
          <w:lang w:eastAsia="ru-RU"/>
        </w:rPr>
        <w:t>2</w:t>
      </w:r>
      <w:proofErr w:type="gramEnd"/>
      <w:r w:rsidRPr="00196412">
        <w:rPr>
          <w:rFonts w:eastAsia="Times New Roman"/>
          <w:sz w:val="24"/>
          <w:szCs w:val="24"/>
          <w:lang w:eastAsia="ru-RU"/>
        </w:rPr>
        <w:t xml:space="preserve"> а </w:t>
      </w:r>
      <w:r w:rsidRPr="00196412">
        <w:rPr>
          <w:rFonts w:eastAsia="Calibri"/>
          <w:color w:val="000000"/>
          <w:sz w:val="24"/>
          <w:szCs w:val="24"/>
          <w:lang w:eastAsia="en-US"/>
        </w:rPr>
        <w:t>(склад Заказчика).</w:t>
      </w:r>
    </w:p>
    <w:p w14:paraId="1CAA0C1F" w14:textId="77777777" w:rsidR="005A28D0" w:rsidRDefault="004757BC">
      <w:pPr>
        <w:tabs>
          <w:tab w:val="left" w:pos="0"/>
          <w:tab w:val="left" w:pos="284"/>
          <w:tab w:val="left" w:pos="993"/>
        </w:tabs>
        <w:ind w:firstLine="851"/>
        <w:contextualSpacing/>
        <w:jc w:val="both"/>
        <w:rPr>
          <w:rFonts w:eastAsia="Times New Roman"/>
          <w:b/>
          <w:sz w:val="24"/>
          <w:szCs w:val="24"/>
          <w:lang w:eastAsia="ru-RU"/>
        </w:rPr>
      </w:pPr>
      <w:r>
        <w:rPr>
          <w:rFonts w:eastAsia="Times New Roman"/>
          <w:bCs/>
          <w:sz w:val="24"/>
          <w:szCs w:val="24"/>
          <w:lang w:eastAsia="ru-RU"/>
        </w:rPr>
        <w:t>Последняя поставка – оставшееся количество.</w:t>
      </w:r>
    </w:p>
    <w:p w14:paraId="60B5468E" w14:textId="77777777" w:rsidR="005A28D0" w:rsidRDefault="004757BC">
      <w:pPr>
        <w:widowControl/>
        <w:ind w:right="-142" w:firstLine="851"/>
        <w:jc w:val="both"/>
        <w:textAlignment w:val="auto"/>
        <w:outlineLvl w:val="2"/>
        <w:rPr>
          <w:rFonts w:eastAsia="Times New Roman"/>
          <w:sz w:val="24"/>
          <w:szCs w:val="24"/>
          <w:lang w:eastAsia="en-US"/>
        </w:rPr>
      </w:pPr>
      <w:r>
        <w:rPr>
          <w:rFonts w:eastAsia="Times New Roman"/>
          <w:sz w:val="24"/>
          <w:szCs w:val="24"/>
          <w:lang w:eastAsia="en-US"/>
        </w:rPr>
        <w:t>Сопутствующие услуги выполняются в общие сроки, установленные для поставки Товара.</w:t>
      </w:r>
    </w:p>
    <w:p w14:paraId="21632A4E" w14:textId="77777777" w:rsidR="005A28D0" w:rsidRDefault="004757BC">
      <w:pPr>
        <w:widowControl/>
        <w:ind w:right="-142" w:firstLine="851"/>
        <w:jc w:val="both"/>
        <w:textAlignment w:val="auto"/>
        <w:outlineLvl w:val="2"/>
        <w:rPr>
          <w:rFonts w:eastAsia="Times New Roman"/>
          <w:sz w:val="24"/>
          <w:szCs w:val="24"/>
          <w:lang w:eastAsia="ru-RU"/>
        </w:rPr>
      </w:pPr>
      <w:r>
        <w:rPr>
          <w:rFonts w:eastAsia="Times New Roman"/>
          <w:sz w:val="24"/>
          <w:szCs w:val="24"/>
          <w:lang w:eastAsia="ru-RU"/>
        </w:rPr>
        <w:t>3.4.</w:t>
      </w:r>
      <w:r>
        <w:rPr>
          <w:rFonts w:eastAsia="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75C352B4" w14:textId="77777777" w:rsidR="005A28D0" w:rsidRDefault="004757BC">
      <w:pPr>
        <w:widowControl/>
        <w:ind w:right="-142" w:firstLine="851"/>
        <w:jc w:val="both"/>
        <w:textAlignment w:val="auto"/>
        <w:outlineLvl w:val="2"/>
        <w:rPr>
          <w:rFonts w:eastAsia="Times New Roman"/>
          <w:sz w:val="24"/>
          <w:szCs w:val="24"/>
          <w:lang w:eastAsia="en-US"/>
        </w:rPr>
      </w:pPr>
      <w:r>
        <w:rPr>
          <w:rFonts w:eastAsia="Times New Roman"/>
          <w:sz w:val="24"/>
          <w:szCs w:val="24"/>
          <w:lang w:eastAsia="en-US"/>
        </w:rPr>
        <w:t xml:space="preserve">Сопутствующие услуги выполняются в общие сроки, установленные для поставки товаров. </w:t>
      </w:r>
    </w:p>
    <w:p w14:paraId="34587B3F" w14:textId="77777777" w:rsidR="005A28D0" w:rsidRDefault="004757BC">
      <w:pPr>
        <w:widowControl/>
        <w:ind w:right="-142" w:firstLine="851"/>
        <w:jc w:val="both"/>
        <w:textAlignment w:val="auto"/>
        <w:outlineLvl w:val="2"/>
        <w:rPr>
          <w:rFonts w:eastAsia="Times New Roman"/>
          <w:sz w:val="24"/>
          <w:szCs w:val="24"/>
          <w:lang w:eastAsia="ru-RU"/>
        </w:rPr>
      </w:pPr>
      <w:r>
        <w:rPr>
          <w:rFonts w:eastAsia="Times New Roman"/>
          <w:sz w:val="24"/>
          <w:szCs w:val="24"/>
          <w:lang w:eastAsia="ru-RU"/>
        </w:rPr>
        <w:t>3.5.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даты поставки Поставщик считается исполнившим свою обязанность по поставке Товара (всего объема товара) Заказчику.</w:t>
      </w:r>
    </w:p>
    <w:p w14:paraId="450D21F0" w14:textId="77777777" w:rsidR="005A28D0" w:rsidRDefault="004757BC">
      <w:pPr>
        <w:widowControl/>
        <w:ind w:right="-142" w:firstLine="851"/>
        <w:jc w:val="both"/>
        <w:textAlignment w:val="auto"/>
        <w:outlineLvl w:val="2"/>
        <w:rPr>
          <w:rFonts w:eastAsia="Times New Roman"/>
          <w:sz w:val="24"/>
          <w:szCs w:val="24"/>
          <w:lang w:eastAsia="ru-RU"/>
        </w:rPr>
      </w:pPr>
      <w:r>
        <w:rPr>
          <w:rFonts w:eastAsia="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1BCA0B88" w14:textId="77777777" w:rsidR="005A28D0" w:rsidRDefault="004757BC">
      <w:pPr>
        <w:widowControl/>
        <w:ind w:right="-142" w:firstLine="851"/>
        <w:jc w:val="both"/>
        <w:textAlignment w:val="auto"/>
        <w:outlineLvl w:val="2"/>
        <w:rPr>
          <w:rFonts w:eastAsia="Times New Roman"/>
          <w:sz w:val="24"/>
          <w:szCs w:val="24"/>
          <w:lang w:eastAsia="ru-RU"/>
        </w:rPr>
      </w:pPr>
      <w:r>
        <w:rPr>
          <w:rFonts w:eastAsia="Times New Roman"/>
          <w:sz w:val="24"/>
          <w:szCs w:val="24"/>
          <w:lang w:eastAsia="ru-RU"/>
        </w:rPr>
        <w:t>3.6.1.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27EEAFA1" w14:textId="77777777" w:rsidR="005A28D0" w:rsidRDefault="004757BC">
      <w:pPr>
        <w:widowControl/>
        <w:ind w:right="-142" w:firstLine="851"/>
        <w:jc w:val="both"/>
        <w:textAlignment w:val="auto"/>
        <w:outlineLvl w:val="2"/>
        <w:rPr>
          <w:sz w:val="24"/>
          <w:szCs w:val="24"/>
        </w:rPr>
      </w:pPr>
      <w:r>
        <w:rPr>
          <w:rFonts w:eastAsia="Times New Roman"/>
          <w:sz w:val="24"/>
          <w:szCs w:val="24"/>
          <w:lang w:eastAsia="ru-RU"/>
        </w:rPr>
        <w:t xml:space="preserve">3.6.2. </w:t>
      </w:r>
      <w:r>
        <w:rPr>
          <w:sz w:val="24"/>
          <w:szCs w:val="24"/>
        </w:rPr>
        <w:t>Документы, подтверждающие страну происхождения Товара (декларацию о происхождении Товара/сертификат о происхождении Товара);</w:t>
      </w:r>
    </w:p>
    <w:p w14:paraId="3D448797" w14:textId="77777777" w:rsidR="005A28D0" w:rsidRDefault="004757BC">
      <w:pPr>
        <w:widowControl/>
        <w:ind w:right="-142" w:firstLine="851"/>
        <w:jc w:val="both"/>
        <w:textAlignment w:val="auto"/>
        <w:outlineLvl w:val="2"/>
        <w:rPr>
          <w:sz w:val="24"/>
          <w:szCs w:val="24"/>
        </w:rPr>
      </w:pPr>
      <w:r>
        <w:rPr>
          <w:sz w:val="24"/>
          <w:szCs w:val="24"/>
        </w:rPr>
        <w:t>3.6.3. Сертификат соответствия качества (гигиенический сертификат, ветеринарную справку);</w:t>
      </w:r>
    </w:p>
    <w:p w14:paraId="13C5C418" w14:textId="77777777" w:rsidR="005A28D0" w:rsidRDefault="004757BC">
      <w:pPr>
        <w:widowControl/>
        <w:ind w:right="-142" w:firstLine="851"/>
        <w:jc w:val="both"/>
        <w:textAlignment w:val="auto"/>
        <w:outlineLvl w:val="2"/>
        <w:rPr>
          <w:rFonts w:eastAsia="Times New Roman"/>
          <w:sz w:val="24"/>
          <w:szCs w:val="24"/>
          <w:lang w:eastAsia="ru-RU"/>
        </w:rPr>
      </w:pPr>
      <w:r>
        <w:rPr>
          <w:sz w:val="24"/>
          <w:szCs w:val="24"/>
        </w:rPr>
        <w:t xml:space="preserve">3.6.4. </w:t>
      </w:r>
      <w:r>
        <w:rPr>
          <w:rFonts w:eastAsia="Times New Roman"/>
          <w:sz w:val="24"/>
          <w:szCs w:val="24"/>
          <w:lang w:eastAsia="ru-RU"/>
        </w:rPr>
        <w:t>Таможенную декларацию (копия) (при необходимости);</w:t>
      </w:r>
    </w:p>
    <w:p w14:paraId="0E1CE345" w14:textId="77777777" w:rsidR="005A28D0" w:rsidRDefault="004757BC">
      <w:pPr>
        <w:widowControl/>
        <w:ind w:right="-142" w:firstLine="851"/>
        <w:jc w:val="both"/>
        <w:textAlignment w:val="auto"/>
        <w:outlineLvl w:val="2"/>
        <w:rPr>
          <w:rFonts w:eastAsia="Times New Roman"/>
          <w:sz w:val="24"/>
          <w:szCs w:val="24"/>
          <w:lang w:eastAsia="ru-RU"/>
        </w:rPr>
      </w:pPr>
      <w:r>
        <w:rPr>
          <w:rFonts w:eastAsia="Times New Roman"/>
          <w:sz w:val="24"/>
          <w:szCs w:val="24"/>
          <w:lang w:eastAsia="ru-RU"/>
        </w:rPr>
        <w:t>3.6.5. Прочие документы, предусмотренные законодательством Российской Федерации к поставке товаров данного вида.</w:t>
      </w:r>
    </w:p>
    <w:p w14:paraId="381A6B5E" w14:textId="77777777" w:rsidR="005A28D0" w:rsidRDefault="004757BC">
      <w:pPr>
        <w:widowControl/>
        <w:tabs>
          <w:tab w:val="left" w:pos="567"/>
          <w:tab w:val="left" w:pos="993"/>
        </w:tabs>
        <w:suppressAutoHyphens w:val="0"/>
        <w:spacing w:after="160"/>
        <w:ind w:right="-51" w:firstLine="851"/>
        <w:contextualSpacing/>
        <w:jc w:val="both"/>
        <w:textAlignment w:val="auto"/>
        <w:rPr>
          <w:rFonts w:eastAsia="SimSun"/>
          <w:color w:val="000000"/>
          <w:sz w:val="24"/>
          <w:szCs w:val="24"/>
          <w:lang w:eastAsia="ru-RU"/>
        </w:rPr>
      </w:pPr>
      <w:r>
        <w:rPr>
          <w:rFonts w:eastAsia="SimSu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Pr>
          <w:rFonts w:eastAsia="Times New Roman"/>
          <w:kern w:val="2"/>
          <w:sz w:val="24"/>
          <w:szCs w:val="24"/>
          <w:lang w:eastAsia="ru-RU"/>
        </w:rPr>
        <w:t xml:space="preserve">в </w:t>
      </w:r>
      <w:r>
        <w:rPr>
          <w:rFonts w:eastAsia="Times New Roman"/>
          <w:color w:val="0000FF"/>
          <w:kern w:val="2"/>
          <w:sz w:val="24"/>
          <w:szCs w:val="24"/>
          <w:lang w:eastAsia="ru-RU"/>
        </w:rPr>
        <w:t xml:space="preserve">разделе 12 </w:t>
      </w:r>
      <w:r>
        <w:rPr>
          <w:rFonts w:eastAsia="Times New Roman"/>
          <w:kern w:val="2"/>
          <w:sz w:val="24"/>
          <w:szCs w:val="24"/>
          <w:lang w:eastAsia="ru-RU"/>
        </w:rPr>
        <w:t>Договора.</w:t>
      </w:r>
    </w:p>
    <w:p w14:paraId="18B7E05D"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xml:space="preserve">3.7. </w:t>
      </w:r>
      <w:bookmarkStart w:id="13" w:name="_Hlk109291731"/>
      <w:r>
        <w:rPr>
          <w:rFonts w:eastAsia="Times New Roman"/>
          <w:sz w:val="24"/>
          <w:szCs w:val="24"/>
        </w:rPr>
        <w:t xml:space="preserve">Заказчик на месте поставки осуществляет приемку и проверку Товара на соответствие </w:t>
      </w:r>
      <w:bookmarkStart w:id="14" w:name="_Hlk109291707"/>
      <w:r>
        <w:rPr>
          <w:rFonts w:eastAsia="Times New Roman"/>
          <w:sz w:val="24"/>
          <w:szCs w:val="24"/>
        </w:rPr>
        <w:t>Спецификации (</w:t>
      </w:r>
      <w:r>
        <w:rPr>
          <w:rFonts w:eastAsia="Times New Roman"/>
          <w:color w:val="0000FF"/>
          <w:sz w:val="24"/>
          <w:szCs w:val="24"/>
        </w:rPr>
        <w:t>Приложение №</w:t>
      </w:r>
      <w:r>
        <w:rPr>
          <w:rFonts w:eastAsia="Times New Roman"/>
          <w:sz w:val="24"/>
          <w:szCs w:val="24"/>
        </w:rPr>
        <w:t xml:space="preserve"> </w:t>
      </w:r>
      <w:r>
        <w:rPr>
          <w:rFonts w:eastAsia="Times New Roman"/>
          <w:color w:val="0000FF"/>
          <w:sz w:val="24"/>
          <w:szCs w:val="24"/>
        </w:rPr>
        <w:t>1</w:t>
      </w:r>
      <w:r>
        <w:rPr>
          <w:rFonts w:eastAsia="Times New Roman"/>
          <w:sz w:val="24"/>
          <w:szCs w:val="24"/>
        </w:rPr>
        <w:t xml:space="preserve"> к Договору)</w:t>
      </w:r>
      <w:bookmarkEnd w:id="14"/>
      <w:r>
        <w:rPr>
          <w:rFonts w:eastAsia="Times New Roman"/>
          <w:sz w:val="24"/>
          <w:szCs w:val="24"/>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Pr>
          <w:rFonts w:ascii="Calibri" w:eastAsia="Calibri" w:hAnsi="Calibri"/>
          <w:sz w:val="22"/>
          <w:szCs w:val="22"/>
          <w:lang w:eastAsia="en-US"/>
        </w:rPr>
        <w:t xml:space="preserve"> </w:t>
      </w:r>
      <w:r>
        <w:rPr>
          <w:rFonts w:eastAsia="Times New Roman"/>
          <w:sz w:val="24"/>
          <w:szCs w:val="24"/>
        </w:rPr>
        <w:t>Прием Товара по качеству и комплектности осуществляется в строгом соответствии техническим характеристикам, изложенным в Спецификации (</w:t>
      </w:r>
      <w:r>
        <w:rPr>
          <w:rFonts w:eastAsia="Times New Roman"/>
          <w:color w:val="0000FF"/>
          <w:sz w:val="24"/>
          <w:szCs w:val="24"/>
        </w:rPr>
        <w:t>Приложение № 1</w:t>
      </w:r>
      <w:r>
        <w:rPr>
          <w:rFonts w:eastAsia="Times New Roman"/>
          <w:sz w:val="24"/>
          <w:szCs w:val="24"/>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3"/>
    </w:p>
    <w:p w14:paraId="595B0FEA"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Заказчик вправе отказать Поставщику в приеме товара или его части в момент поставки в том случае, если:</w:t>
      </w:r>
    </w:p>
    <w:p w14:paraId="36037748"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xml:space="preserve">- товар доставлен вне срока, указанного в </w:t>
      </w:r>
      <w:r>
        <w:rPr>
          <w:rFonts w:eastAsia="Times New Roman"/>
          <w:color w:val="0000FF"/>
          <w:sz w:val="24"/>
          <w:szCs w:val="24"/>
        </w:rPr>
        <w:t>пункте 3.3</w:t>
      </w:r>
      <w:r>
        <w:rPr>
          <w:rFonts w:eastAsia="Times New Roman"/>
          <w:sz w:val="24"/>
          <w:szCs w:val="24"/>
        </w:rPr>
        <w:t xml:space="preserve"> настоящего Договора;</w:t>
      </w:r>
    </w:p>
    <w:p w14:paraId="34816AA7"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товарно-сопроводительные документы не оформлены;</w:t>
      </w:r>
    </w:p>
    <w:p w14:paraId="23201605"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товарно-сопроводительные документы представлены не в полном объеме;</w:t>
      </w:r>
    </w:p>
    <w:p w14:paraId="62E4943B"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товарно-сопроводительные документы оформлены ненадлежащим образом;</w:t>
      </w:r>
    </w:p>
    <w:p w14:paraId="5A90C173"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поставка товаров осуществляется с нарушением ассортимента, комплектности или количества;</w:t>
      </w:r>
    </w:p>
    <w:p w14:paraId="77912E60"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6F1451E6" w14:textId="77777777" w:rsidR="005A28D0" w:rsidRDefault="004757BC">
      <w:pPr>
        <w:widowControl/>
        <w:suppressAutoHyphens w:val="0"/>
        <w:ind w:right="-142" w:firstLine="851"/>
        <w:jc w:val="both"/>
        <w:textAlignment w:val="auto"/>
        <w:outlineLvl w:val="2"/>
        <w:rPr>
          <w:rFonts w:eastAsia="Times New Roman"/>
          <w:sz w:val="24"/>
          <w:szCs w:val="24"/>
        </w:rPr>
      </w:pPr>
      <w:r>
        <w:rPr>
          <w:rFonts w:eastAsia="Times New Roman"/>
          <w:sz w:val="24"/>
          <w:szCs w:val="24"/>
        </w:rPr>
        <w:t xml:space="preserve">- </w:t>
      </w:r>
      <w:r>
        <w:rPr>
          <w:rFonts w:eastAsia="Calibri"/>
          <w:sz w:val="24"/>
          <w:szCs w:val="24"/>
          <w:lang w:eastAsia="ru-RU"/>
        </w:rPr>
        <w:t xml:space="preserve">остаточный срок годности (гарантийный срок) на момент поставки товара </w:t>
      </w:r>
      <w:bookmarkStart w:id="15" w:name="_Hlk119402036"/>
      <w:r>
        <w:rPr>
          <w:rFonts w:eastAsia="Times New Roman"/>
          <w:sz w:val="24"/>
          <w:szCs w:val="24"/>
        </w:rPr>
        <w:t xml:space="preserve">менее срока годности, установленного в </w:t>
      </w:r>
      <w:r>
        <w:rPr>
          <w:rFonts w:eastAsia="Calibri"/>
          <w:color w:val="0000FF"/>
          <w:sz w:val="24"/>
          <w:szCs w:val="24"/>
          <w:lang w:eastAsia="ru-RU"/>
        </w:rPr>
        <w:t xml:space="preserve">пункте 4.5 </w:t>
      </w:r>
      <w:r>
        <w:rPr>
          <w:rFonts w:eastAsia="Calibri"/>
          <w:sz w:val="24"/>
          <w:szCs w:val="24"/>
          <w:lang w:eastAsia="ru-RU"/>
        </w:rPr>
        <w:t>Договора.</w:t>
      </w:r>
      <w:bookmarkEnd w:id="15"/>
    </w:p>
    <w:p w14:paraId="4369AD0B" w14:textId="77777777" w:rsidR="005A28D0" w:rsidRDefault="004757BC">
      <w:pPr>
        <w:widowControl/>
        <w:numPr>
          <w:ilvl w:val="1"/>
          <w:numId w:val="8"/>
        </w:numPr>
        <w:tabs>
          <w:tab w:val="left" w:pos="1276"/>
          <w:tab w:val="left" w:pos="1560"/>
        </w:tabs>
        <w:suppressAutoHyphens w:val="0"/>
        <w:spacing w:after="160" w:line="259" w:lineRule="auto"/>
        <w:ind w:left="0" w:firstLine="851"/>
        <w:contextualSpacing/>
        <w:jc w:val="both"/>
        <w:textAlignment w:val="auto"/>
        <w:rPr>
          <w:rFonts w:eastAsia="Times New Roman"/>
          <w:kern w:val="1"/>
          <w:sz w:val="24"/>
          <w:szCs w:val="24"/>
          <w:lang w:eastAsia="ru-RU" w:bidi="hi-IN"/>
        </w:rPr>
      </w:pPr>
      <w:bookmarkStart w:id="16" w:name="_Ref483924983"/>
      <w:bookmarkStart w:id="17" w:name="_Ref484511768"/>
      <w:r>
        <w:rPr>
          <w:rFonts w:eastAsia="Times New Roman"/>
          <w:kern w:val="1"/>
          <w:sz w:val="24"/>
          <w:szCs w:val="24"/>
          <w:lang w:eastAsia="ru-RU" w:bidi="hi-IN"/>
        </w:rPr>
        <w:t xml:space="preserve">Нарушение Поставщиком срока поставки Товара, указанного в </w:t>
      </w:r>
      <w:r>
        <w:rPr>
          <w:rFonts w:eastAsia="Times New Roman"/>
          <w:color w:val="0000FF"/>
          <w:kern w:val="1"/>
          <w:sz w:val="24"/>
          <w:szCs w:val="24"/>
          <w:lang w:eastAsia="ru-RU" w:bidi="hi-IN"/>
        </w:rPr>
        <w:t xml:space="preserve">пункте 3.3 </w:t>
      </w:r>
      <w:r>
        <w:rPr>
          <w:rFonts w:eastAsia="Times New Roman"/>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6"/>
      <w:bookmarkEnd w:id="17"/>
    </w:p>
    <w:p w14:paraId="72A4A296" w14:textId="77777777" w:rsidR="005A28D0" w:rsidRDefault="004757BC">
      <w:pPr>
        <w:widowControl/>
        <w:numPr>
          <w:ilvl w:val="1"/>
          <w:numId w:val="8"/>
        </w:numPr>
        <w:tabs>
          <w:tab w:val="left" w:pos="1276"/>
          <w:tab w:val="left" w:pos="1560"/>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kern w:val="1"/>
          <w:sz w:val="24"/>
          <w:szCs w:val="24"/>
          <w:lang w:bidi="hi-IN"/>
        </w:rPr>
        <w:lastRenderedPageBreak/>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DBC4372" w14:textId="77777777" w:rsidR="005A28D0" w:rsidRDefault="004757BC">
      <w:pPr>
        <w:widowControl/>
        <w:numPr>
          <w:ilvl w:val="1"/>
          <w:numId w:val="8"/>
        </w:numPr>
        <w:tabs>
          <w:tab w:val="left" w:pos="1276"/>
          <w:tab w:val="left" w:pos="1560"/>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sz w:val="24"/>
          <w:szCs w:val="24"/>
        </w:rPr>
        <w:t>При отсутствии у Заказчика претензий по количеству и качеству поставленного Товара Заказчик в течение 10 (десяти) дней</w:t>
      </w:r>
      <w:r>
        <w:rPr>
          <w:rFonts w:eastAsia="Times New Roman"/>
          <w:color w:val="FF0000"/>
          <w:sz w:val="24"/>
          <w:szCs w:val="24"/>
        </w:rPr>
        <w:t xml:space="preserve"> </w:t>
      </w:r>
      <w:r>
        <w:rPr>
          <w:rFonts w:eastAsia="Times New Roman"/>
          <w:sz w:val="24"/>
          <w:szCs w:val="24"/>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3943FF74" w14:textId="77777777" w:rsidR="005A28D0" w:rsidRDefault="004757BC">
      <w:pPr>
        <w:widowControl/>
        <w:numPr>
          <w:ilvl w:val="1"/>
          <w:numId w:val="8"/>
        </w:numPr>
        <w:tabs>
          <w:tab w:val="left" w:pos="1276"/>
          <w:tab w:val="left" w:pos="1560"/>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sz w:val="24"/>
          <w:szCs w:val="24"/>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Pr>
          <w:rFonts w:eastAsia="Times New Roman"/>
          <w:sz w:val="24"/>
          <w:szCs w:val="24"/>
          <w:lang w:eastAsia="en-US"/>
        </w:rPr>
        <w:t xml:space="preserve"> </w:t>
      </w:r>
      <w:r>
        <w:rPr>
          <w:rFonts w:eastAsia="Times New Roman"/>
          <w:sz w:val="24"/>
          <w:szCs w:val="24"/>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eastAsia="Times New Roman"/>
          <w:color w:val="0000FF"/>
          <w:sz w:val="24"/>
          <w:szCs w:val="24"/>
        </w:rPr>
        <w:t>пункте 11.6</w:t>
      </w:r>
      <w:r>
        <w:rPr>
          <w:rFonts w:eastAsia="Times New Roman"/>
          <w:sz w:val="24"/>
          <w:szCs w:val="24"/>
        </w:rPr>
        <w:t xml:space="preserve"> настоящего договора.</w:t>
      </w:r>
    </w:p>
    <w:p w14:paraId="5EA8748A"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xml:space="preserve">3.12. Поставщик обязан устранить недостатки или заменить Товар ненадлежащего качества в течение 3 (трех) рабочих дней с момента получения акта, указанного в </w:t>
      </w:r>
      <w:r>
        <w:rPr>
          <w:rFonts w:eastAsia="Times New Roman"/>
          <w:color w:val="0000FF"/>
          <w:sz w:val="24"/>
          <w:szCs w:val="24"/>
        </w:rPr>
        <w:t>пункте 3.11</w:t>
      </w:r>
      <w:r>
        <w:rPr>
          <w:rFonts w:eastAsia="Times New Roman"/>
          <w:sz w:val="24"/>
          <w:szCs w:val="24"/>
        </w:rPr>
        <w:t xml:space="preserve"> Договора. Выявленные недостатки устраняются Поставщиком за его счет.</w:t>
      </w:r>
    </w:p>
    <w:p w14:paraId="37E6E76E"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xml:space="preserve">3.13.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14:paraId="02FD7CCE"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2F4B7497"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eastAsia="Times New Roman"/>
          <w:color w:val="0000FF"/>
          <w:sz w:val="24"/>
          <w:szCs w:val="24"/>
        </w:rPr>
        <w:t>пункте 3.5</w:t>
      </w:r>
      <w:r>
        <w:rPr>
          <w:rFonts w:eastAsia="Times New Roman"/>
          <w:sz w:val="24"/>
          <w:szCs w:val="24"/>
        </w:rPr>
        <w:t xml:space="preserve"> Договора.</w:t>
      </w:r>
    </w:p>
    <w:p w14:paraId="28EF8C38" w14:textId="77777777" w:rsidR="005A28D0" w:rsidRDefault="004757BC">
      <w:pPr>
        <w:widowControl/>
        <w:ind w:right="-142" w:firstLine="851"/>
        <w:jc w:val="both"/>
        <w:textAlignment w:val="auto"/>
        <w:outlineLvl w:val="2"/>
        <w:rPr>
          <w:rFonts w:eastAsia="Times New Roman"/>
          <w:sz w:val="24"/>
          <w:szCs w:val="24"/>
          <w:lang w:eastAsia="ru-RU"/>
        </w:rPr>
      </w:pPr>
      <w:r>
        <w:rPr>
          <w:rFonts w:eastAsia="Times New Roman"/>
          <w:sz w:val="24"/>
          <w:szCs w:val="24"/>
        </w:rPr>
        <w:t xml:space="preserve">3.16. </w:t>
      </w:r>
      <w:r>
        <w:rPr>
          <w:rFonts w:eastAsia="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2C725654" w14:textId="77777777" w:rsidR="005A28D0" w:rsidRDefault="004757BC">
      <w:pPr>
        <w:widowControl/>
        <w:ind w:right="-142" w:firstLine="851"/>
        <w:jc w:val="both"/>
        <w:textAlignment w:val="auto"/>
        <w:outlineLvl w:val="2"/>
        <w:rPr>
          <w:rFonts w:eastAsia="Times New Roman"/>
          <w:sz w:val="24"/>
          <w:szCs w:val="24"/>
        </w:rPr>
      </w:pPr>
      <w:r>
        <w:rPr>
          <w:rFonts w:eastAsia="Times New Roman"/>
          <w:sz w:val="24"/>
          <w:szCs w:val="24"/>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60717C29" w14:textId="77777777" w:rsidR="005A28D0" w:rsidRDefault="005A28D0">
      <w:pPr>
        <w:widowControl/>
        <w:ind w:right="-142" w:firstLine="851"/>
        <w:jc w:val="both"/>
        <w:textAlignment w:val="auto"/>
        <w:outlineLvl w:val="2"/>
        <w:rPr>
          <w:rFonts w:eastAsia="Times New Roman"/>
          <w:sz w:val="24"/>
          <w:szCs w:val="24"/>
          <w:lang w:eastAsia="ru-RU"/>
        </w:rPr>
      </w:pPr>
    </w:p>
    <w:p w14:paraId="05A95CBE" w14:textId="77777777" w:rsidR="005A28D0" w:rsidRDefault="004757BC">
      <w:pPr>
        <w:tabs>
          <w:tab w:val="left" w:pos="993"/>
        </w:tabs>
        <w:ind w:left="360"/>
        <w:contextualSpacing/>
        <w:jc w:val="center"/>
        <w:rPr>
          <w:rFonts w:eastAsia="Times New Roman"/>
          <w:b/>
          <w:kern w:val="1"/>
          <w:sz w:val="24"/>
          <w:szCs w:val="24"/>
          <w:lang w:eastAsia="ru-RU" w:bidi="hi-IN"/>
        </w:rPr>
      </w:pPr>
      <w:r>
        <w:rPr>
          <w:rFonts w:eastAsia="Times New Roman"/>
          <w:b/>
          <w:kern w:val="1"/>
          <w:sz w:val="24"/>
          <w:szCs w:val="24"/>
          <w:lang w:eastAsia="ru-RU" w:bidi="hi-IN"/>
        </w:rPr>
        <w:t>4. КАЧЕСТВО ТОВАРА. ГАРАНТИЙНЫЕ ОБЯЗАТЕЛЬСТВА</w:t>
      </w:r>
      <w:bookmarkEnd w:id="12"/>
    </w:p>
    <w:p w14:paraId="1CA40CC0" w14:textId="77777777" w:rsidR="005A28D0" w:rsidRDefault="005A28D0">
      <w:pPr>
        <w:tabs>
          <w:tab w:val="left" w:pos="993"/>
        </w:tabs>
        <w:contextualSpacing/>
        <w:jc w:val="center"/>
        <w:rPr>
          <w:rFonts w:eastAsia="Times New Roman"/>
          <w:b/>
          <w:sz w:val="24"/>
          <w:szCs w:val="24"/>
          <w:lang w:eastAsia="ru-RU"/>
        </w:rPr>
      </w:pPr>
    </w:p>
    <w:p w14:paraId="0E7899FE" w14:textId="77777777" w:rsidR="005A28D0" w:rsidRDefault="004757BC">
      <w:pPr>
        <w:widowControl/>
        <w:numPr>
          <w:ilvl w:val="1"/>
          <w:numId w:val="9"/>
        </w:numPr>
        <w:tabs>
          <w:tab w:val="left" w:pos="851"/>
          <w:tab w:val="left" w:pos="993"/>
          <w:tab w:val="left" w:pos="1134"/>
        </w:tabs>
        <w:suppressAutoHyphens w:val="0"/>
        <w:ind w:left="0" w:firstLine="851"/>
        <w:contextualSpacing/>
        <w:jc w:val="both"/>
        <w:textAlignment w:val="auto"/>
        <w:rPr>
          <w:rFonts w:eastAsia="Times New Roman"/>
          <w:kern w:val="1"/>
          <w:sz w:val="24"/>
          <w:szCs w:val="24"/>
          <w:lang w:eastAsia="ru-RU" w:bidi="hi-IN"/>
        </w:rPr>
      </w:pPr>
      <w:r>
        <w:rPr>
          <w:rFonts w:eastAsia="Times New Roman"/>
          <w:kern w:val="1"/>
          <w:sz w:val="24"/>
          <w:szCs w:val="24"/>
          <w:lang w:eastAsia="ru-RU" w:bidi="hi-IN"/>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22C1FB3" w14:textId="77777777" w:rsidR="005A28D0" w:rsidRDefault="004757BC">
      <w:pPr>
        <w:widowControl/>
        <w:numPr>
          <w:ilvl w:val="1"/>
          <w:numId w:val="9"/>
        </w:numPr>
        <w:tabs>
          <w:tab w:val="left" w:pos="851"/>
          <w:tab w:val="left" w:pos="993"/>
          <w:tab w:val="left" w:pos="1134"/>
        </w:tabs>
        <w:suppressAutoHyphens w:val="0"/>
        <w:ind w:left="0" w:firstLine="851"/>
        <w:contextualSpacing/>
        <w:jc w:val="both"/>
        <w:textAlignment w:val="auto"/>
        <w:rPr>
          <w:rFonts w:eastAsia="Times New Roman"/>
          <w:kern w:val="1"/>
          <w:sz w:val="24"/>
          <w:szCs w:val="24"/>
          <w:lang w:eastAsia="ru-RU" w:bidi="hi-IN"/>
        </w:rPr>
      </w:pPr>
      <w:r>
        <w:rPr>
          <w:rFonts w:eastAsia="Calibri"/>
          <w:kern w:val="1"/>
          <w:sz w:val="24"/>
          <w:szCs w:val="24"/>
          <w:lang w:eastAsia="zh-CN" w:bidi="hi-IN"/>
        </w:rPr>
        <w:t xml:space="preserve">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w:t>
      </w:r>
      <w:r>
        <w:rPr>
          <w:rFonts w:eastAsia="Calibri"/>
          <w:kern w:val="1"/>
          <w:sz w:val="24"/>
          <w:szCs w:val="24"/>
          <w:lang w:eastAsia="zh-CN" w:bidi="hi-IN"/>
        </w:rPr>
        <w:lastRenderedPageBreak/>
        <w:t>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5AA034C9" w14:textId="77777777" w:rsidR="005A28D0" w:rsidRDefault="004757BC">
      <w:pPr>
        <w:widowControl/>
        <w:numPr>
          <w:ilvl w:val="1"/>
          <w:numId w:val="9"/>
        </w:numPr>
        <w:tabs>
          <w:tab w:val="left" w:pos="851"/>
          <w:tab w:val="left" w:pos="993"/>
          <w:tab w:val="left" w:pos="1134"/>
        </w:tabs>
        <w:suppressAutoHyphens w:val="0"/>
        <w:ind w:left="0" w:firstLine="851"/>
        <w:contextualSpacing/>
        <w:jc w:val="both"/>
        <w:textAlignment w:val="auto"/>
        <w:rPr>
          <w:rFonts w:eastAsia="Times New Roman"/>
          <w:kern w:val="1"/>
          <w:sz w:val="24"/>
          <w:szCs w:val="24"/>
          <w:lang w:eastAsia="ru-RU" w:bidi="hi-IN"/>
        </w:rPr>
      </w:pPr>
      <w:r>
        <w:rPr>
          <w:rFonts w:eastAsia="Calibri"/>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408D7A24" w14:textId="77777777" w:rsidR="005A28D0" w:rsidRDefault="004757BC">
      <w:pPr>
        <w:widowControl/>
        <w:tabs>
          <w:tab w:val="left" w:pos="993"/>
        </w:tabs>
        <w:suppressAutoHyphens w:val="0"/>
        <w:ind w:firstLine="851"/>
        <w:jc w:val="both"/>
        <w:textAlignment w:val="auto"/>
        <w:rPr>
          <w:rFonts w:eastAsia="Times New Roman"/>
          <w:sz w:val="24"/>
          <w:szCs w:val="24"/>
          <w:lang w:eastAsia="ru-RU"/>
        </w:rPr>
      </w:pPr>
      <w:r>
        <w:rPr>
          <w:rFonts w:eastAsia="Times New Roman"/>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77912E74" w14:textId="77777777" w:rsidR="005A28D0" w:rsidRDefault="004757BC">
      <w:pPr>
        <w:widowControl/>
        <w:tabs>
          <w:tab w:val="left" w:pos="993"/>
        </w:tabs>
        <w:suppressAutoHyphens w:val="0"/>
        <w:ind w:firstLine="851"/>
        <w:jc w:val="both"/>
        <w:textAlignment w:val="auto"/>
        <w:rPr>
          <w:rFonts w:eastAsia="Times New Roman"/>
          <w:sz w:val="24"/>
          <w:szCs w:val="24"/>
          <w:lang w:eastAsia="ru-RU"/>
        </w:rPr>
      </w:pPr>
      <w:r>
        <w:rPr>
          <w:rFonts w:eastAsia="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7559A97" w14:textId="77777777" w:rsidR="005A28D0" w:rsidRDefault="004757BC">
      <w:pPr>
        <w:widowControl/>
        <w:tabs>
          <w:tab w:val="left" w:pos="993"/>
        </w:tabs>
        <w:suppressAutoHyphens w:val="0"/>
        <w:ind w:firstLine="851"/>
        <w:jc w:val="both"/>
        <w:textAlignment w:val="auto"/>
        <w:rPr>
          <w:rFonts w:eastAsia="Times New Roman"/>
          <w:sz w:val="24"/>
          <w:szCs w:val="24"/>
          <w:lang w:eastAsia="ru-RU"/>
        </w:rPr>
      </w:pPr>
      <w:r>
        <w:rPr>
          <w:rFonts w:eastAsia="Times New Roman"/>
          <w:sz w:val="24"/>
          <w:szCs w:val="24"/>
          <w:lang w:eastAsia="ru-RU"/>
        </w:rPr>
        <w:t xml:space="preserve">Пломбы, гарантийные </w:t>
      </w:r>
      <w:proofErr w:type="spellStart"/>
      <w:r>
        <w:rPr>
          <w:rFonts w:eastAsia="Times New Roman"/>
          <w:sz w:val="24"/>
          <w:szCs w:val="24"/>
          <w:lang w:eastAsia="ru-RU"/>
        </w:rPr>
        <w:t>стикеры</w:t>
      </w:r>
      <w:proofErr w:type="spellEnd"/>
      <w:r>
        <w:rPr>
          <w:rFonts w:eastAsia="Times New Roman"/>
          <w:sz w:val="24"/>
          <w:szCs w:val="24"/>
          <w:lang w:eastAsia="ru-RU"/>
        </w:rPr>
        <w:t>,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2DA3D4FC" w14:textId="77777777" w:rsidR="005A28D0" w:rsidRPr="0041511A" w:rsidRDefault="004757BC">
      <w:pPr>
        <w:widowControl/>
        <w:tabs>
          <w:tab w:val="left" w:pos="993"/>
        </w:tabs>
        <w:suppressAutoHyphens w:val="0"/>
        <w:ind w:firstLine="851"/>
        <w:jc w:val="both"/>
        <w:textAlignment w:val="auto"/>
        <w:rPr>
          <w:rFonts w:eastAsia="Times New Roman"/>
          <w:sz w:val="24"/>
          <w:szCs w:val="24"/>
          <w:lang w:eastAsia="ru-RU"/>
        </w:rPr>
      </w:pPr>
      <w:r w:rsidRPr="0041511A">
        <w:rPr>
          <w:rFonts w:eastAsia="Times New Roman"/>
          <w:sz w:val="24"/>
          <w:szCs w:val="24"/>
          <w:lang w:eastAsia="ru-RU"/>
        </w:rPr>
        <w:t xml:space="preserve">4.5. 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отпуска должен составлять не менее 80% от общего срока годности, установленного изготовителем/производителем. </w:t>
      </w:r>
    </w:p>
    <w:p w14:paraId="3E907391" w14:textId="77777777" w:rsidR="005A28D0" w:rsidRPr="0041511A" w:rsidRDefault="004757BC">
      <w:pPr>
        <w:widowControl/>
        <w:tabs>
          <w:tab w:val="left" w:pos="993"/>
        </w:tabs>
        <w:suppressAutoHyphens w:val="0"/>
        <w:ind w:firstLine="851"/>
        <w:jc w:val="both"/>
        <w:textAlignment w:val="auto"/>
        <w:rPr>
          <w:rFonts w:eastAsia="Times New Roman"/>
          <w:sz w:val="24"/>
          <w:szCs w:val="24"/>
          <w:lang w:eastAsia="ru-RU"/>
        </w:rPr>
      </w:pPr>
      <w:r w:rsidRPr="0041511A">
        <w:rPr>
          <w:rFonts w:eastAsia="Times New Roman"/>
          <w:sz w:val="24"/>
          <w:szCs w:val="24"/>
          <w:lang w:eastAsia="ru-RU"/>
        </w:rPr>
        <w:t>Остаточный срок годности определяется на момент его поставки Заказчику</w:t>
      </w:r>
      <w:r w:rsidRPr="0041511A">
        <w:rPr>
          <w:sz w:val="24"/>
          <w:szCs w:val="24"/>
        </w:rPr>
        <w:t>.</w:t>
      </w:r>
    </w:p>
    <w:p w14:paraId="4DB8F777" w14:textId="77777777" w:rsidR="005A28D0" w:rsidRDefault="004757BC">
      <w:pPr>
        <w:tabs>
          <w:tab w:val="left" w:pos="993"/>
        </w:tabs>
        <w:ind w:firstLine="851"/>
        <w:jc w:val="both"/>
        <w:rPr>
          <w:rFonts w:eastAsia="Times New Roman"/>
          <w:sz w:val="24"/>
          <w:szCs w:val="24"/>
          <w:lang w:eastAsia="ru-RU"/>
        </w:rPr>
      </w:pPr>
      <w:r>
        <w:rPr>
          <w:rFonts w:eastAsia="Calibri"/>
          <w:sz w:val="24"/>
          <w:szCs w:val="24"/>
          <w:lang w:eastAsia="ru-RU"/>
        </w:rPr>
        <w:t xml:space="preserve">4.6. </w:t>
      </w:r>
      <w:r>
        <w:rPr>
          <w:rFonts w:eastAsia="Times New Roman"/>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Pr>
          <w:rFonts w:eastAsia="Times New Roman"/>
          <w:color w:val="0000FF"/>
          <w:sz w:val="24"/>
          <w:szCs w:val="24"/>
          <w:lang w:eastAsia="ru-RU"/>
        </w:rPr>
        <w:t xml:space="preserve">пункте 10.6 </w:t>
      </w:r>
      <w:r>
        <w:rPr>
          <w:rFonts w:eastAsia="Times New Roman"/>
          <w:sz w:val="24"/>
          <w:szCs w:val="24"/>
          <w:lang w:eastAsia="ru-RU"/>
        </w:rPr>
        <w:t xml:space="preserve">настоящего Договора настоящего Договора. Срок устранения недостатков – </w:t>
      </w:r>
      <w:bookmarkStart w:id="18" w:name="_Hlk148608329"/>
      <w:r>
        <w:rPr>
          <w:rFonts w:eastAsia="Times New Roman"/>
          <w:sz w:val="24"/>
          <w:szCs w:val="24"/>
          <w:lang w:eastAsia="ru-RU"/>
        </w:rPr>
        <w:t xml:space="preserve">в течение срока, </w:t>
      </w:r>
      <w:proofErr w:type="gramStart"/>
      <w:r>
        <w:rPr>
          <w:rFonts w:eastAsia="Times New Roman"/>
          <w:sz w:val="24"/>
          <w:szCs w:val="24"/>
          <w:lang w:eastAsia="ru-RU"/>
        </w:rPr>
        <w:t xml:space="preserve">определенного  </w:t>
      </w:r>
      <w:r>
        <w:rPr>
          <w:rFonts w:eastAsia="Times New Roman"/>
          <w:color w:val="0000FF"/>
          <w:sz w:val="24"/>
          <w:szCs w:val="24"/>
          <w:lang w:eastAsia="ru-RU"/>
        </w:rPr>
        <w:t>пунктом</w:t>
      </w:r>
      <w:proofErr w:type="gramEnd"/>
      <w:r>
        <w:rPr>
          <w:rFonts w:eastAsia="Times New Roman"/>
          <w:color w:val="0000FF"/>
          <w:sz w:val="24"/>
          <w:szCs w:val="24"/>
          <w:lang w:eastAsia="ru-RU"/>
        </w:rPr>
        <w:t xml:space="preserve"> 3.12 </w:t>
      </w:r>
      <w:r>
        <w:rPr>
          <w:rFonts w:eastAsia="Times New Roman"/>
          <w:sz w:val="24"/>
          <w:szCs w:val="24"/>
          <w:lang w:eastAsia="ru-RU"/>
        </w:rPr>
        <w:t>настоящего Договора.</w:t>
      </w:r>
      <w:bookmarkEnd w:id="18"/>
    </w:p>
    <w:p w14:paraId="472E2AD7" w14:textId="77777777" w:rsidR="005A28D0" w:rsidRDefault="004757BC">
      <w:pPr>
        <w:widowControl/>
        <w:tabs>
          <w:tab w:val="left" w:pos="993"/>
        </w:tabs>
        <w:suppressAutoHyphens w:val="0"/>
        <w:ind w:firstLine="851"/>
        <w:jc w:val="both"/>
        <w:textAlignment w:val="auto"/>
        <w:rPr>
          <w:rFonts w:eastAsia="Times New Roman"/>
          <w:sz w:val="24"/>
          <w:szCs w:val="24"/>
          <w:lang w:eastAsia="ru-RU"/>
        </w:rPr>
      </w:pPr>
      <w:r>
        <w:rPr>
          <w:rFonts w:eastAsia="Times New Roman"/>
          <w:sz w:val="24"/>
          <w:szCs w:val="24"/>
          <w:lang w:eastAsia="ru-RU"/>
        </w:rPr>
        <w:t xml:space="preserve">4.7. В случае выявления в течение </w:t>
      </w:r>
      <w:r>
        <w:rPr>
          <w:rFonts w:eastAsia="Calibri"/>
          <w:sz w:val="24"/>
          <w:szCs w:val="24"/>
          <w:lang w:eastAsia="ru-RU"/>
        </w:rPr>
        <w:t>остаточный срок годности (</w:t>
      </w:r>
      <w:r>
        <w:rPr>
          <w:rFonts w:eastAsia="Times New Roman"/>
          <w:sz w:val="24"/>
          <w:szCs w:val="24"/>
          <w:lang w:eastAsia="ru-RU"/>
        </w:rPr>
        <w:t xml:space="preserve">гарантийного срока), указанного в </w:t>
      </w:r>
      <w:r>
        <w:rPr>
          <w:rFonts w:eastAsia="Times New Roman"/>
          <w:color w:val="0000FF"/>
          <w:sz w:val="24"/>
          <w:szCs w:val="24"/>
          <w:lang w:eastAsia="ru-RU"/>
        </w:rPr>
        <w:t xml:space="preserve">пункте 4.5 </w:t>
      </w:r>
      <w:r>
        <w:rPr>
          <w:rFonts w:eastAsia="Times New Roman"/>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0CBA4782" w14:textId="77777777" w:rsidR="005A28D0" w:rsidRDefault="005A28D0">
      <w:pPr>
        <w:widowControl/>
        <w:tabs>
          <w:tab w:val="left" w:pos="993"/>
        </w:tabs>
        <w:suppressAutoHyphens w:val="0"/>
        <w:ind w:firstLine="851"/>
        <w:jc w:val="both"/>
        <w:textAlignment w:val="auto"/>
        <w:rPr>
          <w:rFonts w:eastAsia="Times New Roman"/>
          <w:sz w:val="24"/>
          <w:szCs w:val="24"/>
          <w:lang w:eastAsia="ru-RU"/>
        </w:rPr>
      </w:pPr>
    </w:p>
    <w:p w14:paraId="0F68B0E5" w14:textId="77777777" w:rsidR="005A28D0" w:rsidRDefault="004757BC">
      <w:pPr>
        <w:tabs>
          <w:tab w:val="left" w:pos="426"/>
        </w:tabs>
        <w:suppressAutoHyphens w:val="0"/>
        <w:ind w:firstLine="851"/>
        <w:jc w:val="center"/>
        <w:textAlignment w:val="auto"/>
        <w:rPr>
          <w:rFonts w:eastAsia="Times New Roman"/>
          <w:b/>
          <w:sz w:val="24"/>
          <w:szCs w:val="24"/>
        </w:rPr>
      </w:pPr>
      <w:r>
        <w:rPr>
          <w:rFonts w:eastAsia="Times New Roman"/>
          <w:b/>
          <w:sz w:val="24"/>
          <w:szCs w:val="24"/>
        </w:rPr>
        <w:t>5. ОБЕСПЕЧЕНИЕ ИСПОЛНЕНИЯ ДОГОВОРА</w:t>
      </w:r>
    </w:p>
    <w:p w14:paraId="38F27311" w14:textId="77777777" w:rsidR="005A28D0" w:rsidRDefault="005A28D0">
      <w:pPr>
        <w:tabs>
          <w:tab w:val="left" w:pos="426"/>
        </w:tabs>
        <w:suppressAutoHyphens w:val="0"/>
        <w:spacing w:after="200" w:line="276" w:lineRule="auto"/>
        <w:ind w:firstLine="851"/>
        <w:contextualSpacing/>
        <w:textAlignment w:val="auto"/>
        <w:rPr>
          <w:rFonts w:eastAsia="Times New Roman"/>
          <w:b/>
          <w:sz w:val="24"/>
          <w:szCs w:val="24"/>
          <w:lang w:eastAsia="ru-RU"/>
        </w:rPr>
      </w:pPr>
    </w:p>
    <w:p w14:paraId="0AD30D23" w14:textId="77777777" w:rsidR="005A28D0" w:rsidRDefault="004757BC">
      <w:pPr>
        <w:widowControl/>
        <w:tabs>
          <w:tab w:val="left" w:pos="993"/>
        </w:tabs>
        <w:suppressAutoHyphens w:val="0"/>
        <w:ind w:left="851"/>
        <w:contextualSpacing/>
        <w:textAlignment w:val="auto"/>
        <w:rPr>
          <w:rFonts w:eastAsia="Times New Roman"/>
          <w:sz w:val="24"/>
          <w:szCs w:val="24"/>
          <w:lang w:eastAsia="ru-RU"/>
        </w:rPr>
      </w:pPr>
      <w:r>
        <w:rPr>
          <w:rFonts w:eastAsia="Times New Roman"/>
          <w:sz w:val="24"/>
          <w:szCs w:val="24"/>
          <w:lang w:eastAsia="ru-RU"/>
        </w:rPr>
        <w:t>Не установлено.</w:t>
      </w:r>
    </w:p>
    <w:p w14:paraId="1CE5E785" w14:textId="77777777" w:rsidR="005A28D0" w:rsidRDefault="004757BC">
      <w:pPr>
        <w:widowControl/>
        <w:numPr>
          <w:ilvl w:val="0"/>
          <w:numId w:val="10"/>
        </w:numPr>
        <w:tabs>
          <w:tab w:val="left" w:pos="993"/>
        </w:tabs>
        <w:suppressAutoHyphens w:val="0"/>
        <w:spacing w:after="160" w:line="259" w:lineRule="auto"/>
        <w:contextualSpacing/>
        <w:jc w:val="center"/>
        <w:textAlignment w:val="auto"/>
        <w:rPr>
          <w:rFonts w:eastAsia="Times New Roman"/>
          <w:b/>
          <w:sz w:val="24"/>
          <w:szCs w:val="24"/>
          <w:lang w:eastAsia="ru-RU"/>
        </w:rPr>
      </w:pPr>
      <w:r>
        <w:rPr>
          <w:rFonts w:eastAsia="Times New Roman"/>
          <w:b/>
          <w:sz w:val="24"/>
          <w:szCs w:val="24"/>
          <w:lang w:eastAsia="ru-RU"/>
        </w:rPr>
        <w:t>ОТВЕТСТВЕННОСТЬ СТОРОН</w:t>
      </w:r>
    </w:p>
    <w:p w14:paraId="2268A103"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 xml:space="preserve">6.1. </w:t>
      </w:r>
      <w:r>
        <w:rPr>
          <w:rFonts w:eastAsia="Times New Roman"/>
          <w:sz w:val="24"/>
          <w:szCs w:val="24"/>
          <w:lang w:eastAsia="en-US"/>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67A2A0C2"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B79318B"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t xml:space="preserve"> </w:t>
      </w:r>
      <w:r>
        <w:rPr>
          <w:rFonts w:eastAsia="Times New Roman"/>
          <w:sz w:val="24"/>
          <w:szCs w:val="24"/>
        </w:rPr>
        <w:t>Размер штрафа составляет 1000 (одну тысячу) рублей.</w:t>
      </w:r>
    </w:p>
    <w:p w14:paraId="7D18A302"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 xml:space="preserve">6.4.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r>
        <w:rPr>
          <w:rFonts w:eastAsia="Times New Roman"/>
          <w:sz w:val="24"/>
          <w:szCs w:val="24"/>
          <w:lang w:eastAsia="en-US"/>
        </w:rPr>
        <w:t>Заказчик вправе направить Поставщику требование об уплате неустоек (штрафов, пеней).</w:t>
      </w:r>
    </w:p>
    <w:p w14:paraId="70D23ED4"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lastRenderedPageBreak/>
        <w:t>6.5.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5BCF05D"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64053085"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A18F253"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6A35ABF"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0C3BAB55"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 из независимой гарантии (если такая обеспечительная мера предусмотрена условиями Договора);</w:t>
      </w:r>
    </w:p>
    <w:p w14:paraId="77C0774F"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 из оплаты по договору, путем ее уменьшения на сумму начисленной неустойки (штрафа, пени);</w:t>
      </w:r>
    </w:p>
    <w:p w14:paraId="67531A22"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 взыскать неустойку (штраф, пени) в порядке, установленном законодательством Российской Федерации (в судебном порядке).</w:t>
      </w:r>
    </w:p>
    <w:p w14:paraId="6520EB69"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A0C49C2"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 xml:space="preserve">6.10. Заказчик не несет ответственности за нарушение сроков оплаты в случае </w:t>
      </w:r>
      <w:proofErr w:type="spellStart"/>
      <w:r>
        <w:rPr>
          <w:rFonts w:eastAsia="Times New Roman"/>
          <w:sz w:val="24"/>
          <w:szCs w:val="24"/>
        </w:rPr>
        <w:t>непредоставления</w:t>
      </w:r>
      <w:proofErr w:type="spellEnd"/>
      <w:r>
        <w:rPr>
          <w:rFonts w:eastAsia="Times New Roman"/>
          <w:sz w:val="24"/>
          <w:szCs w:val="24"/>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7011379D"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431D8E5D"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6.12. Уплата неустойки (штрафа, пени) не освобождает виновную сторону от выполнения принятых на себя обязательств по договору.</w:t>
      </w:r>
    </w:p>
    <w:p w14:paraId="200C2458" w14:textId="77777777" w:rsidR="005A28D0" w:rsidRDefault="004757BC">
      <w:pPr>
        <w:widowControl/>
        <w:shd w:val="clear" w:color="auto" w:fill="FFFFFF"/>
        <w:autoSpaceDE w:val="0"/>
        <w:autoSpaceDN w:val="0"/>
        <w:adjustRightInd w:val="0"/>
        <w:spacing w:line="245" w:lineRule="exact"/>
        <w:ind w:firstLine="851"/>
        <w:jc w:val="both"/>
        <w:textAlignment w:val="auto"/>
        <w:rPr>
          <w:rFonts w:eastAsia="Times New Roman"/>
          <w:sz w:val="24"/>
          <w:szCs w:val="24"/>
        </w:rPr>
      </w:pPr>
      <w:r>
        <w:rPr>
          <w:rFonts w:eastAsia="Times New Roman"/>
          <w:sz w:val="24"/>
          <w:szCs w:val="24"/>
        </w:rPr>
        <w:t>6.13.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4300F8B8" w14:textId="77777777" w:rsidR="005A28D0" w:rsidRDefault="005A28D0">
      <w:pPr>
        <w:widowControl/>
        <w:tabs>
          <w:tab w:val="left" w:pos="993"/>
        </w:tabs>
        <w:suppressAutoHyphens w:val="0"/>
        <w:ind w:firstLine="851"/>
        <w:jc w:val="center"/>
        <w:textAlignment w:val="auto"/>
        <w:rPr>
          <w:rFonts w:eastAsia="Times New Roman"/>
          <w:b/>
          <w:sz w:val="24"/>
          <w:szCs w:val="24"/>
          <w:lang w:eastAsia="ru-RU"/>
        </w:rPr>
      </w:pPr>
    </w:p>
    <w:p w14:paraId="0AED0699" w14:textId="77777777" w:rsidR="005A28D0" w:rsidRDefault="004757BC">
      <w:pPr>
        <w:widowControl/>
        <w:ind w:firstLine="851"/>
        <w:contextualSpacing/>
        <w:jc w:val="center"/>
        <w:textAlignment w:val="auto"/>
        <w:rPr>
          <w:rFonts w:eastAsia="Times New Roman"/>
          <w:b/>
          <w:sz w:val="24"/>
          <w:szCs w:val="24"/>
        </w:rPr>
      </w:pPr>
      <w:r>
        <w:rPr>
          <w:rFonts w:eastAsia="Times New Roman"/>
          <w:b/>
          <w:kern w:val="24"/>
          <w:sz w:val="24"/>
          <w:szCs w:val="24"/>
          <w:lang w:eastAsia="ru-RU"/>
        </w:rPr>
        <w:t>7</w:t>
      </w:r>
      <w:r>
        <w:rPr>
          <w:rFonts w:eastAsia="Times New Roman"/>
          <w:b/>
          <w:sz w:val="24"/>
          <w:szCs w:val="24"/>
        </w:rPr>
        <w:t>. ОБСТОЯТЕЛЬСТВА НЕПРЕОДОЛИМОЙ СИЛЫ</w:t>
      </w:r>
    </w:p>
    <w:p w14:paraId="798BEA77" w14:textId="77777777" w:rsidR="005A28D0" w:rsidRDefault="004757BC">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sz w:val="24"/>
          <w:szCs w:val="24"/>
        </w:rPr>
        <w:t xml:space="preserve">7.1. </w:t>
      </w:r>
      <w:bookmarkStart w:id="19" w:name="_Hlk101730408"/>
      <w:r>
        <w:rPr>
          <w:rFonts w:eastAsia="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BF0F4EC" w14:textId="77777777" w:rsidR="005A28D0" w:rsidRDefault="004757BC">
      <w:pPr>
        <w:widowControl/>
        <w:tabs>
          <w:tab w:val="left" w:pos="567"/>
          <w:tab w:val="left" w:pos="993"/>
        </w:tabs>
        <w:suppressAutoHyphens w:val="0"/>
        <w:ind w:firstLine="851"/>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7.2.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708FEB66" w14:textId="77777777" w:rsidR="005A28D0" w:rsidRDefault="004757BC">
      <w:pPr>
        <w:widowControl/>
        <w:tabs>
          <w:tab w:val="left" w:pos="567"/>
          <w:tab w:val="left" w:pos="993"/>
        </w:tabs>
        <w:suppressAutoHyphens w:val="0"/>
        <w:ind w:firstLine="851"/>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lastRenderedPageBreak/>
        <w:t>7.3.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17390A0E" w14:textId="77777777" w:rsidR="005A28D0" w:rsidRDefault="004757BC">
      <w:pPr>
        <w:widowControl/>
        <w:tabs>
          <w:tab w:val="left" w:pos="567"/>
          <w:tab w:val="left" w:pos="993"/>
        </w:tabs>
        <w:suppressAutoHyphens w:val="0"/>
        <w:ind w:firstLine="851"/>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7.4.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9"/>
    <w:p w14:paraId="59176CB2" w14:textId="77777777" w:rsidR="005A28D0" w:rsidRDefault="005A28D0">
      <w:pPr>
        <w:widowControl/>
        <w:ind w:firstLine="851"/>
        <w:jc w:val="both"/>
        <w:textAlignment w:val="auto"/>
        <w:outlineLvl w:val="1"/>
        <w:rPr>
          <w:rFonts w:eastAsia="Times New Roman"/>
          <w:bCs/>
          <w:sz w:val="24"/>
          <w:szCs w:val="24"/>
        </w:rPr>
      </w:pPr>
    </w:p>
    <w:p w14:paraId="29DD5ABA" w14:textId="77777777" w:rsidR="005A28D0" w:rsidRDefault="004757BC">
      <w:pPr>
        <w:widowControl/>
        <w:suppressAutoHyphens w:val="0"/>
        <w:spacing w:after="160" w:line="259" w:lineRule="auto"/>
        <w:ind w:firstLine="851"/>
        <w:contextualSpacing/>
        <w:jc w:val="center"/>
        <w:textAlignment w:val="auto"/>
        <w:rPr>
          <w:rFonts w:eastAsia="Times New Roman"/>
          <w:b/>
          <w:sz w:val="24"/>
          <w:szCs w:val="24"/>
        </w:rPr>
      </w:pPr>
      <w:r>
        <w:rPr>
          <w:rFonts w:eastAsia="Times New Roman"/>
          <w:b/>
          <w:kern w:val="24"/>
          <w:sz w:val="24"/>
          <w:szCs w:val="24"/>
          <w:lang w:eastAsia="ru-RU"/>
        </w:rPr>
        <w:t>8</w:t>
      </w:r>
      <w:r>
        <w:rPr>
          <w:rFonts w:eastAsia="Times New Roman"/>
          <w:b/>
          <w:sz w:val="24"/>
          <w:szCs w:val="24"/>
        </w:rPr>
        <w:t>. АНТИКОРРУПЦИОННАЯ ОГОВОРКА</w:t>
      </w:r>
    </w:p>
    <w:p w14:paraId="61091085" w14:textId="77777777" w:rsidR="005A28D0" w:rsidRDefault="004757BC">
      <w:pPr>
        <w:widowControl/>
        <w:suppressAutoHyphens w:val="0"/>
        <w:ind w:firstLine="851"/>
        <w:jc w:val="both"/>
        <w:textAlignment w:val="auto"/>
        <w:rPr>
          <w:rFonts w:eastAsia="Times New Roman"/>
          <w:color w:val="000000"/>
          <w:sz w:val="24"/>
          <w:szCs w:val="24"/>
          <w:lang w:eastAsia="ru-RU"/>
        </w:rPr>
      </w:pPr>
      <w:r>
        <w:rPr>
          <w:rFonts w:eastAsia="Times New Roman"/>
          <w:sz w:val="24"/>
          <w:szCs w:val="24"/>
          <w:lang w:eastAsia="ru-RU"/>
        </w:rPr>
        <w:t>8.1.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23269EA3" w14:textId="77777777" w:rsidR="005A28D0" w:rsidRDefault="004757BC">
      <w:pPr>
        <w:widowControl/>
        <w:suppressAutoHyphens w:val="0"/>
        <w:ind w:firstLine="851"/>
        <w:jc w:val="both"/>
        <w:textAlignment w:val="auto"/>
        <w:rPr>
          <w:rFonts w:eastAsia="Times New Roman"/>
          <w:color w:val="000000"/>
          <w:sz w:val="24"/>
          <w:szCs w:val="24"/>
          <w:lang w:eastAsia="ru-RU"/>
        </w:rPr>
      </w:pPr>
      <w:r>
        <w:rPr>
          <w:rFonts w:eastAsia="Times New Roman"/>
          <w:color w:val="000000"/>
          <w:sz w:val="24"/>
          <w:szCs w:val="24"/>
          <w:lang w:eastAsia="ru-RU"/>
        </w:rPr>
        <w:t xml:space="preserve">8.2.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03D03891" w14:textId="77777777" w:rsidR="005A28D0" w:rsidRDefault="004757BC">
      <w:pPr>
        <w:widowControl/>
        <w:suppressAutoHyphens w:val="0"/>
        <w:ind w:firstLine="851"/>
        <w:jc w:val="both"/>
        <w:textAlignment w:val="auto"/>
        <w:rPr>
          <w:rFonts w:eastAsia="Times New Roman"/>
          <w:sz w:val="24"/>
          <w:szCs w:val="24"/>
          <w:lang w:eastAsia="en-US"/>
        </w:rPr>
      </w:pPr>
      <w:r>
        <w:rPr>
          <w:rFonts w:eastAsia="Times New Roman"/>
          <w:color w:val="000000"/>
          <w:sz w:val="24"/>
          <w:szCs w:val="24"/>
          <w:lang w:eastAsia="ru-RU"/>
        </w:rPr>
        <w:t>8.3. В письменном</w:t>
      </w:r>
      <w:r>
        <w:rPr>
          <w:rFonts w:eastAsia="Times New Roman"/>
          <w:sz w:val="24"/>
          <w:szCs w:val="24"/>
          <w:lang w:eastAsia="en-US"/>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457BFAD0" w14:textId="77777777" w:rsidR="005A28D0" w:rsidRDefault="004757BC">
      <w:pPr>
        <w:widowControl/>
        <w:suppressAutoHyphens w:val="0"/>
        <w:ind w:firstLine="851"/>
        <w:jc w:val="both"/>
        <w:textAlignment w:val="auto"/>
        <w:rPr>
          <w:rFonts w:eastAsia="Times New Roman"/>
          <w:color w:val="000000"/>
          <w:sz w:val="24"/>
          <w:szCs w:val="24"/>
          <w:lang w:eastAsia="ru-RU"/>
        </w:rPr>
      </w:pPr>
      <w:r>
        <w:rPr>
          <w:rFonts w:eastAsia="Times New Roman"/>
          <w:color w:val="000000"/>
          <w:sz w:val="24"/>
          <w:szCs w:val="24"/>
          <w:lang w:eastAsia="ru-RU"/>
        </w:rPr>
        <w:t>8.4. Вторая сторона обязана рассмотреть уведомление в течение 10 рабочих дней с даты его получения.</w:t>
      </w:r>
    </w:p>
    <w:p w14:paraId="237DC57F" w14:textId="77777777" w:rsidR="005A28D0" w:rsidRDefault="004757BC">
      <w:pPr>
        <w:widowControl/>
        <w:suppressAutoHyphens w:val="0"/>
        <w:ind w:firstLine="851"/>
        <w:jc w:val="both"/>
        <w:textAlignment w:val="auto"/>
        <w:rPr>
          <w:rFonts w:eastAsia="Times New Roman"/>
          <w:color w:val="000000"/>
          <w:sz w:val="24"/>
          <w:szCs w:val="24"/>
          <w:lang w:eastAsia="ru-RU"/>
        </w:rPr>
      </w:pPr>
      <w:r>
        <w:rPr>
          <w:rFonts w:eastAsia="Times New Roman"/>
          <w:color w:val="000000"/>
          <w:sz w:val="24"/>
          <w:szCs w:val="24"/>
          <w:lang w:eastAsia="ru-RU"/>
        </w:rPr>
        <w:t>8.5.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56C99B70" w14:textId="77777777" w:rsidR="005A28D0" w:rsidRDefault="005A28D0">
      <w:pPr>
        <w:widowControl/>
        <w:tabs>
          <w:tab w:val="left" w:pos="993"/>
        </w:tabs>
        <w:suppressAutoHyphens w:val="0"/>
        <w:textAlignment w:val="auto"/>
        <w:rPr>
          <w:rFonts w:eastAsia="Times New Roman"/>
          <w:b/>
          <w:sz w:val="24"/>
          <w:szCs w:val="24"/>
          <w:lang w:eastAsia="ru-RU"/>
        </w:rPr>
      </w:pPr>
    </w:p>
    <w:p w14:paraId="6F65AE86" w14:textId="77777777" w:rsidR="005A28D0" w:rsidRDefault="004757BC">
      <w:pPr>
        <w:widowControl/>
        <w:ind w:firstLine="851"/>
        <w:jc w:val="center"/>
        <w:textAlignment w:val="auto"/>
        <w:rPr>
          <w:rFonts w:eastAsia="Times New Roman"/>
          <w:b/>
          <w:sz w:val="24"/>
          <w:szCs w:val="24"/>
        </w:rPr>
      </w:pPr>
      <w:r>
        <w:rPr>
          <w:rFonts w:eastAsia="Times New Roman"/>
          <w:b/>
          <w:sz w:val="24"/>
          <w:szCs w:val="24"/>
        </w:rPr>
        <w:t>9. ПОРЯДОК РАЗРЕШЕНИЯ СПОРОВ</w:t>
      </w:r>
    </w:p>
    <w:p w14:paraId="05C0D2F9" w14:textId="77777777" w:rsidR="005A28D0" w:rsidRDefault="004757BC">
      <w:pPr>
        <w:widowControl/>
        <w:tabs>
          <w:tab w:val="left" w:pos="993"/>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t xml:space="preserve">9.1.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CF1687C" w14:textId="77777777" w:rsidR="005A28D0" w:rsidRDefault="004757BC">
      <w:pPr>
        <w:widowControl/>
        <w:tabs>
          <w:tab w:val="left" w:pos="993"/>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t xml:space="preserve">9.2.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091BC602" w14:textId="77777777" w:rsidR="005A28D0" w:rsidRDefault="004757BC">
      <w:pPr>
        <w:widowControl/>
        <w:tabs>
          <w:tab w:val="left" w:pos="993"/>
        </w:tabs>
        <w:suppressAutoHyphens w:val="0"/>
        <w:ind w:firstLine="851"/>
        <w:contextualSpacing/>
        <w:jc w:val="both"/>
        <w:textAlignment w:val="auto"/>
        <w:rPr>
          <w:rFonts w:eastAsia="Times New Roman"/>
          <w:sz w:val="24"/>
          <w:szCs w:val="24"/>
          <w:lang w:eastAsia="ru-RU"/>
        </w:rPr>
      </w:pPr>
      <w:r>
        <w:rPr>
          <w:rFonts w:eastAsia="Times New Roman"/>
          <w:sz w:val="24"/>
          <w:szCs w:val="24"/>
          <w:lang w:eastAsia="ru-RU"/>
        </w:rPr>
        <w:t>9.3.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3CBC771" w14:textId="77777777" w:rsidR="005A28D0" w:rsidRDefault="005A28D0">
      <w:pPr>
        <w:widowControl/>
        <w:tabs>
          <w:tab w:val="left" w:pos="993"/>
        </w:tabs>
        <w:suppressAutoHyphens w:val="0"/>
        <w:spacing w:line="259" w:lineRule="auto"/>
        <w:textAlignment w:val="auto"/>
        <w:rPr>
          <w:rFonts w:ascii="Calibri" w:eastAsia="Calibri" w:hAnsi="Calibri"/>
          <w:b/>
          <w:vanish/>
          <w:sz w:val="22"/>
          <w:szCs w:val="22"/>
          <w:lang w:eastAsia="ru-RU"/>
        </w:rPr>
      </w:pPr>
    </w:p>
    <w:p w14:paraId="40B5EBC6" w14:textId="77777777" w:rsidR="005A28D0" w:rsidRDefault="004757BC">
      <w:pPr>
        <w:widowControl/>
        <w:numPr>
          <w:ilvl w:val="0"/>
          <w:numId w:val="11"/>
        </w:numPr>
        <w:tabs>
          <w:tab w:val="left" w:pos="993"/>
        </w:tabs>
        <w:suppressAutoHyphens w:val="0"/>
        <w:spacing w:after="160" w:line="259" w:lineRule="auto"/>
        <w:contextualSpacing/>
        <w:jc w:val="center"/>
        <w:textAlignment w:val="auto"/>
        <w:rPr>
          <w:rFonts w:eastAsia="Times New Roman"/>
          <w:b/>
          <w:kern w:val="1"/>
          <w:sz w:val="24"/>
          <w:szCs w:val="24"/>
          <w:lang w:eastAsia="ru-RU" w:bidi="hi-IN"/>
        </w:rPr>
      </w:pPr>
      <w:r>
        <w:rPr>
          <w:rFonts w:eastAsia="Times New Roman"/>
          <w:b/>
          <w:kern w:val="1"/>
          <w:sz w:val="24"/>
          <w:szCs w:val="24"/>
          <w:lang w:eastAsia="ru-RU" w:bidi="hi-IN"/>
        </w:rPr>
        <w:t>ДЕЙСТВИЕ ДОГОВОРА, ПОРЯДОК ИЗМЕНЕНИЯ</w:t>
      </w:r>
    </w:p>
    <w:p w14:paraId="401E1479" w14:textId="77777777" w:rsidR="005A28D0" w:rsidRDefault="004757BC">
      <w:pPr>
        <w:widowControl/>
        <w:tabs>
          <w:tab w:val="left" w:pos="993"/>
        </w:tabs>
        <w:suppressAutoHyphens w:val="0"/>
        <w:spacing w:line="259" w:lineRule="auto"/>
        <w:jc w:val="center"/>
        <w:textAlignment w:val="auto"/>
        <w:rPr>
          <w:rFonts w:eastAsia="Calibri"/>
          <w:b/>
          <w:sz w:val="24"/>
          <w:szCs w:val="24"/>
          <w:lang w:eastAsia="ru-RU"/>
        </w:rPr>
      </w:pPr>
      <w:r>
        <w:rPr>
          <w:rFonts w:eastAsia="Calibri"/>
          <w:b/>
          <w:sz w:val="24"/>
          <w:szCs w:val="24"/>
          <w:lang w:eastAsia="ru-RU"/>
        </w:rPr>
        <w:t>И РАСТОРЖЕНИЯ ДОГОВОРА</w:t>
      </w:r>
    </w:p>
    <w:p w14:paraId="5244C86B" w14:textId="77777777" w:rsidR="005A28D0" w:rsidRDefault="004757BC">
      <w:pPr>
        <w:widowControl/>
        <w:numPr>
          <w:ilvl w:val="1"/>
          <w:numId w:val="11"/>
        </w:numPr>
        <w:tabs>
          <w:tab w:val="left" w:pos="851"/>
          <w:tab w:val="left" w:pos="993"/>
          <w:tab w:val="left" w:pos="1134"/>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kern w:val="1"/>
          <w:sz w:val="24"/>
          <w:szCs w:val="24"/>
          <w:lang w:eastAsia="ru-RU" w:bidi="hi-IN"/>
        </w:rPr>
        <w:t xml:space="preserve">Договор вступает в силу с даты его </w:t>
      </w:r>
      <w:r>
        <w:rPr>
          <w:rFonts w:eastAsia="Times New Roman"/>
          <w:sz w:val="24"/>
          <w:szCs w:val="24"/>
        </w:rPr>
        <w:t xml:space="preserve">заключения, момент исполнения обязательств определен </w:t>
      </w:r>
      <w:r>
        <w:rPr>
          <w:rFonts w:eastAsia="Times New Roman"/>
          <w:color w:val="0000FF"/>
          <w:sz w:val="24"/>
          <w:szCs w:val="24"/>
        </w:rPr>
        <w:t>пунктом 3.1</w:t>
      </w:r>
      <w:r>
        <w:rPr>
          <w:rFonts w:eastAsia="Times New Roman"/>
          <w:sz w:val="24"/>
          <w:szCs w:val="24"/>
        </w:rPr>
        <w:t xml:space="preserve"> настоящего Договора и</w:t>
      </w:r>
      <w:r>
        <w:rPr>
          <w:rFonts w:eastAsia="Times New Roman"/>
          <w:kern w:val="1"/>
          <w:sz w:val="24"/>
          <w:szCs w:val="24"/>
          <w:lang w:eastAsia="ru-RU" w:bidi="hi-IN"/>
        </w:rPr>
        <w:t xml:space="preserve"> </w:t>
      </w:r>
      <w:r w:rsidRPr="00914729">
        <w:rPr>
          <w:rFonts w:eastAsia="Times New Roman"/>
          <w:kern w:val="1"/>
          <w:sz w:val="24"/>
          <w:szCs w:val="24"/>
          <w:lang w:eastAsia="ru-RU" w:bidi="hi-IN"/>
        </w:rPr>
        <w:t>действует до «31» декабря 2026 г.,</w:t>
      </w:r>
      <w:r>
        <w:rPr>
          <w:rFonts w:eastAsia="Times New Roman"/>
          <w:kern w:val="1"/>
          <w:sz w:val="24"/>
          <w:szCs w:val="24"/>
          <w:lang w:eastAsia="ru-RU" w:bidi="hi-IN"/>
        </w:rPr>
        <w:t xml:space="preserve">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574E3FE8" w14:textId="77777777" w:rsidR="005A28D0" w:rsidRDefault="004757BC">
      <w:pPr>
        <w:widowControl/>
        <w:numPr>
          <w:ilvl w:val="1"/>
          <w:numId w:val="11"/>
        </w:numPr>
        <w:tabs>
          <w:tab w:val="left" w:pos="851"/>
          <w:tab w:val="left" w:pos="993"/>
          <w:tab w:val="left" w:pos="1134"/>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color w:val="000000"/>
          <w:kern w:val="1"/>
          <w:sz w:val="24"/>
          <w:szCs w:val="24"/>
          <w:lang w:bidi="hi-IN"/>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84141D5" w14:textId="77777777" w:rsidR="005A28D0" w:rsidRDefault="004757BC">
      <w:pPr>
        <w:widowControl/>
        <w:numPr>
          <w:ilvl w:val="1"/>
          <w:numId w:val="11"/>
        </w:numPr>
        <w:tabs>
          <w:tab w:val="left" w:pos="851"/>
          <w:tab w:val="left" w:pos="993"/>
          <w:tab w:val="left" w:pos="1134"/>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kern w:val="1"/>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97183A1" w14:textId="77777777" w:rsidR="005A28D0" w:rsidRDefault="004757BC">
      <w:pPr>
        <w:tabs>
          <w:tab w:val="left" w:pos="851"/>
          <w:tab w:val="left" w:pos="1134"/>
        </w:tabs>
        <w:ind w:firstLine="851"/>
        <w:contextualSpacing/>
        <w:jc w:val="both"/>
        <w:textAlignment w:val="auto"/>
        <w:rPr>
          <w:rFonts w:eastAsia="Times New Roman"/>
          <w:kern w:val="1"/>
          <w:sz w:val="24"/>
          <w:szCs w:val="24"/>
          <w:lang w:eastAsia="ru-RU" w:bidi="hi-IN"/>
        </w:rPr>
      </w:pPr>
      <w:r>
        <w:rPr>
          <w:rFonts w:eastAsia="Times New Roman"/>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725B6938" w14:textId="77777777" w:rsidR="005A28D0" w:rsidRDefault="004757BC">
      <w:pPr>
        <w:tabs>
          <w:tab w:val="left" w:pos="851"/>
          <w:tab w:val="left" w:pos="1134"/>
        </w:tabs>
        <w:ind w:firstLine="851"/>
        <w:contextualSpacing/>
        <w:jc w:val="both"/>
        <w:textAlignment w:val="auto"/>
        <w:rPr>
          <w:rFonts w:eastAsia="Times New Roman"/>
          <w:kern w:val="1"/>
          <w:sz w:val="24"/>
          <w:szCs w:val="24"/>
          <w:lang w:eastAsia="ru-RU" w:bidi="hi-IN"/>
        </w:rPr>
      </w:pPr>
      <w:r>
        <w:rPr>
          <w:rFonts w:eastAsia="Times New Roman"/>
          <w:kern w:val="1"/>
          <w:sz w:val="24"/>
          <w:szCs w:val="24"/>
          <w:lang w:eastAsia="ru-RU" w:bidi="hi-IN"/>
        </w:rPr>
        <w:lastRenderedPageBreak/>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1F8DBECF" w14:textId="77777777" w:rsidR="005A28D0" w:rsidRDefault="004757BC">
      <w:pPr>
        <w:widowControl/>
        <w:numPr>
          <w:ilvl w:val="1"/>
          <w:numId w:val="11"/>
        </w:numPr>
        <w:tabs>
          <w:tab w:val="left" w:pos="851"/>
          <w:tab w:val="left" w:pos="1134"/>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kern w:val="1"/>
          <w:sz w:val="24"/>
          <w:szCs w:val="24"/>
          <w:lang w:eastAsia="ru-RU" w:bidi="hi-IN"/>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(при запрете), не допускается замена такого товара на происходящий из иностранного государства товар, если договор предусматривает поставку товара российского происхождения (при ограничении), допускается замена товара исключительно на товар российского происхождения, если договор предусматривает поставку товара российского происхождения (при преимуществе). </w:t>
      </w:r>
    </w:p>
    <w:p w14:paraId="3F06E321" w14:textId="77777777" w:rsidR="005A28D0" w:rsidRDefault="004757BC">
      <w:pPr>
        <w:widowControl/>
        <w:numPr>
          <w:ilvl w:val="1"/>
          <w:numId w:val="11"/>
        </w:numPr>
        <w:tabs>
          <w:tab w:val="left" w:pos="851"/>
          <w:tab w:val="left" w:pos="1134"/>
        </w:tabs>
        <w:suppressAutoHyphens w:val="0"/>
        <w:spacing w:after="160" w:line="259" w:lineRule="auto"/>
        <w:ind w:left="0" w:firstLine="851"/>
        <w:contextualSpacing/>
        <w:jc w:val="both"/>
        <w:textAlignment w:val="auto"/>
        <w:rPr>
          <w:rFonts w:eastAsia="Times New Roman"/>
          <w:kern w:val="1"/>
          <w:sz w:val="24"/>
          <w:szCs w:val="24"/>
          <w:lang w:eastAsia="ru-RU" w:bidi="hi-IN"/>
        </w:rPr>
      </w:pPr>
      <w:r>
        <w:rPr>
          <w:rFonts w:eastAsia="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8958A5A" w14:textId="77777777" w:rsidR="005A28D0" w:rsidRDefault="004757BC">
      <w:pPr>
        <w:widowControl/>
        <w:numPr>
          <w:ilvl w:val="1"/>
          <w:numId w:val="11"/>
        </w:numPr>
        <w:suppressAutoHyphens w:val="0"/>
        <w:spacing w:after="160" w:line="259" w:lineRule="auto"/>
        <w:ind w:left="0" w:firstLine="851"/>
        <w:contextualSpacing/>
        <w:jc w:val="both"/>
        <w:textAlignment w:val="auto"/>
        <w:rPr>
          <w:rFonts w:eastAsia="Times New Roman"/>
          <w:color w:val="000000"/>
          <w:kern w:val="1"/>
          <w:sz w:val="24"/>
          <w:szCs w:val="24"/>
          <w:lang w:bidi="hi-IN"/>
        </w:rPr>
      </w:pPr>
      <w:r>
        <w:rPr>
          <w:rFonts w:eastAsia="Times New Roman"/>
          <w:color w:val="000000"/>
          <w:kern w:val="1"/>
          <w:sz w:val="24"/>
          <w:szCs w:val="24"/>
          <w:lang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285D89B"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Расторжение Договора производится Сторонами путем подписания соответствующего соглашения о расторжении.</w:t>
      </w:r>
    </w:p>
    <w:p w14:paraId="48B01CA9"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10.7. Заказчик вправе в одностороннем порядке отказаться от заключения или исполнения договора с участником закупки в следующих случаях:</w:t>
      </w:r>
    </w:p>
    <w:p w14:paraId="12947E50"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96295CA"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Pr>
          <w:rFonts w:eastAsia="Times New Roman"/>
        </w:rPr>
        <w:t xml:space="preserve"> </w:t>
      </w:r>
      <w:r>
        <w:rPr>
          <w:rFonts w:eastAsia="Times New Roman"/>
          <w:color w:val="000000"/>
          <w:sz w:val="24"/>
          <w:szCs w:val="24"/>
        </w:rPr>
        <w:t>что позволило ему стать победителем определения поставщика (подрядчика, исполнителя);</w:t>
      </w:r>
    </w:p>
    <w:p w14:paraId="49A3E7A5"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14:paraId="035B7252"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73C9B94D"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5) в случае поставки товаров ненадлежащего качества с недостатками, которые не могут быть устранены в установленные Заказчиком сроки;</w:t>
      </w:r>
    </w:p>
    <w:p w14:paraId="372D7C2B"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33A98AB3"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7) в случае неоднократного (два и более) или существенного (более четырнадцати дней) нарушения сроков поставки товаров, указанных в договоре.</w:t>
      </w:r>
    </w:p>
    <w:p w14:paraId="2B30A97A"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3081ED2" w14:textId="77777777" w:rsidR="005A28D0" w:rsidRDefault="004757BC">
      <w:pPr>
        <w:widowControl/>
        <w:ind w:firstLine="851"/>
        <w:contextualSpacing/>
        <w:jc w:val="both"/>
        <w:textAlignment w:val="auto"/>
        <w:rPr>
          <w:rFonts w:eastAsia="Times New Roman"/>
          <w:color w:val="000000"/>
          <w:sz w:val="24"/>
          <w:szCs w:val="24"/>
        </w:rPr>
      </w:pPr>
      <w:r>
        <w:rPr>
          <w:rFonts w:eastAsia="Times New Roman"/>
          <w:color w:val="000000"/>
          <w:sz w:val="24"/>
          <w:szCs w:val="24"/>
        </w:rPr>
        <w:lastRenderedPageBreak/>
        <w:t>10.9. Все изменения и дополнения вносятся в Договор в письменной форме по соглашению сторон, либо по решению суда.</w:t>
      </w:r>
    </w:p>
    <w:p w14:paraId="2432093A" w14:textId="77777777" w:rsidR="005A28D0" w:rsidRDefault="005A28D0">
      <w:pPr>
        <w:widowControl/>
        <w:tabs>
          <w:tab w:val="left" w:pos="993"/>
          <w:tab w:val="left" w:pos="1134"/>
          <w:tab w:val="left" w:pos="1276"/>
        </w:tabs>
        <w:suppressAutoHyphens w:val="0"/>
        <w:ind w:firstLine="851"/>
        <w:jc w:val="both"/>
        <w:textAlignment w:val="auto"/>
        <w:rPr>
          <w:rFonts w:eastAsia="Times New Roman"/>
          <w:sz w:val="24"/>
          <w:szCs w:val="24"/>
          <w:lang w:eastAsia="en-US"/>
        </w:rPr>
      </w:pPr>
    </w:p>
    <w:p w14:paraId="56485A97" w14:textId="77777777" w:rsidR="005A28D0" w:rsidRDefault="004757BC">
      <w:pPr>
        <w:widowControl/>
        <w:ind w:firstLine="851"/>
        <w:jc w:val="center"/>
        <w:textAlignment w:val="auto"/>
        <w:rPr>
          <w:rFonts w:eastAsia="Times New Roman"/>
          <w:b/>
          <w:sz w:val="24"/>
          <w:szCs w:val="24"/>
        </w:rPr>
      </w:pPr>
      <w:r>
        <w:rPr>
          <w:rFonts w:eastAsia="Times New Roman"/>
          <w:b/>
          <w:sz w:val="24"/>
          <w:szCs w:val="24"/>
        </w:rPr>
        <w:t>11. ПРОЧИЕ УСЛОВИЯ</w:t>
      </w:r>
    </w:p>
    <w:p w14:paraId="4FBC9D90" w14:textId="77777777" w:rsidR="005A28D0" w:rsidRDefault="004757BC">
      <w:pPr>
        <w:widowControl/>
        <w:ind w:firstLine="851"/>
        <w:jc w:val="both"/>
        <w:textAlignment w:val="auto"/>
        <w:rPr>
          <w:rFonts w:eastAsia="Times New Roman"/>
          <w:sz w:val="24"/>
          <w:szCs w:val="24"/>
        </w:rPr>
      </w:pPr>
      <w:r>
        <w:rPr>
          <w:rFonts w:eastAsia="Times New Roman"/>
          <w:sz w:val="24"/>
          <w:szCs w:val="24"/>
        </w:rPr>
        <w:t xml:space="preserve">11.1. </w:t>
      </w:r>
      <w:bookmarkStart w:id="20" w:name="_Hlk79441204"/>
      <w:r>
        <w:rPr>
          <w:rFonts w:eastAsia="Times New Roman"/>
          <w:sz w:val="24"/>
          <w:szCs w:val="24"/>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952C1C7" w14:textId="77777777" w:rsidR="005A28D0" w:rsidRDefault="004757BC">
      <w:pPr>
        <w:widowControl/>
        <w:ind w:firstLine="851"/>
        <w:jc w:val="both"/>
        <w:textAlignment w:val="auto"/>
        <w:rPr>
          <w:rFonts w:eastAsia="Times New Roman"/>
          <w:bCs/>
          <w:sz w:val="24"/>
          <w:szCs w:val="24"/>
          <w:lang w:eastAsia="ru-RU"/>
        </w:rPr>
      </w:pPr>
      <w:r>
        <w:rPr>
          <w:rFonts w:eastAsia="Times New Roman"/>
          <w:bCs/>
          <w:sz w:val="24"/>
          <w:szCs w:val="24"/>
          <w:lang w:eastAsia="ru-RU"/>
        </w:rPr>
        <w:t>11.2. К отношениям Сторон по Договору и в связи с ним применяется право Российской Федерации.</w:t>
      </w:r>
    </w:p>
    <w:p w14:paraId="15B98BB2" w14:textId="77777777" w:rsidR="005A28D0" w:rsidRDefault="004757BC">
      <w:pPr>
        <w:widowControl/>
        <w:suppressAutoHyphens w:val="0"/>
        <w:autoSpaceDE w:val="0"/>
        <w:autoSpaceDN w:val="0"/>
        <w:adjustRightInd w:val="0"/>
        <w:ind w:firstLine="851"/>
        <w:contextualSpacing/>
        <w:jc w:val="both"/>
        <w:textAlignment w:val="auto"/>
        <w:rPr>
          <w:rFonts w:eastAsia="Times New Roman"/>
          <w:bCs/>
          <w:sz w:val="24"/>
          <w:szCs w:val="24"/>
          <w:lang w:eastAsia="ru-RU"/>
        </w:rPr>
      </w:pPr>
      <w:r>
        <w:rPr>
          <w:rFonts w:eastAsia="Times New Roman"/>
          <w:bCs/>
          <w:sz w:val="24"/>
          <w:szCs w:val="24"/>
          <w:lang w:eastAsia="ru-RU"/>
        </w:rPr>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5E69F9F9" w14:textId="77777777" w:rsidR="005A28D0" w:rsidRDefault="004757BC">
      <w:pPr>
        <w:widowControl/>
        <w:suppressAutoHyphens w:val="0"/>
        <w:autoSpaceDE w:val="0"/>
        <w:autoSpaceDN w:val="0"/>
        <w:adjustRightInd w:val="0"/>
        <w:ind w:firstLine="851"/>
        <w:contextualSpacing/>
        <w:jc w:val="both"/>
        <w:textAlignment w:val="auto"/>
        <w:rPr>
          <w:rFonts w:eastAsia="Times New Roman"/>
          <w:bCs/>
          <w:sz w:val="24"/>
          <w:szCs w:val="24"/>
          <w:lang w:eastAsia="ru-RU"/>
        </w:rPr>
      </w:pPr>
      <w:r>
        <w:rPr>
          <w:rFonts w:eastAsia="Times New Roman"/>
          <w:bCs/>
          <w:sz w:val="24"/>
          <w:szCs w:val="24"/>
          <w:lang w:eastAsia="ru-RU"/>
        </w:rPr>
        <w:t>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57C094C2" w14:textId="77777777" w:rsidR="005A28D0" w:rsidRDefault="004757BC">
      <w:pPr>
        <w:widowControl/>
        <w:suppressAutoHyphens w:val="0"/>
        <w:autoSpaceDE w:val="0"/>
        <w:autoSpaceDN w:val="0"/>
        <w:adjustRightInd w:val="0"/>
        <w:ind w:firstLine="851"/>
        <w:contextualSpacing/>
        <w:jc w:val="both"/>
        <w:textAlignment w:val="auto"/>
        <w:rPr>
          <w:rFonts w:eastAsia="Times New Roman"/>
          <w:bCs/>
          <w:sz w:val="24"/>
          <w:szCs w:val="24"/>
          <w:lang w:eastAsia="ru-RU"/>
        </w:rPr>
      </w:pPr>
      <w:bookmarkStart w:id="21" w:name="_Hlk92577501"/>
      <w:r>
        <w:rPr>
          <w:rFonts w:eastAsia="Times New Roman"/>
          <w:bCs/>
          <w:sz w:val="24"/>
          <w:szCs w:val="24"/>
          <w:lang w:eastAsia="ru-RU"/>
        </w:rPr>
        <w:t xml:space="preserve">В случае изменения реквизитов Сторон, указанных в </w:t>
      </w:r>
      <w:r>
        <w:rPr>
          <w:rFonts w:eastAsia="Times New Roman"/>
          <w:bCs/>
          <w:color w:val="0000FF"/>
          <w:sz w:val="24"/>
          <w:szCs w:val="24"/>
          <w:lang w:eastAsia="ru-RU"/>
        </w:rPr>
        <w:t>разделе 12</w:t>
      </w:r>
      <w:r>
        <w:rPr>
          <w:rFonts w:eastAsia="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1"/>
    <w:p w14:paraId="37935F90" w14:textId="77777777" w:rsidR="005A28D0" w:rsidRDefault="004757BC">
      <w:pPr>
        <w:widowControl/>
        <w:suppressAutoHyphens w:val="0"/>
        <w:autoSpaceDE w:val="0"/>
        <w:autoSpaceDN w:val="0"/>
        <w:adjustRightInd w:val="0"/>
        <w:ind w:firstLine="851"/>
        <w:contextualSpacing/>
        <w:jc w:val="both"/>
        <w:textAlignment w:val="auto"/>
        <w:rPr>
          <w:rFonts w:eastAsia="Times New Roman"/>
          <w:sz w:val="24"/>
          <w:szCs w:val="24"/>
          <w:lang w:eastAsia="ru-RU"/>
        </w:rPr>
      </w:pPr>
      <w:r>
        <w:rPr>
          <w:rFonts w:eastAsia="Times New Roman"/>
          <w:sz w:val="24"/>
          <w:szCs w:val="24"/>
          <w:lang w:eastAsia="ru-RU"/>
        </w:rPr>
        <w:t xml:space="preserve">11.5. </w:t>
      </w:r>
      <w:bookmarkEnd w:id="20"/>
      <w:r>
        <w:rPr>
          <w:rFonts w:eastAsia="Times New Roman"/>
          <w:sz w:val="24"/>
          <w:szCs w:val="24"/>
          <w:lang w:eastAsia="ru-RU"/>
        </w:rPr>
        <w:t xml:space="preserve">Стороны обязуются уведомлять друг друга о смене банковских и иных реквизитов, указанных в </w:t>
      </w:r>
      <w:r>
        <w:rPr>
          <w:rFonts w:eastAsia="Times New Roman"/>
          <w:color w:val="0000FF"/>
          <w:sz w:val="24"/>
          <w:szCs w:val="24"/>
          <w:lang w:eastAsia="ru-RU"/>
        </w:rPr>
        <w:t xml:space="preserve">разделе 12 </w:t>
      </w:r>
      <w:r>
        <w:rPr>
          <w:rFonts w:eastAsia="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764A913" w14:textId="77777777" w:rsidR="005A28D0" w:rsidRDefault="004757BC">
      <w:pPr>
        <w:widowControl/>
        <w:suppressAutoHyphens w:val="0"/>
        <w:autoSpaceDE w:val="0"/>
        <w:autoSpaceDN w:val="0"/>
        <w:adjustRightInd w:val="0"/>
        <w:ind w:firstLine="851"/>
        <w:contextualSpacing/>
        <w:jc w:val="both"/>
        <w:textAlignment w:val="auto"/>
        <w:rPr>
          <w:rFonts w:eastAsia="Times New Roman"/>
          <w:sz w:val="24"/>
          <w:szCs w:val="24"/>
          <w:lang w:eastAsia="ru-RU"/>
        </w:rPr>
      </w:pPr>
      <w:r>
        <w:rPr>
          <w:rFonts w:eastAsia="Times New Roman"/>
          <w:sz w:val="24"/>
          <w:szCs w:val="24"/>
        </w:rPr>
        <w:t>11.6.</w:t>
      </w:r>
      <w:r>
        <w:rPr>
          <w:rFonts w:eastAsia="Times New Roman"/>
          <w:sz w:val="24"/>
          <w:szCs w:val="24"/>
        </w:rPr>
        <w:tab/>
      </w:r>
      <w:r>
        <w:rPr>
          <w:rFonts w:eastAsia="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eastAsia="Times New Roman"/>
          <w:color w:val="0000FF"/>
          <w:sz w:val="24"/>
          <w:szCs w:val="24"/>
          <w:lang w:eastAsia="ru-RU"/>
        </w:rPr>
        <w:t>разделе 12</w:t>
      </w:r>
      <w:r>
        <w:rPr>
          <w:rFonts w:eastAsia="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71F1E0D8" w14:textId="77777777" w:rsidR="005A28D0" w:rsidRDefault="004757BC">
      <w:pPr>
        <w:widowControl/>
        <w:suppressAutoHyphens w:val="0"/>
        <w:autoSpaceDE w:val="0"/>
        <w:autoSpaceDN w:val="0"/>
        <w:adjustRightInd w:val="0"/>
        <w:ind w:firstLine="851"/>
        <w:contextualSpacing/>
        <w:jc w:val="both"/>
        <w:textAlignment w:val="auto"/>
        <w:rPr>
          <w:rFonts w:eastAsia="Times New Roman"/>
          <w:sz w:val="24"/>
          <w:szCs w:val="24"/>
          <w:lang w:eastAsia="ru-RU"/>
        </w:rPr>
      </w:pPr>
      <w:r>
        <w:rPr>
          <w:rFonts w:eastAsia="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Pr>
          <w:rFonts w:eastAsia="Times New Roman"/>
          <w:sz w:val="24"/>
          <w:szCs w:val="24"/>
          <w:lang w:eastAsia="ru-RU"/>
        </w:rPr>
        <w:t>ресепшн</w:t>
      </w:r>
      <w:proofErr w:type="spellEnd"/>
      <w:r>
        <w:rPr>
          <w:rFonts w:eastAsia="Times New Roman"/>
          <w:sz w:val="24"/>
          <w:szCs w:val="24"/>
          <w:lang w:eastAsia="ru-RU"/>
        </w:rPr>
        <w:t>) Стороны по адресам, указанным в Договоре или ЕГРЮЛ.</w:t>
      </w:r>
    </w:p>
    <w:p w14:paraId="3BAE2E14" w14:textId="77777777" w:rsidR="005A28D0" w:rsidRDefault="004757BC">
      <w:pPr>
        <w:widowControl/>
        <w:suppressAutoHyphens w:val="0"/>
        <w:autoSpaceDE w:val="0"/>
        <w:autoSpaceDN w:val="0"/>
        <w:adjustRightInd w:val="0"/>
        <w:ind w:firstLine="851"/>
        <w:contextualSpacing/>
        <w:jc w:val="both"/>
        <w:textAlignment w:val="auto"/>
        <w:rPr>
          <w:rFonts w:eastAsia="Times New Roman"/>
          <w:sz w:val="24"/>
          <w:szCs w:val="24"/>
          <w:lang w:eastAsia="ru-RU"/>
        </w:rPr>
      </w:pPr>
      <w:r>
        <w:rPr>
          <w:rFonts w:eastAsia="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B3C713B" w14:textId="77777777" w:rsidR="005A28D0" w:rsidRDefault="004757BC">
      <w:pPr>
        <w:widowControl/>
        <w:tabs>
          <w:tab w:val="left" w:pos="0"/>
        </w:tabs>
        <w:suppressAutoHyphens w:val="0"/>
        <w:ind w:firstLine="851"/>
        <w:jc w:val="both"/>
        <w:textAlignment w:val="auto"/>
        <w:rPr>
          <w:rFonts w:eastAsia="Calibri"/>
          <w:sz w:val="24"/>
          <w:szCs w:val="24"/>
          <w:lang w:eastAsia="ru-RU"/>
        </w:rPr>
      </w:pPr>
      <w:r>
        <w:rPr>
          <w:rFonts w:eastAsia="SimSun"/>
          <w:color w:val="000000"/>
          <w:spacing w:val="3"/>
          <w:sz w:val="24"/>
          <w:szCs w:val="24"/>
          <w:lang w:eastAsia="ru-RU"/>
        </w:rPr>
        <w:t xml:space="preserve">11.7. </w:t>
      </w:r>
      <w:r>
        <w:rPr>
          <w:rFonts w:eastAsia="SimSun"/>
          <w:sz w:val="24"/>
          <w:szCs w:val="24"/>
          <w:lang w:eastAsia="ru-RU"/>
        </w:rPr>
        <w:t>К Договору прилагаются и являются его неотъемлемыми частями следующие приложения:</w:t>
      </w:r>
    </w:p>
    <w:p w14:paraId="03ED2096" w14:textId="77777777" w:rsidR="005A28D0" w:rsidRDefault="004757BC">
      <w:pPr>
        <w:widowControl/>
        <w:suppressAutoHyphens w:val="0"/>
        <w:autoSpaceDE w:val="0"/>
        <w:autoSpaceDN w:val="0"/>
        <w:adjustRightInd w:val="0"/>
        <w:ind w:firstLine="851"/>
        <w:jc w:val="both"/>
        <w:textAlignment w:val="auto"/>
        <w:rPr>
          <w:rFonts w:eastAsia="SimSun"/>
          <w:sz w:val="24"/>
          <w:szCs w:val="24"/>
          <w:lang w:eastAsia="ru-RU"/>
        </w:rPr>
      </w:pPr>
      <w:r>
        <w:rPr>
          <w:rFonts w:eastAsia="SimSun"/>
          <w:sz w:val="24"/>
          <w:szCs w:val="24"/>
          <w:lang w:eastAsia="ru-RU"/>
        </w:rPr>
        <w:t>Приложение 1 – Спецификация.</w:t>
      </w:r>
    </w:p>
    <w:p w14:paraId="26C300B7" w14:textId="77777777" w:rsidR="005A28D0" w:rsidRDefault="005A28D0">
      <w:pPr>
        <w:widowControl/>
        <w:suppressAutoHyphens w:val="0"/>
        <w:jc w:val="both"/>
        <w:textAlignment w:val="auto"/>
        <w:rPr>
          <w:rFonts w:eastAsia="Times New Roman"/>
          <w:sz w:val="24"/>
          <w:szCs w:val="24"/>
          <w:lang w:eastAsia="ru-RU"/>
        </w:rPr>
      </w:pPr>
    </w:p>
    <w:p w14:paraId="1D980113" w14:textId="77777777" w:rsidR="005A28D0" w:rsidRDefault="004757BC">
      <w:pPr>
        <w:widowControl/>
        <w:suppressAutoHyphens w:val="0"/>
        <w:ind w:firstLine="708"/>
        <w:jc w:val="center"/>
        <w:textAlignment w:val="auto"/>
        <w:rPr>
          <w:rFonts w:eastAsia="Times New Roman"/>
          <w:b/>
          <w:sz w:val="24"/>
          <w:szCs w:val="24"/>
        </w:rPr>
      </w:pPr>
      <w:r>
        <w:rPr>
          <w:rFonts w:eastAsia="Times New Roman"/>
          <w:b/>
          <w:sz w:val="24"/>
          <w:szCs w:val="24"/>
        </w:rPr>
        <w:t>12.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5A28D0" w14:paraId="110CE60A" w14:textId="77777777">
        <w:trPr>
          <w:jc w:val="center"/>
        </w:trPr>
        <w:tc>
          <w:tcPr>
            <w:tcW w:w="3952" w:type="dxa"/>
          </w:tcPr>
          <w:p w14:paraId="6B7B9A85" w14:textId="77777777" w:rsidR="005A28D0" w:rsidRDefault="004757BC">
            <w:pPr>
              <w:autoSpaceDE w:val="0"/>
              <w:autoSpaceDN w:val="0"/>
              <w:adjustRightInd w:val="0"/>
              <w:snapToGrid w:val="0"/>
              <w:spacing w:after="60"/>
              <w:ind w:firstLine="400"/>
              <w:jc w:val="both"/>
              <w:textAlignment w:val="auto"/>
              <w:rPr>
                <w:rFonts w:eastAsia="Times New Roman" w:cs="Calibri"/>
                <w:b/>
                <w:sz w:val="24"/>
                <w:szCs w:val="24"/>
              </w:rPr>
            </w:pPr>
            <w:r>
              <w:rPr>
                <w:rFonts w:eastAsia="Times New Roman" w:cs="Calibri"/>
                <w:b/>
                <w:sz w:val="24"/>
                <w:szCs w:val="24"/>
              </w:rPr>
              <w:t>Заказчик:</w:t>
            </w:r>
          </w:p>
        </w:tc>
        <w:tc>
          <w:tcPr>
            <w:tcW w:w="1297" w:type="dxa"/>
          </w:tcPr>
          <w:p w14:paraId="500CF519" w14:textId="77777777" w:rsidR="005A28D0" w:rsidRDefault="005A28D0">
            <w:pPr>
              <w:autoSpaceDE w:val="0"/>
              <w:autoSpaceDN w:val="0"/>
              <w:adjustRightInd w:val="0"/>
              <w:snapToGrid w:val="0"/>
              <w:spacing w:after="60"/>
              <w:ind w:firstLine="400"/>
              <w:jc w:val="center"/>
              <w:textAlignment w:val="auto"/>
              <w:rPr>
                <w:rFonts w:eastAsia="Times New Roman" w:cs="Calibri"/>
                <w:b/>
                <w:sz w:val="24"/>
                <w:szCs w:val="24"/>
              </w:rPr>
            </w:pPr>
          </w:p>
        </w:tc>
        <w:tc>
          <w:tcPr>
            <w:tcW w:w="4322" w:type="dxa"/>
          </w:tcPr>
          <w:p w14:paraId="0DD62B19" w14:textId="77777777" w:rsidR="005A28D0" w:rsidRDefault="004757BC">
            <w:pPr>
              <w:autoSpaceDE w:val="0"/>
              <w:autoSpaceDN w:val="0"/>
              <w:adjustRightInd w:val="0"/>
              <w:snapToGrid w:val="0"/>
              <w:spacing w:after="60"/>
              <w:ind w:firstLine="400"/>
              <w:jc w:val="both"/>
              <w:textAlignment w:val="auto"/>
              <w:rPr>
                <w:rFonts w:eastAsia="Times New Roman" w:cs="Calibri"/>
                <w:b/>
                <w:sz w:val="24"/>
                <w:szCs w:val="24"/>
              </w:rPr>
            </w:pPr>
            <w:r>
              <w:rPr>
                <w:rFonts w:eastAsia="Times New Roman"/>
                <w:b/>
                <w:sz w:val="24"/>
                <w:szCs w:val="24"/>
              </w:rPr>
              <w:t>Поставщик</w:t>
            </w:r>
            <w:r>
              <w:rPr>
                <w:rFonts w:eastAsia="Times New Roman" w:cs="Calibri"/>
                <w:b/>
                <w:sz w:val="24"/>
                <w:szCs w:val="24"/>
              </w:rPr>
              <w:t>:</w:t>
            </w:r>
          </w:p>
        </w:tc>
      </w:tr>
    </w:tbl>
    <w:p w14:paraId="75EB363E" w14:textId="77777777" w:rsidR="005A28D0" w:rsidRDefault="005A28D0">
      <w:pPr>
        <w:widowControl/>
        <w:jc w:val="center"/>
        <w:textAlignment w:val="auto"/>
        <w:rPr>
          <w:rFonts w:eastAsia="Times New Roman"/>
          <w:sz w:val="24"/>
          <w:szCs w:val="24"/>
          <w:lang w:eastAsia="zh-CN"/>
        </w:rPr>
      </w:pPr>
    </w:p>
    <w:tbl>
      <w:tblPr>
        <w:tblW w:w="5000" w:type="pct"/>
        <w:tblInd w:w="-34" w:type="dxa"/>
        <w:tblLook w:val="04A0" w:firstRow="1" w:lastRow="0" w:firstColumn="1" w:lastColumn="0" w:noHBand="0" w:noVBand="1"/>
      </w:tblPr>
      <w:tblGrid>
        <w:gridCol w:w="151"/>
        <w:gridCol w:w="2709"/>
        <w:gridCol w:w="2486"/>
        <w:gridCol w:w="224"/>
        <w:gridCol w:w="2709"/>
        <w:gridCol w:w="1991"/>
        <w:gridCol w:w="719"/>
      </w:tblGrid>
      <w:tr w:rsidR="005A28D0" w14:paraId="3F3CCCF8" w14:textId="77777777">
        <w:trPr>
          <w:gridAfter w:val="1"/>
          <w:wAfter w:w="677" w:type="dxa"/>
          <w:trHeight w:val="3969"/>
        </w:trPr>
        <w:tc>
          <w:tcPr>
            <w:tcW w:w="5034" w:type="dxa"/>
            <w:gridSpan w:val="3"/>
          </w:tcPr>
          <w:p w14:paraId="0373C6D9" w14:textId="77777777" w:rsidR="005A28D0" w:rsidRPr="00914729" w:rsidRDefault="004757BC">
            <w:pPr>
              <w:rPr>
                <w:rFonts w:eastAsia="Times New Roman"/>
                <w:sz w:val="24"/>
                <w:szCs w:val="24"/>
              </w:rPr>
            </w:pPr>
            <w:r w:rsidRPr="00914729">
              <w:rPr>
                <w:rFonts w:eastAsia="Times New Roman"/>
                <w:sz w:val="24"/>
                <w:szCs w:val="24"/>
              </w:rPr>
              <w:lastRenderedPageBreak/>
              <w:t xml:space="preserve">ГБУ </w:t>
            </w:r>
            <w:proofErr w:type="spellStart"/>
            <w:r w:rsidRPr="00914729">
              <w:rPr>
                <w:rFonts w:eastAsia="Times New Roman"/>
                <w:sz w:val="24"/>
                <w:szCs w:val="24"/>
              </w:rPr>
              <w:t>Стерлитамакский</w:t>
            </w:r>
            <w:proofErr w:type="spellEnd"/>
            <w:r w:rsidRPr="00914729">
              <w:rPr>
                <w:rFonts w:eastAsia="Times New Roman"/>
                <w:sz w:val="24"/>
                <w:szCs w:val="24"/>
              </w:rPr>
              <w:t xml:space="preserve"> ПНИ</w:t>
            </w:r>
          </w:p>
          <w:p w14:paraId="74E81D8C" w14:textId="77777777" w:rsidR="005A28D0" w:rsidRPr="00914729" w:rsidRDefault="004757BC">
            <w:pPr>
              <w:rPr>
                <w:rFonts w:eastAsia="Times New Roman"/>
                <w:sz w:val="24"/>
                <w:szCs w:val="24"/>
              </w:rPr>
            </w:pPr>
            <w:r w:rsidRPr="00914729">
              <w:rPr>
                <w:rFonts w:eastAsia="Times New Roman"/>
                <w:sz w:val="24"/>
                <w:szCs w:val="24"/>
              </w:rPr>
              <w:t>Адрес: 453103, Республика Башкортостан,</w:t>
            </w:r>
          </w:p>
          <w:p w14:paraId="0D3B7DE6" w14:textId="77777777" w:rsidR="005A28D0" w:rsidRPr="00914729" w:rsidRDefault="004757BC">
            <w:pPr>
              <w:rPr>
                <w:rFonts w:eastAsia="Times New Roman"/>
                <w:sz w:val="24"/>
                <w:szCs w:val="24"/>
              </w:rPr>
            </w:pPr>
            <w:r w:rsidRPr="00914729">
              <w:rPr>
                <w:rFonts w:eastAsia="Times New Roman"/>
                <w:sz w:val="24"/>
                <w:szCs w:val="24"/>
              </w:rPr>
              <w:t xml:space="preserve">г. Стерлитамак, Геологическая, </w:t>
            </w:r>
            <w:proofErr w:type="gramStart"/>
            <w:r w:rsidRPr="00914729">
              <w:rPr>
                <w:rFonts w:eastAsia="Times New Roman"/>
                <w:sz w:val="24"/>
                <w:szCs w:val="24"/>
              </w:rPr>
              <w:t>2</w:t>
            </w:r>
            <w:proofErr w:type="gramEnd"/>
            <w:r w:rsidRPr="00914729">
              <w:rPr>
                <w:rFonts w:eastAsia="Times New Roman"/>
                <w:sz w:val="24"/>
                <w:szCs w:val="24"/>
              </w:rPr>
              <w:t xml:space="preserve"> а</w:t>
            </w:r>
          </w:p>
          <w:p w14:paraId="286DB168" w14:textId="77777777" w:rsidR="005A28D0" w:rsidRPr="00914729" w:rsidRDefault="004757BC">
            <w:pPr>
              <w:rPr>
                <w:rFonts w:eastAsia="Times New Roman"/>
                <w:sz w:val="24"/>
                <w:szCs w:val="24"/>
              </w:rPr>
            </w:pPr>
            <w:r w:rsidRPr="00914729">
              <w:rPr>
                <w:rFonts w:eastAsia="Times New Roman"/>
                <w:sz w:val="24"/>
                <w:szCs w:val="24"/>
              </w:rPr>
              <w:t>Телефон: 8(3473) 43-59-59</w:t>
            </w:r>
          </w:p>
          <w:p w14:paraId="644ACE42" w14:textId="77777777" w:rsidR="005A28D0" w:rsidRPr="00914729" w:rsidRDefault="004757BC">
            <w:pPr>
              <w:rPr>
                <w:rFonts w:eastAsia="Times New Roman"/>
                <w:sz w:val="24"/>
                <w:szCs w:val="24"/>
              </w:rPr>
            </w:pPr>
            <w:r w:rsidRPr="00914729">
              <w:rPr>
                <w:rFonts w:eastAsia="Times New Roman"/>
                <w:sz w:val="24"/>
                <w:szCs w:val="24"/>
              </w:rPr>
              <w:t>ИНН 0268003982</w:t>
            </w:r>
          </w:p>
          <w:p w14:paraId="328BC135" w14:textId="77777777" w:rsidR="005A28D0" w:rsidRPr="00914729" w:rsidRDefault="004757BC">
            <w:pPr>
              <w:rPr>
                <w:rFonts w:eastAsia="Times New Roman"/>
                <w:sz w:val="24"/>
                <w:szCs w:val="24"/>
              </w:rPr>
            </w:pPr>
            <w:r w:rsidRPr="00914729">
              <w:rPr>
                <w:rFonts w:eastAsia="Times New Roman"/>
                <w:sz w:val="24"/>
                <w:szCs w:val="24"/>
              </w:rPr>
              <w:t>КПП 026801001</w:t>
            </w:r>
          </w:p>
          <w:p w14:paraId="308D3B95" w14:textId="77777777" w:rsidR="005A28D0" w:rsidRPr="00914729" w:rsidRDefault="004757BC">
            <w:pPr>
              <w:rPr>
                <w:rFonts w:eastAsia="Times New Roman"/>
                <w:sz w:val="24"/>
                <w:szCs w:val="24"/>
              </w:rPr>
            </w:pPr>
            <w:r w:rsidRPr="00914729">
              <w:rPr>
                <w:rFonts w:eastAsia="Times New Roman"/>
                <w:sz w:val="24"/>
                <w:szCs w:val="24"/>
              </w:rPr>
              <w:t>Получатель: МИНИСТЕРСТВО ФИНАНСОВ РЕСПУБЛИКИ БАШКОРТОСТАН (ГБУ СТЕРЛИТАМАКСКИЙ ПНИ, лицевой счет: 20112120690)</w:t>
            </w:r>
          </w:p>
          <w:p w14:paraId="7C4E3A8B" w14:textId="77777777" w:rsidR="005A28D0" w:rsidRPr="00914729" w:rsidRDefault="004757BC">
            <w:pPr>
              <w:rPr>
                <w:rFonts w:eastAsia="Times New Roman"/>
                <w:sz w:val="24"/>
                <w:szCs w:val="24"/>
              </w:rPr>
            </w:pPr>
            <w:r w:rsidRPr="00914729">
              <w:rPr>
                <w:rFonts w:eastAsia="Times New Roman"/>
                <w:sz w:val="24"/>
                <w:szCs w:val="24"/>
              </w:rPr>
              <w:t>Банк получателя: ОТДЕЛЕНИЕ-НБ РЕСПУБЛИКА БАШКОРТОСТАН БАНКА РОССИИ//УФК по Республике Башкортостан г. Уфа, БИК: 018073401, счет банка получателя: 40102810045370000067, расчетный счет: 03224643800000000100</w:t>
            </w:r>
          </w:p>
          <w:p w14:paraId="68F035B8" w14:textId="77777777" w:rsidR="005A28D0" w:rsidRPr="00914729" w:rsidRDefault="004757BC">
            <w:pPr>
              <w:rPr>
                <w:rFonts w:eastAsia="Times New Roman"/>
                <w:sz w:val="24"/>
                <w:szCs w:val="24"/>
              </w:rPr>
            </w:pPr>
            <w:r w:rsidRPr="00914729">
              <w:rPr>
                <w:rFonts w:eastAsia="Times New Roman"/>
                <w:sz w:val="24"/>
                <w:szCs w:val="24"/>
              </w:rPr>
              <w:t>ОГРН: 1020202086453</w:t>
            </w:r>
          </w:p>
          <w:p w14:paraId="2938A1D6" w14:textId="77777777" w:rsidR="005A28D0" w:rsidRPr="00914729" w:rsidRDefault="004757BC">
            <w:pPr>
              <w:rPr>
                <w:rFonts w:eastAsia="Times New Roman"/>
                <w:sz w:val="24"/>
                <w:szCs w:val="24"/>
              </w:rPr>
            </w:pPr>
            <w:r w:rsidRPr="00914729">
              <w:rPr>
                <w:rFonts w:eastAsia="Times New Roman"/>
                <w:sz w:val="24"/>
                <w:szCs w:val="24"/>
              </w:rPr>
              <w:t>ОКТМО: 80745000001</w:t>
            </w:r>
          </w:p>
          <w:p w14:paraId="3E877E1A" w14:textId="77777777" w:rsidR="005A28D0" w:rsidRDefault="004757BC">
            <w:pPr>
              <w:rPr>
                <w:rFonts w:eastAsia="Times New Roman"/>
                <w:sz w:val="24"/>
                <w:szCs w:val="24"/>
              </w:rPr>
            </w:pPr>
            <w:r w:rsidRPr="00914729">
              <w:rPr>
                <w:rFonts w:eastAsia="Times New Roman"/>
                <w:sz w:val="24"/>
                <w:szCs w:val="24"/>
              </w:rPr>
              <w:t>эл. почта: SPNI14@yandex.ru</w:t>
            </w:r>
          </w:p>
        </w:tc>
        <w:tc>
          <w:tcPr>
            <w:tcW w:w="4637" w:type="dxa"/>
            <w:gridSpan w:val="3"/>
          </w:tcPr>
          <w:p w14:paraId="6B9978B9" w14:textId="77777777" w:rsidR="005A28D0" w:rsidRDefault="004757BC">
            <w:pPr>
              <w:rPr>
                <w:rFonts w:eastAsia="Times New Roman"/>
                <w:sz w:val="24"/>
                <w:szCs w:val="24"/>
              </w:rPr>
            </w:pPr>
            <w:r>
              <w:rPr>
                <w:rFonts w:eastAsia="Times New Roman"/>
                <w:sz w:val="24"/>
                <w:szCs w:val="24"/>
              </w:rPr>
              <w:t>Наименование или Ф.И.О: ______</w:t>
            </w:r>
          </w:p>
          <w:p w14:paraId="7B9D2F35" w14:textId="77777777" w:rsidR="005A28D0" w:rsidRDefault="004757BC">
            <w:pPr>
              <w:rPr>
                <w:rFonts w:eastAsia="Times New Roman"/>
                <w:sz w:val="24"/>
                <w:szCs w:val="24"/>
              </w:rPr>
            </w:pPr>
            <w:r>
              <w:rPr>
                <w:rFonts w:eastAsia="Times New Roman"/>
                <w:sz w:val="24"/>
                <w:szCs w:val="24"/>
              </w:rPr>
              <w:t>Место нахождения или место жительства: ______</w:t>
            </w:r>
          </w:p>
          <w:p w14:paraId="540C8C2D" w14:textId="77777777" w:rsidR="005A28D0" w:rsidRDefault="004757BC">
            <w:pPr>
              <w:rPr>
                <w:rFonts w:eastAsia="Times New Roman"/>
                <w:sz w:val="24"/>
                <w:szCs w:val="24"/>
              </w:rPr>
            </w:pPr>
            <w:r>
              <w:rPr>
                <w:rFonts w:eastAsia="Times New Roman"/>
                <w:sz w:val="24"/>
                <w:szCs w:val="24"/>
              </w:rPr>
              <w:t>Почтовый адрес: ______</w:t>
            </w:r>
          </w:p>
          <w:p w14:paraId="528FDEC2" w14:textId="77777777" w:rsidR="005A28D0" w:rsidRDefault="004757BC">
            <w:pPr>
              <w:rPr>
                <w:rFonts w:eastAsia="Times New Roman"/>
                <w:sz w:val="24"/>
                <w:szCs w:val="24"/>
              </w:rPr>
            </w:pPr>
            <w:r>
              <w:rPr>
                <w:rFonts w:eastAsia="Times New Roman"/>
                <w:sz w:val="24"/>
                <w:szCs w:val="24"/>
              </w:rPr>
              <w:t>Паспортные данные: ______</w:t>
            </w:r>
          </w:p>
          <w:p w14:paraId="4DD579A5" w14:textId="77777777" w:rsidR="005A28D0" w:rsidRDefault="004757BC">
            <w:pPr>
              <w:rPr>
                <w:rFonts w:eastAsia="Times New Roman"/>
                <w:sz w:val="24"/>
                <w:szCs w:val="24"/>
              </w:rPr>
            </w:pPr>
            <w:r>
              <w:rPr>
                <w:rFonts w:eastAsia="Times New Roman"/>
                <w:sz w:val="24"/>
                <w:szCs w:val="24"/>
              </w:rPr>
              <w:t>Номер контактного телефона: ______</w:t>
            </w:r>
          </w:p>
          <w:p w14:paraId="02269372" w14:textId="77777777" w:rsidR="005A28D0" w:rsidRDefault="004757BC">
            <w:pPr>
              <w:rPr>
                <w:rFonts w:eastAsia="Times New Roman"/>
                <w:sz w:val="24"/>
                <w:szCs w:val="24"/>
              </w:rPr>
            </w:pPr>
            <w:r>
              <w:rPr>
                <w:rFonts w:eastAsia="Times New Roman"/>
                <w:sz w:val="24"/>
                <w:szCs w:val="24"/>
              </w:rPr>
              <w:t>Адрес электронной почты: ______</w:t>
            </w:r>
          </w:p>
          <w:p w14:paraId="4387A581" w14:textId="77777777" w:rsidR="005A28D0" w:rsidRDefault="004757BC">
            <w:pPr>
              <w:rPr>
                <w:rFonts w:eastAsia="Times New Roman"/>
                <w:sz w:val="24"/>
                <w:szCs w:val="24"/>
              </w:rPr>
            </w:pPr>
            <w:r>
              <w:rPr>
                <w:rFonts w:eastAsia="Times New Roman"/>
                <w:sz w:val="24"/>
                <w:szCs w:val="24"/>
              </w:rPr>
              <w:t>ОГРН или ОГРНИП: ______</w:t>
            </w:r>
          </w:p>
          <w:p w14:paraId="76E672FB" w14:textId="77777777" w:rsidR="005A28D0" w:rsidRDefault="004757BC">
            <w:pPr>
              <w:rPr>
                <w:rFonts w:eastAsia="Times New Roman"/>
                <w:sz w:val="24"/>
                <w:szCs w:val="24"/>
              </w:rPr>
            </w:pPr>
            <w:r>
              <w:rPr>
                <w:rFonts w:eastAsia="Times New Roman"/>
                <w:sz w:val="24"/>
                <w:szCs w:val="24"/>
              </w:rPr>
              <w:t>Дата регистрации: ______</w:t>
            </w:r>
          </w:p>
          <w:p w14:paraId="1B1A82E6" w14:textId="77777777" w:rsidR="005A28D0" w:rsidRDefault="004757BC">
            <w:pPr>
              <w:rPr>
                <w:rFonts w:eastAsia="Times New Roman"/>
                <w:sz w:val="24"/>
                <w:szCs w:val="24"/>
              </w:rPr>
            </w:pPr>
            <w:r>
              <w:rPr>
                <w:rFonts w:eastAsia="Times New Roman"/>
                <w:sz w:val="24"/>
                <w:szCs w:val="24"/>
              </w:rPr>
              <w:t>Код по ОКПО: ______</w:t>
            </w:r>
          </w:p>
          <w:p w14:paraId="3A16529D" w14:textId="77777777" w:rsidR="005A28D0" w:rsidRDefault="004757BC">
            <w:pPr>
              <w:rPr>
                <w:rFonts w:eastAsia="Times New Roman"/>
                <w:sz w:val="24"/>
                <w:szCs w:val="24"/>
              </w:rPr>
            </w:pPr>
            <w:r>
              <w:rPr>
                <w:rFonts w:eastAsia="Times New Roman"/>
                <w:sz w:val="24"/>
                <w:szCs w:val="24"/>
              </w:rPr>
              <w:t>ИНН/КПП: ______</w:t>
            </w:r>
          </w:p>
          <w:p w14:paraId="4C3E64EC" w14:textId="77777777" w:rsidR="005A28D0" w:rsidRDefault="004757BC">
            <w:pPr>
              <w:rPr>
                <w:rFonts w:eastAsia="Times New Roman"/>
                <w:sz w:val="24"/>
                <w:szCs w:val="24"/>
              </w:rPr>
            </w:pPr>
            <w:r>
              <w:rPr>
                <w:rFonts w:eastAsia="Times New Roman"/>
                <w:sz w:val="24"/>
                <w:szCs w:val="24"/>
              </w:rPr>
              <w:t>Банковские реквизиты: ______</w:t>
            </w:r>
          </w:p>
        </w:tc>
      </w:tr>
      <w:tr w:rsidR="005A28D0" w14:paraId="3C988243" w14:textId="77777777">
        <w:trPr>
          <w:gridBefore w:val="1"/>
          <w:wBefore w:w="142" w:type="dxa"/>
          <w:trHeight w:val="20"/>
        </w:trPr>
        <w:tc>
          <w:tcPr>
            <w:tcW w:w="5103" w:type="dxa"/>
            <w:gridSpan w:val="3"/>
          </w:tcPr>
          <w:p w14:paraId="54DA1AD6" w14:textId="77777777" w:rsidR="005A28D0" w:rsidRDefault="005A28D0">
            <w:pPr>
              <w:rPr>
                <w:rFonts w:eastAsia="Times New Roman"/>
                <w:sz w:val="24"/>
                <w:szCs w:val="24"/>
              </w:rPr>
            </w:pPr>
          </w:p>
          <w:p w14:paraId="5DCCA057" w14:textId="77777777" w:rsidR="005A28D0" w:rsidRDefault="004757BC">
            <w:pPr>
              <w:ind w:hanging="74"/>
              <w:rPr>
                <w:rFonts w:eastAsia="Times New Roman"/>
                <w:sz w:val="24"/>
                <w:szCs w:val="24"/>
                <w:highlight w:val="lightGray"/>
              </w:rPr>
            </w:pPr>
            <w:r>
              <w:rPr>
                <w:rFonts w:eastAsia="Times New Roman"/>
                <w:i/>
                <w:sz w:val="24"/>
                <w:szCs w:val="24"/>
              </w:rPr>
              <w:t>Директор</w:t>
            </w:r>
          </w:p>
        </w:tc>
        <w:tc>
          <w:tcPr>
            <w:tcW w:w="5103" w:type="dxa"/>
            <w:gridSpan w:val="3"/>
          </w:tcPr>
          <w:p w14:paraId="39C5AE69" w14:textId="77777777" w:rsidR="005A28D0" w:rsidRDefault="005A28D0">
            <w:pPr>
              <w:rPr>
                <w:rFonts w:eastAsia="Times New Roman"/>
                <w:i/>
                <w:sz w:val="24"/>
                <w:szCs w:val="24"/>
              </w:rPr>
            </w:pPr>
          </w:p>
          <w:p w14:paraId="5850B3BE" w14:textId="77777777" w:rsidR="005A28D0" w:rsidRDefault="004757BC">
            <w:pPr>
              <w:rPr>
                <w:rFonts w:eastAsia="Times New Roman"/>
                <w:i/>
                <w:sz w:val="24"/>
                <w:szCs w:val="24"/>
              </w:rPr>
            </w:pPr>
            <w:r>
              <w:rPr>
                <w:rFonts w:eastAsia="Times New Roman"/>
                <w:i/>
                <w:sz w:val="24"/>
                <w:szCs w:val="24"/>
              </w:rPr>
              <w:t>Указать должность</w:t>
            </w:r>
          </w:p>
        </w:tc>
      </w:tr>
      <w:tr w:rsidR="005A28D0" w14:paraId="40135B4B" w14:textId="77777777">
        <w:trPr>
          <w:gridBefore w:val="1"/>
          <w:wBefore w:w="142" w:type="dxa"/>
          <w:trHeight w:val="20"/>
        </w:trPr>
        <w:tc>
          <w:tcPr>
            <w:tcW w:w="5103" w:type="dxa"/>
            <w:gridSpan w:val="3"/>
          </w:tcPr>
          <w:p w14:paraId="276344C1" w14:textId="77777777" w:rsidR="005A28D0" w:rsidRDefault="005A28D0">
            <w:pPr>
              <w:rPr>
                <w:rFonts w:eastAsia="Times New Roman"/>
                <w:sz w:val="24"/>
                <w:szCs w:val="24"/>
                <w:highlight w:val="lightGray"/>
              </w:rPr>
            </w:pPr>
          </w:p>
        </w:tc>
        <w:tc>
          <w:tcPr>
            <w:tcW w:w="5103" w:type="dxa"/>
            <w:gridSpan w:val="3"/>
          </w:tcPr>
          <w:p w14:paraId="7D5610D1" w14:textId="77777777" w:rsidR="005A28D0" w:rsidRDefault="005A28D0">
            <w:pPr>
              <w:rPr>
                <w:rFonts w:eastAsia="Times New Roman"/>
                <w:sz w:val="24"/>
                <w:szCs w:val="24"/>
              </w:rPr>
            </w:pPr>
          </w:p>
        </w:tc>
      </w:tr>
      <w:tr w:rsidR="005A28D0" w14:paraId="02A7D24D" w14:textId="77777777">
        <w:trPr>
          <w:gridBefore w:val="1"/>
          <w:wBefore w:w="142" w:type="dxa"/>
          <w:trHeight w:val="20"/>
        </w:trPr>
        <w:tc>
          <w:tcPr>
            <w:tcW w:w="2551" w:type="dxa"/>
            <w:tcBorders>
              <w:bottom w:val="single" w:sz="4" w:space="0" w:color="auto"/>
            </w:tcBorders>
          </w:tcPr>
          <w:p w14:paraId="09ED5D2B" w14:textId="77777777" w:rsidR="005A28D0" w:rsidRDefault="005A28D0">
            <w:pPr>
              <w:rPr>
                <w:rFonts w:eastAsia="Times New Roman"/>
                <w:sz w:val="24"/>
                <w:szCs w:val="24"/>
                <w:highlight w:val="lightGray"/>
              </w:rPr>
            </w:pPr>
          </w:p>
        </w:tc>
        <w:tc>
          <w:tcPr>
            <w:tcW w:w="2552" w:type="dxa"/>
            <w:gridSpan w:val="2"/>
          </w:tcPr>
          <w:p w14:paraId="00B8F18D" w14:textId="2DA5CCB1" w:rsidR="005A28D0" w:rsidRDefault="004757BC" w:rsidP="00914729">
            <w:pPr>
              <w:rPr>
                <w:rFonts w:eastAsia="Times New Roman"/>
                <w:sz w:val="24"/>
                <w:szCs w:val="24"/>
                <w:highlight w:val="lightGray"/>
              </w:rPr>
            </w:pPr>
            <w:r>
              <w:rPr>
                <w:rFonts w:eastAsia="Times New Roman"/>
                <w:i/>
                <w:sz w:val="24"/>
                <w:szCs w:val="24"/>
              </w:rPr>
              <w:t>/</w:t>
            </w:r>
            <w:proofErr w:type="spellStart"/>
            <w:r>
              <w:rPr>
                <w:rFonts w:eastAsia="Times New Roman"/>
                <w:i/>
                <w:sz w:val="24"/>
                <w:szCs w:val="24"/>
              </w:rPr>
              <w:t>Биктимеров</w:t>
            </w:r>
            <w:proofErr w:type="spellEnd"/>
            <w:r>
              <w:rPr>
                <w:rFonts w:eastAsia="Times New Roman"/>
                <w:i/>
                <w:sz w:val="24"/>
                <w:szCs w:val="24"/>
              </w:rPr>
              <w:t xml:space="preserve"> И.Х.</w:t>
            </w:r>
            <w:bookmarkStart w:id="22" w:name="_GoBack"/>
            <w:bookmarkEnd w:id="22"/>
          </w:p>
        </w:tc>
        <w:tc>
          <w:tcPr>
            <w:tcW w:w="2551" w:type="dxa"/>
            <w:tcBorders>
              <w:bottom w:val="single" w:sz="4" w:space="0" w:color="auto"/>
            </w:tcBorders>
          </w:tcPr>
          <w:p w14:paraId="7DA2683E" w14:textId="77777777" w:rsidR="005A28D0" w:rsidRDefault="005A28D0">
            <w:pPr>
              <w:rPr>
                <w:rFonts w:eastAsia="Times New Roman"/>
                <w:sz w:val="24"/>
                <w:szCs w:val="24"/>
              </w:rPr>
            </w:pPr>
          </w:p>
        </w:tc>
        <w:tc>
          <w:tcPr>
            <w:tcW w:w="2552" w:type="dxa"/>
            <w:gridSpan w:val="2"/>
          </w:tcPr>
          <w:p w14:paraId="22ADFF1C" w14:textId="77777777" w:rsidR="005A28D0" w:rsidRDefault="004757BC">
            <w:pPr>
              <w:rPr>
                <w:rFonts w:eastAsia="Times New Roman"/>
                <w:i/>
                <w:sz w:val="24"/>
                <w:szCs w:val="24"/>
              </w:rPr>
            </w:pPr>
            <w:r>
              <w:rPr>
                <w:rFonts w:eastAsia="Times New Roman"/>
                <w:i/>
                <w:sz w:val="24"/>
                <w:szCs w:val="24"/>
              </w:rPr>
              <w:t>/Указать Ф.И.О.</w:t>
            </w:r>
          </w:p>
        </w:tc>
      </w:tr>
    </w:tbl>
    <w:p w14:paraId="3844A309" w14:textId="77777777" w:rsidR="005A28D0" w:rsidRDefault="005A28D0">
      <w:pPr>
        <w:keepNext/>
        <w:widowControl/>
        <w:suppressAutoHyphens w:val="0"/>
        <w:autoSpaceDE w:val="0"/>
        <w:autoSpaceDN w:val="0"/>
        <w:adjustRightInd w:val="0"/>
        <w:spacing w:line="276" w:lineRule="auto"/>
        <w:jc w:val="right"/>
        <w:textAlignment w:val="auto"/>
        <w:rPr>
          <w:rFonts w:eastAsia="Times New Roman"/>
          <w:sz w:val="24"/>
          <w:szCs w:val="24"/>
          <w:lang w:eastAsia="ru-RU"/>
        </w:rPr>
      </w:pPr>
    </w:p>
    <w:p w14:paraId="4AE1702E" w14:textId="77777777" w:rsidR="005A28D0" w:rsidRDefault="005A28D0">
      <w:pPr>
        <w:keepNext/>
        <w:widowControl/>
        <w:suppressAutoHyphens w:val="0"/>
        <w:autoSpaceDE w:val="0"/>
        <w:autoSpaceDN w:val="0"/>
        <w:adjustRightInd w:val="0"/>
        <w:spacing w:line="276" w:lineRule="auto"/>
        <w:jc w:val="right"/>
        <w:textAlignment w:val="auto"/>
        <w:rPr>
          <w:rFonts w:eastAsia="Times New Roman"/>
          <w:sz w:val="24"/>
          <w:szCs w:val="24"/>
          <w:lang w:eastAsia="ru-RU"/>
        </w:rPr>
      </w:pPr>
    </w:p>
    <w:p w14:paraId="6D1A3D42" w14:textId="77777777" w:rsidR="005A28D0" w:rsidRDefault="005A28D0">
      <w:pPr>
        <w:keepNext/>
        <w:widowControl/>
        <w:suppressAutoHyphens w:val="0"/>
        <w:autoSpaceDE w:val="0"/>
        <w:autoSpaceDN w:val="0"/>
        <w:adjustRightInd w:val="0"/>
        <w:spacing w:line="276" w:lineRule="auto"/>
        <w:jc w:val="right"/>
        <w:textAlignment w:val="auto"/>
        <w:rPr>
          <w:rFonts w:eastAsia="Times New Roman"/>
          <w:sz w:val="24"/>
          <w:szCs w:val="24"/>
          <w:lang w:eastAsia="ru-RU"/>
        </w:rPr>
      </w:pPr>
    </w:p>
    <w:p w14:paraId="3674C3B2" w14:textId="77777777" w:rsidR="005A28D0" w:rsidRDefault="004757BC">
      <w:pPr>
        <w:keepNext/>
        <w:widowControl/>
        <w:suppressAutoHyphens w:val="0"/>
        <w:autoSpaceDE w:val="0"/>
        <w:autoSpaceDN w:val="0"/>
        <w:adjustRightInd w:val="0"/>
        <w:spacing w:line="276" w:lineRule="auto"/>
        <w:jc w:val="right"/>
        <w:textAlignment w:val="auto"/>
        <w:rPr>
          <w:rFonts w:eastAsia="Times New Roman"/>
          <w:sz w:val="24"/>
          <w:szCs w:val="24"/>
          <w:lang w:eastAsia="ru-RU"/>
        </w:rPr>
      </w:pPr>
      <w:r>
        <w:rPr>
          <w:rFonts w:eastAsia="Times New Roman"/>
          <w:sz w:val="24"/>
          <w:szCs w:val="24"/>
          <w:lang w:eastAsia="ru-RU"/>
        </w:rPr>
        <w:t>Приложение № 1</w:t>
      </w:r>
    </w:p>
    <w:p w14:paraId="72077D7F" w14:textId="77777777" w:rsidR="005A28D0" w:rsidRDefault="004757BC">
      <w:pPr>
        <w:keepNext/>
        <w:suppressAutoHyphens w:val="0"/>
        <w:autoSpaceDE w:val="0"/>
        <w:autoSpaceDN w:val="0"/>
        <w:adjustRightInd w:val="0"/>
        <w:jc w:val="right"/>
        <w:textAlignment w:val="auto"/>
        <w:rPr>
          <w:rFonts w:eastAsia="Times New Roman"/>
          <w:sz w:val="24"/>
          <w:szCs w:val="24"/>
          <w:lang w:eastAsia="ru-RU"/>
        </w:rPr>
      </w:pPr>
      <w:r>
        <w:rPr>
          <w:rFonts w:eastAsia="Times New Roman"/>
          <w:sz w:val="24"/>
          <w:szCs w:val="24"/>
          <w:lang w:eastAsia="ru-RU"/>
        </w:rPr>
        <w:t>к договору № ________________</w:t>
      </w:r>
    </w:p>
    <w:p w14:paraId="7DC83DDF" w14:textId="77777777" w:rsidR="005A28D0" w:rsidRDefault="004757BC">
      <w:pPr>
        <w:keepNext/>
        <w:suppressAutoHyphens w:val="0"/>
        <w:autoSpaceDE w:val="0"/>
        <w:autoSpaceDN w:val="0"/>
        <w:adjustRightInd w:val="0"/>
        <w:jc w:val="right"/>
        <w:textAlignment w:val="auto"/>
        <w:rPr>
          <w:rFonts w:eastAsia="Times New Roman"/>
          <w:sz w:val="24"/>
          <w:szCs w:val="24"/>
          <w:lang w:eastAsia="ru-RU"/>
        </w:rPr>
      </w:pPr>
      <w:r>
        <w:rPr>
          <w:rFonts w:eastAsia="Times New Roman"/>
          <w:sz w:val="24"/>
          <w:szCs w:val="24"/>
          <w:lang w:eastAsia="ru-RU"/>
        </w:rPr>
        <w:t>от _______________202_ г.</w:t>
      </w:r>
    </w:p>
    <w:p w14:paraId="3EAB0077" w14:textId="77777777" w:rsidR="005A28D0" w:rsidRDefault="005A28D0">
      <w:pPr>
        <w:widowControl/>
        <w:suppressAutoHyphens w:val="0"/>
        <w:jc w:val="center"/>
        <w:textAlignment w:val="auto"/>
        <w:rPr>
          <w:rFonts w:eastAsia="Times New Roman"/>
          <w:b/>
          <w:spacing w:val="60"/>
          <w:sz w:val="24"/>
          <w:szCs w:val="24"/>
          <w:lang w:eastAsia="ru-RU"/>
        </w:rPr>
      </w:pPr>
    </w:p>
    <w:p w14:paraId="027C9BE4" w14:textId="77777777" w:rsidR="005A28D0" w:rsidRDefault="004757BC">
      <w:pPr>
        <w:widowControl/>
        <w:suppressAutoHyphens w:val="0"/>
        <w:jc w:val="center"/>
        <w:textAlignment w:val="auto"/>
        <w:rPr>
          <w:rFonts w:eastAsia="Times New Roman"/>
          <w:b/>
          <w:spacing w:val="60"/>
          <w:sz w:val="24"/>
          <w:szCs w:val="24"/>
          <w:lang w:eastAsia="ru-RU"/>
        </w:rPr>
      </w:pPr>
      <w:r>
        <w:rPr>
          <w:rFonts w:eastAsia="Times New Roman"/>
          <w:b/>
          <w:spacing w:val="60"/>
          <w:sz w:val="24"/>
          <w:szCs w:val="24"/>
          <w:lang w:eastAsia="ru-RU"/>
        </w:rPr>
        <w:t>СПЕЦИФИКАЦИЯ</w:t>
      </w:r>
    </w:p>
    <w:p w14:paraId="0FAFD737" w14:textId="77777777" w:rsidR="005A28D0" w:rsidRDefault="005A28D0">
      <w:pPr>
        <w:widowControl/>
        <w:suppressAutoHyphens w:val="0"/>
        <w:jc w:val="center"/>
        <w:textAlignment w:val="auto"/>
        <w:rPr>
          <w:rFonts w:eastAsia="Times New Roman"/>
          <w:b/>
          <w:spacing w:val="60"/>
          <w:sz w:val="24"/>
          <w:szCs w:val="24"/>
          <w:lang w:eastAsia="ru-RU"/>
        </w:rPr>
      </w:pPr>
    </w:p>
    <w:tbl>
      <w:tblPr>
        <w:tblW w:w="5082" w:type="pct"/>
        <w:tblInd w:w="-5" w:type="dxa"/>
        <w:tblLook w:val="04A0" w:firstRow="1" w:lastRow="0" w:firstColumn="1" w:lastColumn="0" w:noHBand="0" w:noVBand="1"/>
      </w:tblPr>
      <w:tblGrid>
        <w:gridCol w:w="613"/>
        <w:gridCol w:w="2026"/>
        <w:gridCol w:w="2256"/>
        <w:gridCol w:w="1363"/>
        <w:gridCol w:w="1424"/>
        <w:gridCol w:w="925"/>
        <w:gridCol w:w="986"/>
        <w:gridCol w:w="1576"/>
      </w:tblGrid>
      <w:tr w:rsidR="005A28D0" w14:paraId="130BC6E7" w14:textId="77777777" w:rsidTr="00F95D1B">
        <w:trPr>
          <w:trHeight w:val="1012"/>
        </w:trPr>
        <w:tc>
          <w:tcPr>
            <w:tcW w:w="614" w:type="dxa"/>
            <w:tcBorders>
              <w:top w:val="single" w:sz="4" w:space="0" w:color="auto"/>
              <w:left w:val="single" w:sz="4" w:space="0" w:color="auto"/>
              <w:bottom w:val="single" w:sz="4" w:space="0" w:color="auto"/>
              <w:right w:val="single" w:sz="4" w:space="0" w:color="auto"/>
            </w:tcBorders>
          </w:tcPr>
          <w:p w14:paraId="4F11466F"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п/п</w:t>
            </w:r>
          </w:p>
        </w:tc>
        <w:tc>
          <w:tcPr>
            <w:tcW w:w="2026" w:type="dxa"/>
            <w:tcBorders>
              <w:top w:val="single" w:sz="4" w:space="0" w:color="auto"/>
              <w:left w:val="single" w:sz="4" w:space="0" w:color="auto"/>
              <w:bottom w:val="single" w:sz="4" w:space="0" w:color="auto"/>
              <w:right w:val="single" w:sz="4" w:space="0" w:color="auto"/>
            </w:tcBorders>
          </w:tcPr>
          <w:p w14:paraId="1C07B3D7"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Наименование товара (товарный знак (при наличии), страна происхождения</w:t>
            </w:r>
          </w:p>
        </w:tc>
        <w:tc>
          <w:tcPr>
            <w:tcW w:w="2256" w:type="dxa"/>
            <w:tcBorders>
              <w:top w:val="single" w:sz="4" w:space="0" w:color="auto"/>
              <w:left w:val="single" w:sz="4" w:space="0" w:color="auto"/>
              <w:bottom w:val="single" w:sz="4" w:space="0" w:color="auto"/>
              <w:right w:val="single" w:sz="4" w:space="0" w:color="auto"/>
            </w:tcBorders>
          </w:tcPr>
          <w:p w14:paraId="70A15E18"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Техническое задание</w:t>
            </w:r>
          </w:p>
          <w:p w14:paraId="08432A3E"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xml:space="preserve">(технические характеристики товара) </w:t>
            </w:r>
          </w:p>
        </w:tc>
        <w:tc>
          <w:tcPr>
            <w:tcW w:w="1363" w:type="dxa"/>
            <w:tcBorders>
              <w:top w:val="single" w:sz="4" w:space="0" w:color="auto"/>
              <w:left w:val="single" w:sz="4" w:space="0" w:color="auto"/>
              <w:bottom w:val="single" w:sz="4" w:space="0" w:color="auto"/>
              <w:right w:val="single" w:sz="4" w:space="0" w:color="auto"/>
            </w:tcBorders>
          </w:tcPr>
          <w:p w14:paraId="47A9B9AF"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tcPr>
          <w:p w14:paraId="13EF75FA"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Количество, в ед.</w:t>
            </w:r>
          </w:p>
        </w:tc>
        <w:tc>
          <w:tcPr>
            <w:tcW w:w="925" w:type="dxa"/>
            <w:tcBorders>
              <w:top w:val="single" w:sz="4" w:space="0" w:color="auto"/>
              <w:left w:val="single" w:sz="4" w:space="0" w:color="auto"/>
              <w:bottom w:val="single" w:sz="4" w:space="0" w:color="auto"/>
              <w:right w:val="single" w:sz="4" w:space="0" w:color="auto"/>
            </w:tcBorders>
          </w:tcPr>
          <w:p w14:paraId="1B99C4F8"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Цена за ед., руб.</w:t>
            </w:r>
          </w:p>
        </w:tc>
        <w:tc>
          <w:tcPr>
            <w:tcW w:w="986" w:type="dxa"/>
            <w:tcBorders>
              <w:top w:val="single" w:sz="4" w:space="0" w:color="auto"/>
              <w:left w:val="nil"/>
              <w:bottom w:val="single" w:sz="4" w:space="0" w:color="auto"/>
              <w:right w:val="single" w:sz="4" w:space="0" w:color="auto"/>
            </w:tcBorders>
          </w:tcPr>
          <w:p w14:paraId="29923682"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Ставка НДС, %</w:t>
            </w:r>
          </w:p>
        </w:tc>
        <w:tc>
          <w:tcPr>
            <w:tcW w:w="1576" w:type="dxa"/>
            <w:tcBorders>
              <w:top w:val="single" w:sz="4" w:space="0" w:color="auto"/>
              <w:left w:val="single" w:sz="4" w:space="0" w:color="auto"/>
              <w:bottom w:val="single" w:sz="4" w:space="0" w:color="auto"/>
              <w:right w:val="single" w:sz="4" w:space="0" w:color="auto"/>
            </w:tcBorders>
          </w:tcPr>
          <w:p w14:paraId="67BE6CB0"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Стоимость с НДС/без НДС, руб.</w:t>
            </w:r>
          </w:p>
        </w:tc>
      </w:tr>
      <w:tr w:rsidR="005A28D0" w14:paraId="59FC11F9" w14:textId="77777777" w:rsidTr="00F95D1B">
        <w:trPr>
          <w:trHeight w:val="300"/>
        </w:trPr>
        <w:tc>
          <w:tcPr>
            <w:tcW w:w="614" w:type="dxa"/>
            <w:tcBorders>
              <w:top w:val="nil"/>
              <w:left w:val="single" w:sz="4" w:space="0" w:color="auto"/>
              <w:bottom w:val="single" w:sz="4" w:space="0" w:color="auto"/>
              <w:right w:val="single" w:sz="4" w:space="0" w:color="auto"/>
            </w:tcBorders>
          </w:tcPr>
          <w:p w14:paraId="2D0A55D2"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1</w:t>
            </w:r>
          </w:p>
        </w:tc>
        <w:tc>
          <w:tcPr>
            <w:tcW w:w="2026" w:type="dxa"/>
            <w:tcBorders>
              <w:top w:val="single" w:sz="4" w:space="0" w:color="auto"/>
              <w:left w:val="nil"/>
              <w:bottom w:val="single" w:sz="4" w:space="0" w:color="auto"/>
              <w:right w:val="single" w:sz="4" w:space="0" w:color="auto"/>
            </w:tcBorders>
          </w:tcPr>
          <w:p w14:paraId="777B9BBD" w14:textId="77777777" w:rsidR="005A28D0" w:rsidRDefault="004757BC">
            <w:pPr>
              <w:widowControl/>
              <w:suppressAutoHyphens w:val="0"/>
              <w:textAlignment w:val="auto"/>
              <w:rPr>
                <w:rFonts w:eastAsia="Times New Roman"/>
                <w:color w:val="000000"/>
                <w:sz w:val="23"/>
                <w:szCs w:val="23"/>
                <w:lang w:eastAsia="ru-RU"/>
              </w:rPr>
            </w:pPr>
            <w:r>
              <w:rPr>
                <w:rFonts w:eastAsia="Times New Roman"/>
                <w:color w:val="000000"/>
                <w:sz w:val="23"/>
                <w:szCs w:val="23"/>
                <w:lang w:eastAsia="ru-RU"/>
              </w:rPr>
              <w:t> </w:t>
            </w:r>
          </w:p>
        </w:tc>
        <w:tc>
          <w:tcPr>
            <w:tcW w:w="2256" w:type="dxa"/>
            <w:tcBorders>
              <w:top w:val="single" w:sz="4" w:space="0" w:color="auto"/>
              <w:left w:val="single" w:sz="4" w:space="0" w:color="auto"/>
              <w:bottom w:val="single" w:sz="4" w:space="0" w:color="auto"/>
              <w:right w:val="single" w:sz="4" w:space="0" w:color="auto"/>
            </w:tcBorders>
          </w:tcPr>
          <w:p w14:paraId="69CE140A" w14:textId="77777777" w:rsidR="005A28D0" w:rsidRDefault="004757BC">
            <w:pPr>
              <w:widowControl/>
              <w:suppressAutoHyphens w:val="0"/>
              <w:jc w:val="both"/>
              <w:textAlignment w:val="auto"/>
              <w:rPr>
                <w:rFonts w:eastAsia="Times New Roman"/>
                <w:color w:val="000000"/>
                <w:sz w:val="23"/>
                <w:szCs w:val="23"/>
                <w:lang w:eastAsia="ru-RU"/>
              </w:rPr>
            </w:pPr>
            <w:r>
              <w:rPr>
                <w:rFonts w:eastAsia="Times New Roman"/>
                <w:color w:val="000000"/>
                <w:sz w:val="23"/>
                <w:szCs w:val="23"/>
                <w:lang w:eastAsia="ru-RU"/>
              </w:rPr>
              <w:t> </w:t>
            </w:r>
          </w:p>
        </w:tc>
        <w:tc>
          <w:tcPr>
            <w:tcW w:w="1363" w:type="dxa"/>
            <w:tcBorders>
              <w:top w:val="single" w:sz="4" w:space="0" w:color="auto"/>
              <w:left w:val="single" w:sz="4" w:space="0" w:color="auto"/>
              <w:bottom w:val="single" w:sz="4" w:space="0" w:color="auto"/>
              <w:right w:val="single" w:sz="4" w:space="0" w:color="auto"/>
            </w:tcBorders>
          </w:tcPr>
          <w:p w14:paraId="6384309D"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043CCB61"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w:t>
            </w:r>
          </w:p>
        </w:tc>
        <w:tc>
          <w:tcPr>
            <w:tcW w:w="925" w:type="dxa"/>
            <w:tcBorders>
              <w:top w:val="single" w:sz="4" w:space="0" w:color="auto"/>
              <w:left w:val="single" w:sz="4" w:space="0" w:color="auto"/>
              <w:bottom w:val="single" w:sz="4" w:space="0" w:color="auto"/>
              <w:right w:val="single" w:sz="4" w:space="0" w:color="auto"/>
            </w:tcBorders>
          </w:tcPr>
          <w:p w14:paraId="4CD97848" w14:textId="77777777" w:rsidR="005A28D0" w:rsidRDefault="004757BC">
            <w:pPr>
              <w:widowControl/>
              <w:suppressAutoHyphens w:val="0"/>
              <w:jc w:val="right"/>
              <w:textAlignment w:val="auto"/>
              <w:rPr>
                <w:rFonts w:eastAsia="Times New Roman"/>
                <w:color w:val="000000"/>
                <w:sz w:val="23"/>
                <w:szCs w:val="23"/>
                <w:lang w:eastAsia="ru-RU"/>
              </w:rPr>
            </w:pPr>
            <w:r>
              <w:rPr>
                <w:rFonts w:eastAsia="Times New Roman"/>
                <w:color w:val="000000"/>
                <w:sz w:val="23"/>
                <w:szCs w:val="23"/>
                <w:lang w:eastAsia="ru-RU"/>
              </w:rPr>
              <w:t> </w:t>
            </w:r>
          </w:p>
        </w:tc>
        <w:tc>
          <w:tcPr>
            <w:tcW w:w="986" w:type="dxa"/>
            <w:tcBorders>
              <w:top w:val="single" w:sz="4" w:space="0" w:color="auto"/>
              <w:left w:val="single" w:sz="4" w:space="0" w:color="auto"/>
              <w:bottom w:val="single" w:sz="4" w:space="0" w:color="auto"/>
              <w:right w:val="single" w:sz="4" w:space="0" w:color="auto"/>
            </w:tcBorders>
          </w:tcPr>
          <w:p w14:paraId="50B6A3CF" w14:textId="77777777" w:rsidR="005A28D0" w:rsidRDefault="005A28D0">
            <w:pPr>
              <w:widowControl/>
              <w:suppressAutoHyphens w:val="0"/>
              <w:jc w:val="center"/>
              <w:textAlignment w:val="auto"/>
              <w:rPr>
                <w:rFonts w:eastAsia="Times New Roman"/>
                <w:color w:val="000000"/>
                <w:sz w:val="23"/>
                <w:szCs w:val="23"/>
                <w:lang w:eastAsia="ru-RU"/>
              </w:rPr>
            </w:pPr>
          </w:p>
        </w:tc>
        <w:tc>
          <w:tcPr>
            <w:tcW w:w="1576" w:type="dxa"/>
            <w:tcBorders>
              <w:top w:val="single" w:sz="4" w:space="0" w:color="auto"/>
              <w:left w:val="single" w:sz="4" w:space="0" w:color="auto"/>
              <w:bottom w:val="single" w:sz="4" w:space="0" w:color="auto"/>
              <w:right w:val="single" w:sz="4" w:space="0" w:color="auto"/>
            </w:tcBorders>
          </w:tcPr>
          <w:p w14:paraId="77F9468B" w14:textId="77777777" w:rsidR="005A28D0" w:rsidRDefault="004757BC">
            <w:pPr>
              <w:widowControl/>
              <w:suppressAutoHyphens w:val="0"/>
              <w:jc w:val="right"/>
              <w:textAlignment w:val="auto"/>
              <w:rPr>
                <w:rFonts w:eastAsia="Times New Roman"/>
                <w:color w:val="000000"/>
                <w:sz w:val="23"/>
                <w:szCs w:val="23"/>
                <w:lang w:eastAsia="ru-RU"/>
              </w:rPr>
            </w:pPr>
            <w:r>
              <w:rPr>
                <w:rFonts w:eastAsia="Times New Roman"/>
                <w:color w:val="000000"/>
                <w:sz w:val="23"/>
                <w:szCs w:val="23"/>
                <w:lang w:eastAsia="ru-RU"/>
              </w:rPr>
              <w:t> </w:t>
            </w:r>
          </w:p>
        </w:tc>
      </w:tr>
      <w:tr w:rsidR="005A28D0" w14:paraId="388F6BF7" w14:textId="77777777" w:rsidTr="00F95D1B">
        <w:trPr>
          <w:trHeight w:val="300"/>
        </w:trPr>
        <w:tc>
          <w:tcPr>
            <w:tcW w:w="614" w:type="dxa"/>
            <w:tcBorders>
              <w:top w:val="nil"/>
              <w:left w:val="single" w:sz="4" w:space="0" w:color="auto"/>
              <w:bottom w:val="single" w:sz="4" w:space="0" w:color="auto"/>
              <w:right w:val="single" w:sz="4" w:space="0" w:color="auto"/>
            </w:tcBorders>
          </w:tcPr>
          <w:p w14:paraId="6A0F9F26"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2</w:t>
            </w:r>
          </w:p>
        </w:tc>
        <w:tc>
          <w:tcPr>
            <w:tcW w:w="2026" w:type="dxa"/>
            <w:tcBorders>
              <w:top w:val="single" w:sz="4" w:space="0" w:color="auto"/>
              <w:left w:val="nil"/>
              <w:bottom w:val="single" w:sz="4" w:space="0" w:color="auto"/>
              <w:right w:val="single" w:sz="4" w:space="0" w:color="auto"/>
            </w:tcBorders>
          </w:tcPr>
          <w:p w14:paraId="263A5FEF" w14:textId="77777777" w:rsidR="005A28D0" w:rsidRDefault="004757BC">
            <w:pPr>
              <w:widowControl/>
              <w:suppressAutoHyphens w:val="0"/>
              <w:textAlignment w:val="auto"/>
              <w:rPr>
                <w:rFonts w:eastAsia="Times New Roman"/>
                <w:color w:val="000000"/>
                <w:sz w:val="23"/>
                <w:szCs w:val="23"/>
                <w:lang w:eastAsia="ru-RU"/>
              </w:rPr>
            </w:pPr>
            <w:r>
              <w:rPr>
                <w:rFonts w:eastAsia="Times New Roman"/>
                <w:color w:val="000000"/>
                <w:sz w:val="23"/>
                <w:szCs w:val="23"/>
                <w:lang w:eastAsia="ru-RU"/>
              </w:rPr>
              <w:t> </w:t>
            </w:r>
          </w:p>
        </w:tc>
        <w:tc>
          <w:tcPr>
            <w:tcW w:w="2256" w:type="dxa"/>
            <w:tcBorders>
              <w:top w:val="single" w:sz="4" w:space="0" w:color="auto"/>
              <w:left w:val="single" w:sz="4" w:space="0" w:color="auto"/>
              <w:bottom w:val="single" w:sz="4" w:space="0" w:color="auto"/>
              <w:right w:val="single" w:sz="4" w:space="0" w:color="auto"/>
            </w:tcBorders>
          </w:tcPr>
          <w:p w14:paraId="51717941" w14:textId="77777777" w:rsidR="005A28D0" w:rsidRDefault="004757BC">
            <w:pPr>
              <w:widowControl/>
              <w:suppressAutoHyphens w:val="0"/>
              <w:jc w:val="both"/>
              <w:textAlignment w:val="auto"/>
              <w:rPr>
                <w:rFonts w:eastAsia="Times New Roman"/>
                <w:color w:val="000000"/>
                <w:sz w:val="23"/>
                <w:szCs w:val="23"/>
                <w:lang w:eastAsia="ru-RU"/>
              </w:rPr>
            </w:pPr>
            <w:r>
              <w:rPr>
                <w:rFonts w:eastAsia="Times New Roman"/>
                <w:color w:val="000000"/>
                <w:sz w:val="23"/>
                <w:szCs w:val="23"/>
                <w:lang w:eastAsia="ru-RU"/>
              </w:rPr>
              <w:t> </w:t>
            </w:r>
          </w:p>
        </w:tc>
        <w:tc>
          <w:tcPr>
            <w:tcW w:w="1363" w:type="dxa"/>
            <w:tcBorders>
              <w:top w:val="single" w:sz="4" w:space="0" w:color="auto"/>
              <w:left w:val="single" w:sz="4" w:space="0" w:color="auto"/>
              <w:bottom w:val="single" w:sz="4" w:space="0" w:color="auto"/>
              <w:right w:val="single" w:sz="4" w:space="0" w:color="auto"/>
            </w:tcBorders>
          </w:tcPr>
          <w:p w14:paraId="5C517FA6"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3482006E"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w:t>
            </w:r>
          </w:p>
        </w:tc>
        <w:tc>
          <w:tcPr>
            <w:tcW w:w="925" w:type="dxa"/>
            <w:tcBorders>
              <w:top w:val="single" w:sz="4" w:space="0" w:color="auto"/>
              <w:left w:val="single" w:sz="4" w:space="0" w:color="auto"/>
              <w:bottom w:val="single" w:sz="4" w:space="0" w:color="auto"/>
              <w:right w:val="single" w:sz="4" w:space="0" w:color="auto"/>
            </w:tcBorders>
          </w:tcPr>
          <w:p w14:paraId="7D1DA2CB" w14:textId="77777777" w:rsidR="005A28D0" w:rsidRDefault="004757BC">
            <w:pPr>
              <w:widowControl/>
              <w:suppressAutoHyphens w:val="0"/>
              <w:jc w:val="right"/>
              <w:textAlignment w:val="auto"/>
              <w:rPr>
                <w:rFonts w:eastAsia="Times New Roman"/>
                <w:color w:val="000000"/>
                <w:sz w:val="23"/>
                <w:szCs w:val="23"/>
                <w:lang w:eastAsia="ru-RU"/>
              </w:rPr>
            </w:pPr>
            <w:r>
              <w:rPr>
                <w:rFonts w:eastAsia="Times New Roman"/>
                <w:color w:val="000000"/>
                <w:sz w:val="23"/>
                <w:szCs w:val="23"/>
                <w:lang w:eastAsia="ru-RU"/>
              </w:rPr>
              <w:t> </w:t>
            </w:r>
          </w:p>
        </w:tc>
        <w:tc>
          <w:tcPr>
            <w:tcW w:w="986" w:type="dxa"/>
            <w:tcBorders>
              <w:top w:val="single" w:sz="4" w:space="0" w:color="auto"/>
              <w:left w:val="single" w:sz="4" w:space="0" w:color="auto"/>
              <w:bottom w:val="single" w:sz="4" w:space="0" w:color="auto"/>
              <w:right w:val="single" w:sz="4" w:space="0" w:color="auto"/>
            </w:tcBorders>
          </w:tcPr>
          <w:p w14:paraId="225A316C" w14:textId="77777777" w:rsidR="005A28D0" w:rsidRDefault="005A28D0">
            <w:pPr>
              <w:widowControl/>
              <w:suppressAutoHyphens w:val="0"/>
              <w:jc w:val="center"/>
              <w:textAlignment w:val="auto"/>
              <w:rPr>
                <w:rFonts w:eastAsia="Times New Roman"/>
                <w:color w:val="000000"/>
                <w:sz w:val="23"/>
                <w:szCs w:val="23"/>
                <w:lang w:eastAsia="ru-RU"/>
              </w:rPr>
            </w:pPr>
          </w:p>
        </w:tc>
        <w:tc>
          <w:tcPr>
            <w:tcW w:w="1576" w:type="dxa"/>
            <w:tcBorders>
              <w:top w:val="single" w:sz="4" w:space="0" w:color="auto"/>
              <w:left w:val="single" w:sz="4" w:space="0" w:color="auto"/>
              <w:bottom w:val="single" w:sz="4" w:space="0" w:color="auto"/>
              <w:right w:val="single" w:sz="4" w:space="0" w:color="auto"/>
            </w:tcBorders>
          </w:tcPr>
          <w:p w14:paraId="10DAE728" w14:textId="77777777" w:rsidR="005A28D0" w:rsidRDefault="004757BC">
            <w:pPr>
              <w:widowControl/>
              <w:suppressAutoHyphens w:val="0"/>
              <w:jc w:val="right"/>
              <w:textAlignment w:val="auto"/>
              <w:rPr>
                <w:rFonts w:eastAsia="Times New Roman"/>
                <w:color w:val="000000"/>
                <w:sz w:val="23"/>
                <w:szCs w:val="23"/>
                <w:lang w:eastAsia="ru-RU"/>
              </w:rPr>
            </w:pPr>
            <w:r>
              <w:rPr>
                <w:rFonts w:eastAsia="Times New Roman"/>
                <w:color w:val="000000"/>
                <w:sz w:val="23"/>
                <w:szCs w:val="23"/>
                <w:lang w:eastAsia="ru-RU"/>
              </w:rPr>
              <w:t> </w:t>
            </w:r>
          </w:p>
        </w:tc>
      </w:tr>
      <w:tr w:rsidR="005A28D0" w14:paraId="39F82B83" w14:textId="77777777" w:rsidTr="00F95D1B">
        <w:trPr>
          <w:trHeight w:val="300"/>
        </w:trPr>
        <w:tc>
          <w:tcPr>
            <w:tcW w:w="614" w:type="dxa"/>
            <w:tcBorders>
              <w:top w:val="nil"/>
              <w:left w:val="single" w:sz="4" w:space="0" w:color="auto"/>
              <w:bottom w:val="single" w:sz="4" w:space="0" w:color="auto"/>
              <w:right w:val="single" w:sz="4" w:space="0" w:color="auto"/>
            </w:tcBorders>
          </w:tcPr>
          <w:p w14:paraId="403C92E9"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3</w:t>
            </w:r>
          </w:p>
        </w:tc>
        <w:tc>
          <w:tcPr>
            <w:tcW w:w="2026" w:type="dxa"/>
            <w:tcBorders>
              <w:top w:val="single" w:sz="4" w:space="0" w:color="auto"/>
              <w:left w:val="nil"/>
              <w:bottom w:val="single" w:sz="4" w:space="0" w:color="auto"/>
              <w:right w:val="single" w:sz="4" w:space="0" w:color="auto"/>
            </w:tcBorders>
          </w:tcPr>
          <w:p w14:paraId="6E3A9EE3" w14:textId="77777777" w:rsidR="005A28D0" w:rsidRDefault="004757BC">
            <w:pPr>
              <w:widowControl/>
              <w:suppressAutoHyphens w:val="0"/>
              <w:textAlignment w:val="auto"/>
              <w:rPr>
                <w:rFonts w:eastAsia="Times New Roman"/>
                <w:color w:val="000000"/>
                <w:sz w:val="23"/>
                <w:szCs w:val="23"/>
                <w:lang w:eastAsia="ru-RU"/>
              </w:rPr>
            </w:pPr>
            <w:r>
              <w:rPr>
                <w:rFonts w:eastAsia="Times New Roman"/>
                <w:color w:val="000000"/>
                <w:sz w:val="23"/>
                <w:szCs w:val="23"/>
                <w:lang w:eastAsia="ru-RU"/>
              </w:rPr>
              <w:t> </w:t>
            </w:r>
          </w:p>
        </w:tc>
        <w:tc>
          <w:tcPr>
            <w:tcW w:w="2256" w:type="dxa"/>
            <w:tcBorders>
              <w:top w:val="single" w:sz="4" w:space="0" w:color="auto"/>
              <w:left w:val="single" w:sz="4" w:space="0" w:color="auto"/>
              <w:bottom w:val="single" w:sz="4" w:space="0" w:color="auto"/>
              <w:right w:val="single" w:sz="4" w:space="0" w:color="auto"/>
            </w:tcBorders>
          </w:tcPr>
          <w:p w14:paraId="45DA4193" w14:textId="77777777" w:rsidR="005A28D0" w:rsidRDefault="004757BC">
            <w:pPr>
              <w:widowControl/>
              <w:suppressAutoHyphens w:val="0"/>
              <w:jc w:val="both"/>
              <w:textAlignment w:val="auto"/>
              <w:rPr>
                <w:rFonts w:eastAsia="Times New Roman"/>
                <w:color w:val="000000"/>
                <w:sz w:val="23"/>
                <w:szCs w:val="23"/>
                <w:lang w:eastAsia="ru-RU"/>
              </w:rPr>
            </w:pPr>
            <w:r>
              <w:rPr>
                <w:rFonts w:eastAsia="Times New Roman"/>
                <w:color w:val="000000"/>
                <w:sz w:val="23"/>
                <w:szCs w:val="23"/>
                <w:lang w:eastAsia="ru-RU"/>
              </w:rPr>
              <w:t> </w:t>
            </w:r>
          </w:p>
        </w:tc>
        <w:tc>
          <w:tcPr>
            <w:tcW w:w="1363" w:type="dxa"/>
            <w:tcBorders>
              <w:top w:val="single" w:sz="4" w:space="0" w:color="auto"/>
              <w:left w:val="single" w:sz="4" w:space="0" w:color="auto"/>
              <w:bottom w:val="single" w:sz="4" w:space="0" w:color="auto"/>
              <w:right w:val="single" w:sz="4" w:space="0" w:color="auto"/>
            </w:tcBorders>
          </w:tcPr>
          <w:p w14:paraId="78E03D26"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65D0FDF3" w14:textId="77777777" w:rsidR="005A28D0" w:rsidRDefault="004757BC">
            <w:pPr>
              <w:widowControl/>
              <w:suppressAutoHyphens w:val="0"/>
              <w:jc w:val="center"/>
              <w:textAlignment w:val="auto"/>
              <w:rPr>
                <w:rFonts w:eastAsia="Times New Roman"/>
                <w:color w:val="000000"/>
                <w:sz w:val="23"/>
                <w:szCs w:val="23"/>
                <w:lang w:eastAsia="ru-RU"/>
              </w:rPr>
            </w:pPr>
            <w:r>
              <w:rPr>
                <w:rFonts w:eastAsia="Times New Roman"/>
                <w:color w:val="000000"/>
                <w:sz w:val="23"/>
                <w:szCs w:val="23"/>
                <w:lang w:eastAsia="ru-RU"/>
              </w:rPr>
              <w:t> </w:t>
            </w:r>
          </w:p>
        </w:tc>
        <w:tc>
          <w:tcPr>
            <w:tcW w:w="925" w:type="dxa"/>
            <w:tcBorders>
              <w:top w:val="single" w:sz="4" w:space="0" w:color="auto"/>
              <w:left w:val="single" w:sz="4" w:space="0" w:color="auto"/>
              <w:bottom w:val="single" w:sz="4" w:space="0" w:color="auto"/>
              <w:right w:val="single" w:sz="4" w:space="0" w:color="auto"/>
            </w:tcBorders>
          </w:tcPr>
          <w:p w14:paraId="3B5D3FA9" w14:textId="77777777" w:rsidR="005A28D0" w:rsidRDefault="004757BC">
            <w:pPr>
              <w:widowControl/>
              <w:suppressAutoHyphens w:val="0"/>
              <w:jc w:val="right"/>
              <w:textAlignment w:val="auto"/>
              <w:rPr>
                <w:rFonts w:eastAsia="Times New Roman"/>
                <w:color w:val="000000"/>
                <w:sz w:val="23"/>
                <w:szCs w:val="23"/>
                <w:lang w:eastAsia="ru-RU"/>
              </w:rPr>
            </w:pPr>
            <w:r>
              <w:rPr>
                <w:rFonts w:eastAsia="Times New Roman"/>
                <w:color w:val="000000"/>
                <w:sz w:val="23"/>
                <w:szCs w:val="23"/>
                <w:lang w:eastAsia="ru-RU"/>
              </w:rPr>
              <w:t> </w:t>
            </w:r>
          </w:p>
        </w:tc>
        <w:tc>
          <w:tcPr>
            <w:tcW w:w="986" w:type="dxa"/>
            <w:tcBorders>
              <w:top w:val="single" w:sz="4" w:space="0" w:color="auto"/>
              <w:left w:val="single" w:sz="4" w:space="0" w:color="auto"/>
              <w:bottom w:val="single" w:sz="4" w:space="0" w:color="auto"/>
              <w:right w:val="single" w:sz="4" w:space="0" w:color="auto"/>
            </w:tcBorders>
          </w:tcPr>
          <w:p w14:paraId="3EA61D2E" w14:textId="77777777" w:rsidR="005A28D0" w:rsidRDefault="005A28D0">
            <w:pPr>
              <w:widowControl/>
              <w:suppressAutoHyphens w:val="0"/>
              <w:jc w:val="center"/>
              <w:textAlignment w:val="auto"/>
              <w:rPr>
                <w:rFonts w:eastAsia="Times New Roman"/>
                <w:color w:val="000000"/>
                <w:sz w:val="23"/>
                <w:szCs w:val="23"/>
                <w:lang w:eastAsia="ru-RU"/>
              </w:rPr>
            </w:pPr>
          </w:p>
        </w:tc>
        <w:tc>
          <w:tcPr>
            <w:tcW w:w="1576" w:type="dxa"/>
            <w:tcBorders>
              <w:top w:val="single" w:sz="4" w:space="0" w:color="auto"/>
              <w:left w:val="single" w:sz="4" w:space="0" w:color="auto"/>
              <w:bottom w:val="single" w:sz="4" w:space="0" w:color="auto"/>
              <w:right w:val="single" w:sz="4" w:space="0" w:color="auto"/>
            </w:tcBorders>
          </w:tcPr>
          <w:p w14:paraId="3C272AED" w14:textId="77777777" w:rsidR="005A28D0" w:rsidRDefault="004757BC">
            <w:pPr>
              <w:widowControl/>
              <w:suppressAutoHyphens w:val="0"/>
              <w:jc w:val="right"/>
              <w:textAlignment w:val="auto"/>
              <w:rPr>
                <w:rFonts w:eastAsia="Times New Roman"/>
                <w:color w:val="000000"/>
                <w:sz w:val="23"/>
                <w:szCs w:val="23"/>
                <w:lang w:eastAsia="ru-RU"/>
              </w:rPr>
            </w:pPr>
            <w:r>
              <w:rPr>
                <w:rFonts w:eastAsia="Times New Roman"/>
                <w:color w:val="000000"/>
                <w:sz w:val="23"/>
                <w:szCs w:val="23"/>
                <w:lang w:eastAsia="ru-RU"/>
              </w:rPr>
              <w:t> </w:t>
            </w:r>
          </w:p>
        </w:tc>
      </w:tr>
      <w:tr w:rsidR="005A28D0" w14:paraId="4739C786" w14:textId="77777777" w:rsidTr="00F95D1B">
        <w:trPr>
          <w:trHeight w:val="300"/>
        </w:trPr>
        <w:tc>
          <w:tcPr>
            <w:tcW w:w="614" w:type="dxa"/>
            <w:tcBorders>
              <w:top w:val="nil"/>
              <w:left w:val="single" w:sz="4" w:space="0" w:color="auto"/>
              <w:bottom w:val="single" w:sz="4" w:space="0" w:color="auto"/>
              <w:right w:val="single" w:sz="4" w:space="0" w:color="auto"/>
            </w:tcBorders>
          </w:tcPr>
          <w:p w14:paraId="0BD08C4B" w14:textId="77777777" w:rsidR="005A28D0" w:rsidRDefault="004757BC">
            <w:pPr>
              <w:widowControl/>
              <w:suppressAutoHyphens w:val="0"/>
              <w:jc w:val="center"/>
              <w:textAlignment w:val="auto"/>
              <w:rPr>
                <w:rFonts w:eastAsia="Times New Roman"/>
                <w:b/>
                <w:bCs/>
                <w:color w:val="000000"/>
                <w:sz w:val="23"/>
                <w:szCs w:val="23"/>
                <w:lang w:eastAsia="ru-RU"/>
              </w:rPr>
            </w:pPr>
            <w:r>
              <w:rPr>
                <w:rFonts w:eastAsia="Times New Roman"/>
                <w:b/>
                <w:bCs/>
                <w:color w:val="000000"/>
                <w:sz w:val="23"/>
                <w:szCs w:val="23"/>
                <w:lang w:eastAsia="ru-RU"/>
              </w:rPr>
              <w:t> </w:t>
            </w:r>
          </w:p>
        </w:tc>
        <w:tc>
          <w:tcPr>
            <w:tcW w:w="2026" w:type="dxa"/>
            <w:tcBorders>
              <w:top w:val="single" w:sz="4" w:space="0" w:color="auto"/>
              <w:left w:val="nil"/>
              <w:bottom w:val="single" w:sz="4" w:space="0" w:color="auto"/>
              <w:right w:val="single" w:sz="4" w:space="0" w:color="auto"/>
            </w:tcBorders>
          </w:tcPr>
          <w:p w14:paraId="7AC35B80" w14:textId="77777777" w:rsidR="005A28D0" w:rsidRDefault="004757BC">
            <w:pPr>
              <w:widowControl/>
              <w:suppressAutoHyphens w:val="0"/>
              <w:jc w:val="right"/>
              <w:textAlignment w:val="auto"/>
              <w:rPr>
                <w:rFonts w:eastAsia="Times New Roman"/>
                <w:b/>
                <w:bCs/>
                <w:color w:val="000000"/>
                <w:sz w:val="23"/>
                <w:szCs w:val="23"/>
                <w:lang w:eastAsia="ru-RU"/>
              </w:rPr>
            </w:pPr>
            <w:r>
              <w:rPr>
                <w:rFonts w:eastAsia="Times New Roman"/>
                <w:b/>
                <w:bCs/>
                <w:color w:val="000000"/>
                <w:sz w:val="23"/>
                <w:szCs w:val="23"/>
                <w:lang w:eastAsia="ru-RU"/>
              </w:rPr>
              <w:t>ИТОГО:</w:t>
            </w:r>
          </w:p>
        </w:tc>
        <w:tc>
          <w:tcPr>
            <w:tcW w:w="2256" w:type="dxa"/>
            <w:tcBorders>
              <w:top w:val="single" w:sz="4" w:space="0" w:color="auto"/>
              <w:left w:val="single" w:sz="4" w:space="0" w:color="auto"/>
              <w:bottom w:val="single" w:sz="4" w:space="0" w:color="auto"/>
              <w:right w:val="single" w:sz="4" w:space="0" w:color="auto"/>
            </w:tcBorders>
          </w:tcPr>
          <w:p w14:paraId="7C5694B0" w14:textId="77777777" w:rsidR="005A28D0" w:rsidRDefault="004757BC">
            <w:pPr>
              <w:widowControl/>
              <w:suppressAutoHyphens w:val="0"/>
              <w:jc w:val="center"/>
              <w:textAlignment w:val="auto"/>
              <w:rPr>
                <w:rFonts w:eastAsia="Times New Roman"/>
                <w:b/>
                <w:bCs/>
                <w:color w:val="000000"/>
                <w:sz w:val="23"/>
                <w:szCs w:val="23"/>
                <w:lang w:eastAsia="ru-RU"/>
              </w:rPr>
            </w:pPr>
            <w:r>
              <w:rPr>
                <w:rFonts w:eastAsia="Times New Roman"/>
                <w:b/>
                <w:bCs/>
                <w:color w:val="000000"/>
                <w:sz w:val="23"/>
                <w:szCs w:val="23"/>
                <w:lang w:eastAsia="ru-RU"/>
              </w:rPr>
              <w:t> </w:t>
            </w:r>
          </w:p>
        </w:tc>
        <w:tc>
          <w:tcPr>
            <w:tcW w:w="1363" w:type="dxa"/>
            <w:tcBorders>
              <w:top w:val="single" w:sz="4" w:space="0" w:color="auto"/>
              <w:left w:val="single" w:sz="4" w:space="0" w:color="auto"/>
              <w:bottom w:val="single" w:sz="4" w:space="0" w:color="auto"/>
              <w:right w:val="single" w:sz="4" w:space="0" w:color="auto"/>
            </w:tcBorders>
          </w:tcPr>
          <w:p w14:paraId="24E84626" w14:textId="77777777" w:rsidR="005A28D0" w:rsidRDefault="004757BC">
            <w:pPr>
              <w:widowControl/>
              <w:suppressAutoHyphens w:val="0"/>
              <w:jc w:val="center"/>
              <w:textAlignment w:val="auto"/>
              <w:rPr>
                <w:rFonts w:eastAsia="Times New Roman"/>
                <w:b/>
                <w:bCs/>
                <w:color w:val="000000"/>
                <w:sz w:val="23"/>
                <w:szCs w:val="23"/>
                <w:lang w:eastAsia="ru-RU"/>
              </w:rPr>
            </w:pPr>
            <w:r>
              <w:rPr>
                <w:rFonts w:eastAsia="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14:paraId="0648B5AD" w14:textId="77777777" w:rsidR="005A28D0" w:rsidRDefault="004757BC">
            <w:pPr>
              <w:widowControl/>
              <w:suppressAutoHyphens w:val="0"/>
              <w:jc w:val="center"/>
              <w:textAlignment w:val="auto"/>
              <w:rPr>
                <w:rFonts w:eastAsia="Times New Roman"/>
                <w:b/>
                <w:bCs/>
                <w:color w:val="000000"/>
                <w:sz w:val="23"/>
                <w:szCs w:val="23"/>
                <w:lang w:eastAsia="ru-RU"/>
              </w:rPr>
            </w:pPr>
            <w:r>
              <w:rPr>
                <w:rFonts w:eastAsia="Times New Roman"/>
                <w:b/>
                <w:bCs/>
                <w:color w:val="000000"/>
                <w:sz w:val="23"/>
                <w:szCs w:val="23"/>
                <w:lang w:eastAsia="ru-RU"/>
              </w:rPr>
              <w:t> </w:t>
            </w:r>
          </w:p>
        </w:tc>
        <w:tc>
          <w:tcPr>
            <w:tcW w:w="925" w:type="dxa"/>
            <w:tcBorders>
              <w:top w:val="single" w:sz="4" w:space="0" w:color="auto"/>
              <w:left w:val="single" w:sz="4" w:space="0" w:color="auto"/>
              <w:bottom w:val="single" w:sz="4" w:space="0" w:color="auto"/>
              <w:right w:val="single" w:sz="4" w:space="0" w:color="auto"/>
            </w:tcBorders>
          </w:tcPr>
          <w:p w14:paraId="2B9E7E07" w14:textId="77777777" w:rsidR="005A28D0" w:rsidRDefault="004757BC">
            <w:pPr>
              <w:widowControl/>
              <w:suppressAutoHyphens w:val="0"/>
              <w:jc w:val="right"/>
              <w:textAlignment w:val="auto"/>
              <w:rPr>
                <w:rFonts w:eastAsia="Times New Roman"/>
                <w:color w:val="000000"/>
                <w:sz w:val="23"/>
                <w:szCs w:val="23"/>
                <w:lang w:eastAsia="ru-RU"/>
              </w:rPr>
            </w:pPr>
            <w:r>
              <w:rPr>
                <w:rFonts w:eastAsia="Times New Roman"/>
                <w:color w:val="000000"/>
                <w:sz w:val="23"/>
                <w:szCs w:val="23"/>
                <w:lang w:eastAsia="ru-RU"/>
              </w:rPr>
              <w:t> </w:t>
            </w:r>
          </w:p>
        </w:tc>
        <w:tc>
          <w:tcPr>
            <w:tcW w:w="986" w:type="dxa"/>
            <w:tcBorders>
              <w:top w:val="single" w:sz="4" w:space="0" w:color="auto"/>
              <w:left w:val="single" w:sz="4" w:space="0" w:color="auto"/>
              <w:bottom w:val="single" w:sz="4" w:space="0" w:color="auto"/>
              <w:right w:val="single" w:sz="4" w:space="0" w:color="auto"/>
            </w:tcBorders>
          </w:tcPr>
          <w:p w14:paraId="2E6AA4A2" w14:textId="77777777" w:rsidR="005A28D0" w:rsidRDefault="005A28D0">
            <w:pPr>
              <w:widowControl/>
              <w:suppressAutoHyphens w:val="0"/>
              <w:jc w:val="right"/>
              <w:textAlignment w:val="auto"/>
              <w:rPr>
                <w:rFonts w:eastAsia="Times New Roman"/>
                <w:color w:val="000000"/>
                <w:sz w:val="23"/>
                <w:szCs w:val="23"/>
                <w:lang w:eastAsia="ru-RU"/>
              </w:rPr>
            </w:pPr>
          </w:p>
        </w:tc>
        <w:tc>
          <w:tcPr>
            <w:tcW w:w="1576" w:type="dxa"/>
            <w:tcBorders>
              <w:top w:val="single" w:sz="4" w:space="0" w:color="auto"/>
              <w:left w:val="single" w:sz="4" w:space="0" w:color="auto"/>
              <w:bottom w:val="single" w:sz="4" w:space="0" w:color="auto"/>
              <w:right w:val="single" w:sz="4" w:space="0" w:color="auto"/>
            </w:tcBorders>
          </w:tcPr>
          <w:p w14:paraId="16CBA500" w14:textId="77777777" w:rsidR="005A28D0" w:rsidRDefault="004757BC">
            <w:pPr>
              <w:widowControl/>
              <w:suppressAutoHyphens w:val="0"/>
              <w:jc w:val="right"/>
              <w:textAlignment w:val="auto"/>
              <w:rPr>
                <w:rFonts w:eastAsia="Times New Roman"/>
                <w:b/>
                <w:bCs/>
                <w:color w:val="000000"/>
                <w:sz w:val="23"/>
                <w:szCs w:val="23"/>
                <w:lang w:eastAsia="ru-RU"/>
              </w:rPr>
            </w:pPr>
            <w:r>
              <w:rPr>
                <w:rFonts w:eastAsia="Times New Roman"/>
                <w:b/>
                <w:bCs/>
                <w:color w:val="000000"/>
                <w:sz w:val="23"/>
                <w:szCs w:val="23"/>
                <w:lang w:eastAsia="ru-RU"/>
              </w:rPr>
              <w:t> </w:t>
            </w:r>
          </w:p>
        </w:tc>
      </w:tr>
    </w:tbl>
    <w:p w14:paraId="069EBC95" w14:textId="77777777" w:rsidR="005A28D0" w:rsidRDefault="005A28D0">
      <w:pPr>
        <w:widowControl/>
        <w:suppressAutoHyphens w:val="0"/>
        <w:jc w:val="center"/>
        <w:textAlignment w:val="auto"/>
        <w:rPr>
          <w:rFonts w:eastAsia="Times New Roman"/>
          <w:b/>
          <w:spacing w:val="60"/>
          <w:sz w:val="24"/>
          <w:szCs w:val="24"/>
          <w:lang w:eastAsia="ru-RU"/>
        </w:rPr>
      </w:pPr>
    </w:p>
    <w:p w14:paraId="451EF23A" w14:textId="77777777" w:rsidR="005A28D0" w:rsidRDefault="005A28D0">
      <w:pPr>
        <w:widowControl/>
        <w:suppressAutoHyphens w:val="0"/>
        <w:textAlignment w:val="auto"/>
        <w:rPr>
          <w:rFonts w:eastAsia="Times New Roman"/>
          <w:b/>
          <w:spacing w:val="60"/>
          <w:sz w:val="24"/>
          <w:szCs w:val="24"/>
          <w:lang w:eastAsia="ru-RU"/>
        </w:rPr>
      </w:pPr>
    </w:p>
    <w:p w14:paraId="0E9FC31B" w14:textId="77777777" w:rsidR="005A28D0" w:rsidRDefault="004757BC">
      <w:pPr>
        <w:widowControl/>
        <w:tabs>
          <w:tab w:val="left" w:pos="708"/>
          <w:tab w:val="center" w:pos="4677"/>
          <w:tab w:val="right" w:pos="9355"/>
        </w:tabs>
        <w:suppressAutoHyphens w:val="0"/>
        <w:textAlignment w:val="auto"/>
        <w:rPr>
          <w:rFonts w:eastAsia="Times New Roman"/>
          <w:b/>
          <w:i/>
          <w:sz w:val="24"/>
          <w:szCs w:val="24"/>
          <w:lang w:eastAsia="ru-RU"/>
        </w:rPr>
      </w:pPr>
      <w:r>
        <w:rPr>
          <w:rFonts w:eastAsia="Times New Roman"/>
          <w:b/>
          <w:sz w:val="24"/>
          <w:szCs w:val="24"/>
          <w:lang w:eastAsia="ru-RU"/>
        </w:rPr>
        <w:t>Всего к оплате:</w:t>
      </w:r>
      <w:r>
        <w:rPr>
          <w:rFonts w:eastAsia="Times New Roman"/>
          <w:bCs/>
          <w:sz w:val="24"/>
          <w:szCs w:val="24"/>
          <w:lang w:eastAsia="ru-RU"/>
        </w:rPr>
        <w:t xml:space="preserve"> </w:t>
      </w:r>
      <w:r>
        <w:rPr>
          <w:rFonts w:eastAsia="Times New Roman"/>
          <w:b/>
          <w:sz w:val="24"/>
          <w:szCs w:val="24"/>
          <w:lang w:eastAsia="ru-RU"/>
        </w:rPr>
        <w:t>__________</w:t>
      </w:r>
      <w:proofErr w:type="gramStart"/>
      <w:r>
        <w:rPr>
          <w:rFonts w:eastAsia="Times New Roman"/>
          <w:b/>
          <w:sz w:val="24"/>
          <w:szCs w:val="24"/>
          <w:lang w:eastAsia="ru-RU"/>
        </w:rPr>
        <w:t>_,_</w:t>
      </w:r>
      <w:proofErr w:type="gramEnd"/>
      <w:r>
        <w:rPr>
          <w:rFonts w:eastAsia="Times New Roman"/>
          <w:b/>
          <w:sz w:val="24"/>
          <w:szCs w:val="24"/>
          <w:lang w:eastAsia="ru-RU"/>
        </w:rPr>
        <w:t>___ (</w:t>
      </w:r>
      <w:r>
        <w:rPr>
          <w:rFonts w:eastAsia="Times New Roman"/>
          <w:b/>
          <w:color w:val="808080"/>
          <w:sz w:val="24"/>
          <w:szCs w:val="24"/>
          <w:lang w:eastAsia="ru-RU"/>
        </w:rPr>
        <w:t>сумма прописью</w:t>
      </w:r>
      <w:r>
        <w:rPr>
          <w:rFonts w:eastAsia="Times New Roman"/>
          <w:b/>
          <w:sz w:val="24"/>
          <w:szCs w:val="24"/>
          <w:lang w:eastAsia="ru-RU"/>
        </w:rPr>
        <w:t>) рублей ___ копеек.</w:t>
      </w:r>
    </w:p>
    <w:p w14:paraId="6B9991A7" w14:textId="77777777" w:rsidR="005A28D0" w:rsidRDefault="004757BC">
      <w:pPr>
        <w:widowControl/>
        <w:tabs>
          <w:tab w:val="left" w:pos="708"/>
          <w:tab w:val="center" w:pos="4677"/>
          <w:tab w:val="right" w:pos="9355"/>
        </w:tabs>
        <w:suppressAutoHyphens w:val="0"/>
        <w:textAlignment w:val="auto"/>
        <w:rPr>
          <w:rFonts w:eastAsia="Times New Roman"/>
          <w:sz w:val="24"/>
          <w:szCs w:val="24"/>
          <w:lang w:eastAsia="ru-RU"/>
        </w:rPr>
      </w:pPr>
      <w:r>
        <w:rPr>
          <w:rFonts w:eastAsia="Times New Roman"/>
          <w:sz w:val="24"/>
          <w:szCs w:val="24"/>
          <w:lang w:eastAsia="ru-RU"/>
        </w:rPr>
        <w:t>В том числе НДС: __________</w:t>
      </w:r>
      <w:proofErr w:type="gramStart"/>
      <w:r>
        <w:rPr>
          <w:rFonts w:eastAsia="Times New Roman"/>
          <w:sz w:val="24"/>
          <w:szCs w:val="24"/>
          <w:lang w:eastAsia="ru-RU"/>
        </w:rPr>
        <w:t>_,_</w:t>
      </w:r>
      <w:proofErr w:type="gramEnd"/>
      <w:r>
        <w:rPr>
          <w:rFonts w:eastAsia="Times New Roman"/>
          <w:sz w:val="24"/>
          <w:szCs w:val="24"/>
          <w:lang w:eastAsia="ru-RU"/>
        </w:rPr>
        <w:t>___ (</w:t>
      </w:r>
      <w:r>
        <w:rPr>
          <w:rFonts w:eastAsia="Times New Roman"/>
          <w:color w:val="808080"/>
          <w:sz w:val="24"/>
          <w:szCs w:val="24"/>
          <w:lang w:eastAsia="ru-RU"/>
        </w:rPr>
        <w:t>сумма прописью</w:t>
      </w:r>
      <w:r>
        <w:rPr>
          <w:rFonts w:eastAsia="Times New Roman"/>
          <w:sz w:val="24"/>
          <w:szCs w:val="24"/>
          <w:lang w:eastAsia="ru-RU"/>
        </w:rPr>
        <w:t>) рублей ___ копеек.</w:t>
      </w:r>
    </w:p>
    <w:p w14:paraId="43F4D91B" w14:textId="77777777" w:rsidR="005A28D0" w:rsidRDefault="005A28D0">
      <w:pPr>
        <w:widowControl/>
        <w:suppressAutoHyphens w:val="0"/>
        <w:textAlignment w:val="auto"/>
        <w:rPr>
          <w:rFonts w:eastAsia="Times New Roman"/>
          <w:sz w:val="24"/>
          <w:szCs w:val="24"/>
          <w:lang w:eastAsia="ru-RU"/>
        </w:rPr>
      </w:pPr>
    </w:p>
    <w:tbl>
      <w:tblPr>
        <w:tblW w:w="5079" w:type="pct"/>
        <w:jc w:val="center"/>
        <w:tblLook w:val="04A0" w:firstRow="1" w:lastRow="0" w:firstColumn="1" w:lastColumn="0" w:noHBand="0" w:noVBand="1"/>
      </w:tblPr>
      <w:tblGrid>
        <w:gridCol w:w="5328"/>
        <w:gridCol w:w="5835"/>
      </w:tblGrid>
      <w:tr w:rsidR="005A28D0" w14:paraId="4BE86B31" w14:textId="77777777">
        <w:trPr>
          <w:trHeight w:val="411"/>
          <w:jc w:val="center"/>
        </w:trPr>
        <w:tc>
          <w:tcPr>
            <w:tcW w:w="4536" w:type="dxa"/>
          </w:tcPr>
          <w:p w14:paraId="61E7F5D8" w14:textId="77777777" w:rsidR="005A28D0" w:rsidRDefault="004757BC">
            <w:pPr>
              <w:widowControl/>
              <w:suppressAutoHyphens w:val="0"/>
              <w:ind w:firstLine="567"/>
              <w:contextualSpacing/>
              <w:jc w:val="center"/>
              <w:textAlignment w:val="auto"/>
              <w:rPr>
                <w:rFonts w:eastAsia="Times New Roman"/>
                <w:sz w:val="24"/>
                <w:szCs w:val="24"/>
                <w:lang w:eastAsia="ru-RU"/>
              </w:rPr>
            </w:pPr>
            <w:r>
              <w:rPr>
                <w:rFonts w:eastAsia="Times New Roman"/>
                <w:sz w:val="24"/>
                <w:szCs w:val="24"/>
                <w:lang w:eastAsia="ru-RU"/>
              </w:rPr>
              <w:br w:type="page"/>
            </w:r>
            <w:r>
              <w:rPr>
                <w:rFonts w:eastAsia="Times New Roman"/>
                <w:sz w:val="24"/>
                <w:szCs w:val="24"/>
                <w:lang w:eastAsia="ru-RU"/>
              </w:rPr>
              <w:br w:type="page"/>
              <w:t>«ЗАКАЗЧИК»</w:t>
            </w:r>
          </w:p>
        </w:tc>
        <w:tc>
          <w:tcPr>
            <w:tcW w:w="4968" w:type="dxa"/>
          </w:tcPr>
          <w:p w14:paraId="7B03BA2E" w14:textId="77777777" w:rsidR="005A28D0" w:rsidRDefault="004757BC">
            <w:pPr>
              <w:widowControl/>
              <w:suppressAutoHyphens w:val="0"/>
              <w:ind w:right="173" w:firstLine="567"/>
              <w:contextualSpacing/>
              <w:jc w:val="center"/>
              <w:textAlignment w:val="auto"/>
              <w:rPr>
                <w:rFonts w:eastAsia="Times New Roman"/>
                <w:sz w:val="24"/>
                <w:szCs w:val="24"/>
                <w:lang w:eastAsia="ru-RU"/>
              </w:rPr>
            </w:pPr>
            <w:r>
              <w:rPr>
                <w:rFonts w:eastAsia="Times New Roman"/>
                <w:sz w:val="24"/>
                <w:szCs w:val="24"/>
                <w:lang w:eastAsia="ru-RU"/>
              </w:rPr>
              <w:t>«ПОСТАВЩИК»</w:t>
            </w:r>
          </w:p>
        </w:tc>
      </w:tr>
      <w:tr w:rsidR="005A28D0" w14:paraId="40F78992" w14:textId="77777777">
        <w:trPr>
          <w:jc w:val="center"/>
        </w:trPr>
        <w:tc>
          <w:tcPr>
            <w:tcW w:w="4536" w:type="dxa"/>
          </w:tcPr>
          <w:p w14:paraId="42351237" w14:textId="77777777" w:rsidR="005A28D0" w:rsidRDefault="004757BC">
            <w:pPr>
              <w:suppressAutoHyphens w:val="0"/>
              <w:autoSpaceDE w:val="0"/>
              <w:autoSpaceDN w:val="0"/>
              <w:adjustRightInd w:val="0"/>
              <w:ind w:firstLine="567"/>
              <w:contextualSpacing/>
              <w:jc w:val="center"/>
              <w:textAlignment w:val="auto"/>
              <w:rPr>
                <w:rFonts w:eastAsia="Times New Roman"/>
                <w:b/>
                <w:sz w:val="22"/>
                <w:szCs w:val="22"/>
                <w:lang w:eastAsia="ru-RU"/>
              </w:rPr>
            </w:pPr>
            <w:r>
              <w:rPr>
                <w:rFonts w:eastAsia="Times New Roman"/>
                <w:b/>
                <w:sz w:val="22"/>
                <w:szCs w:val="22"/>
                <w:lang w:eastAsia="ru-RU"/>
              </w:rPr>
              <w:t>________________________/____________/</w:t>
            </w:r>
          </w:p>
          <w:p w14:paraId="7C0B6B93" w14:textId="77777777" w:rsidR="005A28D0" w:rsidRDefault="004757BC">
            <w:pPr>
              <w:suppressAutoHyphens w:val="0"/>
              <w:autoSpaceDE w:val="0"/>
              <w:autoSpaceDN w:val="0"/>
              <w:adjustRightInd w:val="0"/>
              <w:ind w:firstLine="567"/>
              <w:contextualSpacing/>
              <w:jc w:val="center"/>
              <w:textAlignment w:val="auto"/>
              <w:rPr>
                <w:rFonts w:eastAsia="Times New Roman"/>
                <w:b/>
                <w:sz w:val="22"/>
                <w:szCs w:val="22"/>
                <w:lang w:eastAsia="ru-RU"/>
              </w:rPr>
            </w:pPr>
            <w:r>
              <w:rPr>
                <w:rFonts w:eastAsia="Times New Roman"/>
                <w:b/>
                <w:sz w:val="22"/>
                <w:szCs w:val="22"/>
                <w:lang w:eastAsia="ru-RU"/>
              </w:rPr>
              <w:t>М.П.</w:t>
            </w:r>
          </w:p>
        </w:tc>
        <w:tc>
          <w:tcPr>
            <w:tcW w:w="4968" w:type="dxa"/>
          </w:tcPr>
          <w:p w14:paraId="2C9487F9" w14:textId="77777777" w:rsidR="005A28D0" w:rsidRDefault="004757BC">
            <w:pPr>
              <w:suppressAutoHyphens w:val="0"/>
              <w:autoSpaceDE w:val="0"/>
              <w:autoSpaceDN w:val="0"/>
              <w:adjustRightInd w:val="0"/>
              <w:ind w:right="315" w:firstLine="567"/>
              <w:contextualSpacing/>
              <w:jc w:val="center"/>
              <w:textAlignment w:val="auto"/>
              <w:rPr>
                <w:rFonts w:eastAsia="Times New Roman"/>
                <w:b/>
                <w:sz w:val="22"/>
                <w:szCs w:val="22"/>
                <w:lang w:eastAsia="ru-RU"/>
              </w:rPr>
            </w:pPr>
            <w:r>
              <w:rPr>
                <w:rFonts w:eastAsia="Times New Roman"/>
                <w:b/>
                <w:sz w:val="22"/>
                <w:szCs w:val="22"/>
                <w:lang w:eastAsia="ru-RU"/>
              </w:rPr>
              <w:t>___________________________/____________/</w:t>
            </w:r>
          </w:p>
          <w:p w14:paraId="7EE4BEA7" w14:textId="77777777" w:rsidR="005A28D0" w:rsidRDefault="004757BC">
            <w:pPr>
              <w:suppressAutoHyphens w:val="0"/>
              <w:autoSpaceDE w:val="0"/>
              <w:autoSpaceDN w:val="0"/>
              <w:adjustRightInd w:val="0"/>
              <w:ind w:firstLine="567"/>
              <w:contextualSpacing/>
              <w:jc w:val="center"/>
              <w:textAlignment w:val="auto"/>
              <w:rPr>
                <w:rFonts w:eastAsia="Times New Roman"/>
                <w:b/>
                <w:sz w:val="22"/>
                <w:szCs w:val="22"/>
                <w:lang w:eastAsia="ru-RU"/>
              </w:rPr>
            </w:pPr>
            <w:r>
              <w:rPr>
                <w:rFonts w:eastAsia="Times New Roman"/>
                <w:b/>
                <w:sz w:val="22"/>
                <w:szCs w:val="22"/>
                <w:lang w:eastAsia="ru-RU"/>
              </w:rPr>
              <w:t>М.П.</w:t>
            </w:r>
          </w:p>
        </w:tc>
      </w:tr>
    </w:tbl>
    <w:p w14:paraId="18272E76" w14:textId="77777777" w:rsidR="005A28D0" w:rsidRDefault="005A28D0">
      <w:pPr>
        <w:widowControl/>
        <w:contextualSpacing/>
        <w:jc w:val="center"/>
        <w:textAlignment w:val="auto"/>
        <w:rPr>
          <w:rFonts w:eastAsia="Times New Roman"/>
          <w:b/>
          <w:bCs/>
          <w:sz w:val="24"/>
          <w:szCs w:val="24"/>
          <w:lang w:eastAsia="ru-RU"/>
        </w:rPr>
      </w:pPr>
    </w:p>
    <w:p w14:paraId="56739FB7" w14:textId="77777777" w:rsidR="005A28D0" w:rsidRDefault="004757BC">
      <w:pPr>
        <w:widowControl/>
        <w:tabs>
          <w:tab w:val="left" w:pos="3345"/>
        </w:tabs>
        <w:suppressAutoHyphens w:val="0"/>
        <w:ind w:firstLine="851"/>
        <w:jc w:val="center"/>
        <w:textAlignment w:val="auto"/>
        <w:rPr>
          <w:rFonts w:eastAsia="Times New Roman"/>
          <w:bCs/>
          <w:i/>
          <w:color w:val="FF0000"/>
          <w:sz w:val="24"/>
          <w:szCs w:val="24"/>
          <w:lang w:eastAsia="ru-RU"/>
        </w:rPr>
      </w:pPr>
      <w:r>
        <w:rPr>
          <w:rFonts w:eastAsia="Times New Roman"/>
          <w:bCs/>
          <w:i/>
          <w:color w:val="FF0000"/>
          <w:sz w:val="24"/>
          <w:szCs w:val="24"/>
          <w:lang w:eastAsia="ru-RU"/>
        </w:rPr>
        <w:t>*</w:t>
      </w:r>
      <w:r>
        <w:rPr>
          <w:rFonts w:eastAsia="Times New Roman"/>
          <w:color w:val="FF0000"/>
          <w:spacing w:val="-8"/>
          <w:sz w:val="24"/>
          <w:szCs w:val="24"/>
        </w:rPr>
        <w:t xml:space="preserve">заполняется в соответствии с </w:t>
      </w:r>
      <w:r>
        <w:rPr>
          <w:rFonts w:eastAsia="Times New Roman"/>
          <w:color w:val="0000FF"/>
          <w:spacing w:val="-8"/>
          <w:sz w:val="24"/>
          <w:szCs w:val="24"/>
        </w:rPr>
        <w:t>Разделом II</w:t>
      </w:r>
      <w:r>
        <w:rPr>
          <w:rFonts w:eastAsia="Times New Roman"/>
          <w:color w:val="FF0000"/>
          <w:spacing w:val="-8"/>
          <w:sz w:val="24"/>
          <w:szCs w:val="24"/>
        </w:rPr>
        <w:t xml:space="preserve"> «Техническое задание» закупочной документации</w:t>
      </w:r>
      <w:r>
        <w:rPr>
          <w:rFonts w:eastAsia="Times New Roman"/>
          <w:bCs/>
          <w:i/>
          <w:color w:val="FF0000"/>
          <w:sz w:val="24"/>
          <w:szCs w:val="24"/>
          <w:lang w:eastAsia="ru-RU"/>
        </w:rPr>
        <w:t xml:space="preserve"> </w:t>
      </w:r>
      <w:r>
        <w:rPr>
          <w:rFonts w:eastAsia="Times New Roman"/>
          <w:color w:val="FF0000"/>
          <w:spacing w:val="-8"/>
          <w:sz w:val="24"/>
          <w:szCs w:val="24"/>
        </w:rPr>
        <w:t>и предложением участника закупки, с которым заключается Договор</w:t>
      </w:r>
    </w:p>
    <w:p w14:paraId="7DB2529B" w14:textId="77777777" w:rsidR="005A28D0" w:rsidRDefault="005A28D0">
      <w:pPr>
        <w:widowControl/>
        <w:tabs>
          <w:tab w:val="left" w:pos="993"/>
        </w:tabs>
        <w:suppressAutoHyphens w:val="0"/>
        <w:ind w:firstLine="851"/>
        <w:jc w:val="both"/>
        <w:textAlignment w:val="auto"/>
        <w:rPr>
          <w:rFonts w:eastAsia="Times New Roman"/>
          <w:bCs/>
          <w:sz w:val="24"/>
          <w:szCs w:val="24"/>
          <w:lang w:eastAsia="ru-RU"/>
        </w:rPr>
      </w:pPr>
    </w:p>
    <w:p w14:paraId="41A8CA18" w14:textId="77777777" w:rsidR="005A28D0" w:rsidRDefault="004757BC">
      <w:pPr>
        <w:contextualSpacing/>
        <w:jc w:val="center"/>
        <w:rPr>
          <w:rFonts w:eastAsia="Times New Roman"/>
          <w:b/>
          <w:sz w:val="24"/>
          <w:szCs w:val="24"/>
          <w:lang w:eastAsia="zh-CN"/>
        </w:rPr>
      </w:pPr>
      <w:r>
        <w:rPr>
          <w:rFonts w:eastAsia="Times New Roman"/>
          <w:b/>
          <w:sz w:val="24"/>
          <w:szCs w:val="24"/>
          <w:lang w:eastAsia="zh-CN"/>
        </w:rPr>
        <w:lastRenderedPageBreak/>
        <w:t xml:space="preserve">РАЗДЕЛ </w:t>
      </w:r>
      <w:r>
        <w:rPr>
          <w:rFonts w:eastAsia="Times New Roman"/>
          <w:b/>
          <w:sz w:val="24"/>
          <w:szCs w:val="24"/>
          <w:lang w:val="en-US" w:eastAsia="zh-CN"/>
        </w:rPr>
        <w:t>V</w:t>
      </w:r>
      <w:r>
        <w:rPr>
          <w:rFonts w:eastAsia="Times New Roman"/>
          <w:b/>
          <w:sz w:val="24"/>
          <w:szCs w:val="24"/>
          <w:lang w:eastAsia="zh-CN"/>
        </w:rPr>
        <w:t>. ФОРМЫ ДОКУМЕНТОВ В СОСТАВЕ ЗАЯВКИ НА УЧАСТИЕ В КОНКУРЕНТНОЙ ЗАКУПКЕ</w:t>
      </w:r>
    </w:p>
    <w:p w14:paraId="51AE07FB" w14:textId="77777777" w:rsidR="005A28D0" w:rsidRDefault="005A28D0">
      <w:pPr>
        <w:widowControl/>
        <w:suppressAutoHyphens w:val="0"/>
        <w:contextualSpacing/>
        <w:jc w:val="center"/>
        <w:textAlignment w:val="auto"/>
        <w:rPr>
          <w:rFonts w:eastAsia="Times New Roman"/>
          <w:b/>
          <w:sz w:val="24"/>
          <w:szCs w:val="24"/>
          <w:lang w:eastAsia="zh-CN"/>
        </w:rPr>
      </w:pPr>
    </w:p>
    <w:p w14:paraId="47A3C66F" w14:textId="77777777" w:rsidR="005A28D0" w:rsidRDefault="004757BC">
      <w:pPr>
        <w:widowControl/>
        <w:ind w:firstLine="357"/>
        <w:contextualSpacing/>
        <w:jc w:val="center"/>
        <w:textAlignment w:val="auto"/>
        <w:outlineLvl w:val="0"/>
        <w:rPr>
          <w:rFonts w:eastAsia="Times New Roman"/>
          <w:b/>
          <w:bCs/>
          <w:color w:val="0000FF"/>
          <w:kern w:val="1"/>
          <w:sz w:val="24"/>
          <w:szCs w:val="24"/>
          <w:lang w:eastAsia="zh-CN"/>
        </w:rPr>
      </w:pPr>
      <w:r>
        <w:rPr>
          <w:rFonts w:eastAsia="Times New Roman"/>
          <w:b/>
          <w:bCs/>
          <w:color w:val="0000FF"/>
          <w:kern w:val="1"/>
          <w:sz w:val="24"/>
          <w:szCs w:val="24"/>
          <w:lang w:eastAsia="zh-CN"/>
        </w:rPr>
        <w:t>ЗАЯВКА</w:t>
      </w:r>
    </w:p>
    <w:p w14:paraId="7B78E218" w14:textId="77777777" w:rsidR="005A28D0" w:rsidRDefault="005A28D0">
      <w:pPr>
        <w:contextualSpacing/>
        <w:rPr>
          <w:rFonts w:eastAsia="Times New Roman"/>
          <w:b/>
          <w:sz w:val="28"/>
          <w:szCs w:val="28"/>
          <w:lang w:eastAsia="zh-CN"/>
        </w:rPr>
      </w:pPr>
      <w:bookmarkStart w:id="23" w:name="_Hlk95332780"/>
    </w:p>
    <w:p w14:paraId="3DAA934E" w14:textId="77777777" w:rsidR="005A28D0" w:rsidRDefault="004757BC">
      <w:pPr>
        <w:spacing w:line="100" w:lineRule="atLeast"/>
        <w:jc w:val="center"/>
        <w:textAlignment w:val="auto"/>
        <w:rPr>
          <w:rFonts w:eastAsia="Calibri"/>
          <w:b/>
          <w:sz w:val="28"/>
          <w:szCs w:val="28"/>
        </w:rPr>
      </w:pPr>
      <w:r>
        <w:rPr>
          <w:rFonts w:eastAsia="Calibri"/>
          <w:b/>
          <w:sz w:val="28"/>
          <w:szCs w:val="28"/>
        </w:rPr>
        <w:t>ПРЕДЛОЖЕНИЕ О ПРЕДМЕТЕ ЗАКУПКИ</w:t>
      </w:r>
    </w:p>
    <w:p w14:paraId="0F905EFC" w14:textId="77777777" w:rsidR="005A28D0" w:rsidRDefault="004757BC">
      <w:pPr>
        <w:spacing w:line="100" w:lineRule="atLeast"/>
        <w:jc w:val="both"/>
        <w:textAlignment w:val="auto"/>
        <w:rPr>
          <w:rFonts w:eastAsia="Times New Roman"/>
          <w:sz w:val="22"/>
          <w:szCs w:val="22"/>
        </w:rPr>
      </w:pPr>
      <w:r>
        <w:rPr>
          <w:rFonts w:eastAsia="Times New Roman"/>
          <w:sz w:val="22"/>
          <w:szCs w:val="22"/>
        </w:rPr>
        <w:t xml:space="preserve"> </w:t>
      </w:r>
    </w:p>
    <w:p w14:paraId="38B9256A" w14:textId="77777777" w:rsidR="005A28D0" w:rsidRDefault="004757BC">
      <w:pPr>
        <w:suppressAutoHyphens w:val="0"/>
        <w:contextualSpacing/>
        <w:jc w:val="both"/>
        <w:textAlignment w:val="auto"/>
        <w:rPr>
          <w:rFonts w:eastAsia="Times New Roman"/>
          <w:sz w:val="24"/>
          <w:szCs w:val="24"/>
          <w:lang w:eastAsia="en-US"/>
        </w:rPr>
      </w:pPr>
      <w:bookmarkStart w:id="24" w:name="_Hlk116293361"/>
      <w:r>
        <w:rPr>
          <w:rFonts w:eastAsia="Times New Roman"/>
          <w:sz w:val="24"/>
          <w:szCs w:val="24"/>
          <w:lang w:eastAsia="en-US"/>
        </w:rPr>
        <w:t xml:space="preserve">Участник конкурентной закупки ________ подтверждает свое </w:t>
      </w:r>
      <w:r>
        <w:rPr>
          <w:rFonts w:eastAsia="Times New Roman"/>
          <w:b/>
          <w:bCs/>
          <w:sz w:val="24"/>
          <w:szCs w:val="24"/>
          <w:lang w:eastAsia="en-US"/>
        </w:rPr>
        <w:t>согласие</w:t>
      </w:r>
      <w:r>
        <w:rPr>
          <w:rFonts w:eastAsia="Times New Roman"/>
          <w:sz w:val="24"/>
          <w:szCs w:val="24"/>
          <w:lang w:eastAsia="en-US"/>
        </w:rPr>
        <w:t xml:space="preserve"> на ________________</w:t>
      </w:r>
      <w:proofErr w:type="gramStart"/>
      <w:r>
        <w:rPr>
          <w:rFonts w:eastAsia="Times New Roman"/>
          <w:sz w:val="24"/>
          <w:szCs w:val="24"/>
          <w:lang w:eastAsia="en-US"/>
        </w:rPr>
        <w:t>_(</w:t>
      </w:r>
      <w:proofErr w:type="gramEnd"/>
      <w:r>
        <w:rPr>
          <w:rFonts w:eastAsia="Times New Roman"/>
          <w:sz w:val="24"/>
          <w:szCs w:val="24"/>
          <w:lang w:eastAsia="en-US"/>
        </w:rPr>
        <w:t xml:space="preserve">указывается предмет договора) на условиях, предусмотренных закупочной документацией и не подлежащих изменению по результатам </w:t>
      </w:r>
      <w:bookmarkStart w:id="25" w:name="_Hlk101949149"/>
      <w:r>
        <w:rPr>
          <w:rFonts w:eastAsia="Times New Roman"/>
          <w:sz w:val="24"/>
          <w:szCs w:val="24"/>
          <w:lang w:eastAsia="en-US"/>
        </w:rPr>
        <w:t>проведения конкурентной закупки</w:t>
      </w:r>
      <w:bookmarkEnd w:id="25"/>
      <w:r>
        <w:rPr>
          <w:rFonts w:eastAsia="Times New Roman"/>
          <w:sz w:val="24"/>
          <w:szCs w:val="24"/>
          <w:lang w:eastAsia="en-US"/>
        </w:rPr>
        <w:t xml:space="preserve"> и сообщаем следующую информацию о </w:t>
      </w:r>
      <w:bookmarkStart w:id="26" w:name="_Hlk96338583"/>
      <w:r>
        <w:rPr>
          <w:rFonts w:eastAsia="Times New Roman"/>
          <w:sz w:val="24"/>
          <w:szCs w:val="24"/>
          <w:lang w:eastAsia="en-US"/>
        </w:rPr>
        <w:t>товарах/работах/услуг:</w:t>
      </w:r>
      <w:bookmarkEnd w:id="26"/>
    </w:p>
    <w:p w14:paraId="1965C9A9" w14:textId="77777777" w:rsidR="005A28D0" w:rsidRDefault="005A28D0">
      <w:pPr>
        <w:suppressAutoHyphens w:val="0"/>
        <w:contextualSpacing/>
        <w:jc w:val="both"/>
        <w:textAlignment w:val="auto"/>
        <w:rPr>
          <w:rFonts w:eastAsia="Times New Roman"/>
          <w:sz w:val="24"/>
          <w:szCs w:val="24"/>
          <w:lang w:eastAsia="en-US"/>
        </w:rPr>
      </w:pPr>
    </w:p>
    <w:p w14:paraId="065D219D" w14:textId="77777777" w:rsidR="005A28D0" w:rsidRDefault="004757BC">
      <w:pPr>
        <w:widowControl/>
        <w:suppressAutoHyphens w:val="0"/>
        <w:spacing w:line="276" w:lineRule="auto"/>
        <w:jc w:val="center"/>
        <w:textAlignment w:val="auto"/>
        <w:rPr>
          <w:rFonts w:eastAsia="Times New Roman"/>
          <w:b/>
          <w:sz w:val="24"/>
          <w:szCs w:val="24"/>
          <w:lang w:eastAsia="en-US"/>
        </w:rPr>
      </w:pPr>
      <w:bookmarkStart w:id="27" w:name="_Hlk191030311"/>
      <w:bookmarkStart w:id="28" w:name="_Hlk95332804"/>
      <w:bookmarkStart w:id="29" w:name="_Hlk116293433"/>
      <w:bookmarkStart w:id="30" w:name="_Hlk95332825"/>
      <w:bookmarkEnd w:id="23"/>
      <w:bookmarkEnd w:id="24"/>
      <w:r>
        <w:rPr>
          <w:rFonts w:eastAsia="Times New Roman"/>
          <w:b/>
          <w:sz w:val="24"/>
          <w:szCs w:val="24"/>
          <w:lang w:eastAsia="en-US"/>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14"/>
        <w:gridCol w:w="2169"/>
        <w:gridCol w:w="2169"/>
        <w:gridCol w:w="2479"/>
        <w:gridCol w:w="930"/>
        <w:gridCol w:w="929"/>
      </w:tblGrid>
      <w:tr w:rsidR="005A28D0" w14:paraId="6A51DBF5" w14:textId="77777777">
        <w:tc>
          <w:tcPr>
            <w:tcW w:w="622" w:type="dxa"/>
            <w:vAlign w:val="center"/>
          </w:tcPr>
          <w:p w14:paraId="45C1F0F3" w14:textId="77777777" w:rsidR="005A28D0" w:rsidRDefault="004757BC">
            <w:pPr>
              <w:widowControl/>
              <w:suppressAutoHyphens w:val="0"/>
              <w:snapToGrid w:val="0"/>
              <w:jc w:val="center"/>
              <w:textAlignment w:val="auto"/>
              <w:rPr>
                <w:rFonts w:eastAsia="Times New Roman"/>
                <w:b/>
                <w:color w:val="000000"/>
                <w:sz w:val="24"/>
                <w:szCs w:val="24"/>
                <w:lang w:eastAsia="ru-RU"/>
              </w:rPr>
            </w:pPr>
            <w:r>
              <w:rPr>
                <w:rFonts w:eastAsia="Times New Roman"/>
                <w:b/>
                <w:color w:val="000000"/>
                <w:sz w:val="24"/>
                <w:szCs w:val="24"/>
                <w:lang w:eastAsia="ru-RU"/>
              </w:rPr>
              <w:t>№ п/п</w:t>
            </w:r>
          </w:p>
        </w:tc>
        <w:tc>
          <w:tcPr>
            <w:tcW w:w="2014" w:type="dxa"/>
            <w:tcBorders>
              <w:top w:val="single" w:sz="4" w:space="0" w:color="auto"/>
              <w:left w:val="single" w:sz="4" w:space="0" w:color="auto"/>
              <w:right w:val="single" w:sz="4" w:space="0" w:color="auto"/>
            </w:tcBorders>
            <w:vAlign w:val="center"/>
          </w:tcPr>
          <w:p w14:paraId="610AF987" w14:textId="77777777" w:rsidR="005A28D0" w:rsidRDefault="004757BC">
            <w:pPr>
              <w:widowControl/>
              <w:suppressAutoHyphens w:val="0"/>
              <w:snapToGrid w:val="0"/>
              <w:jc w:val="center"/>
              <w:textAlignment w:val="auto"/>
              <w:rPr>
                <w:rFonts w:eastAsia="Times New Roman"/>
                <w:b/>
                <w:sz w:val="24"/>
                <w:szCs w:val="24"/>
                <w:lang w:eastAsia="ru-RU"/>
              </w:rPr>
            </w:pPr>
            <w:r>
              <w:rPr>
                <w:rFonts w:eastAsia="Times New Roman"/>
                <w:b/>
                <w:sz w:val="24"/>
                <w:szCs w:val="24"/>
                <w:lang w:eastAsia="ru-RU"/>
              </w:rPr>
              <w:t>Наименование товара/работы/услуги</w:t>
            </w:r>
          </w:p>
        </w:tc>
        <w:tc>
          <w:tcPr>
            <w:tcW w:w="2169" w:type="dxa"/>
            <w:tcBorders>
              <w:top w:val="single" w:sz="4" w:space="0" w:color="auto"/>
              <w:left w:val="single" w:sz="4" w:space="0" w:color="auto"/>
              <w:right w:val="single" w:sz="4" w:space="0" w:color="auto"/>
            </w:tcBorders>
            <w:vAlign w:val="center"/>
          </w:tcPr>
          <w:p w14:paraId="19447A45" w14:textId="77777777" w:rsidR="005A28D0" w:rsidRDefault="004757BC">
            <w:pPr>
              <w:widowControl/>
              <w:suppressAutoHyphens w:val="0"/>
              <w:snapToGrid w:val="0"/>
              <w:jc w:val="center"/>
              <w:textAlignment w:val="auto"/>
              <w:rPr>
                <w:rFonts w:eastAsia="Times New Roman"/>
                <w:b/>
                <w:sz w:val="24"/>
                <w:szCs w:val="24"/>
                <w:vertAlign w:val="superscript"/>
                <w:lang w:eastAsia="ru-RU"/>
              </w:rPr>
            </w:pPr>
            <w:r>
              <w:rPr>
                <w:rFonts w:eastAsia="Times New Roman"/>
                <w:b/>
                <w:sz w:val="24"/>
                <w:szCs w:val="24"/>
                <w:lang w:eastAsia="ru-RU"/>
              </w:rPr>
              <w:t>Товарный знак (при наличии), производитель</w:t>
            </w:r>
            <w:r>
              <w:rPr>
                <w:rFonts w:eastAsia="Times New Roman"/>
                <w:b/>
                <w:color w:val="FF0000"/>
                <w:sz w:val="24"/>
                <w:szCs w:val="24"/>
                <w:vertAlign w:val="superscript"/>
                <w:lang w:eastAsia="ru-RU"/>
              </w:rPr>
              <w:t>1</w:t>
            </w:r>
          </w:p>
        </w:tc>
        <w:tc>
          <w:tcPr>
            <w:tcW w:w="2169" w:type="dxa"/>
            <w:tcBorders>
              <w:top w:val="single" w:sz="4" w:space="0" w:color="auto"/>
              <w:left w:val="single" w:sz="4" w:space="0" w:color="auto"/>
              <w:right w:val="single" w:sz="4" w:space="0" w:color="auto"/>
            </w:tcBorders>
            <w:vAlign w:val="center"/>
          </w:tcPr>
          <w:p w14:paraId="3F18261B" w14:textId="77777777" w:rsidR="005A28D0" w:rsidRDefault="004757BC">
            <w:pPr>
              <w:widowControl/>
              <w:suppressAutoHyphens w:val="0"/>
              <w:snapToGrid w:val="0"/>
              <w:jc w:val="center"/>
              <w:textAlignment w:val="auto"/>
              <w:rPr>
                <w:rFonts w:eastAsia="Times New Roman"/>
                <w:b/>
                <w:sz w:val="24"/>
                <w:szCs w:val="24"/>
                <w:vertAlign w:val="superscript"/>
                <w:lang w:eastAsia="ru-RU"/>
              </w:rPr>
            </w:pPr>
            <w:r>
              <w:rPr>
                <w:rFonts w:eastAsia="Times New Roman"/>
                <w:b/>
                <w:sz w:val="24"/>
                <w:szCs w:val="24"/>
                <w:lang w:eastAsia="ru-RU"/>
              </w:rPr>
              <w:t>Характеристика товара/работы/услуги</w:t>
            </w:r>
            <w:r>
              <w:rPr>
                <w:rFonts w:eastAsia="Times New Roman"/>
                <w:b/>
                <w:color w:val="FF0000"/>
                <w:sz w:val="24"/>
                <w:szCs w:val="24"/>
                <w:vertAlign w:val="superscript"/>
                <w:lang w:eastAsia="ru-RU"/>
              </w:rPr>
              <w:t>2</w:t>
            </w:r>
          </w:p>
        </w:tc>
        <w:tc>
          <w:tcPr>
            <w:tcW w:w="2479" w:type="dxa"/>
            <w:vAlign w:val="center"/>
          </w:tcPr>
          <w:p w14:paraId="5AF99F01" w14:textId="77777777" w:rsidR="005A28D0" w:rsidRDefault="004757BC">
            <w:pPr>
              <w:widowControl/>
              <w:suppressAutoHyphens w:val="0"/>
              <w:snapToGrid w:val="0"/>
              <w:jc w:val="center"/>
              <w:textAlignment w:val="auto"/>
              <w:rPr>
                <w:rFonts w:eastAsia="Times New Roman"/>
                <w:b/>
                <w:color w:val="000000"/>
                <w:sz w:val="24"/>
                <w:szCs w:val="24"/>
                <w:vertAlign w:val="superscript"/>
                <w:lang w:eastAsia="ru-RU"/>
              </w:rPr>
            </w:pPr>
            <w:r>
              <w:rPr>
                <w:rFonts w:eastAsia="Times New Roman"/>
                <w:b/>
                <w:sz w:val="24"/>
                <w:szCs w:val="24"/>
                <w:lang w:eastAsia="ru-RU"/>
              </w:rPr>
              <w:t>Наименование страны происхождения Товара</w:t>
            </w:r>
            <w:r>
              <w:rPr>
                <w:rFonts w:eastAsia="Times New Roman"/>
                <w:b/>
                <w:color w:val="FF0000"/>
                <w:sz w:val="24"/>
                <w:szCs w:val="24"/>
                <w:vertAlign w:val="superscript"/>
                <w:lang w:eastAsia="ru-RU"/>
              </w:rPr>
              <w:t>3</w:t>
            </w:r>
          </w:p>
        </w:tc>
        <w:tc>
          <w:tcPr>
            <w:tcW w:w="930" w:type="dxa"/>
            <w:vAlign w:val="center"/>
          </w:tcPr>
          <w:p w14:paraId="4808FDC9" w14:textId="77777777" w:rsidR="005A28D0" w:rsidRDefault="004757BC">
            <w:pPr>
              <w:widowControl/>
              <w:suppressAutoHyphens w:val="0"/>
              <w:snapToGrid w:val="0"/>
              <w:jc w:val="center"/>
              <w:textAlignment w:val="auto"/>
              <w:rPr>
                <w:rFonts w:eastAsia="Times New Roman"/>
                <w:b/>
                <w:color w:val="000000"/>
                <w:sz w:val="24"/>
                <w:szCs w:val="24"/>
                <w:lang w:eastAsia="ru-RU"/>
              </w:rPr>
            </w:pPr>
            <w:r>
              <w:rPr>
                <w:rFonts w:eastAsia="Times New Roman"/>
                <w:b/>
                <w:sz w:val="24"/>
                <w:szCs w:val="24"/>
                <w:lang w:eastAsia="ru-RU"/>
              </w:rPr>
              <w:t>Ед. изм.</w:t>
            </w:r>
          </w:p>
        </w:tc>
        <w:tc>
          <w:tcPr>
            <w:tcW w:w="929" w:type="dxa"/>
            <w:vAlign w:val="center"/>
          </w:tcPr>
          <w:p w14:paraId="1CD46C2D" w14:textId="77777777" w:rsidR="005A28D0" w:rsidRDefault="004757BC">
            <w:pPr>
              <w:widowControl/>
              <w:suppressAutoHyphens w:val="0"/>
              <w:snapToGrid w:val="0"/>
              <w:jc w:val="center"/>
              <w:textAlignment w:val="auto"/>
              <w:rPr>
                <w:rFonts w:eastAsia="Times New Roman"/>
                <w:b/>
                <w:sz w:val="24"/>
                <w:szCs w:val="24"/>
                <w:lang w:eastAsia="ru-RU"/>
              </w:rPr>
            </w:pPr>
            <w:r>
              <w:rPr>
                <w:rFonts w:eastAsia="Times New Roman"/>
                <w:b/>
                <w:sz w:val="24"/>
                <w:szCs w:val="24"/>
                <w:lang w:eastAsia="ru-RU"/>
              </w:rPr>
              <w:t>Кол-во</w:t>
            </w:r>
          </w:p>
        </w:tc>
      </w:tr>
      <w:tr w:rsidR="005A28D0" w14:paraId="4D6A7CB3" w14:textId="77777777">
        <w:tc>
          <w:tcPr>
            <w:tcW w:w="622" w:type="dxa"/>
            <w:vAlign w:val="center"/>
          </w:tcPr>
          <w:p w14:paraId="7B6225BD" w14:textId="77777777" w:rsidR="005A28D0" w:rsidRDefault="004757BC">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1</w:t>
            </w:r>
          </w:p>
        </w:tc>
        <w:tc>
          <w:tcPr>
            <w:tcW w:w="2014" w:type="dxa"/>
            <w:vAlign w:val="center"/>
          </w:tcPr>
          <w:p w14:paraId="33CFFFD4" w14:textId="77777777" w:rsidR="005A28D0" w:rsidRDefault="004757BC">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2</w:t>
            </w:r>
          </w:p>
        </w:tc>
        <w:tc>
          <w:tcPr>
            <w:tcW w:w="2169" w:type="dxa"/>
          </w:tcPr>
          <w:p w14:paraId="6D345359" w14:textId="77777777" w:rsidR="005A28D0" w:rsidRDefault="004757BC">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3</w:t>
            </w:r>
          </w:p>
        </w:tc>
        <w:tc>
          <w:tcPr>
            <w:tcW w:w="2169" w:type="dxa"/>
            <w:vAlign w:val="center"/>
          </w:tcPr>
          <w:p w14:paraId="31BE80F2" w14:textId="77777777" w:rsidR="005A28D0" w:rsidRDefault="004757BC">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4</w:t>
            </w:r>
          </w:p>
        </w:tc>
        <w:tc>
          <w:tcPr>
            <w:tcW w:w="2479" w:type="dxa"/>
            <w:vAlign w:val="center"/>
          </w:tcPr>
          <w:p w14:paraId="6BE25D1F" w14:textId="77777777" w:rsidR="005A28D0" w:rsidRDefault="004757BC">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5</w:t>
            </w:r>
          </w:p>
        </w:tc>
        <w:tc>
          <w:tcPr>
            <w:tcW w:w="930" w:type="dxa"/>
            <w:vAlign w:val="center"/>
          </w:tcPr>
          <w:p w14:paraId="46ED8543" w14:textId="77777777" w:rsidR="005A28D0" w:rsidRDefault="004757BC">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6</w:t>
            </w:r>
          </w:p>
        </w:tc>
        <w:tc>
          <w:tcPr>
            <w:tcW w:w="929" w:type="dxa"/>
            <w:vAlign w:val="center"/>
          </w:tcPr>
          <w:p w14:paraId="0B570C8B" w14:textId="77777777" w:rsidR="005A28D0" w:rsidRDefault="004757BC">
            <w:pPr>
              <w:widowControl/>
              <w:suppressAutoHyphens w:val="0"/>
              <w:autoSpaceDE w:val="0"/>
              <w:autoSpaceDN w:val="0"/>
              <w:adjustRightInd w:val="0"/>
              <w:snapToGrid w:val="0"/>
              <w:jc w:val="center"/>
              <w:textAlignment w:val="auto"/>
              <w:rPr>
                <w:rFonts w:eastAsia="Times New Roman"/>
                <w:b/>
                <w:sz w:val="24"/>
                <w:szCs w:val="24"/>
                <w:lang w:eastAsia="ru-RU"/>
              </w:rPr>
            </w:pPr>
            <w:r>
              <w:rPr>
                <w:rFonts w:eastAsia="Times New Roman"/>
                <w:b/>
                <w:sz w:val="24"/>
                <w:szCs w:val="24"/>
                <w:lang w:eastAsia="ru-RU"/>
              </w:rPr>
              <w:t>7</w:t>
            </w:r>
          </w:p>
        </w:tc>
      </w:tr>
      <w:tr w:rsidR="005A28D0" w14:paraId="68A13351" w14:textId="77777777">
        <w:tc>
          <w:tcPr>
            <w:tcW w:w="622" w:type="dxa"/>
          </w:tcPr>
          <w:p w14:paraId="56C9C0A0"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014" w:type="dxa"/>
          </w:tcPr>
          <w:p w14:paraId="09C67071" w14:textId="77777777" w:rsidR="005A28D0" w:rsidRDefault="004757BC">
            <w:pPr>
              <w:widowControl/>
              <w:suppressAutoHyphens w:val="0"/>
              <w:autoSpaceDE w:val="0"/>
              <w:autoSpaceDN w:val="0"/>
              <w:adjustRightInd w:val="0"/>
              <w:snapToGrid w:val="0"/>
              <w:ind w:firstLine="709"/>
              <w:jc w:val="both"/>
              <w:textAlignment w:val="auto"/>
              <w:rPr>
                <w:rFonts w:eastAsia="Times New Roman"/>
                <w:sz w:val="24"/>
                <w:szCs w:val="24"/>
                <w:lang w:eastAsia="ru-RU"/>
              </w:rPr>
            </w:pPr>
            <w:r>
              <w:rPr>
                <w:rFonts w:eastAsia="Times New Roman"/>
                <w:sz w:val="24"/>
                <w:szCs w:val="24"/>
                <w:lang w:eastAsia="ru-RU"/>
              </w:rPr>
              <w:t xml:space="preserve"> </w:t>
            </w:r>
          </w:p>
        </w:tc>
        <w:tc>
          <w:tcPr>
            <w:tcW w:w="2169" w:type="dxa"/>
          </w:tcPr>
          <w:p w14:paraId="3A18405B"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5E6C963E"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479" w:type="dxa"/>
          </w:tcPr>
          <w:p w14:paraId="33E056B1"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30" w:type="dxa"/>
          </w:tcPr>
          <w:p w14:paraId="2651FA2D"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29" w:type="dxa"/>
          </w:tcPr>
          <w:p w14:paraId="0BE0BBF5"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r>
      <w:tr w:rsidR="005A28D0" w14:paraId="481169AD" w14:textId="77777777">
        <w:tc>
          <w:tcPr>
            <w:tcW w:w="622" w:type="dxa"/>
          </w:tcPr>
          <w:p w14:paraId="08407486" w14:textId="77777777" w:rsidR="005A28D0" w:rsidRDefault="004757BC">
            <w:pPr>
              <w:widowControl/>
              <w:suppressAutoHyphens w:val="0"/>
              <w:autoSpaceDE w:val="0"/>
              <w:autoSpaceDN w:val="0"/>
              <w:adjustRightInd w:val="0"/>
              <w:snapToGrid w:val="0"/>
              <w:ind w:firstLine="709"/>
              <w:jc w:val="both"/>
              <w:textAlignment w:val="auto"/>
              <w:rPr>
                <w:rFonts w:eastAsia="Times New Roman"/>
                <w:sz w:val="24"/>
                <w:szCs w:val="24"/>
                <w:lang w:eastAsia="ru-RU"/>
              </w:rPr>
            </w:pPr>
            <w:r>
              <w:rPr>
                <w:rFonts w:eastAsia="Times New Roman"/>
                <w:sz w:val="24"/>
                <w:szCs w:val="24"/>
                <w:lang w:eastAsia="ru-RU"/>
              </w:rPr>
              <w:t>…..</w:t>
            </w:r>
          </w:p>
        </w:tc>
        <w:tc>
          <w:tcPr>
            <w:tcW w:w="2014" w:type="dxa"/>
          </w:tcPr>
          <w:p w14:paraId="2D14E8F5"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236910DF"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169" w:type="dxa"/>
          </w:tcPr>
          <w:p w14:paraId="515E3939"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2479" w:type="dxa"/>
          </w:tcPr>
          <w:p w14:paraId="0BEC1E0B"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30" w:type="dxa"/>
          </w:tcPr>
          <w:p w14:paraId="6EDE47E5"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c>
          <w:tcPr>
            <w:tcW w:w="929" w:type="dxa"/>
          </w:tcPr>
          <w:p w14:paraId="64B1D8C1" w14:textId="77777777" w:rsidR="005A28D0" w:rsidRDefault="005A28D0">
            <w:pPr>
              <w:widowControl/>
              <w:suppressAutoHyphens w:val="0"/>
              <w:autoSpaceDE w:val="0"/>
              <w:autoSpaceDN w:val="0"/>
              <w:adjustRightInd w:val="0"/>
              <w:snapToGrid w:val="0"/>
              <w:ind w:firstLine="709"/>
              <w:jc w:val="both"/>
              <w:textAlignment w:val="auto"/>
              <w:rPr>
                <w:rFonts w:eastAsia="Times New Roman"/>
                <w:sz w:val="24"/>
                <w:szCs w:val="24"/>
                <w:lang w:eastAsia="ru-RU"/>
              </w:rPr>
            </w:pPr>
          </w:p>
        </w:tc>
      </w:tr>
    </w:tbl>
    <w:p w14:paraId="3D93C4FA" w14:textId="77777777" w:rsidR="005A28D0" w:rsidRDefault="005A28D0">
      <w:pPr>
        <w:widowControl/>
        <w:autoSpaceDE w:val="0"/>
        <w:ind w:firstLine="709"/>
        <w:contextualSpacing/>
        <w:jc w:val="both"/>
        <w:textAlignment w:val="auto"/>
        <w:rPr>
          <w:rFonts w:eastAsia="Times New Roman"/>
          <w:i/>
          <w:color w:val="FF0000"/>
          <w:sz w:val="22"/>
          <w:szCs w:val="22"/>
          <w:lang w:eastAsia="ru-RU"/>
        </w:rPr>
      </w:pPr>
    </w:p>
    <w:p w14:paraId="06E7B578" w14:textId="77777777" w:rsidR="005A28D0" w:rsidRDefault="004757BC">
      <w:pPr>
        <w:widowControl/>
        <w:ind w:firstLine="708"/>
        <w:jc w:val="both"/>
        <w:textAlignment w:val="auto"/>
        <w:rPr>
          <w:rFonts w:eastAsia="Times New Roman"/>
          <w:i/>
          <w:iCs/>
          <w:color w:val="0000FF"/>
          <w:sz w:val="22"/>
          <w:szCs w:val="22"/>
          <w:lang w:eastAsia="ru-RU"/>
        </w:rPr>
      </w:pPr>
      <w:r>
        <w:rPr>
          <w:rFonts w:eastAsia="Times New Roman"/>
          <w:i/>
          <w:iCs/>
          <w:color w:val="FF0000"/>
          <w:sz w:val="22"/>
          <w:szCs w:val="22"/>
          <w:vertAlign w:val="superscript"/>
          <w:lang w:eastAsia="ru-RU"/>
        </w:rPr>
        <w:t>1</w:t>
      </w:r>
      <w:r>
        <w:rPr>
          <w:rFonts w:eastAsia="Times New Roman"/>
          <w:i/>
          <w:iCs/>
          <w:color w:val="0000FF"/>
          <w:sz w:val="22"/>
          <w:szCs w:val="22"/>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227D3472" w14:textId="77777777" w:rsidR="005A28D0" w:rsidRDefault="004757BC">
      <w:pPr>
        <w:widowControl/>
        <w:ind w:firstLine="708"/>
        <w:jc w:val="both"/>
        <w:textAlignment w:val="auto"/>
        <w:rPr>
          <w:rFonts w:eastAsia="Times New Roman"/>
          <w:i/>
          <w:iCs/>
          <w:color w:val="0000FF"/>
          <w:sz w:val="22"/>
          <w:szCs w:val="22"/>
          <w:lang w:eastAsia="ru-RU"/>
        </w:rPr>
      </w:pPr>
      <w:r>
        <w:rPr>
          <w:rFonts w:eastAsia="Times New Roman"/>
          <w:i/>
          <w:iCs/>
          <w:color w:val="FF0000"/>
          <w:sz w:val="22"/>
          <w:szCs w:val="22"/>
          <w:vertAlign w:val="superscript"/>
          <w:lang w:eastAsia="ru-RU"/>
        </w:rPr>
        <w:t>2</w:t>
      </w:r>
      <w:r>
        <w:rPr>
          <w:rFonts w:eastAsia="Times New Roman"/>
          <w:i/>
          <w:iCs/>
          <w:color w:val="0000FF"/>
          <w:sz w:val="22"/>
          <w:szCs w:val="22"/>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пунктом 26 настоящего извещения о закупке). Характеристики товара заполняются Участником закупки в соответствии с Техническим заданием.</w:t>
      </w:r>
    </w:p>
    <w:p w14:paraId="0FBE349F" w14:textId="77777777" w:rsidR="005A28D0" w:rsidRDefault="004757BC">
      <w:pPr>
        <w:widowControl/>
        <w:jc w:val="both"/>
        <w:textAlignment w:val="auto"/>
        <w:rPr>
          <w:rFonts w:eastAsia="Times New Roman"/>
          <w:i/>
          <w:iCs/>
          <w:color w:val="0000FF"/>
          <w:sz w:val="22"/>
          <w:szCs w:val="22"/>
          <w:lang w:eastAsia="ru-RU"/>
        </w:rPr>
      </w:pPr>
      <w:r>
        <w:rPr>
          <w:rFonts w:eastAsia="Times New Roman"/>
          <w:i/>
          <w:iCs/>
          <w:color w:val="0000FF"/>
          <w:sz w:val="22"/>
          <w:szCs w:val="22"/>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5564086E" w14:textId="77777777" w:rsidR="005A28D0" w:rsidRDefault="004757BC">
      <w:pPr>
        <w:widowControl/>
        <w:jc w:val="both"/>
        <w:textAlignment w:val="auto"/>
        <w:rPr>
          <w:rFonts w:eastAsia="Times New Roman"/>
          <w:i/>
          <w:iCs/>
          <w:color w:val="0000FF"/>
          <w:sz w:val="22"/>
          <w:szCs w:val="22"/>
          <w:lang w:eastAsia="ru-RU"/>
        </w:rPr>
      </w:pPr>
      <w:r>
        <w:rPr>
          <w:rFonts w:eastAsia="Times New Roman"/>
          <w:i/>
          <w:iCs/>
          <w:color w:val="0000FF"/>
          <w:sz w:val="22"/>
          <w:szCs w:val="22"/>
          <w:lang w:eastAsia="ru-RU"/>
        </w:rPr>
        <w:t>Сведения, содержащиеся в заявках Участников закупки, не должны допускать двусмысленных толкований.</w:t>
      </w:r>
    </w:p>
    <w:p w14:paraId="0198D462" w14:textId="77777777" w:rsidR="005A28D0" w:rsidRDefault="004757BC">
      <w:pPr>
        <w:widowControl/>
        <w:autoSpaceDE w:val="0"/>
        <w:ind w:firstLine="709"/>
        <w:contextualSpacing/>
        <w:jc w:val="both"/>
        <w:textAlignment w:val="auto"/>
        <w:rPr>
          <w:rFonts w:eastAsia="Times New Roman"/>
          <w:i/>
          <w:color w:val="0000FF"/>
          <w:sz w:val="22"/>
          <w:szCs w:val="22"/>
          <w:lang w:eastAsia="ru-RU"/>
        </w:rPr>
      </w:pPr>
      <w:r>
        <w:rPr>
          <w:rFonts w:eastAsia="Times New Roman"/>
          <w:i/>
          <w:color w:val="FF0000"/>
          <w:sz w:val="22"/>
          <w:szCs w:val="22"/>
          <w:vertAlign w:val="superscript"/>
          <w:lang w:eastAsia="ru-RU"/>
        </w:rPr>
        <w:t>3</w:t>
      </w:r>
      <w:r>
        <w:rPr>
          <w:rFonts w:eastAsia="Times New Roman"/>
          <w:i/>
          <w:color w:val="0000FF"/>
          <w:sz w:val="22"/>
          <w:szCs w:val="22"/>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bookmarkEnd w:id="27"/>
    <w:p w14:paraId="21D49AE0" w14:textId="77777777" w:rsidR="005A28D0" w:rsidRDefault="005A28D0">
      <w:pPr>
        <w:widowControl/>
        <w:autoSpaceDE w:val="0"/>
        <w:ind w:firstLine="708"/>
        <w:contextualSpacing/>
        <w:jc w:val="both"/>
        <w:textAlignment w:val="auto"/>
        <w:rPr>
          <w:rFonts w:eastAsia="Times New Roman"/>
          <w:sz w:val="24"/>
          <w:szCs w:val="24"/>
          <w:lang w:eastAsia="zh-CN"/>
        </w:rPr>
      </w:pPr>
    </w:p>
    <w:p w14:paraId="5E67E8EA" w14:textId="77777777" w:rsidR="005A28D0" w:rsidRDefault="004757BC">
      <w:pPr>
        <w:widowControl/>
        <w:autoSpaceDE w:val="0"/>
        <w:ind w:firstLine="708"/>
        <w:contextualSpacing/>
        <w:jc w:val="both"/>
        <w:textAlignment w:val="auto"/>
        <w:rPr>
          <w:rFonts w:eastAsia="Times New Roman"/>
          <w:sz w:val="24"/>
          <w:szCs w:val="24"/>
          <w:lang w:eastAsia="zh-CN"/>
        </w:rPr>
      </w:pPr>
      <w:r>
        <w:rPr>
          <w:rFonts w:eastAsia="Times New Roman"/>
          <w:sz w:val="24"/>
          <w:szCs w:val="24"/>
          <w:lang w:eastAsia="zh-CN"/>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bookmarkEnd w:id="28"/>
    </w:p>
    <w:p w14:paraId="40DF6912" w14:textId="77777777" w:rsidR="005A28D0" w:rsidRDefault="004757BC">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E775294" w14:textId="77777777" w:rsidR="005A28D0" w:rsidRDefault="004757BC">
      <w:pPr>
        <w:widowControl/>
        <w:ind w:firstLine="709"/>
        <w:contextualSpacing/>
        <w:jc w:val="both"/>
        <w:textAlignment w:val="auto"/>
        <w:rPr>
          <w:rFonts w:eastAsia="Times New Roman"/>
          <w:sz w:val="24"/>
          <w:szCs w:val="24"/>
          <w:lang w:eastAsia="zh-CN"/>
        </w:rPr>
      </w:pPr>
      <w:r>
        <w:rPr>
          <w:rFonts w:eastAsia="Times New Roman"/>
          <w:sz w:val="24"/>
          <w:szCs w:val="24"/>
          <w:lang w:eastAsia="zh-CN"/>
        </w:rPr>
        <w:t>В случае признания нас (меня) победителем закупки мы (я) берем на себя обязательства подписать со своей стороны договор в соответствии с требованиями закупочной документации и условиями нашей заявки.</w:t>
      </w:r>
    </w:p>
    <w:p w14:paraId="4CF6768A" w14:textId="77777777" w:rsidR="005A28D0" w:rsidRDefault="004757BC">
      <w:pPr>
        <w:widowControl/>
        <w:ind w:firstLine="709"/>
        <w:contextualSpacing/>
        <w:jc w:val="both"/>
        <w:textAlignment w:val="auto"/>
        <w:rPr>
          <w:rFonts w:eastAsia="Times New Roman"/>
          <w:sz w:val="24"/>
          <w:szCs w:val="24"/>
          <w:lang w:eastAsia="zh-CN"/>
        </w:rPr>
      </w:pPr>
      <w:r>
        <w:rPr>
          <w:rFonts w:eastAsia="Times New Roman"/>
          <w:sz w:val="24"/>
          <w:szCs w:val="24"/>
          <w:lang w:eastAsia="zh-CN"/>
        </w:rPr>
        <w:t xml:space="preserve">В случае, если наша (моя) заявка будет признана заявкой, </w:t>
      </w:r>
      <w:r>
        <w:rPr>
          <w:rFonts w:eastAsia="Times New Roman"/>
          <w:sz w:val="24"/>
          <w:szCs w:val="24"/>
          <w:lang w:eastAsia="ru-RU"/>
        </w:rPr>
        <w:t xml:space="preserve">которая содержит лучшие условия по цене договора после условий, предложенных победителем, </w:t>
      </w:r>
      <w:r>
        <w:rPr>
          <w:rFonts w:eastAsia="Times New Roman"/>
          <w:sz w:val="24"/>
          <w:szCs w:val="24"/>
          <w:lang w:eastAsia="zh-CN"/>
        </w:rPr>
        <w:t>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закупочной документации и ценой, предложенной нами (мной).</w:t>
      </w:r>
    </w:p>
    <w:p w14:paraId="1C123A84" w14:textId="77777777" w:rsidR="005A28D0" w:rsidRDefault="004757BC">
      <w:pPr>
        <w:widowControl/>
        <w:ind w:firstLine="709"/>
        <w:contextualSpacing/>
        <w:jc w:val="both"/>
        <w:textAlignment w:val="auto"/>
        <w:rPr>
          <w:rFonts w:eastAsia="Times New Roman"/>
          <w:sz w:val="24"/>
          <w:szCs w:val="24"/>
          <w:lang w:eastAsia="zh-CN"/>
        </w:rPr>
      </w:pPr>
      <w:r>
        <w:rPr>
          <w:rFonts w:eastAsia="Times New Roman"/>
          <w:sz w:val="24"/>
          <w:szCs w:val="24"/>
          <w:lang w:eastAsia="zh-CN"/>
        </w:rPr>
        <w:lastRenderedPageBreak/>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14:paraId="348AAB7D" w14:textId="77777777" w:rsidR="005A28D0" w:rsidRDefault="004757BC">
      <w:pPr>
        <w:autoSpaceDE w:val="0"/>
        <w:ind w:firstLine="684"/>
        <w:contextualSpacing/>
        <w:jc w:val="both"/>
        <w:textAlignment w:val="auto"/>
        <w:rPr>
          <w:rFonts w:eastAsia="Times New Roman"/>
          <w:sz w:val="24"/>
          <w:szCs w:val="24"/>
          <w:lang w:eastAsia="zh-CN"/>
        </w:rPr>
      </w:pPr>
      <w:r>
        <w:rPr>
          <w:rFonts w:eastAsia="Times New Roman"/>
          <w:sz w:val="24"/>
          <w:szCs w:val="24"/>
          <w:lang w:eastAsia="zh-CN"/>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bookmarkEnd w:id="29"/>
    <w:p w14:paraId="425D0D78" w14:textId="77777777" w:rsidR="005A28D0" w:rsidRDefault="004757BC">
      <w:pPr>
        <w:widowControl/>
        <w:tabs>
          <w:tab w:val="left" w:pos="993"/>
        </w:tabs>
        <w:suppressAutoHyphens w:val="0"/>
        <w:ind w:firstLine="567"/>
        <w:jc w:val="both"/>
        <w:textAlignment w:val="auto"/>
        <w:rPr>
          <w:rFonts w:eastAsia="Times New Roman"/>
          <w:sz w:val="24"/>
          <w:szCs w:val="24"/>
          <w:lang w:eastAsia="zh-CN"/>
        </w:rPr>
      </w:pPr>
      <w:r>
        <w:rPr>
          <w:rFonts w:eastAsia="Times New Roman"/>
          <w:sz w:val="24"/>
          <w:szCs w:val="24"/>
          <w:lang w:eastAsia="zh-CN"/>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 (</w:t>
      </w:r>
      <w:r>
        <w:rPr>
          <w:rFonts w:eastAsia="Times New Roman"/>
          <w:i/>
          <w:iCs/>
          <w:sz w:val="24"/>
          <w:szCs w:val="24"/>
          <w:lang w:eastAsia="zh-CN"/>
        </w:rPr>
        <w:t>для физических лиц</w:t>
      </w:r>
      <w:r>
        <w:rPr>
          <w:rFonts w:eastAsia="Times New Roman"/>
          <w:sz w:val="24"/>
          <w:szCs w:val="24"/>
          <w:lang w:eastAsia="zh-CN"/>
        </w:rPr>
        <w:t>).</w:t>
      </w:r>
    </w:p>
    <w:p w14:paraId="73DE2C17" w14:textId="77777777" w:rsidR="005A28D0" w:rsidRDefault="005A28D0">
      <w:pPr>
        <w:autoSpaceDE w:val="0"/>
        <w:ind w:firstLine="684"/>
        <w:contextualSpacing/>
        <w:jc w:val="both"/>
        <w:textAlignment w:val="auto"/>
        <w:rPr>
          <w:rFonts w:eastAsia="Times New Roman"/>
          <w:sz w:val="24"/>
          <w:szCs w:val="24"/>
          <w:lang w:eastAsia="zh-CN"/>
        </w:rPr>
      </w:pPr>
    </w:p>
    <w:p w14:paraId="7EA57861" w14:textId="77777777" w:rsidR="005A28D0" w:rsidRDefault="004757BC">
      <w:pPr>
        <w:widowControl/>
        <w:autoSpaceDE w:val="0"/>
        <w:ind w:firstLine="708"/>
        <w:contextualSpacing/>
        <w:jc w:val="both"/>
        <w:textAlignment w:val="auto"/>
        <w:rPr>
          <w:b/>
          <w:sz w:val="24"/>
          <w:szCs w:val="24"/>
          <w:lang w:eastAsia="zh-CN"/>
        </w:rPr>
      </w:pPr>
      <w:r>
        <w:rPr>
          <w:b/>
          <w:sz w:val="24"/>
          <w:szCs w:val="24"/>
          <w:lang w:eastAsia="zh-CN"/>
        </w:rPr>
        <w:t>Настоящим заявлением гарантируем(ю) достоверность предоставленной нами в заявке информации.</w:t>
      </w:r>
    </w:p>
    <w:bookmarkEnd w:id="30"/>
    <w:p w14:paraId="13D3BF31" w14:textId="77777777" w:rsidR="005A28D0" w:rsidRDefault="005A28D0">
      <w:pPr>
        <w:widowControl/>
        <w:suppressAutoHyphens w:val="0"/>
        <w:contextualSpacing/>
        <w:textAlignment w:val="auto"/>
        <w:rPr>
          <w:rFonts w:eastAsia="Times New Roman"/>
          <w:b/>
          <w:sz w:val="24"/>
          <w:szCs w:val="24"/>
          <w:lang w:eastAsia="ru-RU"/>
        </w:rPr>
      </w:pPr>
    </w:p>
    <w:p w14:paraId="23D16648" w14:textId="77777777" w:rsidR="005A28D0" w:rsidRDefault="004757BC">
      <w:pPr>
        <w:widowControl/>
        <w:suppressAutoHyphens w:val="0"/>
        <w:jc w:val="center"/>
        <w:textAlignment w:val="auto"/>
        <w:rPr>
          <w:rFonts w:eastAsia="Times New Roman"/>
          <w:b/>
          <w:bCs/>
          <w:sz w:val="24"/>
          <w:szCs w:val="24"/>
          <w:lang w:eastAsia="en-US"/>
        </w:rPr>
      </w:pPr>
      <w:bookmarkStart w:id="31" w:name="_Hlk95332871"/>
      <w:r>
        <w:rPr>
          <w:rFonts w:eastAsia="Times New Roman"/>
          <w:b/>
          <w:bCs/>
          <w:sz w:val="24"/>
          <w:szCs w:val="24"/>
          <w:lang w:eastAsia="en-US"/>
        </w:rPr>
        <w:t>ИНФОРМАЦИЯ ОБ УЧАСТНИКЕ ЗАКУПКИ (АНКЕТА)</w:t>
      </w:r>
    </w:p>
    <w:p w14:paraId="714CD9EA" w14:textId="77777777" w:rsidR="005A28D0" w:rsidRDefault="005A28D0">
      <w:pPr>
        <w:widowControl/>
        <w:suppressAutoHyphens w:val="0"/>
        <w:contextualSpacing/>
        <w:jc w:val="center"/>
        <w:textAlignment w:val="auto"/>
        <w:rPr>
          <w:rFonts w:eastAsia="Times New Roman"/>
          <w:b/>
          <w:sz w:val="24"/>
          <w:szCs w:val="24"/>
          <w:lang w:eastAsia="ru-RU"/>
        </w:rPr>
      </w:pPr>
    </w:p>
    <w:tbl>
      <w:tblPr>
        <w:tblW w:w="5000" w:type="pct"/>
        <w:tblLayout w:type="fixed"/>
        <w:tblLook w:val="04A0" w:firstRow="1" w:lastRow="0" w:firstColumn="1" w:lastColumn="0" w:noHBand="0" w:noVBand="1"/>
      </w:tblPr>
      <w:tblGrid>
        <w:gridCol w:w="658"/>
        <w:gridCol w:w="6686"/>
        <w:gridCol w:w="3645"/>
      </w:tblGrid>
      <w:tr w:rsidR="005A28D0" w14:paraId="68D43A48" w14:textId="77777777">
        <w:trPr>
          <w:cantSplit/>
          <w:trHeight w:val="240"/>
          <w:tblHeader/>
        </w:trPr>
        <w:tc>
          <w:tcPr>
            <w:tcW w:w="619" w:type="dxa"/>
            <w:tcBorders>
              <w:top w:val="single" w:sz="4" w:space="0" w:color="000000"/>
              <w:left w:val="single" w:sz="4" w:space="0" w:color="000000"/>
              <w:bottom w:val="single" w:sz="4" w:space="0" w:color="000000"/>
            </w:tcBorders>
            <w:vAlign w:val="center"/>
          </w:tcPr>
          <w:p w14:paraId="56113DFA" w14:textId="77777777" w:rsidR="005A28D0" w:rsidRDefault="004757BC">
            <w:pPr>
              <w:snapToGrid w:val="0"/>
              <w:contextualSpacing/>
              <w:jc w:val="center"/>
              <w:textAlignment w:val="auto"/>
              <w:rPr>
                <w:rFonts w:eastAsia="Times New Roman"/>
                <w:sz w:val="24"/>
                <w:szCs w:val="24"/>
                <w:lang w:eastAsia="zh-CN"/>
              </w:rPr>
            </w:pPr>
            <w:r>
              <w:rPr>
                <w:rFonts w:eastAsia="Times New Roman"/>
                <w:sz w:val="24"/>
                <w:szCs w:val="24"/>
                <w:lang w:eastAsia="zh-CN"/>
              </w:rPr>
              <w:t>№</w:t>
            </w:r>
          </w:p>
        </w:tc>
        <w:tc>
          <w:tcPr>
            <w:tcW w:w="6293" w:type="dxa"/>
            <w:tcBorders>
              <w:top w:val="single" w:sz="4" w:space="0" w:color="000000"/>
              <w:left w:val="single" w:sz="4" w:space="0" w:color="000000"/>
              <w:bottom w:val="single" w:sz="4" w:space="0" w:color="000000"/>
            </w:tcBorders>
            <w:vAlign w:val="center"/>
          </w:tcPr>
          <w:p w14:paraId="2E5D7937" w14:textId="77777777" w:rsidR="005A28D0" w:rsidRDefault="004757BC">
            <w:pPr>
              <w:snapToGrid w:val="0"/>
              <w:contextualSpacing/>
              <w:jc w:val="center"/>
              <w:textAlignment w:val="auto"/>
              <w:rPr>
                <w:rFonts w:eastAsia="Times New Roman"/>
                <w:sz w:val="24"/>
                <w:szCs w:val="24"/>
                <w:lang w:eastAsia="zh-CN"/>
              </w:rPr>
            </w:pPr>
            <w:r>
              <w:rPr>
                <w:rFonts w:eastAsia="Times New Roman"/>
                <w:sz w:val="24"/>
                <w:szCs w:val="24"/>
                <w:lang w:eastAsia="zh-CN"/>
              </w:rPr>
              <w:t>Наименование</w:t>
            </w:r>
          </w:p>
        </w:tc>
        <w:tc>
          <w:tcPr>
            <w:tcW w:w="3431" w:type="dxa"/>
            <w:tcBorders>
              <w:top w:val="single" w:sz="4" w:space="0" w:color="000000"/>
              <w:left w:val="single" w:sz="4" w:space="0" w:color="000000"/>
              <w:bottom w:val="single" w:sz="4" w:space="0" w:color="000000"/>
              <w:right w:val="single" w:sz="4" w:space="0" w:color="000000"/>
            </w:tcBorders>
            <w:vAlign w:val="center"/>
          </w:tcPr>
          <w:p w14:paraId="1E368E0E" w14:textId="77777777" w:rsidR="005A28D0" w:rsidRDefault="004757BC">
            <w:pPr>
              <w:snapToGrid w:val="0"/>
              <w:contextualSpacing/>
              <w:jc w:val="center"/>
              <w:textAlignment w:val="auto"/>
              <w:rPr>
                <w:rFonts w:eastAsia="Times New Roman"/>
                <w:sz w:val="24"/>
                <w:szCs w:val="24"/>
                <w:lang w:eastAsia="zh-CN"/>
              </w:rPr>
            </w:pPr>
            <w:r>
              <w:rPr>
                <w:rFonts w:eastAsia="Times New Roman"/>
                <w:sz w:val="24"/>
                <w:szCs w:val="24"/>
                <w:lang w:eastAsia="zh-CN"/>
              </w:rPr>
              <w:t>Сведения об участнике закупки</w:t>
            </w:r>
          </w:p>
        </w:tc>
      </w:tr>
      <w:tr w:rsidR="005A28D0" w14:paraId="5944E972" w14:textId="77777777">
        <w:trPr>
          <w:cantSplit/>
          <w:trHeight w:val="471"/>
        </w:trPr>
        <w:tc>
          <w:tcPr>
            <w:tcW w:w="619" w:type="dxa"/>
            <w:tcBorders>
              <w:top w:val="single" w:sz="4" w:space="0" w:color="000000"/>
              <w:left w:val="single" w:sz="4" w:space="0" w:color="000000"/>
              <w:bottom w:val="single" w:sz="4" w:space="0" w:color="000000"/>
            </w:tcBorders>
            <w:vAlign w:val="center"/>
          </w:tcPr>
          <w:p w14:paraId="01D60657"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0F543D87" w14:textId="77777777" w:rsidR="005A28D0" w:rsidRDefault="004757BC">
            <w:pPr>
              <w:tabs>
                <w:tab w:val="left" w:pos="445"/>
              </w:tabs>
              <w:snapToGrid w:val="0"/>
              <w:contextualSpacing/>
              <w:jc w:val="both"/>
              <w:textAlignment w:val="auto"/>
              <w:rPr>
                <w:rFonts w:eastAsia="Times New Roman"/>
                <w:sz w:val="24"/>
                <w:szCs w:val="24"/>
                <w:lang w:eastAsia="zh-CN"/>
              </w:rPr>
            </w:pPr>
            <w:r>
              <w:rPr>
                <w:rFonts w:eastAsia="Times New Roman"/>
                <w:sz w:val="24"/>
                <w:szCs w:val="24"/>
                <w:lang w:eastAsia="zh-CN"/>
              </w:rPr>
              <w:t xml:space="preserve">а) для физических лиц – фамилия, имя, отчество, год и место рождения </w:t>
            </w:r>
          </w:p>
          <w:p w14:paraId="039C38CC" w14:textId="77777777" w:rsidR="005A28D0" w:rsidRDefault="004757BC">
            <w:pPr>
              <w:tabs>
                <w:tab w:val="left" w:pos="445"/>
              </w:tabs>
              <w:snapToGrid w:val="0"/>
              <w:contextualSpacing/>
              <w:jc w:val="both"/>
              <w:textAlignment w:val="auto"/>
              <w:rPr>
                <w:rFonts w:eastAsia="Times New Roman"/>
                <w:sz w:val="24"/>
                <w:szCs w:val="24"/>
                <w:lang w:eastAsia="zh-CN"/>
              </w:rPr>
            </w:pPr>
            <w:r>
              <w:rPr>
                <w:rFonts w:eastAsia="Times New Roman"/>
                <w:sz w:val="24"/>
                <w:szCs w:val="24"/>
                <w:lang w:eastAsia="zh-CN"/>
              </w:rPr>
              <w:t xml:space="preserve">б) для индивидуальных предпринимателей – фамилия, имя, отчество, </w:t>
            </w:r>
          </w:p>
          <w:p w14:paraId="0E291F81" w14:textId="77777777" w:rsidR="005A28D0" w:rsidRDefault="004757BC">
            <w:pPr>
              <w:tabs>
                <w:tab w:val="left" w:pos="445"/>
              </w:tabs>
              <w:contextualSpacing/>
              <w:jc w:val="both"/>
              <w:textAlignment w:val="auto"/>
              <w:rPr>
                <w:rFonts w:eastAsia="Times New Roman"/>
                <w:sz w:val="24"/>
                <w:szCs w:val="24"/>
                <w:lang w:eastAsia="zh-CN"/>
              </w:rPr>
            </w:pPr>
            <w:r>
              <w:rPr>
                <w:rFonts w:eastAsia="Times New Roman"/>
                <w:sz w:val="24"/>
                <w:szCs w:val="24"/>
                <w:lang w:eastAsia="zh-CN"/>
              </w:rPr>
              <w:t>в) для организаций – фирменное наименование (наименование) полное и сокращенное</w:t>
            </w:r>
          </w:p>
        </w:tc>
        <w:tc>
          <w:tcPr>
            <w:tcW w:w="3431" w:type="dxa"/>
            <w:tcBorders>
              <w:top w:val="single" w:sz="4" w:space="0" w:color="000000"/>
              <w:left w:val="single" w:sz="4" w:space="0" w:color="000000"/>
              <w:bottom w:val="single" w:sz="4" w:space="0" w:color="000000"/>
              <w:right w:val="single" w:sz="4" w:space="0" w:color="000000"/>
            </w:tcBorders>
            <w:vAlign w:val="center"/>
          </w:tcPr>
          <w:p w14:paraId="1DC76301" w14:textId="77777777" w:rsidR="005A28D0" w:rsidRDefault="005A28D0">
            <w:pPr>
              <w:snapToGrid w:val="0"/>
              <w:contextualSpacing/>
              <w:jc w:val="center"/>
              <w:textAlignment w:val="auto"/>
              <w:rPr>
                <w:rFonts w:eastAsia="Times New Roman"/>
                <w:sz w:val="24"/>
                <w:szCs w:val="24"/>
                <w:lang w:eastAsia="zh-CN"/>
              </w:rPr>
            </w:pPr>
          </w:p>
        </w:tc>
      </w:tr>
      <w:tr w:rsidR="005A28D0" w14:paraId="335B1A8D" w14:textId="77777777">
        <w:trPr>
          <w:cantSplit/>
          <w:trHeight w:val="284"/>
        </w:trPr>
        <w:tc>
          <w:tcPr>
            <w:tcW w:w="619" w:type="dxa"/>
            <w:tcBorders>
              <w:top w:val="single" w:sz="4" w:space="0" w:color="000000"/>
              <w:left w:val="single" w:sz="4" w:space="0" w:color="000000"/>
              <w:bottom w:val="single" w:sz="4" w:space="0" w:color="000000"/>
            </w:tcBorders>
            <w:vAlign w:val="center"/>
          </w:tcPr>
          <w:p w14:paraId="6FB74C0F"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38A8BEB"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Организационно - правовая форма (для юридических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09A9EFC1" w14:textId="77777777" w:rsidR="005A28D0" w:rsidRDefault="005A28D0">
            <w:pPr>
              <w:snapToGrid w:val="0"/>
              <w:contextualSpacing/>
              <w:jc w:val="center"/>
              <w:textAlignment w:val="auto"/>
              <w:rPr>
                <w:rFonts w:eastAsia="Times New Roman"/>
                <w:sz w:val="24"/>
                <w:szCs w:val="24"/>
                <w:lang w:eastAsia="zh-CN"/>
              </w:rPr>
            </w:pPr>
          </w:p>
        </w:tc>
      </w:tr>
      <w:tr w:rsidR="005A28D0" w14:paraId="26D05C2A" w14:textId="77777777">
        <w:trPr>
          <w:cantSplit/>
        </w:trPr>
        <w:tc>
          <w:tcPr>
            <w:tcW w:w="619" w:type="dxa"/>
            <w:tcBorders>
              <w:top w:val="single" w:sz="4" w:space="0" w:color="000000"/>
              <w:left w:val="single" w:sz="4" w:space="0" w:color="000000"/>
              <w:bottom w:val="single" w:sz="4" w:space="0" w:color="000000"/>
            </w:tcBorders>
            <w:vAlign w:val="center"/>
          </w:tcPr>
          <w:p w14:paraId="3E2C5D79"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268572F2"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31" w:type="dxa"/>
            <w:tcBorders>
              <w:top w:val="single" w:sz="4" w:space="0" w:color="000000"/>
              <w:left w:val="single" w:sz="4" w:space="0" w:color="000000"/>
              <w:bottom w:val="single" w:sz="4" w:space="0" w:color="000000"/>
              <w:right w:val="single" w:sz="4" w:space="0" w:color="000000"/>
            </w:tcBorders>
            <w:vAlign w:val="center"/>
          </w:tcPr>
          <w:p w14:paraId="15842C64" w14:textId="77777777" w:rsidR="005A28D0" w:rsidRDefault="005A28D0">
            <w:pPr>
              <w:snapToGrid w:val="0"/>
              <w:contextualSpacing/>
              <w:jc w:val="both"/>
              <w:textAlignment w:val="auto"/>
              <w:rPr>
                <w:rFonts w:eastAsia="Times New Roman"/>
                <w:sz w:val="24"/>
                <w:szCs w:val="24"/>
                <w:lang w:eastAsia="zh-CN"/>
              </w:rPr>
            </w:pPr>
          </w:p>
        </w:tc>
      </w:tr>
      <w:tr w:rsidR="005A28D0" w14:paraId="55F84347" w14:textId="77777777">
        <w:trPr>
          <w:cantSplit/>
          <w:trHeight w:val="284"/>
        </w:trPr>
        <w:tc>
          <w:tcPr>
            <w:tcW w:w="619" w:type="dxa"/>
            <w:tcBorders>
              <w:top w:val="single" w:sz="4" w:space="0" w:color="000000"/>
              <w:left w:val="single" w:sz="4" w:space="0" w:color="000000"/>
              <w:bottom w:val="single" w:sz="4" w:space="0" w:color="000000"/>
            </w:tcBorders>
            <w:vAlign w:val="center"/>
          </w:tcPr>
          <w:p w14:paraId="7CC1A965"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570EB87"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31" w:type="dxa"/>
            <w:tcBorders>
              <w:top w:val="single" w:sz="4" w:space="0" w:color="000000"/>
              <w:left w:val="single" w:sz="4" w:space="0" w:color="000000"/>
              <w:bottom w:val="single" w:sz="4" w:space="0" w:color="000000"/>
              <w:right w:val="single" w:sz="4" w:space="0" w:color="000000"/>
            </w:tcBorders>
            <w:vAlign w:val="center"/>
          </w:tcPr>
          <w:p w14:paraId="5E6C90E4" w14:textId="77777777" w:rsidR="005A28D0" w:rsidRDefault="005A28D0">
            <w:pPr>
              <w:snapToGrid w:val="0"/>
              <w:contextualSpacing/>
              <w:jc w:val="both"/>
              <w:textAlignment w:val="auto"/>
              <w:rPr>
                <w:rFonts w:eastAsia="Times New Roman"/>
                <w:sz w:val="24"/>
                <w:szCs w:val="24"/>
                <w:lang w:eastAsia="zh-CN"/>
              </w:rPr>
            </w:pPr>
          </w:p>
        </w:tc>
      </w:tr>
      <w:tr w:rsidR="005A28D0" w14:paraId="4117190E" w14:textId="77777777">
        <w:trPr>
          <w:cantSplit/>
          <w:trHeight w:val="1180"/>
        </w:trPr>
        <w:tc>
          <w:tcPr>
            <w:tcW w:w="619" w:type="dxa"/>
            <w:tcBorders>
              <w:top w:val="single" w:sz="4" w:space="0" w:color="000000"/>
              <w:left w:val="single" w:sz="4" w:space="0" w:color="000000"/>
              <w:bottom w:val="single" w:sz="4" w:space="0" w:color="000000"/>
            </w:tcBorders>
            <w:vAlign w:val="center"/>
          </w:tcPr>
          <w:p w14:paraId="091C1156"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1C98D59F" w14:textId="77777777" w:rsidR="005A28D0" w:rsidRDefault="004757BC">
            <w:pPr>
              <w:widowControl/>
              <w:suppressAutoHyphens w:val="0"/>
              <w:autoSpaceDE w:val="0"/>
              <w:autoSpaceDN w:val="0"/>
              <w:adjustRightInd w:val="0"/>
              <w:contextualSpacing/>
              <w:jc w:val="both"/>
              <w:textAlignment w:val="auto"/>
              <w:rPr>
                <w:rFonts w:eastAsia="Times New Roman"/>
                <w:sz w:val="24"/>
                <w:szCs w:val="24"/>
                <w:lang w:eastAsia="zh-CN"/>
              </w:rPr>
            </w:pPr>
            <w:r>
              <w:rPr>
                <w:rFonts w:eastAsia="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431" w:type="dxa"/>
            <w:tcBorders>
              <w:top w:val="single" w:sz="4" w:space="0" w:color="000000"/>
              <w:left w:val="single" w:sz="4" w:space="0" w:color="000000"/>
              <w:bottom w:val="single" w:sz="4" w:space="0" w:color="000000"/>
              <w:right w:val="single" w:sz="4" w:space="0" w:color="000000"/>
            </w:tcBorders>
            <w:vAlign w:val="center"/>
          </w:tcPr>
          <w:p w14:paraId="03902A8C" w14:textId="77777777" w:rsidR="005A28D0" w:rsidRDefault="005A28D0">
            <w:pPr>
              <w:snapToGrid w:val="0"/>
              <w:contextualSpacing/>
              <w:jc w:val="both"/>
              <w:textAlignment w:val="auto"/>
              <w:rPr>
                <w:rFonts w:eastAsia="Times New Roman"/>
                <w:sz w:val="24"/>
                <w:szCs w:val="24"/>
                <w:lang w:eastAsia="zh-CN"/>
              </w:rPr>
            </w:pPr>
          </w:p>
        </w:tc>
      </w:tr>
      <w:tr w:rsidR="005A28D0" w14:paraId="09210626" w14:textId="77777777">
        <w:trPr>
          <w:cantSplit/>
          <w:trHeight w:val="284"/>
        </w:trPr>
        <w:tc>
          <w:tcPr>
            <w:tcW w:w="619" w:type="dxa"/>
            <w:tcBorders>
              <w:top w:val="single" w:sz="4" w:space="0" w:color="000000"/>
              <w:left w:val="single" w:sz="4" w:space="0" w:color="000000"/>
              <w:bottom w:val="single" w:sz="4" w:space="0" w:color="000000"/>
            </w:tcBorders>
            <w:vAlign w:val="center"/>
          </w:tcPr>
          <w:p w14:paraId="4B984DB3"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9A9BBF7"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Юридический адрес (страна, адрес) / место проживания для физических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14:paraId="6B6405C1" w14:textId="77777777" w:rsidR="005A28D0" w:rsidRDefault="005A28D0">
            <w:pPr>
              <w:snapToGrid w:val="0"/>
              <w:contextualSpacing/>
              <w:jc w:val="both"/>
              <w:textAlignment w:val="auto"/>
              <w:rPr>
                <w:rFonts w:eastAsia="Times New Roman"/>
                <w:sz w:val="24"/>
                <w:szCs w:val="24"/>
                <w:lang w:eastAsia="zh-CN"/>
              </w:rPr>
            </w:pPr>
          </w:p>
        </w:tc>
      </w:tr>
      <w:tr w:rsidR="005A28D0" w14:paraId="044D2FE7" w14:textId="77777777">
        <w:trPr>
          <w:cantSplit/>
          <w:trHeight w:val="284"/>
        </w:trPr>
        <w:tc>
          <w:tcPr>
            <w:tcW w:w="619" w:type="dxa"/>
            <w:tcBorders>
              <w:top w:val="single" w:sz="4" w:space="0" w:color="000000"/>
              <w:left w:val="single" w:sz="4" w:space="0" w:color="000000"/>
              <w:bottom w:val="single" w:sz="4" w:space="0" w:color="000000"/>
            </w:tcBorders>
            <w:vAlign w:val="center"/>
          </w:tcPr>
          <w:p w14:paraId="251DA132"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1D52290"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Фактический адрес</w:t>
            </w:r>
          </w:p>
        </w:tc>
        <w:tc>
          <w:tcPr>
            <w:tcW w:w="3431" w:type="dxa"/>
            <w:tcBorders>
              <w:top w:val="single" w:sz="4" w:space="0" w:color="000000"/>
              <w:left w:val="single" w:sz="4" w:space="0" w:color="000000"/>
              <w:bottom w:val="single" w:sz="4" w:space="0" w:color="000000"/>
              <w:right w:val="single" w:sz="4" w:space="0" w:color="000000"/>
            </w:tcBorders>
            <w:vAlign w:val="center"/>
          </w:tcPr>
          <w:p w14:paraId="1F90C953" w14:textId="77777777" w:rsidR="005A28D0" w:rsidRDefault="005A28D0">
            <w:pPr>
              <w:snapToGrid w:val="0"/>
              <w:contextualSpacing/>
              <w:jc w:val="both"/>
              <w:textAlignment w:val="auto"/>
              <w:rPr>
                <w:rFonts w:eastAsia="Times New Roman"/>
                <w:sz w:val="24"/>
                <w:szCs w:val="24"/>
                <w:lang w:eastAsia="zh-CN"/>
              </w:rPr>
            </w:pPr>
          </w:p>
        </w:tc>
      </w:tr>
      <w:tr w:rsidR="005A28D0" w14:paraId="32CBE2DB" w14:textId="77777777">
        <w:trPr>
          <w:cantSplit/>
          <w:trHeight w:val="284"/>
        </w:trPr>
        <w:tc>
          <w:tcPr>
            <w:tcW w:w="619" w:type="dxa"/>
            <w:tcBorders>
              <w:top w:val="single" w:sz="4" w:space="0" w:color="000000"/>
              <w:left w:val="single" w:sz="4" w:space="0" w:color="000000"/>
              <w:bottom w:val="single" w:sz="4" w:space="0" w:color="000000"/>
            </w:tcBorders>
            <w:vAlign w:val="center"/>
          </w:tcPr>
          <w:p w14:paraId="21AC5978"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1E985965"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Почтовый адрес </w:t>
            </w:r>
          </w:p>
        </w:tc>
        <w:tc>
          <w:tcPr>
            <w:tcW w:w="3431" w:type="dxa"/>
            <w:tcBorders>
              <w:top w:val="single" w:sz="4" w:space="0" w:color="000000"/>
              <w:left w:val="single" w:sz="4" w:space="0" w:color="000000"/>
              <w:bottom w:val="single" w:sz="4" w:space="0" w:color="000000"/>
              <w:right w:val="single" w:sz="4" w:space="0" w:color="000000"/>
            </w:tcBorders>
            <w:vAlign w:val="center"/>
          </w:tcPr>
          <w:p w14:paraId="6B247064" w14:textId="77777777" w:rsidR="005A28D0" w:rsidRDefault="005A28D0">
            <w:pPr>
              <w:snapToGrid w:val="0"/>
              <w:contextualSpacing/>
              <w:jc w:val="both"/>
              <w:textAlignment w:val="auto"/>
              <w:rPr>
                <w:rFonts w:eastAsia="Times New Roman"/>
                <w:sz w:val="24"/>
                <w:szCs w:val="24"/>
                <w:lang w:eastAsia="zh-CN"/>
              </w:rPr>
            </w:pPr>
          </w:p>
        </w:tc>
      </w:tr>
      <w:tr w:rsidR="005A28D0" w14:paraId="691C4108"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7F1D604"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25DA3A18"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Телефоны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6EFD7CFE" w14:textId="77777777" w:rsidR="005A28D0" w:rsidRDefault="005A28D0">
            <w:pPr>
              <w:snapToGrid w:val="0"/>
              <w:contextualSpacing/>
              <w:jc w:val="both"/>
              <w:textAlignment w:val="auto"/>
              <w:rPr>
                <w:rFonts w:eastAsia="Times New Roman"/>
                <w:sz w:val="24"/>
                <w:szCs w:val="24"/>
                <w:lang w:eastAsia="zh-CN"/>
              </w:rPr>
            </w:pPr>
          </w:p>
        </w:tc>
      </w:tr>
      <w:tr w:rsidR="005A28D0" w14:paraId="44DED897" w14:textId="77777777">
        <w:trPr>
          <w:cantSplit/>
          <w:trHeight w:val="284"/>
        </w:trPr>
        <w:tc>
          <w:tcPr>
            <w:tcW w:w="619" w:type="dxa"/>
            <w:tcBorders>
              <w:top w:val="single" w:sz="4" w:space="0" w:color="000000"/>
              <w:left w:val="single" w:sz="4" w:space="0" w:color="000000"/>
              <w:bottom w:val="single" w:sz="4" w:space="0" w:color="000000"/>
            </w:tcBorders>
            <w:vAlign w:val="center"/>
          </w:tcPr>
          <w:p w14:paraId="64A082DB"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4847CBE5"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Факс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14:paraId="6D0B54A4" w14:textId="77777777" w:rsidR="005A28D0" w:rsidRDefault="005A28D0">
            <w:pPr>
              <w:snapToGrid w:val="0"/>
              <w:contextualSpacing/>
              <w:jc w:val="both"/>
              <w:textAlignment w:val="auto"/>
              <w:rPr>
                <w:rFonts w:eastAsia="Times New Roman"/>
                <w:sz w:val="24"/>
                <w:szCs w:val="24"/>
                <w:lang w:eastAsia="zh-CN"/>
              </w:rPr>
            </w:pPr>
          </w:p>
        </w:tc>
      </w:tr>
      <w:tr w:rsidR="005A28D0" w14:paraId="1044A110" w14:textId="77777777">
        <w:trPr>
          <w:cantSplit/>
          <w:trHeight w:val="284"/>
        </w:trPr>
        <w:tc>
          <w:tcPr>
            <w:tcW w:w="619" w:type="dxa"/>
            <w:tcBorders>
              <w:top w:val="single" w:sz="4" w:space="0" w:color="000000"/>
              <w:left w:val="single" w:sz="4" w:space="0" w:color="000000"/>
              <w:bottom w:val="single" w:sz="4" w:space="0" w:color="000000"/>
            </w:tcBorders>
            <w:vAlign w:val="center"/>
          </w:tcPr>
          <w:p w14:paraId="3F0C9A13"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6CE78E9"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Адрес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72FB7D76" w14:textId="77777777" w:rsidR="005A28D0" w:rsidRDefault="005A28D0">
            <w:pPr>
              <w:snapToGrid w:val="0"/>
              <w:contextualSpacing/>
              <w:jc w:val="both"/>
              <w:textAlignment w:val="auto"/>
              <w:rPr>
                <w:rFonts w:eastAsia="Times New Roman"/>
                <w:sz w:val="24"/>
                <w:szCs w:val="24"/>
                <w:lang w:eastAsia="zh-CN"/>
              </w:rPr>
            </w:pPr>
          </w:p>
        </w:tc>
      </w:tr>
      <w:tr w:rsidR="005A28D0" w14:paraId="1F4B16C3" w14:textId="77777777">
        <w:trPr>
          <w:cantSplit/>
        </w:trPr>
        <w:tc>
          <w:tcPr>
            <w:tcW w:w="619" w:type="dxa"/>
            <w:tcBorders>
              <w:top w:val="single" w:sz="4" w:space="0" w:color="000000"/>
              <w:left w:val="single" w:sz="4" w:space="0" w:color="000000"/>
              <w:bottom w:val="single" w:sz="4" w:space="0" w:color="000000"/>
            </w:tcBorders>
            <w:vAlign w:val="center"/>
          </w:tcPr>
          <w:p w14:paraId="11D28AAD"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502DBC4F"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Pr>
                <w:rFonts w:eastAsia="Times New Roman"/>
                <w:sz w:val="24"/>
                <w:szCs w:val="24"/>
                <w:lang w:eastAsia="zh-CN"/>
              </w:rPr>
              <w:t>кор</w:t>
            </w:r>
            <w:proofErr w:type="spellEnd"/>
            <w:r>
              <w:rPr>
                <w:rFonts w:eastAsia="Times New Roman"/>
                <w:sz w:val="24"/>
                <w:szCs w:val="24"/>
                <w:lang w:eastAsia="zh-CN"/>
              </w:rPr>
              <w:t>. счет)</w:t>
            </w:r>
          </w:p>
        </w:tc>
        <w:tc>
          <w:tcPr>
            <w:tcW w:w="3431" w:type="dxa"/>
            <w:tcBorders>
              <w:top w:val="single" w:sz="4" w:space="0" w:color="000000"/>
              <w:left w:val="single" w:sz="4" w:space="0" w:color="000000"/>
              <w:bottom w:val="single" w:sz="4" w:space="0" w:color="000000"/>
              <w:right w:val="single" w:sz="4" w:space="0" w:color="000000"/>
            </w:tcBorders>
            <w:vAlign w:val="center"/>
          </w:tcPr>
          <w:p w14:paraId="04E8D9AC" w14:textId="77777777" w:rsidR="005A28D0" w:rsidRDefault="005A28D0">
            <w:pPr>
              <w:snapToGrid w:val="0"/>
              <w:contextualSpacing/>
              <w:jc w:val="both"/>
              <w:textAlignment w:val="auto"/>
              <w:rPr>
                <w:rFonts w:eastAsia="Times New Roman"/>
                <w:sz w:val="24"/>
                <w:szCs w:val="24"/>
                <w:lang w:eastAsia="zh-CN"/>
              </w:rPr>
            </w:pPr>
          </w:p>
        </w:tc>
      </w:tr>
      <w:tr w:rsidR="005A28D0" w14:paraId="5AE25E7C" w14:textId="77777777">
        <w:trPr>
          <w:cantSplit/>
        </w:trPr>
        <w:tc>
          <w:tcPr>
            <w:tcW w:w="619" w:type="dxa"/>
            <w:tcBorders>
              <w:top w:val="single" w:sz="4" w:space="0" w:color="000000"/>
              <w:left w:val="single" w:sz="4" w:space="0" w:color="000000"/>
              <w:bottom w:val="single" w:sz="4" w:space="0" w:color="000000"/>
            </w:tcBorders>
            <w:vAlign w:val="center"/>
          </w:tcPr>
          <w:p w14:paraId="2ED84FED"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424D7ED0"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Фамилия, имя и отчество руководителя участника конкурентной закупки, имеющего право подписи согласно учредительным документам, с указанием должности и контактного телефона</w:t>
            </w:r>
          </w:p>
        </w:tc>
        <w:tc>
          <w:tcPr>
            <w:tcW w:w="3431" w:type="dxa"/>
            <w:tcBorders>
              <w:top w:val="single" w:sz="4" w:space="0" w:color="000000"/>
              <w:left w:val="single" w:sz="4" w:space="0" w:color="000000"/>
              <w:bottom w:val="single" w:sz="4" w:space="0" w:color="000000"/>
              <w:right w:val="single" w:sz="4" w:space="0" w:color="000000"/>
            </w:tcBorders>
            <w:vAlign w:val="center"/>
          </w:tcPr>
          <w:p w14:paraId="020D18EA" w14:textId="77777777" w:rsidR="005A28D0" w:rsidRDefault="005A28D0">
            <w:pPr>
              <w:snapToGrid w:val="0"/>
              <w:contextualSpacing/>
              <w:jc w:val="both"/>
              <w:textAlignment w:val="auto"/>
              <w:rPr>
                <w:rFonts w:eastAsia="Times New Roman"/>
                <w:sz w:val="24"/>
                <w:szCs w:val="24"/>
                <w:lang w:eastAsia="zh-CN"/>
              </w:rPr>
            </w:pPr>
          </w:p>
        </w:tc>
      </w:tr>
      <w:tr w:rsidR="005A28D0" w14:paraId="0AE396D0" w14:textId="77777777">
        <w:trPr>
          <w:cantSplit/>
        </w:trPr>
        <w:tc>
          <w:tcPr>
            <w:tcW w:w="619" w:type="dxa"/>
            <w:tcBorders>
              <w:top w:val="single" w:sz="4" w:space="0" w:color="000000"/>
              <w:left w:val="single" w:sz="4" w:space="0" w:color="000000"/>
              <w:bottom w:val="single" w:sz="4" w:space="0" w:color="000000"/>
            </w:tcBorders>
            <w:vAlign w:val="center"/>
          </w:tcPr>
          <w:p w14:paraId="53C4665D"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367BBAC9"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На основании какого документа действует руководитель</w:t>
            </w:r>
          </w:p>
        </w:tc>
        <w:tc>
          <w:tcPr>
            <w:tcW w:w="3431" w:type="dxa"/>
            <w:tcBorders>
              <w:top w:val="single" w:sz="4" w:space="0" w:color="000000"/>
              <w:left w:val="single" w:sz="4" w:space="0" w:color="000000"/>
              <w:bottom w:val="single" w:sz="4" w:space="0" w:color="000000"/>
              <w:right w:val="single" w:sz="4" w:space="0" w:color="000000"/>
            </w:tcBorders>
            <w:vAlign w:val="center"/>
          </w:tcPr>
          <w:p w14:paraId="372E60CD" w14:textId="77777777" w:rsidR="005A28D0" w:rsidRDefault="005A28D0">
            <w:pPr>
              <w:snapToGrid w:val="0"/>
              <w:contextualSpacing/>
              <w:jc w:val="both"/>
              <w:textAlignment w:val="auto"/>
              <w:rPr>
                <w:rFonts w:eastAsia="Times New Roman"/>
                <w:sz w:val="24"/>
                <w:szCs w:val="24"/>
                <w:lang w:eastAsia="zh-CN"/>
              </w:rPr>
            </w:pPr>
          </w:p>
        </w:tc>
      </w:tr>
      <w:tr w:rsidR="005A28D0" w14:paraId="6C324718" w14:textId="77777777">
        <w:trPr>
          <w:cantSplit/>
        </w:trPr>
        <w:tc>
          <w:tcPr>
            <w:tcW w:w="619" w:type="dxa"/>
            <w:tcBorders>
              <w:top w:val="single" w:sz="4" w:space="0" w:color="000000"/>
              <w:left w:val="single" w:sz="4" w:space="0" w:color="000000"/>
              <w:bottom w:val="single" w:sz="4" w:space="0" w:color="000000"/>
            </w:tcBorders>
            <w:vAlign w:val="center"/>
          </w:tcPr>
          <w:p w14:paraId="210EC423"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0AFEF767"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 xml:space="preserve">Фамилия, имя и отчество уполномоченного лица (ответственного) участника закупки с указанием должности, контактного телефона,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14:paraId="5D4593E1" w14:textId="77777777" w:rsidR="005A28D0" w:rsidRDefault="005A28D0">
            <w:pPr>
              <w:snapToGrid w:val="0"/>
              <w:contextualSpacing/>
              <w:jc w:val="both"/>
              <w:textAlignment w:val="auto"/>
              <w:rPr>
                <w:rFonts w:eastAsia="Times New Roman"/>
                <w:sz w:val="24"/>
                <w:szCs w:val="24"/>
                <w:lang w:eastAsia="zh-CN"/>
              </w:rPr>
            </w:pPr>
          </w:p>
        </w:tc>
      </w:tr>
      <w:tr w:rsidR="005A28D0" w14:paraId="04F5B491" w14:textId="77777777">
        <w:trPr>
          <w:cantSplit/>
        </w:trPr>
        <w:tc>
          <w:tcPr>
            <w:tcW w:w="619" w:type="dxa"/>
            <w:tcBorders>
              <w:top w:val="single" w:sz="4" w:space="0" w:color="000000"/>
              <w:left w:val="single" w:sz="4" w:space="0" w:color="000000"/>
              <w:bottom w:val="single" w:sz="4" w:space="0" w:color="000000"/>
            </w:tcBorders>
            <w:vAlign w:val="center"/>
          </w:tcPr>
          <w:p w14:paraId="47AB425F" w14:textId="77777777" w:rsidR="005A28D0" w:rsidRDefault="005A28D0">
            <w:pPr>
              <w:widowControl/>
              <w:numPr>
                <w:ilvl w:val="0"/>
                <w:numId w:val="12"/>
              </w:numPr>
              <w:suppressAutoHyphens w:val="0"/>
              <w:snapToGrid w:val="0"/>
              <w:spacing w:after="200" w:line="276" w:lineRule="auto"/>
              <w:ind w:left="0" w:firstLine="0"/>
              <w:contextualSpacing/>
              <w:jc w:val="center"/>
              <w:textAlignment w:val="auto"/>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14:paraId="6BECDC85" w14:textId="77777777" w:rsidR="005A28D0" w:rsidRDefault="004757BC">
            <w:pPr>
              <w:snapToGrid w:val="0"/>
              <w:contextualSpacing/>
              <w:jc w:val="both"/>
              <w:textAlignment w:val="auto"/>
              <w:rPr>
                <w:rFonts w:eastAsia="Times New Roman"/>
                <w:sz w:val="24"/>
                <w:szCs w:val="24"/>
                <w:lang w:eastAsia="zh-CN"/>
              </w:rPr>
            </w:pPr>
            <w:r>
              <w:rPr>
                <w:rFonts w:eastAsia="Times New Roman"/>
                <w:sz w:val="24"/>
                <w:szCs w:val="24"/>
                <w:lang w:eastAsia="zh-CN"/>
              </w:rPr>
              <w:t>Сведения о НДС</w:t>
            </w:r>
          </w:p>
        </w:tc>
        <w:tc>
          <w:tcPr>
            <w:tcW w:w="3431" w:type="dxa"/>
            <w:tcBorders>
              <w:top w:val="single" w:sz="4" w:space="0" w:color="000000"/>
              <w:left w:val="single" w:sz="4" w:space="0" w:color="000000"/>
              <w:bottom w:val="single" w:sz="4" w:space="0" w:color="000000"/>
              <w:right w:val="single" w:sz="4" w:space="0" w:color="000000"/>
            </w:tcBorders>
            <w:vAlign w:val="center"/>
          </w:tcPr>
          <w:p w14:paraId="1FF31AF6" w14:textId="77777777" w:rsidR="005A28D0" w:rsidRDefault="005A28D0">
            <w:pPr>
              <w:snapToGrid w:val="0"/>
              <w:contextualSpacing/>
              <w:jc w:val="both"/>
              <w:textAlignment w:val="auto"/>
              <w:rPr>
                <w:rFonts w:eastAsia="Times New Roman"/>
                <w:sz w:val="24"/>
                <w:szCs w:val="24"/>
                <w:lang w:eastAsia="zh-CN"/>
              </w:rPr>
            </w:pPr>
          </w:p>
        </w:tc>
      </w:tr>
    </w:tbl>
    <w:p w14:paraId="5978D9E8" w14:textId="77777777" w:rsidR="005A28D0" w:rsidRDefault="005A28D0">
      <w:pPr>
        <w:tabs>
          <w:tab w:val="left" w:pos="851"/>
        </w:tabs>
        <w:suppressAutoHyphens w:val="0"/>
        <w:autoSpaceDE w:val="0"/>
        <w:autoSpaceDN w:val="0"/>
        <w:adjustRightInd w:val="0"/>
        <w:textAlignment w:val="auto"/>
        <w:rPr>
          <w:rFonts w:eastAsia="Times New Roman"/>
          <w:b/>
          <w:sz w:val="28"/>
          <w:szCs w:val="28"/>
          <w:lang w:eastAsia="ru-RU"/>
        </w:rPr>
      </w:pPr>
    </w:p>
    <w:p w14:paraId="27AA9AF2" w14:textId="77777777" w:rsidR="005A28D0" w:rsidRDefault="004757BC">
      <w:pPr>
        <w:tabs>
          <w:tab w:val="left" w:pos="851"/>
        </w:tabs>
        <w:suppressAutoHyphens w:val="0"/>
        <w:autoSpaceDE w:val="0"/>
        <w:autoSpaceDN w:val="0"/>
        <w:adjustRightInd w:val="0"/>
        <w:ind w:firstLine="567"/>
        <w:jc w:val="center"/>
        <w:textAlignment w:val="auto"/>
        <w:rPr>
          <w:rFonts w:eastAsia="Times New Roman"/>
          <w:b/>
          <w:sz w:val="28"/>
          <w:szCs w:val="28"/>
          <w:lang w:eastAsia="ru-RU"/>
        </w:rPr>
      </w:pPr>
      <w:bookmarkStart w:id="32" w:name="_Hlk116293465"/>
      <w:r>
        <w:rPr>
          <w:rFonts w:eastAsia="Times New Roman"/>
          <w:b/>
          <w:sz w:val="28"/>
          <w:szCs w:val="28"/>
          <w:lang w:eastAsia="ru-RU"/>
        </w:rPr>
        <w:t>ДЕКЛАРАЦИЯ СООТВЕТСТВИЯ УЧАСТНИКА ЗАКУПКИ</w:t>
      </w:r>
    </w:p>
    <w:bookmarkEnd w:id="31"/>
    <w:p w14:paraId="3BC7DA9F" w14:textId="77777777" w:rsidR="005A28D0" w:rsidRDefault="005A28D0">
      <w:pPr>
        <w:tabs>
          <w:tab w:val="left" w:pos="851"/>
        </w:tabs>
        <w:suppressAutoHyphens w:val="0"/>
        <w:autoSpaceDE w:val="0"/>
        <w:autoSpaceDN w:val="0"/>
        <w:adjustRightInd w:val="0"/>
        <w:ind w:firstLine="567"/>
        <w:jc w:val="both"/>
        <w:textAlignment w:val="auto"/>
        <w:rPr>
          <w:rFonts w:eastAsia="Times New Roman"/>
          <w:sz w:val="24"/>
          <w:szCs w:val="24"/>
          <w:lang w:eastAsia="ru-RU"/>
        </w:rPr>
      </w:pPr>
    </w:p>
    <w:p w14:paraId="1AEA2137"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ru-RU"/>
        </w:rPr>
        <w:t xml:space="preserve">1) </w:t>
      </w:r>
      <w:bookmarkStart w:id="33" w:name="_Hlk176423364"/>
      <w:r>
        <w:rPr>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w:t>
      </w:r>
      <w:bookmarkEnd w:id="33"/>
      <w:r>
        <w:rPr>
          <w:sz w:val="24"/>
          <w:szCs w:val="24"/>
        </w:rPr>
        <w:t xml:space="preserve"> </w:t>
      </w:r>
      <w:r>
        <w:rPr>
          <w:rFonts w:eastAsia="Times New Roman"/>
          <w:sz w:val="24"/>
          <w:szCs w:val="24"/>
          <w:lang w:eastAsia="en-US"/>
        </w:rPr>
        <w:t>–</w:t>
      </w:r>
      <w:r>
        <w:rPr>
          <w:rFonts w:eastAsia="Times New Roman"/>
          <w:b/>
          <w:bCs/>
          <w:color w:val="FF0000"/>
          <w:sz w:val="24"/>
          <w:szCs w:val="24"/>
          <w:lang w:eastAsia="en-US"/>
        </w:rPr>
        <w:t>не установлено</w:t>
      </w:r>
      <w:r>
        <w:rPr>
          <w:rFonts w:eastAsia="Times New Roman"/>
          <w:sz w:val="24"/>
          <w:szCs w:val="24"/>
          <w:lang w:eastAsia="en-US"/>
        </w:rPr>
        <w:t>;</w:t>
      </w:r>
    </w:p>
    <w:p w14:paraId="4B57E500"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2) </w:t>
      </w:r>
      <w:proofErr w:type="spellStart"/>
      <w:r>
        <w:rPr>
          <w:sz w:val="24"/>
          <w:szCs w:val="24"/>
          <w:lang w:eastAsia="en-US"/>
        </w:rPr>
        <w:t>непроведение</w:t>
      </w:r>
      <w:proofErr w:type="spellEnd"/>
      <w:r>
        <w:rPr>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eastAsia="Times New Roman"/>
          <w:sz w:val="24"/>
          <w:szCs w:val="24"/>
          <w:lang w:eastAsia="en-US"/>
        </w:rPr>
        <w:t>;</w:t>
      </w:r>
    </w:p>
    <w:p w14:paraId="77916C5D"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3) </w:t>
      </w:r>
      <w:r>
        <w:rPr>
          <w:sz w:val="24"/>
          <w:szCs w:val="24"/>
          <w:lang w:eastAsia="en-US"/>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eastAsia="Times New Roman"/>
          <w:sz w:val="24"/>
          <w:szCs w:val="24"/>
          <w:lang w:eastAsia="en-US"/>
        </w:rPr>
        <w:t>;</w:t>
      </w:r>
    </w:p>
    <w:p w14:paraId="27F30BA6"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ABF9E8"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D354D4"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B0160CF"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34" w:name="_Hlk176423326"/>
      <w:r>
        <w:rPr>
          <w:rFonts w:eastAsia="Times New Roman"/>
          <w:sz w:val="24"/>
          <w:szCs w:val="24"/>
          <w:lang w:eastAsia="en-US"/>
        </w:rPr>
        <w:t>–</w:t>
      </w:r>
      <w:r>
        <w:rPr>
          <w:rFonts w:eastAsia="Times New Roman"/>
          <w:b/>
          <w:bCs/>
          <w:color w:val="FF0000"/>
          <w:sz w:val="24"/>
          <w:szCs w:val="24"/>
          <w:lang w:eastAsia="en-US"/>
        </w:rPr>
        <w:t>не установлено</w:t>
      </w:r>
      <w:r>
        <w:rPr>
          <w:rFonts w:eastAsia="Times New Roman"/>
          <w:sz w:val="24"/>
          <w:szCs w:val="24"/>
          <w:lang w:eastAsia="en-US"/>
        </w:rPr>
        <w:t>;</w:t>
      </w:r>
      <w:bookmarkEnd w:id="34"/>
    </w:p>
    <w:p w14:paraId="0DA6E932"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imes New Roman"/>
          <w:sz w:val="24"/>
          <w:szCs w:val="24"/>
          <w:lang w:eastAsia="en-US"/>
        </w:rPr>
        <w:t>неполнородными</w:t>
      </w:r>
      <w:proofErr w:type="spellEnd"/>
      <w:r>
        <w:rPr>
          <w:rFonts w:eastAsia="Times New Roman"/>
          <w:sz w:val="24"/>
          <w:szCs w:val="24"/>
          <w:lang w:eastAsia="en-US"/>
        </w:rPr>
        <w:t xml:space="preserve"> (имеющими общих отца или мать) братьями и сестрами), усыновителями или усыновленными указанных физических лиц; </w:t>
      </w:r>
    </w:p>
    <w:p w14:paraId="38FAE352"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9) отсутствие сведений об участнике процедуры закупки в реестре недобросовестных поставщиков, </w:t>
      </w:r>
      <w:r>
        <w:rPr>
          <w:rFonts w:eastAsia="Times New Roman"/>
          <w:sz w:val="24"/>
          <w:szCs w:val="24"/>
          <w:lang w:eastAsia="en-US"/>
        </w:rPr>
        <w:lastRenderedPageBreak/>
        <w:t>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363AE1FA"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10) участник закупки не является офшорной компанией</w:t>
      </w:r>
    </w:p>
    <w:p w14:paraId="01508089"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Pr>
          <w:rFonts w:eastAsia="Times New Roman"/>
          <w:sz w:val="24"/>
          <w:szCs w:val="24"/>
          <w:lang w:eastAsia="en-US"/>
        </w:rPr>
        <w:t>подпунктом</w:t>
      </w:r>
      <w:proofErr w:type="gramEnd"/>
      <w:r>
        <w:rPr>
          <w:rFonts w:eastAsia="Times New Roman"/>
          <w:sz w:val="24"/>
          <w:szCs w:val="24"/>
          <w:lang w:eastAsia="en-US"/>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BFA4501" w14:textId="77777777" w:rsidR="005A28D0" w:rsidRDefault="004757BC">
      <w:pPr>
        <w:tabs>
          <w:tab w:val="left" w:pos="540"/>
          <w:tab w:val="left" w:pos="900"/>
        </w:tabs>
        <w:jc w:val="both"/>
        <w:rPr>
          <w:rFonts w:eastAsia="Times New Roman"/>
          <w:sz w:val="24"/>
          <w:szCs w:val="24"/>
          <w:lang w:eastAsia="en-US"/>
        </w:rPr>
      </w:pPr>
      <w:r>
        <w:rPr>
          <w:rFonts w:eastAsia="Times New Roman"/>
          <w:sz w:val="24"/>
          <w:szCs w:val="24"/>
          <w:lang w:eastAsia="en-US"/>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87CE2FF" w14:textId="77777777" w:rsidR="005A28D0" w:rsidRDefault="005A28D0">
      <w:pPr>
        <w:tabs>
          <w:tab w:val="left" w:pos="540"/>
          <w:tab w:val="left" w:pos="900"/>
        </w:tabs>
        <w:jc w:val="both"/>
        <w:rPr>
          <w:rFonts w:eastAsia="Times New Roman"/>
          <w:sz w:val="24"/>
          <w:szCs w:val="24"/>
          <w:lang w:eastAsia="en-US"/>
        </w:rPr>
      </w:pPr>
    </w:p>
    <w:p w14:paraId="27C70BEE" w14:textId="77777777" w:rsidR="005A28D0" w:rsidRDefault="005A28D0">
      <w:pPr>
        <w:tabs>
          <w:tab w:val="left" w:pos="540"/>
          <w:tab w:val="left" w:pos="900"/>
        </w:tabs>
        <w:jc w:val="both"/>
        <w:rPr>
          <w:rFonts w:eastAsia="Times New Roman"/>
          <w:sz w:val="24"/>
          <w:szCs w:val="24"/>
          <w:lang w:eastAsia="en-US"/>
        </w:rPr>
      </w:pPr>
    </w:p>
    <w:p w14:paraId="5EADB826" w14:textId="77777777" w:rsidR="005A28D0" w:rsidRDefault="004757BC">
      <w:pPr>
        <w:widowControl/>
        <w:tabs>
          <w:tab w:val="left" w:pos="851"/>
        </w:tabs>
        <w:ind w:firstLine="567"/>
        <w:jc w:val="both"/>
        <w:textAlignment w:val="auto"/>
        <w:rPr>
          <w:rFonts w:eastAsia="Times New Roman"/>
          <w:b/>
          <w:sz w:val="24"/>
          <w:szCs w:val="24"/>
          <w:lang w:eastAsia="ru-RU"/>
        </w:rPr>
      </w:pPr>
      <w:r>
        <w:rPr>
          <w:rFonts w:eastAsia="Times New Roman"/>
          <w:b/>
          <w:sz w:val="24"/>
          <w:szCs w:val="24"/>
          <w:lang w:eastAsia="ru-RU"/>
        </w:rPr>
        <w:t>Настоящим подтверждаем правильность и достоверность всех указанных данных и сведений.</w:t>
      </w:r>
    </w:p>
    <w:p w14:paraId="0C111609" w14:textId="77777777" w:rsidR="005A28D0" w:rsidRDefault="005A28D0">
      <w:pPr>
        <w:widowControl/>
        <w:tabs>
          <w:tab w:val="left" w:pos="851"/>
        </w:tabs>
        <w:ind w:firstLine="567"/>
        <w:jc w:val="both"/>
        <w:textAlignment w:val="auto"/>
        <w:rPr>
          <w:rFonts w:eastAsia="Times New Roman"/>
          <w:sz w:val="24"/>
          <w:szCs w:val="24"/>
          <w:lang w:eastAsia="ru-RU"/>
        </w:rPr>
      </w:pPr>
    </w:p>
    <w:p w14:paraId="024396BE" w14:textId="77777777" w:rsidR="005A28D0" w:rsidRDefault="004757BC">
      <w:pPr>
        <w:widowControl/>
        <w:tabs>
          <w:tab w:val="left" w:pos="851"/>
        </w:tabs>
        <w:ind w:firstLine="567"/>
        <w:jc w:val="both"/>
        <w:textAlignment w:val="auto"/>
        <w:rPr>
          <w:rFonts w:eastAsia="Times New Roman"/>
          <w:sz w:val="24"/>
          <w:szCs w:val="24"/>
          <w:lang w:eastAsia="ru-RU"/>
        </w:rPr>
      </w:pPr>
      <w:bookmarkStart w:id="35" w:name="_Hlk95332894"/>
      <w:r>
        <w:rPr>
          <w:rFonts w:eastAsia="Times New Roman"/>
          <w:sz w:val="24"/>
          <w:szCs w:val="24"/>
          <w:lang w:eastAsia="ru-RU"/>
        </w:rPr>
        <w:t xml:space="preserve">Должность уполномоченного лица (руководителя) </w:t>
      </w:r>
    </w:p>
    <w:p w14:paraId="563D7A9A" w14:textId="77777777" w:rsidR="005A28D0" w:rsidRDefault="004757BC">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участника размещения заказа</w:t>
      </w:r>
    </w:p>
    <w:p w14:paraId="68D4F56F" w14:textId="77777777" w:rsidR="005A28D0" w:rsidRDefault="005A28D0">
      <w:pPr>
        <w:widowControl/>
        <w:tabs>
          <w:tab w:val="left" w:pos="851"/>
        </w:tabs>
        <w:ind w:firstLine="567"/>
        <w:jc w:val="both"/>
        <w:textAlignment w:val="auto"/>
        <w:rPr>
          <w:rFonts w:eastAsia="Times New Roman"/>
          <w:sz w:val="24"/>
          <w:szCs w:val="24"/>
          <w:lang w:eastAsia="ru-RU"/>
        </w:rPr>
      </w:pPr>
    </w:p>
    <w:p w14:paraId="191B353E" w14:textId="77777777" w:rsidR="005A28D0" w:rsidRDefault="004757BC">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_________________________________               /______________________/</w:t>
      </w:r>
    </w:p>
    <w:p w14:paraId="31209622" w14:textId="77777777" w:rsidR="005A28D0" w:rsidRDefault="004757BC">
      <w:pPr>
        <w:widowControl/>
        <w:tabs>
          <w:tab w:val="left" w:pos="851"/>
        </w:tabs>
        <w:ind w:firstLine="567"/>
        <w:jc w:val="both"/>
        <w:textAlignment w:val="auto"/>
        <w:rPr>
          <w:rFonts w:eastAsia="Times New Roman"/>
          <w:sz w:val="24"/>
          <w:szCs w:val="24"/>
          <w:lang w:eastAsia="ru-RU"/>
        </w:rPr>
      </w:pPr>
      <w:r>
        <w:rPr>
          <w:rFonts w:eastAsia="Times New Roman"/>
          <w:sz w:val="24"/>
          <w:szCs w:val="24"/>
          <w:lang w:eastAsia="ru-RU"/>
        </w:rPr>
        <w:t xml:space="preserve">М.П.   (при </w:t>
      </w:r>
      <w:proofErr w:type="gramStart"/>
      <w:r>
        <w:rPr>
          <w:rFonts w:eastAsia="Times New Roman"/>
          <w:sz w:val="24"/>
          <w:szCs w:val="24"/>
          <w:lang w:eastAsia="ru-RU"/>
        </w:rPr>
        <w:t xml:space="preserve">наличии)   </w:t>
      </w:r>
      <w:proofErr w:type="gramEnd"/>
      <w:r>
        <w:rPr>
          <w:rFonts w:eastAsia="Times New Roman"/>
          <w:sz w:val="24"/>
          <w:szCs w:val="24"/>
          <w:lang w:eastAsia="ru-RU"/>
        </w:rPr>
        <w:t xml:space="preserve">                                                      (подпись)                  (фамилия и инициалы) </w:t>
      </w:r>
    </w:p>
    <w:bookmarkEnd w:id="32"/>
    <w:bookmarkEnd w:id="35"/>
    <w:p w14:paraId="6738A810" w14:textId="77777777" w:rsidR="005A28D0" w:rsidRDefault="005A28D0">
      <w:pPr>
        <w:widowControl/>
        <w:spacing w:line="0" w:lineRule="atLeast"/>
        <w:contextualSpacing/>
        <w:textAlignment w:val="auto"/>
        <w:rPr>
          <w:rFonts w:eastAsia="Calibri"/>
          <w:bCs/>
          <w:sz w:val="24"/>
          <w:szCs w:val="24"/>
        </w:rPr>
      </w:pPr>
    </w:p>
    <w:p w14:paraId="13F0C4C2" w14:textId="77777777" w:rsidR="005A28D0" w:rsidRDefault="004757BC">
      <w:pPr>
        <w:keepNext/>
        <w:widowControl/>
        <w:suppressAutoHyphens w:val="0"/>
        <w:spacing w:after="200" w:line="276" w:lineRule="auto"/>
        <w:contextualSpacing/>
        <w:jc w:val="both"/>
        <w:textAlignment w:val="auto"/>
        <w:outlineLvl w:val="2"/>
        <w:rPr>
          <w:rFonts w:eastAsia="Calibri"/>
          <w:bCs/>
          <w:sz w:val="24"/>
          <w:szCs w:val="24"/>
        </w:rPr>
      </w:pPr>
      <w:r>
        <w:rPr>
          <w:rFonts w:eastAsia="Times New Roman"/>
          <w:bCs/>
          <w:sz w:val="24"/>
          <w:szCs w:val="24"/>
        </w:rPr>
        <w:t xml:space="preserve">Приложение к заявке: Документы в соответствии с </w:t>
      </w:r>
      <w:r>
        <w:rPr>
          <w:rFonts w:eastAsia="Times New Roman"/>
          <w:bCs/>
          <w:color w:val="0000FF"/>
          <w:sz w:val="24"/>
          <w:szCs w:val="24"/>
        </w:rPr>
        <w:t xml:space="preserve">пунктом 25 </w:t>
      </w:r>
      <w:r>
        <w:rPr>
          <w:rFonts w:eastAsia="Calibri"/>
          <w:bCs/>
          <w:sz w:val="24"/>
          <w:szCs w:val="24"/>
        </w:rPr>
        <w:t xml:space="preserve">РАЗДЕЛА </w:t>
      </w:r>
      <w:r>
        <w:rPr>
          <w:rFonts w:eastAsia="Calibri"/>
          <w:bCs/>
          <w:sz w:val="24"/>
          <w:szCs w:val="24"/>
          <w:lang w:val="en-US"/>
        </w:rPr>
        <w:t>I</w:t>
      </w:r>
      <w:r>
        <w:rPr>
          <w:rFonts w:eastAsia="Calibri"/>
          <w:bCs/>
          <w:sz w:val="24"/>
          <w:szCs w:val="24"/>
        </w:rPr>
        <w:t xml:space="preserve"> ИНФОРМАЦИОННОЙ КАРТЫ О ПРОВЕДЕНИИ ЗАКУПКИ.</w:t>
      </w:r>
    </w:p>
    <w:p w14:paraId="1ACA14B8" w14:textId="77777777" w:rsidR="005A28D0" w:rsidRDefault="005A28D0">
      <w:pPr>
        <w:widowControl/>
        <w:spacing w:line="0" w:lineRule="atLeast"/>
        <w:contextualSpacing/>
        <w:textAlignment w:val="auto"/>
        <w:rPr>
          <w:rFonts w:eastAsia="Calibri"/>
          <w:bCs/>
          <w:sz w:val="24"/>
          <w:szCs w:val="24"/>
        </w:rPr>
      </w:pPr>
    </w:p>
    <w:sectPr w:rsidR="005A28D0">
      <w:footerReference w:type="default" r:id="rId11"/>
      <w:pgSz w:w="11906" w:h="16838"/>
      <w:pgMar w:top="851" w:right="566" w:bottom="851" w:left="567"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2728A" w14:textId="77777777" w:rsidR="001B7145" w:rsidRDefault="001B7145">
      <w:r>
        <w:separator/>
      </w:r>
    </w:p>
  </w:endnote>
  <w:endnote w:type="continuationSeparator" w:id="0">
    <w:p w14:paraId="13720C79" w14:textId="77777777" w:rsidR="001B7145" w:rsidRDefault="001B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default"/>
    <w:sig w:usb0="00000000" w:usb1="00000000" w:usb2="00000000" w:usb3="00000000" w:csb0="00040001" w:csb1="00000000"/>
  </w:font>
  <w:font w:name="Times New Roman Bold">
    <w:altName w:val="Times New Roman"/>
    <w:charset w:val="00"/>
    <w:family w:val="roman"/>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Calibri"/>
    <w:charset w:val="00"/>
    <w:family w:val="auto"/>
    <w:pitch w:val="default"/>
    <w:sig w:usb0="00000000" w:usb1="00000000" w:usb2="00000000" w:usb3="00000000" w:csb0="00040001" w:csb1="00000000"/>
  </w:font>
  <w:font w:name="Consultant">
    <w:altName w:val="Courier New"/>
    <w:charset w:val="CC"/>
    <w:family w:val="modern"/>
    <w:pitch w:val="default"/>
    <w:sig w:usb0="00000000" w:usb1="00000000" w:usb2="00000000" w:usb3="00000000" w:csb0="00000005" w:csb1="00000000"/>
  </w:font>
  <w:font w:name="font303">
    <w:altName w:val="Times New Roman"/>
    <w:charset w:val="CC"/>
    <w:family w:val="auto"/>
    <w:pitch w:val="default"/>
    <w:sig w:usb0="00000000" w:usb1="00000000" w:usb2="00000000" w:usb3="00000000" w:csb0="0004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default"/>
    <w:sig w:usb0="00000000"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94A51" w14:textId="77777777" w:rsidR="004757BC" w:rsidRDefault="004757BC">
    <w:pPr>
      <w:pStyle w:val="afb"/>
      <w:jc w:val="center"/>
    </w:pPr>
    <w:r>
      <w:fldChar w:fldCharType="begin"/>
    </w:r>
    <w:r>
      <w:instrText xml:space="preserve"> PAGE   \* MERGEFORMAT </w:instrText>
    </w:r>
    <w:r>
      <w:fldChar w:fldCharType="separate"/>
    </w:r>
    <w:r w:rsidR="00F95D1B">
      <w:rPr>
        <w:noProof/>
      </w:rPr>
      <w:t>21</w:t>
    </w:r>
    <w:r>
      <w:fldChar w:fldCharType="end"/>
    </w:r>
  </w:p>
  <w:p w14:paraId="1C5FD9D8" w14:textId="77777777" w:rsidR="004757BC" w:rsidRDefault="004757BC">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B1BD" w14:textId="77777777" w:rsidR="004757BC" w:rsidRDefault="004757BC">
    <w:pPr>
      <w:pStyle w:val="afb"/>
      <w:jc w:val="right"/>
    </w:pPr>
    <w:r>
      <w:fldChar w:fldCharType="begin"/>
    </w:r>
    <w:r>
      <w:instrText>PAGE   \* MERGEFORMAT</w:instrText>
    </w:r>
    <w:r>
      <w:fldChar w:fldCharType="separate"/>
    </w:r>
    <w:r w:rsidR="00F95D1B">
      <w:rPr>
        <w:noProof/>
      </w:rPr>
      <w:t>28</w:t>
    </w:r>
    <w:r>
      <w:fldChar w:fldCharType="end"/>
    </w:r>
  </w:p>
  <w:p w14:paraId="1DECBA84" w14:textId="77777777" w:rsidR="004757BC" w:rsidRDefault="004757B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54F2C" w14:textId="77777777" w:rsidR="001B7145" w:rsidRDefault="001B7145">
      <w:r>
        <w:separator/>
      </w:r>
    </w:p>
  </w:footnote>
  <w:footnote w:type="continuationSeparator" w:id="0">
    <w:p w14:paraId="6355E8CB" w14:textId="77777777" w:rsidR="001B7145" w:rsidRDefault="001B7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9595C33"/>
    <w:multiLevelType w:val="multilevel"/>
    <w:tmpl w:val="09595C33"/>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D31BFA"/>
    <w:multiLevelType w:val="multilevel"/>
    <w:tmpl w:val="18D31BFA"/>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
    <w:nsid w:val="2CDC2D3E"/>
    <w:multiLevelType w:val="multilevel"/>
    <w:tmpl w:val="2CDC2D3E"/>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
    <w:nsid w:val="370F686B"/>
    <w:multiLevelType w:val="multilevel"/>
    <w:tmpl w:val="370F686B"/>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39D14C75"/>
    <w:multiLevelType w:val="multilevel"/>
    <w:tmpl w:val="39D14C75"/>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46AA2034"/>
    <w:multiLevelType w:val="multilevel"/>
    <w:tmpl w:val="46AA20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9009F2"/>
    <w:multiLevelType w:val="multilevel"/>
    <w:tmpl w:val="4B9009F2"/>
    <w:lvl w:ilvl="0">
      <w:start w:val="1"/>
      <w:numFmt w:val="decimal"/>
      <w:lvlText w:val="%1"/>
      <w:lvlJc w:val="left"/>
      <w:pPr>
        <w:tabs>
          <w:tab w:val="left" w:pos="760"/>
        </w:tabs>
        <w:ind w:left="760" w:hanging="360"/>
      </w:pPr>
      <w:rPr>
        <w:rFonts w:cs="Times New Roman"/>
      </w:rPr>
    </w:lvl>
    <w:lvl w:ilvl="1">
      <w:start w:val="1"/>
      <w:numFmt w:val="decimal"/>
      <w:pStyle w:val="2"/>
      <w:lvlText w:val="%2"/>
      <w:lvlJc w:val="left"/>
      <w:pPr>
        <w:ind w:left="1480" w:hanging="360"/>
      </w:pPr>
      <w:rPr>
        <w:rFonts w:cs="Times New Roman"/>
        <w:b/>
        <w:strike w:val="0"/>
        <w:dstrike w:val="0"/>
        <w:u w:val="none" w:color="000000"/>
      </w:rPr>
    </w:lvl>
    <w:lvl w:ilvl="2">
      <w:start w:val="1"/>
      <w:numFmt w:val="decimal"/>
      <w:pStyle w:val="3"/>
      <w:lvlText w:val="%3."/>
      <w:lvlJc w:val="left"/>
      <w:pPr>
        <w:ind w:left="238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53937151"/>
    <w:multiLevelType w:val="multilevel"/>
    <w:tmpl w:val="53937151"/>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68030913"/>
    <w:multiLevelType w:val="multilevel"/>
    <w:tmpl w:val="68030913"/>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6CF70BC1"/>
    <w:multiLevelType w:val="multilevel"/>
    <w:tmpl w:val="6CF70BC1"/>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1176"/>
        </w:tabs>
        <w:ind w:left="1176" w:hanging="576"/>
      </w:pPr>
      <w:rPr>
        <w:rFonts w:hint="default"/>
      </w:rPr>
    </w:lvl>
    <w:lvl w:ilvl="2">
      <w:start w:val="1"/>
      <w:numFmt w:val="decimal"/>
      <w:pStyle w:val="30"/>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nsid w:val="6F500FB1"/>
    <w:multiLevelType w:val="multilevel"/>
    <w:tmpl w:val="6F500FB1"/>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3"/>
  </w:num>
  <w:num w:numId="5">
    <w:abstractNumId w:val="6"/>
  </w:num>
  <w:num w:numId="6">
    <w:abstractNumId w:val="4"/>
  </w:num>
  <w:num w:numId="7">
    <w:abstractNumId w:val="8"/>
  </w:num>
  <w:num w:numId="8">
    <w:abstractNumId w:val="5"/>
  </w:num>
  <w:num w:numId="9">
    <w:abstractNumId w:val="9"/>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LeaveBackslashAlon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43"/>
    <w:rsid w:val="00000A17"/>
    <w:rsid w:val="0000123C"/>
    <w:rsid w:val="00006612"/>
    <w:rsid w:val="00007663"/>
    <w:rsid w:val="00007B90"/>
    <w:rsid w:val="00011525"/>
    <w:rsid w:val="00011F93"/>
    <w:rsid w:val="000122E3"/>
    <w:rsid w:val="00012A21"/>
    <w:rsid w:val="00012B72"/>
    <w:rsid w:val="000140C6"/>
    <w:rsid w:val="00014771"/>
    <w:rsid w:val="00015876"/>
    <w:rsid w:val="00016120"/>
    <w:rsid w:val="00016590"/>
    <w:rsid w:val="00016A81"/>
    <w:rsid w:val="00016CA0"/>
    <w:rsid w:val="000206F7"/>
    <w:rsid w:val="00020848"/>
    <w:rsid w:val="00020B07"/>
    <w:rsid w:val="00022221"/>
    <w:rsid w:val="00026AE2"/>
    <w:rsid w:val="00027869"/>
    <w:rsid w:val="00032BDF"/>
    <w:rsid w:val="00032E9B"/>
    <w:rsid w:val="0003454C"/>
    <w:rsid w:val="00034B72"/>
    <w:rsid w:val="00035EE6"/>
    <w:rsid w:val="00036852"/>
    <w:rsid w:val="000368BE"/>
    <w:rsid w:val="00037C72"/>
    <w:rsid w:val="0004049E"/>
    <w:rsid w:val="000416E3"/>
    <w:rsid w:val="000425A0"/>
    <w:rsid w:val="00044F42"/>
    <w:rsid w:val="00045970"/>
    <w:rsid w:val="000469BB"/>
    <w:rsid w:val="00050AB9"/>
    <w:rsid w:val="00050EDB"/>
    <w:rsid w:val="00051064"/>
    <w:rsid w:val="0005180F"/>
    <w:rsid w:val="00052F69"/>
    <w:rsid w:val="000532BD"/>
    <w:rsid w:val="000536CC"/>
    <w:rsid w:val="00053863"/>
    <w:rsid w:val="00053A00"/>
    <w:rsid w:val="00054337"/>
    <w:rsid w:val="00054769"/>
    <w:rsid w:val="00054C38"/>
    <w:rsid w:val="00054DCE"/>
    <w:rsid w:val="0005715C"/>
    <w:rsid w:val="00060438"/>
    <w:rsid w:val="00063C52"/>
    <w:rsid w:val="0006525A"/>
    <w:rsid w:val="000657C2"/>
    <w:rsid w:val="000657DB"/>
    <w:rsid w:val="0006622E"/>
    <w:rsid w:val="00067341"/>
    <w:rsid w:val="00067422"/>
    <w:rsid w:val="0007198B"/>
    <w:rsid w:val="00072E82"/>
    <w:rsid w:val="000731ED"/>
    <w:rsid w:val="00073E6B"/>
    <w:rsid w:val="00073F28"/>
    <w:rsid w:val="00074A2F"/>
    <w:rsid w:val="00076F5C"/>
    <w:rsid w:val="00077282"/>
    <w:rsid w:val="00077B58"/>
    <w:rsid w:val="00080351"/>
    <w:rsid w:val="00081041"/>
    <w:rsid w:val="00081267"/>
    <w:rsid w:val="000818B6"/>
    <w:rsid w:val="00082F1A"/>
    <w:rsid w:val="00084365"/>
    <w:rsid w:val="00084580"/>
    <w:rsid w:val="00084A90"/>
    <w:rsid w:val="00084B4D"/>
    <w:rsid w:val="0008525B"/>
    <w:rsid w:val="00085271"/>
    <w:rsid w:val="00085C67"/>
    <w:rsid w:val="00085FBF"/>
    <w:rsid w:val="00086878"/>
    <w:rsid w:val="00087A4E"/>
    <w:rsid w:val="00087DB9"/>
    <w:rsid w:val="000909C2"/>
    <w:rsid w:val="00092F45"/>
    <w:rsid w:val="000945A9"/>
    <w:rsid w:val="00096FB7"/>
    <w:rsid w:val="000A033E"/>
    <w:rsid w:val="000A17A0"/>
    <w:rsid w:val="000A1D74"/>
    <w:rsid w:val="000A21F2"/>
    <w:rsid w:val="000A2A9B"/>
    <w:rsid w:val="000A306F"/>
    <w:rsid w:val="000A4C77"/>
    <w:rsid w:val="000A4FFC"/>
    <w:rsid w:val="000A55AD"/>
    <w:rsid w:val="000A6145"/>
    <w:rsid w:val="000B1E82"/>
    <w:rsid w:val="000B221C"/>
    <w:rsid w:val="000B26BC"/>
    <w:rsid w:val="000B33B5"/>
    <w:rsid w:val="000B3BDC"/>
    <w:rsid w:val="000B4A13"/>
    <w:rsid w:val="000B74E8"/>
    <w:rsid w:val="000B7764"/>
    <w:rsid w:val="000C0476"/>
    <w:rsid w:val="000C3F00"/>
    <w:rsid w:val="000C5905"/>
    <w:rsid w:val="000C5A34"/>
    <w:rsid w:val="000C7419"/>
    <w:rsid w:val="000D022A"/>
    <w:rsid w:val="000D101B"/>
    <w:rsid w:val="000D128F"/>
    <w:rsid w:val="000D1742"/>
    <w:rsid w:val="000D1BEA"/>
    <w:rsid w:val="000D2DA7"/>
    <w:rsid w:val="000D53C3"/>
    <w:rsid w:val="000D62D8"/>
    <w:rsid w:val="000D6391"/>
    <w:rsid w:val="000D6742"/>
    <w:rsid w:val="000D787C"/>
    <w:rsid w:val="000E1541"/>
    <w:rsid w:val="000E2061"/>
    <w:rsid w:val="000E37EB"/>
    <w:rsid w:val="000E38BD"/>
    <w:rsid w:val="000E3B78"/>
    <w:rsid w:val="000E44A6"/>
    <w:rsid w:val="000E5369"/>
    <w:rsid w:val="000E5E6B"/>
    <w:rsid w:val="000E6936"/>
    <w:rsid w:val="000F2B02"/>
    <w:rsid w:val="000F33D5"/>
    <w:rsid w:val="000F48F5"/>
    <w:rsid w:val="001008C9"/>
    <w:rsid w:val="001016DF"/>
    <w:rsid w:val="00102154"/>
    <w:rsid w:val="001029EF"/>
    <w:rsid w:val="001034B2"/>
    <w:rsid w:val="00104CE7"/>
    <w:rsid w:val="001058E6"/>
    <w:rsid w:val="001059E3"/>
    <w:rsid w:val="0010624B"/>
    <w:rsid w:val="00106EA1"/>
    <w:rsid w:val="00107669"/>
    <w:rsid w:val="00111936"/>
    <w:rsid w:val="001122F7"/>
    <w:rsid w:val="001130C6"/>
    <w:rsid w:val="001131F5"/>
    <w:rsid w:val="00113CA9"/>
    <w:rsid w:val="00114276"/>
    <w:rsid w:val="00114BD5"/>
    <w:rsid w:val="00117245"/>
    <w:rsid w:val="001178A8"/>
    <w:rsid w:val="00117B08"/>
    <w:rsid w:val="001204C6"/>
    <w:rsid w:val="001216C4"/>
    <w:rsid w:val="0012303B"/>
    <w:rsid w:val="00123766"/>
    <w:rsid w:val="00123874"/>
    <w:rsid w:val="00123C0A"/>
    <w:rsid w:val="001249AA"/>
    <w:rsid w:val="00126F5E"/>
    <w:rsid w:val="001272E9"/>
    <w:rsid w:val="001309E6"/>
    <w:rsid w:val="00130E28"/>
    <w:rsid w:val="00133B5C"/>
    <w:rsid w:val="00133E84"/>
    <w:rsid w:val="001340FE"/>
    <w:rsid w:val="00140243"/>
    <w:rsid w:val="00140295"/>
    <w:rsid w:val="00140532"/>
    <w:rsid w:val="001406D9"/>
    <w:rsid w:val="00140875"/>
    <w:rsid w:val="00142078"/>
    <w:rsid w:val="00143920"/>
    <w:rsid w:val="00144499"/>
    <w:rsid w:val="001444A6"/>
    <w:rsid w:val="0014515A"/>
    <w:rsid w:val="00145BAB"/>
    <w:rsid w:val="00145E8D"/>
    <w:rsid w:val="00151220"/>
    <w:rsid w:val="00151E00"/>
    <w:rsid w:val="0015301C"/>
    <w:rsid w:val="0015635C"/>
    <w:rsid w:val="001563BA"/>
    <w:rsid w:val="0015710D"/>
    <w:rsid w:val="00157504"/>
    <w:rsid w:val="00157BA3"/>
    <w:rsid w:val="00162396"/>
    <w:rsid w:val="00162DBA"/>
    <w:rsid w:val="00163470"/>
    <w:rsid w:val="001645DF"/>
    <w:rsid w:val="00164EF7"/>
    <w:rsid w:val="001650C4"/>
    <w:rsid w:val="001657FA"/>
    <w:rsid w:val="00166A8E"/>
    <w:rsid w:val="00167091"/>
    <w:rsid w:val="00170638"/>
    <w:rsid w:val="00170A4E"/>
    <w:rsid w:val="001726E8"/>
    <w:rsid w:val="00173EB5"/>
    <w:rsid w:val="001751FF"/>
    <w:rsid w:val="00177997"/>
    <w:rsid w:val="00180013"/>
    <w:rsid w:val="00180419"/>
    <w:rsid w:val="00180540"/>
    <w:rsid w:val="00180882"/>
    <w:rsid w:val="00181050"/>
    <w:rsid w:val="00183462"/>
    <w:rsid w:val="00186481"/>
    <w:rsid w:val="00186ECA"/>
    <w:rsid w:val="001907B0"/>
    <w:rsid w:val="0019110D"/>
    <w:rsid w:val="0019115B"/>
    <w:rsid w:val="0019117F"/>
    <w:rsid w:val="00192330"/>
    <w:rsid w:val="0019391D"/>
    <w:rsid w:val="00193BB0"/>
    <w:rsid w:val="00196412"/>
    <w:rsid w:val="0019679C"/>
    <w:rsid w:val="001967F9"/>
    <w:rsid w:val="001A04E7"/>
    <w:rsid w:val="001A0977"/>
    <w:rsid w:val="001A0AD0"/>
    <w:rsid w:val="001A106B"/>
    <w:rsid w:val="001A1ADE"/>
    <w:rsid w:val="001A25FB"/>
    <w:rsid w:val="001A449A"/>
    <w:rsid w:val="001A5A8A"/>
    <w:rsid w:val="001A6064"/>
    <w:rsid w:val="001A71C8"/>
    <w:rsid w:val="001A7956"/>
    <w:rsid w:val="001A7B8B"/>
    <w:rsid w:val="001B02EC"/>
    <w:rsid w:val="001B090B"/>
    <w:rsid w:val="001B1045"/>
    <w:rsid w:val="001B17B1"/>
    <w:rsid w:val="001B20C2"/>
    <w:rsid w:val="001B2CAA"/>
    <w:rsid w:val="001B2E5D"/>
    <w:rsid w:val="001B3D5D"/>
    <w:rsid w:val="001B48F8"/>
    <w:rsid w:val="001B515F"/>
    <w:rsid w:val="001B7145"/>
    <w:rsid w:val="001B72F9"/>
    <w:rsid w:val="001B76A1"/>
    <w:rsid w:val="001B76CD"/>
    <w:rsid w:val="001B79D5"/>
    <w:rsid w:val="001C051E"/>
    <w:rsid w:val="001C0C43"/>
    <w:rsid w:val="001C117B"/>
    <w:rsid w:val="001C11D7"/>
    <w:rsid w:val="001C2A9E"/>
    <w:rsid w:val="001C2C1D"/>
    <w:rsid w:val="001C334B"/>
    <w:rsid w:val="001C3B5D"/>
    <w:rsid w:val="001C49E9"/>
    <w:rsid w:val="001C4C42"/>
    <w:rsid w:val="001C5B30"/>
    <w:rsid w:val="001C5BA3"/>
    <w:rsid w:val="001C5CDB"/>
    <w:rsid w:val="001C717A"/>
    <w:rsid w:val="001C7ECF"/>
    <w:rsid w:val="001D1AB9"/>
    <w:rsid w:val="001D449B"/>
    <w:rsid w:val="001D492B"/>
    <w:rsid w:val="001D557C"/>
    <w:rsid w:val="001D5FE4"/>
    <w:rsid w:val="001D6C9A"/>
    <w:rsid w:val="001D7CBB"/>
    <w:rsid w:val="001E081F"/>
    <w:rsid w:val="001E1A80"/>
    <w:rsid w:val="001E2F1A"/>
    <w:rsid w:val="001E3010"/>
    <w:rsid w:val="001E6432"/>
    <w:rsid w:val="001F02A6"/>
    <w:rsid w:val="001F0624"/>
    <w:rsid w:val="001F13E9"/>
    <w:rsid w:val="001F236D"/>
    <w:rsid w:val="001F23BD"/>
    <w:rsid w:val="001F24C1"/>
    <w:rsid w:val="001F3ACD"/>
    <w:rsid w:val="001F5412"/>
    <w:rsid w:val="001F5981"/>
    <w:rsid w:val="001F69F9"/>
    <w:rsid w:val="001F6A20"/>
    <w:rsid w:val="00200629"/>
    <w:rsid w:val="00202D5D"/>
    <w:rsid w:val="00203529"/>
    <w:rsid w:val="00204D4B"/>
    <w:rsid w:val="00204E47"/>
    <w:rsid w:val="00206626"/>
    <w:rsid w:val="00206F84"/>
    <w:rsid w:val="00207DDA"/>
    <w:rsid w:val="0021061B"/>
    <w:rsid w:val="00210912"/>
    <w:rsid w:val="002147C4"/>
    <w:rsid w:val="00214E04"/>
    <w:rsid w:val="00215F2E"/>
    <w:rsid w:val="00217E61"/>
    <w:rsid w:val="00220181"/>
    <w:rsid w:val="002204C8"/>
    <w:rsid w:val="00220826"/>
    <w:rsid w:val="0022151A"/>
    <w:rsid w:val="00222F33"/>
    <w:rsid w:val="002230C8"/>
    <w:rsid w:val="00223240"/>
    <w:rsid w:val="00223AEF"/>
    <w:rsid w:val="002240BF"/>
    <w:rsid w:val="002241FE"/>
    <w:rsid w:val="002245C0"/>
    <w:rsid w:val="0022617E"/>
    <w:rsid w:val="00227507"/>
    <w:rsid w:val="00227DC9"/>
    <w:rsid w:val="002302A0"/>
    <w:rsid w:val="00230D55"/>
    <w:rsid w:val="002321A8"/>
    <w:rsid w:val="00232A55"/>
    <w:rsid w:val="00232A92"/>
    <w:rsid w:val="00232F1F"/>
    <w:rsid w:val="002364E7"/>
    <w:rsid w:val="002409A2"/>
    <w:rsid w:val="00241595"/>
    <w:rsid w:val="002416F6"/>
    <w:rsid w:val="00241C8A"/>
    <w:rsid w:val="00241F26"/>
    <w:rsid w:val="0024399C"/>
    <w:rsid w:val="0024487C"/>
    <w:rsid w:val="00245E1A"/>
    <w:rsid w:val="00247746"/>
    <w:rsid w:val="00247DC6"/>
    <w:rsid w:val="00252184"/>
    <w:rsid w:val="00252B84"/>
    <w:rsid w:val="00254102"/>
    <w:rsid w:val="00255452"/>
    <w:rsid w:val="00255E8B"/>
    <w:rsid w:val="0025720F"/>
    <w:rsid w:val="0026037B"/>
    <w:rsid w:val="00261006"/>
    <w:rsid w:val="00262EC2"/>
    <w:rsid w:val="0026335B"/>
    <w:rsid w:val="00263726"/>
    <w:rsid w:val="00263A5E"/>
    <w:rsid w:val="00263FE5"/>
    <w:rsid w:val="002644F3"/>
    <w:rsid w:val="00265E45"/>
    <w:rsid w:val="00266C9A"/>
    <w:rsid w:val="00266D3C"/>
    <w:rsid w:val="00267808"/>
    <w:rsid w:val="00270357"/>
    <w:rsid w:val="00271558"/>
    <w:rsid w:val="002725E6"/>
    <w:rsid w:val="002728CC"/>
    <w:rsid w:val="00272B8B"/>
    <w:rsid w:val="002753DF"/>
    <w:rsid w:val="00275886"/>
    <w:rsid w:val="00277E2D"/>
    <w:rsid w:val="002802AF"/>
    <w:rsid w:val="002806F4"/>
    <w:rsid w:val="00281547"/>
    <w:rsid w:val="00281590"/>
    <w:rsid w:val="002817C3"/>
    <w:rsid w:val="00281F8D"/>
    <w:rsid w:val="00282C2E"/>
    <w:rsid w:val="00282CFC"/>
    <w:rsid w:val="0028448F"/>
    <w:rsid w:val="00284A04"/>
    <w:rsid w:val="00287250"/>
    <w:rsid w:val="00290C41"/>
    <w:rsid w:val="0029112D"/>
    <w:rsid w:val="00292222"/>
    <w:rsid w:val="00292571"/>
    <w:rsid w:val="00293DA3"/>
    <w:rsid w:val="0029408F"/>
    <w:rsid w:val="00294367"/>
    <w:rsid w:val="00296039"/>
    <w:rsid w:val="00296BAC"/>
    <w:rsid w:val="00297800"/>
    <w:rsid w:val="002A03E5"/>
    <w:rsid w:val="002A1849"/>
    <w:rsid w:val="002A342F"/>
    <w:rsid w:val="002A72E5"/>
    <w:rsid w:val="002A75B4"/>
    <w:rsid w:val="002B1D37"/>
    <w:rsid w:val="002B34FE"/>
    <w:rsid w:val="002B3874"/>
    <w:rsid w:val="002B3D93"/>
    <w:rsid w:val="002B56D5"/>
    <w:rsid w:val="002B7F1C"/>
    <w:rsid w:val="002C0205"/>
    <w:rsid w:val="002C028C"/>
    <w:rsid w:val="002C07A4"/>
    <w:rsid w:val="002C2488"/>
    <w:rsid w:val="002C3BCA"/>
    <w:rsid w:val="002C5404"/>
    <w:rsid w:val="002D0D72"/>
    <w:rsid w:val="002D0F14"/>
    <w:rsid w:val="002D127D"/>
    <w:rsid w:val="002D2804"/>
    <w:rsid w:val="002D2D56"/>
    <w:rsid w:val="002D337F"/>
    <w:rsid w:val="002D3454"/>
    <w:rsid w:val="002D3A1A"/>
    <w:rsid w:val="002D66C2"/>
    <w:rsid w:val="002E1CF2"/>
    <w:rsid w:val="002E1F2B"/>
    <w:rsid w:val="002E26A1"/>
    <w:rsid w:val="002E5892"/>
    <w:rsid w:val="002E60D9"/>
    <w:rsid w:val="002E668D"/>
    <w:rsid w:val="002E791B"/>
    <w:rsid w:val="002F0B9D"/>
    <w:rsid w:val="002F0DCC"/>
    <w:rsid w:val="002F0EB7"/>
    <w:rsid w:val="002F2CBB"/>
    <w:rsid w:val="002F45D8"/>
    <w:rsid w:val="002F68B7"/>
    <w:rsid w:val="002F6CF9"/>
    <w:rsid w:val="002F6E49"/>
    <w:rsid w:val="002F7266"/>
    <w:rsid w:val="002F7C3F"/>
    <w:rsid w:val="003004EA"/>
    <w:rsid w:val="00301405"/>
    <w:rsid w:val="00304F97"/>
    <w:rsid w:val="00305E23"/>
    <w:rsid w:val="003106E5"/>
    <w:rsid w:val="00312053"/>
    <w:rsid w:val="003137DB"/>
    <w:rsid w:val="00313936"/>
    <w:rsid w:val="0031540D"/>
    <w:rsid w:val="00321D8E"/>
    <w:rsid w:val="0032241D"/>
    <w:rsid w:val="0032351D"/>
    <w:rsid w:val="0032576B"/>
    <w:rsid w:val="00327904"/>
    <w:rsid w:val="00330844"/>
    <w:rsid w:val="003342BF"/>
    <w:rsid w:val="0033487F"/>
    <w:rsid w:val="003355F0"/>
    <w:rsid w:val="0033731C"/>
    <w:rsid w:val="0034174E"/>
    <w:rsid w:val="00341E00"/>
    <w:rsid w:val="00341F6E"/>
    <w:rsid w:val="003427D0"/>
    <w:rsid w:val="00343AB6"/>
    <w:rsid w:val="00343FFC"/>
    <w:rsid w:val="00344C63"/>
    <w:rsid w:val="00345D1F"/>
    <w:rsid w:val="003462C6"/>
    <w:rsid w:val="00347BCE"/>
    <w:rsid w:val="00347DFF"/>
    <w:rsid w:val="003503E9"/>
    <w:rsid w:val="00351881"/>
    <w:rsid w:val="00351A8D"/>
    <w:rsid w:val="00352306"/>
    <w:rsid w:val="003528FD"/>
    <w:rsid w:val="00352987"/>
    <w:rsid w:val="00352B2B"/>
    <w:rsid w:val="00354A97"/>
    <w:rsid w:val="003552F6"/>
    <w:rsid w:val="00355A2C"/>
    <w:rsid w:val="00357EA3"/>
    <w:rsid w:val="003620B0"/>
    <w:rsid w:val="0036221E"/>
    <w:rsid w:val="00362E8B"/>
    <w:rsid w:val="003635D5"/>
    <w:rsid w:val="003639AC"/>
    <w:rsid w:val="00364376"/>
    <w:rsid w:val="00366611"/>
    <w:rsid w:val="00366E82"/>
    <w:rsid w:val="00366EFA"/>
    <w:rsid w:val="0036748F"/>
    <w:rsid w:val="003678BE"/>
    <w:rsid w:val="00370528"/>
    <w:rsid w:val="00370A9B"/>
    <w:rsid w:val="00371D03"/>
    <w:rsid w:val="00374DE5"/>
    <w:rsid w:val="00377A38"/>
    <w:rsid w:val="00380E80"/>
    <w:rsid w:val="00381216"/>
    <w:rsid w:val="003812D2"/>
    <w:rsid w:val="00381B1E"/>
    <w:rsid w:val="00381E4C"/>
    <w:rsid w:val="00382CB0"/>
    <w:rsid w:val="00384A79"/>
    <w:rsid w:val="003850D9"/>
    <w:rsid w:val="00387497"/>
    <w:rsid w:val="00392250"/>
    <w:rsid w:val="00392AC0"/>
    <w:rsid w:val="00393234"/>
    <w:rsid w:val="00394883"/>
    <w:rsid w:val="003965D6"/>
    <w:rsid w:val="0039678D"/>
    <w:rsid w:val="00396D18"/>
    <w:rsid w:val="00396EB3"/>
    <w:rsid w:val="00397588"/>
    <w:rsid w:val="003A05EE"/>
    <w:rsid w:val="003A07E7"/>
    <w:rsid w:val="003A0CCB"/>
    <w:rsid w:val="003A1291"/>
    <w:rsid w:val="003A1EBB"/>
    <w:rsid w:val="003A237C"/>
    <w:rsid w:val="003A31F2"/>
    <w:rsid w:val="003A4CE5"/>
    <w:rsid w:val="003A6518"/>
    <w:rsid w:val="003A68B7"/>
    <w:rsid w:val="003A73A7"/>
    <w:rsid w:val="003B03A9"/>
    <w:rsid w:val="003B10C4"/>
    <w:rsid w:val="003B17CD"/>
    <w:rsid w:val="003B1DB7"/>
    <w:rsid w:val="003B1F64"/>
    <w:rsid w:val="003B1F9F"/>
    <w:rsid w:val="003B320A"/>
    <w:rsid w:val="003B3C4D"/>
    <w:rsid w:val="003B3E29"/>
    <w:rsid w:val="003B3F5C"/>
    <w:rsid w:val="003B40C2"/>
    <w:rsid w:val="003B5AAB"/>
    <w:rsid w:val="003B7A62"/>
    <w:rsid w:val="003B7EC2"/>
    <w:rsid w:val="003C0763"/>
    <w:rsid w:val="003C20B7"/>
    <w:rsid w:val="003C38CB"/>
    <w:rsid w:val="003C4685"/>
    <w:rsid w:val="003C5033"/>
    <w:rsid w:val="003C5396"/>
    <w:rsid w:val="003C6AE5"/>
    <w:rsid w:val="003C71CA"/>
    <w:rsid w:val="003C7B7E"/>
    <w:rsid w:val="003D039C"/>
    <w:rsid w:val="003D126A"/>
    <w:rsid w:val="003D1ACE"/>
    <w:rsid w:val="003D1DE3"/>
    <w:rsid w:val="003D1FFB"/>
    <w:rsid w:val="003D24E5"/>
    <w:rsid w:val="003D2654"/>
    <w:rsid w:val="003D3483"/>
    <w:rsid w:val="003D365D"/>
    <w:rsid w:val="003D37B2"/>
    <w:rsid w:val="003D413D"/>
    <w:rsid w:val="003D512C"/>
    <w:rsid w:val="003D5483"/>
    <w:rsid w:val="003D5C86"/>
    <w:rsid w:val="003D79AA"/>
    <w:rsid w:val="003E236F"/>
    <w:rsid w:val="003E2F85"/>
    <w:rsid w:val="003E3A22"/>
    <w:rsid w:val="003E3C2E"/>
    <w:rsid w:val="003E3F01"/>
    <w:rsid w:val="003E41C7"/>
    <w:rsid w:val="003E46ED"/>
    <w:rsid w:val="003E4CBC"/>
    <w:rsid w:val="003E6544"/>
    <w:rsid w:val="003E7767"/>
    <w:rsid w:val="003F11BC"/>
    <w:rsid w:val="003F264F"/>
    <w:rsid w:val="003F5568"/>
    <w:rsid w:val="003F6E93"/>
    <w:rsid w:val="003F75C0"/>
    <w:rsid w:val="004003C0"/>
    <w:rsid w:val="0040198F"/>
    <w:rsid w:val="00402581"/>
    <w:rsid w:val="004028CB"/>
    <w:rsid w:val="00402CC8"/>
    <w:rsid w:val="0040344B"/>
    <w:rsid w:val="00405F9F"/>
    <w:rsid w:val="00406FA7"/>
    <w:rsid w:val="00407ADF"/>
    <w:rsid w:val="0041040A"/>
    <w:rsid w:val="0041086F"/>
    <w:rsid w:val="0041511A"/>
    <w:rsid w:val="00416D67"/>
    <w:rsid w:val="0041702F"/>
    <w:rsid w:val="0042019A"/>
    <w:rsid w:val="004265E6"/>
    <w:rsid w:val="00426F49"/>
    <w:rsid w:val="00427095"/>
    <w:rsid w:val="00427535"/>
    <w:rsid w:val="004277E3"/>
    <w:rsid w:val="004315FD"/>
    <w:rsid w:val="00431F40"/>
    <w:rsid w:val="00432B10"/>
    <w:rsid w:val="00432BC6"/>
    <w:rsid w:val="00432D11"/>
    <w:rsid w:val="00433DC2"/>
    <w:rsid w:val="004344E1"/>
    <w:rsid w:val="00434720"/>
    <w:rsid w:val="0043628B"/>
    <w:rsid w:val="004371D5"/>
    <w:rsid w:val="00437561"/>
    <w:rsid w:val="00440501"/>
    <w:rsid w:val="00440771"/>
    <w:rsid w:val="00441009"/>
    <w:rsid w:val="00442161"/>
    <w:rsid w:val="00443361"/>
    <w:rsid w:val="00444611"/>
    <w:rsid w:val="004448A5"/>
    <w:rsid w:val="00450B22"/>
    <w:rsid w:val="00450C7F"/>
    <w:rsid w:val="004518D4"/>
    <w:rsid w:val="004540B6"/>
    <w:rsid w:val="004540F3"/>
    <w:rsid w:val="004545AD"/>
    <w:rsid w:val="004565CF"/>
    <w:rsid w:val="00456D88"/>
    <w:rsid w:val="004608F5"/>
    <w:rsid w:val="00461DF1"/>
    <w:rsid w:val="00463393"/>
    <w:rsid w:val="00463C48"/>
    <w:rsid w:val="00464AB4"/>
    <w:rsid w:val="004653D7"/>
    <w:rsid w:val="00465AB1"/>
    <w:rsid w:val="004661EF"/>
    <w:rsid w:val="0046633F"/>
    <w:rsid w:val="004666A2"/>
    <w:rsid w:val="00466C16"/>
    <w:rsid w:val="004674C3"/>
    <w:rsid w:val="004677F1"/>
    <w:rsid w:val="00467C29"/>
    <w:rsid w:val="00467F18"/>
    <w:rsid w:val="00471514"/>
    <w:rsid w:val="004739E4"/>
    <w:rsid w:val="0047436E"/>
    <w:rsid w:val="00474A46"/>
    <w:rsid w:val="004757BC"/>
    <w:rsid w:val="00475D0E"/>
    <w:rsid w:val="004766C5"/>
    <w:rsid w:val="00476BA8"/>
    <w:rsid w:val="00477060"/>
    <w:rsid w:val="00480C21"/>
    <w:rsid w:val="00485142"/>
    <w:rsid w:val="00487235"/>
    <w:rsid w:val="004875A8"/>
    <w:rsid w:val="0049000E"/>
    <w:rsid w:val="00491206"/>
    <w:rsid w:val="00491A92"/>
    <w:rsid w:val="00492E49"/>
    <w:rsid w:val="0049343C"/>
    <w:rsid w:val="004942A0"/>
    <w:rsid w:val="004961EE"/>
    <w:rsid w:val="00496335"/>
    <w:rsid w:val="00497A45"/>
    <w:rsid w:val="004A062A"/>
    <w:rsid w:val="004A0C2A"/>
    <w:rsid w:val="004A0C97"/>
    <w:rsid w:val="004A157D"/>
    <w:rsid w:val="004A1BF4"/>
    <w:rsid w:val="004A3975"/>
    <w:rsid w:val="004A409B"/>
    <w:rsid w:val="004A7B7D"/>
    <w:rsid w:val="004B00C2"/>
    <w:rsid w:val="004B172E"/>
    <w:rsid w:val="004B21C6"/>
    <w:rsid w:val="004B264A"/>
    <w:rsid w:val="004B598D"/>
    <w:rsid w:val="004B72E5"/>
    <w:rsid w:val="004B75F7"/>
    <w:rsid w:val="004B7920"/>
    <w:rsid w:val="004C0339"/>
    <w:rsid w:val="004C036C"/>
    <w:rsid w:val="004C07F5"/>
    <w:rsid w:val="004C230F"/>
    <w:rsid w:val="004C30BC"/>
    <w:rsid w:val="004C3DF7"/>
    <w:rsid w:val="004C5261"/>
    <w:rsid w:val="004C6425"/>
    <w:rsid w:val="004C66FE"/>
    <w:rsid w:val="004C6990"/>
    <w:rsid w:val="004C6DC8"/>
    <w:rsid w:val="004C7060"/>
    <w:rsid w:val="004D028C"/>
    <w:rsid w:val="004D2B05"/>
    <w:rsid w:val="004D4450"/>
    <w:rsid w:val="004D44CA"/>
    <w:rsid w:val="004D4F95"/>
    <w:rsid w:val="004D554E"/>
    <w:rsid w:val="004D6724"/>
    <w:rsid w:val="004D6C7B"/>
    <w:rsid w:val="004E092C"/>
    <w:rsid w:val="004E272A"/>
    <w:rsid w:val="004E3B2C"/>
    <w:rsid w:val="004E4B16"/>
    <w:rsid w:val="004E4E0E"/>
    <w:rsid w:val="004E5162"/>
    <w:rsid w:val="004E5CFA"/>
    <w:rsid w:val="004E7443"/>
    <w:rsid w:val="004F0AF4"/>
    <w:rsid w:val="004F30C1"/>
    <w:rsid w:val="004F564F"/>
    <w:rsid w:val="004F6703"/>
    <w:rsid w:val="004F6F91"/>
    <w:rsid w:val="004F7794"/>
    <w:rsid w:val="005003BC"/>
    <w:rsid w:val="00500E2C"/>
    <w:rsid w:val="00501906"/>
    <w:rsid w:val="00507CB1"/>
    <w:rsid w:val="005104B8"/>
    <w:rsid w:val="00511B76"/>
    <w:rsid w:val="00512909"/>
    <w:rsid w:val="005161C2"/>
    <w:rsid w:val="0051624A"/>
    <w:rsid w:val="005170C1"/>
    <w:rsid w:val="00517396"/>
    <w:rsid w:val="00517ADB"/>
    <w:rsid w:val="00517D43"/>
    <w:rsid w:val="005201C5"/>
    <w:rsid w:val="00524284"/>
    <w:rsid w:val="00525948"/>
    <w:rsid w:val="00525D12"/>
    <w:rsid w:val="00526434"/>
    <w:rsid w:val="005268E8"/>
    <w:rsid w:val="00527192"/>
    <w:rsid w:val="00527308"/>
    <w:rsid w:val="00527FC5"/>
    <w:rsid w:val="00532200"/>
    <w:rsid w:val="0053345A"/>
    <w:rsid w:val="00534976"/>
    <w:rsid w:val="00534991"/>
    <w:rsid w:val="00534DF1"/>
    <w:rsid w:val="00536169"/>
    <w:rsid w:val="00537A67"/>
    <w:rsid w:val="005401D4"/>
    <w:rsid w:val="005406D5"/>
    <w:rsid w:val="00540DB7"/>
    <w:rsid w:val="00541C45"/>
    <w:rsid w:val="005429AE"/>
    <w:rsid w:val="00542CC5"/>
    <w:rsid w:val="00543EA4"/>
    <w:rsid w:val="00544CAC"/>
    <w:rsid w:val="0054533C"/>
    <w:rsid w:val="00546251"/>
    <w:rsid w:val="005462E2"/>
    <w:rsid w:val="00546CE9"/>
    <w:rsid w:val="00550F83"/>
    <w:rsid w:val="00552E52"/>
    <w:rsid w:val="00552FFB"/>
    <w:rsid w:val="00553110"/>
    <w:rsid w:val="005538BB"/>
    <w:rsid w:val="0055471C"/>
    <w:rsid w:val="00554F68"/>
    <w:rsid w:val="00561B12"/>
    <w:rsid w:val="00563A82"/>
    <w:rsid w:val="00564559"/>
    <w:rsid w:val="00564A4A"/>
    <w:rsid w:val="0056602E"/>
    <w:rsid w:val="00566062"/>
    <w:rsid w:val="00566621"/>
    <w:rsid w:val="00566C59"/>
    <w:rsid w:val="00567F81"/>
    <w:rsid w:val="00570459"/>
    <w:rsid w:val="0057131C"/>
    <w:rsid w:val="00573263"/>
    <w:rsid w:val="0057328C"/>
    <w:rsid w:val="00573B89"/>
    <w:rsid w:val="00574C1F"/>
    <w:rsid w:val="00574C4D"/>
    <w:rsid w:val="00575A74"/>
    <w:rsid w:val="0057625B"/>
    <w:rsid w:val="00580291"/>
    <w:rsid w:val="00580ADF"/>
    <w:rsid w:val="00581169"/>
    <w:rsid w:val="005839DB"/>
    <w:rsid w:val="00584F36"/>
    <w:rsid w:val="00584F5E"/>
    <w:rsid w:val="00586605"/>
    <w:rsid w:val="005917C4"/>
    <w:rsid w:val="005935A9"/>
    <w:rsid w:val="00594FBD"/>
    <w:rsid w:val="00595FC1"/>
    <w:rsid w:val="005966A1"/>
    <w:rsid w:val="00596D80"/>
    <w:rsid w:val="00597CC3"/>
    <w:rsid w:val="00597E31"/>
    <w:rsid w:val="005A1B4C"/>
    <w:rsid w:val="005A240B"/>
    <w:rsid w:val="005A27C8"/>
    <w:rsid w:val="005A28D0"/>
    <w:rsid w:val="005A3A62"/>
    <w:rsid w:val="005A3BD1"/>
    <w:rsid w:val="005A4B7F"/>
    <w:rsid w:val="005A6BBD"/>
    <w:rsid w:val="005A6CE7"/>
    <w:rsid w:val="005B13BE"/>
    <w:rsid w:val="005B2E91"/>
    <w:rsid w:val="005B349C"/>
    <w:rsid w:val="005B398B"/>
    <w:rsid w:val="005B412D"/>
    <w:rsid w:val="005B470E"/>
    <w:rsid w:val="005B4756"/>
    <w:rsid w:val="005B6211"/>
    <w:rsid w:val="005B624D"/>
    <w:rsid w:val="005B7163"/>
    <w:rsid w:val="005B77FD"/>
    <w:rsid w:val="005B7927"/>
    <w:rsid w:val="005B7E11"/>
    <w:rsid w:val="005C102F"/>
    <w:rsid w:val="005C16D0"/>
    <w:rsid w:val="005C2493"/>
    <w:rsid w:val="005C2883"/>
    <w:rsid w:val="005C2900"/>
    <w:rsid w:val="005C346B"/>
    <w:rsid w:val="005C3B39"/>
    <w:rsid w:val="005C4D55"/>
    <w:rsid w:val="005C4E58"/>
    <w:rsid w:val="005C4F9C"/>
    <w:rsid w:val="005C523B"/>
    <w:rsid w:val="005C544E"/>
    <w:rsid w:val="005C5506"/>
    <w:rsid w:val="005C58DD"/>
    <w:rsid w:val="005D10DB"/>
    <w:rsid w:val="005D50C2"/>
    <w:rsid w:val="005D70BF"/>
    <w:rsid w:val="005E028F"/>
    <w:rsid w:val="005E11C3"/>
    <w:rsid w:val="005E1253"/>
    <w:rsid w:val="005E1571"/>
    <w:rsid w:val="005E18E1"/>
    <w:rsid w:val="005E2F23"/>
    <w:rsid w:val="005E3C64"/>
    <w:rsid w:val="005E4213"/>
    <w:rsid w:val="005E5944"/>
    <w:rsid w:val="005E5F00"/>
    <w:rsid w:val="005E6229"/>
    <w:rsid w:val="005F0FEA"/>
    <w:rsid w:val="005F289F"/>
    <w:rsid w:val="005F6229"/>
    <w:rsid w:val="005F6C17"/>
    <w:rsid w:val="005F6DCB"/>
    <w:rsid w:val="005F7D1F"/>
    <w:rsid w:val="006002C6"/>
    <w:rsid w:val="00600A9D"/>
    <w:rsid w:val="00601433"/>
    <w:rsid w:val="00605CA1"/>
    <w:rsid w:val="0060601E"/>
    <w:rsid w:val="0060709C"/>
    <w:rsid w:val="00607662"/>
    <w:rsid w:val="00607B17"/>
    <w:rsid w:val="00607C14"/>
    <w:rsid w:val="00610EAD"/>
    <w:rsid w:val="00611D2B"/>
    <w:rsid w:val="006135AC"/>
    <w:rsid w:val="00614064"/>
    <w:rsid w:val="0061411D"/>
    <w:rsid w:val="00614139"/>
    <w:rsid w:val="0061556B"/>
    <w:rsid w:val="00616A13"/>
    <w:rsid w:val="00621742"/>
    <w:rsid w:val="006219C1"/>
    <w:rsid w:val="00621FD6"/>
    <w:rsid w:val="00622557"/>
    <w:rsid w:val="006229A2"/>
    <w:rsid w:val="0062478D"/>
    <w:rsid w:val="006247A4"/>
    <w:rsid w:val="00624BFE"/>
    <w:rsid w:val="00625024"/>
    <w:rsid w:val="0062645D"/>
    <w:rsid w:val="00626F24"/>
    <w:rsid w:val="006279B7"/>
    <w:rsid w:val="00630248"/>
    <w:rsid w:val="0063075A"/>
    <w:rsid w:val="00630CCA"/>
    <w:rsid w:val="00632879"/>
    <w:rsid w:val="00632C83"/>
    <w:rsid w:val="00633116"/>
    <w:rsid w:val="006334D7"/>
    <w:rsid w:val="00634DEA"/>
    <w:rsid w:val="006359B9"/>
    <w:rsid w:val="00636405"/>
    <w:rsid w:val="00636D7C"/>
    <w:rsid w:val="00636F83"/>
    <w:rsid w:val="00637299"/>
    <w:rsid w:val="0063765B"/>
    <w:rsid w:val="0064179C"/>
    <w:rsid w:val="006419B2"/>
    <w:rsid w:val="0064305F"/>
    <w:rsid w:val="006436B4"/>
    <w:rsid w:val="00643B7B"/>
    <w:rsid w:val="0064466F"/>
    <w:rsid w:val="00644725"/>
    <w:rsid w:val="0064491B"/>
    <w:rsid w:val="00645607"/>
    <w:rsid w:val="00646016"/>
    <w:rsid w:val="006464C6"/>
    <w:rsid w:val="00646BBB"/>
    <w:rsid w:val="006473F2"/>
    <w:rsid w:val="0065137B"/>
    <w:rsid w:val="00651EC4"/>
    <w:rsid w:val="00652C5C"/>
    <w:rsid w:val="00652CAC"/>
    <w:rsid w:val="00653585"/>
    <w:rsid w:val="00653964"/>
    <w:rsid w:val="006559D9"/>
    <w:rsid w:val="00660A8A"/>
    <w:rsid w:val="006614C3"/>
    <w:rsid w:val="00663B07"/>
    <w:rsid w:val="006654FF"/>
    <w:rsid w:val="006655DF"/>
    <w:rsid w:val="00665CDF"/>
    <w:rsid w:val="00666ED0"/>
    <w:rsid w:val="006678AF"/>
    <w:rsid w:val="00667EB2"/>
    <w:rsid w:val="00670619"/>
    <w:rsid w:val="006706CA"/>
    <w:rsid w:val="00671031"/>
    <w:rsid w:val="00671E90"/>
    <w:rsid w:val="006722C1"/>
    <w:rsid w:val="006723A4"/>
    <w:rsid w:val="00672D05"/>
    <w:rsid w:val="00673116"/>
    <w:rsid w:val="006742B0"/>
    <w:rsid w:val="00674C5E"/>
    <w:rsid w:val="00675806"/>
    <w:rsid w:val="006765CD"/>
    <w:rsid w:val="00676E97"/>
    <w:rsid w:val="006803FE"/>
    <w:rsid w:val="00681E78"/>
    <w:rsid w:val="00682AAB"/>
    <w:rsid w:val="00684A32"/>
    <w:rsid w:val="00684E43"/>
    <w:rsid w:val="006910A7"/>
    <w:rsid w:val="00692D96"/>
    <w:rsid w:val="00692EB3"/>
    <w:rsid w:val="006934F8"/>
    <w:rsid w:val="00695B63"/>
    <w:rsid w:val="006A20BE"/>
    <w:rsid w:val="006A3F07"/>
    <w:rsid w:val="006A4002"/>
    <w:rsid w:val="006A4B8C"/>
    <w:rsid w:val="006A532C"/>
    <w:rsid w:val="006A6461"/>
    <w:rsid w:val="006A78AB"/>
    <w:rsid w:val="006A7E4A"/>
    <w:rsid w:val="006B1B1D"/>
    <w:rsid w:val="006B2AE9"/>
    <w:rsid w:val="006B2CD0"/>
    <w:rsid w:val="006B36FC"/>
    <w:rsid w:val="006B4068"/>
    <w:rsid w:val="006B5A31"/>
    <w:rsid w:val="006B6BC2"/>
    <w:rsid w:val="006B7758"/>
    <w:rsid w:val="006C079B"/>
    <w:rsid w:val="006C0DB8"/>
    <w:rsid w:val="006C1527"/>
    <w:rsid w:val="006C2F8E"/>
    <w:rsid w:val="006C35E7"/>
    <w:rsid w:val="006C39C3"/>
    <w:rsid w:val="006C4E9F"/>
    <w:rsid w:val="006C5A43"/>
    <w:rsid w:val="006C5BC7"/>
    <w:rsid w:val="006C727E"/>
    <w:rsid w:val="006D001A"/>
    <w:rsid w:val="006D0D34"/>
    <w:rsid w:val="006D19D8"/>
    <w:rsid w:val="006D1DB7"/>
    <w:rsid w:val="006D2CFC"/>
    <w:rsid w:val="006D2E08"/>
    <w:rsid w:val="006D2E4B"/>
    <w:rsid w:val="006D4287"/>
    <w:rsid w:val="006D45EE"/>
    <w:rsid w:val="006D4D06"/>
    <w:rsid w:val="006D576A"/>
    <w:rsid w:val="006D68E3"/>
    <w:rsid w:val="006E16B1"/>
    <w:rsid w:val="006E32A9"/>
    <w:rsid w:val="006E4017"/>
    <w:rsid w:val="006E4311"/>
    <w:rsid w:val="006E6F65"/>
    <w:rsid w:val="006F0B1E"/>
    <w:rsid w:val="006F0BD2"/>
    <w:rsid w:val="006F11AB"/>
    <w:rsid w:val="006F1F5B"/>
    <w:rsid w:val="006F22CF"/>
    <w:rsid w:val="006F2CCF"/>
    <w:rsid w:val="006F6124"/>
    <w:rsid w:val="006F6C83"/>
    <w:rsid w:val="006F7019"/>
    <w:rsid w:val="006F7319"/>
    <w:rsid w:val="006F7C7B"/>
    <w:rsid w:val="00700C66"/>
    <w:rsid w:val="0070162A"/>
    <w:rsid w:val="00701D78"/>
    <w:rsid w:val="0070295F"/>
    <w:rsid w:val="00706A98"/>
    <w:rsid w:val="00706F5A"/>
    <w:rsid w:val="00707DBF"/>
    <w:rsid w:val="00707E31"/>
    <w:rsid w:val="00710B69"/>
    <w:rsid w:val="00711C5C"/>
    <w:rsid w:val="00711CCF"/>
    <w:rsid w:val="00711E22"/>
    <w:rsid w:val="00712D6A"/>
    <w:rsid w:val="007175EA"/>
    <w:rsid w:val="00717A20"/>
    <w:rsid w:val="00722FE3"/>
    <w:rsid w:val="00723536"/>
    <w:rsid w:val="0072462E"/>
    <w:rsid w:val="00725694"/>
    <w:rsid w:val="00727A87"/>
    <w:rsid w:val="00730461"/>
    <w:rsid w:val="007315DC"/>
    <w:rsid w:val="00732715"/>
    <w:rsid w:val="00733402"/>
    <w:rsid w:val="00734DEE"/>
    <w:rsid w:val="00735C57"/>
    <w:rsid w:val="00737490"/>
    <w:rsid w:val="00737C10"/>
    <w:rsid w:val="00740B13"/>
    <w:rsid w:val="00742A09"/>
    <w:rsid w:val="00743683"/>
    <w:rsid w:val="007463F3"/>
    <w:rsid w:val="0075014D"/>
    <w:rsid w:val="0075112F"/>
    <w:rsid w:val="007517E1"/>
    <w:rsid w:val="007525FC"/>
    <w:rsid w:val="007529CA"/>
    <w:rsid w:val="00753CD7"/>
    <w:rsid w:val="007548A6"/>
    <w:rsid w:val="00754CA9"/>
    <w:rsid w:val="00755A1A"/>
    <w:rsid w:val="0075600E"/>
    <w:rsid w:val="00757F5A"/>
    <w:rsid w:val="007600FD"/>
    <w:rsid w:val="007602A9"/>
    <w:rsid w:val="00760A1B"/>
    <w:rsid w:val="0076391D"/>
    <w:rsid w:val="00764136"/>
    <w:rsid w:val="00764770"/>
    <w:rsid w:val="0076773E"/>
    <w:rsid w:val="007679A9"/>
    <w:rsid w:val="00767D48"/>
    <w:rsid w:val="00767F63"/>
    <w:rsid w:val="007703B6"/>
    <w:rsid w:val="00771089"/>
    <w:rsid w:val="00772C61"/>
    <w:rsid w:val="00773952"/>
    <w:rsid w:val="0077404A"/>
    <w:rsid w:val="007743B6"/>
    <w:rsid w:val="00774650"/>
    <w:rsid w:val="00774A44"/>
    <w:rsid w:val="007755A9"/>
    <w:rsid w:val="007755D6"/>
    <w:rsid w:val="00775C7D"/>
    <w:rsid w:val="00775D0E"/>
    <w:rsid w:val="00776992"/>
    <w:rsid w:val="00780B80"/>
    <w:rsid w:val="007827E6"/>
    <w:rsid w:val="00783070"/>
    <w:rsid w:val="00783129"/>
    <w:rsid w:val="007850AD"/>
    <w:rsid w:val="00785CFF"/>
    <w:rsid w:val="00786641"/>
    <w:rsid w:val="00786B98"/>
    <w:rsid w:val="007870A0"/>
    <w:rsid w:val="00787877"/>
    <w:rsid w:val="00787DAE"/>
    <w:rsid w:val="00791330"/>
    <w:rsid w:val="0079245B"/>
    <w:rsid w:val="00792618"/>
    <w:rsid w:val="0079292F"/>
    <w:rsid w:val="00793381"/>
    <w:rsid w:val="00793F03"/>
    <w:rsid w:val="0079403C"/>
    <w:rsid w:val="00794073"/>
    <w:rsid w:val="007948C5"/>
    <w:rsid w:val="00794F63"/>
    <w:rsid w:val="007966D1"/>
    <w:rsid w:val="0079752E"/>
    <w:rsid w:val="00797886"/>
    <w:rsid w:val="00797A59"/>
    <w:rsid w:val="007A0C83"/>
    <w:rsid w:val="007A0ED9"/>
    <w:rsid w:val="007A11AE"/>
    <w:rsid w:val="007A22DB"/>
    <w:rsid w:val="007A2480"/>
    <w:rsid w:val="007A2506"/>
    <w:rsid w:val="007A42FF"/>
    <w:rsid w:val="007A4C92"/>
    <w:rsid w:val="007A592A"/>
    <w:rsid w:val="007A6317"/>
    <w:rsid w:val="007B1350"/>
    <w:rsid w:val="007B3622"/>
    <w:rsid w:val="007B39C8"/>
    <w:rsid w:val="007B3A8F"/>
    <w:rsid w:val="007B4677"/>
    <w:rsid w:val="007B6EBC"/>
    <w:rsid w:val="007B6ECD"/>
    <w:rsid w:val="007B70A3"/>
    <w:rsid w:val="007B7220"/>
    <w:rsid w:val="007B7920"/>
    <w:rsid w:val="007C0C70"/>
    <w:rsid w:val="007C13B3"/>
    <w:rsid w:val="007C2171"/>
    <w:rsid w:val="007C2DB1"/>
    <w:rsid w:val="007C3D97"/>
    <w:rsid w:val="007C44A8"/>
    <w:rsid w:val="007C64B8"/>
    <w:rsid w:val="007C664D"/>
    <w:rsid w:val="007C7D9E"/>
    <w:rsid w:val="007D003A"/>
    <w:rsid w:val="007D0069"/>
    <w:rsid w:val="007D10E1"/>
    <w:rsid w:val="007D22FC"/>
    <w:rsid w:val="007D266E"/>
    <w:rsid w:val="007D2EBD"/>
    <w:rsid w:val="007D3DD3"/>
    <w:rsid w:val="007D64F4"/>
    <w:rsid w:val="007D78E6"/>
    <w:rsid w:val="007E10C3"/>
    <w:rsid w:val="007E1C62"/>
    <w:rsid w:val="007E29FB"/>
    <w:rsid w:val="007E2EB6"/>
    <w:rsid w:val="007E34FB"/>
    <w:rsid w:val="007E3A03"/>
    <w:rsid w:val="007E56FD"/>
    <w:rsid w:val="007E6204"/>
    <w:rsid w:val="007E7EB7"/>
    <w:rsid w:val="007F1191"/>
    <w:rsid w:val="007F1A71"/>
    <w:rsid w:val="007F1B40"/>
    <w:rsid w:val="007F665C"/>
    <w:rsid w:val="007F67F7"/>
    <w:rsid w:val="007F6B9D"/>
    <w:rsid w:val="007F6D32"/>
    <w:rsid w:val="0080242C"/>
    <w:rsid w:val="00802639"/>
    <w:rsid w:val="00803269"/>
    <w:rsid w:val="0080341E"/>
    <w:rsid w:val="0080382E"/>
    <w:rsid w:val="0080509E"/>
    <w:rsid w:val="00805B5F"/>
    <w:rsid w:val="0080629B"/>
    <w:rsid w:val="008066FF"/>
    <w:rsid w:val="0081295A"/>
    <w:rsid w:val="00812E5D"/>
    <w:rsid w:val="00812E81"/>
    <w:rsid w:val="0081300B"/>
    <w:rsid w:val="00814C24"/>
    <w:rsid w:val="00815064"/>
    <w:rsid w:val="008163E5"/>
    <w:rsid w:val="00816B28"/>
    <w:rsid w:val="00817AE6"/>
    <w:rsid w:val="00820EC0"/>
    <w:rsid w:val="0082116D"/>
    <w:rsid w:val="00821A67"/>
    <w:rsid w:val="008224AD"/>
    <w:rsid w:val="00822DB7"/>
    <w:rsid w:val="00823904"/>
    <w:rsid w:val="008275D7"/>
    <w:rsid w:val="00827852"/>
    <w:rsid w:val="008306E3"/>
    <w:rsid w:val="00830D32"/>
    <w:rsid w:val="0083343B"/>
    <w:rsid w:val="00834569"/>
    <w:rsid w:val="008347A4"/>
    <w:rsid w:val="008351E6"/>
    <w:rsid w:val="0083555D"/>
    <w:rsid w:val="00835C30"/>
    <w:rsid w:val="00835CCD"/>
    <w:rsid w:val="00835D04"/>
    <w:rsid w:val="008371AE"/>
    <w:rsid w:val="00837968"/>
    <w:rsid w:val="008406D4"/>
    <w:rsid w:val="008415EE"/>
    <w:rsid w:val="00841DEC"/>
    <w:rsid w:val="00844328"/>
    <w:rsid w:val="00845F52"/>
    <w:rsid w:val="00846522"/>
    <w:rsid w:val="00847233"/>
    <w:rsid w:val="00847443"/>
    <w:rsid w:val="0085044A"/>
    <w:rsid w:val="00850C4A"/>
    <w:rsid w:val="008515AF"/>
    <w:rsid w:val="00852437"/>
    <w:rsid w:val="00852AB8"/>
    <w:rsid w:val="00853957"/>
    <w:rsid w:val="008541F8"/>
    <w:rsid w:val="0085460B"/>
    <w:rsid w:val="00855794"/>
    <w:rsid w:val="008561D2"/>
    <w:rsid w:val="008570DA"/>
    <w:rsid w:val="00857927"/>
    <w:rsid w:val="00857FAC"/>
    <w:rsid w:val="008600CF"/>
    <w:rsid w:val="008603CD"/>
    <w:rsid w:val="008617A4"/>
    <w:rsid w:val="00861A86"/>
    <w:rsid w:val="00862590"/>
    <w:rsid w:val="0086387F"/>
    <w:rsid w:val="00865513"/>
    <w:rsid w:val="00865C64"/>
    <w:rsid w:val="00867442"/>
    <w:rsid w:val="00867537"/>
    <w:rsid w:val="00870201"/>
    <w:rsid w:val="008720D0"/>
    <w:rsid w:val="008722C9"/>
    <w:rsid w:val="00873ACC"/>
    <w:rsid w:val="008752E6"/>
    <w:rsid w:val="00875B65"/>
    <w:rsid w:val="00880174"/>
    <w:rsid w:val="0088087E"/>
    <w:rsid w:val="008810AC"/>
    <w:rsid w:val="0088150B"/>
    <w:rsid w:val="008819C8"/>
    <w:rsid w:val="00881F09"/>
    <w:rsid w:val="00882112"/>
    <w:rsid w:val="008828CE"/>
    <w:rsid w:val="00883B81"/>
    <w:rsid w:val="00885E38"/>
    <w:rsid w:val="0088699F"/>
    <w:rsid w:val="008873C5"/>
    <w:rsid w:val="00890991"/>
    <w:rsid w:val="00890D42"/>
    <w:rsid w:val="00891388"/>
    <w:rsid w:val="00891F16"/>
    <w:rsid w:val="0089495A"/>
    <w:rsid w:val="00895E3D"/>
    <w:rsid w:val="00896C10"/>
    <w:rsid w:val="00897278"/>
    <w:rsid w:val="008974CC"/>
    <w:rsid w:val="0089758F"/>
    <w:rsid w:val="008A1D0D"/>
    <w:rsid w:val="008A26E9"/>
    <w:rsid w:val="008A32CD"/>
    <w:rsid w:val="008A33E8"/>
    <w:rsid w:val="008A4BCC"/>
    <w:rsid w:val="008A4ED6"/>
    <w:rsid w:val="008A50EF"/>
    <w:rsid w:val="008A5C40"/>
    <w:rsid w:val="008A5D43"/>
    <w:rsid w:val="008A64AB"/>
    <w:rsid w:val="008A7482"/>
    <w:rsid w:val="008A771F"/>
    <w:rsid w:val="008A7AF6"/>
    <w:rsid w:val="008B0232"/>
    <w:rsid w:val="008B0263"/>
    <w:rsid w:val="008B4FC1"/>
    <w:rsid w:val="008B53E5"/>
    <w:rsid w:val="008B5CA7"/>
    <w:rsid w:val="008B5EA9"/>
    <w:rsid w:val="008B6A67"/>
    <w:rsid w:val="008B6D88"/>
    <w:rsid w:val="008B71FE"/>
    <w:rsid w:val="008B729A"/>
    <w:rsid w:val="008B7DBC"/>
    <w:rsid w:val="008C04D2"/>
    <w:rsid w:val="008C142B"/>
    <w:rsid w:val="008C23C7"/>
    <w:rsid w:val="008C31A7"/>
    <w:rsid w:val="008C3F42"/>
    <w:rsid w:val="008C5FDA"/>
    <w:rsid w:val="008C63F4"/>
    <w:rsid w:val="008C6CE7"/>
    <w:rsid w:val="008D1285"/>
    <w:rsid w:val="008D199D"/>
    <w:rsid w:val="008D280A"/>
    <w:rsid w:val="008D30F9"/>
    <w:rsid w:val="008D33E7"/>
    <w:rsid w:val="008D355F"/>
    <w:rsid w:val="008D3792"/>
    <w:rsid w:val="008D49E8"/>
    <w:rsid w:val="008D4E3F"/>
    <w:rsid w:val="008D6137"/>
    <w:rsid w:val="008D7B68"/>
    <w:rsid w:val="008D7BE1"/>
    <w:rsid w:val="008E05A3"/>
    <w:rsid w:val="008E063E"/>
    <w:rsid w:val="008E1316"/>
    <w:rsid w:val="008E13F1"/>
    <w:rsid w:val="008E1F73"/>
    <w:rsid w:val="008E23DF"/>
    <w:rsid w:val="008E49A4"/>
    <w:rsid w:val="008E5314"/>
    <w:rsid w:val="008F0E12"/>
    <w:rsid w:val="008F0E2F"/>
    <w:rsid w:val="008F5009"/>
    <w:rsid w:val="008F7F7B"/>
    <w:rsid w:val="009024A8"/>
    <w:rsid w:val="00903B54"/>
    <w:rsid w:val="00903C2E"/>
    <w:rsid w:val="009042A2"/>
    <w:rsid w:val="009049AD"/>
    <w:rsid w:val="00904A1F"/>
    <w:rsid w:val="009067EF"/>
    <w:rsid w:val="00907F5C"/>
    <w:rsid w:val="00910DE1"/>
    <w:rsid w:val="009120DC"/>
    <w:rsid w:val="00914729"/>
    <w:rsid w:val="00914C84"/>
    <w:rsid w:val="0091640E"/>
    <w:rsid w:val="009172E0"/>
    <w:rsid w:val="00917B4F"/>
    <w:rsid w:val="00920DC6"/>
    <w:rsid w:val="00920E27"/>
    <w:rsid w:val="0092208B"/>
    <w:rsid w:val="009241B3"/>
    <w:rsid w:val="009253F8"/>
    <w:rsid w:val="0092631D"/>
    <w:rsid w:val="00930023"/>
    <w:rsid w:val="00931E30"/>
    <w:rsid w:val="00932EA3"/>
    <w:rsid w:val="00935391"/>
    <w:rsid w:val="00935DC7"/>
    <w:rsid w:val="00941879"/>
    <w:rsid w:val="00941D3A"/>
    <w:rsid w:val="00942967"/>
    <w:rsid w:val="00942C0D"/>
    <w:rsid w:val="00942FB8"/>
    <w:rsid w:val="00943686"/>
    <w:rsid w:val="00944FA8"/>
    <w:rsid w:val="009450D5"/>
    <w:rsid w:val="00945D0B"/>
    <w:rsid w:val="00947829"/>
    <w:rsid w:val="00950685"/>
    <w:rsid w:val="00951872"/>
    <w:rsid w:val="009523CB"/>
    <w:rsid w:val="00952483"/>
    <w:rsid w:val="00952D86"/>
    <w:rsid w:val="009557A0"/>
    <w:rsid w:val="00957E05"/>
    <w:rsid w:val="00960122"/>
    <w:rsid w:val="0096130F"/>
    <w:rsid w:val="009637F5"/>
    <w:rsid w:val="009706F1"/>
    <w:rsid w:val="0097093A"/>
    <w:rsid w:val="00971711"/>
    <w:rsid w:val="00971E06"/>
    <w:rsid w:val="009742FA"/>
    <w:rsid w:val="0097528D"/>
    <w:rsid w:val="00980018"/>
    <w:rsid w:val="00980A23"/>
    <w:rsid w:val="00981C54"/>
    <w:rsid w:val="00982CBF"/>
    <w:rsid w:val="00983466"/>
    <w:rsid w:val="009849F9"/>
    <w:rsid w:val="00985289"/>
    <w:rsid w:val="00985DA9"/>
    <w:rsid w:val="0098692C"/>
    <w:rsid w:val="00987357"/>
    <w:rsid w:val="00991583"/>
    <w:rsid w:val="00993066"/>
    <w:rsid w:val="009933FB"/>
    <w:rsid w:val="00993A4F"/>
    <w:rsid w:val="00993FC8"/>
    <w:rsid w:val="00994C93"/>
    <w:rsid w:val="0099516F"/>
    <w:rsid w:val="00996112"/>
    <w:rsid w:val="009962EF"/>
    <w:rsid w:val="00996A3E"/>
    <w:rsid w:val="009A0EE9"/>
    <w:rsid w:val="009A1FA8"/>
    <w:rsid w:val="009A4B9C"/>
    <w:rsid w:val="009A4FAF"/>
    <w:rsid w:val="009A55E1"/>
    <w:rsid w:val="009A5896"/>
    <w:rsid w:val="009A62DB"/>
    <w:rsid w:val="009A6AE7"/>
    <w:rsid w:val="009B0668"/>
    <w:rsid w:val="009B0D2A"/>
    <w:rsid w:val="009B1112"/>
    <w:rsid w:val="009B154C"/>
    <w:rsid w:val="009B23BF"/>
    <w:rsid w:val="009B272E"/>
    <w:rsid w:val="009B2E39"/>
    <w:rsid w:val="009B4FF8"/>
    <w:rsid w:val="009B5733"/>
    <w:rsid w:val="009B5D49"/>
    <w:rsid w:val="009B5EF1"/>
    <w:rsid w:val="009B69C8"/>
    <w:rsid w:val="009B7BCD"/>
    <w:rsid w:val="009C000C"/>
    <w:rsid w:val="009C250B"/>
    <w:rsid w:val="009C271F"/>
    <w:rsid w:val="009C31FE"/>
    <w:rsid w:val="009C4751"/>
    <w:rsid w:val="009C5DDE"/>
    <w:rsid w:val="009C63A1"/>
    <w:rsid w:val="009C6A29"/>
    <w:rsid w:val="009C73B7"/>
    <w:rsid w:val="009C7505"/>
    <w:rsid w:val="009D17FA"/>
    <w:rsid w:val="009D1D49"/>
    <w:rsid w:val="009D3197"/>
    <w:rsid w:val="009D4828"/>
    <w:rsid w:val="009D5AD3"/>
    <w:rsid w:val="009D626D"/>
    <w:rsid w:val="009E0F6C"/>
    <w:rsid w:val="009E5A2D"/>
    <w:rsid w:val="009F0252"/>
    <w:rsid w:val="009F044E"/>
    <w:rsid w:val="009F11CB"/>
    <w:rsid w:val="009F19CC"/>
    <w:rsid w:val="009F36CC"/>
    <w:rsid w:val="009F5DFA"/>
    <w:rsid w:val="009F6019"/>
    <w:rsid w:val="009F72D2"/>
    <w:rsid w:val="009F75C2"/>
    <w:rsid w:val="009F7C4C"/>
    <w:rsid w:val="00A000CE"/>
    <w:rsid w:val="00A00A6A"/>
    <w:rsid w:val="00A00F17"/>
    <w:rsid w:val="00A02AF1"/>
    <w:rsid w:val="00A02CCF"/>
    <w:rsid w:val="00A02DDC"/>
    <w:rsid w:val="00A02E68"/>
    <w:rsid w:val="00A038F1"/>
    <w:rsid w:val="00A03B9E"/>
    <w:rsid w:val="00A04727"/>
    <w:rsid w:val="00A04A65"/>
    <w:rsid w:val="00A06E72"/>
    <w:rsid w:val="00A07B4E"/>
    <w:rsid w:val="00A07F2F"/>
    <w:rsid w:val="00A105D5"/>
    <w:rsid w:val="00A11545"/>
    <w:rsid w:val="00A1613A"/>
    <w:rsid w:val="00A1661E"/>
    <w:rsid w:val="00A1797F"/>
    <w:rsid w:val="00A21DA5"/>
    <w:rsid w:val="00A21EB4"/>
    <w:rsid w:val="00A22027"/>
    <w:rsid w:val="00A250FB"/>
    <w:rsid w:val="00A25DAE"/>
    <w:rsid w:val="00A262EF"/>
    <w:rsid w:val="00A26F48"/>
    <w:rsid w:val="00A2780B"/>
    <w:rsid w:val="00A31C1D"/>
    <w:rsid w:val="00A3221E"/>
    <w:rsid w:val="00A33ED4"/>
    <w:rsid w:val="00A3625C"/>
    <w:rsid w:val="00A412FA"/>
    <w:rsid w:val="00A426C1"/>
    <w:rsid w:val="00A4344D"/>
    <w:rsid w:val="00A44743"/>
    <w:rsid w:val="00A4490B"/>
    <w:rsid w:val="00A45F58"/>
    <w:rsid w:val="00A469EF"/>
    <w:rsid w:val="00A46AA3"/>
    <w:rsid w:val="00A47F68"/>
    <w:rsid w:val="00A54B0D"/>
    <w:rsid w:val="00A54DB4"/>
    <w:rsid w:val="00A552B0"/>
    <w:rsid w:val="00A5717F"/>
    <w:rsid w:val="00A60B49"/>
    <w:rsid w:val="00A60FD8"/>
    <w:rsid w:val="00A610CE"/>
    <w:rsid w:val="00A614FA"/>
    <w:rsid w:val="00A62E48"/>
    <w:rsid w:val="00A64C8A"/>
    <w:rsid w:val="00A655B0"/>
    <w:rsid w:val="00A70769"/>
    <w:rsid w:val="00A71FA9"/>
    <w:rsid w:val="00A7274A"/>
    <w:rsid w:val="00A72CA8"/>
    <w:rsid w:val="00A7429E"/>
    <w:rsid w:val="00A7685C"/>
    <w:rsid w:val="00A80A43"/>
    <w:rsid w:val="00A8168A"/>
    <w:rsid w:val="00A8212D"/>
    <w:rsid w:val="00A834E2"/>
    <w:rsid w:val="00A84A3E"/>
    <w:rsid w:val="00A85407"/>
    <w:rsid w:val="00A8605B"/>
    <w:rsid w:val="00A86527"/>
    <w:rsid w:val="00A8761B"/>
    <w:rsid w:val="00A9012C"/>
    <w:rsid w:val="00A92FD7"/>
    <w:rsid w:val="00A93C44"/>
    <w:rsid w:val="00A93E95"/>
    <w:rsid w:val="00A95463"/>
    <w:rsid w:val="00A954ED"/>
    <w:rsid w:val="00A95674"/>
    <w:rsid w:val="00A9585F"/>
    <w:rsid w:val="00A959C2"/>
    <w:rsid w:val="00A972DC"/>
    <w:rsid w:val="00AA0E06"/>
    <w:rsid w:val="00AA33E7"/>
    <w:rsid w:val="00AA4922"/>
    <w:rsid w:val="00AA6003"/>
    <w:rsid w:val="00AA60C5"/>
    <w:rsid w:val="00AA615D"/>
    <w:rsid w:val="00AA7A3C"/>
    <w:rsid w:val="00AB092F"/>
    <w:rsid w:val="00AB1155"/>
    <w:rsid w:val="00AB163D"/>
    <w:rsid w:val="00AB1FBE"/>
    <w:rsid w:val="00AB4060"/>
    <w:rsid w:val="00AB4086"/>
    <w:rsid w:val="00AB5660"/>
    <w:rsid w:val="00AB6324"/>
    <w:rsid w:val="00AC1E36"/>
    <w:rsid w:val="00AC2040"/>
    <w:rsid w:val="00AC2BAC"/>
    <w:rsid w:val="00AC2E47"/>
    <w:rsid w:val="00AC3929"/>
    <w:rsid w:val="00AC4677"/>
    <w:rsid w:val="00AC4BFF"/>
    <w:rsid w:val="00AC4E70"/>
    <w:rsid w:val="00AC537A"/>
    <w:rsid w:val="00AC7392"/>
    <w:rsid w:val="00AC7778"/>
    <w:rsid w:val="00AD06D7"/>
    <w:rsid w:val="00AD1BC0"/>
    <w:rsid w:val="00AD2C3B"/>
    <w:rsid w:val="00AD4104"/>
    <w:rsid w:val="00AD4601"/>
    <w:rsid w:val="00AD4928"/>
    <w:rsid w:val="00AD4AB6"/>
    <w:rsid w:val="00AD5E79"/>
    <w:rsid w:val="00AD63D4"/>
    <w:rsid w:val="00AD7835"/>
    <w:rsid w:val="00AD79C3"/>
    <w:rsid w:val="00AD7F48"/>
    <w:rsid w:val="00AE0145"/>
    <w:rsid w:val="00AE015B"/>
    <w:rsid w:val="00AE07FD"/>
    <w:rsid w:val="00AE1771"/>
    <w:rsid w:val="00AE193A"/>
    <w:rsid w:val="00AE1BAB"/>
    <w:rsid w:val="00AE1E92"/>
    <w:rsid w:val="00AE23B4"/>
    <w:rsid w:val="00AE3B9D"/>
    <w:rsid w:val="00AE4D35"/>
    <w:rsid w:val="00AE4D74"/>
    <w:rsid w:val="00AE5AB8"/>
    <w:rsid w:val="00AE7A26"/>
    <w:rsid w:val="00AF0047"/>
    <w:rsid w:val="00AF1202"/>
    <w:rsid w:val="00AF1660"/>
    <w:rsid w:val="00AF20B5"/>
    <w:rsid w:val="00AF5946"/>
    <w:rsid w:val="00B03ED7"/>
    <w:rsid w:val="00B0465B"/>
    <w:rsid w:val="00B05C3B"/>
    <w:rsid w:val="00B067F4"/>
    <w:rsid w:val="00B06A18"/>
    <w:rsid w:val="00B06F0B"/>
    <w:rsid w:val="00B07F48"/>
    <w:rsid w:val="00B1039A"/>
    <w:rsid w:val="00B1053F"/>
    <w:rsid w:val="00B11E1B"/>
    <w:rsid w:val="00B13D32"/>
    <w:rsid w:val="00B13D52"/>
    <w:rsid w:val="00B14090"/>
    <w:rsid w:val="00B1422D"/>
    <w:rsid w:val="00B14F06"/>
    <w:rsid w:val="00B15838"/>
    <w:rsid w:val="00B20956"/>
    <w:rsid w:val="00B20D13"/>
    <w:rsid w:val="00B20D9D"/>
    <w:rsid w:val="00B21166"/>
    <w:rsid w:val="00B21334"/>
    <w:rsid w:val="00B220F6"/>
    <w:rsid w:val="00B22779"/>
    <w:rsid w:val="00B22E11"/>
    <w:rsid w:val="00B22E68"/>
    <w:rsid w:val="00B231F5"/>
    <w:rsid w:val="00B23740"/>
    <w:rsid w:val="00B247F1"/>
    <w:rsid w:val="00B25227"/>
    <w:rsid w:val="00B26EF5"/>
    <w:rsid w:val="00B27861"/>
    <w:rsid w:val="00B27FEF"/>
    <w:rsid w:val="00B301E1"/>
    <w:rsid w:val="00B323D4"/>
    <w:rsid w:val="00B32938"/>
    <w:rsid w:val="00B3528F"/>
    <w:rsid w:val="00B35DF4"/>
    <w:rsid w:val="00B36672"/>
    <w:rsid w:val="00B378D8"/>
    <w:rsid w:val="00B40D28"/>
    <w:rsid w:val="00B42425"/>
    <w:rsid w:val="00B42745"/>
    <w:rsid w:val="00B43330"/>
    <w:rsid w:val="00B43C48"/>
    <w:rsid w:val="00B44998"/>
    <w:rsid w:val="00B45BA5"/>
    <w:rsid w:val="00B4615D"/>
    <w:rsid w:val="00B464BF"/>
    <w:rsid w:val="00B4684F"/>
    <w:rsid w:val="00B46BB1"/>
    <w:rsid w:val="00B4761D"/>
    <w:rsid w:val="00B51858"/>
    <w:rsid w:val="00B53695"/>
    <w:rsid w:val="00B5388D"/>
    <w:rsid w:val="00B54F4E"/>
    <w:rsid w:val="00B551F1"/>
    <w:rsid w:val="00B5575B"/>
    <w:rsid w:val="00B56AC7"/>
    <w:rsid w:val="00B56D68"/>
    <w:rsid w:val="00B57114"/>
    <w:rsid w:val="00B57673"/>
    <w:rsid w:val="00B60790"/>
    <w:rsid w:val="00B63319"/>
    <w:rsid w:val="00B63EEE"/>
    <w:rsid w:val="00B643AF"/>
    <w:rsid w:val="00B64B0B"/>
    <w:rsid w:val="00B64D99"/>
    <w:rsid w:val="00B659C1"/>
    <w:rsid w:val="00B65A21"/>
    <w:rsid w:val="00B66BC4"/>
    <w:rsid w:val="00B67E09"/>
    <w:rsid w:val="00B72072"/>
    <w:rsid w:val="00B728B8"/>
    <w:rsid w:val="00B72BED"/>
    <w:rsid w:val="00B7364A"/>
    <w:rsid w:val="00B76F54"/>
    <w:rsid w:val="00B7769A"/>
    <w:rsid w:val="00B77AF4"/>
    <w:rsid w:val="00B77D8E"/>
    <w:rsid w:val="00B800DA"/>
    <w:rsid w:val="00B81A3C"/>
    <w:rsid w:val="00B81ABA"/>
    <w:rsid w:val="00B8232F"/>
    <w:rsid w:val="00B82910"/>
    <w:rsid w:val="00B82EB3"/>
    <w:rsid w:val="00B83131"/>
    <w:rsid w:val="00B847B5"/>
    <w:rsid w:val="00B84A47"/>
    <w:rsid w:val="00B86F47"/>
    <w:rsid w:val="00B87B8D"/>
    <w:rsid w:val="00B87C22"/>
    <w:rsid w:val="00B90767"/>
    <w:rsid w:val="00B907F5"/>
    <w:rsid w:val="00B90BF9"/>
    <w:rsid w:val="00B91073"/>
    <w:rsid w:val="00B91F61"/>
    <w:rsid w:val="00B92675"/>
    <w:rsid w:val="00B9268C"/>
    <w:rsid w:val="00B936D0"/>
    <w:rsid w:val="00B96691"/>
    <w:rsid w:val="00BA034D"/>
    <w:rsid w:val="00BA0C4B"/>
    <w:rsid w:val="00BA1FCF"/>
    <w:rsid w:val="00BA3C03"/>
    <w:rsid w:val="00BA4843"/>
    <w:rsid w:val="00BA4985"/>
    <w:rsid w:val="00BA6373"/>
    <w:rsid w:val="00BA66CE"/>
    <w:rsid w:val="00BA6B69"/>
    <w:rsid w:val="00BA7B46"/>
    <w:rsid w:val="00BB012E"/>
    <w:rsid w:val="00BB0D5A"/>
    <w:rsid w:val="00BB20A6"/>
    <w:rsid w:val="00BB22D1"/>
    <w:rsid w:val="00BB35FB"/>
    <w:rsid w:val="00BB4E82"/>
    <w:rsid w:val="00BB6534"/>
    <w:rsid w:val="00BB70F0"/>
    <w:rsid w:val="00BB759D"/>
    <w:rsid w:val="00BB7DA5"/>
    <w:rsid w:val="00BC2123"/>
    <w:rsid w:val="00BC2809"/>
    <w:rsid w:val="00BC2EC2"/>
    <w:rsid w:val="00BC42AE"/>
    <w:rsid w:val="00BC5BED"/>
    <w:rsid w:val="00BC7E4D"/>
    <w:rsid w:val="00BD029D"/>
    <w:rsid w:val="00BD03D6"/>
    <w:rsid w:val="00BD0984"/>
    <w:rsid w:val="00BD151C"/>
    <w:rsid w:val="00BD1B31"/>
    <w:rsid w:val="00BD1F35"/>
    <w:rsid w:val="00BD20E7"/>
    <w:rsid w:val="00BD4992"/>
    <w:rsid w:val="00BD7AFF"/>
    <w:rsid w:val="00BE1F47"/>
    <w:rsid w:val="00BE1F53"/>
    <w:rsid w:val="00BE25F4"/>
    <w:rsid w:val="00BE2DC4"/>
    <w:rsid w:val="00BE480E"/>
    <w:rsid w:val="00BE5175"/>
    <w:rsid w:val="00BE5351"/>
    <w:rsid w:val="00BE5B6F"/>
    <w:rsid w:val="00BE5EA0"/>
    <w:rsid w:val="00BE6BD1"/>
    <w:rsid w:val="00BE7060"/>
    <w:rsid w:val="00BE740F"/>
    <w:rsid w:val="00BE7C8A"/>
    <w:rsid w:val="00BE7D7C"/>
    <w:rsid w:val="00BF16FF"/>
    <w:rsid w:val="00BF1BE4"/>
    <w:rsid w:val="00BF1CA7"/>
    <w:rsid w:val="00BF203E"/>
    <w:rsid w:val="00BF338A"/>
    <w:rsid w:val="00BF33DA"/>
    <w:rsid w:val="00BF389C"/>
    <w:rsid w:val="00BF39DF"/>
    <w:rsid w:val="00BF52AA"/>
    <w:rsid w:val="00BF52FA"/>
    <w:rsid w:val="00BF73CB"/>
    <w:rsid w:val="00BF779B"/>
    <w:rsid w:val="00BF7BA0"/>
    <w:rsid w:val="00BF7CC7"/>
    <w:rsid w:val="00C003EA"/>
    <w:rsid w:val="00C00B81"/>
    <w:rsid w:val="00C01635"/>
    <w:rsid w:val="00C03114"/>
    <w:rsid w:val="00C03CF0"/>
    <w:rsid w:val="00C04CC6"/>
    <w:rsid w:val="00C0530C"/>
    <w:rsid w:val="00C055EF"/>
    <w:rsid w:val="00C07127"/>
    <w:rsid w:val="00C10304"/>
    <w:rsid w:val="00C10693"/>
    <w:rsid w:val="00C107D5"/>
    <w:rsid w:val="00C1137E"/>
    <w:rsid w:val="00C11E72"/>
    <w:rsid w:val="00C12303"/>
    <w:rsid w:val="00C12EA1"/>
    <w:rsid w:val="00C130BD"/>
    <w:rsid w:val="00C13287"/>
    <w:rsid w:val="00C1405D"/>
    <w:rsid w:val="00C146F8"/>
    <w:rsid w:val="00C14800"/>
    <w:rsid w:val="00C156A6"/>
    <w:rsid w:val="00C16C6B"/>
    <w:rsid w:val="00C16FFC"/>
    <w:rsid w:val="00C1785B"/>
    <w:rsid w:val="00C208EC"/>
    <w:rsid w:val="00C20F93"/>
    <w:rsid w:val="00C21069"/>
    <w:rsid w:val="00C23A91"/>
    <w:rsid w:val="00C2410D"/>
    <w:rsid w:val="00C2510A"/>
    <w:rsid w:val="00C25642"/>
    <w:rsid w:val="00C259FE"/>
    <w:rsid w:val="00C26D6C"/>
    <w:rsid w:val="00C27534"/>
    <w:rsid w:val="00C31D19"/>
    <w:rsid w:val="00C33963"/>
    <w:rsid w:val="00C33EC3"/>
    <w:rsid w:val="00C344BE"/>
    <w:rsid w:val="00C35847"/>
    <w:rsid w:val="00C358D4"/>
    <w:rsid w:val="00C35D66"/>
    <w:rsid w:val="00C37DCB"/>
    <w:rsid w:val="00C40984"/>
    <w:rsid w:val="00C40B7E"/>
    <w:rsid w:val="00C4242A"/>
    <w:rsid w:val="00C424C9"/>
    <w:rsid w:val="00C42BF3"/>
    <w:rsid w:val="00C43904"/>
    <w:rsid w:val="00C43F4F"/>
    <w:rsid w:val="00C45303"/>
    <w:rsid w:val="00C4629A"/>
    <w:rsid w:val="00C46795"/>
    <w:rsid w:val="00C50BFB"/>
    <w:rsid w:val="00C50E4D"/>
    <w:rsid w:val="00C52BBB"/>
    <w:rsid w:val="00C55252"/>
    <w:rsid w:val="00C560CE"/>
    <w:rsid w:val="00C56BAC"/>
    <w:rsid w:val="00C56D54"/>
    <w:rsid w:val="00C57413"/>
    <w:rsid w:val="00C57DF2"/>
    <w:rsid w:val="00C60F9F"/>
    <w:rsid w:val="00C62075"/>
    <w:rsid w:val="00C623A9"/>
    <w:rsid w:val="00C6251D"/>
    <w:rsid w:val="00C62771"/>
    <w:rsid w:val="00C62BE7"/>
    <w:rsid w:val="00C65AE9"/>
    <w:rsid w:val="00C65F80"/>
    <w:rsid w:val="00C66D6B"/>
    <w:rsid w:val="00C6724E"/>
    <w:rsid w:val="00C67392"/>
    <w:rsid w:val="00C67963"/>
    <w:rsid w:val="00C67A4D"/>
    <w:rsid w:val="00C708C3"/>
    <w:rsid w:val="00C70B44"/>
    <w:rsid w:val="00C72166"/>
    <w:rsid w:val="00C72A0B"/>
    <w:rsid w:val="00C72AA4"/>
    <w:rsid w:val="00C7404E"/>
    <w:rsid w:val="00C755D6"/>
    <w:rsid w:val="00C75734"/>
    <w:rsid w:val="00C75951"/>
    <w:rsid w:val="00C76540"/>
    <w:rsid w:val="00C76F5D"/>
    <w:rsid w:val="00C7770E"/>
    <w:rsid w:val="00C77766"/>
    <w:rsid w:val="00C807F9"/>
    <w:rsid w:val="00C80B66"/>
    <w:rsid w:val="00C81C51"/>
    <w:rsid w:val="00C822FE"/>
    <w:rsid w:val="00C823E3"/>
    <w:rsid w:val="00C82D23"/>
    <w:rsid w:val="00C832D4"/>
    <w:rsid w:val="00C853EF"/>
    <w:rsid w:val="00C85EAB"/>
    <w:rsid w:val="00C86777"/>
    <w:rsid w:val="00C907B9"/>
    <w:rsid w:val="00C92A4C"/>
    <w:rsid w:val="00CA02CC"/>
    <w:rsid w:val="00CA1FC1"/>
    <w:rsid w:val="00CA2327"/>
    <w:rsid w:val="00CA36DE"/>
    <w:rsid w:val="00CA49B9"/>
    <w:rsid w:val="00CA4FA2"/>
    <w:rsid w:val="00CA799D"/>
    <w:rsid w:val="00CB0194"/>
    <w:rsid w:val="00CB0877"/>
    <w:rsid w:val="00CB093B"/>
    <w:rsid w:val="00CB18F0"/>
    <w:rsid w:val="00CB3B75"/>
    <w:rsid w:val="00CB3BFE"/>
    <w:rsid w:val="00CB47DC"/>
    <w:rsid w:val="00CB4BE9"/>
    <w:rsid w:val="00CB4C57"/>
    <w:rsid w:val="00CB4E61"/>
    <w:rsid w:val="00CB5B8A"/>
    <w:rsid w:val="00CB61A5"/>
    <w:rsid w:val="00CB6C12"/>
    <w:rsid w:val="00CC0296"/>
    <w:rsid w:val="00CC04C8"/>
    <w:rsid w:val="00CC0C3E"/>
    <w:rsid w:val="00CC45DD"/>
    <w:rsid w:val="00CC70F1"/>
    <w:rsid w:val="00CC79B7"/>
    <w:rsid w:val="00CD184D"/>
    <w:rsid w:val="00CD1F93"/>
    <w:rsid w:val="00CD1FE1"/>
    <w:rsid w:val="00CD34E6"/>
    <w:rsid w:val="00CD4B16"/>
    <w:rsid w:val="00CD5AE8"/>
    <w:rsid w:val="00CE03FF"/>
    <w:rsid w:val="00CE398B"/>
    <w:rsid w:val="00CE3AB2"/>
    <w:rsid w:val="00CE4208"/>
    <w:rsid w:val="00CE4769"/>
    <w:rsid w:val="00CE5BD6"/>
    <w:rsid w:val="00CE66C0"/>
    <w:rsid w:val="00CE6A6D"/>
    <w:rsid w:val="00CE6D6F"/>
    <w:rsid w:val="00CE7338"/>
    <w:rsid w:val="00CE73DC"/>
    <w:rsid w:val="00CE77FF"/>
    <w:rsid w:val="00CF1FF9"/>
    <w:rsid w:val="00CF2572"/>
    <w:rsid w:val="00CF5382"/>
    <w:rsid w:val="00CF6D11"/>
    <w:rsid w:val="00D00B7A"/>
    <w:rsid w:val="00D020B2"/>
    <w:rsid w:val="00D021B9"/>
    <w:rsid w:val="00D02640"/>
    <w:rsid w:val="00D02AD2"/>
    <w:rsid w:val="00D02D53"/>
    <w:rsid w:val="00D052E7"/>
    <w:rsid w:val="00D0574B"/>
    <w:rsid w:val="00D0592E"/>
    <w:rsid w:val="00D05C96"/>
    <w:rsid w:val="00D05ED3"/>
    <w:rsid w:val="00D0727A"/>
    <w:rsid w:val="00D073FE"/>
    <w:rsid w:val="00D1092E"/>
    <w:rsid w:val="00D1236E"/>
    <w:rsid w:val="00D14889"/>
    <w:rsid w:val="00D152B4"/>
    <w:rsid w:val="00D17335"/>
    <w:rsid w:val="00D17B50"/>
    <w:rsid w:val="00D20C08"/>
    <w:rsid w:val="00D22491"/>
    <w:rsid w:val="00D225F0"/>
    <w:rsid w:val="00D22D1C"/>
    <w:rsid w:val="00D2335D"/>
    <w:rsid w:val="00D248E8"/>
    <w:rsid w:val="00D26950"/>
    <w:rsid w:val="00D30751"/>
    <w:rsid w:val="00D3090B"/>
    <w:rsid w:val="00D31696"/>
    <w:rsid w:val="00D321E5"/>
    <w:rsid w:val="00D3266A"/>
    <w:rsid w:val="00D34411"/>
    <w:rsid w:val="00D347AB"/>
    <w:rsid w:val="00D356F1"/>
    <w:rsid w:val="00D36F06"/>
    <w:rsid w:val="00D370F1"/>
    <w:rsid w:val="00D4112D"/>
    <w:rsid w:val="00D41D37"/>
    <w:rsid w:val="00D41F1A"/>
    <w:rsid w:val="00D433B4"/>
    <w:rsid w:val="00D4350E"/>
    <w:rsid w:val="00D43B4A"/>
    <w:rsid w:val="00D47254"/>
    <w:rsid w:val="00D47551"/>
    <w:rsid w:val="00D4781E"/>
    <w:rsid w:val="00D5053B"/>
    <w:rsid w:val="00D50794"/>
    <w:rsid w:val="00D5115B"/>
    <w:rsid w:val="00D514B8"/>
    <w:rsid w:val="00D51902"/>
    <w:rsid w:val="00D52951"/>
    <w:rsid w:val="00D52AEF"/>
    <w:rsid w:val="00D52B36"/>
    <w:rsid w:val="00D52D7D"/>
    <w:rsid w:val="00D53462"/>
    <w:rsid w:val="00D53518"/>
    <w:rsid w:val="00D539C8"/>
    <w:rsid w:val="00D5447D"/>
    <w:rsid w:val="00D57710"/>
    <w:rsid w:val="00D60487"/>
    <w:rsid w:val="00D622C9"/>
    <w:rsid w:val="00D623C0"/>
    <w:rsid w:val="00D62906"/>
    <w:rsid w:val="00D6517E"/>
    <w:rsid w:val="00D65AA3"/>
    <w:rsid w:val="00D663E3"/>
    <w:rsid w:val="00D66479"/>
    <w:rsid w:val="00D66B90"/>
    <w:rsid w:val="00D66DDF"/>
    <w:rsid w:val="00D67104"/>
    <w:rsid w:val="00D71135"/>
    <w:rsid w:val="00D71C4A"/>
    <w:rsid w:val="00D721E8"/>
    <w:rsid w:val="00D73195"/>
    <w:rsid w:val="00D7354E"/>
    <w:rsid w:val="00D737C5"/>
    <w:rsid w:val="00D738E7"/>
    <w:rsid w:val="00D74B87"/>
    <w:rsid w:val="00D74C82"/>
    <w:rsid w:val="00D751E1"/>
    <w:rsid w:val="00D75FB4"/>
    <w:rsid w:val="00D768C0"/>
    <w:rsid w:val="00D77709"/>
    <w:rsid w:val="00D77864"/>
    <w:rsid w:val="00D77B6E"/>
    <w:rsid w:val="00D77E70"/>
    <w:rsid w:val="00D8056B"/>
    <w:rsid w:val="00D8059E"/>
    <w:rsid w:val="00D8266E"/>
    <w:rsid w:val="00D830D7"/>
    <w:rsid w:val="00D836DE"/>
    <w:rsid w:val="00D86290"/>
    <w:rsid w:val="00D87EA6"/>
    <w:rsid w:val="00D906B1"/>
    <w:rsid w:val="00D90CD1"/>
    <w:rsid w:val="00D91AD9"/>
    <w:rsid w:val="00D91C28"/>
    <w:rsid w:val="00D92992"/>
    <w:rsid w:val="00D930D6"/>
    <w:rsid w:val="00D94853"/>
    <w:rsid w:val="00D94871"/>
    <w:rsid w:val="00D977DC"/>
    <w:rsid w:val="00DA2C01"/>
    <w:rsid w:val="00DA43DB"/>
    <w:rsid w:val="00DA5510"/>
    <w:rsid w:val="00DA56B3"/>
    <w:rsid w:val="00DA57B1"/>
    <w:rsid w:val="00DA5E24"/>
    <w:rsid w:val="00DA7DB5"/>
    <w:rsid w:val="00DB06A1"/>
    <w:rsid w:val="00DB1707"/>
    <w:rsid w:val="00DB1711"/>
    <w:rsid w:val="00DB2872"/>
    <w:rsid w:val="00DB29F7"/>
    <w:rsid w:val="00DB3A5A"/>
    <w:rsid w:val="00DC27E8"/>
    <w:rsid w:val="00DC338C"/>
    <w:rsid w:val="00DC5565"/>
    <w:rsid w:val="00DC61EA"/>
    <w:rsid w:val="00DD1EB5"/>
    <w:rsid w:val="00DD1FCC"/>
    <w:rsid w:val="00DD2624"/>
    <w:rsid w:val="00DD48C3"/>
    <w:rsid w:val="00DD503A"/>
    <w:rsid w:val="00DD63AA"/>
    <w:rsid w:val="00DE00F6"/>
    <w:rsid w:val="00DE011C"/>
    <w:rsid w:val="00DE074E"/>
    <w:rsid w:val="00DE0BC3"/>
    <w:rsid w:val="00DE455E"/>
    <w:rsid w:val="00DE5603"/>
    <w:rsid w:val="00DF11E9"/>
    <w:rsid w:val="00DF17D1"/>
    <w:rsid w:val="00DF2B0A"/>
    <w:rsid w:val="00DF3790"/>
    <w:rsid w:val="00DF41B4"/>
    <w:rsid w:val="00DF5F32"/>
    <w:rsid w:val="00DF6395"/>
    <w:rsid w:val="00DF6919"/>
    <w:rsid w:val="00DF6E96"/>
    <w:rsid w:val="00DF7245"/>
    <w:rsid w:val="00DF78A9"/>
    <w:rsid w:val="00E006D3"/>
    <w:rsid w:val="00E0160B"/>
    <w:rsid w:val="00E01A8D"/>
    <w:rsid w:val="00E01DA9"/>
    <w:rsid w:val="00E02584"/>
    <w:rsid w:val="00E03AA7"/>
    <w:rsid w:val="00E03C3B"/>
    <w:rsid w:val="00E03DF7"/>
    <w:rsid w:val="00E0461C"/>
    <w:rsid w:val="00E04CD4"/>
    <w:rsid w:val="00E051A1"/>
    <w:rsid w:val="00E10D54"/>
    <w:rsid w:val="00E1107A"/>
    <w:rsid w:val="00E115E5"/>
    <w:rsid w:val="00E11EDD"/>
    <w:rsid w:val="00E1345A"/>
    <w:rsid w:val="00E203E2"/>
    <w:rsid w:val="00E21B1E"/>
    <w:rsid w:val="00E22185"/>
    <w:rsid w:val="00E2392A"/>
    <w:rsid w:val="00E2399A"/>
    <w:rsid w:val="00E23F83"/>
    <w:rsid w:val="00E2476B"/>
    <w:rsid w:val="00E24800"/>
    <w:rsid w:val="00E25AFF"/>
    <w:rsid w:val="00E25B05"/>
    <w:rsid w:val="00E3048C"/>
    <w:rsid w:val="00E30776"/>
    <w:rsid w:val="00E3158B"/>
    <w:rsid w:val="00E317B2"/>
    <w:rsid w:val="00E319BD"/>
    <w:rsid w:val="00E31C3E"/>
    <w:rsid w:val="00E32EDF"/>
    <w:rsid w:val="00E33208"/>
    <w:rsid w:val="00E34002"/>
    <w:rsid w:val="00E36453"/>
    <w:rsid w:val="00E367B7"/>
    <w:rsid w:val="00E42ECD"/>
    <w:rsid w:val="00E42ECE"/>
    <w:rsid w:val="00E4496F"/>
    <w:rsid w:val="00E44E24"/>
    <w:rsid w:val="00E455F8"/>
    <w:rsid w:val="00E45EB4"/>
    <w:rsid w:val="00E460CB"/>
    <w:rsid w:val="00E47313"/>
    <w:rsid w:val="00E51295"/>
    <w:rsid w:val="00E525C2"/>
    <w:rsid w:val="00E534A4"/>
    <w:rsid w:val="00E54F96"/>
    <w:rsid w:val="00E576AA"/>
    <w:rsid w:val="00E57778"/>
    <w:rsid w:val="00E578E7"/>
    <w:rsid w:val="00E60334"/>
    <w:rsid w:val="00E60EED"/>
    <w:rsid w:val="00E620BE"/>
    <w:rsid w:val="00E63FF3"/>
    <w:rsid w:val="00E654F5"/>
    <w:rsid w:val="00E65663"/>
    <w:rsid w:val="00E665BB"/>
    <w:rsid w:val="00E66942"/>
    <w:rsid w:val="00E70519"/>
    <w:rsid w:val="00E72468"/>
    <w:rsid w:val="00E72F47"/>
    <w:rsid w:val="00E740E8"/>
    <w:rsid w:val="00E74FB2"/>
    <w:rsid w:val="00E757D3"/>
    <w:rsid w:val="00E75C1F"/>
    <w:rsid w:val="00E762B5"/>
    <w:rsid w:val="00E778C7"/>
    <w:rsid w:val="00E80BEF"/>
    <w:rsid w:val="00E836D5"/>
    <w:rsid w:val="00E83720"/>
    <w:rsid w:val="00E85116"/>
    <w:rsid w:val="00E86F2B"/>
    <w:rsid w:val="00E900A7"/>
    <w:rsid w:val="00E9138E"/>
    <w:rsid w:val="00E9156F"/>
    <w:rsid w:val="00E93214"/>
    <w:rsid w:val="00E93459"/>
    <w:rsid w:val="00E941B0"/>
    <w:rsid w:val="00E94D4D"/>
    <w:rsid w:val="00E95010"/>
    <w:rsid w:val="00E9547E"/>
    <w:rsid w:val="00E95688"/>
    <w:rsid w:val="00E966FD"/>
    <w:rsid w:val="00E96EE1"/>
    <w:rsid w:val="00EA042B"/>
    <w:rsid w:val="00EA0A72"/>
    <w:rsid w:val="00EA104E"/>
    <w:rsid w:val="00EA230C"/>
    <w:rsid w:val="00EA267D"/>
    <w:rsid w:val="00EA3E9E"/>
    <w:rsid w:val="00EA3ECD"/>
    <w:rsid w:val="00EA6140"/>
    <w:rsid w:val="00EA6545"/>
    <w:rsid w:val="00EA748C"/>
    <w:rsid w:val="00EA7B19"/>
    <w:rsid w:val="00EB290C"/>
    <w:rsid w:val="00EB2A7D"/>
    <w:rsid w:val="00EB2C40"/>
    <w:rsid w:val="00EB304A"/>
    <w:rsid w:val="00EB3231"/>
    <w:rsid w:val="00EB3A96"/>
    <w:rsid w:val="00EB3ABF"/>
    <w:rsid w:val="00EB7429"/>
    <w:rsid w:val="00EB7E33"/>
    <w:rsid w:val="00EC0688"/>
    <w:rsid w:val="00EC111F"/>
    <w:rsid w:val="00EC225C"/>
    <w:rsid w:val="00EC2831"/>
    <w:rsid w:val="00EC2955"/>
    <w:rsid w:val="00EC2E43"/>
    <w:rsid w:val="00EC2FD7"/>
    <w:rsid w:val="00EC43F5"/>
    <w:rsid w:val="00EC4BBD"/>
    <w:rsid w:val="00EC5063"/>
    <w:rsid w:val="00EC5E6C"/>
    <w:rsid w:val="00EC6CB3"/>
    <w:rsid w:val="00EC7EAF"/>
    <w:rsid w:val="00ED0A56"/>
    <w:rsid w:val="00ED17DC"/>
    <w:rsid w:val="00ED33C8"/>
    <w:rsid w:val="00ED51DD"/>
    <w:rsid w:val="00ED563D"/>
    <w:rsid w:val="00ED760E"/>
    <w:rsid w:val="00EE0DC4"/>
    <w:rsid w:val="00EE1CB4"/>
    <w:rsid w:val="00EE2F14"/>
    <w:rsid w:val="00EE3AF0"/>
    <w:rsid w:val="00EE648A"/>
    <w:rsid w:val="00EE6973"/>
    <w:rsid w:val="00EE6BB5"/>
    <w:rsid w:val="00EE7567"/>
    <w:rsid w:val="00EE7769"/>
    <w:rsid w:val="00EE7AA9"/>
    <w:rsid w:val="00EF027D"/>
    <w:rsid w:val="00EF06AC"/>
    <w:rsid w:val="00EF1470"/>
    <w:rsid w:val="00EF1E71"/>
    <w:rsid w:val="00EF54A6"/>
    <w:rsid w:val="00F07B5C"/>
    <w:rsid w:val="00F10908"/>
    <w:rsid w:val="00F10FA1"/>
    <w:rsid w:val="00F11556"/>
    <w:rsid w:val="00F120BB"/>
    <w:rsid w:val="00F13C11"/>
    <w:rsid w:val="00F1615E"/>
    <w:rsid w:val="00F16A10"/>
    <w:rsid w:val="00F17E12"/>
    <w:rsid w:val="00F203CC"/>
    <w:rsid w:val="00F21232"/>
    <w:rsid w:val="00F21FCA"/>
    <w:rsid w:val="00F240D6"/>
    <w:rsid w:val="00F2483C"/>
    <w:rsid w:val="00F25998"/>
    <w:rsid w:val="00F26C32"/>
    <w:rsid w:val="00F275BD"/>
    <w:rsid w:val="00F30238"/>
    <w:rsid w:val="00F33AFF"/>
    <w:rsid w:val="00F34E65"/>
    <w:rsid w:val="00F35711"/>
    <w:rsid w:val="00F357A8"/>
    <w:rsid w:val="00F35923"/>
    <w:rsid w:val="00F360FA"/>
    <w:rsid w:val="00F366DC"/>
    <w:rsid w:val="00F41230"/>
    <w:rsid w:val="00F4373A"/>
    <w:rsid w:val="00F43820"/>
    <w:rsid w:val="00F43AE6"/>
    <w:rsid w:val="00F44860"/>
    <w:rsid w:val="00F4527C"/>
    <w:rsid w:val="00F46215"/>
    <w:rsid w:val="00F46385"/>
    <w:rsid w:val="00F46D96"/>
    <w:rsid w:val="00F474F0"/>
    <w:rsid w:val="00F47E2F"/>
    <w:rsid w:val="00F5149A"/>
    <w:rsid w:val="00F53926"/>
    <w:rsid w:val="00F5456C"/>
    <w:rsid w:val="00F55123"/>
    <w:rsid w:val="00F56517"/>
    <w:rsid w:val="00F572BF"/>
    <w:rsid w:val="00F576B3"/>
    <w:rsid w:val="00F57874"/>
    <w:rsid w:val="00F60386"/>
    <w:rsid w:val="00F60644"/>
    <w:rsid w:val="00F622C5"/>
    <w:rsid w:val="00F62FA2"/>
    <w:rsid w:val="00F634E6"/>
    <w:rsid w:val="00F6369A"/>
    <w:rsid w:val="00F66234"/>
    <w:rsid w:val="00F67ED8"/>
    <w:rsid w:val="00F70A78"/>
    <w:rsid w:val="00F71027"/>
    <w:rsid w:val="00F712B2"/>
    <w:rsid w:val="00F73939"/>
    <w:rsid w:val="00F73CAB"/>
    <w:rsid w:val="00F73CE5"/>
    <w:rsid w:val="00F74CB5"/>
    <w:rsid w:val="00F74E81"/>
    <w:rsid w:val="00F7520C"/>
    <w:rsid w:val="00F76351"/>
    <w:rsid w:val="00F767C7"/>
    <w:rsid w:val="00F76BCA"/>
    <w:rsid w:val="00F76C1B"/>
    <w:rsid w:val="00F805EA"/>
    <w:rsid w:val="00F80A7D"/>
    <w:rsid w:val="00F8248C"/>
    <w:rsid w:val="00F84D2C"/>
    <w:rsid w:val="00F8619B"/>
    <w:rsid w:val="00F8627A"/>
    <w:rsid w:val="00F865BA"/>
    <w:rsid w:val="00F91087"/>
    <w:rsid w:val="00F9227A"/>
    <w:rsid w:val="00F94144"/>
    <w:rsid w:val="00F943FF"/>
    <w:rsid w:val="00F95D1B"/>
    <w:rsid w:val="00F960EA"/>
    <w:rsid w:val="00FA1476"/>
    <w:rsid w:val="00FA1AE1"/>
    <w:rsid w:val="00FA3139"/>
    <w:rsid w:val="00FA43BD"/>
    <w:rsid w:val="00FA59B4"/>
    <w:rsid w:val="00FA6075"/>
    <w:rsid w:val="00FA753B"/>
    <w:rsid w:val="00FA75C7"/>
    <w:rsid w:val="00FA7F1D"/>
    <w:rsid w:val="00FA7F8A"/>
    <w:rsid w:val="00FB20EC"/>
    <w:rsid w:val="00FB2A13"/>
    <w:rsid w:val="00FB2D8B"/>
    <w:rsid w:val="00FB32A9"/>
    <w:rsid w:val="00FB4039"/>
    <w:rsid w:val="00FB448C"/>
    <w:rsid w:val="00FB4736"/>
    <w:rsid w:val="00FB6CEB"/>
    <w:rsid w:val="00FB7823"/>
    <w:rsid w:val="00FB7BBA"/>
    <w:rsid w:val="00FC0309"/>
    <w:rsid w:val="00FC1FDF"/>
    <w:rsid w:val="00FC33F4"/>
    <w:rsid w:val="00FC4836"/>
    <w:rsid w:val="00FC4CDB"/>
    <w:rsid w:val="00FC67EE"/>
    <w:rsid w:val="00FD2759"/>
    <w:rsid w:val="00FD2B69"/>
    <w:rsid w:val="00FD44D3"/>
    <w:rsid w:val="00FD4827"/>
    <w:rsid w:val="00FD4C95"/>
    <w:rsid w:val="00FD6ADA"/>
    <w:rsid w:val="00FD761C"/>
    <w:rsid w:val="00FE05F9"/>
    <w:rsid w:val="00FE2BD8"/>
    <w:rsid w:val="00FE302D"/>
    <w:rsid w:val="00FE3F3C"/>
    <w:rsid w:val="00FE4278"/>
    <w:rsid w:val="00FE4BDC"/>
    <w:rsid w:val="00FE6D4A"/>
    <w:rsid w:val="00FE7359"/>
    <w:rsid w:val="00FF032C"/>
    <w:rsid w:val="00FF08E2"/>
    <w:rsid w:val="00FF0A38"/>
    <w:rsid w:val="00FF1817"/>
    <w:rsid w:val="00FF22E4"/>
    <w:rsid w:val="00FF3BD0"/>
    <w:rsid w:val="00FF3D95"/>
    <w:rsid w:val="00FF4DD6"/>
    <w:rsid w:val="00FF770C"/>
    <w:rsid w:val="01AD1A93"/>
    <w:rsid w:val="0967510A"/>
    <w:rsid w:val="0EFF4B13"/>
    <w:rsid w:val="11326F1A"/>
    <w:rsid w:val="29D11DD9"/>
    <w:rsid w:val="2DE77771"/>
    <w:rsid w:val="32D820B0"/>
    <w:rsid w:val="3F3917BB"/>
    <w:rsid w:val="4A9C2131"/>
    <w:rsid w:val="4EB545E2"/>
    <w:rsid w:val="5BED2732"/>
    <w:rsid w:val="5F9109C5"/>
    <w:rsid w:val="66F945F0"/>
    <w:rsid w:val="714C007D"/>
    <w:rsid w:val="71D704B0"/>
    <w:rsid w:val="775E4836"/>
    <w:rsid w:val="7D19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ECB35-DD39-4631-AFED-220B481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qFormat="1"/>
    <w:lsdException w:name="E-mail Signature"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eastAsia="Arial"/>
      <w:lang w:eastAsia="ar-SA"/>
    </w:rPr>
  </w:style>
  <w:style w:type="paragraph" w:styleId="10">
    <w:name w:val="heading 1"/>
    <w:basedOn w:val="a"/>
    <w:next w:val="a"/>
    <w:link w:val="12"/>
    <w:uiPriority w:val="9"/>
    <w:qFormat/>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basedOn w:val="a"/>
    <w:next w:val="a"/>
    <w:link w:val="20"/>
    <w:uiPriority w:val="9"/>
    <w:qFormat/>
    <w:pPr>
      <w:keepNext/>
      <w:widowControl/>
      <w:numPr>
        <w:ilvl w:val="1"/>
        <w:numId w:val="1"/>
      </w:numPr>
      <w:textAlignment w:val="auto"/>
      <w:outlineLvl w:val="1"/>
    </w:pPr>
    <w:rPr>
      <w:rFonts w:eastAsia="Times New Roman"/>
      <w:b/>
      <w:bCs/>
      <w:sz w:val="28"/>
      <w:szCs w:val="24"/>
    </w:rPr>
  </w:style>
  <w:style w:type="paragraph" w:styleId="3">
    <w:name w:val="heading 3"/>
    <w:basedOn w:val="a"/>
    <w:next w:val="a"/>
    <w:link w:val="31"/>
    <w:uiPriority w:val="9"/>
    <w:qFormat/>
    <w:pPr>
      <w:keepNext/>
      <w:widowControl/>
      <w:numPr>
        <w:ilvl w:val="2"/>
        <w:numId w:val="1"/>
      </w:numPr>
      <w:textAlignment w:val="auto"/>
      <w:outlineLvl w:val="2"/>
    </w:pPr>
    <w:rPr>
      <w:rFonts w:eastAsia="Times New Roman"/>
      <w:sz w:val="28"/>
      <w:szCs w:val="24"/>
    </w:rPr>
  </w:style>
  <w:style w:type="paragraph" w:styleId="4">
    <w:name w:val="heading 4"/>
    <w:basedOn w:val="a"/>
    <w:next w:val="a"/>
    <w:link w:val="40"/>
    <w:qFormat/>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paragraph" w:styleId="5">
    <w:name w:val="heading 5"/>
    <w:basedOn w:val="a"/>
    <w:next w:val="a"/>
    <w:link w:val="51"/>
    <w:uiPriority w:val="9"/>
    <w:semiHidden/>
    <w:unhideWhenUsed/>
    <w:qFormat/>
    <w:pPr>
      <w:spacing w:before="240" w:after="60"/>
      <w:outlineLvl w:val="4"/>
    </w:pPr>
    <w:rPr>
      <w:rFonts w:ascii="Cambria" w:eastAsia="Times New Roman" w:hAnsi="Cambria"/>
      <w:color w:val="243F60"/>
      <w:lang w:eastAsia="ru-RU"/>
    </w:rPr>
  </w:style>
  <w:style w:type="paragraph" w:styleId="6">
    <w:name w:val="heading 6"/>
    <w:basedOn w:val="a"/>
    <w:next w:val="a"/>
    <w:link w:val="60"/>
    <w:uiPriority w:val="9"/>
    <w:unhideWhenUsed/>
    <w:qFormat/>
    <w:pPr>
      <w:keepNext/>
      <w:keepLines/>
      <w:suppressAutoHyphens w:val="0"/>
      <w:spacing w:before="320" w:after="200"/>
      <w:textAlignment w:val="auto"/>
      <w:outlineLvl w:val="5"/>
    </w:pPr>
    <w:rPr>
      <w:rFonts w:ascii="Arial" w:hAnsi="Arial" w:cs="Arial"/>
      <w:b/>
      <w:bCs/>
      <w:sz w:val="22"/>
      <w:szCs w:val="22"/>
    </w:rPr>
  </w:style>
  <w:style w:type="paragraph" w:styleId="7">
    <w:name w:val="heading 7"/>
    <w:basedOn w:val="a"/>
    <w:next w:val="a"/>
    <w:link w:val="70"/>
    <w:uiPriority w:val="9"/>
    <w:unhideWhenUsed/>
    <w:qFormat/>
    <w:pPr>
      <w:keepNext/>
      <w:keepLines/>
      <w:suppressAutoHyphens w:val="0"/>
      <w:spacing w:before="320" w:after="200"/>
      <w:textAlignment w:val="auto"/>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uppressAutoHyphens w:val="0"/>
      <w:spacing w:before="320" w:after="200"/>
      <w:textAlignment w:val="auto"/>
      <w:outlineLvl w:val="7"/>
    </w:pPr>
    <w:rPr>
      <w:rFonts w:ascii="Arial" w:hAnsi="Arial" w:cs="Arial"/>
      <w:i/>
      <w:iCs/>
      <w:sz w:val="22"/>
      <w:szCs w:val="22"/>
    </w:rPr>
  </w:style>
  <w:style w:type="paragraph" w:styleId="9">
    <w:name w:val="heading 9"/>
    <w:basedOn w:val="a"/>
    <w:next w:val="a"/>
    <w:link w:val="90"/>
    <w:uiPriority w:val="9"/>
    <w:unhideWhenUsed/>
    <w:qFormat/>
    <w:pPr>
      <w:keepNext/>
      <w:keepLines/>
      <w:suppressAutoHyphens w:val="0"/>
      <w:spacing w:before="320" w:after="200"/>
      <w:textAlignment w:val="auto"/>
      <w:outlineLvl w:val="8"/>
    </w:pPr>
    <w:rPr>
      <w:rFonts w:ascii="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00"/>
      <w:u w:val="single"/>
    </w:rPr>
  </w:style>
  <w:style w:type="character" w:styleId="a4">
    <w:name w:val="footnote reference"/>
    <w:uiPriority w:val="99"/>
    <w:qFormat/>
    <w:rPr>
      <w:vertAlign w:val="superscript"/>
    </w:rPr>
  </w:style>
  <w:style w:type="character" w:styleId="a5">
    <w:name w:val="endnote reference"/>
    <w:uiPriority w:val="99"/>
    <w:semiHidden/>
    <w:unhideWhenUsed/>
    <w:qFormat/>
    <w:rPr>
      <w:vertAlign w:val="superscript"/>
    </w:rPr>
  </w:style>
  <w:style w:type="character" w:styleId="a6">
    <w:name w:val="Emphasis"/>
    <w:uiPriority w:val="20"/>
    <w:qFormat/>
    <w:rPr>
      <w:i/>
      <w:iCs/>
    </w:rPr>
  </w:style>
  <w:style w:type="character" w:styleId="a7">
    <w:name w:val="Hyperlink"/>
    <w:uiPriority w:val="99"/>
    <w:unhideWhenUsed/>
    <w:qFormat/>
    <w:rPr>
      <w:color w:val="0000FF"/>
      <w:u w:val="single"/>
    </w:rPr>
  </w:style>
  <w:style w:type="character" w:styleId="HTML">
    <w:name w:val="HTML Keyboard"/>
    <w:uiPriority w:val="99"/>
    <w:qFormat/>
    <w:rPr>
      <w:rFonts w:ascii="Courier New" w:hAnsi="Courier New" w:cs="Times New Roman"/>
      <w:sz w:val="20"/>
    </w:rPr>
  </w:style>
  <w:style w:type="character" w:styleId="a8">
    <w:name w:val="page number"/>
    <w:qFormat/>
    <w:rPr>
      <w:rFonts w:ascii="Times New Roman" w:hAnsi="Times New Roman" w:cs="Times New Roman"/>
    </w:rPr>
  </w:style>
  <w:style w:type="character" w:styleId="a9">
    <w:name w:val="Strong"/>
    <w:uiPriority w:val="22"/>
    <w:qFormat/>
    <w:rPr>
      <w:b/>
      <w:bCs/>
    </w:rPr>
  </w:style>
  <w:style w:type="paragraph" w:styleId="aa">
    <w:name w:val="Balloon Text"/>
    <w:basedOn w:val="a"/>
    <w:link w:val="ab"/>
    <w:unhideWhenUsed/>
    <w:qFormat/>
    <w:rPr>
      <w:rFonts w:ascii="Tahoma" w:hAnsi="Tahoma" w:cs="Tahoma"/>
      <w:sz w:val="16"/>
      <w:szCs w:val="16"/>
    </w:rPr>
  </w:style>
  <w:style w:type="paragraph" w:styleId="21">
    <w:name w:val="Body Text 2"/>
    <w:basedOn w:val="a"/>
    <w:link w:val="22"/>
    <w:uiPriority w:val="99"/>
    <w:unhideWhenUsed/>
    <w:qFormat/>
    <w:pPr>
      <w:spacing w:after="120" w:line="480" w:lineRule="auto"/>
    </w:pPr>
  </w:style>
  <w:style w:type="paragraph" w:styleId="ac">
    <w:name w:val="Plain Text"/>
    <w:basedOn w:val="a"/>
    <w:link w:val="ad"/>
    <w:uiPriority w:val="99"/>
    <w:qFormat/>
    <w:pPr>
      <w:widowControl/>
      <w:suppressAutoHyphens w:val="0"/>
      <w:autoSpaceDN w:val="0"/>
      <w:textAlignment w:val="auto"/>
    </w:pPr>
    <w:rPr>
      <w:rFonts w:ascii="Courier New" w:eastAsia="Calibri" w:hAnsi="Courier New"/>
      <w:lang w:eastAsia="ru-RU"/>
    </w:rPr>
  </w:style>
  <w:style w:type="paragraph" w:styleId="32">
    <w:name w:val="Body Text Indent 3"/>
    <w:basedOn w:val="a"/>
    <w:link w:val="33"/>
    <w:uiPriority w:val="99"/>
    <w:qFormat/>
    <w:pPr>
      <w:widowControl/>
      <w:suppressAutoHyphens w:val="0"/>
      <w:ind w:firstLine="567"/>
      <w:jc w:val="both"/>
      <w:textAlignment w:val="auto"/>
    </w:pPr>
    <w:rPr>
      <w:rFonts w:eastAsia="Times New Roman"/>
      <w:sz w:val="22"/>
      <w:szCs w:val="22"/>
      <w:lang w:eastAsia="en-US"/>
    </w:rPr>
  </w:style>
  <w:style w:type="paragraph" w:styleId="ae">
    <w:name w:val="endnote text"/>
    <w:basedOn w:val="a"/>
    <w:link w:val="af"/>
    <w:uiPriority w:val="99"/>
    <w:semiHidden/>
    <w:unhideWhenUsed/>
    <w:qFormat/>
    <w:pPr>
      <w:suppressAutoHyphens w:val="0"/>
      <w:textAlignment w:val="auto"/>
    </w:pPr>
  </w:style>
  <w:style w:type="paragraph" w:styleId="af0">
    <w:name w:val="Document Map"/>
    <w:basedOn w:val="a"/>
    <w:link w:val="af1"/>
    <w:uiPriority w:val="99"/>
    <w:unhideWhenUsed/>
    <w:qFormat/>
    <w:pPr>
      <w:widowControl/>
      <w:textAlignment w:val="auto"/>
    </w:pPr>
    <w:rPr>
      <w:rFonts w:ascii="Tahoma" w:eastAsia="Times New Roman" w:hAnsi="Tahoma"/>
      <w:sz w:val="16"/>
      <w:szCs w:val="16"/>
    </w:rPr>
  </w:style>
  <w:style w:type="paragraph" w:styleId="af2">
    <w:name w:val="footnote text"/>
    <w:basedOn w:val="a"/>
    <w:link w:val="13"/>
    <w:uiPriority w:val="99"/>
    <w:qFormat/>
    <w:pPr>
      <w:widowControl/>
      <w:suppressAutoHyphens w:val="0"/>
      <w:spacing w:after="60"/>
      <w:jc w:val="both"/>
      <w:textAlignment w:val="auto"/>
    </w:pPr>
    <w:rPr>
      <w:rFonts w:eastAsia="Times New Roman"/>
    </w:rPr>
  </w:style>
  <w:style w:type="paragraph" w:styleId="81">
    <w:name w:val="toc 8"/>
    <w:basedOn w:val="a"/>
    <w:next w:val="a"/>
    <w:uiPriority w:val="39"/>
    <w:unhideWhenUsed/>
    <w:qFormat/>
    <w:pPr>
      <w:suppressAutoHyphens w:val="0"/>
      <w:spacing w:after="57"/>
      <w:ind w:left="1984"/>
      <w:textAlignment w:val="auto"/>
    </w:pPr>
  </w:style>
  <w:style w:type="paragraph" w:styleId="af3">
    <w:name w:val="header"/>
    <w:basedOn w:val="a"/>
    <w:link w:val="af4"/>
    <w:unhideWhenUsed/>
    <w:qFormat/>
    <w:pPr>
      <w:tabs>
        <w:tab w:val="center" w:pos="4677"/>
        <w:tab w:val="right" w:pos="9355"/>
      </w:tabs>
    </w:pPr>
  </w:style>
  <w:style w:type="paragraph" w:styleId="91">
    <w:name w:val="toc 9"/>
    <w:basedOn w:val="a"/>
    <w:next w:val="a"/>
    <w:uiPriority w:val="39"/>
    <w:unhideWhenUsed/>
    <w:qFormat/>
    <w:pPr>
      <w:suppressAutoHyphens w:val="0"/>
      <w:spacing w:after="57"/>
      <w:ind w:left="2268"/>
      <w:textAlignment w:val="auto"/>
    </w:pPr>
  </w:style>
  <w:style w:type="paragraph" w:styleId="71">
    <w:name w:val="toc 7"/>
    <w:basedOn w:val="a"/>
    <w:next w:val="a"/>
    <w:uiPriority w:val="39"/>
    <w:unhideWhenUsed/>
    <w:qFormat/>
    <w:pPr>
      <w:suppressAutoHyphens w:val="0"/>
      <w:spacing w:after="57"/>
      <w:ind w:left="1701"/>
      <w:textAlignment w:val="auto"/>
    </w:pPr>
  </w:style>
  <w:style w:type="paragraph" w:styleId="af5">
    <w:name w:val="Body Text"/>
    <w:basedOn w:val="a"/>
    <w:link w:val="af6"/>
    <w:uiPriority w:val="99"/>
    <w:unhideWhenUsed/>
    <w:qFormat/>
    <w:pPr>
      <w:spacing w:after="120"/>
    </w:pPr>
  </w:style>
  <w:style w:type="paragraph" w:styleId="14">
    <w:name w:val="toc 1"/>
    <w:basedOn w:val="a"/>
    <w:next w:val="a"/>
    <w:uiPriority w:val="39"/>
    <w:unhideWhenUsed/>
    <w:qFormat/>
    <w:pPr>
      <w:suppressAutoHyphens w:val="0"/>
      <w:spacing w:after="57"/>
      <w:textAlignment w:val="auto"/>
    </w:pPr>
  </w:style>
  <w:style w:type="paragraph" w:styleId="61">
    <w:name w:val="toc 6"/>
    <w:basedOn w:val="a"/>
    <w:next w:val="a"/>
    <w:uiPriority w:val="39"/>
    <w:unhideWhenUsed/>
    <w:qFormat/>
    <w:pPr>
      <w:suppressAutoHyphens w:val="0"/>
      <w:spacing w:after="57"/>
      <w:ind w:left="1417"/>
      <w:textAlignment w:val="auto"/>
    </w:pPr>
  </w:style>
  <w:style w:type="paragraph" w:styleId="af7">
    <w:name w:val="table of figures"/>
    <w:basedOn w:val="a"/>
    <w:next w:val="a"/>
    <w:uiPriority w:val="99"/>
    <w:unhideWhenUsed/>
    <w:qFormat/>
    <w:pPr>
      <w:suppressAutoHyphens w:val="0"/>
      <w:textAlignment w:val="auto"/>
    </w:pPr>
  </w:style>
  <w:style w:type="paragraph" w:styleId="34">
    <w:name w:val="toc 3"/>
    <w:basedOn w:val="a"/>
    <w:next w:val="a"/>
    <w:uiPriority w:val="39"/>
    <w:unhideWhenUsed/>
    <w:qFormat/>
    <w:pPr>
      <w:suppressAutoHyphens w:val="0"/>
      <w:spacing w:after="57"/>
      <w:ind w:left="567"/>
      <w:textAlignment w:val="auto"/>
    </w:pPr>
  </w:style>
  <w:style w:type="paragraph" w:styleId="23">
    <w:name w:val="toc 2"/>
    <w:basedOn w:val="a"/>
    <w:next w:val="a"/>
    <w:uiPriority w:val="39"/>
    <w:unhideWhenUsed/>
    <w:qFormat/>
    <w:pPr>
      <w:suppressAutoHyphens w:val="0"/>
      <w:spacing w:after="57"/>
      <w:ind w:left="283"/>
      <w:textAlignment w:val="auto"/>
    </w:pPr>
  </w:style>
  <w:style w:type="paragraph" w:styleId="41">
    <w:name w:val="toc 4"/>
    <w:basedOn w:val="a"/>
    <w:next w:val="a"/>
    <w:uiPriority w:val="39"/>
    <w:unhideWhenUsed/>
    <w:qFormat/>
    <w:pPr>
      <w:suppressAutoHyphens w:val="0"/>
      <w:spacing w:after="57"/>
      <w:ind w:left="850"/>
      <w:textAlignment w:val="auto"/>
    </w:pPr>
  </w:style>
  <w:style w:type="paragraph" w:styleId="50">
    <w:name w:val="toc 5"/>
    <w:basedOn w:val="a"/>
    <w:next w:val="a"/>
    <w:uiPriority w:val="39"/>
    <w:unhideWhenUsed/>
    <w:qFormat/>
    <w:pPr>
      <w:suppressAutoHyphens w:val="0"/>
      <w:spacing w:after="57"/>
      <w:ind w:left="1134"/>
      <w:textAlignment w:val="auto"/>
    </w:pPr>
  </w:style>
  <w:style w:type="paragraph" w:styleId="af8">
    <w:name w:val="Body Text Indent"/>
    <w:basedOn w:val="a"/>
    <w:link w:val="15"/>
    <w:uiPriority w:val="99"/>
    <w:qFormat/>
    <w:pPr>
      <w:suppressAutoHyphens w:val="0"/>
      <w:spacing w:line="360" w:lineRule="auto"/>
      <w:ind w:firstLine="720"/>
      <w:jc w:val="both"/>
      <w:textAlignment w:val="auto"/>
    </w:pPr>
    <w:rPr>
      <w:rFonts w:eastAsia="Times New Roman"/>
      <w:sz w:val="26"/>
      <w:lang w:eastAsia="ru-RU"/>
    </w:rPr>
  </w:style>
  <w:style w:type="paragraph" w:styleId="af9">
    <w:name w:val="Title"/>
    <w:basedOn w:val="a"/>
    <w:link w:val="afa"/>
    <w:uiPriority w:val="10"/>
    <w:qFormat/>
    <w:pPr>
      <w:suppressAutoHyphens w:val="0"/>
      <w:autoSpaceDE w:val="0"/>
      <w:autoSpaceDN w:val="0"/>
      <w:adjustRightInd w:val="0"/>
      <w:jc w:val="center"/>
      <w:textAlignment w:val="auto"/>
    </w:pPr>
    <w:rPr>
      <w:rFonts w:eastAsia="Times New Roman"/>
      <w:sz w:val="28"/>
      <w:lang w:eastAsia="ru-RU"/>
    </w:rPr>
  </w:style>
  <w:style w:type="paragraph" w:styleId="afb">
    <w:name w:val="footer"/>
    <w:basedOn w:val="a"/>
    <w:link w:val="afc"/>
    <w:unhideWhenUsed/>
    <w:qFormat/>
    <w:pPr>
      <w:tabs>
        <w:tab w:val="center" w:pos="4677"/>
        <w:tab w:val="right" w:pos="9355"/>
      </w:tabs>
    </w:pPr>
  </w:style>
  <w:style w:type="paragraph" w:styleId="24">
    <w:name w:val="List Number 2"/>
    <w:basedOn w:val="a"/>
    <w:qFormat/>
    <w:pPr>
      <w:widowControl/>
      <w:tabs>
        <w:tab w:val="left" w:pos="432"/>
      </w:tabs>
      <w:suppressAutoHyphens w:val="0"/>
      <w:ind w:left="432" w:hanging="432"/>
      <w:contextualSpacing/>
      <w:textAlignment w:val="auto"/>
    </w:pPr>
    <w:rPr>
      <w:rFonts w:eastAsia="Times New Roman"/>
      <w:sz w:val="24"/>
      <w:szCs w:val="24"/>
      <w:lang w:eastAsia="ru-RU"/>
    </w:rPr>
  </w:style>
  <w:style w:type="paragraph" w:styleId="afd">
    <w:name w:val="List"/>
    <w:basedOn w:val="af5"/>
    <w:qFormat/>
    <w:pPr>
      <w:widowControl/>
      <w:textAlignment w:val="auto"/>
    </w:pPr>
    <w:rPr>
      <w:rFonts w:eastAsia="Times New Roman" w:cs="Mangal"/>
      <w:sz w:val="24"/>
      <w:szCs w:val="24"/>
    </w:rPr>
  </w:style>
  <w:style w:type="paragraph" w:styleId="afe">
    <w:name w:val="Normal (Web)"/>
    <w:basedOn w:val="a"/>
    <w:uiPriority w:val="99"/>
    <w:qFormat/>
    <w:pPr>
      <w:widowControl/>
      <w:suppressAutoHyphens w:val="0"/>
      <w:spacing w:before="100" w:beforeAutospacing="1" w:after="100" w:afterAutospacing="1"/>
      <w:textAlignment w:val="auto"/>
    </w:pPr>
    <w:rPr>
      <w:rFonts w:eastAsia="Times New Roman"/>
      <w:sz w:val="24"/>
      <w:szCs w:val="24"/>
      <w:lang w:eastAsia="ru-RU"/>
    </w:rPr>
  </w:style>
  <w:style w:type="paragraph" w:styleId="35">
    <w:name w:val="Body Text 3"/>
    <w:basedOn w:val="a"/>
    <w:link w:val="36"/>
    <w:uiPriority w:val="99"/>
    <w:qFormat/>
    <w:pPr>
      <w:widowControl/>
      <w:suppressAutoHyphens w:val="0"/>
      <w:spacing w:after="120"/>
      <w:textAlignment w:val="auto"/>
    </w:pPr>
    <w:rPr>
      <w:rFonts w:eastAsia="Times New Roman"/>
      <w:sz w:val="16"/>
      <w:szCs w:val="16"/>
      <w:lang w:eastAsia="ru-RU"/>
    </w:rPr>
  </w:style>
  <w:style w:type="paragraph" w:styleId="25">
    <w:name w:val="Body Text Indent 2"/>
    <w:basedOn w:val="a"/>
    <w:link w:val="26"/>
    <w:uiPriority w:val="99"/>
    <w:qFormat/>
    <w:pPr>
      <w:widowControl/>
      <w:suppressAutoHyphens w:val="0"/>
      <w:spacing w:after="120" w:line="480" w:lineRule="auto"/>
      <w:ind w:left="283"/>
      <w:textAlignment w:val="auto"/>
    </w:pPr>
    <w:rPr>
      <w:rFonts w:eastAsia="Times New Roman"/>
      <w:sz w:val="24"/>
      <w:szCs w:val="24"/>
      <w:lang w:eastAsia="ru-RU"/>
    </w:rPr>
  </w:style>
  <w:style w:type="paragraph" w:styleId="aff">
    <w:name w:val="Subtitle"/>
    <w:basedOn w:val="af9"/>
    <w:next w:val="af5"/>
    <w:link w:val="aff0"/>
    <w:uiPriority w:val="11"/>
    <w:qFormat/>
    <w:pPr>
      <w:keepNext/>
      <w:widowControl/>
      <w:suppressAutoHyphens/>
      <w:autoSpaceDE/>
      <w:autoSpaceDN/>
      <w:adjustRightInd/>
      <w:spacing w:before="240" w:after="120"/>
    </w:pPr>
    <w:rPr>
      <w:rFonts w:ascii="Arial" w:eastAsia="Arial Unicode MS" w:hAnsi="Arial" w:cs="Mangal"/>
      <w:i/>
      <w:iCs/>
      <w:szCs w:val="28"/>
      <w:lang w:eastAsia="ar-SA"/>
    </w:rPr>
  </w:style>
  <w:style w:type="paragraph" w:styleId="HTML0">
    <w:name w:val="HTML Preformatted"/>
    <w:basedOn w:val="a"/>
    <w:link w:val="HTML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paragraph" w:styleId="aff1">
    <w:name w:val="E-mail Signature"/>
    <w:basedOn w:val="a"/>
    <w:link w:val="aff2"/>
    <w:uiPriority w:val="99"/>
    <w:unhideWhenUsed/>
    <w:qFormat/>
    <w:pPr>
      <w:widowControl/>
      <w:suppressAutoHyphens w:val="0"/>
      <w:autoSpaceDE w:val="0"/>
      <w:autoSpaceDN w:val="0"/>
      <w:adjustRightInd w:val="0"/>
      <w:jc w:val="both"/>
      <w:textAlignment w:val="auto"/>
    </w:pPr>
    <w:rPr>
      <w:rFonts w:eastAsia="Times New Roman"/>
      <w:kern w:val="24"/>
      <w:sz w:val="24"/>
      <w:szCs w:val="24"/>
      <w:lang w:eastAsia="ru-RU"/>
    </w:rPr>
  </w:style>
  <w:style w:type="table" w:styleId="aff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link w:val="10"/>
    <w:uiPriority w:val="9"/>
    <w:qFormat/>
    <w:rPr>
      <w:rFonts w:ascii="Cambria" w:eastAsia="Times New Roman" w:hAnsi="Cambria" w:cs="Times New Roman"/>
      <w:color w:val="365F91"/>
      <w:sz w:val="32"/>
      <w:szCs w:val="32"/>
      <w:lang w:eastAsia="ru-RU"/>
    </w:rPr>
  </w:style>
  <w:style w:type="character" w:customStyle="1" w:styleId="20">
    <w:name w:val="Заголовок 2 Знак"/>
    <w:link w:val="2"/>
    <w:uiPriority w:val="9"/>
    <w:qFormat/>
    <w:rPr>
      <w:rFonts w:eastAsia="Times New Roman"/>
      <w:b/>
      <w:bCs/>
      <w:sz w:val="28"/>
      <w:szCs w:val="24"/>
      <w:lang w:eastAsia="ar-SA"/>
    </w:rPr>
  </w:style>
  <w:style w:type="character" w:customStyle="1" w:styleId="31">
    <w:name w:val="Заголовок 3 Знак"/>
    <w:link w:val="3"/>
    <w:uiPriority w:val="9"/>
    <w:qFormat/>
    <w:rPr>
      <w:rFonts w:eastAsia="Times New Roman"/>
      <w:sz w:val="28"/>
      <w:szCs w:val="24"/>
      <w:lang w:eastAsia="ar-SA"/>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ab">
    <w:name w:val="Текст выноски Знак"/>
    <w:link w:val="aa"/>
    <w:qFormat/>
    <w:rPr>
      <w:rFonts w:ascii="Tahoma" w:eastAsia="Arial" w:hAnsi="Tahoma" w:cs="Tahoma"/>
      <w:sz w:val="16"/>
      <w:szCs w:val="16"/>
      <w:lang w:eastAsia="ar-SA"/>
    </w:rPr>
  </w:style>
  <w:style w:type="character" w:customStyle="1" w:styleId="22">
    <w:name w:val="Основной текст 2 Знак"/>
    <w:link w:val="21"/>
    <w:uiPriority w:val="99"/>
    <w:qFormat/>
    <w:rPr>
      <w:rFonts w:ascii="Times New Roman" w:eastAsia="Arial" w:hAnsi="Times New Roman" w:cs="Times New Roman"/>
      <w:sz w:val="20"/>
      <w:szCs w:val="20"/>
      <w:lang w:eastAsia="ar-SA"/>
    </w:rPr>
  </w:style>
  <w:style w:type="character" w:customStyle="1" w:styleId="ad">
    <w:name w:val="Текст Знак"/>
    <w:link w:val="ac"/>
    <w:uiPriority w:val="99"/>
    <w:qFormat/>
    <w:rPr>
      <w:rFonts w:ascii="Courier New" w:eastAsia="Calibri" w:hAnsi="Courier New" w:cs="Times New Roman"/>
      <w:sz w:val="20"/>
      <w:szCs w:val="20"/>
      <w:lang w:eastAsia="ru-RU"/>
    </w:rPr>
  </w:style>
  <w:style w:type="character" w:customStyle="1" w:styleId="33">
    <w:name w:val="Основной текст с отступом 3 Знак"/>
    <w:link w:val="32"/>
    <w:uiPriority w:val="99"/>
    <w:qFormat/>
    <w:rPr>
      <w:rFonts w:ascii="Times New Roman" w:eastAsia="Times New Roman" w:hAnsi="Times New Roman"/>
    </w:rPr>
  </w:style>
  <w:style w:type="character" w:customStyle="1" w:styleId="af1">
    <w:name w:val="Схема документа Знак"/>
    <w:link w:val="af0"/>
    <w:uiPriority w:val="99"/>
    <w:qFormat/>
    <w:rPr>
      <w:rFonts w:ascii="Tahoma" w:eastAsia="Times New Roman" w:hAnsi="Tahoma" w:cs="Times New Roman"/>
      <w:sz w:val="16"/>
      <w:szCs w:val="16"/>
      <w:lang w:eastAsia="ar-SA"/>
    </w:rPr>
  </w:style>
  <w:style w:type="character" w:customStyle="1" w:styleId="13">
    <w:name w:val="Текст сноски Знак1"/>
    <w:link w:val="af2"/>
    <w:uiPriority w:val="99"/>
    <w:qFormat/>
    <w:rPr>
      <w:rFonts w:ascii="Times New Roman" w:eastAsia="Times New Roman" w:hAnsi="Times New Roman" w:cs="Times New Roman"/>
      <w:sz w:val="20"/>
      <w:szCs w:val="20"/>
      <w:lang w:eastAsia="ar-SA"/>
    </w:rPr>
  </w:style>
  <w:style w:type="character" w:customStyle="1" w:styleId="af4">
    <w:name w:val="Верхний колонтитул Знак"/>
    <w:link w:val="af3"/>
    <w:qFormat/>
    <w:rPr>
      <w:rFonts w:ascii="Times New Roman" w:eastAsia="Arial" w:hAnsi="Times New Roman" w:cs="Times New Roman"/>
      <w:sz w:val="20"/>
      <w:szCs w:val="20"/>
      <w:lang w:eastAsia="ar-SA"/>
    </w:rPr>
  </w:style>
  <w:style w:type="character" w:customStyle="1" w:styleId="af6">
    <w:name w:val="Основной текст Знак"/>
    <w:link w:val="af5"/>
    <w:uiPriority w:val="99"/>
    <w:qFormat/>
    <w:rPr>
      <w:rFonts w:ascii="Times New Roman" w:eastAsia="Arial" w:hAnsi="Times New Roman" w:cs="Times New Roman"/>
      <w:sz w:val="20"/>
      <w:szCs w:val="20"/>
      <w:lang w:eastAsia="ar-SA"/>
    </w:rPr>
  </w:style>
  <w:style w:type="character" w:customStyle="1" w:styleId="15">
    <w:name w:val="Основной текст с отступом Знак1"/>
    <w:link w:val="af8"/>
    <w:uiPriority w:val="99"/>
    <w:qFormat/>
    <w:locked/>
    <w:rPr>
      <w:rFonts w:ascii="Times New Roman" w:eastAsia="Times New Roman" w:hAnsi="Times New Roman" w:cs="Times New Roman"/>
      <w:sz w:val="26"/>
      <w:szCs w:val="20"/>
      <w:lang w:eastAsia="ru-RU"/>
    </w:rPr>
  </w:style>
  <w:style w:type="character" w:customStyle="1" w:styleId="afa">
    <w:name w:val="Название Знак"/>
    <w:link w:val="af9"/>
    <w:uiPriority w:val="10"/>
    <w:qFormat/>
    <w:rPr>
      <w:rFonts w:ascii="Times New Roman" w:eastAsia="Times New Roman" w:hAnsi="Times New Roman" w:cs="Times New Roman"/>
      <w:sz w:val="28"/>
      <w:szCs w:val="20"/>
      <w:lang w:eastAsia="ru-RU"/>
    </w:rPr>
  </w:style>
  <w:style w:type="character" w:customStyle="1" w:styleId="afc">
    <w:name w:val="Нижний колонтитул Знак"/>
    <w:link w:val="afb"/>
    <w:qFormat/>
    <w:rPr>
      <w:rFonts w:ascii="Times New Roman" w:eastAsia="Arial" w:hAnsi="Times New Roman" w:cs="Times New Roman"/>
      <w:sz w:val="20"/>
      <w:szCs w:val="20"/>
      <w:lang w:eastAsia="ar-SA"/>
    </w:rPr>
  </w:style>
  <w:style w:type="character" w:customStyle="1" w:styleId="26">
    <w:name w:val="Основной текст с отступом 2 Знак"/>
    <w:link w:val="25"/>
    <w:uiPriority w:val="99"/>
    <w:qFormat/>
    <w:rPr>
      <w:rFonts w:ascii="Times New Roman" w:eastAsia="Times New Roman" w:hAnsi="Times New Roman" w:cs="Times New Roman"/>
      <w:sz w:val="24"/>
      <w:szCs w:val="24"/>
      <w:lang w:eastAsia="ru-RU"/>
    </w:rPr>
  </w:style>
  <w:style w:type="character" w:customStyle="1" w:styleId="aff0">
    <w:name w:val="Подзаголовок Знак"/>
    <w:link w:val="aff"/>
    <w:uiPriority w:val="11"/>
    <w:qFormat/>
    <w:rPr>
      <w:rFonts w:ascii="Arial" w:eastAsia="Arial Unicode MS" w:hAnsi="Arial" w:cs="Mangal"/>
      <w:i/>
      <w:iCs/>
      <w:sz w:val="28"/>
      <w:szCs w:val="28"/>
      <w:lang w:eastAsia="ar-SA"/>
    </w:rPr>
  </w:style>
  <w:style w:type="character" w:customStyle="1" w:styleId="HTML1">
    <w:name w:val="Стандартный HTML Знак"/>
    <w:link w:val="HTML0"/>
    <w:qFormat/>
    <w:rPr>
      <w:rFonts w:ascii="Courier New" w:eastAsia="Times New Roman" w:hAnsi="Courier New" w:cs="Courier New"/>
      <w:sz w:val="20"/>
      <w:szCs w:val="20"/>
      <w:lang w:eastAsia="ru-RU"/>
    </w:rPr>
  </w:style>
  <w:style w:type="paragraph" w:styleId="aff4">
    <w:name w:val="List Paragraph"/>
    <w:basedOn w:val="a"/>
    <w:link w:val="aff5"/>
    <w:uiPriority w:val="34"/>
    <w:qFormat/>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ff5">
    <w:name w:val="Абзац списка Знак"/>
    <w:link w:val="aff4"/>
    <w:uiPriority w:val="34"/>
    <w:qFormat/>
    <w:locked/>
    <w:rPr>
      <w:rFonts w:ascii="Calibri" w:eastAsia="Times New Roman" w:hAnsi="Calibri" w:cs="Times New Roman"/>
      <w:lang w:eastAsia="ru-RU"/>
    </w:rPr>
  </w:style>
  <w:style w:type="character" w:customStyle="1" w:styleId="aff6">
    <w:name w:val="Основной текст с отступом Знак"/>
    <w:uiPriority w:val="99"/>
    <w:qFormat/>
    <w:rPr>
      <w:rFonts w:ascii="Times New Roman" w:eastAsia="Arial" w:hAnsi="Times New Roman" w:cs="Times New Roman"/>
      <w:sz w:val="20"/>
      <w:szCs w:val="20"/>
      <w:lang w:eastAsia="ar-SA"/>
    </w:rPr>
  </w:style>
  <w:style w:type="character" w:customStyle="1" w:styleId="310">
    <w:name w:val="Основной текст с отступом 3 Знак1"/>
    <w:uiPriority w:val="99"/>
    <w:semiHidden/>
    <w:qFormat/>
    <w:rPr>
      <w:rFonts w:ascii="Times New Roman" w:eastAsia="Arial" w:hAnsi="Times New Roman" w:cs="Times New Roman"/>
      <w:sz w:val="16"/>
      <w:szCs w:val="16"/>
      <w:lang w:eastAsia="ar-SA"/>
    </w:rPr>
  </w:style>
  <w:style w:type="paragraph" w:customStyle="1" w:styleId="ConsPlusNormal">
    <w:name w:val="ConsPlusNormal"/>
    <w:next w:val="a"/>
    <w:link w:val="ConsPlusNormal0"/>
    <w:qFormat/>
    <w:pPr>
      <w:widowControl w:val="0"/>
      <w:suppressAutoHyphens/>
      <w:autoSpaceDE w:val="0"/>
      <w:ind w:firstLine="720"/>
    </w:pPr>
    <w:rPr>
      <w:rFonts w:ascii="Arial" w:eastAsia="Arial" w:hAnsi="Arial"/>
      <w:kern w:val="2"/>
    </w:rPr>
  </w:style>
  <w:style w:type="character" w:customStyle="1" w:styleId="ConsPlusNormal0">
    <w:name w:val="ConsPlusNormal Знак"/>
    <w:link w:val="ConsPlusNormal"/>
    <w:qFormat/>
    <w:locked/>
    <w:rPr>
      <w:rFonts w:ascii="Arial" w:eastAsia="Arial" w:hAnsi="Arial" w:cs="Times New Roman"/>
      <w:kern w:val="2"/>
      <w:sz w:val="20"/>
      <w:szCs w:val="20"/>
      <w:lang w:eastAsia="ru-RU"/>
    </w:rPr>
  </w:style>
  <w:style w:type="paragraph" w:customStyle="1" w:styleId="37">
    <w:name w:val="Пункт_3"/>
    <w:basedOn w:val="a"/>
    <w:qFormat/>
    <w:pPr>
      <w:widowControl/>
      <w:tabs>
        <w:tab w:val="left"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qFormat/>
    <w:pPr>
      <w:autoSpaceDE w:val="0"/>
      <w:autoSpaceDN w:val="0"/>
      <w:adjustRightInd w:val="0"/>
      <w:jc w:val="both"/>
    </w:pPr>
    <w:rPr>
      <w:rFonts w:eastAsia="Times New Roman"/>
      <w:color w:val="000000"/>
      <w:sz w:val="24"/>
      <w:szCs w:val="24"/>
      <w:lang w:eastAsia="en-US"/>
    </w:rPr>
  </w:style>
  <w:style w:type="paragraph" w:customStyle="1" w:styleId="2-11">
    <w:name w:val="содержание2-11"/>
    <w:basedOn w:val="a"/>
    <w:qFormat/>
    <w:pPr>
      <w:widowControl/>
      <w:spacing w:after="60"/>
      <w:jc w:val="both"/>
      <w:textAlignment w:val="auto"/>
    </w:pPr>
    <w:rPr>
      <w:rFonts w:eastAsia="Times New Roman"/>
      <w:sz w:val="24"/>
      <w:szCs w:val="24"/>
    </w:rPr>
  </w:style>
  <w:style w:type="paragraph" w:customStyle="1" w:styleId="aff7">
    <w:name w:val="Нормальный"/>
    <w:qFormat/>
    <w:pPr>
      <w:widowControl w:val="0"/>
    </w:pPr>
    <w:rPr>
      <w:rFonts w:eastAsia="Times New Roman"/>
    </w:rPr>
  </w:style>
  <w:style w:type="paragraph" w:customStyle="1" w:styleId="aff8">
    <w:name w:val="Абзац"/>
    <w:basedOn w:val="a"/>
    <w:qFormat/>
    <w:pPr>
      <w:widowControl/>
      <w:suppressAutoHyphens w:val="0"/>
      <w:spacing w:before="120"/>
      <w:ind w:firstLine="709"/>
      <w:jc w:val="both"/>
      <w:textAlignment w:val="auto"/>
    </w:pPr>
    <w:rPr>
      <w:rFonts w:eastAsia="Times New Roman"/>
      <w:sz w:val="24"/>
      <w:szCs w:val="24"/>
      <w:lang w:eastAsia="ru-RU"/>
    </w:rPr>
  </w:style>
  <w:style w:type="character" w:customStyle="1" w:styleId="aff9">
    <w:name w:val="Основной текст_"/>
    <w:link w:val="42"/>
    <w:qFormat/>
    <w:rPr>
      <w:shd w:val="clear" w:color="auto" w:fill="FFFFFF"/>
    </w:rPr>
  </w:style>
  <w:style w:type="paragraph" w:customStyle="1" w:styleId="42">
    <w:name w:val="Основной текст4"/>
    <w:basedOn w:val="a"/>
    <w:link w:val="aff9"/>
    <w:qFormat/>
    <w:pPr>
      <w:shd w:val="clear" w:color="auto" w:fill="FFFFFF"/>
      <w:suppressAutoHyphens w:val="0"/>
      <w:spacing w:before="3720" w:after="300" w:line="0" w:lineRule="atLeast"/>
      <w:ind w:hanging="640"/>
      <w:textAlignment w:val="auto"/>
    </w:pPr>
    <w:rPr>
      <w:rFonts w:ascii="Calibri" w:eastAsia="Calibri" w:hAnsi="Calibri"/>
      <w:sz w:val="22"/>
      <w:szCs w:val="22"/>
      <w:lang w:eastAsia="en-US"/>
    </w:rPr>
  </w:style>
  <w:style w:type="character" w:customStyle="1" w:styleId="16">
    <w:name w:val="Основной текст1"/>
    <w:qFormat/>
    <w:rPr>
      <w:color w:val="000000"/>
      <w:spacing w:val="0"/>
      <w:w w:val="100"/>
      <w:position w:val="0"/>
      <w:sz w:val="22"/>
      <w:szCs w:val="22"/>
      <w:shd w:val="clear" w:color="auto" w:fill="FFFFFF"/>
      <w:lang w:val="ru-RU"/>
    </w:rPr>
  </w:style>
  <w:style w:type="character" w:customStyle="1" w:styleId="model">
    <w:name w:val="model"/>
    <w:uiPriority w:val="99"/>
    <w:qFormat/>
  </w:style>
  <w:style w:type="character" w:customStyle="1" w:styleId="apple-style-span">
    <w:name w:val="apple-style-span"/>
    <w:qFormat/>
  </w:style>
  <w:style w:type="paragraph" w:customStyle="1" w:styleId="affa">
    <w:name w:val="Содержимое таблицы"/>
    <w:basedOn w:val="a"/>
    <w:qFormat/>
    <w:pPr>
      <w:suppressLineNumbers/>
      <w:spacing w:line="100" w:lineRule="atLeast"/>
      <w:textAlignment w:val="auto"/>
    </w:pPr>
    <w:rPr>
      <w:rFonts w:eastAsia="SimSun" w:cs="Mangal"/>
      <w:color w:val="00000A"/>
      <w:kern w:val="1"/>
      <w:sz w:val="24"/>
      <w:szCs w:val="24"/>
      <w:lang w:eastAsia="zh-CN" w:bidi="hi-IN"/>
    </w:rPr>
  </w:style>
  <w:style w:type="paragraph" w:styleId="affb">
    <w:name w:val="No Spacing"/>
    <w:link w:val="affc"/>
    <w:uiPriority w:val="1"/>
    <w:qFormat/>
    <w:rPr>
      <w:rFonts w:ascii="Calibri" w:eastAsia="Calibri" w:hAnsi="Calibri"/>
      <w:sz w:val="22"/>
      <w:szCs w:val="22"/>
      <w:lang w:eastAsia="en-US"/>
    </w:rPr>
  </w:style>
  <w:style w:type="character" w:customStyle="1" w:styleId="affc">
    <w:name w:val="Без интервала Знак"/>
    <w:link w:val="affb"/>
    <w:uiPriority w:val="1"/>
    <w:qFormat/>
    <w:locked/>
  </w:style>
  <w:style w:type="character" w:customStyle="1" w:styleId="affd">
    <w:name w:val="Текст сноски Знак"/>
    <w:uiPriority w:val="99"/>
    <w:qFormat/>
    <w:rPr>
      <w:rFonts w:ascii="Times New Roman" w:eastAsia="Arial" w:hAnsi="Times New Roman" w:cs="Times New Roman"/>
      <w:sz w:val="20"/>
      <w:szCs w:val="20"/>
      <w:lang w:eastAsia="ar-SA"/>
    </w:rPr>
  </w:style>
  <w:style w:type="paragraph" w:customStyle="1" w:styleId="17">
    <w:name w:val="Без интервала1"/>
    <w:uiPriority w:val="99"/>
    <w:qFormat/>
    <w:pPr>
      <w:suppressAutoHyphens/>
      <w:spacing w:line="100" w:lineRule="atLeast"/>
    </w:pPr>
    <w:rPr>
      <w:rFonts w:ascii="Calibri" w:hAnsi="Calibri" w:cs="font295"/>
      <w:sz w:val="22"/>
      <w:szCs w:val="22"/>
      <w:lang w:eastAsia="ar-SA"/>
    </w:rPr>
  </w:style>
  <w:style w:type="character" w:customStyle="1" w:styleId="eshop-item-detailedbox">
    <w:name w:val="eshop-item-detailed__box"/>
    <w:qFormat/>
  </w:style>
  <w:style w:type="character" w:customStyle="1" w:styleId="210">
    <w:name w:val="Основной текст 2 Знак1"/>
    <w:uiPriority w:val="99"/>
    <w:semiHidden/>
    <w:qFormat/>
    <w:rPr>
      <w:rFonts w:ascii="Times New Roman" w:eastAsia="Arial" w:hAnsi="Times New Roman" w:cs="Times New Roman"/>
      <w:sz w:val="20"/>
      <w:szCs w:val="20"/>
      <w:lang w:eastAsia="ar-SA"/>
    </w:rPr>
  </w:style>
  <w:style w:type="character" w:customStyle="1" w:styleId="apple-converted-space">
    <w:name w:val="apple-converted-space"/>
    <w:qFormat/>
    <w:rPr>
      <w:rFonts w:cs="Times New Roman"/>
    </w:rPr>
  </w:style>
  <w:style w:type="paragraph" w:customStyle="1" w:styleId="211">
    <w:name w:val="Основной текст 21"/>
    <w:basedOn w:val="a"/>
    <w:qFormat/>
    <w:pPr>
      <w:widowControl/>
      <w:suppressAutoHyphens w:val="0"/>
      <w:spacing w:line="360" w:lineRule="auto"/>
      <w:jc w:val="both"/>
      <w:textAlignment w:val="auto"/>
    </w:pPr>
    <w:rPr>
      <w:rFonts w:eastAsia="Times New Roman"/>
      <w:sz w:val="24"/>
      <w:lang w:eastAsia="ru-RU"/>
    </w:rPr>
  </w:style>
  <w:style w:type="table" w:customStyle="1" w:styleId="18">
    <w:name w:val="Сетка таблиц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qFormat/>
    <w:pPr>
      <w:autoSpaceDE w:val="0"/>
      <w:autoSpaceDN w:val="0"/>
      <w:adjustRightInd w:val="0"/>
    </w:pPr>
    <w:rPr>
      <w:rFonts w:eastAsia="Times New Roman"/>
      <w:sz w:val="22"/>
    </w:rPr>
  </w:style>
  <w:style w:type="character" w:customStyle="1" w:styleId="ConsNonformat0">
    <w:name w:val="ConsNonformat Знак"/>
    <w:link w:val="ConsNonformat"/>
    <w:qFormat/>
    <w:locked/>
    <w:rPr>
      <w:rFonts w:ascii="Times New Roman" w:eastAsia="Times New Roman" w:hAnsi="Times New Roman" w:cs="Times New Roman"/>
      <w:szCs w:val="20"/>
      <w:lang w:eastAsia="ru-RU"/>
    </w:rPr>
  </w:style>
  <w:style w:type="paragraph" w:customStyle="1" w:styleId="ConsNormal">
    <w:name w:val="ConsNormal"/>
    <w:link w:val="ConsNormal0"/>
    <w:qFormat/>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locked/>
    <w:rPr>
      <w:rFonts w:ascii="Arial" w:eastAsia="Times New Roman" w:hAnsi="Arial" w:cs="Arial"/>
      <w:sz w:val="20"/>
      <w:szCs w:val="20"/>
      <w:lang w:eastAsia="ru-RU"/>
    </w:rPr>
  </w:style>
  <w:style w:type="character" w:customStyle="1" w:styleId="positionikz">
    <w:name w:val="positionikz"/>
    <w:qFormat/>
  </w:style>
  <w:style w:type="character" w:customStyle="1" w:styleId="19">
    <w:name w:val="Название Знак1"/>
    <w:uiPriority w:val="10"/>
    <w:qFormat/>
    <w:rPr>
      <w:b/>
      <w:sz w:val="24"/>
    </w:rPr>
  </w:style>
  <w:style w:type="paragraph" w:customStyle="1" w:styleId="27">
    <w:name w:val="Основной текст2"/>
    <w:basedOn w:val="a"/>
    <w:qFormat/>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
    <w:next w:val="a"/>
    <w:qFormat/>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qFormat/>
    <w:rPr>
      <w:rFonts w:ascii="Arial Unicode MS" w:eastAsia="Arial Unicode MS" w:cs="Arial Unicode MS"/>
      <w:sz w:val="16"/>
      <w:szCs w:val="16"/>
    </w:rPr>
  </w:style>
  <w:style w:type="paragraph" w:customStyle="1" w:styleId="Style2">
    <w:name w:val="Style2"/>
    <w:basedOn w:val="a"/>
    <w:uiPriority w:val="99"/>
    <w:qFormat/>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
    <w:uiPriority w:val="99"/>
    <w:qFormat/>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
    <w:uiPriority w:val="99"/>
    <w:qFormat/>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
    <w:uiPriority w:val="99"/>
    <w:qFormat/>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
    <w:uiPriority w:val="99"/>
    <w:qFormat/>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
    <w:uiPriority w:val="99"/>
    <w:qFormat/>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
    <w:uiPriority w:val="99"/>
    <w:qFormat/>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
    <w:uiPriority w:val="99"/>
    <w:qFormat/>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
    <w:uiPriority w:val="99"/>
    <w:qFormat/>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qFormat/>
    <w:rPr>
      <w:rFonts w:ascii="Arial Unicode MS" w:eastAsia="Arial Unicode MS" w:cs="Arial Unicode MS"/>
      <w:b/>
      <w:bCs/>
      <w:sz w:val="14"/>
      <w:szCs w:val="14"/>
    </w:rPr>
  </w:style>
  <w:style w:type="character" w:customStyle="1" w:styleId="FontStyle32">
    <w:name w:val="Font Style32"/>
    <w:uiPriority w:val="99"/>
    <w:qFormat/>
    <w:rPr>
      <w:rFonts w:ascii="Arial Unicode MS" w:eastAsia="Arial Unicode MS" w:cs="Arial Unicode MS"/>
      <w:b/>
      <w:bCs/>
      <w:sz w:val="16"/>
      <w:szCs w:val="16"/>
    </w:rPr>
  </w:style>
  <w:style w:type="character" w:customStyle="1" w:styleId="FontStyle33">
    <w:name w:val="Font Style33"/>
    <w:uiPriority w:val="99"/>
    <w:qFormat/>
    <w:rPr>
      <w:rFonts w:ascii="Arial Unicode MS" w:eastAsia="Arial Unicode MS" w:cs="Arial Unicode MS"/>
      <w:b/>
      <w:bCs/>
      <w:i/>
      <w:iCs/>
      <w:spacing w:val="10"/>
      <w:sz w:val="16"/>
      <w:szCs w:val="16"/>
    </w:rPr>
  </w:style>
  <w:style w:type="character" w:customStyle="1" w:styleId="FontStyle35">
    <w:name w:val="Font Style35"/>
    <w:uiPriority w:val="99"/>
    <w:qFormat/>
    <w:rPr>
      <w:rFonts w:ascii="Arial Unicode MS" w:eastAsia="Arial Unicode MS" w:cs="Arial Unicode MS"/>
      <w:i/>
      <w:iCs/>
      <w:spacing w:val="10"/>
      <w:sz w:val="16"/>
      <w:szCs w:val="16"/>
    </w:rPr>
  </w:style>
  <w:style w:type="character" w:customStyle="1" w:styleId="FontStyle36">
    <w:name w:val="Font Style36"/>
    <w:uiPriority w:val="99"/>
    <w:qFormat/>
    <w:rPr>
      <w:rFonts w:ascii="Arial Unicode MS" w:eastAsia="Arial Unicode MS" w:cs="Arial Unicode MS"/>
      <w:b/>
      <w:bCs/>
      <w:i/>
      <w:iCs/>
      <w:spacing w:val="20"/>
      <w:sz w:val="14"/>
      <w:szCs w:val="14"/>
    </w:rPr>
  </w:style>
  <w:style w:type="paragraph" w:customStyle="1" w:styleId="1">
    <w:name w:val="Стиль1"/>
    <w:basedOn w:val="a"/>
    <w:qFormat/>
    <w:pPr>
      <w:keepNext/>
      <w:keepLines/>
      <w:numPr>
        <w:numId w:val="2"/>
      </w:numPr>
      <w:suppressLineNumbers/>
      <w:spacing w:after="60"/>
      <w:jc w:val="both"/>
      <w:textAlignment w:val="auto"/>
    </w:pPr>
    <w:rPr>
      <w:rFonts w:eastAsia="Times New Roman"/>
      <w:b/>
      <w:sz w:val="28"/>
      <w:szCs w:val="24"/>
      <w:lang w:eastAsia="ru-RU"/>
    </w:rPr>
  </w:style>
  <w:style w:type="paragraph" w:customStyle="1" w:styleId="28">
    <w:name w:val="Стиль2"/>
    <w:basedOn w:val="24"/>
    <w:qFormat/>
    <w:pPr>
      <w:keepNext/>
      <w:keepLines/>
      <w:widowControl w:val="0"/>
      <w:suppressLineNumbers/>
      <w:suppressAutoHyphens/>
      <w:spacing w:after="60"/>
      <w:jc w:val="both"/>
    </w:pPr>
    <w:rPr>
      <w:b/>
      <w:szCs w:val="20"/>
    </w:rPr>
  </w:style>
  <w:style w:type="paragraph" w:customStyle="1" w:styleId="30">
    <w:name w:val="Стиль3 Знак"/>
    <w:basedOn w:val="25"/>
    <w:qFormat/>
    <w:pPr>
      <w:widowControl w:val="0"/>
      <w:numPr>
        <w:ilvl w:val="2"/>
        <w:numId w:val="2"/>
      </w:numPr>
      <w:adjustRightInd w:val="0"/>
      <w:spacing w:after="0" w:line="240" w:lineRule="auto"/>
      <w:jc w:val="both"/>
      <w:textAlignment w:val="baseline"/>
    </w:pPr>
    <w:rPr>
      <w:szCs w:val="20"/>
    </w:rPr>
  </w:style>
  <w:style w:type="paragraph" w:customStyle="1" w:styleId="xl63">
    <w:name w:val="xl63"/>
    <w:basedOn w:val="a"/>
    <w:qFormat/>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
    <w:qFormat/>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
    <w:qFormat/>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
    <w:qFormat/>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
    <w:qFormat/>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
    <w:qFormat/>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
    <w:qFormat/>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
    <w:qFormat/>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qFormat/>
  </w:style>
  <w:style w:type="character" w:customStyle="1" w:styleId="col-value">
    <w:name w:val="col-value"/>
    <w:qFormat/>
  </w:style>
  <w:style w:type="paragraph" w:customStyle="1" w:styleId="FORMATTEXT">
    <w:name w:val=".FORMATTEXT"/>
    <w:qFormat/>
    <w:pPr>
      <w:widowControl w:val="0"/>
      <w:suppressAutoHyphens/>
      <w:autoSpaceDE w:val="0"/>
    </w:pPr>
    <w:rPr>
      <w:rFonts w:eastAsia="Times New Roman"/>
      <w:sz w:val="24"/>
      <w:szCs w:val="24"/>
      <w:lang w:eastAsia="ar-SA"/>
    </w:rPr>
  </w:style>
  <w:style w:type="paragraph" w:customStyle="1" w:styleId="western">
    <w:name w:val="western"/>
    <w:basedOn w:val="a"/>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
    <w:next w:val="a"/>
    <w:qFormat/>
    <w:pPr>
      <w:keepNext/>
      <w:keepLines/>
      <w:pageBreakBefore/>
      <w:widowControl/>
      <w:numPr>
        <w:numId w:val="3"/>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
    <w:next w:val="a"/>
    <w:qFormat/>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
    <w:next w:val="a"/>
    <w:qFormat/>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
    <w:next w:val="a"/>
    <w:qFormat/>
    <w:pPr>
      <w:keepNext/>
      <w:widowControl/>
      <w:suppressAutoHyphens w:val="0"/>
      <w:spacing w:after="120"/>
      <w:ind w:left="2142" w:hanging="1080"/>
      <w:jc w:val="both"/>
      <w:textAlignment w:val="auto"/>
    </w:pPr>
    <w:rPr>
      <w:rFonts w:eastAsia="Times New Roman"/>
      <w:sz w:val="24"/>
      <w:lang w:eastAsia="ru-RU"/>
    </w:rPr>
  </w:style>
  <w:style w:type="paragraph" w:customStyle="1" w:styleId="510">
    <w:name w:val="Заголовок 51"/>
    <w:basedOn w:val="a"/>
    <w:next w:val="a"/>
    <w:qFormat/>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0">
    <w:name w:val="Заголовок 61"/>
    <w:basedOn w:val="a"/>
    <w:next w:val="a"/>
    <w:qFormat/>
    <w:pPr>
      <w:widowControl/>
      <w:suppressAutoHyphens w:val="0"/>
      <w:spacing w:before="240" w:after="60"/>
      <w:ind w:left="3210" w:hanging="1440"/>
      <w:jc w:val="both"/>
      <w:textAlignment w:val="auto"/>
    </w:pPr>
    <w:rPr>
      <w:rFonts w:eastAsia="Times New Roman"/>
      <w:i/>
      <w:sz w:val="22"/>
      <w:lang w:eastAsia="ru-RU"/>
    </w:rPr>
  </w:style>
  <w:style w:type="paragraph" w:customStyle="1" w:styleId="710">
    <w:name w:val="Заголовок 71"/>
    <w:basedOn w:val="a"/>
    <w:next w:val="a"/>
    <w:qFormat/>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0">
    <w:name w:val="Заголовок 81"/>
    <w:basedOn w:val="a"/>
    <w:next w:val="a"/>
    <w:qFormat/>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e">
    <w:name w:val="Краткий обратный адрес"/>
    <w:basedOn w:val="a"/>
    <w:qFormat/>
    <w:pPr>
      <w:widowControl/>
      <w:suppressAutoHyphens w:val="0"/>
      <w:textAlignment w:val="auto"/>
    </w:pPr>
    <w:rPr>
      <w:rFonts w:eastAsia="Times New Roman"/>
      <w:sz w:val="24"/>
      <w:lang w:eastAsia="ru-RU"/>
    </w:rPr>
  </w:style>
  <w:style w:type="paragraph" w:customStyle="1" w:styleId="formattext0">
    <w:name w:val="formattext"/>
    <w:basedOn w:val="a"/>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a">
    <w:name w:val="Обычный1"/>
    <w:link w:val="1b"/>
    <w:uiPriority w:val="99"/>
    <w:qFormat/>
    <w:pPr>
      <w:widowControl w:val="0"/>
      <w:snapToGrid w:val="0"/>
      <w:ind w:firstLine="400"/>
      <w:jc w:val="both"/>
    </w:pPr>
    <w:rPr>
      <w:rFonts w:eastAsia="Times New Roman"/>
      <w:sz w:val="24"/>
    </w:rPr>
  </w:style>
  <w:style w:type="paragraph" w:customStyle="1" w:styleId="38">
    <w:name w:val="Стиль3 Знак Знак"/>
    <w:basedOn w:val="25"/>
    <w:link w:val="39"/>
    <w:qFormat/>
    <w:pPr>
      <w:widowControl w:val="0"/>
      <w:tabs>
        <w:tab w:val="left" w:pos="227"/>
      </w:tabs>
      <w:adjustRightInd w:val="0"/>
      <w:spacing w:after="0" w:line="240" w:lineRule="auto"/>
      <w:ind w:left="0"/>
      <w:jc w:val="both"/>
      <w:textAlignment w:val="baseline"/>
    </w:pPr>
    <w:rPr>
      <w:szCs w:val="20"/>
    </w:rPr>
  </w:style>
  <w:style w:type="character" w:customStyle="1" w:styleId="39">
    <w:name w:val="Стиль3 Знак Знак Знак"/>
    <w:link w:val="38"/>
    <w:qFormat/>
    <w:rPr>
      <w:rFonts w:ascii="Times New Roman" w:eastAsia="Times New Roman" w:hAnsi="Times New Roman" w:cs="Times New Roman"/>
      <w:sz w:val="24"/>
      <w:szCs w:val="20"/>
      <w:lang w:eastAsia="ru-RU"/>
    </w:rPr>
  </w:style>
  <w:style w:type="paragraph" w:customStyle="1" w:styleId="consplusnormal1">
    <w:name w:val="consplusnormal"/>
    <w:basedOn w:val="a"/>
    <w:qFormat/>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qFormat/>
    <w:pPr>
      <w:widowControl w:val="0"/>
    </w:pPr>
    <w:rPr>
      <w:rFonts w:ascii="Courier New" w:eastAsia="Times New Roman" w:hAnsi="Courier New"/>
      <w:color w:val="000000"/>
    </w:rPr>
  </w:style>
  <w:style w:type="character" w:customStyle="1" w:styleId="extended-textshort">
    <w:name w:val="extended-text__short"/>
    <w:qFormat/>
  </w:style>
  <w:style w:type="character" w:customStyle="1" w:styleId="1c">
    <w:name w:val="Абзац списка Знак1"/>
    <w:uiPriority w:val="34"/>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d">
    <w:name w:val="Основной шрифт абзаца1"/>
    <w:qFormat/>
  </w:style>
  <w:style w:type="character" w:customStyle="1" w:styleId="afff">
    <w:name w:val="Символ сноски"/>
    <w:qFormat/>
    <w:rPr>
      <w:vertAlign w:val="superscript"/>
    </w:rPr>
  </w:style>
  <w:style w:type="paragraph" w:customStyle="1" w:styleId="1e">
    <w:name w:val="Название1"/>
    <w:basedOn w:val="a"/>
    <w:qFormat/>
    <w:pPr>
      <w:widowControl/>
      <w:suppressLineNumbers/>
      <w:spacing w:before="120" w:after="120"/>
      <w:textAlignment w:val="auto"/>
    </w:pPr>
    <w:rPr>
      <w:rFonts w:eastAsia="Times New Roman" w:cs="Mangal"/>
      <w:i/>
      <w:iCs/>
      <w:sz w:val="24"/>
      <w:szCs w:val="24"/>
    </w:rPr>
  </w:style>
  <w:style w:type="paragraph" w:customStyle="1" w:styleId="1f">
    <w:name w:val="Указатель1"/>
    <w:basedOn w:val="a"/>
    <w:qFormat/>
    <w:pPr>
      <w:widowControl/>
      <w:suppressLineNumbers/>
      <w:textAlignment w:val="auto"/>
    </w:pPr>
    <w:rPr>
      <w:rFonts w:eastAsia="Times New Roman" w:cs="Mangal"/>
      <w:sz w:val="24"/>
      <w:szCs w:val="24"/>
    </w:rPr>
  </w:style>
  <w:style w:type="paragraph" w:customStyle="1" w:styleId="Normal1">
    <w:name w:val="Normal1"/>
    <w:uiPriority w:val="99"/>
    <w:qFormat/>
    <w:pPr>
      <w:widowControl w:val="0"/>
      <w:suppressAutoHyphens/>
      <w:snapToGrid w:val="0"/>
      <w:spacing w:line="300" w:lineRule="auto"/>
      <w:ind w:left="400"/>
    </w:pPr>
    <w:rPr>
      <w:rFonts w:eastAsia="Times New Roman"/>
      <w:sz w:val="22"/>
      <w:lang w:eastAsia="ar-SA"/>
    </w:rPr>
  </w:style>
  <w:style w:type="paragraph" w:customStyle="1" w:styleId="afff0">
    <w:name w:val="Знак"/>
    <w:basedOn w:val="a"/>
    <w:qFormat/>
    <w:pPr>
      <w:widowControl/>
      <w:spacing w:before="280" w:after="280"/>
      <w:textAlignment w:val="auto"/>
    </w:pPr>
    <w:rPr>
      <w:rFonts w:ascii="Tahoma" w:eastAsia="Times New Roman" w:hAnsi="Tahoma" w:cs="Tahoma"/>
      <w:lang w:val="en-US"/>
    </w:rPr>
  </w:style>
  <w:style w:type="paragraph" w:customStyle="1" w:styleId="1f0">
    <w:name w:val="Знак1 Знак Знак Знак Знак Знак Знак Знак Знак Знак"/>
    <w:basedOn w:val="a"/>
    <w:qFormat/>
    <w:pPr>
      <w:widowControl/>
      <w:spacing w:before="280" w:after="280"/>
      <w:textAlignment w:val="auto"/>
    </w:pPr>
    <w:rPr>
      <w:rFonts w:ascii="Tahoma" w:eastAsia="Times New Roman" w:hAnsi="Tahoma" w:cs="Tahoma"/>
      <w:lang w:val="en-US"/>
    </w:rPr>
  </w:style>
  <w:style w:type="paragraph" w:customStyle="1" w:styleId="afff1">
    <w:name w:val="Заголовок таблицы"/>
    <w:basedOn w:val="affa"/>
    <w:qFormat/>
    <w:pPr>
      <w:widowControl/>
      <w:spacing w:line="240" w:lineRule="auto"/>
      <w:jc w:val="center"/>
    </w:pPr>
    <w:rPr>
      <w:rFonts w:eastAsia="Times New Roman" w:cs="Times New Roman"/>
      <w:b/>
      <w:bCs/>
      <w:color w:val="auto"/>
      <w:kern w:val="0"/>
      <w:lang w:eastAsia="ar-SA" w:bidi="ar-SA"/>
    </w:rPr>
  </w:style>
  <w:style w:type="paragraph" w:customStyle="1" w:styleId="afff2">
    <w:name w:val="Знак Знак Знак Знак"/>
    <w:basedOn w:val="a"/>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a">
    <w:name w:val="Без интервала3"/>
    <w:uiPriority w:val="1"/>
    <w:qFormat/>
    <w:rPr>
      <w:rFonts w:ascii="Calibri" w:eastAsia="Times New Roman" w:hAnsi="Calibri" w:cs="Calibri"/>
      <w:sz w:val="22"/>
      <w:szCs w:val="22"/>
    </w:rPr>
  </w:style>
  <w:style w:type="character" w:customStyle="1" w:styleId="originaltext">
    <w:name w:val="originaltext"/>
    <w:qFormat/>
  </w:style>
  <w:style w:type="character" w:customStyle="1" w:styleId="required-sign">
    <w:name w:val="required-sign"/>
    <w:qFormat/>
  </w:style>
  <w:style w:type="paragraph" w:customStyle="1" w:styleId="Normalunindented">
    <w:name w:val="Normal unindented"/>
    <w:qFormat/>
    <w:pPr>
      <w:spacing w:before="120" w:after="120" w:line="276" w:lineRule="auto"/>
      <w:jc w:val="both"/>
    </w:pPr>
    <w:rPr>
      <w:rFonts w:eastAsia="Times New Roman"/>
      <w:sz w:val="22"/>
      <w:szCs w:val="22"/>
    </w:rPr>
  </w:style>
  <w:style w:type="character" w:customStyle="1" w:styleId="52">
    <w:name w:val="Основной текст (5)"/>
    <w:qFormat/>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29">
    <w:name w:val="Основной текст (2)"/>
    <w:qFormat/>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211pt">
    <w:name w:val="Основной текст (2) + 11 pt"/>
    <w:qFormat/>
    <w:rPr>
      <w:rFonts w:ascii="Times New Roman" w:eastAsia="Times New Roman" w:hAnsi="Times New Roman" w:cs="Times New Roman"/>
      <w:color w:val="000000"/>
      <w:spacing w:val="0"/>
      <w:w w:val="100"/>
      <w:position w:val="0"/>
      <w:sz w:val="22"/>
      <w:szCs w:val="22"/>
      <w:u w:val="none"/>
      <w:lang w:val="ru-RU" w:eastAsia="ru-RU" w:bidi="ru-RU"/>
    </w:rPr>
  </w:style>
  <w:style w:type="paragraph" w:customStyle="1" w:styleId="afff3">
    <w:name w:val="Стиль"/>
    <w:qFormat/>
    <w:pPr>
      <w:widowControl w:val="0"/>
      <w:autoSpaceDE w:val="0"/>
      <w:autoSpaceDN w:val="0"/>
      <w:adjustRightInd w:val="0"/>
    </w:pPr>
    <w:rPr>
      <w:rFonts w:ascii="Arial" w:eastAsia="Times New Roman" w:hAnsi="Arial" w:cs="Arial"/>
      <w:sz w:val="24"/>
      <w:szCs w:val="24"/>
    </w:rPr>
  </w:style>
  <w:style w:type="paragraph" w:customStyle="1" w:styleId="FR2">
    <w:name w:val="FR2"/>
    <w:uiPriority w:val="99"/>
    <w:qFormat/>
    <w:pPr>
      <w:widowControl w:val="0"/>
      <w:ind w:left="3160"/>
      <w:jc w:val="both"/>
    </w:pPr>
    <w:rPr>
      <w:rFonts w:ascii="Arial" w:eastAsia="Times New Roman" w:hAnsi="Arial"/>
      <w:snapToGrid w:val="0"/>
      <w:sz w:val="72"/>
    </w:rPr>
  </w:style>
  <w:style w:type="character" w:customStyle="1" w:styleId="1f1">
    <w:name w:val="Нижний колонтитул Знак1"/>
    <w:qFormat/>
    <w:rPr>
      <w:sz w:val="24"/>
      <w:szCs w:val="24"/>
      <w:lang w:val="ru-RU" w:eastAsia="ar-SA" w:bidi="ar-SA"/>
    </w:rPr>
  </w:style>
  <w:style w:type="paragraph" w:customStyle="1" w:styleId="WW-">
    <w:name w:val="WW-Текст"/>
    <w:basedOn w:val="a"/>
    <w:qFormat/>
    <w:pPr>
      <w:textAlignment w:val="auto"/>
    </w:pPr>
    <w:rPr>
      <w:rFonts w:ascii="Courier New" w:eastAsia="Andale Sans UI" w:hAnsi="Courier New"/>
      <w:color w:val="000000"/>
      <w:kern w:val="1"/>
    </w:rPr>
  </w:style>
  <w:style w:type="table" w:customStyle="1" w:styleId="2a">
    <w:name w:val="Сетка таблицы2"/>
    <w:basedOn w:val="a1"/>
    <w:uiPriority w:val="39"/>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format">
    <w:name w:val="Nonformat"/>
    <w:basedOn w:val="a"/>
    <w:qFormat/>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
    <w:uiPriority w:val="99"/>
    <w:qFormat/>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qFormat/>
    <w:rPr>
      <w:rFonts w:ascii="Times New Roman" w:hAnsi="Times New Roman" w:cs="Times New Roman" w:hint="default"/>
      <w:sz w:val="24"/>
      <w:szCs w:val="24"/>
    </w:rPr>
  </w:style>
  <w:style w:type="paragraph" w:customStyle="1" w:styleId="1f2">
    <w:name w:val="Абзац списка1"/>
    <w:basedOn w:val="a"/>
    <w:qFormat/>
    <w:pPr>
      <w:widowControl/>
      <w:spacing w:after="160" w:line="259" w:lineRule="auto"/>
      <w:ind w:left="720"/>
      <w:textAlignment w:val="auto"/>
    </w:pPr>
    <w:rPr>
      <w:rFonts w:ascii="Calibri" w:eastAsia="SimSun" w:hAnsi="Calibri" w:cs="font303"/>
      <w:sz w:val="22"/>
      <w:szCs w:val="22"/>
    </w:rPr>
  </w:style>
  <w:style w:type="character" w:customStyle="1" w:styleId="1f3">
    <w:name w:val="Основной текст Знак1"/>
    <w:qFormat/>
    <w:locked/>
    <w:rPr>
      <w:rFonts w:ascii="Calibri" w:hAnsi="Calibri" w:cs="Calibri"/>
      <w:sz w:val="24"/>
      <w:szCs w:val="24"/>
      <w:lang w:val="ru-RU" w:eastAsia="ru-RU" w:bidi="ar-SA"/>
    </w:rPr>
  </w:style>
  <w:style w:type="character" w:customStyle="1" w:styleId="1f4">
    <w:name w:val="Неразрешенное упоминание1"/>
    <w:uiPriority w:val="99"/>
    <w:unhideWhenUsed/>
    <w:qFormat/>
    <w:rPr>
      <w:color w:val="605E5C"/>
      <w:shd w:val="clear" w:color="auto" w:fill="E1DFDD"/>
    </w:rPr>
  </w:style>
  <w:style w:type="paragraph" w:customStyle="1" w:styleId="msonormal0">
    <w:name w:val="msonormal"/>
    <w:basedOn w:val="a"/>
    <w:qFormat/>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xl82">
    <w:name w:val="xl82"/>
    <w:basedOn w:val="a"/>
    <w:qFormat/>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3">
    <w:name w:val="xl83"/>
    <w:basedOn w:val="a"/>
    <w:qFormat/>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4">
    <w:name w:val="xl84"/>
    <w:basedOn w:val="a"/>
    <w:qFormat/>
    <w:pPr>
      <w:widowControl/>
      <w:pBdr>
        <w:top w:val="single" w:sz="4" w:space="0" w:color="auto"/>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5">
    <w:name w:val="xl85"/>
    <w:basedOn w:val="a"/>
    <w:qFormat/>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6">
    <w:name w:val="xl86"/>
    <w:basedOn w:val="a"/>
    <w:qFormat/>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7">
    <w:name w:val="xl87"/>
    <w:basedOn w:val="a"/>
    <w:qFormat/>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88">
    <w:name w:val="xl88"/>
    <w:basedOn w:val="a"/>
    <w:qFormat/>
    <w:pPr>
      <w:widowControl/>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9">
    <w:name w:val="xl89"/>
    <w:basedOn w:val="a"/>
    <w:qFormat/>
    <w:pPr>
      <w:widowControl/>
      <w:pBdr>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0">
    <w:name w:val="xl90"/>
    <w:basedOn w:val="a"/>
    <w:qFormat/>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1">
    <w:name w:val="xl91"/>
    <w:basedOn w:val="a"/>
    <w:qFormat/>
    <w:pPr>
      <w:widowControl/>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2">
    <w:name w:val="xl92"/>
    <w:basedOn w:val="a"/>
    <w:qFormat/>
    <w:pPr>
      <w:widowControl/>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3">
    <w:name w:val="xl93"/>
    <w:basedOn w:val="a"/>
    <w:qFormat/>
    <w:pPr>
      <w:widowControl/>
      <w:pBdr>
        <w:top w:val="single" w:sz="8" w:space="0" w:color="auto"/>
        <w:bottom w:val="single" w:sz="4"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4">
    <w:name w:val="xl94"/>
    <w:basedOn w:val="a"/>
    <w:qFormat/>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5">
    <w:name w:val="xl95"/>
    <w:basedOn w:val="a"/>
    <w:qFormat/>
    <w:pPr>
      <w:widowControl/>
      <w:pBdr>
        <w:left w:val="single" w:sz="8" w:space="0" w:color="auto"/>
        <w:bottom w:val="single" w:sz="4"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6">
    <w:name w:val="xl96"/>
    <w:basedOn w:val="a"/>
    <w:qFormat/>
    <w:pPr>
      <w:widowControl/>
      <w:pBdr>
        <w:bottom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7">
    <w:name w:val="xl97"/>
    <w:basedOn w:val="a"/>
    <w:qFormat/>
    <w:pPr>
      <w:widowControl/>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eastAsia="Times New Roman" w:hAnsi="Arial" w:cs="Arial"/>
      <w:sz w:val="16"/>
      <w:szCs w:val="16"/>
      <w:lang w:eastAsia="ru-RU"/>
    </w:rPr>
  </w:style>
  <w:style w:type="paragraph" w:customStyle="1" w:styleId="xl98">
    <w:name w:val="xl98"/>
    <w:basedOn w:val="a"/>
    <w:qFormat/>
    <w:pPr>
      <w:widowControl/>
      <w:pBdr>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9">
    <w:name w:val="xl99"/>
    <w:basedOn w:val="a"/>
    <w:qFormat/>
    <w:pPr>
      <w:widowControl/>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0">
    <w:name w:val="xl100"/>
    <w:basedOn w:val="a"/>
    <w:qFormat/>
    <w:pPr>
      <w:widowControl/>
      <w:pBdr>
        <w:left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1">
    <w:name w:val="xl101"/>
    <w:basedOn w:val="a"/>
    <w:qFormat/>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2">
    <w:name w:val="xl102"/>
    <w:basedOn w:val="a"/>
    <w:qFormat/>
    <w:pPr>
      <w:widowControl/>
      <w:pBdr>
        <w:top w:val="single" w:sz="8" w:space="0" w:color="auto"/>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3">
    <w:name w:val="xl103"/>
    <w:basedOn w:val="a"/>
    <w:qFormat/>
    <w:pPr>
      <w:widowControl/>
      <w:pBdr>
        <w:left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4">
    <w:name w:val="xl104"/>
    <w:basedOn w:val="a"/>
    <w:qFormat/>
    <w:pPr>
      <w:widowControl/>
      <w:pBdr>
        <w:left w:val="single" w:sz="8" w:space="0" w:color="auto"/>
        <w:bottom w:val="single" w:sz="8" w:space="0" w:color="auto"/>
      </w:pBdr>
      <w:suppressAutoHyphens w:val="0"/>
      <w:spacing w:before="100" w:beforeAutospacing="1" w:after="100" w:afterAutospacing="1"/>
      <w:jc w:val="center"/>
      <w:textAlignment w:val="top"/>
    </w:pPr>
    <w:rPr>
      <w:rFonts w:ascii="Arial" w:eastAsia="Times New Roman" w:hAnsi="Arial" w:cs="Arial"/>
      <w:b/>
      <w:bCs/>
      <w:sz w:val="16"/>
      <w:szCs w:val="16"/>
      <w:lang w:eastAsia="ru-RU"/>
    </w:rPr>
  </w:style>
  <w:style w:type="paragraph" w:customStyle="1" w:styleId="xl105">
    <w:name w:val="xl105"/>
    <w:basedOn w:val="a"/>
    <w:qFormat/>
    <w:pPr>
      <w:widowControl/>
      <w:pBdr>
        <w:top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6">
    <w:name w:val="xl106"/>
    <w:basedOn w:val="a"/>
    <w:qFormat/>
    <w:pPr>
      <w:widowControl/>
      <w:pBdr>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7">
    <w:name w:val="xl107"/>
    <w:basedOn w:val="a"/>
    <w:qFormat/>
    <w:pPr>
      <w:widowControl/>
      <w:pBdr>
        <w:bottom w:val="single" w:sz="8" w:space="0" w:color="auto"/>
        <w:right w:val="single" w:sz="8" w:space="0" w:color="auto"/>
      </w:pBdr>
      <w:suppressAutoHyphens w:val="0"/>
      <w:spacing w:before="100" w:beforeAutospacing="1" w:after="100" w:afterAutospacing="1"/>
      <w:jc w:val="center"/>
      <w:textAlignment w:val="top"/>
    </w:pPr>
    <w:rPr>
      <w:rFonts w:ascii="Arial" w:eastAsia="Times New Roman" w:hAnsi="Arial" w:cs="Arial"/>
      <w:sz w:val="16"/>
      <w:szCs w:val="16"/>
      <w:lang w:eastAsia="ru-RU"/>
    </w:rPr>
  </w:style>
  <w:style w:type="character" w:customStyle="1" w:styleId="Style224">
    <w:name w:val="_Style 224"/>
    <w:uiPriority w:val="99"/>
    <w:semiHidden/>
    <w:unhideWhenUsed/>
    <w:qFormat/>
    <w:rPr>
      <w:color w:val="605E5C"/>
      <w:shd w:val="clear" w:color="auto" w:fill="E1DFDD"/>
    </w:rPr>
  </w:style>
  <w:style w:type="paragraph" w:customStyle="1" w:styleId="520">
    <w:name w:val="Заголовок 52"/>
    <w:basedOn w:val="a"/>
    <w:next w:val="a"/>
    <w:uiPriority w:val="9"/>
    <w:unhideWhenUsed/>
    <w:qFormat/>
    <w:pPr>
      <w:keepNext/>
      <w:keepLines/>
      <w:widowControl/>
      <w:suppressAutoHyphens w:val="0"/>
      <w:spacing w:before="200" w:line="276" w:lineRule="auto"/>
      <w:textAlignment w:val="auto"/>
      <w:outlineLvl w:val="4"/>
    </w:pPr>
    <w:rPr>
      <w:rFonts w:ascii="Cambria" w:eastAsia="Times New Roman" w:hAnsi="Cambria"/>
      <w:color w:val="243F60"/>
      <w:sz w:val="22"/>
      <w:szCs w:val="22"/>
      <w:lang w:eastAsia="en-US"/>
    </w:rPr>
  </w:style>
  <w:style w:type="character" w:customStyle="1" w:styleId="53">
    <w:name w:val="Заголовок 5 Знак"/>
    <w:uiPriority w:val="9"/>
    <w:qFormat/>
    <w:locked/>
    <w:rPr>
      <w:rFonts w:ascii="Cambria" w:eastAsia="Times New Roman" w:hAnsi="Cambria" w:cs="Times New Roman"/>
      <w:color w:val="243F60"/>
    </w:rPr>
  </w:style>
  <w:style w:type="table" w:customStyle="1" w:styleId="3b">
    <w:name w:val="Сетка таблицы3"/>
    <w:basedOn w:val="a1"/>
    <w:uiPriority w:val="59"/>
    <w:qFormat/>
    <w:rPr>
      <w:rFonts w:ascii="Calibri" w:eastAsia="Times New Roman"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6">
    <w:name w:val="Основной текст 3 Знак"/>
    <w:link w:val="35"/>
    <w:uiPriority w:val="99"/>
    <w:qFormat/>
    <w:rPr>
      <w:rFonts w:eastAsia="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
    <w:link w:val="82"/>
    <w:qFormat/>
    <w:pPr>
      <w:shd w:val="clear" w:color="auto" w:fill="FFFFFF"/>
      <w:suppressAutoHyphens w:val="0"/>
      <w:spacing w:line="298" w:lineRule="exact"/>
      <w:textAlignment w:val="auto"/>
    </w:pPr>
    <w:rPr>
      <w:rFonts w:eastAsia="SimSun"/>
      <w:b/>
      <w:i/>
      <w:sz w:val="25"/>
      <w:lang w:eastAsia="ru-RU"/>
    </w:rPr>
  </w:style>
  <w:style w:type="paragraph" w:customStyle="1" w:styleId="afff4">
    <w:name w:val="Таблица текст"/>
    <w:basedOn w:val="a"/>
    <w:qFormat/>
    <w:pPr>
      <w:widowControl/>
      <w:suppressAutoHyphens w:val="0"/>
      <w:spacing w:before="40" w:after="40"/>
      <w:ind w:left="57" w:right="57"/>
      <w:textAlignment w:val="auto"/>
    </w:pPr>
    <w:rPr>
      <w:rFonts w:ascii="Calibri" w:eastAsia="Times New Roman" w:hAnsi="Calibri"/>
      <w:sz w:val="24"/>
      <w:lang w:eastAsia="ru-RU"/>
    </w:rPr>
  </w:style>
  <w:style w:type="paragraph" w:customStyle="1" w:styleId="afff5">
    <w:name w:val="Текст договора"/>
    <w:basedOn w:val="a"/>
    <w:link w:val="afff6"/>
    <w:qFormat/>
    <w:pPr>
      <w:widowControl/>
      <w:suppressAutoHyphens w:val="0"/>
      <w:ind w:firstLine="709"/>
      <w:jc w:val="both"/>
      <w:textAlignment w:val="auto"/>
    </w:pPr>
    <w:rPr>
      <w:rFonts w:eastAsia="Times New Roman"/>
      <w:sz w:val="22"/>
      <w:szCs w:val="24"/>
      <w:lang w:eastAsia="en-US"/>
    </w:rPr>
  </w:style>
  <w:style w:type="character" w:customStyle="1" w:styleId="afff6">
    <w:name w:val="Текст договора Знак"/>
    <w:link w:val="afff5"/>
    <w:qFormat/>
    <w:locked/>
    <w:rPr>
      <w:rFonts w:eastAsia="Times New Roman"/>
      <w:sz w:val="22"/>
      <w:szCs w:val="24"/>
      <w:lang w:eastAsia="en-US"/>
    </w:rPr>
  </w:style>
  <w:style w:type="character" w:customStyle="1" w:styleId="2b">
    <w:name w:val="Основной текст (2)_"/>
    <w:qFormat/>
    <w:locked/>
    <w:rPr>
      <w:rFonts w:ascii="Times New Roman" w:hAnsi="Times New Roman" w:cs="Times New Roman"/>
      <w:sz w:val="20"/>
      <w:szCs w:val="20"/>
      <w:shd w:val="clear" w:color="auto" w:fill="FFFFFF"/>
    </w:rPr>
  </w:style>
  <w:style w:type="character" w:customStyle="1" w:styleId="2c">
    <w:name w:val="Основной текст (2) + Не полужирный"/>
    <w:qFormat/>
    <w:rPr>
      <w:rFonts w:ascii="Times New Roman" w:hAnsi="Times New Roman" w:cs="Times New Roman"/>
      <w:b/>
      <w:bCs/>
      <w:sz w:val="20"/>
      <w:szCs w:val="20"/>
      <w:shd w:val="clear" w:color="auto" w:fill="FFFFFF"/>
    </w:rPr>
  </w:style>
  <w:style w:type="character" w:customStyle="1" w:styleId="3c">
    <w:name w:val="Основной текст3"/>
    <w:qFormat/>
    <w:rPr>
      <w:rFonts w:ascii="Times New Roman" w:hAnsi="Times New Roman" w:cs="Times New Roman"/>
      <w:sz w:val="20"/>
      <w:szCs w:val="20"/>
      <w:shd w:val="clear" w:color="auto" w:fill="FFFFFF"/>
    </w:rPr>
  </w:style>
  <w:style w:type="paragraph" w:customStyle="1" w:styleId="Times12">
    <w:name w:val="Times 12"/>
    <w:basedOn w:val="a"/>
    <w:uiPriority w:val="99"/>
    <w:qFormat/>
    <w:pPr>
      <w:widowControl/>
      <w:suppressAutoHyphens w:val="0"/>
      <w:overflowPunct w:val="0"/>
      <w:autoSpaceDE w:val="0"/>
      <w:autoSpaceDN w:val="0"/>
      <w:adjustRightInd w:val="0"/>
      <w:ind w:firstLine="567"/>
      <w:jc w:val="both"/>
      <w:textAlignment w:val="auto"/>
    </w:pPr>
    <w:rPr>
      <w:rFonts w:eastAsia="Times New Roman"/>
      <w:bCs/>
      <w:sz w:val="24"/>
      <w:szCs w:val="22"/>
      <w:lang w:eastAsia="ru-RU"/>
    </w:rPr>
  </w:style>
  <w:style w:type="paragraph" w:customStyle="1" w:styleId="afff7">
    <w:name w:val="Пункт б/н"/>
    <w:basedOn w:val="a"/>
    <w:qFormat/>
    <w:pPr>
      <w:widowControl/>
      <w:tabs>
        <w:tab w:val="left" w:pos="1134"/>
      </w:tabs>
      <w:suppressAutoHyphens w:val="0"/>
      <w:spacing w:line="360" w:lineRule="auto"/>
      <w:ind w:firstLine="567"/>
      <w:jc w:val="both"/>
      <w:textAlignment w:val="auto"/>
    </w:pPr>
    <w:rPr>
      <w:rFonts w:eastAsia="Times New Roman"/>
      <w:bCs/>
      <w:sz w:val="22"/>
      <w:szCs w:val="22"/>
      <w:lang w:eastAsia="ru-RU"/>
    </w:rPr>
  </w:style>
  <w:style w:type="paragraph" w:customStyle="1" w:styleId="1f5">
    <w:name w:val="Знак1 Знак Знак Знак Знак Знак Знак Знак Знак Знак Знак Знак Знак Знак Знак Знак"/>
    <w:basedOn w:val="a"/>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110">
    <w:name w:val="Знак1 Знак Знак Знак Знак Знак Знак Знак Знак Знак Знак Знак Знак Знак Знак Знак1"/>
    <w:basedOn w:val="a"/>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120">
    <w:name w:val="Знак1 Знак Знак Знак Знак Знак Знак Знак Знак Знак Знак Знак Знак Знак Знак Знак2"/>
    <w:basedOn w:val="a"/>
    <w:qFormat/>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Textbody">
    <w:name w:val="Text body"/>
    <w:basedOn w:val="a"/>
    <w:qFormat/>
    <w:pPr>
      <w:autoSpaceDN w:val="0"/>
      <w:spacing w:after="120"/>
    </w:pPr>
    <w:rPr>
      <w:rFonts w:eastAsia="Times New Roman" w:cs="Tahoma"/>
      <w:kern w:val="3"/>
      <w:sz w:val="24"/>
      <w:szCs w:val="24"/>
      <w:lang w:eastAsia="ru-RU"/>
    </w:rPr>
  </w:style>
  <w:style w:type="paragraph" w:customStyle="1" w:styleId="afff8">
    <w:name w:val="Таблица шапка"/>
    <w:basedOn w:val="a"/>
    <w:qFormat/>
    <w:pPr>
      <w:keepNext/>
      <w:widowControl/>
      <w:suppressAutoHyphens w:val="0"/>
      <w:spacing w:before="40" w:after="40"/>
      <w:ind w:left="57" w:right="57"/>
      <w:textAlignment w:val="auto"/>
    </w:pPr>
    <w:rPr>
      <w:rFonts w:eastAsia="Times New Roman"/>
      <w:sz w:val="22"/>
      <w:lang w:eastAsia="ru-RU"/>
    </w:rPr>
  </w:style>
  <w:style w:type="paragraph" w:customStyle="1" w:styleId="afff9">
    <w:name w:val="Пункт"/>
    <w:basedOn w:val="a"/>
    <w:link w:val="1f6"/>
    <w:qFormat/>
    <w:pPr>
      <w:widowControl/>
      <w:tabs>
        <w:tab w:val="left" w:pos="1134"/>
      </w:tabs>
      <w:suppressAutoHyphens w:val="0"/>
      <w:spacing w:line="360" w:lineRule="auto"/>
      <w:ind w:left="1134" w:hanging="1134"/>
      <w:jc w:val="both"/>
      <w:textAlignment w:val="auto"/>
    </w:pPr>
    <w:rPr>
      <w:rFonts w:eastAsia="Times New Roman"/>
      <w:sz w:val="28"/>
      <w:lang w:eastAsia="ru-RU"/>
    </w:rPr>
  </w:style>
  <w:style w:type="character" w:customStyle="1" w:styleId="1f6">
    <w:name w:val="Пункт Знак1"/>
    <w:link w:val="afff9"/>
    <w:qFormat/>
    <w:locked/>
    <w:rPr>
      <w:rFonts w:eastAsia="Times New Roman"/>
      <w:sz w:val="28"/>
    </w:rPr>
  </w:style>
  <w:style w:type="paragraph" w:customStyle="1" w:styleId="afffa">
    <w:name w:val="Подпункт"/>
    <w:basedOn w:val="afff9"/>
    <w:qFormat/>
    <w:pPr>
      <w:tabs>
        <w:tab w:val="clear" w:pos="1134"/>
        <w:tab w:val="left" w:pos="360"/>
      </w:tabs>
      <w:ind w:left="2880" w:hanging="360"/>
    </w:pPr>
  </w:style>
  <w:style w:type="paragraph" w:customStyle="1" w:styleId="afffb">
    <w:name w:val="Подподпункт"/>
    <w:basedOn w:val="afffa"/>
    <w:qFormat/>
    <w:pPr>
      <w:ind w:left="3600"/>
    </w:pPr>
  </w:style>
  <w:style w:type="paragraph" w:customStyle="1" w:styleId="afffc">
    <w:name w:val="_Заголовок по центру"/>
    <w:basedOn w:val="a"/>
    <w:qFormat/>
    <w:pPr>
      <w:keepNext/>
      <w:keepLines/>
      <w:widowControl/>
      <w:spacing w:before="240" w:after="240"/>
      <w:contextualSpacing/>
      <w:jc w:val="center"/>
      <w:textAlignment w:val="auto"/>
      <w:outlineLvl w:val="0"/>
    </w:pPr>
    <w:rPr>
      <w:rFonts w:eastAsia="Times New Roman"/>
      <w:b/>
      <w:sz w:val="24"/>
      <w:szCs w:val="24"/>
      <w:lang w:eastAsia="ru-RU"/>
    </w:rPr>
  </w:style>
  <w:style w:type="character" w:customStyle="1" w:styleId="aff2">
    <w:name w:val="Электронная подпись Знак"/>
    <w:link w:val="aff1"/>
    <w:uiPriority w:val="99"/>
    <w:qFormat/>
    <w:rPr>
      <w:rFonts w:eastAsia="Times New Roman"/>
      <w:kern w:val="24"/>
      <w:sz w:val="24"/>
      <w:szCs w:val="24"/>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paragraph" w:customStyle="1" w:styleId="afffd">
    <w:name w:val="Îñíîâí"/>
    <w:qFormat/>
    <w:pPr>
      <w:widowControl w:val="0"/>
      <w:jc w:val="both"/>
    </w:pPr>
    <w:rPr>
      <w:rFonts w:ascii="Arial" w:eastAsia="Times New Roman" w:hAnsi="Arial"/>
      <w:sz w:val="22"/>
    </w:rPr>
  </w:style>
  <w:style w:type="character" w:customStyle="1" w:styleId="1b">
    <w:name w:val="Обычный1 Знак"/>
    <w:link w:val="1a"/>
    <w:uiPriority w:val="99"/>
    <w:qFormat/>
    <w:locked/>
    <w:rPr>
      <w:rFonts w:eastAsia="Times New Roman"/>
      <w:sz w:val="24"/>
    </w:rPr>
  </w:style>
  <w:style w:type="paragraph" w:customStyle="1" w:styleId="1f7">
    <w:name w:val="Пункт1"/>
    <w:basedOn w:val="a"/>
    <w:uiPriority w:val="99"/>
    <w:qFormat/>
    <w:pPr>
      <w:widowControl/>
      <w:tabs>
        <w:tab w:val="left" w:pos="567"/>
        <w:tab w:val="left" w:pos="643"/>
      </w:tabs>
      <w:suppressAutoHyphens w:val="0"/>
      <w:spacing w:before="240" w:line="360" w:lineRule="auto"/>
      <w:ind w:left="567" w:hanging="279"/>
      <w:jc w:val="center"/>
      <w:textAlignment w:val="auto"/>
    </w:pPr>
    <w:rPr>
      <w:rFonts w:ascii="Arial" w:eastAsia="Times New Roman" w:hAnsi="Arial" w:cs="Arial"/>
      <w:b/>
      <w:bCs/>
      <w:sz w:val="28"/>
      <w:szCs w:val="28"/>
      <w:lang w:eastAsia="ru-RU"/>
    </w:rPr>
  </w:style>
  <w:style w:type="paragraph" w:customStyle="1" w:styleId="62">
    <w:name w:val="заголовок 6"/>
    <w:basedOn w:val="a"/>
    <w:next w:val="a"/>
    <w:uiPriority w:val="99"/>
    <w:qFormat/>
    <w:pPr>
      <w:keepNext/>
      <w:widowControl/>
      <w:suppressAutoHyphens w:val="0"/>
      <w:autoSpaceDE w:val="0"/>
      <w:autoSpaceDN w:val="0"/>
      <w:jc w:val="center"/>
      <w:textAlignment w:val="auto"/>
      <w:outlineLvl w:val="5"/>
    </w:pPr>
    <w:rPr>
      <w:rFonts w:eastAsia="Times New Roman"/>
      <w:sz w:val="28"/>
      <w:szCs w:val="28"/>
      <w:lang w:eastAsia="ru-RU"/>
    </w:rPr>
  </w:style>
  <w:style w:type="paragraph" w:customStyle="1" w:styleId="afffe">
    <w:name w:val="Íîðìàëüíûé"/>
    <w:uiPriority w:val="99"/>
    <w:qFormat/>
    <w:rPr>
      <w:rFonts w:ascii="Courier" w:eastAsia="Times New Roman" w:hAnsi="Courier" w:cs="Courier"/>
      <w:sz w:val="24"/>
      <w:szCs w:val="24"/>
      <w:lang w:val="en-GB"/>
    </w:rPr>
  </w:style>
  <w:style w:type="paragraph" w:customStyle="1" w:styleId="affff">
    <w:name w:val="Обычный + по ширине"/>
    <w:basedOn w:val="a"/>
    <w:qFormat/>
    <w:pPr>
      <w:jc w:val="both"/>
      <w:textAlignment w:val="auto"/>
    </w:pPr>
    <w:rPr>
      <w:rFonts w:ascii="Liberation Serif" w:eastAsia="SimSun" w:hAnsi="Liberation Serif" w:cs="Mangal"/>
      <w:kern w:val="1"/>
      <w:sz w:val="24"/>
      <w:szCs w:val="24"/>
      <w:lang w:eastAsia="zh-CN" w:bidi="hi-IN"/>
    </w:rPr>
  </w:style>
  <w:style w:type="table" w:customStyle="1" w:styleId="111">
    <w:name w:val="Сетка таблицы11"/>
    <w:basedOn w:val="a1"/>
    <w:uiPriority w:val="59"/>
    <w:qFormat/>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qFormat/>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qFormat/>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59"/>
    <w:qFormat/>
    <w:rPr>
      <w:rFonts w:ascii="Calibri" w:eastAsia="Times New Roman"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1"/>
    <w:link w:val="5"/>
    <w:uiPriority w:val="9"/>
    <w:semiHidden/>
    <w:qFormat/>
    <w:rPr>
      <w:rFonts w:ascii="Calibri" w:eastAsia="Times New Roman" w:hAnsi="Calibri" w:cs="Times New Roman"/>
      <w:b/>
      <w:bCs/>
      <w:i/>
      <w:iCs/>
      <w:sz w:val="26"/>
      <w:szCs w:val="26"/>
      <w:lang w:eastAsia="ar-SA"/>
    </w:rPr>
  </w:style>
  <w:style w:type="table" w:customStyle="1" w:styleId="150">
    <w:name w:val="15"/>
    <w:basedOn w:val="a1"/>
    <w:qFormat/>
    <w:pPr>
      <w:widowControl w:val="0"/>
    </w:pPr>
    <w:rPr>
      <w:rFonts w:eastAsia="Times New Roman"/>
      <w:color w:val="000000"/>
      <w:sz w:val="24"/>
      <w:szCs w:val="24"/>
    </w:rPr>
    <w:tblPr>
      <w:tblInd w:w="0" w:type="dxa"/>
      <w:tblCellMar>
        <w:top w:w="0" w:type="dxa"/>
        <w:left w:w="115" w:type="dxa"/>
        <w:bottom w:w="0" w:type="dxa"/>
        <w:right w:w="115" w:type="dxa"/>
      </w:tblCellMar>
    </w:tblPr>
  </w:style>
  <w:style w:type="table" w:customStyle="1" w:styleId="151">
    <w:name w:val="151"/>
    <w:basedOn w:val="a1"/>
    <w:qFormat/>
    <w:pPr>
      <w:widowControl w:val="0"/>
    </w:pPr>
    <w:rPr>
      <w:rFonts w:eastAsia="Times New Roman"/>
      <w:color w:val="000000"/>
      <w:sz w:val="24"/>
      <w:szCs w:val="24"/>
    </w:rPr>
    <w:tblPr>
      <w:tblInd w:w="0" w:type="dxa"/>
      <w:tblCellMar>
        <w:top w:w="0" w:type="dxa"/>
        <w:left w:w="115" w:type="dxa"/>
        <w:bottom w:w="0" w:type="dxa"/>
        <w:right w:w="115" w:type="dxa"/>
      </w:tblCellMar>
    </w:tblPr>
  </w:style>
  <w:style w:type="character" w:customStyle="1" w:styleId="44">
    <w:name w:val="Основной шрифт абзаца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3d">
    <w:name w:val="Основной шрифт абзаца3"/>
    <w:qFormat/>
  </w:style>
  <w:style w:type="character" w:customStyle="1" w:styleId="2d">
    <w:name w:val="Основной шрифт абзаца2"/>
    <w:qFormat/>
  </w:style>
  <w:style w:type="character" w:customStyle="1" w:styleId="WW8Num2z0">
    <w:name w:val="WW8Num2z0"/>
    <w:qFormat/>
    <w:rPr>
      <w:rFonts w:ascii="Symbol" w:hAnsi="Symbol"/>
      <w:sz w:val="20"/>
    </w:rPr>
  </w:style>
  <w:style w:type="character" w:customStyle="1" w:styleId="WW8Num2z1">
    <w:name w:val="WW8Num2z1"/>
    <w:qFormat/>
    <w:rPr>
      <w:rFonts w:ascii="Courier New" w:hAnsi="Courier New"/>
      <w:sz w:val="20"/>
    </w:rPr>
  </w:style>
  <w:style w:type="character" w:customStyle="1" w:styleId="WW8Num2z2">
    <w:name w:val="WW8Num2z2"/>
    <w:qFormat/>
    <w:rPr>
      <w:rFonts w:ascii="Wingdings" w:hAnsi="Wingdings"/>
      <w:sz w:val="20"/>
    </w:rPr>
  </w:style>
  <w:style w:type="character" w:customStyle="1" w:styleId="WW8Num4z2">
    <w:name w:val="WW8Num4z2"/>
    <w:qFormat/>
    <w:rPr>
      <w:rFonts w:ascii="Times New Roman" w:eastAsia="Times New Roman" w:hAnsi="Times New Roman" w:cs="Times New Roman"/>
    </w:rPr>
  </w:style>
  <w:style w:type="character" w:customStyle="1" w:styleId="WW8Num5z0">
    <w:name w:val="WW8Num5z0"/>
    <w:qFormat/>
    <w:rPr>
      <w:rFonts w:ascii="Times New Roman" w:hAnsi="Times New Roman" w:cs="Times New Roman"/>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affff0">
    <w:name w:val="Знак Знак"/>
    <w:qFormat/>
    <w:rPr>
      <w:b/>
      <w:bCs/>
      <w:sz w:val="24"/>
      <w:szCs w:val="24"/>
      <w:lang w:val="ru-RU" w:eastAsia="ar-SA" w:bidi="ar-SA"/>
    </w:rPr>
  </w:style>
  <w:style w:type="character" w:customStyle="1" w:styleId="affff1">
    <w:name w:val="Символ нумерации"/>
    <w:qFormat/>
  </w:style>
  <w:style w:type="paragraph" w:customStyle="1" w:styleId="45">
    <w:name w:val="Название4"/>
    <w:basedOn w:val="a"/>
    <w:qFormat/>
    <w:pPr>
      <w:widowControl/>
      <w:suppressLineNumbers/>
      <w:spacing w:before="120" w:after="120"/>
      <w:textAlignment w:val="auto"/>
    </w:pPr>
    <w:rPr>
      <w:rFonts w:eastAsia="Times New Roman"/>
      <w:i/>
      <w:iCs/>
      <w:sz w:val="24"/>
      <w:szCs w:val="24"/>
    </w:rPr>
  </w:style>
  <w:style w:type="paragraph" w:customStyle="1" w:styleId="46">
    <w:name w:val="Указатель4"/>
    <w:basedOn w:val="a"/>
    <w:qFormat/>
    <w:pPr>
      <w:widowControl/>
      <w:suppressLineNumbers/>
      <w:textAlignment w:val="auto"/>
    </w:pPr>
    <w:rPr>
      <w:rFonts w:eastAsia="Times New Roman"/>
      <w:sz w:val="24"/>
      <w:szCs w:val="24"/>
    </w:rPr>
  </w:style>
  <w:style w:type="paragraph" w:customStyle="1" w:styleId="3e">
    <w:name w:val="Название3"/>
    <w:basedOn w:val="a"/>
    <w:qFormat/>
    <w:pPr>
      <w:widowControl/>
      <w:suppressLineNumbers/>
      <w:spacing w:before="120" w:after="120"/>
      <w:textAlignment w:val="auto"/>
    </w:pPr>
    <w:rPr>
      <w:rFonts w:eastAsia="Times New Roman" w:cs="Tahoma"/>
      <w:i/>
      <w:iCs/>
      <w:sz w:val="24"/>
      <w:szCs w:val="24"/>
    </w:rPr>
  </w:style>
  <w:style w:type="paragraph" w:customStyle="1" w:styleId="3f">
    <w:name w:val="Указатель3"/>
    <w:basedOn w:val="a"/>
    <w:qFormat/>
    <w:pPr>
      <w:widowControl/>
      <w:suppressLineNumbers/>
      <w:textAlignment w:val="auto"/>
    </w:pPr>
    <w:rPr>
      <w:rFonts w:eastAsia="Times New Roman" w:cs="Tahoma"/>
      <w:sz w:val="24"/>
      <w:szCs w:val="24"/>
    </w:rPr>
  </w:style>
  <w:style w:type="paragraph" w:customStyle="1" w:styleId="2e">
    <w:name w:val="Название2"/>
    <w:basedOn w:val="a"/>
    <w:qFormat/>
    <w:pPr>
      <w:suppressLineNumbers/>
      <w:autoSpaceDE w:val="0"/>
      <w:spacing w:before="120" w:after="120"/>
      <w:textAlignment w:val="auto"/>
    </w:pPr>
    <w:rPr>
      <w:rFonts w:eastAsia="Times New Roman"/>
      <w:i/>
      <w:iCs/>
      <w:sz w:val="24"/>
      <w:szCs w:val="24"/>
    </w:rPr>
  </w:style>
  <w:style w:type="paragraph" w:customStyle="1" w:styleId="2f">
    <w:name w:val="Указатель2"/>
    <w:basedOn w:val="a"/>
    <w:qFormat/>
    <w:pPr>
      <w:suppressLineNumbers/>
      <w:autoSpaceDE w:val="0"/>
      <w:textAlignment w:val="auto"/>
    </w:pPr>
    <w:rPr>
      <w:rFonts w:eastAsia="Times New Roman"/>
    </w:rPr>
  </w:style>
  <w:style w:type="paragraph" w:customStyle="1" w:styleId="214">
    <w:name w:val="Основной текст с отступом 21"/>
    <w:basedOn w:val="a"/>
    <w:qFormat/>
    <w:pPr>
      <w:widowControl/>
      <w:ind w:firstLine="708"/>
      <w:jc w:val="both"/>
      <w:textAlignment w:val="auto"/>
    </w:pPr>
    <w:rPr>
      <w:rFonts w:ascii="Courier New" w:eastAsia="Times New Roman" w:hAnsi="Courier New" w:cs="Courier New"/>
      <w:sz w:val="24"/>
      <w:szCs w:val="24"/>
    </w:rPr>
  </w:style>
  <w:style w:type="paragraph" w:customStyle="1" w:styleId="313">
    <w:name w:val="Основной текст с отступом 31"/>
    <w:basedOn w:val="a"/>
    <w:qFormat/>
    <w:pPr>
      <w:widowControl/>
      <w:ind w:firstLine="360"/>
      <w:jc w:val="both"/>
      <w:textAlignment w:val="auto"/>
    </w:pPr>
    <w:rPr>
      <w:rFonts w:ascii="Courier New" w:eastAsia="Times New Roman" w:hAnsi="Courier New" w:cs="Courier New"/>
      <w:i/>
      <w:iCs/>
      <w:sz w:val="24"/>
      <w:szCs w:val="24"/>
    </w:rPr>
  </w:style>
  <w:style w:type="paragraph" w:customStyle="1" w:styleId="Preformat">
    <w:name w:val="Preformat"/>
    <w:qFormat/>
    <w:pPr>
      <w:suppressAutoHyphens/>
    </w:pPr>
    <w:rPr>
      <w:rFonts w:ascii="Courier New" w:eastAsia="Arial" w:hAnsi="Courier New"/>
      <w:lang w:eastAsia="ar-SA"/>
    </w:rPr>
  </w:style>
  <w:style w:type="paragraph" w:customStyle="1" w:styleId="affff2">
    <w:name w:val="Содержимое врезки"/>
    <w:basedOn w:val="af5"/>
    <w:qFormat/>
    <w:pPr>
      <w:widowControl/>
      <w:spacing w:after="0"/>
      <w:jc w:val="center"/>
      <w:textAlignment w:val="auto"/>
    </w:pPr>
    <w:rPr>
      <w:rFonts w:eastAsia="Times New Roman"/>
      <w:b/>
      <w:bCs/>
      <w:sz w:val="24"/>
      <w:szCs w:val="24"/>
    </w:rPr>
  </w:style>
  <w:style w:type="table" w:customStyle="1" w:styleId="54">
    <w:name w:val="Сетка таблицы5"/>
    <w:basedOn w:val="a1"/>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
    <w:qFormat/>
    <w:rPr>
      <w:rFonts w:ascii="Arial" w:eastAsia="Arial" w:hAnsi="Arial" w:cs="Arial"/>
      <w:b/>
      <w:bCs/>
      <w:sz w:val="22"/>
      <w:szCs w:val="22"/>
      <w:lang w:eastAsia="ar-SA"/>
    </w:rPr>
  </w:style>
  <w:style w:type="character" w:customStyle="1" w:styleId="70">
    <w:name w:val="Заголовок 7 Знак"/>
    <w:link w:val="7"/>
    <w:uiPriority w:val="9"/>
    <w:qFormat/>
    <w:rPr>
      <w:rFonts w:ascii="Arial" w:eastAsia="Arial" w:hAnsi="Arial" w:cs="Arial"/>
      <w:b/>
      <w:bCs/>
      <w:i/>
      <w:iCs/>
      <w:sz w:val="22"/>
      <w:szCs w:val="22"/>
      <w:lang w:eastAsia="ar-SA"/>
    </w:rPr>
  </w:style>
  <w:style w:type="character" w:customStyle="1" w:styleId="80">
    <w:name w:val="Заголовок 8 Знак"/>
    <w:link w:val="8"/>
    <w:uiPriority w:val="9"/>
    <w:qFormat/>
    <w:rPr>
      <w:rFonts w:ascii="Arial" w:eastAsia="Arial" w:hAnsi="Arial" w:cs="Arial"/>
      <w:i/>
      <w:iCs/>
      <w:sz w:val="22"/>
      <w:szCs w:val="22"/>
      <w:lang w:eastAsia="ar-SA"/>
    </w:rPr>
  </w:style>
  <w:style w:type="character" w:customStyle="1" w:styleId="90">
    <w:name w:val="Заголовок 9 Знак"/>
    <w:link w:val="9"/>
    <w:uiPriority w:val="9"/>
    <w:qFormat/>
    <w:rPr>
      <w:rFonts w:ascii="Arial" w:eastAsia="Arial" w:hAnsi="Arial" w:cs="Arial"/>
      <w:i/>
      <w:iCs/>
      <w:sz w:val="21"/>
      <w:szCs w:val="21"/>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1f8">
    <w:name w:val="Заголовок Знак1"/>
    <w:uiPriority w:val="10"/>
    <w:qFormat/>
    <w:rPr>
      <w:sz w:val="48"/>
      <w:szCs w:val="48"/>
    </w:rPr>
  </w:style>
  <w:style w:type="character" w:customStyle="1" w:styleId="SubtitleChar">
    <w:name w:val="Subtitle Char"/>
    <w:uiPriority w:val="11"/>
    <w:qFormat/>
    <w:rPr>
      <w:sz w:val="24"/>
      <w:szCs w:val="24"/>
    </w:rPr>
  </w:style>
  <w:style w:type="paragraph" w:styleId="2f0">
    <w:name w:val="Quote"/>
    <w:basedOn w:val="a"/>
    <w:next w:val="a"/>
    <w:link w:val="2f1"/>
    <w:uiPriority w:val="29"/>
    <w:qFormat/>
    <w:pPr>
      <w:suppressAutoHyphens w:val="0"/>
      <w:ind w:left="720" w:right="720"/>
      <w:textAlignment w:val="auto"/>
    </w:pPr>
    <w:rPr>
      <w:i/>
    </w:rPr>
  </w:style>
  <w:style w:type="character" w:customStyle="1" w:styleId="2f1">
    <w:name w:val="Цитата 2 Знак"/>
    <w:link w:val="2f0"/>
    <w:uiPriority w:val="29"/>
    <w:qFormat/>
    <w:rPr>
      <w:rFonts w:eastAsia="Arial"/>
      <w:i/>
      <w:lang w:eastAsia="ar-SA"/>
    </w:rPr>
  </w:style>
  <w:style w:type="paragraph" w:styleId="affff3">
    <w:name w:val="Intense Quote"/>
    <w:basedOn w:val="a"/>
    <w:next w:val="a"/>
    <w:link w:val="affff4"/>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textAlignment w:val="auto"/>
    </w:pPr>
    <w:rPr>
      <w:i/>
    </w:rPr>
  </w:style>
  <w:style w:type="character" w:customStyle="1" w:styleId="affff4">
    <w:name w:val="Выделенная цитата Знак"/>
    <w:link w:val="affff3"/>
    <w:uiPriority w:val="30"/>
    <w:qFormat/>
    <w:rPr>
      <w:rFonts w:eastAsia="Arial"/>
      <w:i/>
      <w:shd w:val="clear" w:color="auto" w:fill="F2F2F2"/>
      <w:lang w:eastAsia="ar-SA"/>
    </w:rPr>
  </w:style>
  <w:style w:type="character" w:customStyle="1" w:styleId="HeaderChar">
    <w:name w:val="Header Char"/>
    <w:uiPriority w:val="99"/>
    <w:qFormat/>
  </w:style>
  <w:style w:type="character" w:customStyle="1" w:styleId="FooterChar">
    <w:name w:val="Footer Char"/>
    <w:uiPriority w:val="99"/>
    <w:qFormat/>
  </w:style>
  <w:style w:type="paragraph" w:customStyle="1" w:styleId="1f9">
    <w:name w:val="Название объекта1"/>
    <w:basedOn w:val="a"/>
    <w:next w:val="a"/>
    <w:uiPriority w:val="35"/>
    <w:semiHidden/>
    <w:unhideWhenUsed/>
    <w:qFormat/>
    <w:pPr>
      <w:suppressAutoHyphens w:val="0"/>
      <w:spacing w:line="276" w:lineRule="auto"/>
      <w:textAlignment w:val="auto"/>
    </w:pPr>
    <w:rPr>
      <w:b/>
      <w:bCs/>
      <w:color w:val="4F81BD"/>
      <w:sz w:val="18"/>
      <w:szCs w:val="18"/>
    </w:rPr>
  </w:style>
  <w:style w:type="character" w:customStyle="1" w:styleId="CaptionChar">
    <w:name w:val="Caption Char"/>
    <w:uiPriority w:val="99"/>
    <w:qFormat/>
  </w:style>
  <w:style w:type="table" w:customStyle="1" w:styleId="63">
    <w:name w:val="Сетка таблицы6"/>
    <w:basedOn w:val="a1"/>
    <w:qFormat/>
    <w:rPr>
      <w:lang w:eastAsia="zh-CN"/>
    </w:rPr>
    <w:tblPr>
      <w:tblInd w:w="0" w:type="dxa"/>
      <w:tblCellMar>
        <w:top w:w="0" w:type="dxa"/>
        <w:left w:w="108" w:type="dxa"/>
        <w:bottom w:w="0" w:type="dxa"/>
        <w:right w:w="108" w:type="dxa"/>
      </w:tblCellMar>
    </w:tblPr>
  </w:style>
  <w:style w:type="table" w:customStyle="1" w:styleId="TableGridLight">
    <w:name w:val="Table Grid Light"/>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qFormat/>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uiPriority w:val="99"/>
    <w:qFormat/>
    <w:rPr>
      <w:lang w:eastAsia="zh-CN"/>
    </w:rPr>
    <w:tblPr>
      <w:tblCellMar>
        <w:top w:w="0" w:type="dxa"/>
        <w:left w:w="0" w:type="dxa"/>
        <w:bottom w:w="0" w:type="dxa"/>
        <w:right w:w="0" w:type="dxa"/>
      </w:tblCellMar>
    </w:tblPr>
  </w:style>
  <w:style w:type="table" w:customStyle="1" w:styleId="411">
    <w:name w:val="Таблица простая 41"/>
    <w:uiPriority w:val="99"/>
    <w:qFormat/>
    <w:rPr>
      <w:lang w:eastAsia="zh-CN"/>
    </w:rPr>
    <w:tblPr>
      <w:tblCellMar>
        <w:top w:w="0" w:type="dxa"/>
        <w:left w:w="0" w:type="dxa"/>
        <w:bottom w:w="0" w:type="dxa"/>
        <w:right w:w="0" w:type="dxa"/>
      </w:tblCellMar>
    </w:tblPr>
  </w:style>
  <w:style w:type="table" w:customStyle="1" w:styleId="511">
    <w:name w:val="Таблица простая 51"/>
    <w:uiPriority w:val="99"/>
    <w:rPr>
      <w:lang w:eastAsia="zh-CN"/>
    </w:rPr>
    <w:tblPr>
      <w:tblCellMar>
        <w:top w:w="0" w:type="dxa"/>
        <w:left w:w="0" w:type="dxa"/>
        <w:bottom w:w="0" w:type="dxa"/>
        <w:right w:w="0" w:type="dxa"/>
      </w:tblCellMar>
    </w:tblPr>
  </w:style>
  <w:style w:type="table" w:customStyle="1" w:styleId="-11">
    <w:name w:val="Таблица-сетка 1 светлая1"/>
    <w:uiPriority w:val="99"/>
    <w:qFormat/>
    <w:rPr>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qFormat/>
    <w:rPr>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rPr>
      <w:lang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Pr>
      <w:lang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Pr>
      <w:lang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Pr>
      <w:lang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rPr>
      <w:lang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Pr>
      <w:lang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Pr>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Pr>
      <w:lang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Pr>
      <w:lang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Pr>
      <w:lang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Pr>
      <w:lang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Pr>
      <w:lang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Pr>
      <w:lang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Pr>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Pr>
      <w:lang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Pr>
      <w:lang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Pr>
      <w:lang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Pr>
      <w:lang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Pr>
      <w:lang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Pr>
      <w:lang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Pr>
      <w:lang w:eastAsia="zh-CN"/>
    </w:rPr>
    <w:tblPr>
      <w:tblCellMar>
        <w:top w:w="0" w:type="dxa"/>
        <w:left w:w="0" w:type="dxa"/>
        <w:bottom w:w="0" w:type="dxa"/>
        <w:right w:w="0" w:type="dxa"/>
      </w:tblCellMar>
    </w:tblPr>
  </w:style>
  <w:style w:type="table" w:customStyle="1" w:styleId="ListTable1Light-Accent1">
    <w:name w:val="List Table 1 Light - Accent 1"/>
    <w:uiPriority w:val="99"/>
    <w:qFormat/>
    <w:rPr>
      <w:lang w:eastAsia="zh-CN"/>
    </w:rPr>
    <w:tblPr>
      <w:tblCellMar>
        <w:top w:w="0" w:type="dxa"/>
        <w:left w:w="0" w:type="dxa"/>
        <w:bottom w:w="0" w:type="dxa"/>
        <w:right w:w="0" w:type="dxa"/>
      </w:tblCellMar>
    </w:tblPr>
  </w:style>
  <w:style w:type="table" w:customStyle="1" w:styleId="ListTable1Light-Accent2">
    <w:name w:val="List Table 1 Light - Accent 2"/>
    <w:uiPriority w:val="99"/>
    <w:qFormat/>
    <w:rPr>
      <w:lang w:eastAsia="zh-CN"/>
    </w:rPr>
    <w:tblPr>
      <w:tblCellMar>
        <w:top w:w="0" w:type="dxa"/>
        <w:left w:w="0" w:type="dxa"/>
        <w:bottom w:w="0" w:type="dxa"/>
        <w:right w:w="0" w:type="dxa"/>
      </w:tblCellMar>
    </w:tblPr>
  </w:style>
  <w:style w:type="table" w:customStyle="1" w:styleId="ListTable1Light-Accent3">
    <w:name w:val="List Table 1 Light - Accent 3"/>
    <w:uiPriority w:val="99"/>
    <w:qFormat/>
    <w:rPr>
      <w:lang w:eastAsia="zh-CN"/>
    </w:rPr>
    <w:tblPr>
      <w:tblCellMar>
        <w:top w:w="0" w:type="dxa"/>
        <w:left w:w="0" w:type="dxa"/>
        <w:bottom w:w="0" w:type="dxa"/>
        <w:right w:w="0" w:type="dxa"/>
      </w:tblCellMar>
    </w:tblPr>
  </w:style>
  <w:style w:type="table" w:customStyle="1" w:styleId="ListTable1Light-Accent4">
    <w:name w:val="List Table 1 Light - Accent 4"/>
    <w:uiPriority w:val="99"/>
    <w:qFormat/>
    <w:rPr>
      <w:lang w:eastAsia="zh-CN"/>
    </w:rPr>
    <w:tblPr>
      <w:tblCellMar>
        <w:top w:w="0" w:type="dxa"/>
        <w:left w:w="0" w:type="dxa"/>
        <w:bottom w:w="0" w:type="dxa"/>
        <w:right w:w="0" w:type="dxa"/>
      </w:tblCellMar>
    </w:tblPr>
  </w:style>
  <w:style w:type="table" w:customStyle="1" w:styleId="ListTable1Light-Accent5">
    <w:name w:val="List Table 1 Light - Accent 5"/>
    <w:uiPriority w:val="99"/>
    <w:qFormat/>
    <w:rPr>
      <w:lang w:eastAsia="zh-CN"/>
    </w:rPr>
    <w:tblPr>
      <w:tblCellMar>
        <w:top w:w="0" w:type="dxa"/>
        <w:left w:w="0" w:type="dxa"/>
        <w:bottom w:w="0" w:type="dxa"/>
        <w:right w:w="0" w:type="dxa"/>
      </w:tblCellMar>
    </w:tblPr>
  </w:style>
  <w:style w:type="table" w:customStyle="1" w:styleId="ListTable1Light-Accent6">
    <w:name w:val="List Table 1 Light - Accent 6"/>
    <w:uiPriority w:val="99"/>
    <w:qFormat/>
    <w:rPr>
      <w:lang w:eastAsia="zh-CN"/>
    </w:rPr>
    <w:tblPr>
      <w:tblCellMar>
        <w:top w:w="0" w:type="dxa"/>
        <w:left w:w="0" w:type="dxa"/>
        <w:bottom w:w="0" w:type="dxa"/>
        <w:right w:w="0" w:type="dxa"/>
      </w:tblCellMar>
    </w:tblPr>
  </w:style>
  <w:style w:type="table" w:customStyle="1" w:styleId="-210">
    <w:name w:val="Список-таблица 21"/>
    <w:uiPriority w:val="99"/>
    <w:qFormat/>
    <w:rPr>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Pr>
      <w:lang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Pr>
      <w:lang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Pr>
      <w:lang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Pr>
      <w:lang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Pr>
      <w:lang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Pr>
      <w:lang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Pr>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Pr>
      <w:lang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Pr>
      <w:lang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Pr>
      <w:lang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Pr>
      <w:lang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Pr>
      <w:lang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Pr>
      <w:lang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Pr>
      <w:lang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Pr>
      <w:lang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Pr>
      <w:lang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Pr>
      <w:lang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Pr>
      <w:lang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Pr>
      <w:lang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Pr>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Pr>
      <w:lang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Pr>
      <w:lang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Pr>
      <w:lang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Pr>
      <w:lang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Pr>
      <w:lang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Pr>
      <w:lang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Pr>
      <w:lang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Pr>
      <w:lang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Pr>
      <w:lang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Pr>
      <w:lang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Pr>
      <w:lang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Pr>
      <w:lang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Pr>
      <w:lang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Pr>
      <w:lang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Pr>
      <w:lang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Pr>
      <w:lang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Pr>
      <w:lang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Pr>
      <w:lang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Pr>
      <w:lang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Pr>
      <w:lang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Pr>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af">
    <w:name w:val="Текст концевой сноски Знак"/>
    <w:link w:val="ae"/>
    <w:uiPriority w:val="99"/>
    <w:semiHidden/>
    <w:qFormat/>
    <w:rPr>
      <w:rFonts w:eastAsia="Arial"/>
      <w:lang w:eastAsia="ar-SA"/>
    </w:rPr>
  </w:style>
  <w:style w:type="paragraph" w:customStyle="1" w:styleId="Style442">
    <w:name w:val="_Style 442"/>
    <w:uiPriority w:val="39"/>
    <w:unhideWhenUsed/>
    <w:qFormat/>
    <w:rPr>
      <w:lang w:eastAsia="zh-CN"/>
    </w:rPr>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DocumentHeader1H111Heading1iz111211111"/>
    <w:qFormat/>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22211221211212321H2"/>
    <w:qFormat/>
    <w:pPr>
      <w:keepNext/>
      <w:widowControl/>
      <w:suppressAutoHyphens w:val="0"/>
      <w:ind w:left="1480" w:hanging="360"/>
      <w:textAlignment w:val="auto"/>
      <w:outlineLvl w:val="1"/>
    </w:pPr>
    <w:rPr>
      <w:rFonts w:eastAsia="Times New Roman"/>
      <w:b/>
      <w:bCs/>
      <w:sz w:val="28"/>
      <w:szCs w:val="24"/>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qFormat/>
    <w:rPr>
      <w:rFonts w:ascii="Cambria" w:eastAsia="Times New Roman" w:hAnsi="Cambria"/>
      <w:color w:val="365F91"/>
      <w:sz w:val="32"/>
      <w:szCs w:val="32"/>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qFormat/>
    <w:rPr>
      <w:rFonts w:eastAsia="Times New Roman"/>
      <w:b/>
      <w:bCs/>
      <w:sz w:val="28"/>
      <w:szCs w:val="24"/>
      <w:lang w:eastAsia="ar-SA"/>
    </w:rPr>
  </w:style>
  <w:style w:type="character" w:customStyle="1" w:styleId="1-FN">
    <w:name w:val="Знак сноски;Знак сноски 1;Знак сноски-FN"/>
    <w:qFormat/>
    <w:rPr>
      <w:vertAlign w:val="superscript"/>
    </w:rPr>
  </w:style>
  <w:style w:type="paragraph" w:customStyle="1" w:styleId="affff5">
    <w:name w:val="Текст сноски;Текст сноски Знак Знак;Текст сноски Знак Знак Знак Знак"/>
    <w:basedOn w:val="a"/>
    <w:qFormat/>
    <w:pPr>
      <w:widowControl/>
      <w:suppressAutoHyphens w:val="0"/>
      <w:spacing w:after="60"/>
      <w:jc w:val="both"/>
      <w:textAlignment w:val="auto"/>
    </w:pPr>
    <w:rPr>
      <w:rFonts w:eastAsia="Times New Roman"/>
    </w:rPr>
  </w:style>
  <w:style w:type="paragraph" w:customStyle="1" w:styleId="affff6">
    <w:name w:val="Название;Заголовок"/>
    <w:basedOn w:val="a"/>
    <w:qFormat/>
    <w:pPr>
      <w:suppressAutoHyphens w:val="0"/>
      <w:jc w:val="center"/>
      <w:textAlignment w:val="auto"/>
    </w:pPr>
    <w:rPr>
      <w:rFonts w:eastAsia="Times New Roman"/>
      <w:sz w:val="28"/>
      <w:lang w:eastAsia="ru-RU"/>
    </w:rPr>
  </w:style>
  <w:style w:type="character" w:customStyle="1" w:styleId="affff7">
    <w:name w:val="Текст сноски Знак;Текст сноски Знак Знак Знак;Текст сноски Знак Знак Знак Знак Знак"/>
    <w:qFormat/>
    <w:rPr>
      <w:rFonts w:ascii="Times New Roman" w:eastAsia="Arial" w:hAnsi="Times New Roman"/>
      <w:sz w:val="20"/>
      <w:szCs w:val="20"/>
      <w:lang w:eastAsia="ar-SA"/>
    </w:rPr>
  </w:style>
  <w:style w:type="table" w:customStyle="1" w:styleId="121">
    <w:name w:val="Сетка таблицы12"/>
    <w:basedOn w:val="a1"/>
    <w:qFormat/>
    <w:rPr>
      <w:lang w:eastAsia="zh-CN"/>
    </w:rPr>
    <w:tblPr>
      <w:tblInd w:w="0" w:type="dxa"/>
      <w:tblCellMar>
        <w:top w:w="0" w:type="dxa"/>
        <w:left w:w="108" w:type="dxa"/>
        <w:bottom w:w="0" w:type="dxa"/>
        <w:right w:w="108" w:type="dxa"/>
      </w:tblCellMar>
    </w:tblPr>
  </w:style>
  <w:style w:type="table" w:customStyle="1" w:styleId="220">
    <w:name w:val="Сетка таблицы22"/>
    <w:basedOn w:val="a1"/>
    <w:qFormat/>
    <w:rPr>
      <w:rFonts w:ascii="Calibri" w:eastAsia="Calibri" w:hAnsi="Calibri"/>
    </w:rPr>
    <w:tblPr>
      <w:tblInd w:w="0" w:type="dxa"/>
      <w:tblCellMar>
        <w:top w:w="0" w:type="dxa"/>
        <w:left w:w="108" w:type="dxa"/>
        <w:bottom w:w="0" w:type="dxa"/>
        <w:right w:w="108" w:type="dxa"/>
      </w:tblCellMar>
    </w:tblPr>
  </w:style>
  <w:style w:type="table" w:customStyle="1" w:styleId="320">
    <w:name w:val="Сетка таблицы32"/>
    <w:basedOn w:val="a1"/>
    <w:qFormat/>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1120">
    <w:name w:val="Сетка таблицы112"/>
    <w:basedOn w:val="a1"/>
    <w:qFormat/>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2110">
    <w:name w:val="Сетка таблицы211"/>
    <w:basedOn w:val="a1"/>
    <w:qFormat/>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3110">
    <w:name w:val="Сетка таблицы311"/>
    <w:basedOn w:val="a1"/>
    <w:qFormat/>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412">
    <w:name w:val="Сетка таблицы41"/>
    <w:basedOn w:val="a1"/>
    <w:qFormat/>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1111">
    <w:name w:val="Сетка таблицы1111"/>
    <w:basedOn w:val="a1"/>
    <w:qFormat/>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152">
    <w:name w:val="152"/>
    <w:basedOn w:val="a1"/>
    <w:qFormat/>
    <w:pPr>
      <w:widowControl w:val="0"/>
    </w:pPr>
    <w:rPr>
      <w:rFonts w:eastAsia="Times New Roman"/>
      <w:color w:val="000000"/>
      <w:sz w:val="24"/>
      <w:szCs w:val="24"/>
      <w:lang w:eastAsia="zh-CN"/>
    </w:rPr>
    <w:tblPr>
      <w:tblInd w:w="0" w:type="dxa"/>
      <w:tblCellMar>
        <w:top w:w="0" w:type="dxa"/>
        <w:left w:w="108" w:type="dxa"/>
        <w:bottom w:w="0" w:type="dxa"/>
        <w:right w:w="108" w:type="dxa"/>
      </w:tblCellMar>
    </w:tblPr>
  </w:style>
  <w:style w:type="table" w:customStyle="1" w:styleId="1511">
    <w:name w:val="1511"/>
    <w:basedOn w:val="a1"/>
    <w:qFormat/>
    <w:pPr>
      <w:widowControl w:val="0"/>
    </w:pPr>
    <w:rPr>
      <w:rFonts w:eastAsia="Times New Roman"/>
      <w:color w:val="000000"/>
      <w:sz w:val="24"/>
      <w:szCs w:val="24"/>
      <w:lang w:eastAsia="zh-CN"/>
    </w:rPr>
    <w:tblPr>
      <w:tblInd w:w="0" w:type="dxa"/>
      <w:tblCellMar>
        <w:top w:w="0" w:type="dxa"/>
        <w:left w:w="108" w:type="dxa"/>
        <w:bottom w:w="0" w:type="dxa"/>
        <w:right w:w="108" w:type="dxa"/>
      </w:tblCellMar>
    </w:tblPr>
  </w:style>
  <w:style w:type="character" w:customStyle="1" w:styleId="affff8">
    <w:name w:val="Знак Знак"/>
    <w:qFormat/>
    <w:rPr>
      <w:b/>
      <w:bCs/>
      <w:sz w:val="24"/>
      <w:szCs w:val="24"/>
      <w:lang w:val="ru-RU" w:eastAsia="ar-SA" w:bidi="ar-SA"/>
    </w:rPr>
  </w:style>
  <w:style w:type="table" w:customStyle="1" w:styleId="512">
    <w:name w:val="Сетка таблицы51"/>
    <w:basedOn w:val="a1"/>
    <w:qFormat/>
    <w:rPr>
      <w:rFonts w:eastAsia="Times New Roman"/>
      <w:lang w:eastAsia="zh-CN"/>
    </w:rPr>
    <w:tblPr>
      <w:tblInd w:w="0" w:type="dxa"/>
      <w:tblCellMar>
        <w:top w:w="0" w:type="dxa"/>
        <w:left w:w="108" w:type="dxa"/>
        <w:bottom w:w="0" w:type="dxa"/>
        <w:right w:w="108" w:type="dxa"/>
      </w:tblCellMar>
    </w:tblPr>
  </w:style>
  <w:style w:type="table" w:customStyle="1" w:styleId="611">
    <w:name w:val="Сетка таблицы61"/>
    <w:basedOn w:val="a1"/>
    <w:qFormat/>
    <w:rPr>
      <w:rFonts w:eastAsia="Times New Roman"/>
      <w:lang w:eastAsia="zh-CN"/>
    </w:rPr>
    <w:tblPr>
      <w:tblInd w:w="0" w:type="dxa"/>
      <w:tblCellMar>
        <w:top w:w="0" w:type="dxa"/>
        <w:left w:w="108" w:type="dxa"/>
        <w:bottom w:w="0" w:type="dxa"/>
        <w:right w:w="108" w:type="dxa"/>
      </w:tblCellMar>
    </w:tblPr>
  </w:style>
  <w:style w:type="table" w:customStyle="1" w:styleId="Style464">
    <w:name w:val="_Style 464"/>
    <w:basedOn w:val="a1"/>
    <w:uiPriority w:val="41"/>
    <w:qFormat/>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465">
    <w:name w:val="_Style 465"/>
    <w:basedOn w:val="a1"/>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left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bottom w:val="single" w:sz="4" w:space="0" w:color="7F7F7F"/>
          <w:right w:val="single" w:sz="4" w:space="0" w:color="7F7F7F"/>
        </w:tcBorders>
      </w:tcPr>
    </w:tblStylePr>
    <w:tblStylePr w:type="band2Vert">
      <w:tblPr/>
      <w:tcPr>
        <w:tcBorders>
          <w:bottom w:val="single" w:sz="4" w:space="0" w:color="7F7F7F"/>
          <w:right w:val="single" w:sz="4" w:space="0" w:color="7F7F7F"/>
        </w:tcBorders>
      </w:tcPr>
    </w:tblStylePr>
    <w:tblStylePr w:type="band1Horz">
      <w:tblPr/>
      <w:tcPr>
        <w:tcBorders>
          <w:top w:val="single" w:sz="4" w:space="0" w:color="7F7F7F"/>
          <w:left w:val="single" w:sz="4" w:space="0" w:color="7F7F7F"/>
        </w:tcBorders>
      </w:tcPr>
    </w:tblStylePr>
  </w:style>
  <w:style w:type="table" w:customStyle="1" w:styleId="Style466">
    <w:name w:val="_Style 466"/>
    <w:basedOn w:val="a1"/>
    <w:uiPriority w:val="43"/>
    <w:qFormat/>
    <w:tblPr>
      <w:tblInd w:w="0" w:type="dxa"/>
      <w:tblCellMar>
        <w:top w:w="0" w:type="dxa"/>
        <w:left w:w="108" w:type="dxa"/>
        <w:bottom w:w="0" w:type="dxa"/>
        <w:right w:w="108" w:type="dxa"/>
      </w:tblCellMar>
    </w:tblPr>
    <w:tblStylePr w:type="firstRow">
      <w:rPr>
        <w:b/>
        <w:bCs/>
        <w:caps/>
      </w:rPr>
      <w:tblPr/>
      <w:tcPr>
        <w:tcBorders>
          <w:left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bottom w:val="nil"/>
        </w:tcBorders>
      </w:tcPr>
    </w:tblStylePr>
    <w:tblStylePr w:type="band1Vert">
      <w:tblPr/>
      <w:tcPr>
        <w:shd w:val="clear" w:color="auto" w:fill="F2F2F2"/>
      </w:tcPr>
    </w:tblStylePr>
    <w:tblStylePr w:type="band1Horz">
      <w:tblPr/>
      <w:tcPr>
        <w:shd w:val="clear" w:color="auto" w:fill="F2F2F2"/>
      </w:tcPr>
    </w:tblStylePr>
    <w:tblStylePr w:type="neCell">
      <w:tblPr/>
      <w:tcPr>
        <w:tcBorders>
          <w:bottom w:val="nil"/>
        </w:tcBorders>
      </w:tcPr>
    </w:tblStylePr>
    <w:tblStylePr w:type="nwCell">
      <w:tblPr/>
      <w:tcPr>
        <w:tcBorders>
          <w:right w:val="nil"/>
        </w:tcBorders>
      </w:tcPr>
    </w:tblStylePr>
  </w:style>
  <w:style w:type="table" w:customStyle="1" w:styleId="Style467">
    <w:name w:val="_Style 467"/>
    <w:basedOn w:val="a1"/>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468">
    <w:name w:val="_Style 468"/>
    <w:basedOn w:val="a1"/>
    <w:uiPriority w:val="45"/>
    <w:qFormat/>
    <w:tblPr>
      <w:tblInd w:w="0" w:type="dxa"/>
      <w:tblCellMar>
        <w:top w:w="0" w:type="dxa"/>
        <w:left w:w="108" w:type="dxa"/>
        <w:bottom w:w="0" w:type="dxa"/>
        <w:right w:w="108" w:type="dxa"/>
      </w:tblCellMar>
    </w:tblPr>
    <w:tblStylePr w:type="firstRow">
      <w:rPr>
        <w:rFonts w:eastAsia="Times New Roman" w:cs="Times New Roman"/>
        <w:i/>
        <w:iCs/>
        <w:sz w:val="26"/>
      </w:rPr>
      <w:tblPr/>
      <w:tcPr>
        <w:tcBorders>
          <w:left w:val="single" w:sz="4" w:space="0" w:color="7F7F7F"/>
        </w:tcBorders>
        <w:shd w:val="clear" w:color="auto" w:fill="FFFFFF"/>
      </w:tcPr>
    </w:tblStylePr>
    <w:tblStylePr w:type="lastRow">
      <w:rPr>
        <w:rFonts w:eastAsia="Times New Roman" w:cs="Times New Roman"/>
        <w:i/>
        <w:iCs/>
        <w:sz w:val="26"/>
      </w:rPr>
      <w:tblPr/>
      <w:tcPr>
        <w:tcBorders>
          <w:top w:val="single" w:sz="4" w:space="0" w:color="7F7F7F"/>
        </w:tcBorders>
        <w:shd w:val="clear" w:color="auto" w:fill="FFFFFF"/>
      </w:tcPr>
    </w:tblStylePr>
    <w:tblStylePr w:type="firstCol">
      <w:pPr>
        <w:jc w:val="right"/>
      </w:pPr>
      <w:rPr>
        <w:rFonts w:eastAsia="Times New Roman" w:cs="Times New Roman"/>
        <w:i/>
        <w:iCs/>
        <w:sz w:val="26"/>
      </w:rPr>
      <w:tblPr/>
      <w:tcPr>
        <w:tcBorders>
          <w:right w:val="single" w:sz="4" w:space="0" w:color="7F7F7F"/>
        </w:tcBorders>
        <w:shd w:val="clear" w:color="auto" w:fill="FFFFFF"/>
      </w:tcPr>
    </w:tblStylePr>
    <w:tblStylePr w:type="lastCol">
      <w:rPr>
        <w:rFonts w:eastAsia="Times New Roman" w:cs="Times New Roman"/>
        <w:i/>
        <w:iCs/>
        <w:sz w:val="26"/>
      </w:rPr>
      <w:tblPr/>
      <w:tcPr>
        <w:tcBorders>
          <w:bottom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bottom w:val="nil"/>
        </w:tcBorders>
      </w:tcPr>
    </w:tblStylePr>
    <w:tblStylePr w:type="nwCell">
      <w:tblPr/>
      <w:tcPr>
        <w:tcBorders>
          <w:right w:val="nil"/>
        </w:tcBorders>
      </w:tcPr>
    </w:tblStylePr>
    <w:tblStylePr w:type="seCell">
      <w:tblPr/>
      <w:tcPr>
        <w:tcBorders>
          <w:bottom w:val="nil"/>
        </w:tcBorders>
      </w:tcPr>
    </w:tblStylePr>
    <w:tblStylePr w:type="swCell">
      <w:tblPr/>
      <w:tcPr>
        <w:tcBorders>
          <w:right w:val="nil"/>
        </w:tcBorders>
      </w:tcPr>
    </w:tblStylePr>
  </w:style>
  <w:style w:type="table" w:customStyle="1" w:styleId="Style469">
    <w:name w:val="_Style 469"/>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left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Style470">
    <w:name w:val="_Style 470"/>
    <w:basedOn w:val="a1"/>
    <w:uiPriority w:val="47"/>
    <w:qFormat/>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left w:val="single" w:sz="12" w:space="0" w:color="666666"/>
          <w:insideH w:val="nil"/>
          <w:insideV w:val="nil"/>
        </w:tcBorders>
        <w:shd w:val="clear" w:color="auto" w:fill="FFFFFF"/>
      </w:tcPr>
    </w:tblStylePr>
    <w:tblStylePr w:type="lastRow">
      <w:rPr>
        <w:b/>
        <w:bCs/>
      </w:rPr>
      <w:tblPr/>
      <w:tcPr>
        <w:tcBorders>
          <w:top w:val="double" w:sz="2" w:space="0" w:color="666666"/>
          <w:left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e471">
    <w:name w:val="_Style 471"/>
    <w:basedOn w:val="a1"/>
    <w:uiPriority w:val="48"/>
    <w:qFormat/>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bottom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left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single" w:sz="4" w:space="0" w:color="666666"/>
        </w:tcBorders>
      </w:tcPr>
    </w:tblStylePr>
    <w:tblStylePr w:type="nwCell">
      <w:tblPr/>
      <w:tcPr>
        <w:tcBorders>
          <w:left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Style472">
    <w:name w:val="_Style 472"/>
    <w:basedOn w:val="a1"/>
    <w:uiPriority w:val="49"/>
    <w:qFormat/>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e473">
    <w:name w:val="_Style 473"/>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bottom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left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Style474">
    <w:name w:val="_Style 474"/>
    <w:basedOn w:val="a1"/>
    <w:uiPriority w:val="51"/>
    <w:qFormat/>
    <w:rPr>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left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e475">
    <w:name w:val="_Style 475"/>
    <w:basedOn w:val="a1"/>
    <w:uiPriority w:val="52"/>
    <w:qFormat/>
    <w:rPr>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bottom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left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single" w:sz="4" w:space="0" w:color="666666"/>
        </w:tcBorders>
      </w:tcPr>
    </w:tblStylePr>
    <w:tblStylePr w:type="nwCell">
      <w:tblPr/>
      <w:tcPr>
        <w:tcBorders>
          <w:left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Style476">
    <w:name w:val="_Style 476"/>
    <w:basedOn w:val="a1"/>
    <w:uiPriority w:val="46"/>
    <w:qFormat/>
    <w:tblPr>
      <w:tblInd w:w="0" w:type="dxa"/>
      <w:tblCellMar>
        <w:top w:w="0" w:type="dxa"/>
        <w:left w:w="108" w:type="dxa"/>
        <w:bottom w:w="0" w:type="dxa"/>
        <w:right w:w="108" w:type="dxa"/>
      </w:tblCellMar>
    </w:tblPr>
    <w:tblStylePr w:type="firstRow">
      <w:rPr>
        <w:b/>
        <w:bCs/>
      </w:rPr>
      <w:tblPr/>
      <w:tcPr>
        <w:tcBorders>
          <w:left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e477">
    <w:name w:val="_Style 477"/>
    <w:basedOn w:val="a1"/>
    <w:uiPriority w:val="47"/>
    <w:qFormat/>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e478">
    <w:name w:val="_Style 478"/>
    <w:basedOn w:val="a1"/>
    <w:uiPriority w:val="48"/>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bottom w:val="nil"/>
        </w:tcBorders>
        <w:shd w:val="clear" w:color="auto" w:fill="FFFFFF"/>
      </w:tcPr>
    </w:tblStylePr>
    <w:tblStylePr w:type="band1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insideH w:val="nil"/>
        </w:tcBorders>
      </w:tcPr>
    </w:tblStylePr>
    <w:tblStylePr w:type="neCell">
      <w:tblPr/>
      <w:tcPr>
        <w:tcBorders>
          <w:left w:val="nil"/>
          <w:bottom w:val="nil"/>
        </w:tcBorders>
      </w:tcPr>
    </w:tblStylePr>
    <w:tblStylePr w:type="nwCell">
      <w:tblPr/>
      <w:tcPr>
        <w:tcBorders>
          <w:left w:val="nil"/>
          <w:right w:val="nil"/>
        </w:tcBorders>
      </w:tcPr>
    </w:tblStylePr>
    <w:tblStylePr w:type="seCell">
      <w:tblPr/>
      <w:tcPr>
        <w:tcBorders>
          <w:top w:val="double" w:sz="4" w:space="0" w:color="000000"/>
          <w:bottom w:val="nil"/>
        </w:tcBorders>
      </w:tcPr>
    </w:tblStylePr>
    <w:tblStylePr w:type="swCell">
      <w:tblPr/>
      <w:tcPr>
        <w:tcBorders>
          <w:top w:val="double" w:sz="4" w:space="0" w:color="000000"/>
          <w:right w:val="nil"/>
        </w:tcBorders>
      </w:tcPr>
    </w:tblStylePr>
  </w:style>
  <w:style w:type="table" w:customStyle="1" w:styleId="Style479">
    <w:name w:val="_Style 479"/>
    <w:basedOn w:val="a1"/>
    <w:uiPriority w:val="49"/>
    <w:qFormat/>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e480">
    <w:name w:val="_Style 480"/>
    <w:basedOn w:val="a1"/>
    <w:uiPriority w:val="50"/>
    <w:qFormat/>
    <w:rPr>
      <w:color w:val="FFFFFF"/>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left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bottom w:val="single" w:sz="4" w:space="0" w:color="FFFFFF"/>
        </w:tcBorders>
      </w:tcPr>
    </w:tblStylePr>
    <w:tblStylePr w:type="band1Vert">
      <w:tblPr/>
      <w:tcPr>
        <w:tcBorders>
          <w:bottom w:val="single" w:sz="4" w:space="0" w:color="FFFFFF"/>
          <w:right w:val="single" w:sz="4" w:space="0" w:color="FFFFFF"/>
        </w:tcBorders>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tcPr>
    </w:tblStylePr>
    <w:tblStylePr w:type="neCell">
      <w:tblPr/>
      <w:tcPr>
        <w:tcBorders>
          <w:bottom w:val="nil"/>
        </w:tcBorders>
      </w:tcPr>
    </w:tblStylePr>
    <w:tblStylePr w:type="nwCell">
      <w:tblPr/>
      <w:tcPr>
        <w:tcBorders>
          <w:right w:val="nil"/>
        </w:tcBorders>
      </w:tcPr>
    </w:tblStylePr>
    <w:tblStylePr w:type="seCell">
      <w:tblPr/>
      <w:tcPr>
        <w:tcBorders>
          <w:top w:val="nil"/>
          <w:bottom w:val="nil"/>
        </w:tcBorders>
      </w:tcPr>
    </w:tblStylePr>
    <w:tblStylePr w:type="swCell">
      <w:tblPr/>
      <w:tcPr>
        <w:tcBorders>
          <w:top w:val="nil"/>
          <w:right w:val="nil"/>
        </w:tcBorders>
      </w:tcPr>
    </w:tblStylePr>
  </w:style>
  <w:style w:type="table" w:customStyle="1" w:styleId="Style481">
    <w:name w:val="_Style 481"/>
    <w:basedOn w:val="a1"/>
    <w:uiPriority w:val="51"/>
    <w:qFormat/>
    <w:rPr>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left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yle482">
    <w:name w:val="_Style 482"/>
    <w:basedOn w:val="a1"/>
    <w:uiPriority w:val="52"/>
    <w:qFormat/>
    <w:rPr>
      <w:color w:val="000000"/>
    </w:rPr>
    <w:tblPr>
      <w:tblInd w:w="0" w:type="dxa"/>
      <w:tblCellMar>
        <w:top w:w="0" w:type="dxa"/>
        <w:left w:w="108" w:type="dxa"/>
        <w:bottom w:w="0" w:type="dxa"/>
        <w:right w:w="108" w:type="dxa"/>
      </w:tblCellMar>
    </w:tblPr>
    <w:tblStylePr w:type="firstRow">
      <w:rPr>
        <w:rFonts w:eastAsia="Times New Roman" w:cs="Times New Roman"/>
        <w:i/>
        <w:iCs/>
        <w:sz w:val="26"/>
      </w:rPr>
      <w:tblPr/>
      <w:tcPr>
        <w:tcBorders>
          <w:left w:val="single" w:sz="4" w:space="0" w:color="000000"/>
        </w:tcBorders>
        <w:shd w:val="clear" w:color="auto" w:fill="FFFFFF"/>
      </w:tcPr>
    </w:tblStylePr>
    <w:tblStylePr w:type="lastRow">
      <w:rPr>
        <w:rFonts w:eastAsia="Times New Roman" w:cs="Times New Roman"/>
        <w:i/>
        <w:iCs/>
        <w:sz w:val="26"/>
      </w:rPr>
      <w:tblPr/>
      <w:tcPr>
        <w:tcBorders>
          <w:top w:val="single" w:sz="4" w:space="0" w:color="000000"/>
        </w:tcBorders>
        <w:shd w:val="clear" w:color="auto" w:fill="FFFFFF"/>
      </w:tcPr>
    </w:tblStylePr>
    <w:tblStylePr w:type="firstCol">
      <w:pPr>
        <w:jc w:val="right"/>
      </w:pPr>
      <w:rPr>
        <w:rFonts w:eastAsia="Times New Roman" w:cs="Times New Roman"/>
        <w:i/>
        <w:iCs/>
        <w:sz w:val="26"/>
      </w:rPr>
      <w:tblPr/>
      <w:tcPr>
        <w:tcBorders>
          <w:right w:val="single" w:sz="4" w:space="0" w:color="000000"/>
        </w:tcBorders>
        <w:shd w:val="clear" w:color="auto" w:fill="FFFFFF"/>
      </w:tcPr>
    </w:tblStylePr>
    <w:tblStylePr w:type="lastCol">
      <w:rPr>
        <w:rFonts w:eastAsia="Times New Roman" w:cs="Times New Roman"/>
        <w:i/>
        <w:iCs/>
        <w:sz w:val="26"/>
      </w:rPr>
      <w:tblPr/>
      <w:tcPr>
        <w:tcBorders>
          <w:bottom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nil"/>
        </w:tcBorders>
      </w:tcPr>
    </w:tblStylePr>
    <w:tblStylePr w:type="nwCell">
      <w:tblPr/>
      <w:tcPr>
        <w:tcBorders>
          <w:right w:val="nil"/>
        </w:tcBorders>
      </w:tcPr>
    </w:tblStylePr>
    <w:tblStylePr w:type="seCell">
      <w:tblPr/>
      <w:tcPr>
        <w:tcBorders>
          <w:bottom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st.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38</Pages>
  <Words>17752</Words>
  <Characters>101192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67</cp:revision>
  <cp:lastPrinted>2021-11-19T04:05:00Z</cp:lastPrinted>
  <dcterms:created xsi:type="dcterms:W3CDTF">2023-10-09T11:23:00Z</dcterms:created>
  <dcterms:modified xsi:type="dcterms:W3CDTF">2025-06-23T03:27:00Z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26CBEFF0E7AF43208CC1563469CE5D0A_13</vt:lpwstr>
  </property>
</Properties>
</file>