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16" w:rsidRPr="007E6F16" w:rsidRDefault="007E6F16" w:rsidP="007E6F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6F16">
        <w:rPr>
          <w:rFonts w:ascii="Times New Roman" w:hAnsi="Times New Roman" w:cs="Times New Roman"/>
          <w:sz w:val="20"/>
          <w:szCs w:val="20"/>
        </w:rPr>
        <w:t>Приложение № 1 к извещению</w:t>
      </w:r>
    </w:p>
    <w:p w:rsidR="00B906DE" w:rsidRPr="007E6F16" w:rsidRDefault="00B906DE" w:rsidP="00C72B9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E6F16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:rsidR="00B906DE" w:rsidRPr="007E6F16" w:rsidRDefault="00B906DE" w:rsidP="006F2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6F16">
        <w:rPr>
          <w:rFonts w:ascii="Times New Roman" w:hAnsi="Times New Roman" w:cs="Times New Roman"/>
          <w:b/>
          <w:sz w:val="20"/>
          <w:szCs w:val="20"/>
        </w:rPr>
        <w:t xml:space="preserve">Поставка продуктов питания (сыры) </w:t>
      </w:r>
      <w:r w:rsidR="0061130D">
        <w:rPr>
          <w:rFonts w:ascii="Times New Roman" w:hAnsi="Times New Roman" w:cs="Times New Roman"/>
          <w:b/>
          <w:sz w:val="20"/>
          <w:szCs w:val="20"/>
        </w:rPr>
        <w:t>для нужд АО санаторий «Карагай»</w:t>
      </w:r>
    </w:p>
    <w:p w:rsidR="00B906DE" w:rsidRPr="007E6F16" w:rsidRDefault="00B906DE" w:rsidP="006F2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7"/>
        <w:gridCol w:w="7229"/>
        <w:gridCol w:w="851"/>
        <w:gridCol w:w="850"/>
      </w:tblGrid>
      <w:tr w:rsidR="007E6F16" w:rsidRPr="007E6F16" w:rsidTr="007E6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16" w:rsidRPr="007E6F16" w:rsidRDefault="007E6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E6F16" w:rsidRPr="007E6F16" w:rsidRDefault="007E6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E6F1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E6F1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16" w:rsidRPr="007E6F16" w:rsidRDefault="007E6F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7E6F1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  <w:p w:rsidR="007E6F16" w:rsidRPr="007E6F16" w:rsidRDefault="007E6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16" w:rsidRPr="007E6F16" w:rsidRDefault="007E6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технические характеристики товара,</w:t>
            </w:r>
          </w:p>
          <w:p w:rsidR="007E6F16" w:rsidRPr="007E6F16" w:rsidRDefault="007E6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потребительские свойства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16" w:rsidRPr="007E6F16" w:rsidRDefault="007E6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7E6F16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Pr="007E6F16" w:rsidRDefault="004C4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3</w:t>
            </w:r>
            <w:r w:rsidR="007E6F16" w:rsidRPr="007E6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кв.</w:t>
            </w:r>
          </w:p>
          <w:p w:rsidR="007E6F16" w:rsidRPr="007E6F16" w:rsidRDefault="0060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 г.</w:t>
            </w:r>
          </w:p>
        </w:tc>
      </w:tr>
      <w:tr w:rsidR="007E6F16" w:rsidRPr="007E6F16" w:rsidTr="00172F8F">
        <w:trPr>
          <w:trHeight w:val="5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Pr="007E6F16" w:rsidRDefault="007E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Pr="007E6F16" w:rsidRDefault="007E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sz w:val="20"/>
                <w:szCs w:val="20"/>
              </w:rPr>
              <w:t>10.51.40.120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Pr="007E6F16" w:rsidRDefault="007E6F16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Сыр полутвердый</w:t>
            </w:r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Сорт  высший, с  массовой долей жира не менее 45 %.</w:t>
            </w:r>
            <w:r w:rsidRPr="007E6F16">
              <w:rPr>
                <w:rFonts w:ascii="Times New Roman" w:hAnsi="Times New Roman" w:cs="Times New Roman"/>
                <w:sz w:val="20"/>
                <w:szCs w:val="20"/>
              </w:rPr>
              <w:t xml:space="preserve"> Поставляемый товар должен соответствовать требованиям, установленным ГОСТ 32260-2013 и другими стандартами. Корка должна быть ровная, без повреждений и толстого подкоркового слоя, покрытая парафиновыми полимерными, комбинированными составами или полимерными материалами.</w:t>
            </w:r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Вкус и запах должен быть умеренно выраженный сырный, с легкой кисловатостью.</w:t>
            </w:r>
            <w:r w:rsidRPr="007E6F16">
              <w:rPr>
                <w:rFonts w:ascii="Times New Roman" w:hAnsi="Times New Roman" w:cs="Times New Roman"/>
                <w:sz w:val="20"/>
                <w:szCs w:val="20"/>
              </w:rPr>
              <w:t xml:space="preserve"> Цвет должен быть от белого </w:t>
            </w:r>
            <w:proofErr w:type="gramStart"/>
            <w:r w:rsidRPr="007E6F1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E6F16">
              <w:rPr>
                <w:rFonts w:ascii="Times New Roman" w:hAnsi="Times New Roman" w:cs="Times New Roman"/>
                <w:sz w:val="20"/>
                <w:szCs w:val="20"/>
              </w:rPr>
              <w:t xml:space="preserve"> светло-желтого, равномерный  по всей массе. Консистенция должна быть эластичная, однородная во всей массе. На срезе сыр должен имеет рисунок, состоящий из глазков круглой, овальной или угловатой, неправильной формы.</w:t>
            </w:r>
          </w:p>
          <w:p w:rsidR="007E6F16" w:rsidRPr="007E6F16" w:rsidRDefault="007E6F16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6F16">
              <w:rPr>
                <w:rFonts w:ascii="Times New Roman" w:hAnsi="Times New Roman" w:cs="Times New Roman"/>
                <w:sz w:val="20"/>
                <w:szCs w:val="20"/>
              </w:rPr>
              <w:t>Реализации не подлежат сыры с прогорклым, гнилостным и резко выраженным осаленным, плесневелым вкусом и запахом, запахом нефтепродуктов и химикатов, наличием посторонних включений, а также сыры расплывшиеся и вздутые (потерявшие форму), пораженные подкорковой плесенью, с гнилостными колодцами и трещинами, с глубокими зачистками (более 2-3 см), с сильно подопревшей коркой, с нарушением герметичности полимерных материалов, выпущенные без нанесения покрытия, со значительным нарушением</w:t>
            </w:r>
            <w:proofErr w:type="gramEnd"/>
            <w:r w:rsidRPr="007E6F16">
              <w:rPr>
                <w:rFonts w:ascii="Times New Roman" w:hAnsi="Times New Roman" w:cs="Times New Roman"/>
                <w:sz w:val="20"/>
                <w:szCs w:val="20"/>
              </w:rPr>
              <w:t xml:space="preserve"> полимерно-парафиновых и восковых сплавов, латексных покрытий, с развитием на поверхности сыра плесени и других микроорганизмов.</w:t>
            </w:r>
          </w:p>
          <w:p w:rsidR="007E6F16" w:rsidRPr="007E6F16" w:rsidRDefault="007E6F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sz w:val="20"/>
                <w:szCs w:val="20"/>
              </w:rPr>
              <w:t xml:space="preserve">         Маркировки товара на каждой единице транспортной и потребительской тары должна соответствовать требованиям Техническими регламентами Таможенного союза 034/2013 «Молоко и молочная продукция» и 022/2011 «Пищевая продукция в части маркировки». Маркировку наносят на сыр с помощью этикетки или указывают непосредственно на упаковочном материале.</w:t>
            </w:r>
          </w:p>
          <w:p w:rsidR="00172F8F" w:rsidRPr="007E6F16" w:rsidRDefault="007E6F16" w:rsidP="00172F8F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Остаточный срок годности: </w:t>
            </w:r>
            <w:r w:rsidRPr="007E6F16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20 суток на момент поставки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Pr="007E6F16" w:rsidRDefault="007E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Pr="007E6F16" w:rsidRDefault="00F7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37F2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6071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6F16" w:rsidRPr="007E6F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F16" w:rsidRPr="007E6F16" w:rsidTr="007E6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Pr="007E6F16" w:rsidRDefault="00993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Pr="007E6F16" w:rsidRDefault="007E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sz w:val="20"/>
                <w:szCs w:val="20"/>
              </w:rPr>
              <w:t>10.51.40.111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Pr="007E6F16" w:rsidRDefault="007E6F16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Сыр Адыгейский. </w:t>
            </w:r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Мягкий сыр, обладающий кисломолочным вкусом и нежной консистенцией. Вкус сыра — чистый, кисломолочный, с выраженным вкусом и запахом пастеризации, с лёгким привкусом сывороточных белков, в меру солёный. Консистенция — нежная, в меру плотная. Допускается слегка крошащаяся. Цвет — от белого </w:t>
            </w:r>
            <w:proofErr w:type="gramStart"/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светло-жёлтого. Допускаются отдельные кремовые пятна. Внешний вид: корка отсутствует, на поверхности допускается лёгкая слоистость и наличие небольших щелевидных пустот. Состав: молоко пастеризованное, </w:t>
            </w:r>
            <w:proofErr w:type="spellStart"/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сывортка</w:t>
            </w:r>
            <w:proofErr w:type="spellEnd"/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молочная, соль поваренная пищевая. Не допускается сырный продукт. Не допускаются посторонние запахи. Вакуумная упаковка. </w:t>
            </w:r>
          </w:p>
          <w:p w:rsidR="007E6F16" w:rsidRPr="007E6F16" w:rsidRDefault="007E6F16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sz w:val="20"/>
                <w:szCs w:val="20"/>
              </w:rPr>
              <w:t>Остаточный срок годности продукта, на дату поставки, должен составлять не менее 70%, от срока, установленного предприятием изготовителем.</w:t>
            </w:r>
          </w:p>
          <w:p w:rsidR="007E6F16" w:rsidRPr="007E6F16" w:rsidRDefault="007E6F16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соответствовать требованиям ГОСТ 32263-2013.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Pr="007E6F16" w:rsidRDefault="007E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Pr="007E6F16" w:rsidRDefault="0097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7E6F16" w:rsidRPr="007E6F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F16" w:rsidRPr="007E6F16" w:rsidTr="007E6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Pr="007E6F16" w:rsidRDefault="00993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Pr="007E6F16" w:rsidRDefault="007E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sz w:val="20"/>
                <w:szCs w:val="20"/>
              </w:rPr>
              <w:t>10.51.40.170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Pr="007E6F16" w:rsidRDefault="007E6F16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Сыр плавленый. </w:t>
            </w:r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Сыр плавленый сливочный, фасовка не менее 400г. Массовая доля жира в сухом веществе 55%. </w:t>
            </w:r>
          </w:p>
          <w:p w:rsidR="007E6F16" w:rsidRPr="007E6F16" w:rsidRDefault="007E6F16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Остаточный срок годности продукта, на дату поставки, должен составлять не менее 70%, от срока, установленного предприятием изготовителем. </w:t>
            </w:r>
          </w:p>
          <w:p w:rsidR="007E6F16" w:rsidRDefault="007E6F16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соответствовать требованиям  ГОСТ 31690-2013</w:t>
            </w:r>
          </w:p>
          <w:p w:rsidR="009937F2" w:rsidRPr="007E6F16" w:rsidRDefault="009937F2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16" w:rsidRPr="007E6F16" w:rsidRDefault="007E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Pr="007E6F16" w:rsidRDefault="009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E6F16" w:rsidRPr="007E6F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F16" w:rsidRPr="007E6F16" w:rsidTr="007E6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Pr="007E6F16" w:rsidRDefault="00993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Pr="007E6F16" w:rsidRDefault="007E6F16" w:rsidP="009413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sz w:val="20"/>
                <w:szCs w:val="20"/>
              </w:rPr>
              <w:t>10.51.40.100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Pr="007E6F16" w:rsidRDefault="007E6F16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Сыр твердый «Пармезан» </w:t>
            </w:r>
          </w:p>
          <w:p w:rsidR="007E6F16" w:rsidRPr="007E6F16" w:rsidRDefault="007E6F16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зависимости от массовой доли влаги в обезжиренном веществе: должен быть твердый. Сыр в зависимости от массовой доли жира в пересчете на сухое вещество жирный.</w:t>
            </w:r>
          </w:p>
          <w:p w:rsidR="007E6F16" w:rsidRPr="007E6F16" w:rsidRDefault="007E6F16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сырья: коровье молоко. Срок выдержки не менее 2-х месяцев </w:t>
            </w:r>
          </w:p>
          <w:p w:rsidR="007E6F16" w:rsidRPr="007E6F16" w:rsidRDefault="007E6F16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тары: ящики из гофрированного или тарного плоского склеенного картона/коробки из картона. </w:t>
            </w:r>
          </w:p>
          <w:p w:rsidR="007E6F16" w:rsidRPr="007E6F16" w:rsidRDefault="007E6F16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Массовая доля жира в пересчете на сухое вещество, от 45%. </w:t>
            </w:r>
          </w:p>
          <w:p w:rsidR="007E6F16" w:rsidRPr="007E6F16" w:rsidRDefault="007E6F16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Массовая доля влаги в обезжиренном веществе сыра 49- 56%.</w:t>
            </w:r>
          </w:p>
          <w:p w:rsidR="007E6F16" w:rsidRPr="007E6F16" w:rsidRDefault="007E6F16" w:rsidP="002270B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Остаточный срок годности продукта, на дату поставки, должен составлять не менее 70%, от срока, установленного предприятием изготовителем. </w:t>
            </w:r>
          </w:p>
          <w:p w:rsidR="009937F2" w:rsidRDefault="007E6F16" w:rsidP="002270B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соответствовать требованиям ГОСТ 52686-2006</w:t>
            </w:r>
          </w:p>
          <w:p w:rsidR="009937F2" w:rsidRPr="00172F8F" w:rsidRDefault="009937F2" w:rsidP="002270B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Pr="007E6F16" w:rsidRDefault="007E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Pr="007E6F16" w:rsidRDefault="0097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E6F16" w:rsidRPr="007E6F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F16" w:rsidRPr="007E6F16" w:rsidTr="007E6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Pr="007E6F16" w:rsidRDefault="00993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Pr="007E6F16" w:rsidRDefault="007E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sz w:val="20"/>
                <w:szCs w:val="20"/>
              </w:rPr>
              <w:t>10.51.40.100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Pr="007E6F16" w:rsidRDefault="007E6F16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Сыр Мраморный</w:t>
            </w:r>
          </w:p>
          <w:p w:rsidR="007E6F16" w:rsidRPr="007E6F16" w:rsidRDefault="007E6F16" w:rsidP="0094130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Внешний вид - корка прочная, ровная, без повреждений и толстого подкоркового слоя, покрытая парафиновыми составами.</w:t>
            </w:r>
          </w:p>
          <w:p w:rsidR="007E6F16" w:rsidRPr="007E6F16" w:rsidRDefault="007E6F16" w:rsidP="0094130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Консистенция - умеренно эластичная, однородная по всей массе. </w:t>
            </w:r>
          </w:p>
          <w:p w:rsidR="007E6F16" w:rsidRPr="007E6F16" w:rsidRDefault="007E6F16" w:rsidP="0094130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Фасовка: не менее 1 кг, но не более 10 кг.</w:t>
            </w:r>
          </w:p>
          <w:p w:rsidR="007E6F16" w:rsidRPr="007E6F16" w:rsidRDefault="007E6F16" w:rsidP="0094130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Остаточный срок годности продукта, на дату поставки, должен составлять не менее 70%, от срока, установленного предприятием изготовителем. </w:t>
            </w:r>
          </w:p>
          <w:p w:rsidR="007E6F16" w:rsidRPr="007E6F16" w:rsidRDefault="007E6F16" w:rsidP="00941309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соответствовать требованиям ГОСТ 32260-2013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Pr="007E6F16" w:rsidRDefault="007E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Pr="009759FD" w:rsidRDefault="0060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6F16" w:rsidRPr="007E6F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59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E6F16" w:rsidRPr="007E6F16" w:rsidTr="007E6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Pr="007E6F16" w:rsidRDefault="00993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Pr="007E6F16" w:rsidRDefault="007E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sz w:val="20"/>
                <w:szCs w:val="20"/>
              </w:rPr>
              <w:t>10.51.40.100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Pr="007E6F16" w:rsidRDefault="007E6F16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Сыр «</w:t>
            </w:r>
            <w:proofErr w:type="spellStart"/>
            <w:r w:rsidRPr="007E6F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Фета</w:t>
            </w:r>
            <w:r w:rsidR="009937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кса</w:t>
            </w:r>
            <w:proofErr w:type="spellEnd"/>
            <w:r w:rsidRPr="007E6F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 w:rsidR="009937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для салата или эквивалент</w:t>
            </w:r>
          </w:p>
          <w:p w:rsidR="007E6F16" w:rsidRPr="007E6F16" w:rsidRDefault="007E6F16" w:rsidP="00143921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Состав: </w:t>
            </w:r>
            <w:proofErr w:type="gramStart"/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</w:t>
            </w:r>
            <w:proofErr w:type="gramEnd"/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пастеризованное нормализованное, соль поваренная пищевая, закваска (</w:t>
            </w:r>
            <w:proofErr w:type="spellStart"/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мезофильные</w:t>
            </w:r>
            <w:proofErr w:type="spellEnd"/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термофильные), </w:t>
            </w:r>
            <w:proofErr w:type="spellStart"/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молокосвертывающий</w:t>
            </w:r>
            <w:proofErr w:type="spellEnd"/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фермент микробного происхождения, уплотнитель хлорид кальция, рассол (питьевая вода, соль поваренная пищевая).</w:t>
            </w:r>
          </w:p>
          <w:p w:rsidR="007E6F16" w:rsidRPr="007E6F16" w:rsidRDefault="007E6F16" w:rsidP="00143921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Остаточный срок годности продукта, на дату поставки, должен составлять не менее 70%, от срока, установленного предприятием изготовителем. </w:t>
            </w:r>
          </w:p>
          <w:p w:rsidR="007E6F16" w:rsidRPr="007E6F16" w:rsidRDefault="007E6F16" w:rsidP="00143921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соответствовать требованиям ГОСТ 33959-2016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Pr="007E6F16" w:rsidRDefault="007E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F1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16" w:rsidRPr="007E6F16" w:rsidRDefault="00993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</w:tbl>
    <w:p w:rsidR="007E6F16" w:rsidRDefault="007E6F16" w:rsidP="007E6F1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</w:p>
    <w:p w:rsidR="00B906DE" w:rsidRPr="007E6F16" w:rsidRDefault="00B906DE" w:rsidP="007E6F1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  <w:r w:rsidRPr="007E6F16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Требования к безопасности товара, к размерам, упаковке, отгрузке товара:</w:t>
      </w:r>
    </w:p>
    <w:p w:rsidR="00B906DE" w:rsidRPr="007E6F16" w:rsidRDefault="00B906DE" w:rsidP="007E6F1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6F16">
        <w:rPr>
          <w:rFonts w:ascii="Times New Roman" w:hAnsi="Times New Roman" w:cs="Times New Roman"/>
          <w:color w:val="000000"/>
          <w:sz w:val="20"/>
          <w:szCs w:val="20"/>
        </w:rPr>
        <w:t>Показатели качества продукта оцениваются визуальным и органолептическим методами.</w:t>
      </w:r>
    </w:p>
    <w:p w:rsidR="00B906DE" w:rsidRPr="007E6F16" w:rsidRDefault="00B906DE" w:rsidP="007E6F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F16">
        <w:rPr>
          <w:rFonts w:ascii="Times New Roman" w:hAnsi="Times New Roman" w:cs="Times New Roman"/>
          <w:color w:val="000000"/>
          <w:sz w:val="20"/>
          <w:szCs w:val="20"/>
        </w:rPr>
        <w:t>Безопасность товара должна обеспечиваться в соответствии с СанПиН 2.3.2.1324-03 "Гигиенические требования к срокам годности и условиям хранения пищевых продуктов", Федеральным законом от 2 января 2000 г. N 29-ФЗ "О качестве и безопасности пищевых продуктов".</w:t>
      </w:r>
    </w:p>
    <w:p w:rsidR="00B906DE" w:rsidRPr="007E6F16" w:rsidRDefault="00B906DE" w:rsidP="007E6F16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7E6F1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Пищевые продукты должны сопровождаться товарно-транспортными накладными, документами, удостоверяющими качество и безопасность, а именно: удостоверениями качества, сертификатами соответствия. На транспортной упаковке должна быть полная и достоверная информация и наименовании изготовителя, его местонахождении, дате выработке товара и сроке его годности,  с указанием нормативного документа в соответствии с которым произведен продукт.</w:t>
      </w:r>
    </w:p>
    <w:p w:rsidR="00B906DE" w:rsidRPr="007E6F16" w:rsidRDefault="00B906DE" w:rsidP="007E6F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6F16">
        <w:rPr>
          <w:rFonts w:ascii="Times New Roman" w:hAnsi="Times New Roman" w:cs="Times New Roman"/>
          <w:b/>
          <w:sz w:val="20"/>
          <w:szCs w:val="20"/>
        </w:rPr>
        <w:t>Требования  к транспортировке пищевых продуктов</w:t>
      </w:r>
    </w:p>
    <w:p w:rsidR="00B906DE" w:rsidRPr="007E6F16" w:rsidRDefault="00B906DE" w:rsidP="007E6F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6F16">
        <w:rPr>
          <w:rFonts w:ascii="Times New Roman" w:hAnsi="Times New Roman" w:cs="Times New Roman"/>
          <w:sz w:val="20"/>
          <w:szCs w:val="20"/>
        </w:rPr>
        <w:t>-  для перевозок пищевых продуктов должны использоваться специализированные или специально-оборудованные транспортные средства;</w:t>
      </w:r>
    </w:p>
    <w:p w:rsidR="00B906DE" w:rsidRPr="007E6F16" w:rsidRDefault="00B906DE" w:rsidP="007E6F1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F16">
        <w:rPr>
          <w:rFonts w:ascii="Times New Roman" w:hAnsi="Times New Roman" w:cs="Times New Roman"/>
          <w:sz w:val="20"/>
          <w:szCs w:val="20"/>
        </w:rPr>
        <w:t xml:space="preserve">-    транспортные средства должны быть оборудованы средствами, позволяющими соблюдать и регистрировать установленный температурный режим; </w:t>
      </w:r>
    </w:p>
    <w:p w:rsidR="00B906DE" w:rsidRPr="007E6F16" w:rsidRDefault="00B906DE" w:rsidP="007E6F16">
      <w:p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E6F16">
        <w:rPr>
          <w:rFonts w:ascii="Times New Roman" w:hAnsi="Times New Roman" w:cs="Times New Roman"/>
          <w:sz w:val="20"/>
          <w:szCs w:val="20"/>
        </w:rPr>
        <w:t xml:space="preserve"> - персонал, привлекаемый для проведения погрузочно-разгрузочных работ и сопровождающие лица продукты питания и продовольственное сырье должны иметь личные медицинские книжки.</w:t>
      </w:r>
    </w:p>
    <w:p w:rsidR="00B906DE" w:rsidRPr="007E6F16" w:rsidRDefault="00B906DE" w:rsidP="007E6F1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7E6F16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           Место, срок и условия поставки Товара</w:t>
      </w:r>
    </w:p>
    <w:p w:rsidR="00B906DE" w:rsidRPr="007E6F16" w:rsidRDefault="00B906DE" w:rsidP="007E6F1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7E6F1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Доставка Товара осуществляется по адресу: 452550, Республика Башкортостан </w:t>
      </w:r>
      <w:proofErr w:type="spellStart"/>
      <w:r w:rsidRPr="007E6F16">
        <w:rPr>
          <w:rFonts w:ascii="Times New Roman" w:eastAsia="Calibri" w:hAnsi="Times New Roman" w:cs="Times New Roman"/>
          <w:sz w:val="20"/>
          <w:szCs w:val="20"/>
          <w:lang w:eastAsia="zh-CN"/>
        </w:rPr>
        <w:t>Мечетлинский</w:t>
      </w:r>
      <w:proofErr w:type="spellEnd"/>
      <w:r w:rsidRPr="007E6F1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район, </w:t>
      </w:r>
    </w:p>
    <w:p w:rsidR="00B906DE" w:rsidRPr="007E6F16" w:rsidRDefault="00B906DE" w:rsidP="007E6F1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7E6F1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с. Большеустьикинское, ул. </w:t>
      </w:r>
      <w:proofErr w:type="gramStart"/>
      <w:r w:rsidRPr="007E6F16">
        <w:rPr>
          <w:rFonts w:ascii="Times New Roman" w:eastAsia="Calibri" w:hAnsi="Times New Roman" w:cs="Times New Roman"/>
          <w:sz w:val="20"/>
          <w:szCs w:val="20"/>
          <w:lang w:eastAsia="zh-CN"/>
        </w:rPr>
        <w:t>Курортная</w:t>
      </w:r>
      <w:proofErr w:type="gramEnd"/>
      <w:r w:rsidRPr="007E6F16">
        <w:rPr>
          <w:rFonts w:ascii="Times New Roman" w:eastAsia="Calibri" w:hAnsi="Times New Roman" w:cs="Times New Roman"/>
          <w:sz w:val="20"/>
          <w:szCs w:val="20"/>
          <w:lang w:eastAsia="zh-CN"/>
        </w:rPr>
        <w:t>, 90, склад по рабочим дням 2 (два) раза в неделю до 16:00.</w:t>
      </w:r>
    </w:p>
    <w:p w:rsidR="00B906DE" w:rsidRPr="007E6F16" w:rsidRDefault="00B906DE" w:rsidP="007E6F1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7E6F16">
        <w:rPr>
          <w:rFonts w:ascii="Times New Roman" w:eastAsia="Calibri" w:hAnsi="Times New Roman" w:cs="Times New Roman"/>
          <w:sz w:val="20"/>
          <w:szCs w:val="20"/>
          <w:lang w:eastAsia="zh-CN"/>
        </w:rPr>
        <w:t>Доставка количества поставляемого Товара по адресам предварительно согласовывается с Заказчиком.</w:t>
      </w:r>
    </w:p>
    <w:p w:rsidR="00B906DE" w:rsidRPr="007E6F16" w:rsidRDefault="00B906DE" w:rsidP="007E6F16">
      <w:pPr>
        <w:tabs>
          <w:tab w:val="num" w:pos="567"/>
          <w:tab w:val="left" w:pos="3969"/>
          <w:tab w:val="left" w:pos="411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F1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товара осуществляется Поставщиком в течение 2 дней с момента получения заявки Заказчика.</w:t>
      </w:r>
    </w:p>
    <w:p w:rsidR="00B906DE" w:rsidRPr="007E6F16" w:rsidRDefault="00B906DE" w:rsidP="007E6F16">
      <w:pPr>
        <w:tabs>
          <w:tab w:val="num" w:pos="567"/>
          <w:tab w:val="left" w:pos="3969"/>
          <w:tab w:val="left" w:pos="411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F16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Срок поставки Товара: </w:t>
      </w:r>
      <w:proofErr w:type="gramStart"/>
      <w:r w:rsidRPr="007E6F16">
        <w:rPr>
          <w:rFonts w:ascii="Times New Roman" w:eastAsia="Calibri" w:hAnsi="Times New Roman" w:cs="Times New Roman"/>
          <w:sz w:val="20"/>
          <w:szCs w:val="20"/>
          <w:lang w:eastAsia="zh-CN"/>
        </w:rPr>
        <w:t>с д</w:t>
      </w:r>
      <w:r w:rsidR="004C4B61">
        <w:rPr>
          <w:rFonts w:ascii="Times New Roman" w:eastAsia="Calibri" w:hAnsi="Times New Roman" w:cs="Times New Roman"/>
          <w:sz w:val="20"/>
          <w:szCs w:val="20"/>
          <w:lang w:eastAsia="zh-CN"/>
        </w:rPr>
        <w:t>аты заключения</w:t>
      </w:r>
      <w:proofErr w:type="gramEnd"/>
      <w:r w:rsidR="004C4B61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договора по 30.09</w:t>
      </w:r>
      <w:r w:rsidR="006071DC">
        <w:rPr>
          <w:rFonts w:ascii="Times New Roman" w:eastAsia="Calibri" w:hAnsi="Times New Roman" w:cs="Times New Roman"/>
          <w:sz w:val="20"/>
          <w:szCs w:val="20"/>
          <w:lang w:eastAsia="zh-CN"/>
        </w:rPr>
        <w:t>.2025</w:t>
      </w:r>
      <w:r w:rsidR="009B29D1" w:rsidRPr="007E6F1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7E6F16">
        <w:rPr>
          <w:rFonts w:ascii="Times New Roman" w:eastAsia="Calibri" w:hAnsi="Times New Roman" w:cs="Times New Roman"/>
          <w:sz w:val="20"/>
          <w:szCs w:val="20"/>
          <w:lang w:eastAsia="zh-CN"/>
        </w:rPr>
        <w:t>г.</w:t>
      </w:r>
    </w:p>
    <w:p w:rsidR="00143921" w:rsidRPr="007E6F16" w:rsidRDefault="00143921" w:rsidP="00143921">
      <w:pPr>
        <w:tabs>
          <w:tab w:val="num" w:pos="567"/>
          <w:tab w:val="left" w:pos="3969"/>
          <w:tab w:val="left" w:pos="4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6149" w:rsidRPr="007E6F16" w:rsidRDefault="009F6149" w:rsidP="009B29D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9F6149" w:rsidRPr="007E6F16" w:rsidSect="007E5BDD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158"/>
    <w:rsid w:val="00097F65"/>
    <w:rsid w:val="000F4E52"/>
    <w:rsid w:val="00143921"/>
    <w:rsid w:val="00172F8F"/>
    <w:rsid w:val="00212BB9"/>
    <w:rsid w:val="002270B7"/>
    <w:rsid w:val="003225CF"/>
    <w:rsid w:val="00372E34"/>
    <w:rsid w:val="00382BEF"/>
    <w:rsid w:val="004C4B61"/>
    <w:rsid w:val="00525537"/>
    <w:rsid w:val="00533A28"/>
    <w:rsid w:val="00543681"/>
    <w:rsid w:val="006071DC"/>
    <w:rsid w:val="0061130D"/>
    <w:rsid w:val="00646752"/>
    <w:rsid w:val="006F2843"/>
    <w:rsid w:val="007E5BDD"/>
    <w:rsid w:val="007E6F16"/>
    <w:rsid w:val="008E6338"/>
    <w:rsid w:val="00941309"/>
    <w:rsid w:val="009759FD"/>
    <w:rsid w:val="009937F2"/>
    <w:rsid w:val="009B29D1"/>
    <w:rsid w:val="009C637E"/>
    <w:rsid w:val="009D294D"/>
    <w:rsid w:val="009F6149"/>
    <w:rsid w:val="00A84158"/>
    <w:rsid w:val="00AC3DD5"/>
    <w:rsid w:val="00B906DE"/>
    <w:rsid w:val="00B950A3"/>
    <w:rsid w:val="00C1211C"/>
    <w:rsid w:val="00C72B92"/>
    <w:rsid w:val="00CF15B3"/>
    <w:rsid w:val="00DB1985"/>
    <w:rsid w:val="00F27C0B"/>
    <w:rsid w:val="00F7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D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2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D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2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Кадырбердин Дамир</dc:creator>
  <cp:keywords/>
  <dc:description/>
  <cp:lastModifiedBy>Кадырбердин Дамир</cp:lastModifiedBy>
  <cp:revision>54</cp:revision>
  <cp:lastPrinted>2025-06-11T05:29:00Z</cp:lastPrinted>
  <dcterms:created xsi:type="dcterms:W3CDTF">2022-10-05T09:28:00Z</dcterms:created>
  <dcterms:modified xsi:type="dcterms:W3CDTF">2025-06-16T05:16:00Z</dcterms:modified>
</cp:coreProperties>
</file>