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637"/>
      </w:tblGrid>
      <w:tr w:rsidR="001B0844" w14:paraId="0CE2AED4" w14:textId="77777777">
        <w:trPr>
          <w:trHeight w:val="701"/>
        </w:trPr>
        <w:tc>
          <w:tcPr>
            <w:tcW w:w="10206" w:type="dxa"/>
            <w:tcBorders>
              <w:bottom w:val="single" w:sz="4" w:space="0" w:color="auto"/>
            </w:tcBorders>
            <w:vAlign w:val="bottom"/>
          </w:tcPr>
          <w:p w14:paraId="68C29BDF" w14:textId="77777777" w:rsidR="001B0844" w:rsidRDefault="005B1FC8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Государственное Бюджетное Учреждение Здравоохранения Республики Башкортостан Стоматологическая поликлиника №2 г. Уфа</w:t>
            </w:r>
          </w:p>
        </w:tc>
      </w:tr>
      <w:tr w:rsidR="001B0844" w14:paraId="5F8D7DAD" w14:textId="77777777">
        <w:trPr>
          <w:trHeight w:val="70"/>
        </w:trPr>
        <w:tc>
          <w:tcPr>
            <w:tcW w:w="10206" w:type="dxa"/>
            <w:tcBorders>
              <w:top w:val="single" w:sz="4" w:space="0" w:color="auto"/>
            </w:tcBorders>
          </w:tcPr>
          <w:p w14:paraId="6F59B54F" w14:textId="77777777" w:rsidR="001B0844" w:rsidRDefault="005B1F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eastAsia="Times New Roman"/>
                <w:snapToGrid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napToGrid w:val="0"/>
                <w:sz w:val="16"/>
                <w:szCs w:val="16"/>
                <w:lang w:eastAsia="ru-RU"/>
              </w:rPr>
              <w:t>(наименование заказчика)</w:t>
            </w:r>
          </w:p>
        </w:tc>
      </w:tr>
    </w:tbl>
    <w:p w14:paraId="521B37EE" w14:textId="77777777" w:rsidR="001B0844" w:rsidRDefault="001B0844">
      <w:pPr>
        <w:widowControl/>
        <w:suppressAutoHyphens w:val="0"/>
        <w:textAlignment w:val="auto"/>
        <w:rPr>
          <w:rFonts w:eastAsia="Times New Roman"/>
          <w:sz w:val="22"/>
          <w:szCs w:val="22"/>
          <w:lang w:eastAsia="en-US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5641"/>
      </w:tblGrid>
      <w:tr w:rsidR="001B0844" w14:paraId="25E142C8" w14:textId="77777777">
        <w:trPr>
          <w:trHeight w:val="2696"/>
          <w:jc w:val="right"/>
        </w:trPr>
        <w:tc>
          <w:tcPr>
            <w:tcW w:w="5641" w:type="dxa"/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5641"/>
            </w:tblGrid>
            <w:tr w:rsidR="001B0844" w14:paraId="33E091A1" w14:textId="77777777">
              <w:trPr>
                <w:trHeight w:val="2696"/>
                <w:jc w:val="right"/>
              </w:trPr>
              <w:tc>
                <w:tcPr>
                  <w:tcW w:w="5641" w:type="dxa"/>
                </w:tcPr>
                <w:p w14:paraId="793D7661" w14:textId="77777777" w:rsidR="001B0844" w:rsidRDefault="005B1FC8">
                  <w:pPr>
                    <w:jc w:val="right"/>
                    <w:rPr>
                      <w:rFonts w:eastAsia="Times New Roman"/>
                      <w:b/>
                      <w:sz w:val="28"/>
                      <w:szCs w:val="28"/>
                    </w:rPr>
                  </w:pPr>
                  <w:bookmarkStart w:id="0" w:name="_Hlk74834969"/>
                  <w:r>
                    <w:rPr>
                      <w:rFonts w:eastAsia="Times New Roman"/>
                      <w:b/>
                      <w:sz w:val="28"/>
                      <w:szCs w:val="28"/>
                    </w:rPr>
                    <w:t>«УТВЕРЖДАЮ»</w:t>
                  </w:r>
                </w:p>
                <w:p w14:paraId="45F36E09" w14:textId="77777777" w:rsidR="001B0844" w:rsidRDefault="005B1FC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>Главный врач</w:t>
                  </w:r>
                </w:p>
                <w:p w14:paraId="26D1206B" w14:textId="77777777" w:rsidR="001B0844" w:rsidRDefault="005B1FC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 xml:space="preserve">ГБУЗ РБ СП № 2 г. Уфа ___________________ О. Б. </w:t>
                  </w:r>
                  <w:proofErr w:type="spellStart"/>
                  <w:r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>Визгалова</w:t>
                  </w:r>
                  <w:proofErr w:type="spellEnd"/>
                </w:p>
                <w:p w14:paraId="3FD577D9" w14:textId="77777777" w:rsidR="001B0844" w:rsidRDefault="001B0844">
                  <w:pPr>
                    <w:jc w:val="right"/>
                    <w:rPr>
                      <w:rFonts w:eastAsia="Times New Roman"/>
                      <w:sz w:val="28"/>
                      <w:szCs w:val="28"/>
                    </w:rPr>
                  </w:pPr>
                </w:p>
                <w:p w14:paraId="7B63848A" w14:textId="77777777" w:rsidR="001B0844" w:rsidRDefault="005B1FC8">
                  <w:pPr>
                    <w:jc w:val="right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sz w:val="28"/>
                      <w:szCs w:val="28"/>
                    </w:rPr>
                    <w:t>«02» июля 2025 г.</w:t>
                  </w:r>
                </w:p>
              </w:tc>
            </w:tr>
          </w:tbl>
          <w:p w14:paraId="493F8BC1" w14:textId="77777777" w:rsidR="001B0844" w:rsidRDefault="001B0844">
            <w:pPr>
              <w:widowControl/>
              <w:jc w:val="right"/>
              <w:textAlignment w:val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bookmarkEnd w:id="0"/>
    </w:tbl>
    <w:p w14:paraId="4DCBBA10" w14:textId="77777777" w:rsidR="001B0844" w:rsidRDefault="001B0844">
      <w:pPr>
        <w:rPr>
          <w:sz w:val="24"/>
          <w:szCs w:val="24"/>
        </w:rPr>
      </w:pPr>
    </w:p>
    <w:p w14:paraId="1BADD5A0" w14:textId="77777777" w:rsidR="001B0844" w:rsidRDefault="001B0844">
      <w:pPr>
        <w:rPr>
          <w:b/>
          <w:sz w:val="24"/>
          <w:szCs w:val="24"/>
        </w:rPr>
      </w:pPr>
    </w:p>
    <w:p w14:paraId="76E91E7C" w14:textId="77777777" w:rsidR="001B0844" w:rsidRDefault="005B1FC8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Документация</w:t>
      </w:r>
    </w:p>
    <w:p w14:paraId="68436033" w14:textId="77777777" w:rsidR="001B0844" w:rsidRDefault="005B1FC8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о проведении аукциона в электронной форме</w:t>
      </w:r>
    </w:p>
    <w:p w14:paraId="7BCE66C1" w14:textId="77777777" w:rsidR="001B0844" w:rsidRDefault="005B1FC8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на право заключения договора:</w:t>
      </w:r>
    </w:p>
    <w:p w14:paraId="3848FF56" w14:textId="77777777" w:rsidR="001B0844" w:rsidRDefault="001B0844">
      <w:pPr>
        <w:jc w:val="center"/>
        <w:rPr>
          <w:b/>
          <w:sz w:val="24"/>
          <w:szCs w:val="24"/>
        </w:rPr>
      </w:pPr>
    </w:p>
    <w:p w14:paraId="63785E95" w14:textId="77777777" w:rsidR="001B0844" w:rsidRDefault="005B1FC8">
      <w:pPr>
        <w:widowControl/>
        <w:suppressAutoHyphens w:val="0"/>
        <w:contextualSpacing/>
        <w:jc w:val="center"/>
        <w:textAlignment w:val="auto"/>
        <w:rPr>
          <w:sz w:val="24"/>
          <w:szCs w:val="24"/>
        </w:rPr>
      </w:pPr>
      <w:r>
        <w:rPr>
          <w:rFonts w:eastAsia="Times New Roman"/>
          <w:sz w:val="28"/>
          <w:szCs w:val="28"/>
          <w:lang w:eastAsia="ru-RU"/>
        </w:rPr>
        <w:t>«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>Поставка дезинфицирующих средств»</w:t>
      </w:r>
    </w:p>
    <w:p w14:paraId="1BD159E4" w14:textId="77777777" w:rsidR="001B0844" w:rsidRDefault="001B0844">
      <w:pPr>
        <w:rPr>
          <w:sz w:val="24"/>
          <w:szCs w:val="24"/>
        </w:rPr>
      </w:pPr>
    </w:p>
    <w:p w14:paraId="4972388C" w14:textId="77777777" w:rsidR="001B0844" w:rsidRDefault="001B0844">
      <w:pPr>
        <w:rPr>
          <w:sz w:val="24"/>
          <w:szCs w:val="24"/>
        </w:rPr>
      </w:pPr>
    </w:p>
    <w:p w14:paraId="3DF03FF5" w14:textId="77777777" w:rsidR="001B0844" w:rsidRDefault="001B0844">
      <w:pPr>
        <w:rPr>
          <w:sz w:val="24"/>
          <w:szCs w:val="24"/>
        </w:rPr>
      </w:pPr>
    </w:p>
    <w:p w14:paraId="44D25F76" w14:textId="77777777" w:rsidR="001B0844" w:rsidRDefault="001B0844">
      <w:pPr>
        <w:rPr>
          <w:sz w:val="24"/>
          <w:szCs w:val="24"/>
        </w:rPr>
      </w:pPr>
    </w:p>
    <w:p w14:paraId="55A51A51" w14:textId="77777777" w:rsidR="001B0844" w:rsidRDefault="001B0844">
      <w:pPr>
        <w:rPr>
          <w:sz w:val="24"/>
          <w:szCs w:val="24"/>
        </w:rPr>
      </w:pPr>
    </w:p>
    <w:p w14:paraId="39EF7735" w14:textId="77777777" w:rsidR="001B0844" w:rsidRDefault="001B0844">
      <w:pPr>
        <w:rPr>
          <w:sz w:val="24"/>
          <w:szCs w:val="24"/>
        </w:rPr>
      </w:pPr>
    </w:p>
    <w:p w14:paraId="32BD07AB" w14:textId="77777777" w:rsidR="001B0844" w:rsidRDefault="001B0844">
      <w:pPr>
        <w:rPr>
          <w:sz w:val="24"/>
          <w:szCs w:val="24"/>
        </w:rPr>
      </w:pPr>
    </w:p>
    <w:p w14:paraId="18DBF5AD" w14:textId="77777777" w:rsidR="001B0844" w:rsidRDefault="001B0844">
      <w:pPr>
        <w:rPr>
          <w:sz w:val="24"/>
          <w:szCs w:val="24"/>
        </w:rPr>
      </w:pPr>
    </w:p>
    <w:p w14:paraId="496CBD6C" w14:textId="77777777" w:rsidR="001B0844" w:rsidRDefault="001B0844">
      <w:pPr>
        <w:rPr>
          <w:sz w:val="24"/>
          <w:szCs w:val="24"/>
        </w:rPr>
      </w:pPr>
    </w:p>
    <w:p w14:paraId="6BABAE53" w14:textId="77777777" w:rsidR="001B0844" w:rsidRDefault="001B0844">
      <w:pPr>
        <w:rPr>
          <w:sz w:val="24"/>
          <w:szCs w:val="24"/>
        </w:rPr>
      </w:pPr>
    </w:p>
    <w:p w14:paraId="344B9B0B" w14:textId="77777777" w:rsidR="001B0844" w:rsidRDefault="001B0844">
      <w:pPr>
        <w:rPr>
          <w:sz w:val="24"/>
          <w:szCs w:val="24"/>
        </w:rPr>
      </w:pPr>
    </w:p>
    <w:p w14:paraId="5387B642" w14:textId="77777777" w:rsidR="001B0844" w:rsidRDefault="001B0844">
      <w:pPr>
        <w:rPr>
          <w:sz w:val="24"/>
          <w:szCs w:val="24"/>
        </w:rPr>
      </w:pPr>
    </w:p>
    <w:p w14:paraId="1867E3D6" w14:textId="77777777" w:rsidR="001B0844" w:rsidRDefault="001B0844">
      <w:pPr>
        <w:rPr>
          <w:sz w:val="24"/>
          <w:szCs w:val="24"/>
        </w:rPr>
      </w:pPr>
    </w:p>
    <w:p w14:paraId="649C44C2" w14:textId="77777777" w:rsidR="001B0844" w:rsidRDefault="001B0844">
      <w:pPr>
        <w:rPr>
          <w:sz w:val="24"/>
          <w:szCs w:val="24"/>
        </w:rPr>
      </w:pPr>
    </w:p>
    <w:p w14:paraId="5A06B345" w14:textId="77777777" w:rsidR="001B0844" w:rsidRDefault="001B0844">
      <w:pPr>
        <w:rPr>
          <w:sz w:val="24"/>
          <w:szCs w:val="24"/>
        </w:rPr>
      </w:pPr>
    </w:p>
    <w:p w14:paraId="4E185461" w14:textId="77777777" w:rsidR="001B0844" w:rsidRDefault="001B0844">
      <w:pPr>
        <w:rPr>
          <w:sz w:val="24"/>
          <w:szCs w:val="24"/>
        </w:rPr>
      </w:pPr>
    </w:p>
    <w:p w14:paraId="1669DFD0" w14:textId="77777777" w:rsidR="001B0844" w:rsidRDefault="001B0844">
      <w:pPr>
        <w:rPr>
          <w:sz w:val="24"/>
          <w:szCs w:val="24"/>
        </w:rPr>
      </w:pPr>
    </w:p>
    <w:p w14:paraId="76BBE87B" w14:textId="77777777" w:rsidR="001B0844" w:rsidRDefault="001B0844">
      <w:pPr>
        <w:rPr>
          <w:sz w:val="24"/>
          <w:szCs w:val="24"/>
        </w:rPr>
      </w:pPr>
    </w:p>
    <w:p w14:paraId="21D2A02F" w14:textId="77777777" w:rsidR="001B0844" w:rsidRDefault="001B0844">
      <w:pPr>
        <w:rPr>
          <w:sz w:val="24"/>
          <w:szCs w:val="24"/>
        </w:rPr>
      </w:pPr>
    </w:p>
    <w:p w14:paraId="2857FB53" w14:textId="77777777" w:rsidR="001B0844" w:rsidRDefault="001B0844">
      <w:pPr>
        <w:rPr>
          <w:sz w:val="24"/>
          <w:szCs w:val="24"/>
        </w:rPr>
      </w:pPr>
    </w:p>
    <w:p w14:paraId="5251673C" w14:textId="77777777" w:rsidR="001B0844" w:rsidRDefault="001B0844">
      <w:pPr>
        <w:rPr>
          <w:sz w:val="24"/>
          <w:szCs w:val="24"/>
        </w:rPr>
      </w:pPr>
    </w:p>
    <w:p w14:paraId="17F23899" w14:textId="77777777" w:rsidR="001B0844" w:rsidRDefault="001B0844">
      <w:pPr>
        <w:rPr>
          <w:sz w:val="24"/>
          <w:szCs w:val="24"/>
        </w:rPr>
      </w:pPr>
    </w:p>
    <w:p w14:paraId="42720A37" w14:textId="77777777" w:rsidR="001B0844" w:rsidRDefault="001B0844">
      <w:pPr>
        <w:rPr>
          <w:sz w:val="24"/>
          <w:szCs w:val="24"/>
        </w:rPr>
      </w:pPr>
    </w:p>
    <w:p w14:paraId="2BFEC882" w14:textId="77777777" w:rsidR="001B0844" w:rsidRDefault="001B0844">
      <w:pPr>
        <w:rPr>
          <w:sz w:val="24"/>
          <w:szCs w:val="24"/>
        </w:rPr>
      </w:pPr>
    </w:p>
    <w:p w14:paraId="685EE59C" w14:textId="77777777" w:rsidR="001B0844" w:rsidRDefault="001B0844">
      <w:pPr>
        <w:rPr>
          <w:sz w:val="24"/>
          <w:szCs w:val="24"/>
        </w:rPr>
      </w:pPr>
    </w:p>
    <w:p w14:paraId="1B9B8F54" w14:textId="77777777" w:rsidR="001B0844" w:rsidRDefault="001B0844">
      <w:pPr>
        <w:rPr>
          <w:sz w:val="24"/>
          <w:szCs w:val="24"/>
        </w:rPr>
      </w:pPr>
    </w:p>
    <w:p w14:paraId="39D65472" w14:textId="77777777" w:rsidR="001B0844" w:rsidRDefault="001B0844">
      <w:pPr>
        <w:rPr>
          <w:sz w:val="24"/>
          <w:szCs w:val="24"/>
        </w:rPr>
      </w:pPr>
    </w:p>
    <w:p w14:paraId="6E726577" w14:textId="77777777" w:rsidR="001B0844" w:rsidRDefault="005B1F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Уфа</w:t>
      </w:r>
    </w:p>
    <w:p w14:paraId="35AB6E15" w14:textId="77777777" w:rsidR="001B0844" w:rsidRDefault="005B1F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2025 год</w:t>
      </w:r>
    </w:p>
    <w:p w14:paraId="0CAAEC2E" w14:textId="77777777" w:rsidR="001B0844" w:rsidRDefault="001B0844">
      <w:pPr>
        <w:jc w:val="center"/>
        <w:rPr>
          <w:b/>
          <w:sz w:val="28"/>
          <w:szCs w:val="24"/>
        </w:rPr>
      </w:pPr>
    </w:p>
    <w:p w14:paraId="14335E4E" w14:textId="77777777" w:rsidR="001B0844" w:rsidRDefault="001B0844">
      <w:pPr>
        <w:jc w:val="center"/>
        <w:rPr>
          <w:b/>
          <w:sz w:val="28"/>
          <w:szCs w:val="24"/>
        </w:rPr>
      </w:pPr>
    </w:p>
    <w:p w14:paraId="11B595A7" w14:textId="77777777" w:rsidR="001B0844" w:rsidRDefault="001B0844">
      <w:pPr>
        <w:autoSpaceDE w:val="0"/>
        <w:textAlignment w:val="auto"/>
        <w:rPr>
          <w:rFonts w:eastAsia="Times New Roman"/>
          <w:b/>
          <w:smallCaps/>
          <w:sz w:val="24"/>
          <w:szCs w:val="24"/>
        </w:rPr>
      </w:pPr>
    </w:p>
    <w:p w14:paraId="7E3AEDCC" w14:textId="77777777" w:rsidR="001B0844" w:rsidRDefault="001B0844">
      <w:pPr>
        <w:autoSpaceDE w:val="0"/>
        <w:jc w:val="center"/>
        <w:textAlignment w:val="auto"/>
        <w:rPr>
          <w:rFonts w:eastAsia="Times New Roman"/>
          <w:b/>
          <w:smallCaps/>
          <w:sz w:val="24"/>
          <w:szCs w:val="24"/>
        </w:rPr>
      </w:pPr>
    </w:p>
    <w:p w14:paraId="35C1ABE9" w14:textId="77777777" w:rsidR="001B0844" w:rsidRDefault="001B0844">
      <w:pPr>
        <w:tabs>
          <w:tab w:val="left" w:pos="360"/>
        </w:tabs>
        <w:autoSpaceDE w:val="0"/>
        <w:contextualSpacing/>
        <w:textAlignment w:val="auto"/>
        <w:rPr>
          <w:rFonts w:eastAsia="Times New Roman"/>
          <w:b/>
          <w:sz w:val="24"/>
          <w:szCs w:val="24"/>
        </w:rPr>
      </w:pPr>
    </w:p>
    <w:p w14:paraId="61ECECC6" w14:textId="77777777" w:rsidR="001B0844" w:rsidRDefault="005B1FC8">
      <w:pPr>
        <w:autoSpaceDE w:val="0"/>
        <w:jc w:val="center"/>
        <w:textAlignment w:val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mallCaps/>
          <w:sz w:val="24"/>
          <w:szCs w:val="24"/>
        </w:rPr>
        <w:lastRenderedPageBreak/>
        <w:t>Уважаемые дамы и господа</w:t>
      </w:r>
      <w:r>
        <w:rPr>
          <w:rFonts w:eastAsia="Times New Roman"/>
          <w:b/>
          <w:sz w:val="24"/>
          <w:szCs w:val="24"/>
        </w:rPr>
        <w:t>!</w:t>
      </w:r>
    </w:p>
    <w:p w14:paraId="59444DAE" w14:textId="77777777" w:rsidR="001B0844" w:rsidRDefault="001B0844">
      <w:pPr>
        <w:tabs>
          <w:tab w:val="left" w:pos="360"/>
        </w:tabs>
        <w:autoSpaceDE w:val="0"/>
        <w:contextualSpacing/>
        <w:jc w:val="center"/>
        <w:textAlignment w:val="auto"/>
        <w:rPr>
          <w:rFonts w:eastAsia="Times New Roman"/>
          <w:b/>
          <w:sz w:val="24"/>
          <w:szCs w:val="24"/>
        </w:rPr>
      </w:pPr>
    </w:p>
    <w:p w14:paraId="2C64FFAD" w14:textId="77777777" w:rsidR="001B0844" w:rsidRDefault="005B1FC8">
      <w:pPr>
        <w:widowControl/>
        <w:spacing w:after="120"/>
        <w:ind w:left="-567" w:firstLine="709"/>
        <w:contextualSpacing/>
        <w:jc w:val="both"/>
        <w:textAlignment w:val="auto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Государственное бюджетное учреждение здравоохранения Республики Башкортостан Стоматологическая поликлиника №2 г. Уфа </w:t>
      </w:r>
      <w:r>
        <w:rPr>
          <w:rFonts w:eastAsia="Times New Roman"/>
          <w:sz w:val="24"/>
          <w:szCs w:val="24"/>
        </w:rPr>
        <w:t>(сокращенное наименование – ГБУЗ РБ Стоматологическая поликлиника №2 г. Уфа), приглашает заинтересованные любые лица, заинтересованные в пр</w:t>
      </w:r>
      <w:r>
        <w:rPr>
          <w:rFonts w:eastAsia="Times New Roman"/>
          <w:sz w:val="24"/>
          <w:szCs w:val="24"/>
        </w:rPr>
        <w:t xml:space="preserve">едмете закупки, принять участие в аукционе в электронной форме на право заключения договора </w:t>
      </w:r>
      <w:r>
        <w:rPr>
          <w:rFonts w:eastAsia="Times New Roman"/>
          <w:b/>
          <w:color w:val="FF0000"/>
          <w:sz w:val="24"/>
          <w:szCs w:val="24"/>
        </w:rPr>
        <w:t xml:space="preserve">на поставку дезинфицирующих средств </w:t>
      </w:r>
      <w:r>
        <w:rPr>
          <w:rFonts w:eastAsia="Times New Roman"/>
          <w:sz w:val="24"/>
          <w:szCs w:val="24"/>
        </w:rPr>
        <w:t>(далее – аукцион, закупка, торги).</w:t>
      </w:r>
    </w:p>
    <w:p w14:paraId="39B1662A" w14:textId="77777777" w:rsidR="001B0844" w:rsidRDefault="005B1FC8">
      <w:pPr>
        <w:widowControl/>
        <w:suppressAutoHyphens w:val="0"/>
        <w:ind w:left="-567" w:firstLine="709"/>
        <w:jc w:val="both"/>
        <w:textAlignment w:val="auto"/>
        <w:outlineLvl w:val="1"/>
        <w:rPr>
          <w:rFonts w:eastAsia="Times New Roman"/>
          <w:kern w:val="36"/>
          <w:sz w:val="24"/>
          <w:szCs w:val="24"/>
          <w:lang w:eastAsia="en-US"/>
        </w:rPr>
      </w:pPr>
      <w:r>
        <w:rPr>
          <w:rFonts w:eastAsia="Times New Roman"/>
          <w:kern w:val="36"/>
          <w:sz w:val="24"/>
          <w:szCs w:val="24"/>
          <w:lang w:eastAsia="en-US"/>
        </w:rPr>
        <w:t>Извещение является неотъемлемой частью документации о конкурентной закупке и формируется с ис</w:t>
      </w:r>
      <w:r>
        <w:rPr>
          <w:rFonts w:eastAsia="Times New Roman"/>
          <w:kern w:val="36"/>
          <w:sz w:val="24"/>
          <w:szCs w:val="24"/>
          <w:lang w:eastAsia="en-US"/>
        </w:rPr>
        <w:t>пользованием функционала ЕИС.</w:t>
      </w:r>
    </w:p>
    <w:p w14:paraId="65A93CB0" w14:textId="77777777" w:rsidR="001B0844" w:rsidRDefault="005B1FC8">
      <w:pPr>
        <w:widowControl/>
        <w:suppressAutoHyphens w:val="0"/>
        <w:ind w:left="-567" w:firstLine="709"/>
        <w:jc w:val="both"/>
        <w:textAlignment w:val="auto"/>
        <w:outlineLvl w:val="1"/>
        <w:rPr>
          <w:rFonts w:eastAsia="Times New Roman"/>
          <w:kern w:val="36"/>
          <w:sz w:val="24"/>
          <w:szCs w:val="24"/>
          <w:lang w:eastAsia="en-US"/>
        </w:rPr>
      </w:pPr>
      <w:r>
        <w:rPr>
          <w:rFonts w:eastAsia="Times New Roman"/>
          <w:kern w:val="36"/>
          <w:sz w:val="24"/>
          <w:szCs w:val="24"/>
          <w:lang w:eastAsia="en-US"/>
        </w:rPr>
        <w:t>Настоящая документация о проведении аукциона в электронной форме (далее – документация аукциона (о закупке), закупочная (аукционная) документация) подготовлена в соответствии с Гражданским кодексом РФ, Федеральным законом от 1</w:t>
      </w:r>
      <w:r>
        <w:rPr>
          <w:rFonts w:eastAsia="Times New Roman"/>
          <w:kern w:val="36"/>
          <w:sz w:val="24"/>
          <w:szCs w:val="24"/>
          <w:lang w:eastAsia="en-US"/>
        </w:rPr>
        <w:t>8 июля 2011 года № 223-ФЗ «О закупках товаров, работ, услуг отдельными видами юридических лиц», Положением о закупке товаров, работ, услуг для нужд ГБУЗ РБ Стоматологическая поликлиника № 2 г. Уфа, иными федеральными законами и нормативными правовыми актам</w:t>
      </w:r>
      <w:r>
        <w:rPr>
          <w:rFonts w:eastAsia="Times New Roman"/>
          <w:kern w:val="36"/>
          <w:sz w:val="24"/>
          <w:szCs w:val="24"/>
          <w:lang w:eastAsia="en-US"/>
        </w:rPr>
        <w:t>и, регулирующими отношения, связанные с размещением закупок.</w:t>
      </w:r>
    </w:p>
    <w:p w14:paraId="288A0734" w14:textId="77777777" w:rsidR="001B0844" w:rsidRDefault="005B1FC8">
      <w:pPr>
        <w:widowControl/>
        <w:suppressAutoHyphens w:val="0"/>
        <w:ind w:left="-567" w:firstLine="709"/>
        <w:jc w:val="both"/>
        <w:textAlignment w:val="auto"/>
        <w:outlineLvl w:val="1"/>
        <w:rPr>
          <w:rFonts w:eastAsia="Times New Roman"/>
          <w:kern w:val="36"/>
          <w:sz w:val="24"/>
          <w:szCs w:val="24"/>
          <w:lang w:eastAsia="en-US"/>
        </w:rPr>
      </w:pPr>
      <w:r>
        <w:rPr>
          <w:rFonts w:eastAsia="Times New Roman"/>
          <w:kern w:val="36"/>
          <w:sz w:val="24"/>
          <w:szCs w:val="24"/>
          <w:lang w:eastAsia="en-US"/>
        </w:rPr>
        <w:t>Все требования закупочной документации являются обязательными. При заключении договора в него могут быть внесены дополнительные условия, не предусмотренные проектом договора и не изменяющие предм</w:t>
      </w:r>
      <w:r>
        <w:rPr>
          <w:rFonts w:eastAsia="Times New Roman"/>
          <w:kern w:val="36"/>
          <w:sz w:val="24"/>
          <w:szCs w:val="24"/>
          <w:lang w:eastAsia="en-US"/>
        </w:rPr>
        <w:t>ет и существенные условия договора, но необходимые для исполнения договора.</w:t>
      </w:r>
    </w:p>
    <w:p w14:paraId="52431282" w14:textId="77777777" w:rsidR="001B0844" w:rsidRDefault="005B1FC8">
      <w:pPr>
        <w:widowControl/>
        <w:suppressAutoHyphens w:val="0"/>
        <w:ind w:left="-567" w:firstLine="709"/>
        <w:jc w:val="both"/>
        <w:textAlignment w:val="auto"/>
        <w:outlineLvl w:val="1"/>
        <w:rPr>
          <w:rFonts w:eastAsia="Times New Roman"/>
          <w:kern w:val="36"/>
          <w:sz w:val="24"/>
          <w:szCs w:val="24"/>
          <w:lang w:eastAsia="en-US"/>
        </w:rPr>
      </w:pPr>
      <w:r>
        <w:rPr>
          <w:rFonts w:eastAsia="Times New Roman"/>
          <w:kern w:val="36"/>
          <w:sz w:val="24"/>
          <w:szCs w:val="24"/>
          <w:lang w:eastAsia="en-US"/>
        </w:rPr>
        <w:t>В единой информационной системе в сфере закупок на официальном сайте www.zakupki.gov.ru опубликовываются все разъяснения, касающиеся настоящей документации об аукционе, а также все</w:t>
      </w:r>
      <w:r>
        <w:rPr>
          <w:rFonts w:eastAsia="Times New Roman"/>
          <w:kern w:val="36"/>
          <w:sz w:val="24"/>
          <w:szCs w:val="24"/>
          <w:lang w:eastAsia="en-US"/>
        </w:rPr>
        <w:t xml:space="preserve"> изменения или дополнения документации, в случае возникновения таковых. </w:t>
      </w:r>
    </w:p>
    <w:p w14:paraId="7229DD0A" w14:textId="77777777" w:rsidR="001B0844" w:rsidRDefault="005B1FC8">
      <w:pPr>
        <w:widowControl/>
        <w:suppressAutoHyphens w:val="0"/>
        <w:ind w:left="-567" w:firstLine="709"/>
        <w:jc w:val="both"/>
        <w:textAlignment w:val="auto"/>
        <w:outlineLvl w:val="1"/>
        <w:rPr>
          <w:rFonts w:eastAsia="Times New Roman"/>
          <w:kern w:val="36"/>
          <w:sz w:val="24"/>
          <w:szCs w:val="24"/>
          <w:lang w:eastAsia="en-US"/>
        </w:rPr>
      </w:pPr>
      <w:r>
        <w:rPr>
          <w:rFonts w:eastAsia="Times New Roman"/>
          <w:kern w:val="36"/>
          <w:sz w:val="24"/>
          <w:szCs w:val="24"/>
          <w:lang w:eastAsia="en-US"/>
        </w:rPr>
        <w:t>Лица, претендующие на участие в данной конкурентной закупке (далее — участники), получившие комплект документации о проведении закупки с Официального сайта, должны самостоятельно отсл</w:t>
      </w:r>
      <w:r>
        <w:rPr>
          <w:rFonts w:eastAsia="Times New Roman"/>
          <w:kern w:val="36"/>
          <w:sz w:val="24"/>
          <w:szCs w:val="24"/>
          <w:lang w:eastAsia="en-US"/>
        </w:rPr>
        <w:t xml:space="preserve">еживать появление на Официальном сайте разъяснений, изменений или дополнений к Документации. </w:t>
      </w:r>
    </w:p>
    <w:p w14:paraId="4B11C457" w14:textId="77777777" w:rsidR="001B0844" w:rsidRDefault="005B1FC8">
      <w:pPr>
        <w:widowControl/>
        <w:suppressAutoHyphens w:val="0"/>
        <w:ind w:left="-567" w:firstLine="709"/>
        <w:jc w:val="both"/>
        <w:textAlignment w:val="auto"/>
        <w:outlineLvl w:val="1"/>
        <w:rPr>
          <w:rFonts w:eastAsia="Times New Roman"/>
          <w:kern w:val="36"/>
          <w:sz w:val="24"/>
          <w:szCs w:val="24"/>
          <w:lang w:eastAsia="en-US"/>
        </w:rPr>
      </w:pPr>
      <w:r>
        <w:rPr>
          <w:rFonts w:eastAsia="Times New Roman"/>
          <w:kern w:val="36"/>
          <w:sz w:val="24"/>
          <w:szCs w:val="24"/>
          <w:lang w:eastAsia="en-US"/>
        </w:rPr>
        <w:t>Во всем, что не урегулировано извещением и (или) документацией о закупке, стороны руководствуются Законом 223-ФЗ, иными федеральными законами и нормативными право</w:t>
      </w:r>
      <w:r>
        <w:rPr>
          <w:rFonts w:eastAsia="Times New Roman"/>
          <w:kern w:val="36"/>
          <w:sz w:val="24"/>
          <w:szCs w:val="24"/>
          <w:lang w:eastAsia="en-US"/>
        </w:rPr>
        <w:t>выми актами, регулирующими отношения в сфере закупок товаров, работ, услуг и Положением о закупке (в редакции, действующей на дату официального размещения извещения).</w:t>
      </w:r>
    </w:p>
    <w:p w14:paraId="03A61341" w14:textId="77777777" w:rsidR="001B0844" w:rsidRDefault="005B1FC8">
      <w:pPr>
        <w:widowControl/>
        <w:suppressAutoHyphens w:val="0"/>
        <w:ind w:left="-567" w:firstLine="709"/>
        <w:jc w:val="both"/>
        <w:textAlignment w:val="auto"/>
        <w:outlineLvl w:val="1"/>
        <w:rPr>
          <w:rFonts w:eastAsia="Times New Roman"/>
          <w:kern w:val="36"/>
          <w:sz w:val="24"/>
          <w:szCs w:val="24"/>
          <w:lang w:eastAsia="en-US"/>
        </w:rPr>
      </w:pPr>
      <w:r>
        <w:rPr>
          <w:rFonts w:eastAsia="Times New Roman"/>
          <w:kern w:val="36"/>
          <w:sz w:val="24"/>
          <w:szCs w:val="24"/>
          <w:lang w:eastAsia="en-US"/>
        </w:rPr>
        <w:t>Предполагается, что участники закупки изучат всю Документацию, включая изменения, дополне</w:t>
      </w:r>
      <w:r>
        <w:rPr>
          <w:rFonts w:eastAsia="Times New Roman"/>
          <w:kern w:val="36"/>
          <w:sz w:val="24"/>
          <w:szCs w:val="24"/>
          <w:lang w:eastAsia="en-US"/>
        </w:rPr>
        <w:t>ния, разъяснения к ней, выпущенные Заказчиком. Неполное предоставление информации, запрашиваемой в Документации, предоставление заявки, не отвечающей всем требованиям Документации, может привести к отклонению заявки на участие в настоящей закупке.</w:t>
      </w:r>
    </w:p>
    <w:p w14:paraId="153D4955" w14:textId="77777777" w:rsidR="001B0844" w:rsidRDefault="001B0844">
      <w:pPr>
        <w:keepNext/>
        <w:keepLines/>
        <w:suppressLineNumbers/>
        <w:tabs>
          <w:tab w:val="left" w:pos="567"/>
        </w:tabs>
        <w:rPr>
          <w:b/>
          <w:sz w:val="24"/>
          <w:szCs w:val="24"/>
        </w:rPr>
      </w:pPr>
    </w:p>
    <w:p w14:paraId="6B32F581" w14:textId="77777777" w:rsidR="001B0844" w:rsidRDefault="005B1FC8">
      <w:pPr>
        <w:widowControl/>
        <w:suppressAutoHyphens w:val="0"/>
        <w:jc w:val="center"/>
        <w:textAlignment w:val="auto"/>
        <w:rPr>
          <w:rFonts w:eastAsia="Times New Roman"/>
          <w:b/>
          <w:bCs/>
          <w:sz w:val="32"/>
          <w:szCs w:val="32"/>
          <w:lang w:eastAsia="ru-RU"/>
        </w:rPr>
      </w:pPr>
      <w:r>
        <w:rPr>
          <w:rFonts w:eastAsia="Times New Roman"/>
          <w:b/>
          <w:bCs/>
          <w:sz w:val="32"/>
          <w:szCs w:val="32"/>
          <w:lang w:eastAsia="ru-RU"/>
        </w:rPr>
        <w:t>ДОКУМЕН</w:t>
      </w:r>
      <w:r>
        <w:rPr>
          <w:rFonts w:eastAsia="Times New Roman"/>
          <w:b/>
          <w:bCs/>
          <w:sz w:val="32"/>
          <w:szCs w:val="32"/>
          <w:lang w:eastAsia="ru-RU"/>
        </w:rPr>
        <w:t>ТАЦИЯ АУКЦИОНА В ЭЛЕКТРОННОЙ ФОРМЕ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7477"/>
      </w:tblGrid>
      <w:tr w:rsidR="001B0844" w14:paraId="526D341B" w14:textId="77777777">
        <w:trPr>
          <w:jc w:val="center"/>
        </w:trPr>
        <w:tc>
          <w:tcPr>
            <w:tcW w:w="9853" w:type="dxa"/>
            <w:gridSpan w:val="2"/>
            <w:vAlign w:val="center"/>
          </w:tcPr>
          <w:p w14:paraId="1D013579" w14:textId="77777777" w:rsidR="001B0844" w:rsidRDefault="005B1FC8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Содержание разделов</w:t>
            </w:r>
          </w:p>
        </w:tc>
      </w:tr>
      <w:tr w:rsidR="001B0844" w14:paraId="775E7410" w14:textId="77777777">
        <w:trPr>
          <w:trHeight w:val="244"/>
          <w:jc w:val="center"/>
        </w:trPr>
        <w:tc>
          <w:tcPr>
            <w:tcW w:w="2195" w:type="dxa"/>
            <w:vAlign w:val="center"/>
          </w:tcPr>
          <w:p w14:paraId="4274BEC8" w14:textId="77777777" w:rsidR="001B0844" w:rsidRDefault="005B1FC8">
            <w:pPr>
              <w:widowControl/>
              <w:tabs>
                <w:tab w:val="left" w:pos="942"/>
              </w:tabs>
              <w:suppressAutoHyphens w:val="0"/>
              <w:jc w:val="center"/>
              <w:textAlignment w:val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658" w:type="dxa"/>
            <w:vAlign w:val="center"/>
          </w:tcPr>
          <w:p w14:paraId="13C7E9BB" w14:textId="77777777" w:rsidR="001B0844" w:rsidRDefault="005B1FC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Информационная карта о проведении закупки</w:t>
            </w:r>
          </w:p>
        </w:tc>
      </w:tr>
      <w:tr w:rsidR="001B0844" w14:paraId="5A7B8632" w14:textId="77777777">
        <w:trPr>
          <w:trHeight w:val="244"/>
          <w:jc w:val="center"/>
        </w:trPr>
        <w:tc>
          <w:tcPr>
            <w:tcW w:w="2195" w:type="dxa"/>
            <w:vAlign w:val="center"/>
          </w:tcPr>
          <w:p w14:paraId="7D976E70" w14:textId="77777777" w:rsidR="001B0844" w:rsidRDefault="005B1FC8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658" w:type="dxa"/>
            <w:vAlign w:val="center"/>
          </w:tcPr>
          <w:p w14:paraId="3574BCCB" w14:textId="77777777" w:rsidR="001B0844" w:rsidRDefault="005B1FC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Описание объекта закупки (техническое задание)</w:t>
            </w:r>
          </w:p>
        </w:tc>
      </w:tr>
      <w:tr w:rsidR="001B0844" w14:paraId="35A6A4B6" w14:textId="77777777">
        <w:trPr>
          <w:trHeight w:val="229"/>
          <w:jc w:val="center"/>
        </w:trPr>
        <w:tc>
          <w:tcPr>
            <w:tcW w:w="2195" w:type="dxa"/>
            <w:vAlign w:val="center"/>
          </w:tcPr>
          <w:p w14:paraId="4FD80CD2" w14:textId="77777777" w:rsidR="001B0844" w:rsidRDefault="005B1FC8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658" w:type="dxa"/>
            <w:vAlign w:val="center"/>
          </w:tcPr>
          <w:p w14:paraId="2E70BA45" w14:textId="77777777" w:rsidR="001B0844" w:rsidRDefault="005B1FC8">
            <w:pPr>
              <w:widowControl/>
              <w:suppressAutoHyphens w:val="0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Обоснование начальной (максимальной) цены договора, максимального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значения цены договора, цены единицы товара/работы/услуги, являющейся предметом закупки</w:t>
            </w:r>
          </w:p>
        </w:tc>
      </w:tr>
      <w:tr w:rsidR="001B0844" w14:paraId="7ECA086A" w14:textId="77777777">
        <w:trPr>
          <w:jc w:val="center"/>
        </w:trPr>
        <w:tc>
          <w:tcPr>
            <w:tcW w:w="2195" w:type="dxa"/>
            <w:vAlign w:val="center"/>
          </w:tcPr>
          <w:p w14:paraId="5509A412" w14:textId="77777777" w:rsidR="001B0844" w:rsidRDefault="005B1FC8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7658" w:type="dxa"/>
          </w:tcPr>
          <w:p w14:paraId="6DE82B17" w14:textId="77777777" w:rsidR="001B0844" w:rsidRDefault="005B1FC8">
            <w:pPr>
              <w:widowControl/>
              <w:suppressAutoHyphens w:val="0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Проект договора</w:t>
            </w:r>
          </w:p>
        </w:tc>
      </w:tr>
      <w:tr w:rsidR="001B0844" w14:paraId="369F5C6B" w14:textId="77777777">
        <w:trPr>
          <w:jc w:val="center"/>
        </w:trPr>
        <w:tc>
          <w:tcPr>
            <w:tcW w:w="2195" w:type="dxa"/>
            <w:vAlign w:val="center"/>
          </w:tcPr>
          <w:p w14:paraId="27B1BC7A" w14:textId="77777777" w:rsidR="001B0844" w:rsidRDefault="005B1FC8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7658" w:type="dxa"/>
          </w:tcPr>
          <w:p w14:paraId="6898526F" w14:textId="77777777" w:rsidR="001B0844" w:rsidRDefault="005B1FC8">
            <w:pPr>
              <w:widowControl/>
              <w:suppressAutoHyphens w:val="0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Формы документов в составе заявки на участие в аукционе в электронной форме (рекомендуемые)</w:t>
            </w:r>
          </w:p>
        </w:tc>
      </w:tr>
    </w:tbl>
    <w:p w14:paraId="1AA94486" w14:textId="77777777" w:rsidR="001B0844" w:rsidRDefault="001B0844">
      <w:pPr>
        <w:rPr>
          <w:b/>
          <w:sz w:val="28"/>
          <w:szCs w:val="24"/>
        </w:rPr>
      </w:pPr>
    </w:p>
    <w:p w14:paraId="6AB67F60" w14:textId="77777777" w:rsidR="001B0844" w:rsidRDefault="001B0844">
      <w:pPr>
        <w:rPr>
          <w:b/>
          <w:sz w:val="28"/>
          <w:szCs w:val="24"/>
        </w:rPr>
      </w:pPr>
    </w:p>
    <w:p w14:paraId="764176A4" w14:textId="77777777" w:rsidR="001B0844" w:rsidRDefault="001B0844">
      <w:pPr>
        <w:rPr>
          <w:b/>
          <w:sz w:val="28"/>
          <w:szCs w:val="24"/>
        </w:rPr>
      </w:pPr>
    </w:p>
    <w:p w14:paraId="48715994" w14:textId="77777777" w:rsidR="001B0844" w:rsidRDefault="001B0844">
      <w:pPr>
        <w:rPr>
          <w:b/>
          <w:sz w:val="28"/>
          <w:szCs w:val="24"/>
        </w:rPr>
      </w:pPr>
    </w:p>
    <w:p w14:paraId="3F86611A" w14:textId="77777777" w:rsidR="001B0844" w:rsidRDefault="001B0844">
      <w:pPr>
        <w:rPr>
          <w:b/>
          <w:sz w:val="28"/>
          <w:szCs w:val="24"/>
        </w:rPr>
      </w:pPr>
    </w:p>
    <w:p w14:paraId="2147F039" w14:textId="77777777" w:rsidR="001B0844" w:rsidRDefault="001B0844">
      <w:pPr>
        <w:rPr>
          <w:b/>
          <w:sz w:val="28"/>
          <w:szCs w:val="24"/>
        </w:rPr>
      </w:pPr>
    </w:p>
    <w:p w14:paraId="27CBB2BD" w14:textId="77777777" w:rsidR="001B0844" w:rsidRDefault="001B0844">
      <w:pPr>
        <w:jc w:val="center"/>
        <w:rPr>
          <w:b/>
          <w:sz w:val="28"/>
          <w:szCs w:val="24"/>
        </w:rPr>
      </w:pPr>
    </w:p>
    <w:p w14:paraId="5FD78303" w14:textId="77777777" w:rsidR="001B0844" w:rsidRDefault="005B1FC8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 xml:space="preserve">Раздел </w:t>
      </w:r>
      <w:r>
        <w:rPr>
          <w:b/>
          <w:sz w:val="28"/>
          <w:szCs w:val="24"/>
          <w:lang w:val="en-US"/>
        </w:rPr>
        <w:t>I</w:t>
      </w:r>
      <w:r>
        <w:rPr>
          <w:b/>
          <w:sz w:val="28"/>
          <w:szCs w:val="24"/>
        </w:rPr>
        <w:t xml:space="preserve">. </w:t>
      </w:r>
      <w:r>
        <w:rPr>
          <w:b/>
          <w:sz w:val="28"/>
          <w:szCs w:val="24"/>
        </w:rPr>
        <w:t>«Информационная карта о проведении закупки»</w:t>
      </w:r>
    </w:p>
    <w:p w14:paraId="69C9EECB" w14:textId="77777777" w:rsidR="001B0844" w:rsidRDefault="001B0844">
      <w:pPr>
        <w:rPr>
          <w:sz w:val="28"/>
          <w:szCs w:val="24"/>
        </w:rPr>
      </w:pPr>
    </w:p>
    <w:tbl>
      <w:tblPr>
        <w:tblW w:w="112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"/>
        <w:gridCol w:w="658"/>
        <w:gridCol w:w="3119"/>
        <w:gridCol w:w="4678"/>
        <w:gridCol w:w="567"/>
        <w:gridCol w:w="142"/>
        <w:gridCol w:w="1984"/>
      </w:tblGrid>
      <w:tr w:rsidR="001B0844" w14:paraId="11937D52" w14:textId="77777777">
        <w:trPr>
          <w:gridBefore w:val="1"/>
          <w:wBefore w:w="54" w:type="dxa"/>
        </w:trPr>
        <w:tc>
          <w:tcPr>
            <w:tcW w:w="658" w:type="dxa"/>
            <w:vAlign w:val="center"/>
          </w:tcPr>
          <w:p w14:paraId="02DAC062" w14:textId="77777777" w:rsidR="001B0844" w:rsidRDefault="005B1FC8">
            <w:pPr>
              <w:pStyle w:val="ConsNonforma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119" w:type="dxa"/>
            <w:vAlign w:val="center"/>
          </w:tcPr>
          <w:p w14:paraId="1D1332E4" w14:textId="77777777" w:rsidR="001B0844" w:rsidRDefault="001B0844">
            <w:pPr>
              <w:snapToGrid w:val="0"/>
              <w:jc w:val="center"/>
              <w:rPr>
                <w:rFonts w:eastAsia="Times New Roman"/>
                <w:b/>
                <w:caps/>
                <w:sz w:val="24"/>
                <w:szCs w:val="24"/>
              </w:rPr>
            </w:pPr>
          </w:p>
          <w:p w14:paraId="04940CA8" w14:textId="77777777" w:rsidR="001B0844" w:rsidRDefault="005B1FC8">
            <w:pPr>
              <w:pStyle w:val="ConsNonforma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нАИМЕНОВАНИЕ П/П</w:t>
            </w:r>
          </w:p>
        </w:tc>
        <w:tc>
          <w:tcPr>
            <w:tcW w:w="7371" w:type="dxa"/>
            <w:gridSpan w:val="4"/>
            <w:vAlign w:val="center"/>
          </w:tcPr>
          <w:p w14:paraId="3EB63983" w14:textId="77777777" w:rsidR="001B0844" w:rsidRDefault="001B0844">
            <w:pPr>
              <w:snapToGrid w:val="0"/>
              <w:jc w:val="center"/>
              <w:rPr>
                <w:rFonts w:eastAsia="Times New Roman"/>
                <w:b/>
                <w:caps/>
                <w:sz w:val="24"/>
                <w:szCs w:val="24"/>
              </w:rPr>
            </w:pPr>
          </w:p>
          <w:p w14:paraId="6FC91E12" w14:textId="77777777" w:rsidR="001B0844" w:rsidRDefault="005B1FC8">
            <w:pPr>
              <w:pStyle w:val="ConsNonforma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сОДЕРЖАНИЕ</w:t>
            </w:r>
          </w:p>
        </w:tc>
      </w:tr>
      <w:tr w:rsidR="001B0844" w14:paraId="2C60DAF8" w14:textId="77777777">
        <w:trPr>
          <w:gridBefore w:val="1"/>
          <w:wBefore w:w="54" w:type="dxa"/>
        </w:trPr>
        <w:tc>
          <w:tcPr>
            <w:tcW w:w="658" w:type="dxa"/>
          </w:tcPr>
          <w:p w14:paraId="623B721A" w14:textId="77777777" w:rsidR="001B0844" w:rsidRDefault="005B1FC8">
            <w:pPr>
              <w:suppressAutoHyphens w:val="0"/>
              <w:ind w:left="-21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1D953BF2" w14:textId="77777777" w:rsidR="001B0844" w:rsidRDefault="005B1FC8">
            <w:pPr>
              <w:suppressAutoHyphens w:val="0"/>
              <w:ind w:left="-21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 проведения закупки</w:t>
            </w:r>
          </w:p>
        </w:tc>
        <w:tc>
          <w:tcPr>
            <w:tcW w:w="7371" w:type="dxa"/>
            <w:gridSpan w:val="4"/>
          </w:tcPr>
          <w:p w14:paraId="012966FE" w14:textId="77777777" w:rsidR="001B0844" w:rsidRDefault="005B1F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Аукцион в электронной форме (далее – аукцион, закупка, торги)</w:t>
            </w:r>
          </w:p>
        </w:tc>
      </w:tr>
      <w:tr w:rsidR="001B0844" w14:paraId="3643C517" w14:textId="77777777">
        <w:trPr>
          <w:gridBefore w:val="1"/>
          <w:wBefore w:w="54" w:type="dxa"/>
        </w:trPr>
        <w:tc>
          <w:tcPr>
            <w:tcW w:w="658" w:type="dxa"/>
          </w:tcPr>
          <w:p w14:paraId="1ABD1485" w14:textId="77777777" w:rsidR="001B0844" w:rsidRDefault="005B1F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62C8E8AD" w14:textId="77777777" w:rsidR="001B0844" w:rsidRDefault="005B1FC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участия в определении поставщика (исполнителя, подрядчика)</w:t>
            </w:r>
          </w:p>
        </w:tc>
        <w:tc>
          <w:tcPr>
            <w:tcW w:w="7371" w:type="dxa"/>
            <w:gridSpan w:val="4"/>
          </w:tcPr>
          <w:p w14:paraId="50931970" w14:textId="77777777" w:rsidR="001B0844" w:rsidRDefault="005B1FC8">
            <w:pPr>
              <w:ind w:left="-60" w:right="-568"/>
              <w:rPr>
                <w:bCs/>
                <w:iCs/>
                <w:color w:val="FF0000"/>
                <w:sz w:val="24"/>
                <w:szCs w:val="24"/>
              </w:rPr>
            </w:pPr>
            <w:r>
              <w:rPr>
                <w:bCs/>
                <w:iCs/>
                <w:color w:val="FF0000"/>
                <w:sz w:val="24"/>
                <w:szCs w:val="24"/>
              </w:rPr>
              <w:t xml:space="preserve">Не </w:t>
            </w:r>
            <w:r>
              <w:rPr>
                <w:bCs/>
                <w:iCs/>
                <w:color w:val="FF0000"/>
                <w:sz w:val="24"/>
                <w:szCs w:val="24"/>
              </w:rPr>
              <w:t>установлено</w:t>
            </w:r>
          </w:p>
        </w:tc>
      </w:tr>
      <w:tr w:rsidR="001B0844" w14:paraId="5EA2EA46" w14:textId="77777777">
        <w:trPr>
          <w:gridBefore w:val="1"/>
          <w:wBefore w:w="54" w:type="dxa"/>
        </w:trPr>
        <w:tc>
          <w:tcPr>
            <w:tcW w:w="658" w:type="dxa"/>
          </w:tcPr>
          <w:p w14:paraId="60ECD04E" w14:textId="77777777" w:rsidR="001B0844" w:rsidRDefault="005B1F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78002F14" w14:textId="77777777" w:rsidR="001B0844" w:rsidRDefault="005B1F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 электронной площадки в информационно-телекоммуникационной сети «Интернет», место подачи заявок</w:t>
            </w:r>
          </w:p>
        </w:tc>
        <w:tc>
          <w:tcPr>
            <w:tcW w:w="7371" w:type="dxa"/>
            <w:gridSpan w:val="4"/>
          </w:tcPr>
          <w:p w14:paraId="3A1AFDF0" w14:textId="77777777" w:rsidR="001B0844" w:rsidRDefault="001B0844">
            <w:pPr>
              <w:ind w:left="-60" w:right="-568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  <w:p w14:paraId="388CBAC7" w14:textId="77777777" w:rsidR="001B0844" w:rsidRDefault="005B1FC8">
            <w:pPr>
              <w:ind w:left="-60" w:right="-5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Закупка проводится на электронной торговой площадки </w:t>
            </w:r>
          </w:p>
          <w:p w14:paraId="09E62EED" w14:textId="77777777" w:rsidR="001B0844" w:rsidRDefault="005B1FC8">
            <w:pPr>
              <w:ind w:left="-60" w:right="-5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«РЭСТ» по адресу: </w:t>
            </w:r>
            <w:hyperlink r:id="rId8" w:history="1">
              <w:r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</w:t>
              </w:r>
              <w:r>
                <w:rPr>
                  <w:rFonts w:eastAsia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</w:t>
              </w:r>
              <w:r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>
                <w:rPr>
                  <w:rFonts w:eastAsia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est</w:t>
              </w:r>
              <w:proofErr w:type="spellEnd"/>
              <w:r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</w:hyperlink>
          </w:p>
        </w:tc>
      </w:tr>
      <w:tr w:rsidR="001B0844" w14:paraId="03CBE26E" w14:textId="77777777">
        <w:trPr>
          <w:gridBefore w:val="1"/>
          <w:wBefore w:w="54" w:type="dxa"/>
        </w:trPr>
        <w:tc>
          <w:tcPr>
            <w:tcW w:w="658" w:type="dxa"/>
          </w:tcPr>
          <w:p w14:paraId="2B0277C4" w14:textId="77777777" w:rsidR="001B0844" w:rsidRDefault="005B1F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18B9691B" w14:textId="77777777" w:rsidR="001B0844" w:rsidRDefault="005B1F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телефона, ответственное должностное лицо заказчика</w:t>
            </w:r>
          </w:p>
        </w:tc>
        <w:tc>
          <w:tcPr>
            <w:tcW w:w="7371" w:type="dxa"/>
            <w:gridSpan w:val="4"/>
            <w:vAlign w:val="center"/>
          </w:tcPr>
          <w:p w14:paraId="1C01EE8D" w14:textId="77777777" w:rsidR="001B0844" w:rsidRDefault="005B1FC8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Заказчик: </w:t>
            </w: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Республики Башкортостан </w:t>
            </w:r>
            <w:r>
              <w:rPr>
                <w:sz w:val="24"/>
                <w:szCs w:val="24"/>
              </w:rPr>
              <w:t>Стоматологическая поликлиника № 2 г. Уфа (сокращенное наименование - ГБУЗ РБ Стоматологическая поликлиника № 2 г. Уфа)</w:t>
            </w:r>
          </w:p>
          <w:p w14:paraId="1129647A" w14:textId="77777777" w:rsidR="001B0844" w:rsidRDefault="005B1FC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нахождения Заказчика/Почтовый адрес Заказчика: Российская федерация, </w:t>
            </w:r>
            <w:r>
              <w:rPr>
                <w:rFonts w:eastAsia="Times New Roman"/>
                <w:sz w:val="24"/>
                <w:szCs w:val="24"/>
              </w:rPr>
              <w:t>450075, Республика Башкортостан, г. Уфа, Проспект Октября, 105</w:t>
            </w:r>
            <w:r>
              <w:rPr>
                <w:rFonts w:eastAsia="Times New Roman"/>
                <w:sz w:val="24"/>
                <w:szCs w:val="24"/>
              </w:rPr>
              <w:t>/3</w:t>
            </w:r>
          </w:p>
          <w:p w14:paraId="7C005A35" w14:textId="77777777" w:rsidR="001B0844" w:rsidRDefault="005B1FC8">
            <w:r>
              <w:rPr>
                <w:sz w:val="24"/>
                <w:szCs w:val="24"/>
              </w:rPr>
              <w:t xml:space="preserve">Адрес электронной почты: </w:t>
            </w:r>
            <w:r>
              <w:rPr>
                <w:rFonts w:eastAsia="Times New Roman"/>
                <w:color w:val="0000FF"/>
                <w:sz w:val="24"/>
                <w:szCs w:val="24"/>
              </w:rPr>
              <w:t>stomat02@yandex.ru</w:t>
            </w:r>
          </w:p>
          <w:p w14:paraId="3491A4CE" w14:textId="77777777" w:rsidR="001B0844" w:rsidRDefault="005B1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телефона/факса Заказчика:</w:t>
            </w:r>
          </w:p>
          <w:p w14:paraId="526C4EEC" w14:textId="77777777" w:rsidR="001B0844" w:rsidRDefault="005B1FC8">
            <w:pPr>
              <w:widowControl/>
              <w:suppressAutoHyphens w:val="0"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</w:rPr>
              <w:t>+7 (347) 277-08-01</w:t>
            </w:r>
          </w:p>
          <w:p w14:paraId="201C96A4" w14:textId="77777777" w:rsidR="001B0844" w:rsidRDefault="005B1FC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 – </w:t>
            </w:r>
            <w:r>
              <w:rPr>
                <w:rFonts w:eastAsia="Times New Roman"/>
                <w:sz w:val="24"/>
                <w:szCs w:val="24"/>
              </w:rPr>
              <w:t xml:space="preserve">Шакирова Зульфия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Римовна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специалист по закупкам</w:t>
            </w:r>
          </w:p>
        </w:tc>
      </w:tr>
      <w:tr w:rsidR="001B0844" w14:paraId="550299C6" w14:textId="77777777">
        <w:trPr>
          <w:gridBefore w:val="1"/>
          <w:wBefore w:w="54" w:type="dxa"/>
          <w:trHeight w:val="287"/>
        </w:trPr>
        <w:tc>
          <w:tcPr>
            <w:tcW w:w="658" w:type="dxa"/>
          </w:tcPr>
          <w:p w14:paraId="3FBA4910" w14:textId="77777777" w:rsidR="001B0844" w:rsidRDefault="005B1FC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6891C001" w14:textId="77777777" w:rsidR="001B0844" w:rsidRDefault="005B1FC8">
            <w:pPr>
              <w:pStyle w:val="ConsNonformat"/>
              <w:rPr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ar-SA"/>
              </w:rPr>
              <w:t>Предмет закупки (договора)</w:t>
            </w:r>
          </w:p>
        </w:tc>
        <w:tc>
          <w:tcPr>
            <w:tcW w:w="7371" w:type="dxa"/>
            <w:gridSpan w:val="4"/>
          </w:tcPr>
          <w:p w14:paraId="3A7FD45C" w14:textId="77777777" w:rsidR="001B0844" w:rsidRDefault="005B1FC8">
            <w:pPr>
              <w:jc w:val="both"/>
              <w:rPr>
                <w:rFonts w:eastAsia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en-US"/>
              </w:rPr>
              <w:t>Поставка дезинфицирующих средств.</w:t>
            </w:r>
          </w:p>
        </w:tc>
      </w:tr>
      <w:tr w:rsidR="001B0844" w14:paraId="40777369" w14:textId="77777777">
        <w:trPr>
          <w:gridBefore w:val="1"/>
          <w:wBefore w:w="54" w:type="dxa"/>
        </w:trPr>
        <w:tc>
          <w:tcPr>
            <w:tcW w:w="3777" w:type="dxa"/>
            <w:gridSpan w:val="2"/>
          </w:tcPr>
          <w:p w14:paraId="5FD21E4A" w14:textId="77777777" w:rsidR="001B0844" w:rsidRDefault="005B1FC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ОКПД2 </w:t>
            </w:r>
            <w:r>
              <w:rPr>
                <w:color w:val="000000"/>
                <w:sz w:val="24"/>
                <w:szCs w:val="24"/>
              </w:rPr>
              <w:t>объекта закупки</w:t>
            </w:r>
          </w:p>
        </w:tc>
        <w:tc>
          <w:tcPr>
            <w:tcW w:w="7371" w:type="dxa"/>
            <w:gridSpan w:val="4"/>
          </w:tcPr>
          <w:p w14:paraId="1AE0E32A" w14:textId="77777777" w:rsidR="001B0844" w:rsidRDefault="005B1FC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Согласно плану закупок</w:t>
            </w:r>
          </w:p>
        </w:tc>
      </w:tr>
      <w:tr w:rsidR="001B0844" w14:paraId="6033B1FC" w14:textId="77777777">
        <w:trPr>
          <w:gridBefore w:val="1"/>
          <w:wBefore w:w="54" w:type="dxa"/>
        </w:trPr>
        <w:tc>
          <w:tcPr>
            <w:tcW w:w="3777" w:type="dxa"/>
            <w:gridSpan w:val="2"/>
          </w:tcPr>
          <w:p w14:paraId="419362FA" w14:textId="77777777" w:rsidR="001B0844" w:rsidRDefault="005B1FC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371" w:type="dxa"/>
            <w:gridSpan w:val="4"/>
          </w:tcPr>
          <w:p w14:paraId="4E48F6DF" w14:textId="77777777" w:rsidR="001B0844" w:rsidRDefault="005B1F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Источник финансирования данного договора – За счет средств от иной приносящей доход деятельности</w:t>
            </w:r>
          </w:p>
        </w:tc>
      </w:tr>
      <w:tr w:rsidR="001B0844" w14:paraId="039E9BEE" w14:textId="77777777">
        <w:trPr>
          <w:gridBefore w:val="1"/>
          <w:wBefore w:w="54" w:type="dxa"/>
        </w:trPr>
        <w:tc>
          <w:tcPr>
            <w:tcW w:w="658" w:type="dxa"/>
          </w:tcPr>
          <w:p w14:paraId="3A3FFCBE" w14:textId="77777777" w:rsidR="001B0844" w:rsidRDefault="005B1FC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43CFE9F4" w14:textId="77777777" w:rsidR="001B0844" w:rsidRDefault="005B1FC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Описание объекта закупки, количество товара, объема выполняемых работ, </w:t>
            </w:r>
            <w:r>
              <w:rPr>
                <w:color w:val="000000"/>
                <w:sz w:val="24"/>
                <w:szCs w:val="24"/>
              </w:rPr>
              <w:t>оказываемых услуг</w:t>
            </w:r>
          </w:p>
        </w:tc>
        <w:tc>
          <w:tcPr>
            <w:tcW w:w="7371" w:type="dxa"/>
            <w:gridSpan w:val="4"/>
          </w:tcPr>
          <w:p w14:paraId="1A4F02D2" w14:textId="77777777" w:rsidR="001B0844" w:rsidRDefault="005B1F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соответствии с Описанием объекта закупки </w:t>
            </w:r>
            <w:r>
              <w:rPr>
                <w:sz w:val="24"/>
                <w:szCs w:val="24"/>
              </w:rPr>
              <w:t>(</w:t>
            </w:r>
            <w:r>
              <w:rPr>
                <w:color w:val="0000FF"/>
                <w:sz w:val="24"/>
                <w:szCs w:val="24"/>
              </w:rPr>
              <w:t xml:space="preserve">Раздел </w:t>
            </w:r>
            <w:r>
              <w:rPr>
                <w:color w:val="0000FF"/>
                <w:sz w:val="24"/>
                <w:szCs w:val="24"/>
                <w:lang w:val="en-US"/>
              </w:rPr>
              <w:t>II</w:t>
            </w:r>
            <w:r>
              <w:rPr>
                <w:color w:val="0000FF"/>
                <w:sz w:val="24"/>
                <w:szCs w:val="24"/>
              </w:rPr>
              <w:t xml:space="preserve"> «Техническое задание»</w:t>
            </w:r>
            <w:r>
              <w:rPr>
                <w:color w:val="000000"/>
                <w:sz w:val="24"/>
                <w:szCs w:val="24"/>
              </w:rPr>
              <w:t>).</w:t>
            </w:r>
          </w:p>
          <w:p w14:paraId="642BE936" w14:textId="77777777" w:rsidR="001B0844" w:rsidRDefault="005B1F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В случае если техническое задание содержит требования или указания в отношении товарных знаков, знаков обслуживания, фирменных наименований,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патентов, полезных моделей, промышленных образцов, требования к товару, информации, работам, услугам при условии, ч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то такие требования влекут за собой необоснованное ограничение количества участников конкурентной закупки в электронной форме, без слов «или эквивалент», следует читать соответствующие требования и указания со словами «или эквивалент», за исключением случа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ев, определенных п. 3 ч. 6.1 ст. 3 Закона № 223-ФЗ.</w:t>
            </w:r>
          </w:p>
        </w:tc>
      </w:tr>
      <w:tr w:rsidR="001B0844" w14:paraId="485960E5" w14:textId="77777777">
        <w:trPr>
          <w:gridBefore w:val="1"/>
          <w:wBefore w:w="54" w:type="dxa"/>
        </w:trPr>
        <w:tc>
          <w:tcPr>
            <w:tcW w:w="658" w:type="dxa"/>
          </w:tcPr>
          <w:p w14:paraId="76D0AEBB" w14:textId="77777777" w:rsidR="001B0844" w:rsidRDefault="005B1FC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3ECC41C2" w14:textId="77777777" w:rsidR="001B0844" w:rsidRDefault="005B1FC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о закупке</w:t>
            </w:r>
          </w:p>
        </w:tc>
        <w:tc>
          <w:tcPr>
            <w:tcW w:w="7371" w:type="dxa"/>
            <w:gridSpan w:val="4"/>
          </w:tcPr>
          <w:p w14:paraId="3D0372D6" w14:textId="77777777" w:rsidR="001B0844" w:rsidRDefault="005B1FC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Информация о настоящей закупке подлежит размещению в соответствии с требованиями Федерального закона от 18.07.2011г. № 223-ФЗ «О закупках товаров, работ, услуг отдельным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и видами юридических лиц» на официальном сайте в информационно-телекоммуникационной сети «Интернет» </w:t>
            </w:r>
            <w:r>
              <w:rPr>
                <w:rFonts w:eastAsia="Times New Roman"/>
                <w:color w:val="0000FF"/>
                <w:sz w:val="24"/>
                <w:szCs w:val="24"/>
                <w:u w:val="single"/>
                <w:lang w:eastAsia="en-US"/>
              </w:rPr>
              <w:t>http://www.</w:t>
            </w:r>
            <w:r>
              <w:rPr>
                <w:rFonts w:eastAsia="Times New Roman"/>
                <w:color w:val="0000FF"/>
                <w:sz w:val="24"/>
                <w:szCs w:val="24"/>
                <w:u w:val="single"/>
                <w:lang w:val="en-US" w:eastAsia="en-US"/>
              </w:rPr>
              <w:t>zakupki</w:t>
            </w:r>
            <w:r>
              <w:rPr>
                <w:rFonts w:eastAsia="Times New Roman"/>
                <w:color w:val="0000FF"/>
                <w:sz w:val="24"/>
                <w:szCs w:val="24"/>
                <w:u w:val="single"/>
                <w:lang w:eastAsia="en-US"/>
              </w:rPr>
              <w:t>.</w:t>
            </w:r>
            <w:r>
              <w:rPr>
                <w:rFonts w:eastAsia="Times New Roman"/>
                <w:color w:val="0000FF"/>
                <w:sz w:val="24"/>
                <w:szCs w:val="24"/>
                <w:u w:val="single"/>
                <w:lang w:val="en-US" w:eastAsia="en-US"/>
              </w:rPr>
              <w:t>gov</w:t>
            </w:r>
            <w:r>
              <w:rPr>
                <w:rFonts w:eastAsia="Times New Roman"/>
                <w:color w:val="0000FF"/>
                <w:sz w:val="24"/>
                <w:szCs w:val="24"/>
                <w:u w:val="single"/>
                <w:lang w:eastAsia="en-US"/>
              </w:rPr>
              <w:t>.</w:t>
            </w:r>
            <w:proofErr w:type="spellStart"/>
            <w:r>
              <w:rPr>
                <w:rFonts w:eastAsia="Times New Roman"/>
                <w:color w:val="0000FF"/>
                <w:sz w:val="24"/>
                <w:szCs w:val="24"/>
                <w:u w:val="single"/>
                <w:lang w:eastAsia="en-US"/>
              </w:rPr>
              <w:t>ru</w:t>
            </w:r>
            <w:proofErr w:type="spellEnd"/>
            <w:r>
              <w:rPr>
                <w:rFonts w:eastAsia="Times New Roman"/>
                <w:color w:val="0000FF"/>
                <w:sz w:val="24"/>
                <w:szCs w:val="24"/>
                <w:u w:val="single"/>
                <w:lang w:eastAsia="en-US"/>
              </w:rPr>
              <w:t>/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и на сайте электронной торговой площадки</w:t>
            </w:r>
          </w:p>
        </w:tc>
      </w:tr>
      <w:tr w:rsidR="001B0844" w14:paraId="1DBBE21E" w14:textId="77777777">
        <w:trPr>
          <w:gridBefore w:val="1"/>
          <w:wBefore w:w="54" w:type="dxa"/>
        </w:trPr>
        <w:tc>
          <w:tcPr>
            <w:tcW w:w="658" w:type="dxa"/>
          </w:tcPr>
          <w:p w14:paraId="27E71346" w14:textId="77777777" w:rsidR="001B0844" w:rsidRDefault="005B1FC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66DB355A" w14:textId="77777777" w:rsidR="001B0844" w:rsidRDefault="005B1FC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7371" w:type="dxa"/>
            <w:gridSpan w:val="4"/>
          </w:tcPr>
          <w:p w14:paraId="029A9E22" w14:textId="77777777" w:rsidR="001B0844" w:rsidRDefault="005B1F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единой информационной системе в сфер</w:t>
            </w:r>
            <w:r>
              <w:rPr>
                <w:color w:val="000000"/>
                <w:sz w:val="24"/>
                <w:szCs w:val="24"/>
              </w:rPr>
              <w:t xml:space="preserve">е закупок товаров, работ, услуг для обеспечения государственных и муниципальных нужд по адресу </w:t>
            </w:r>
            <w:r>
              <w:rPr>
                <w:color w:val="0000FF"/>
                <w:sz w:val="24"/>
                <w:szCs w:val="24"/>
              </w:rPr>
              <w:t>www.zakupki.gov.ru</w:t>
            </w:r>
            <w:r>
              <w:rPr>
                <w:color w:val="000000"/>
                <w:sz w:val="24"/>
                <w:szCs w:val="24"/>
              </w:rPr>
              <w:t xml:space="preserve"> (далее также – официальный сайт, ЕИС) размещается информация о закупке, в том числе извещение и (или) документация о закупке, проект договора,</w:t>
            </w:r>
            <w:r>
              <w:rPr>
                <w:color w:val="000000"/>
                <w:sz w:val="24"/>
                <w:szCs w:val="24"/>
              </w:rPr>
              <w:t xml:space="preserve"> являющийся неотъемлемой частью извещения о закупке, изменения, вносимые в извещение и </w:t>
            </w:r>
            <w:r>
              <w:rPr>
                <w:color w:val="000000"/>
                <w:sz w:val="24"/>
                <w:szCs w:val="24"/>
              </w:rPr>
              <w:lastRenderedPageBreak/>
              <w:t>(или) документацию, разъяснения извещения и (или) документации, протокол(ы), составляемые в ходе закупки, а также иная информация, размещение которой в ЕИС предусмотрено</w:t>
            </w:r>
            <w:r>
              <w:rPr>
                <w:color w:val="000000"/>
                <w:sz w:val="24"/>
                <w:szCs w:val="24"/>
              </w:rPr>
              <w:t xml:space="preserve"> действующим законодательством Российской Федерации и Положением о закупке.</w:t>
            </w:r>
          </w:p>
          <w:p w14:paraId="00B12911" w14:textId="77777777" w:rsidR="001B0844" w:rsidRDefault="005B1FC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 официальном сайте и на сайте электронной торговой площадки (далее также – ЭТП), документация о закупке находится в открытом доступе, начиная с даты размещения извещения о закупк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е и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предоставляется без взимания платы. </w:t>
            </w:r>
          </w:p>
          <w:p w14:paraId="278112D3" w14:textId="77777777" w:rsidR="001B0844" w:rsidRDefault="005B1F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Предоставление извещения и (или) документации о закупке на бумажном носителе не предусмотрено.</w:t>
            </w:r>
          </w:p>
        </w:tc>
      </w:tr>
      <w:tr w:rsidR="001B0844" w14:paraId="17DBB69A" w14:textId="77777777">
        <w:trPr>
          <w:gridBefore w:val="1"/>
          <w:wBefore w:w="54" w:type="dxa"/>
        </w:trPr>
        <w:tc>
          <w:tcPr>
            <w:tcW w:w="658" w:type="dxa"/>
          </w:tcPr>
          <w:p w14:paraId="4BDE6BCE" w14:textId="77777777" w:rsidR="001B0844" w:rsidRDefault="005B1F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19" w:type="dxa"/>
          </w:tcPr>
          <w:p w14:paraId="2EDAAA4C" w14:textId="77777777" w:rsidR="001B0844" w:rsidRDefault="005B1FC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Сведения о начальной (максимальной) цене договора либо формула цены и максимальное значение цены договора, либо </w:t>
            </w:r>
            <w:r>
              <w:rPr>
                <w:rFonts w:eastAsia="Times New Roman"/>
                <w:bCs/>
                <w:sz w:val="24"/>
                <w:szCs w:val="24"/>
              </w:rPr>
              <w:t>цена единицы товара, работы, услуги и максимальное значение цены договора</w:t>
            </w:r>
          </w:p>
        </w:tc>
        <w:tc>
          <w:tcPr>
            <w:tcW w:w="7371" w:type="dxa"/>
            <w:gridSpan w:val="4"/>
          </w:tcPr>
          <w:p w14:paraId="15C3E959" w14:textId="77777777" w:rsidR="001B0844" w:rsidRDefault="005B1FC8">
            <w:pPr>
              <w:widowControl/>
              <w:suppressAutoHyphens w:val="0"/>
              <w:spacing w:after="200"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Цена включает в себя все затраты на предлагаемые поставки товаров (выполнения работ, оказания услуг), в том числе расходы Поставщика (исполнителя, подрядчика) прямо не предусмотренны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е, но которые могут возникнуть в ходе исполнения договора.</w:t>
            </w:r>
          </w:p>
        </w:tc>
      </w:tr>
      <w:tr w:rsidR="001B0844" w14:paraId="0DA6F2BC" w14:textId="77777777">
        <w:trPr>
          <w:gridBefore w:val="1"/>
          <w:wBefore w:w="54" w:type="dxa"/>
          <w:trHeight w:val="970"/>
        </w:trPr>
        <w:tc>
          <w:tcPr>
            <w:tcW w:w="3777" w:type="dxa"/>
            <w:gridSpan w:val="2"/>
          </w:tcPr>
          <w:p w14:paraId="62F8FF6B" w14:textId="77777777" w:rsidR="001B0844" w:rsidRDefault="005B1F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начальной (максимальной) цене договора</w:t>
            </w:r>
          </w:p>
        </w:tc>
        <w:tc>
          <w:tcPr>
            <w:tcW w:w="7371" w:type="dxa"/>
            <w:gridSpan w:val="4"/>
          </w:tcPr>
          <w:p w14:paraId="056BA509" w14:textId="77777777" w:rsidR="001B0844" w:rsidRDefault="005B1FC8">
            <w:pPr>
              <w:widowControl/>
              <w:suppressAutoHyphens w:val="0"/>
              <w:spacing w:after="200"/>
              <w:jc w:val="both"/>
              <w:textAlignment w:val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1 033 545 (один миллион тридцать три тысячи пятьсот сорок пять) рублей 00 копеек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, с учетом НДС.</w:t>
            </w:r>
          </w:p>
        </w:tc>
      </w:tr>
      <w:tr w:rsidR="001B0844" w14:paraId="44485A86" w14:textId="77777777">
        <w:trPr>
          <w:gridBefore w:val="1"/>
          <w:wBefore w:w="54" w:type="dxa"/>
        </w:trPr>
        <w:tc>
          <w:tcPr>
            <w:tcW w:w="3777" w:type="dxa"/>
            <w:gridSpan w:val="2"/>
          </w:tcPr>
          <w:p w14:paraId="58BACD11" w14:textId="77777777" w:rsidR="001B0844" w:rsidRDefault="005B1F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 цены и максимальное значение цены договор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7371" w:type="dxa"/>
            <w:gridSpan w:val="4"/>
          </w:tcPr>
          <w:p w14:paraId="1159FCEA" w14:textId="77777777" w:rsidR="001B0844" w:rsidRDefault="005B1F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Не установлено</w:t>
            </w:r>
          </w:p>
        </w:tc>
      </w:tr>
      <w:tr w:rsidR="001B0844" w14:paraId="0A9DA932" w14:textId="77777777">
        <w:trPr>
          <w:gridBefore w:val="1"/>
          <w:wBefore w:w="54" w:type="dxa"/>
        </w:trPr>
        <w:tc>
          <w:tcPr>
            <w:tcW w:w="3777" w:type="dxa"/>
            <w:gridSpan w:val="2"/>
          </w:tcPr>
          <w:p w14:paraId="26C5A564" w14:textId="77777777" w:rsidR="001B0844" w:rsidRDefault="005B1F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единицы товара, работы, услуги и максимальное значение цены договора</w:t>
            </w:r>
          </w:p>
        </w:tc>
        <w:tc>
          <w:tcPr>
            <w:tcW w:w="7371" w:type="dxa"/>
            <w:gridSpan w:val="4"/>
          </w:tcPr>
          <w:p w14:paraId="0766B796" w14:textId="77777777" w:rsidR="001B0844" w:rsidRDefault="005B1F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Не установлено</w:t>
            </w:r>
            <w:r>
              <w:rPr>
                <w:rFonts w:eastAsia="Times New Roman"/>
                <w:b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1B0844" w14:paraId="28E98F46" w14:textId="77777777">
        <w:trPr>
          <w:gridBefore w:val="1"/>
          <w:wBefore w:w="54" w:type="dxa"/>
        </w:trPr>
        <w:tc>
          <w:tcPr>
            <w:tcW w:w="658" w:type="dxa"/>
          </w:tcPr>
          <w:p w14:paraId="5D70A360" w14:textId="77777777" w:rsidR="001B0844" w:rsidRDefault="005B1F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14:paraId="45388D44" w14:textId="77777777" w:rsidR="001B0844" w:rsidRDefault="005B1FC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начальной (максимальной) цены договора либо цены единицы товара, работы, услуги</w:t>
            </w:r>
          </w:p>
        </w:tc>
        <w:tc>
          <w:tcPr>
            <w:tcW w:w="7371" w:type="dxa"/>
            <w:gridSpan w:val="4"/>
          </w:tcPr>
          <w:p w14:paraId="2590390E" w14:textId="77777777" w:rsidR="001B0844" w:rsidRDefault="005B1F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соответствии с </w:t>
            </w:r>
            <w:r>
              <w:rPr>
                <w:color w:val="0000FF"/>
                <w:sz w:val="24"/>
                <w:szCs w:val="24"/>
              </w:rPr>
              <w:t xml:space="preserve">Разделом </w:t>
            </w:r>
            <w:r>
              <w:rPr>
                <w:color w:val="0000FF"/>
                <w:sz w:val="24"/>
                <w:szCs w:val="24"/>
                <w:lang w:val="en-US"/>
              </w:rPr>
              <w:t>III</w:t>
            </w:r>
            <w:r>
              <w:rPr>
                <w:color w:val="000000"/>
                <w:sz w:val="24"/>
                <w:szCs w:val="24"/>
              </w:rPr>
              <w:t xml:space="preserve"> (Обоснование НМЦД)</w:t>
            </w:r>
          </w:p>
        </w:tc>
      </w:tr>
      <w:tr w:rsidR="001B0844" w14:paraId="3111F9CA" w14:textId="77777777">
        <w:trPr>
          <w:gridBefore w:val="1"/>
          <w:wBefore w:w="54" w:type="dxa"/>
        </w:trPr>
        <w:tc>
          <w:tcPr>
            <w:tcW w:w="658" w:type="dxa"/>
          </w:tcPr>
          <w:p w14:paraId="232A4B52" w14:textId="77777777" w:rsidR="001B0844" w:rsidRDefault="005B1FC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14:paraId="289848EE" w14:textId="77777777" w:rsidR="001B0844" w:rsidRDefault="005B1FC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Сведения о валюте, используемой для формирования цены договора и расчетов с поставщиками</w:t>
            </w:r>
          </w:p>
        </w:tc>
        <w:tc>
          <w:tcPr>
            <w:tcW w:w="7371" w:type="dxa"/>
            <w:gridSpan w:val="4"/>
          </w:tcPr>
          <w:p w14:paraId="75329884" w14:textId="77777777" w:rsidR="001B0844" w:rsidRDefault="005B1F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Российский рубль</w:t>
            </w:r>
          </w:p>
        </w:tc>
      </w:tr>
      <w:tr w:rsidR="001B0844" w14:paraId="2087AB43" w14:textId="77777777">
        <w:trPr>
          <w:gridBefore w:val="1"/>
          <w:wBefore w:w="54" w:type="dxa"/>
        </w:trPr>
        <w:tc>
          <w:tcPr>
            <w:tcW w:w="658" w:type="dxa"/>
          </w:tcPr>
          <w:p w14:paraId="19A87B59" w14:textId="77777777" w:rsidR="001B0844" w:rsidRDefault="005B1FC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14:paraId="6F90CB50" w14:textId="77777777" w:rsidR="001B0844" w:rsidRDefault="005B1FC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Антидемпинговые меры</w:t>
            </w:r>
          </w:p>
        </w:tc>
        <w:tc>
          <w:tcPr>
            <w:tcW w:w="7371" w:type="dxa"/>
            <w:gridSpan w:val="4"/>
            <w:vAlign w:val="center"/>
          </w:tcPr>
          <w:p w14:paraId="20D4AEEE" w14:textId="77777777" w:rsidR="001B0844" w:rsidRDefault="005B1FC8">
            <w:pPr>
              <w:contextualSpacing/>
              <w:jc w:val="both"/>
              <w:textAlignment w:val="auto"/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>В случае, если</w:t>
            </w:r>
            <w:r>
              <w:t xml:space="preserve"> </w:t>
            </w:r>
            <w:r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НМЦ договора составляет </w:t>
            </w:r>
            <w:r>
              <w:rPr>
                <w:rFonts w:eastAsia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более чем пятнадцать миллионов рублей</w:t>
            </w:r>
            <w:r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и по результатам закупочной процедуры цена договора, предложенная участником закупки, с которым заключается договор, снижена на 25 (двадцать пять) и более процентов от НМЦД, победитель либо такой участник обязан предоставить Заказчику до момента заключени</w:t>
            </w:r>
            <w:r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я договора </w:t>
            </w:r>
            <w:r>
              <w:rPr>
                <w:rFonts w:eastAsia="Times New Roman"/>
                <w:kern w:val="1"/>
                <w:sz w:val="24"/>
                <w:szCs w:val="24"/>
                <w:u w:val="single"/>
                <w:lang w:eastAsia="zh-CN" w:bidi="hi-IN"/>
              </w:rPr>
              <w:t xml:space="preserve">обеспечение исполнения договора </w:t>
            </w:r>
            <w:r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в размере, превышающем в полтора раза размер обеспечения исполнения договора, указанный в документации о закупке, но не менее чем в размере аванса (если договором предусмотрена выплата аванса), и, если требование </w:t>
            </w:r>
            <w:r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>об обеспечении исполнения договора было установлено в документации о закупке.</w:t>
            </w:r>
          </w:p>
          <w:p w14:paraId="1A47A579" w14:textId="77777777" w:rsidR="001B0844" w:rsidRDefault="005B1FC8">
            <w:pPr>
              <w:contextualSpacing/>
              <w:jc w:val="both"/>
              <w:textAlignment w:val="auto"/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>В случае, если</w:t>
            </w:r>
            <w:r>
              <w:t xml:space="preserve"> </w:t>
            </w:r>
            <w:r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НМЦ договора составляет </w:t>
            </w:r>
            <w:r>
              <w:rPr>
                <w:rFonts w:eastAsia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пятнадцать миллионов рублей и менее</w:t>
            </w:r>
            <w:r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и по результатам закупочной процедуры цена договора, предложенная участником закупки, с которым заключа</w:t>
            </w:r>
            <w:r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ется договор, снижена на 25 (двадцать пять) и более процентов от НМЦД, победитель либо такой участник обязан предоставить Заказчику </w:t>
            </w:r>
            <w:r>
              <w:rPr>
                <w:rFonts w:eastAsia="Times New Roman"/>
                <w:kern w:val="1"/>
                <w:sz w:val="24"/>
                <w:szCs w:val="24"/>
                <w:u w:val="single"/>
                <w:lang w:eastAsia="zh-CN" w:bidi="hi-IN"/>
              </w:rPr>
              <w:t>информацию, подтверждающую добросовестность такого участника</w:t>
            </w:r>
            <w:r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, </w:t>
            </w:r>
            <w:r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lastRenderedPageBreak/>
              <w:t>с одновременным предоставлением таким участником до момента за</w:t>
            </w:r>
            <w:r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ключения договора </w:t>
            </w:r>
            <w:r>
              <w:rPr>
                <w:rFonts w:eastAsia="Times New Roman"/>
                <w:kern w:val="1"/>
                <w:sz w:val="24"/>
                <w:szCs w:val="24"/>
                <w:u w:val="single"/>
                <w:lang w:eastAsia="zh-CN" w:bidi="hi-IN"/>
              </w:rPr>
              <w:t>обеспечения исполнения договора</w:t>
            </w:r>
            <w:r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в размере обеспечения исполнения договора, указанном в документации о закупке </w:t>
            </w:r>
            <w:r>
              <w:rPr>
                <w:rFonts w:eastAsia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или</w:t>
            </w:r>
            <w:r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до момента заключения договора </w:t>
            </w:r>
            <w:r>
              <w:rPr>
                <w:rFonts w:eastAsia="Times New Roman"/>
                <w:kern w:val="1"/>
                <w:sz w:val="24"/>
                <w:szCs w:val="24"/>
                <w:u w:val="single"/>
                <w:lang w:eastAsia="zh-CN" w:bidi="hi-IN"/>
              </w:rPr>
              <w:t xml:space="preserve">обеспечение исполнения договора </w:t>
            </w:r>
            <w:r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>в размере, превышающем в полтора раза размер обеспечения испо</w:t>
            </w:r>
            <w:r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>лнения договора, указанный в документации о закупке, но не менее чем в размере аванса (если договором предусмотрена выплата аванса), и, если требование об обеспечении исполнения договора было установлено в документации о закупке.</w:t>
            </w:r>
          </w:p>
          <w:p w14:paraId="49A3D199" w14:textId="77777777" w:rsidR="001B0844" w:rsidRDefault="001B0844">
            <w:pPr>
              <w:contextualSpacing/>
              <w:jc w:val="both"/>
              <w:textAlignment w:val="auto"/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</w:pPr>
          </w:p>
          <w:p w14:paraId="2CACAEBA" w14:textId="77777777" w:rsidR="001B0844" w:rsidRDefault="005B1FC8">
            <w:pPr>
              <w:contextualSpacing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информации, подтверждаю</w:t>
            </w:r>
            <w:r>
              <w:rPr>
                <w:sz w:val="24"/>
                <w:szCs w:val="24"/>
              </w:rPr>
              <w:t>щей добросовестность участника закупки, относится информация, содержащаяся в реестре контрактов, заключенных заказчиками в соответствии с Законом № 44-ФЗ или в реестре договоров, заключенных заказчиками по результатам закупки в соответствии с Законом № 223</w:t>
            </w:r>
            <w:r>
              <w:rPr>
                <w:sz w:val="24"/>
                <w:szCs w:val="24"/>
              </w:rPr>
              <w:t>-ФЗ, и подтверждающая исполнение таким участником в течение одного года до даты подачи заявки на участие в конкурсе или аукционе трех и более договоров и (или) контрактов (при этом все договоры и (или) контракты должны быть исполнены без применения к таком</w:t>
            </w:r>
            <w:r>
              <w:rPr>
                <w:sz w:val="24"/>
                <w:szCs w:val="24"/>
              </w:rPr>
              <w:t>у участнику неустоек (штрафов, пеней), либо в течение двух лет до даты подачи заявки на участие в конкурсе или аукционе четырех и более договоров и (или) контрактов (при этом не менее чем семьдесят пять процентов договоров и (или) контрактов должны быть ис</w:t>
            </w:r>
            <w:r>
              <w:rPr>
                <w:sz w:val="24"/>
                <w:szCs w:val="24"/>
              </w:rPr>
              <w:t>полнены без применения к такому участнику неустоек (штрафов, пеней), либо в течение трех лет до даты подачи заявки на участие в конкурсе или аукционе трех и более договоров и (или) контрактов (при этом все контракты должны быть исполнены без применения к т</w:t>
            </w:r>
            <w:r>
              <w:rPr>
                <w:sz w:val="24"/>
                <w:szCs w:val="24"/>
              </w:rPr>
              <w:t>акому участнику неустоек (штрафов, пеней). В этих случаях цена одного из договоров и (или) контрактов должна составлять не менее чем двадцать процентов цены, по которой участником закупки предложено заключить договор.</w:t>
            </w:r>
          </w:p>
          <w:p w14:paraId="77B7EEBB" w14:textId="77777777" w:rsidR="001B0844" w:rsidRDefault="001B0844">
            <w:pPr>
              <w:contextualSpacing/>
              <w:jc w:val="both"/>
              <w:textAlignment w:val="auto"/>
              <w:rPr>
                <w:sz w:val="24"/>
                <w:szCs w:val="24"/>
              </w:rPr>
            </w:pPr>
          </w:p>
          <w:p w14:paraId="664E81FA" w14:textId="77777777" w:rsidR="001B0844" w:rsidRDefault="005B1FC8">
            <w:pPr>
              <w:contextualSpacing/>
              <w:jc w:val="both"/>
              <w:textAlignment w:val="auto"/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>Обеспечение исполнения договора предо</w:t>
            </w:r>
            <w:r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ставляется участником закупки, с которым заключается договор, до его заключения. Участник закупки, не выполнивший данного требования, признается уклонившимся от заключения договора. </w:t>
            </w:r>
          </w:p>
          <w:p w14:paraId="6CDD525F" w14:textId="77777777" w:rsidR="001B0844" w:rsidRDefault="005B1FC8">
            <w:pPr>
              <w:contextualSpacing/>
              <w:jc w:val="both"/>
              <w:textAlignment w:val="auto"/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>Информация, подтверждающая добросовестность такого участника, представляе</w:t>
            </w:r>
            <w:r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>тся участником закупки при направлении Заказчику подписанного проекта договора. Если участником закупки не представлена информация, подтверждающая его добросовестность, или признании Комиссией такой информации недостоверной, договор с таким участником не з</w:t>
            </w:r>
            <w:r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>аключается, и он признается уклонившимся от заключения договора.</w:t>
            </w:r>
          </w:p>
          <w:p w14:paraId="01ADFEB3" w14:textId="77777777" w:rsidR="001B0844" w:rsidRDefault="001B0844">
            <w:pPr>
              <w:contextualSpacing/>
              <w:jc w:val="both"/>
              <w:textAlignment w:val="auto"/>
              <w:rPr>
                <w:sz w:val="24"/>
                <w:szCs w:val="24"/>
              </w:rPr>
            </w:pPr>
          </w:p>
          <w:p w14:paraId="0B10D9FE" w14:textId="77777777" w:rsidR="001B0844" w:rsidRDefault="005B1FC8">
            <w:pPr>
              <w:contextualSpacing/>
              <w:jc w:val="both"/>
              <w:textAlignment w:val="auto"/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>В случае осуществления закупки у субъектов малого и среднего предпринимательства Заказчик устанавливает требования к размеру обеспечения исполнения договора при применении антидемпинговых ме</w:t>
            </w:r>
            <w:r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>р с учетом особенностей, предусмотренных пунктом 25 Положения об особенностях участия субъектов МСП ПП РФ от 11.12.2014 № 1352.</w:t>
            </w:r>
          </w:p>
        </w:tc>
      </w:tr>
      <w:tr w:rsidR="001B0844" w14:paraId="2C5BE805" w14:textId="77777777">
        <w:trPr>
          <w:gridBefore w:val="1"/>
          <w:wBefore w:w="54" w:type="dxa"/>
        </w:trPr>
        <w:tc>
          <w:tcPr>
            <w:tcW w:w="658" w:type="dxa"/>
          </w:tcPr>
          <w:p w14:paraId="0FC1E67A" w14:textId="77777777" w:rsidR="001B0844" w:rsidRDefault="005B1FC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19" w:type="dxa"/>
          </w:tcPr>
          <w:p w14:paraId="1CB382F1" w14:textId="77777777" w:rsidR="001B0844" w:rsidRDefault="005B1FC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Место, условия и сроки (периоды) поставки товаров или завершения работы либо график оказания услуг</w:t>
            </w:r>
          </w:p>
        </w:tc>
        <w:tc>
          <w:tcPr>
            <w:tcW w:w="7371" w:type="dxa"/>
            <w:gridSpan w:val="4"/>
            <w:vAlign w:val="center"/>
          </w:tcPr>
          <w:p w14:paraId="2DB3249E" w14:textId="77777777" w:rsidR="001B0844" w:rsidRDefault="005B1FC8">
            <w:pPr>
              <w:contextualSpacing/>
              <w:jc w:val="both"/>
              <w:textAlignment w:val="auto"/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Место и срок поставки товара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(выполнения работ, оказания услуг)</w:t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>приведены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FF"/>
                <w:sz w:val="24"/>
              </w:rPr>
              <w:t xml:space="preserve">Разделе </w:t>
            </w:r>
            <w:r>
              <w:rPr>
                <w:color w:val="0000FF"/>
                <w:sz w:val="24"/>
                <w:lang w:val="en-US"/>
              </w:rPr>
              <w:t>II</w:t>
            </w:r>
            <w:r>
              <w:rPr>
                <w:color w:val="0000FF"/>
                <w:sz w:val="24"/>
              </w:rPr>
              <w:t xml:space="preserve"> «Техническое задание»</w:t>
            </w:r>
          </w:p>
          <w:p w14:paraId="4C90810D" w14:textId="77777777" w:rsidR="001B0844" w:rsidRDefault="001B0844">
            <w:pPr>
              <w:contextualSpacing/>
              <w:jc w:val="both"/>
              <w:textAlignment w:val="auto"/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</w:pPr>
          </w:p>
          <w:p w14:paraId="5EB3A208" w14:textId="77777777" w:rsidR="001B0844" w:rsidRDefault="005B1F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Условия поставки товара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(выполнения работ, оказания услуг)</w:t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: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в соответствии с </w:t>
            </w:r>
            <w:r>
              <w:rPr>
                <w:color w:val="0000FF"/>
                <w:sz w:val="24"/>
              </w:rPr>
              <w:t xml:space="preserve">Разделом </w:t>
            </w:r>
            <w:r>
              <w:rPr>
                <w:color w:val="0000FF"/>
                <w:sz w:val="24"/>
                <w:lang w:val="en-US"/>
              </w:rPr>
              <w:t>II</w:t>
            </w:r>
            <w:r>
              <w:rPr>
                <w:color w:val="0000FF"/>
                <w:sz w:val="24"/>
              </w:rPr>
              <w:t xml:space="preserve"> «Техническое задание»</w:t>
            </w:r>
            <w:r>
              <w:rPr>
                <w:color w:val="000000"/>
                <w:sz w:val="24"/>
                <w:szCs w:val="24"/>
              </w:rPr>
              <w:t xml:space="preserve"> и </w:t>
            </w:r>
            <w:r>
              <w:rPr>
                <w:color w:val="0000FF"/>
                <w:sz w:val="24"/>
              </w:rPr>
              <w:t xml:space="preserve">Разделом </w:t>
            </w:r>
            <w:r>
              <w:rPr>
                <w:color w:val="0000FF"/>
                <w:sz w:val="24"/>
                <w:lang w:val="en-US"/>
              </w:rPr>
              <w:t>IV</w:t>
            </w:r>
            <w:r>
              <w:rPr>
                <w:color w:val="0000FF"/>
                <w:sz w:val="24"/>
              </w:rPr>
              <w:t xml:space="preserve"> «Проект Договора»</w:t>
            </w:r>
          </w:p>
        </w:tc>
      </w:tr>
      <w:tr w:rsidR="001B0844" w14:paraId="0F81493E" w14:textId="77777777">
        <w:trPr>
          <w:gridBefore w:val="1"/>
          <w:wBefore w:w="54" w:type="dxa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DCDC" w14:textId="77777777" w:rsidR="001B0844" w:rsidRDefault="005B1F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C3FB" w14:textId="77777777" w:rsidR="001B0844" w:rsidRDefault="005B1FC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Форма, сроки и порядок оплаты товара, выполнения работ, оказания услуг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48C7" w14:textId="77777777" w:rsidR="001B0844" w:rsidRDefault="005B1FC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Оплата производится в соответствии с проектом договора (</w:t>
            </w:r>
            <w:hyperlink r:id="rId9" w:history="1">
              <w:r>
                <w:rPr>
                  <w:rStyle w:val="a8"/>
                  <w:sz w:val="24"/>
                </w:rPr>
                <w:t xml:space="preserve">Раздел </w:t>
              </w:r>
              <w:r>
                <w:rPr>
                  <w:rStyle w:val="a8"/>
                  <w:sz w:val="24"/>
                  <w:lang w:val="en-US"/>
                </w:rPr>
                <w:t>IV</w:t>
              </w:r>
              <w:r>
                <w:rPr>
                  <w:rStyle w:val="a8"/>
                  <w:sz w:val="24"/>
                </w:rPr>
                <w:t xml:space="preserve"> документации</w:t>
              </w:r>
            </w:hyperlink>
            <w:r>
              <w:rPr>
                <w:sz w:val="24"/>
                <w:szCs w:val="24"/>
              </w:rPr>
              <w:t>)</w:t>
            </w:r>
          </w:p>
          <w:p w14:paraId="6140D6E7" w14:textId="77777777" w:rsidR="001B0844" w:rsidRDefault="001B084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B0844" w14:paraId="4A0FDBE4" w14:textId="77777777">
        <w:trPr>
          <w:gridBefore w:val="1"/>
          <w:wBefore w:w="54" w:type="dxa"/>
        </w:trPr>
        <w:tc>
          <w:tcPr>
            <w:tcW w:w="658" w:type="dxa"/>
            <w:tcBorders>
              <w:top w:val="single" w:sz="4" w:space="0" w:color="auto"/>
            </w:tcBorders>
          </w:tcPr>
          <w:p w14:paraId="6DE38385" w14:textId="77777777" w:rsidR="001B0844" w:rsidRDefault="005B1FC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C3987C4" w14:textId="77777777" w:rsidR="001B0844" w:rsidRDefault="005B1FC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Функциональные, технические и качественные характеристики, эксплуатационные характеристики объекта закупки</w:t>
            </w:r>
          </w:p>
        </w:tc>
        <w:tc>
          <w:tcPr>
            <w:tcW w:w="7371" w:type="dxa"/>
            <w:gridSpan w:val="4"/>
          </w:tcPr>
          <w:p w14:paraId="561A4D2F" w14:textId="77777777" w:rsidR="001B0844" w:rsidRDefault="005B1F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соответствии с Описанием объекта закупки (</w:t>
            </w:r>
            <w:hyperlink r:id="rId10" w:history="1">
              <w:r>
                <w:rPr>
                  <w:rStyle w:val="a8"/>
                  <w:sz w:val="24"/>
                </w:rPr>
                <w:t xml:space="preserve">Раздел </w:t>
              </w:r>
              <w:r>
                <w:rPr>
                  <w:rStyle w:val="a8"/>
                  <w:sz w:val="24"/>
                  <w:lang w:val="en-US"/>
                </w:rPr>
                <w:t>II</w:t>
              </w:r>
              <w:r>
                <w:rPr>
                  <w:rStyle w:val="a8"/>
                  <w:sz w:val="24"/>
                </w:rPr>
                <w:t xml:space="preserve"> «Техническое задание»</w:t>
              </w:r>
            </w:hyperlink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1B0844" w14:paraId="68DAE9C6" w14:textId="77777777">
        <w:trPr>
          <w:gridBefore w:val="1"/>
          <w:wBefore w:w="54" w:type="dxa"/>
        </w:trPr>
        <w:tc>
          <w:tcPr>
            <w:tcW w:w="658" w:type="dxa"/>
          </w:tcPr>
          <w:p w14:paraId="5D738F2C" w14:textId="77777777" w:rsidR="001B0844" w:rsidRDefault="005B1FC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14:paraId="3548608E" w14:textId="77777777" w:rsidR="001B0844" w:rsidRDefault="005B1FC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Требования к гарантийному сроку товара, работы, услуги и (или) объему предоставления г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арантий их качества, к гарантийному обслуживанию товара, к расходам на обслуживание товара в течение гарантийного срока, к расходам на эксплуатацию товара, к обязательности осуществления монтажа и наладки товара, к обучению лиц, осуществляющих использовани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е и обслуживание товара, требования к предоставлению гарантии производителя и (или) поставщика</w:t>
            </w:r>
          </w:p>
        </w:tc>
        <w:tc>
          <w:tcPr>
            <w:tcW w:w="7371" w:type="dxa"/>
            <w:gridSpan w:val="4"/>
          </w:tcPr>
          <w:p w14:paraId="34ACEBB2" w14:textId="77777777" w:rsidR="001B0844" w:rsidRDefault="005B1F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соответствии с </w:t>
            </w:r>
            <w:hyperlink r:id="rId11" w:history="1">
              <w:r>
                <w:rPr>
                  <w:rStyle w:val="a8"/>
                  <w:sz w:val="24"/>
                </w:rPr>
                <w:t xml:space="preserve">Разделом </w:t>
              </w:r>
              <w:r>
                <w:rPr>
                  <w:rStyle w:val="a8"/>
                  <w:sz w:val="24"/>
                  <w:lang w:val="en-US"/>
                </w:rPr>
                <w:t>II</w:t>
              </w:r>
              <w:r>
                <w:rPr>
                  <w:rStyle w:val="a8"/>
                  <w:sz w:val="24"/>
                </w:rPr>
                <w:t xml:space="preserve"> «Техническое задание»</w:t>
              </w:r>
            </w:hyperlink>
            <w:r>
              <w:rPr>
                <w:color w:val="000000"/>
                <w:sz w:val="24"/>
                <w:szCs w:val="24"/>
              </w:rPr>
              <w:t xml:space="preserve"> и </w:t>
            </w:r>
            <w:hyperlink r:id="rId12" w:history="1">
              <w:r>
                <w:rPr>
                  <w:rStyle w:val="a8"/>
                  <w:sz w:val="24"/>
                </w:rPr>
                <w:t xml:space="preserve">Разделом </w:t>
              </w:r>
              <w:r>
                <w:rPr>
                  <w:rStyle w:val="a8"/>
                  <w:sz w:val="24"/>
                  <w:lang w:val="en-US"/>
                </w:rPr>
                <w:t>IV</w:t>
              </w:r>
              <w:r>
                <w:rPr>
                  <w:rStyle w:val="a8"/>
                  <w:sz w:val="24"/>
                </w:rPr>
                <w:t xml:space="preserve"> «Проект Договора»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B0844" w14:paraId="5ED5DD14" w14:textId="77777777">
        <w:trPr>
          <w:gridBefore w:val="1"/>
          <w:wBefore w:w="54" w:type="dxa"/>
        </w:trPr>
        <w:tc>
          <w:tcPr>
            <w:tcW w:w="658" w:type="dxa"/>
          </w:tcPr>
          <w:p w14:paraId="3147302A" w14:textId="77777777" w:rsidR="001B0844" w:rsidRDefault="005B1FC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14:paraId="130F8FEE" w14:textId="77777777" w:rsidR="001B0844" w:rsidRDefault="005B1FC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Порядок предоставления разъяснений </w:t>
            </w:r>
            <w:r>
              <w:rPr>
                <w:color w:val="000000"/>
                <w:sz w:val="24"/>
                <w:szCs w:val="24"/>
              </w:rPr>
              <w:t>положений документации о закупке</w:t>
            </w:r>
          </w:p>
          <w:p w14:paraId="57115AAD" w14:textId="77777777" w:rsidR="001B0844" w:rsidRDefault="001B084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4"/>
          </w:tcPr>
          <w:p w14:paraId="4FD0880C" w14:textId="77777777" w:rsidR="001B0844" w:rsidRDefault="005B1F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Любой участник конкурентной закупки, зарегистрированной в единой информационной системе и аккредито</w:t>
            </w:r>
            <w:r>
              <w:rPr>
                <w:color w:val="000000"/>
                <w:sz w:val="24"/>
                <w:szCs w:val="24"/>
              </w:rPr>
              <w:t>ванный на электронной площадке, вправе направить Заказчику в порядке, предусмотренном ч. 2 ст. 3.2 Федерального закона № 223-ФЗ и Положением о закупке товаров, работ, услуг, запрос о даче разъяснений положений извещения об осуществлении закупки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и (или) док</w:t>
            </w:r>
            <w:r>
              <w:rPr>
                <w:color w:val="000000"/>
                <w:sz w:val="24"/>
                <w:szCs w:val="24"/>
              </w:rPr>
              <w:t>ументации о закупке (далее – запрос).</w:t>
            </w:r>
          </w:p>
          <w:p w14:paraId="0E000F1A" w14:textId="77777777" w:rsidR="001B0844" w:rsidRDefault="005B1F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Запрос разъяснений направляется посредством программных и технических средств ЭТП, с использованием которой проводится закупка, при условии аккредитации поставщика (подрядчика, исполнителя) на ЭТП. Датой начала срока п</w:t>
            </w:r>
            <w:r>
              <w:rPr>
                <w:color w:val="000000"/>
                <w:sz w:val="24"/>
                <w:szCs w:val="24"/>
              </w:rPr>
              <w:t>редоставления разъяснений является дата публикации извещения и (или) документации о закупке.</w:t>
            </w:r>
          </w:p>
          <w:p w14:paraId="33500AA6" w14:textId="77777777" w:rsidR="001B0844" w:rsidRDefault="005B1FC8">
            <w:pPr>
              <w:widowControl/>
              <w:suppressAutoHyphens w:val="0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3 (трех) рабочих дней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 даты поступления запроса, заказчик осуществляет разъяснение положений документации о конкурентной закупке и размещает их в ЕИС с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указанием предмета запроса, но без указания участника такой закупки, от которого поступил указанный запрос. При этом заказчик вправе не осуществлять такое разъяснение в случае, если указанный запрос поступил позднее чем за </w:t>
            </w:r>
            <w:r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3 (три) рабочих дня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до даты оконч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ания срока подачи заявок на участие в такой закупке.</w:t>
            </w:r>
          </w:p>
          <w:p w14:paraId="20B5509B" w14:textId="77777777" w:rsidR="001B0844" w:rsidRDefault="005B1FC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Разъяснения положений документации о конкурентной закупке не должны изменять </w:t>
            </w:r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предмет закупки и существенные условия проекта договора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66E21D07" w14:textId="77777777" w:rsidR="001B0844" w:rsidRDefault="005B1FC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Разъяснения положений документации о конкурентной закупке размещаются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заказчиком в ЕИС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и на официальном сайте, за исключением случаев, предусмотренных Федеральным законом №223-ФЗ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не позднее чем в течение </w:t>
            </w:r>
            <w:r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3 (трех) дней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со дня предоставления указанных разъяснений.</w:t>
            </w:r>
          </w:p>
          <w:p w14:paraId="0B8083C4" w14:textId="77777777" w:rsidR="001B0844" w:rsidRDefault="005B1FC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Дата окончания подачи участниками закупки запроса разъяснений – </w:t>
            </w:r>
            <w:r>
              <w:rPr>
                <w:rFonts w:eastAsia="Times New Roman"/>
                <w:color w:val="FF0000"/>
                <w:sz w:val="24"/>
                <w:szCs w:val="24"/>
                <w:highlight w:val="yellow"/>
              </w:rPr>
              <w:t>14.07.2025 г.</w:t>
            </w:r>
          </w:p>
          <w:p w14:paraId="5C4BB118" w14:textId="6DDF8BE9" w:rsidR="001B0844" w:rsidRDefault="005B1F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Даты окончания срока предоставления разъяснений –</w:t>
            </w:r>
            <w:r>
              <w:rPr>
                <w:rFonts w:eastAsia="Times New Roman"/>
                <w:color w:val="FF0000"/>
                <w:sz w:val="24"/>
                <w:szCs w:val="24"/>
                <w:highlight w:val="yellow"/>
              </w:rPr>
              <w:t>1</w:t>
            </w:r>
            <w:r>
              <w:rPr>
                <w:rFonts w:eastAsia="Times New Roman"/>
                <w:color w:val="FF0000"/>
                <w:sz w:val="24"/>
                <w:szCs w:val="24"/>
                <w:highlight w:val="yellow"/>
              </w:rPr>
              <w:t>7</w:t>
            </w:r>
            <w:r>
              <w:rPr>
                <w:rFonts w:eastAsia="Times New Roman"/>
                <w:color w:val="FF0000"/>
                <w:sz w:val="24"/>
                <w:szCs w:val="24"/>
                <w:highlight w:val="yellow"/>
              </w:rPr>
              <w:t>.07.2025 г.</w:t>
            </w:r>
          </w:p>
        </w:tc>
      </w:tr>
      <w:tr w:rsidR="001B0844" w14:paraId="11804988" w14:textId="77777777">
        <w:trPr>
          <w:gridBefore w:val="1"/>
          <w:wBefore w:w="54" w:type="dxa"/>
        </w:trPr>
        <w:tc>
          <w:tcPr>
            <w:tcW w:w="658" w:type="dxa"/>
          </w:tcPr>
          <w:p w14:paraId="4D8F2FAB" w14:textId="77777777" w:rsidR="001B0844" w:rsidRDefault="005B1FC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19" w:type="dxa"/>
          </w:tcPr>
          <w:p w14:paraId="09248013" w14:textId="77777777" w:rsidR="001B0844" w:rsidRDefault="005B1FC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Порядок внесения изменений в документацию о проведении 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процедуры</w:t>
            </w:r>
          </w:p>
        </w:tc>
        <w:tc>
          <w:tcPr>
            <w:tcW w:w="7371" w:type="dxa"/>
            <w:gridSpan w:val="4"/>
          </w:tcPr>
          <w:p w14:paraId="58522148" w14:textId="77777777" w:rsidR="001B0844" w:rsidRDefault="005B1FC8">
            <w:pPr>
              <w:pStyle w:val="ConsNonformat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Заказчик по собственной инициативе либо в ответ на запрос какого-либо претендента </w:t>
            </w:r>
            <w:r>
              <w:rPr>
                <w:color w:val="000000"/>
                <w:sz w:val="24"/>
                <w:szCs w:val="24"/>
              </w:rPr>
              <w:t>вправе принять решение о внесении изменений в извещение и (или) документацию о закупке до наступления даты и времени окончания срока подачи заявок на участие в закупке,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при э</w:t>
            </w:r>
            <w:r>
              <w:rPr>
                <w:color w:val="000000"/>
                <w:sz w:val="24"/>
                <w:szCs w:val="24"/>
              </w:rPr>
              <w:t xml:space="preserve">том изменение </w:t>
            </w:r>
            <w:r>
              <w:rPr>
                <w:i/>
                <w:iCs/>
                <w:color w:val="000000"/>
                <w:sz w:val="24"/>
                <w:szCs w:val="24"/>
              </w:rPr>
              <w:t>объекта закупки</w:t>
            </w:r>
            <w:r>
              <w:rPr>
                <w:color w:val="000000"/>
                <w:sz w:val="24"/>
                <w:szCs w:val="24"/>
              </w:rPr>
              <w:t xml:space="preserve"> не допускается. </w:t>
            </w:r>
            <w:bookmarkStart w:id="1" w:name="_Hlk79494697"/>
            <w:r>
              <w:rPr>
                <w:color w:val="000000"/>
                <w:sz w:val="24"/>
                <w:szCs w:val="24"/>
              </w:rPr>
              <w:t xml:space="preserve">Официальному размещению подлежит обновленная редакция извещения и (или) документация о закупке </w:t>
            </w:r>
            <w:r>
              <w:rPr>
                <w:color w:val="FF0000"/>
                <w:sz w:val="24"/>
                <w:szCs w:val="24"/>
              </w:rPr>
              <w:t>в течение 3 (трех) дней</w:t>
            </w:r>
            <w:r>
              <w:rPr>
                <w:color w:val="000000"/>
                <w:sz w:val="24"/>
                <w:szCs w:val="24"/>
              </w:rPr>
              <w:t xml:space="preserve"> со дня утверждения таких изменений </w:t>
            </w:r>
            <w:bookmarkEnd w:id="1"/>
            <w:r>
              <w:rPr>
                <w:color w:val="000000"/>
                <w:sz w:val="24"/>
                <w:szCs w:val="24"/>
              </w:rPr>
              <w:t xml:space="preserve">в ЕИС </w:t>
            </w:r>
            <w:r>
              <w:rPr>
                <w:sz w:val="24"/>
                <w:szCs w:val="24"/>
                <w:lang w:eastAsia="en-US"/>
              </w:rPr>
              <w:t>и на официальном сайте, за исключением случаев, пр</w:t>
            </w:r>
            <w:r>
              <w:rPr>
                <w:sz w:val="24"/>
                <w:szCs w:val="24"/>
                <w:lang w:eastAsia="en-US"/>
              </w:rPr>
              <w:t xml:space="preserve">едусмотренных Федеральным законом №223-ФЗ, </w:t>
            </w:r>
            <w:r>
              <w:rPr>
                <w:color w:val="000000"/>
                <w:sz w:val="24"/>
                <w:szCs w:val="24"/>
              </w:rPr>
              <w:t>При этом срок подачи заявок на участие в закупке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за</w:t>
            </w:r>
            <w:r>
              <w:rPr>
                <w:color w:val="000000"/>
                <w:sz w:val="24"/>
                <w:szCs w:val="24"/>
              </w:rPr>
              <w:t xml:space="preserve">купке такой срок составлял не менее половины срока подачи заявок на участие в такой закупке, установленного положением о закупке для данного способа закупки. </w:t>
            </w:r>
          </w:p>
          <w:p w14:paraId="61D3B2D4" w14:textId="77777777" w:rsidR="001B0844" w:rsidRDefault="005B1FC8">
            <w:pPr>
              <w:jc w:val="both"/>
              <w:rPr>
                <w:color w:val="000000"/>
                <w:sz w:val="24"/>
                <w:szCs w:val="24"/>
              </w:rPr>
            </w:pPr>
            <w:bookmarkStart w:id="2" w:name="_Hlk79494760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Участники размещения заказа обязаны </w:t>
            </w:r>
            <w:r>
              <w:rPr>
                <w:color w:val="000000"/>
                <w:sz w:val="24"/>
                <w:szCs w:val="24"/>
              </w:rPr>
              <w:t xml:space="preserve">самостоятельно отслеживать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официально размещенные разъяснения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 изменения, </w:t>
            </w:r>
            <w:r>
              <w:rPr>
                <w:color w:val="000000"/>
                <w:sz w:val="24"/>
                <w:szCs w:val="24"/>
              </w:rPr>
              <w:t>вносимые в извещение и/или в документацию о проведении аукциона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а также информацию о принятых в ходе проведения закупки решениях Заказчика. </w:t>
            </w:r>
            <w:r>
              <w:rPr>
                <w:color w:val="000000"/>
                <w:sz w:val="24"/>
                <w:szCs w:val="24"/>
              </w:rPr>
              <w:t xml:space="preserve"> При этом участники обязаны учитывать разъяснения/изменения Заказчика при подготовке своих заявок. Вс</w:t>
            </w:r>
            <w:r>
              <w:rPr>
                <w:color w:val="000000"/>
                <w:sz w:val="24"/>
                <w:szCs w:val="24"/>
              </w:rPr>
              <w:t>е риски и последствия за подачу заявки без учета официально размещенных разъяснений несет участник.</w:t>
            </w:r>
            <w:bookmarkEnd w:id="2"/>
          </w:p>
        </w:tc>
      </w:tr>
      <w:tr w:rsidR="001B0844" w14:paraId="3623204B" w14:textId="77777777">
        <w:trPr>
          <w:gridBefore w:val="1"/>
          <w:wBefore w:w="54" w:type="dxa"/>
        </w:trPr>
        <w:tc>
          <w:tcPr>
            <w:tcW w:w="658" w:type="dxa"/>
          </w:tcPr>
          <w:p w14:paraId="0191AA12" w14:textId="77777777" w:rsidR="001B0844" w:rsidRDefault="005B1FC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14:paraId="4C3628D7" w14:textId="77777777" w:rsidR="001B0844" w:rsidRDefault="005B1FC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Отказ от проведения закупки</w:t>
            </w:r>
          </w:p>
        </w:tc>
        <w:tc>
          <w:tcPr>
            <w:tcW w:w="7371" w:type="dxa"/>
            <w:gridSpan w:val="4"/>
          </w:tcPr>
          <w:p w14:paraId="54C991B4" w14:textId="77777777" w:rsidR="001B0844" w:rsidRDefault="005B1FC8">
            <w:pPr>
              <w:pStyle w:val="ConsNonformat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Заказчик вправе отменить конкурентную закупку по одному и </w:t>
            </w:r>
            <w:r>
              <w:rPr>
                <w:sz w:val="24"/>
                <w:szCs w:val="24"/>
              </w:rPr>
              <w:t xml:space="preserve">более предмету закупки (лоту) до наступления даты и времени </w:t>
            </w:r>
            <w:r>
              <w:rPr>
                <w:sz w:val="24"/>
                <w:szCs w:val="24"/>
              </w:rPr>
              <w:t>окончания срока подачи заявок на участие в конкурентной закупке,</w:t>
            </w:r>
            <w:r>
              <w:t xml:space="preserve"> </w:t>
            </w:r>
            <w:r>
              <w:rPr>
                <w:sz w:val="24"/>
                <w:szCs w:val="24"/>
              </w:rPr>
              <w:t>не неся никакой ответственности перед участниками или третьими лицами, которым такое действие может принести убытки.</w:t>
            </w:r>
          </w:p>
          <w:p w14:paraId="53E78446" w14:textId="77777777" w:rsidR="001B0844" w:rsidRDefault="005B1FC8">
            <w:pPr>
              <w:pStyle w:val="ConsNonformat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об отмене конкурентной закупки размещается в единой информационной</w:t>
            </w:r>
            <w:r>
              <w:rPr>
                <w:sz w:val="24"/>
                <w:szCs w:val="24"/>
              </w:rPr>
              <w:t xml:space="preserve"> системе в день принятия этого решения. Конкурентная закупка считается отмененной с момента размещения решения о </w:t>
            </w:r>
            <w:r>
              <w:rPr>
                <w:color w:val="000000"/>
                <w:sz w:val="24"/>
                <w:szCs w:val="24"/>
              </w:rPr>
              <w:t xml:space="preserve">ее отмене в единой информационной системе. </w:t>
            </w:r>
          </w:p>
          <w:p w14:paraId="73CA621E" w14:textId="77777777" w:rsidR="001B0844" w:rsidRDefault="005B1FC8">
            <w:pPr>
              <w:pStyle w:val="ConsNonforma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истечении срока отмены конкурентной закупки и до заключения договора заказчик вправе отменить оп</w:t>
            </w:r>
            <w:r>
              <w:rPr>
                <w:color w:val="000000"/>
                <w:sz w:val="24"/>
                <w:szCs w:val="24"/>
              </w:rPr>
              <w:t xml:space="preserve">ределение поставщика (подрядчика, исполнителя) только в случае возникновения обстоятельств непреодолимой силы в соответствии с гражданским законодательством. </w:t>
            </w:r>
          </w:p>
        </w:tc>
      </w:tr>
      <w:tr w:rsidR="001B0844" w14:paraId="63CB869D" w14:textId="77777777">
        <w:trPr>
          <w:trHeight w:val="415"/>
        </w:trPr>
        <w:tc>
          <w:tcPr>
            <w:tcW w:w="712" w:type="dxa"/>
            <w:gridSpan w:val="2"/>
          </w:tcPr>
          <w:p w14:paraId="7C9ABFC6" w14:textId="77777777" w:rsidR="001B0844" w:rsidRDefault="005B1FC8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490" w:type="dxa"/>
            <w:gridSpan w:val="5"/>
          </w:tcPr>
          <w:p w14:paraId="57BC09A9" w14:textId="77777777" w:rsidR="001B0844" w:rsidRDefault="005B1FC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Информация о предоставлении национального режима,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за исключением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случаев принятия ПП РФ от 23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.12.2024 № 1875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мер</w:t>
            </w:r>
            <w:r>
              <w:rPr>
                <w:color w:val="000000"/>
                <w:sz w:val="24"/>
                <w:szCs w:val="24"/>
                <w:lang w:eastAsia="ru-RU"/>
              </w:rPr>
              <w:t>, предусмотренных пунктом 1 части 2 статьи ст. 3.1-4 Закона</w:t>
            </w:r>
            <w:r>
              <w:rPr>
                <w:rFonts w:eastAsia="Times New Roman"/>
                <w:sz w:val="24"/>
                <w:szCs w:val="24"/>
              </w:rPr>
              <w:t xml:space="preserve"> № 223-ФЗ, а также об установлении минимальной обязательной доли закупок товаров российского происхождения</w:t>
            </w:r>
          </w:p>
        </w:tc>
      </w:tr>
      <w:tr w:rsidR="001B0844" w14:paraId="32EE8DED" w14:textId="77777777">
        <w:trPr>
          <w:trHeight w:val="415"/>
        </w:trPr>
        <w:tc>
          <w:tcPr>
            <w:tcW w:w="712" w:type="dxa"/>
            <w:gridSpan w:val="2"/>
          </w:tcPr>
          <w:p w14:paraId="11F8164C" w14:textId="77777777" w:rsidR="001B0844" w:rsidRDefault="005B1FC8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20.1</w:t>
            </w:r>
          </w:p>
        </w:tc>
        <w:tc>
          <w:tcPr>
            <w:tcW w:w="10490" w:type="dxa"/>
            <w:gridSpan w:val="5"/>
          </w:tcPr>
          <w:p w14:paraId="757C0C3E" w14:textId="77777777" w:rsidR="001B0844" w:rsidRDefault="005B1FC8">
            <w:pPr>
              <w:jc w:val="both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При проведении закупки заказчик предоставляет установленный ст. 3.1-4 </w:t>
            </w:r>
            <w:r>
              <w:rPr>
                <w:rFonts w:eastAsia="Times New Roman"/>
                <w:sz w:val="24"/>
                <w:szCs w:val="24"/>
              </w:rPr>
              <w:t>Закона № 223-ФЗ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национальный режим</w:t>
            </w:r>
            <w:r>
              <w:rPr>
                <w:color w:val="000000"/>
                <w:sz w:val="24"/>
                <w:szCs w:val="24"/>
                <w:lang w:eastAsia="ru-RU"/>
              </w:rPr>
              <w:t>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оответственно выполняемой, оказываемой иностранным гражданином или иностранным юридическим лицом (далее - иностранное лицо),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равные условия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с товаром российского происхождения, работой, услугой, соответственно выполняемой, оказываемой российским гражданино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м или российским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юридическим лицом (далее - российское лицо),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за исключением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случаев принятия ПП РФ от 23.12.2024 № 1875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мер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предусмотренных пунктом 1 части 2 статьи ст. 3.1-4 </w:t>
            </w:r>
            <w:r>
              <w:rPr>
                <w:rFonts w:eastAsia="Times New Roman"/>
                <w:sz w:val="24"/>
                <w:szCs w:val="24"/>
              </w:rPr>
              <w:t>Закона № 223-ФЗ, а именно:</w:t>
            </w:r>
          </w:p>
        </w:tc>
      </w:tr>
      <w:tr w:rsidR="001B0844" w14:paraId="26BA1A1F" w14:textId="77777777">
        <w:trPr>
          <w:trHeight w:val="415"/>
        </w:trPr>
        <w:tc>
          <w:tcPr>
            <w:tcW w:w="8509" w:type="dxa"/>
            <w:gridSpan w:val="4"/>
          </w:tcPr>
          <w:p w14:paraId="04C78A0E" w14:textId="77777777" w:rsidR="001B0844" w:rsidRDefault="005B1FC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Запрет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 отношении товаров,</w:t>
            </w:r>
            <w: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указанных в позициях перечня № 1 </w:t>
            </w:r>
            <w:r>
              <w:rPr>
                <w:sz w:val="24"/>
                <w:szCs w:val="24"/>
              </w:rPr>
              <w:t>ПП РФ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от 23.12.2024 № 1875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 xml:space="preserve">запрет не устанавливается согласно </w:t>
            </w:r>
            <w:proofErr w:type="spellStart"/>
            <w:r>
              <w:rPr>
                <w:i/>
                <w:iCs/>
                <w:sz w:val="24"/>
                <w:szCs w:val="24"/>
              </w:rPr>
              <w:t>подп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«з» п.5 постановления 1875 от </w:t>
            </w:r>
            <w:proofErr w:type="gramStart"/>
            <w:r>
              <w:rPr>
                <w:i/>
                <w:iCs/>
                <w:sz w:val="24"/>
                <w:szCs w:val="24"/>
              </w:rPr>
              <w:t xml:space="preserve">23.12.2024 </w:t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693" w:type="dxa"/>
            <w:gridSpan w:val="3"/>
          </w:tcPr>
          <w:p w14:paraId="7607DD1A" w14:textId="77777777" w:rsidR="001B0844" w:rsidRDefault="005B1FC8">
            <w:pPr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Не установлено</w:t>
            </w:r>
          </w:p>
        </w:tc>
      </w:tr>
      <w:tr w:rsidR="001B0844" w14:paraId="2DAC672D" w14:textId="77777777">
        <w:trPr>
          <w:trHeight w:val="415"/>
        </w:trPr>
        <w:tc>
          <w:tcPr>
            <w:tcW w:w="8509" w:type="dxa"/>
            <w:gridSpan w:val="4"/>
          </w:tcPr>
          <w:p w14:paraId="4C88CB7C" w14:textId="77777777" w:rsidR="001B0844" w:rsidRDefault="005B1FC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Ограничение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 отношении товаров,</w:t>
            </w:r>
            <w: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указанных в позициях перечня № 2 </w:t>
            </w:r>
            <w:r>
              <w:rPr>
                <w:sz w:val="24"/>
                <w:szCs w:val="24"/>
              </w:rPr>
              <w:t xml:space="preserve">ПП РФ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от 23.12.2024 № 1875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за</w:t>
            </w:r>
            <w:r>
              <w:rPr>
                <w:i/>
                <w:iCs/>
                <w:sz w:val="24"/>
                <w:szCs w:val="24"/>
              </w:rPr>
              <w:t xml:space="preserve"> исключением случаев, когда такие ограничения могут или не применяются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  <w:gridSpan w:val="3"/>
          </w:tcPr>
          <w:p w14:paraId="36F3450A" w14:textId="77777777" w:rsidR="001B0844" w:rsidRDefault="005B1FC8">
            <w:pPr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Установлено</w:t>
            </w:r>
          </w:p>
        </w:tc>
      </w:tr>
      <w:tr w:rsidR="001B0844" w14:paraId="4A570F0B" w14:textId="77777777">
        <w:trPr>
          <w:trHeight w:val="415"/>
        </w:trPr>
        <w:tc>
          <w:tcPr>
            <w:tcW w:w="8509" w:type="dxa"/>
            <w:gridSpan w:val="4"/>
          </w:tcPr>
          <w:p w14:paraId="49FEFB52" w14:textId="77777777" w:rsidR="001B0844" w:rsidRDefault="005B1FC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Преимущество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 отношении товаров,</w:t>
            </w:r>
            <w: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указанных и не указанных в позициях перечня № 1-2 </w:t>
            </w:r>
            <w:r>
              <w:rPr>
                <w:sz w:val="24"/>
                <w:szCs w:val="24"/>
              </w:rPr>
              <w:t xml:space="preserve">ПП РФ </w:t>
            </w:r>
            <w:r>
              <w:rPr>
                <w:color w:val="000000"/>
                <w:sz w:val="24"/>
                <w:szCs w:val="24"/>
                <w:lang w:eastAsia="ru-RU"/>
              </w:rPr>
              <w:t>от 23.12.2024 № 1875</w:t>
            </w:r>
          </w:p>
        </w:tc>
        <w:tc>
          <w:tcPr>
            <w:tcW w:w="2693" w:type="dxa"/>
            <w:gridSpan w:val="3"/>
          </w:tcPr>
          <w:p w14:paraId="55FC47B0" w14:textId="77777777" w:rsidR="001B0844" w:rsidRDefault="005B1FC8">
            <w:pPr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Не установлено</w:t>
            </w:r>
          </w:p>
        </w:tc>
      </w:tr>
      <w:tr w:rsidR="001B0844" w14:paraId="52766FE3" w14:textId="77777777">
        <w:trPr>
          <w:trHeight w:val="415"/>
        </w:trPr>
        <w:tc>
          <w:tcPr>
            <w:tcW w:w="11202" w:type="dxa"/>
            <w:gridSpan w:val="7"/>
          </w:tcPr>
          <w:p w14:paraId="08E8E640" w14:textId="77777777" w:rsidR="001B0844" w:rsidRDefault="005B1FC8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Информацией и документами, </w:t>
            </w:r>
            <w:r>
              <w:rPr>
                <w:b/>
                <w:bCs/>
                <w:sz w:val="24"/>
                <w:szCs w:val="24"/>
              </w:rPr>
              <w:t>подтверждающими страну происхождения товара</w:t>
            </w:r>
            <w:r>
              <w:t xml:space="preserve"> </w:t>
            </w:r>
            <w:r>
              <w:rPr>
                <w:sz w:val="24"/>
                <w:szCs w:val="24"/>
              </w:rPr>
              <w:t>в части вышеприведенных мер, является: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29"/>
              <w:gridCol w:w="5245"/>
            </w:tblGrid>
            <w:tr w:rsidR="001B0844" w14:paraId="1C69536C" w14:textId="77777777">
              <w:tc>
                <w:tcPr>
                  <w:tcW w:w="5129" w:type="dxa"/>
                  <w:shd w:val="clear" w:color="auto" w:fill="auto"/>
                </w:tcPr>
                <w:p w14:paraId="69D5E323" w14:textId="77777777" w:rsidR="001B0844" w:rsidRDefault="005B1F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hint="eastAsia"/>
                    </w:rPr>
                    <w:t>☒</w:t>
                  </w:r>
                  <w:r>
                    <w:rPr>
                      <w:sz w:val="24"/>
                      <w:szCs w:val="24"/>
                    </w:rPr>
                    <w:t xml:space="preserve"> номер реестровой записи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14:paraId="4D77B744" w14:textId="77777777" w:rsidR="001B0844" w:rsidRDefault="005B1F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hint="eastAsia"/>
                    </w:rPr>
                    <w:t>☒</w:t>
                  </w:r>
                  <w:r>
                    <w:t xml:space="preserve"> </w:t>
                  </w:r>
                  <w:r>
                    <w:rPr>
                      <w:sz w:val="24"/>
                      <w:szCs w:val="24"/>
                    </w:rPr>
                    <w:t>из российского (евразийского) реестра промышленной продукции</w:t>
                  </w:r>
                </w:p>
                <w:p w14:paraId="04BE87B8" w14:textId="77777777" w:rsidR="001B0844" w:rsidRDefault="005B1F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  <w:r>
                    <w:rPr>
                      <w:sz w:val="24"/>
                      <w:szCs w:val="24"/>
                    </w:rPr>
                    <w:t xml:space="preserve"> из реестра российского (евразийского) программного обеспечения</w:t>
                  </w:r>
                </w:p>
              </w:tc>
            </w:tr>
            <w:tr w:rsidR="001B0844" w14:paraId="6EDF3EF9" w14:textId="77777777">
              <w:tc>
                <w:tcPr>
                  <w:tcW w:w="5129" w:type="dxa"/>
                  <w:shd w:val="clear" w:color="auto" w:fill="auto"/>
                </w:tcPr>
                <w:p w14:paraId="0FB204D8" w14:textId="77777777" w:rsidR="001B0844" w:rsidRDefault="005B1FC8">
                  <w:pPr>
                    <w:tabs>
                      <w:tab w:val="left" w:pos="316"/>
                    </w:tabs>
                    <w:jc w:val="both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  <w:r>
                    <w:t xml:space="preserve"> </w:t>
                  </w:r>
                  <w:r>
                    <w:rPr>
                      <w:sz w:val="24"/>
                      <w:szCs w:val="24"/>
                    </w:rPr>
                    <w:t>наименование страны происхождения</w:t>
                  </w:r>
                </w:p>
                <w:p w14:paraId="3B708532" w14:textId="77777777" w:rsidR="001B0844" w:rsidRDefault="001B084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</w:tcPr>
                <w:p w14:paraId="66B2A7E1" w14:textId="77777777" w:rsidR="001B0844" w:rsidRDefault="001B084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1B0844" w14:paraId="631C0F1D" w14:textId="77777777">
              <w:tc>
                <w:tcPr>
                  <w:tcW w:w="5129" w:type="dxa"/>
                  <w:shd w:val="clear" w:color="auto" w:fill="auto"/>
                </w:tcPr>
                <w:p w14:paraId="057FC74E" w14:textId="77777777" w:rsidR="001B0844" w:rsidRDefault="005B1F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  <w:r>
                    <w:rPr>
                      <w:sz w:val="24"/>
                      <w:szCs w:val="24"/>
                    </w:rPr>
                    <w:t xml:space="preserve"> акт экспертизы ТПП РФ или аналогичный документ, выданный в ЕАЭС</w:t>
                  </w:r>
                </w:p>
                <w:p w14:paraId="120D9DBB" w14:textId="77777777" w:rsidR="001B0844" w:rsidRDefault="001B084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</w:tcPr>
                <w:p w14:paraId="2F68D0B9" w14:textId="77777777" w:rsidR="001B0844" w:rsidRDefault="001B084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1B0844" w14:paraId="00C6F759" w14:textId="77777777">
              <w:tc>
                <w:tcPr>
                  <w:tcW w:w="5129" w:type="dxa"/>
                  <w:shd w:val="clear" w:color="auto" w:fill="auto"/>
                </w:tcPr>
                <w:p w14:paraId="467CB76F" w14:textId="77777777" w:rsidR="001B0844" w:rsidRDefault="005B1F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  <w:r>
                    <w:rPr>
                      <w:sz w:val="24"/>
                      <w:szCs w:val="24"/>
                    </w:rPr>
                    <w:t xml:space="preserve"> сертификат о происхождении товара (СТ-1)</w:t>
                  </w:r>
                </w:p>
                <w:p w14:paraId="3995E661" w14:textId="77777777" w:rsidR="001B0844" w:rsidRDefault="001B084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</w:tcPr>
                <w:p w14:paraId="46B3F4E6" w14:textId="77777777" w:rsidR="001B0844" w:rsidRDefault="001B084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1B0844" w14:paraId="54B1B4B4" w14:textId="77777777">
              <w:tc>
                <w:tcPr>
                  <w:tcW w:w="5129" w:type="dxa"/>
                  <w:shd w:val="clear" w:color="auto" w:fill="auto"/>
                </w:tcPr>
                <w:p w14:paraId="6C0BB200" w14:textId="77777777" w:rsidR="001B0844" w:rsidRDefault="005B1F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  <w:r>
                    <w:rPr>
                      <w:sz w:val="24"/>
                      <w:szCs w:val="24"/>
                    </w:rPr>
                    <w:t xml:space="preserve"> реквизиты (дата и номер) документа о соответствии производства </w:t>
                  </w:r>
                  <w:proofErr w:type="spellStart"/>
                  <w:r>
                    <w:rPr>
                      <w:sz w:val="24"/>
                      <w:szCs w:val="24"/>
                    </w:rPr>
                    <w:t>медизделий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требованиям ГОСТ ISO 13485-2017</w:t>
                  </w:r>
                </w:p>
                <w:p w14:paraId="17B88B56" w14:textId="77777777" w:rsidR="001B0844" w:rsidRDefault="001B084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</w:tcPr>
                <w:p w14:paraId="1DC61F76" w14:textId="77777777" w:rsidR="001B0844" w:rsidRDefault="001B084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06E3821" w14:textId="77777777" w:rsidR="001B0844" w:rsidRDefault="001B0844">
            <w:pPr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</w:p>
          <w:p w14:paraId="5F6C228D" w14:textId="77777777" w:rsidR="001B0844" w:rsidRDefault="001B0844">
            <w:pPr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B0844" w14:paraId="3B47C511" w14:textId="77777777">
        <w:trPr>
          <w:trHeight w:val="415"/>
        </w:trPr>
        <w:tc>
          <w:tcPr>
            <w:tcW w:w="712" w:type="dxa"/>
            <w:gridSpan w:val="2"/>
          </w:tcPr>
          <w:p w14:paraId="24AF2A30" w14:textId="77777777" w:rsidR="001B0844" w:rsidRDefault="005B1FC8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20.2</w:t>
            </w:r>
          </w:p>
        </w:tc>
        <w:tc>
          <w:tcPr>
            <w:tcW w:w="7797" w:type="dxa"/>
            <w:gridSpan w:val="2"/>
          </w:tcPr>
          <w:p w14:paraId="6EF23B4B" w14:textId="77777777" w:rsidR="001B0844" w:rsidRDefault="005B1F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Минимальная обязательная доля закупок товаров российского происхождения, определенна в процентном отношении к объему закупок </w:t>
            </w:r>
            <w:r>
              <w:rPr>
                <w:sz w:val="24"/>
                <w:szCs w:val="24"/>
              </w:rPr>
              <w:t>соответствующих товаров (в том числе товаров, поставляемых при выполнении закупаемых работ, оказании закупаемых услуг), осуществленных заказчиком в отчетном году, устанавливается согласно перечня № 3 ПП РФ.</w:t>
            </w:r>
          </w:p>
          <w:p w14:paraId="5DD98D80" w14:textId="77777777" w:rsidR="001B0844" w:rsidRDefault="005B1FC8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Информацией и документами, подтверждающими страну</w:t>
            </w:r>
            <w:r>
              <w:rPr>
                <w:sz w:val="24"/>
                <w:szCs w:val="24"/>
              </w:rPr>
              <w:t xml:space="preserve"> происхождения товара</w:t>
            </w:r>
            <w:r>
              <w:t xml:space="preserve"> </w:t>
            </w:r>
            <w:r>
              <w:rPr>
                <w:sz w:val="24"/>
                <w:szCs w:val="24"/>
              </w:rPr>
              <w:t>в целях учета объема закупок товаров российского происхождения, является:</w:t>
            </w:r>
          </w:p>
        </w:tc>
        <w:tc>
          <w:tcPr>
            <w:tcW w:w="2693" w:type="dxa"/>
            <w:gridSpan w:val="3"/>
          </w:tcPr>
          <w:p w14:paraId="7E165F02" w14:textId="77777777" w:rsidR="001B0844" w:rsidRDefault="005B1FC8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Не установлено</w:t>
            </w:r>
          </w:p>
        </w:tc>
      </w:tr>
      <w:tr w:rsidR="001B0844" w14:paraId="10D5CBC2" w14:textId="77777777">
        <w:trPr>
          <w:trHeight w:val="415"/>
        </w:trPr>
        <w:tc>
          <w:tcPr>
            <w:tcW w:w="11202" w:type="dxa"/>
            <w:gridSpan w:val="7"/>
          </w:tcPr>
          <w:p w14:paraId="4B5FE209" w14:textId="77777777" w:rsidR="001B0844" w:rsidRDefault="001B0844">
            <w:pPr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29"/>
              <w:gridCol w:w="5245"/>
            </w:tblGrid>
            <w:tr w:rsidR="001B0844" w14:paraId="48A405A5" w14:textId="77777777">
              <w:tc>
                <w:tcPr>
                  <w:tcW w:w="5129" w:type="dxa"/>
                  <w:shd w:val="clear" w:color="auto" w:fill="auto"/>
                </w:tcPr>
                <w:p w14:paraId="386F4A56" w14:textId="77777777" w:rsidR="001B0844" w:rsidRDefault="005B1F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  <w:r>
                    <w:rPr>
                      <w:sz w:val="24"/>
                      <w:szCs w:val="24"/>
                    </w:rPr>
                    <w:t xml:space="preserve">  номер реестровой записи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14:paraId="2083A1A2" w14:textId="77777777" w:rsidR="001B0844" w:rsidRDefault="005B1F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t xml:space="preserve"> </w:t>
                  </w:r>
                  <w:r>
                    <w:rPr>
                      <w:sz w:val="24"/>
                      <w:szCs w:val="24"/>
                    </w:rPr>
                    <w:t>из российского (евразийского) реестра промышленной продукции</w:t>
                  </w:r>
                </w:p>
                <w:p w14:paraId="74DC75E7" w14:textId="77777777" w:rsidR="001B0844" w:rsidRDefault="005B1F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  <w:r>
                    <w:rPr>
                      <w:sz w:val="24"/>
                      <w:szCs w:val="24"/>
                    </w:rPr>
                    <w:t xml:space="preserve"> из реестра российского (евразийского) программного обеспечения</w:t>
                  </w:r>
                </w:p>
              </w:tc>
            </w:tr>
            <w:tr w:rsidR="001B0844" w14:paraId="07E576C1" w14:textId="77777777">
              <w:tc>
                <w:tcPr>
                  <w:tcW w:w="5129" w:type="dxa"/>
                  <w:shd w:val="clear" w:color="auto" w:fill="auto"/>
                </w:tcPr>
                <w:p w14:paraId="577965FA" w14:textId="77777777" w:rsidR="001B0844" w:rsidRDefault="005B1FC8">
                  <w:pPr>
                    <w:tabs>
                      <w:tab w:val="left" w:pos="316"/>
                    </w:tabs>
                    <w:jc w:val="both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  <w:r>
                    <w:t xml:space="preserve"> </w:t>
                  </w:r>
                  <w:r>
                    <w:rPr>
                      <w:sz w:val="24"/>
                      <w:szCs w:val="24"/>
                    </w:rPr>
                    <w:t>наименование страны происхождения</w:t>
                  </w:r>
                </w:p>
                <w:p w14:paraId="674A1C42" w14:textId="77777777" w:rsidR="001B0844" w:rsidRDefault="001B084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</w:tcPr>
                <w:p w14:paraId="212AF428" w14:textId="77777777" w:rsidR="001B0844" w:rsidRDefault="001B084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1B0844" w14:paraId="19F9F896" w14:textId="77777777">
              <w:tc>
                <w:tcPr>
                  <w:tcW w:w="5129" w:type="dxa"/>
                  <w:shd w:val="clear" w:color="auto" w:fill="auto"/>
                </w:tcPr>
                <w:p w14:paraId="090983E3" w14:textId="77777777" w:rsidR="001B0844" w:rsidRDefault="005B1F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  <w:r>
                    <w:rPr>
                      <w:sz w:val="24"/>
                      <w:szCs w:val="24"/>
                    </w:rPr>
                    <w:t xml:space="preserve"> акт экспертизы ТПП РФ или аналогичный документ, выданный в ЕАЭС</w:t>
                  </w:r>
                </w:p>
                <w:p w14:paraId="4D1550AA" w14:textId="77777777" w:rsidR="001B0844" w:rsidRDefault="001B084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</w:tcPr>
                <w:p w14:paraId="45C46240" w14:textId="77777777" w:rsidR="001B0844" w:rsidRDefault="001B084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1B0844" w14:paraId="211DD156" w14:textId="77777777">
              <w:tc>
                <w:tcPr>
                  <w:tcW w:w="5129" w:type="dxa"/>
                  <w:shd w:val="clear" w:color="auto" w:fill="auto"/>
                </w:tcPr>
                <w:p w14:paraId="25C242F9" w14:textId="77777777" w:rsidR="001B0844" w:rsidRDefault="005B1F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  <w:r>
                    <w:rPr>
                      <w:sz w:val="24"/>
                      <w:szCs w:val="24"/>
                    </w:rPr>
                    <w:t xml:space="preserve"> сертификат о происхождении товара (СТ-1)</w:t>
                  </w:r>
                </w:p>
                <w:p w14:paraId="289011F1" w14:textId="77777777" w:rsidR="001B0844" w:rsidRDefault="001B084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</w:tcPr>
                <w:p w14:paraId="3A0D08F7" w14:textId="77777777" w:rsidR="001B0844" w:rsidRDefault="001B084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1B0844" w14:paraId="60046DD3" w14:textId="77777777">
              <w:tc>
                <w:tcPr>
                  <w:tcW w:w="5129" w:type="dxa"/>
                  <w:shd w:val="clear" w:color="auto" w:fill="auto"/>
                </w:tcPr>
                <w:p w14:paraId="0FF48F69" w14:textId="77777777" w:rsidR="001B0844" w:rsidRDefault="005B1F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  <w:r>
                    <w:rPr>
                      <w:sz w:val="24"/>
                      <w:szCs w:val="24"/>
                    </w:rPr>
                    <w:t xml:space="preserve"> реквизиты (дата и номер) документа </w:t>
                  </w:r>
                  <w:r>
                    <w:rPr>
                      <w:sz w:val="24"/>
                      <w:szCs w:val="24"/>
                    </w:rPr>
                    <w:t xml:space="preserve">о соответствии производства </w:t>
                  </w:r>
                  <w:proofErr w:type="spellStart"/>
                  <w:r>
                    <w:rPr>
                      <w:sz w:val="24"/>
                      <w:szCs w:val="24"/>
                    </w:rPr>
                    <w:t>медизделий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требованиям ГОСТ ISO 13485-2017</w:t>
                  </w:r>
                </w:p>
                <w:p w14:paraId="342E6758" w14:textId="77777777" w:rsidR="001B0844" w:rsidRDefault="001B084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</w:tcPr>
                <w:p w14:paraId="733F5749" w14:textId="77777777" w:rsidR="001B0844" w:rsidRDefault="001B084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4F61D7B" w14:textId="77777777" w:rsidR="001B0844" w:rsidRDefault="001B0844">
            <w:pPr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B0844" w14:paraId="6B907FAE" w14:textId="77777777">
        <w:trPr>
          <w:gridBefore w:val="1"/>
          <w:wBefore w:w="54" w:type="dxa"/>
          <w:trHeight w:val="180"/>
        </w:trPr>
        <w:tc>
          <w:tcPr>
            <w:tcW w:w="658" w:type="dxa"/>
          </w:tcPr>
          <w:p w14:paraId="74F67D4F" w14:textId="77777777" w:rsidR="001B0844" w:rsidRDefault="005B1F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119" w:type="dxa"/>
          </w:tcPr>
          <w:p w14:paraId="2F322381" w14:textId="77777777" w:rsidR="001B0844" w:rsidRDefault="005B1FC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Размер обеспечения заявки на участие в процедуре закупки, порядок и срок его предоставления и иные требования к такому обеспечению</w:t>
            </w:r>
          </w:p>
        </w:tc>
        <w:tc>
          <w:tcPr>
            <w:tcW w:w="7371" w:type="dxa"/>
            <w:gridSpan w:val="4"/>
          </w:tcPr>
          <w:p w14:paraId="3188E39B" w14:textId="77777777" w:rsidR="001B0844" w:rsidRDefault="005B1FC8">
            <w:pPr>
              <w:jc w:val="both"/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en-US"/>
              </w:rPr>
              <w:t>Не установлено</w:t>
            </w:r>
          </w:p>
        </w:tc>
      </w:tr>
      <w:tr w:rsidR="001B0844" w14:paraId="1937E529" w14:textId="77777777">
        <w:trPr>
          <w:gridBefore w:val="1"/>
          <w:wBefore w:w="54" w:type="dxa"/>
          <w:trHeight w:val="180"/>
        </w:trPr>
        <w:tc>
          <w:tcPr>
            <w:tcW w:w="658" w:type="dxa"/>
          </w:tcPr>
          <w:p w14:paraId="217F3644" w14:textId="77777777" w:rsidR="001B0844" w:rsidRDefault="005B1FC8">
            <w:pPr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14:paraId="28519284" w14:textId="77777777" w:rsidR="001B0844" w:rsidRDefault="005B1FC8">
            <w:pPr>
              <w:contextualSpacing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Дата и время начала срока подачи заявок на участие в </w:t>
            </w:r>
            <w:r>
              <w:rPr>
                <w:sz w:val="24"/>
                <w:szCs w:val="24"/>
              </w:rPr>
              <w:t>процедуре закупки</w:t>
            </w:r>
          </w:p>
        </w:tc>
        <w:tc>
          <w:tcPr>
            <w:tcW w:w="7371" w:type="dxa"/>
            <w:gridSpan w:val="4"/>
          </w:tcPr>
          <w:p w14:paraId="5C6E9430" w14:textId="23A3CA03" w:rsidR="001B0844" w:rsidRDefault="005B1FC8">
            <w:pPr>
              <w:tabs>
                <w:tab w:val="left" w:pos="389"/>
              </w:tabs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  <w:t>«02» июля 2025 г.</w:t>
            </w:r>
            <w:r>
              <w:rPr>
                <w:rFonts w:eastAsia="Times New Roman"/>
                <w:bCs/>
                <w:sz w:val="24"/>
                <w:szCs w:val="24"/>
                <w:highlight w:val="yellow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с даты и времени фактической публикации извещения о проведении конкурентной закупки по адресу </w:t>
            </w:r>
            <w:hyperlink r:id="rId13" w:history="1">
              <w:r w:rsidR="00D2782C" w:rsidRPr="00D2782C">
                <w:rPr>
                  <w:rFonts w:eastAsia="Times New Roman"/>
                  <w:color w:val="0000FF"/>
                  <w:sz w:val="24"/>
                  <w:szCs w:val="24"/>
                  <w:highlight w:val="yellow"/>
                  <w:u w:val="single"/>
                  <w:lang w:eastAsia="ru-RU"/>
                </w:rPr>
                <w:t>http://</w:t>
              </w:r>
              <w:r w:rsidR="00D2782C" w:rsidRPr="00D2782C">
                <w:rPr>
                  <w:rFonts w:eastAsia="Times New Roman"/>
                  <w:color w:val="0000FF"/>
                  <w:sz w:val="24"/>
                  <w:szCs w:val="24"/>
                  <w:highlight w:val="yellow"/>
                  <w:u w:val="single"/>
                  <w:lang w:val="en-US" w:eastAsia="ru-RU"/>
                </w:rPr>
                <w:t>r</w:t>
              </w:r>
              <w:r w:rsidR="00D2782C" w:rsidRPr="00D2782C">
                <w:rPr>
                  <w:rFonts w:eastAsia="Times New Roman"/>
                  <w:color w:val="0000FF"/>
                  <w:sz w:val="24"/>
                  <w:szCs w:val="24"/>
                  <w:highlight w:val="yellow"/>
                  <w:u w:val="single"/>
                  <w:lang w:eastAsia="ru-RU"/>
                </w:rPr>
                <w:t>-</w:t>
              </w:r>
              <w:r w:rsidR="00D2782C" w:rsidRPr="00D2782C">
                <w:rPr>
                  <w:rFonts w:eastAsia="Times New Roman"/>
                  <w:color w:val="0000FF"/>
                  <w:sz w:val="24"/>
                  <w:szCs w:val="24"/>
                  <w:highlight w:val="yellow"/>
                  <w:u w:val="single"/>
                  <w:lang w:val="en-US" w:eastAsia="ru-RU"/>
                </w:rPr>
                <w:t>est</w:t>
              </w:r>
              <w:r w:rsidR="00D2782C" w:rsidRPr="00D2782C">
                <w:rPr>
                  <w:rFonts w:eastAsia="Times New Roman"/>
                  <w:color w:val="0000FF"/>
                  <w:sz w:val="24"/>
                  <w:szCs w:val="24"/>
                  <w:highlight w:val="yellow"/>
                  <w:u w:val="single"/>
                  <w:lang w:eastAsia="ru-RU"/>
                </w:rPr>
                <w:t>.ru</w:t>
              </w:r>
            </w:hyperlink>
            <w:r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 xml:space="preserve">и на сайте </w:t>
            </w:r>
            <w:r>
              <w:rPr>
                <w:color w:val="0000FF"/>
                <w:sz w:val="24"/>
              </w:rPr>
              <w:t>www.zaku</w:t>
            </w:r>
            <w:r>
              <w:rPr>
                <w:color w:val="0000FF"/>
                <w:sz w:val="24"/>
              </w:rPr>
              <w:t>pki.gov.ru</w:t>
            </w:r>
          </w:p>
        </w:tc>
      </w:tr>
      <w:tr w:rsidR="001B0844" w14:paraId="30254E6B" w14:textId="77777777">
        <w:trPr>
          <w:gridBefore w:val="1"/>
          <w:wBefore w:w="54" w:type="dxa"/>
          <w:trHeight w:val="180"/>
        </w:trPr>
        <w:tc>
          <w:tcPr>
            <w:tcW w:w="658" w:type="dxa"/>
          </w:tcPr>
          <w:p w14:paraId="105F02B4" w14:textId="77777777" w:rsidR="001B0844" w:rsidRDefault="005B1FC8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14:paraId="27F77EB2" w14:textId="77777777" w:rsidR="001B0844" w:rsidRDefault="005B1FC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Дата и время окончания срока подачи заявок на участие в </w:t>
            </w:r>
            <w:r>
              <w:rPr>
                <w:sz w:val="24"/>
                <w:szCs w:val="24"/>
              </w:rPr>
              <w:t>процедуре закупки</w:t>
            </w:r>
          </w:p>
        </w:tc>
        <w:tc>
          <w:tcPr>
            <w:tcW w:w="7371" w:type="dxa"/>
            <w:gridSpan w:val="4"/>
          </w:tcPr>
          <w:p w14:paraId="5CC43B31" w14:textId="77777777" w:rsidR="001B0844" w:rsidRDefault="005B1FC8">
            <w:pPr>
              <w:contextualSpacing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  <w:t>«18» июля 2025 г.</w:t>
            </w:r>
            <w:r>
              <w:rPr>
                <w:rFonts w:eastAsia="Times New Roman"/>
                <w:bCs/>
                <w:sz w:val="24"/>
                <w:szCs w:val="24"/>
                <w:highlight w:val="yellow"/>
                <w:lang w:eastAsia="en-US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  <w:highlight w:val="yellow"/>
                <w:lang w:eastAsia="en-US"/>
              </w:rPr>
              <w:t>10:00 (по местному времени)</w:t>
            </w:r>
          </w:p>
          <w:p w14:paraId="6F1FC068" w14:textId="77777777" w:rsidR="001B0844" w:rsidRDefault="001B0844">
            <w:pPr>
              <w:contextualSpacing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B0844" w14:paraId="32DDE412" w14:textId="77777777">
        <w:trPr>
          <w:gridBefore w:val="1"/>
          <w:wBefore w:w="54" w:type="dxa"/>
          <w:trHeight w:val="18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3E236F" w14:textId="77777777" w:rsidR="001B0844" w:rsidRDefault="005B1FC8">
            <w:pPr>
              <w:pStyle w:val="ConsNonforma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E21485" w14:textId="77777777" w:rsidR="001B0844" w:rsidRDefault="005B1FC8">
            <w:pPr>
              <w:pStyle w:val="ConsNonforma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Требования к Участнику процедуры закупки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F8D3" w14:textId="77777777" w:rsidR="001B0844" w:rsidRDefault="005B1FC8">
            <w:pPr>
              <w:tabs>
                <w:tab w:val="left" w:pos="540"/>
                <w:tab w:val="left" w:pos="900"/>
              </w:tabs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Участвовать в закупке могут любые лица, заинтересованные в предмете </w:t>
            </w:r>
            <w:r>
              <w:rPr>
                <w:i/>
                <w:iCs/>
                <w:color w:val="000000"/>
                <w:sz w:val="24"/>
                <w:szCs w:val="24"/>
              </w:rPr>
              <w:t>закупки.</w:t>
            </w:r>
          </w:p>
          <w:p w14:paraId="3B0B8D92" w14:textId="77777777" w:rsidR="001B0844" w:rsidRDefault="005B1FC8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Заказчик вправе проверять соответствие участников закупки к предъявляемым требованиям, указанной в документации о закупке, в случае выявления их несоответствия, Заказчик отстраняет участника закупки от участия в определении поставщика (подрядчика,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исполнителя) на любом этапе процедуры закупки или отказывает в заключении договора такому участнику закупки (победителю), в том числе единственному поставщику (подрядчику, исполнителю).</w:t>
            </w:r>
          </w:p>
          <w:p w14:paraId="4542E87D" w14:textId="77777777" w:rsidR="001B0844" w:rsidRDefault="005B1FC8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Декларация о соответствии обязательным требованиям участника закупки,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установлена в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рекомендуемых формах </w:t>
            </w:r>
            <w:r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</w:rPr>
              <w:t xml:space="preserve">Раздела </w:t>
            </w:r>
            <w:r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B0844" w14:paraId="1827282D" w14:textId="77777777">
        <w:trPr>
          <w:gridBefore w:val="1"/>
          <w:wBefore w:w="54" w:type="dxa"/>
          <w:trHeight w:val="180"/>
        </w:trPr>
        <w:tc>
          <w:tcPr>
            <w:tcW w:w="11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4628" w14:textId="77777777" w:rsidR="001B0844" w:rsidRDefault="005B1FC8">
            <w:pPr>
              <w:tabs>
                <w:tab w:val="left" w:pos="540"/>
                <w:tab w:val="left" w:pos="90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FF"/>
                <w:sz w:val="24"/>
                <w:szCs w:val="24"/>
                <w:lang w:eastAsia="en-US"/>
              </w:rPr>
              <w:t>К участникам закупки предъявляются следующие обязательные требования:</w:t>
            </w:r>
          </w:p>
        </w:tc>
      </w:tr>
      <w:tr w:rsidR="001B0844" w14:paraId="19E1F18E" w14:textId="77777777">
        <w:trPr>
          <w:gridBefore w:val="1"/>
          <w:wBefore w:w="54" w:type="dxa"/>
        </w:trPr>
        <w:tc>
          <w:tcPr>
            <w:tcW w:w="658" w:type="dxa"/>
          </w:tcPr>
          <w:p w14:paraId="313D104E" w14:textId="77777777" w:rsidR="001B0844" w:rsidRDefault="005B1FC8">
            <w:pPr>
              <w:pStyle w:val="ConsNonformat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6" w:type="dxa"/>
            <w:gridSpan w:val="4"/>
          </w:tcPr>
          <w:p w14:paraId="0EA73E88" w14:textId="77777777" w:rsidR="001B0844" w:rsidRDefault="005B1FC8">
            <w:pPr>
              <w:tabs>
                <w:tab w:val="left" w:pos="540"/>
                <w:tab w:val="left" w:pos="90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соответствие требованиям, установленным законодательством Российской Федерации в отношении лиц, осуществляющих поставки </w:t>
            </w:r>
            <w:r>
              <w:rPr>
                <w:rFonts w:eastAsia="Times New Roman"/>
                <w:sz w:val="24"/>
                <w:szCs w:val="24"/>
              </w:rPr>
              <w:t>товаров, выполнение работ и оказание услуг, которые являются предметом закупки; (членство в СРО, наличие лицензий и т.п., если применимо к предмету закупки)</w:t>
            </w:r>
          </w:p>
        </w:tc>
        <w:tc>
          <w:tcPr>
            <w:tcW w:w="1984" w:type="dxa"/>
          </w:tcPr>
          <w:p w14:paraId="411691BE" w14:textId="77777777" w:rsidR="001B0844" w:rsidRDefault="005B1FC8">
            <w:pPr>
              <w:widowControl/>
              <w:suppressAutoHyphens w:val="0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en-US"/>
              </w:rPr>
              <w:t>Не установлено</w:t>
            </w:r>
          </w:p>
        </w:tc>
      </w:tr>
      <w:tr w:rsidR="001B0844" w14:paraId="5FE76DB8" w14:textId="77777777">
        <w:trPr>
          <w:gridBefore w:val="1"/>
          <w:wBefore w:w="54" w:type="dxa"/>
        </w:trPr>
        <w:tc>
          <w:tcPr>
            <w:tcW w:w="658" w:type="dxa"/>
          </w:tcPr>
          <w:p w14:paraId="0BFC8BA9" w14:textId="77777777" w:rsidR="001B0844" w:rsidRDefault="005B1FC8">
            <w:pPr>
              <w:pStyle w:val="ConsNonformat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6" w:type="dxa"/>
            <w:gridSpan w:val="4"/>
          </w:tcPr>
          <w:p w14:paraId="72869946" w14:textId="77777777" w:rsidR="001B0844" w:rsidRDefault="005B1FC8">
            <w:pPr>
              <w:pStyle w:val="ConsNonforma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непроведение ликвидации участника закупки – юридического лица и отсутствие решени</w:t>
            </w:r>
            <w:r>
              <w:rPr>
                <w:sz w:val="24"/>
                <w:szCs w:val="24"/>
                <w:lang w:eastAsia="en-US"/>
              </w:rPr>
              <w:t>я арбитражного суда о признании участника закупки – юридического лица или индивидуального предпринимателя несостоятельным (банкротом) и об открытии конкурсного производства</w:t>
            </w:r>
          </w:p>
        </w:tc>
        <w:tc>
          <w:tcPr>
            <w:tcW w:w="1984" w:type="dxa"/>
          </w:tcPr>
          <w:p w14:paraId="30B30C30" w14:textId="77777777" w:rsidR="001B0844" w:rsidRDefault="005B1FC8">
            <w:pPr>
              <w:widowControl/>
              <w:suppressAutoHyphens w:val="0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Установлено</w:t>
            </w:r>
          </w:p>
        </w:tc>
      </w:tr>
      <w:tr w:rsidR="001B0844" w14:paraId="75358A8B" w14:textId="77777777">
        <w:trPr>
          <w:gridBefore w:val="1"/>
          <w:wBefore w:w="54" w:type="dxa"/>
        </w:trPr>
        <w:tc>
          <w:tcPr>
            <w:tcW w:w="658" w:type="dxa"/>
          </w:tcPr>
          <w:p w14:paraId="4C691558" w14:textId="77777777" w:rsidR="001B0844" w:rsidRDefault="005B1FC8">
            <w:pPr>
              <w:pStyle w:val="ConsNonformat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06" w:type="dxa"/>
            <w:gridSpan w:val="4"/>
          </w:tcPr>
          <w:p w14:paraId="7664A137" w14:textId="77777777" w:rsidR="001B0844" w:rsidRDefault="005B1FC8">
            <w:pPr>
              <w:pStyle w:val="ConsNonforma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неприостановление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деятельности участника закупки в порядке, </w:t>
            </w:r>
            <w:r>
              <w:rPr>
                <w:sz w:val="24"/>
                <w:szCs w:val="24"/>
                <w:lang w:eastAsia="en-US"/>
              </w:rPr>
              <w:t>установленном Кодексом Российской Федерации об административных правонарушениях, на день подачи заявки на участие в процедурах закупок</w:t>
            </w:r>
          </w:p>
        </w:tc>
        <w:tc>
          <w:tcPr>
            <w:tcW w:w="1984" w:type="dxa"/>
          </w:tcPr>
          <w:p w14:paraId="0D89A96E" w14:textId="77777777" w:rsidR="001B0844" w:rsidRDefault="005B1FC8">
            <w:pPr>
              <w:widowControl/>
              <w:suppressAutoHyphens w:val="0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Установлено</w:t>
            </w:r>
          </w:p>
        </w:tc>
      </w:tr>
      <w:tr w:rsidR="001B0844" w14:paraId="1769555D" w14:textId="77777777">
        <w:trPr>
          <w:gridBefore w:val="1"/>
          <w:wBefore w:w="54" w:type="dxa"/>
        </w:trPr>
        <w:tc>
          <w:tcPr>
            <w:tcW w:w="658" w:type="dxa"/>
          </w:tcPr>
          <w:p w14:paraId="2210EF6F" w14:textId="77777777" w:rsidR="001B0844" w:rsidRDefault="005B1FC8">
            <w:pPr>
              <w:pStyle w:val="ConsNonformat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6" w:type="dxa"/>
            <w:gridSpan w:val="4"/>
          </w:tcPr>
          <w:p w14:paraId="7EBE2F64" w14:textId="77777777" w:rsidR="001B0844" w:rsidRDefault="005B1FC8">
            <w:pPr>
              <w:tabs>
                <w:tab w:val="left" w:pos="540"/>
                <w:tab w:val="left" w:pos="90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отсутствие у участника закупки недоимки по налогам, сборам, задолженности по иным обязательным платежам в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закупки считае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ика, исполнителя) не принято</w:t>
            </w:r>
          </w:p>
        </w:tc>
        <w:tc>
          <w:tcPr>
            <w:tcW w:w="1984" w:type="dxa"/>
          </w:tcPr>
          <w:p w14:paraId="612D06C3" w14:textId="77777777" w:rsidR="001B0844" w:rsidRDefault="005B1FC8">
            <w:pPr>
              <w:widowControl/>
              <w:suppressAutoHyphens w:val="0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Установлено</w:t>
            </w:r>
          </w:p>
        </w:tc>
      </w:tr>
      <w:tr w:rsidR="001B0844" w14:paraId="78705098" w14:textId="77777777">
        <w:trPr>
          <w:gridBefore w:val="1"/>
          <w:wBefore w:w="54" w:type="dxa"/>
        </w:trPr>
        <w:tc>
          <w:tcPr>
            <w:tcW w:w="658" w:type="dxa"/>
          </w:tcPr>
          <w:p w14:paraId="3EFC8130" w14:textId="77777777" w:rsidR="001B0844" w:rsidRDefault="005B1FC8">
            <w:pPr>
              <w:pStyle w:val="ConsNonformat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8506" w:type="dxa"/>
            <w:gridSpan w:val="4"/>
          </w:tcPr>
          <w:p w14:paraId="77F4F550" w14:textId="77777777" w:rsidR="001B0844" w:rsidRDefault="005B1FC8">
            <w:pPr>
              <w:tabs>
                <w:tab w:val="left" w:pos="540"/>
                <w:tab w:val="left" w:pos="90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отсутствие у участника закупки – физического лица либо у руководителя, членов коллегиального исполнительного органа или главного бухгалтера юридического лица – участника закупки судимости за преступления в сфере </w:t>
            </w:r>
            <w:r>
              <w:rPr>
                <w:rFonts w:eastAsia="Times New Roman"/>
                <w:sz w:val="24"/>
                <w:szCs w:val="24"/>
              </w:rPr>
              <w:t>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</w:t>
            </w:r>
            <w:r>
              <w:rPr>
                <w:rFonts w:eastAsia="Times New Roman"/>
                <w:sz w:val="24"/>
                <w:szCs w:val="24"/>
              </w:rPr>
              <w:t>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984" w:type="dxa"/>
          </w:tcPr>
          <w:p w14:paraId="0B73E6F7" w14:textId="77777777" w:rsidR="001B0844" w:rsidRDefault="005B1FC8">
            <w:pPr>
              <w:widowControl/>
              <w:suppressAutoHyphens w:val="0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Установлено</w:t>
            </w:r>
          </w:p>
        </w:tc>
      </w:tr>
      <w:tr w:rsidR="001B0844" w14:paraId="2501D5FD" w14:textId="77777777">
        <w:trPr>
          <w:gridBefore w:val="1"/>
          <w:wBefore w:w="54" w:type="dxa"/>
        </w:trPr>
        <w:tc>
          <w:tcPr>
            <w:tcW w:w="658" w:type="dxa"/>
          </w:tcPr>
          <w:p w14:paraId="07D0C046" w14:textId="77777777" w:rsidR="001B0844" w:rsidRDefault="005B1FC8">
            <w:pPr>
              <w:pStyle w:val="ConsNonformat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6" w:type="dxa"/>
            <w:gridSpan w:val="4"/>
          </w:tcPr>
          <w:p w14:paraId="6E6CE404" w14:textId="77777777" w:rsidR="001B0844" w:rsidRDefault="005B1FC8">
            <w:pPr>
              <w:tabs>
                <w:tab w:val="left" w:pos="540"/>
                <w:tab w:val="left" w:pos="90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участник закупки - юридическое лицо, которое в течение 2 лет до момента подачи </w:t>
            </w:r>
            <w:r>
              <w:rPr>
                <w:rFonts w:eastAsia="Times New Roman"/>
                <w:sz w:val="24"/>
                <w:szCs w:val="24"/>
              </w:rPr>
              <w:t>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984" w:type="dxa"/>
          </w:tcPr>
          <w:p w14:paraId="62745C32" w14:textId="77777777" w:rsidR="001B0844" w:rsidRDefault="005B1FC8">
            <w:pPr>
              <w:widowControl/>
              <w:suppressAutoHyphens w:val="0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Установлено</w:t>
            </w:r>
          </w:p>
        </w:tc>
      </w:tr>
      <w:tr w:rsidR="001B0844" w14:paraId="5C0BA312" w14:textId="77777777">
        <w:trPr>
          <w:gridBefore w:val="1"/>
          <w:wBefore w:w="54" w:type="dxa"/>
        </w:trPr>
        <w:tc>
          <w:tcPr>
            <w:tcW w:w="658" w:type="dxa"/>
          </w:tcPr>
          <w:p w14:paraId="527B0CFF" w14:textId="77777777" w:rsidR="001B0844" w:rsidRDefault="005B1FC8">
            <w:pPr>
              <w:pStyle w:val="ConsNonformat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06" w:type="dxa"/>
            <w:gridSpan w:val="4"/>
          </w:tcPr>
          <w:p w14:paraId="55AE746B" w14:textId="77777777" w:rsidR="001B0844" w:rsidRDefault="005B1FC8">
            <w:pPr>
              <w:tabs>
                <w:tab w:val="left" w:pos="540"/>
                <w:tab w:val="left" w:pos="90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обладание участ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договоров на создание произведений литературы или искус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ства– не установлено</w:t>
            </w:r>
          </w:p>
        </w:tc>
        <w:tc>
          <w:tcPr>
            <w:tcW w:w="1984" w:type="dxa"/>
          </w:tcPr>
          <w:p w14:paraId="20B50849" w14:textId="77777777" w:rsidR="001B0844" w:rsidRDefault="005B1FC8">
            <w:pPr>
              <w:widowControl/>
              <w:suppressAutoHyphens w:val="0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en-US"/>
              </w:rPr>
              <w:t>Не установлено</w:t>
            </w:r>
          </w:p>
        </w:tc>
      </w:tr>
      <w:tr w:rsidR="001B0844" w14:paraId="10365357" w14:textId="77777777">
        <w:trPr>
          <w:gridBefore w:val="1"/>
          <w:wBefore w:w="54" w:type="dxa"/>
        </w:trPr>
        <w:tc>
          <w:tcPr>
            <w:tcW w:w="658" w:type="dxa"/>
          </w:tcPr>
          <w:p w14:paraId="457BDF7A" w14:textId="77777777" w:rsidR="001B0844" w:rsidRDefault="005B1FC8">
            <w:pPr>
              <w:pStyle w:val="ConsNonformat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06" w:type="dxa"/>
            <w:gridSpan w:val="4"/>
          </w:tcPr>
          <w:p w14:paraId="3C39216A" w14:textId="77777777" w:rsidR="001B0844" w:rsidRDefault="005B1FC8">
            <w:pPr>
              <w:tabs>
                <w:tab w:val="left" w:pos="540"/>
                <w:tab w:val="left" w:pos="900"/>
              </w:tabs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состоят в браке с физическими лицами, являющимися выгодоприобретателями, единоличным исполнительным орган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ятия либо иными органами управления юридических лиц – участников закупки, с физическими лицами, в том числе зарегистрированными в качестве индивидуального предпринимателя, – участниками закупки либо являются близкими родственниками (родственниками по прямо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</w:t>
            </w:r>
          </w:p>
          <w:p w14:paraId="76C3AE08" w14:textId="77777777" w:rsidR="001B0844" w:rsidRDefault="005B1FC8">
            <w:pPr>
              <w:tabs>
                <w:tab w:val="left" w:pos="540"/>
                <w:tab w:val="left" w:pos="900"/>
              </w:tabs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сестрами), усыновителями или усыновленными указанных физических лиц</w:t>
            </w:r>
          </w:p>
        </w:tc>
        <w:tc>
          <w:tcPr>
            <w:tcW w:w="1984" w:type="dxa"/>
          </w:tcPr>
          <w:p w14:paraId="4BF85088" w14:textId="77777777" w:rsidR="001B0844" w:rsidRDefault="005B1FC8">
            <w:pPr>
              <w:widowControl/>
              <w:suppressAutoHyphens w:val="0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Установлено</w:t>
            </w:r>
          </w:p>
        </w:tc>
      </w:tr>
      <w:tr w:rsidR="001B0844" w14:paraId="7028F1FB" w14:textId="77777777">
        <w:trPr>
          <w:gridBefore w:val="1"/>
          <w:wBefore w:w="54" w:type="dxa"/>
        </w:trPr>
        <w:tc>
          <w:tcPr>
            <w:tcW w:w="658" w:type="dxa"/>
          </w:tcPr>
          <w:p w14:paraId="0F27F398" w14:textId="77777777" w:rsidR="001B0844" w:rsidRDefault="005B1FC8">
            <w:pPr>
              <w:pStyle w:val="ConsNonforma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06" w:type="dxa"/>
            <w:gridSpan w:val="4"/>
          </w:tcPr>
          <w:p w14:paraId="0AB8D089" w14:textId="77777777" w:rsidR="001B0844" w:rsidRDefault="005B1FC8">
            <w:pPr>
              <w:tabs>
                <w:tab w:val="left" w:pos="540"/>
                <w:tab w:val="left" w:pos="90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отсутствие свед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ений об участнике процедуры закупки в реестре недобросовестных поставщиков, предусмотренном статьей 5 Закона № 223-ФЗ, и в реестре недобросовестных поставщиков, предусмотренном Федеральным законом «О контрактной системе в сфере закупок товаров, работ, услу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г для обеспечения государственных и муниципальных нужд»</w:t>
            </w:r>
          </w:p>
        </w:tc>
        <w:tc>
          <w:tcPr>
            <w:tcW w:w="1984" w:type="dxa"/>
          </w:tcPr>
          <w:p w14:paraId="6F24C1BA" w14:textId="77777777" w:rsidR="001B0844" w:rsidRDefault="005B1FC8">
            <w:pPr>
              <w:widowControl/>
              <w:suppressAutoHyphens w:val="0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Установлено</w:t>
            </w:r>
          </w:p>
        </w:tc>
      </w:tr>
      <w:tr w:rsidR="001B0844" w14:paraId="725ACB2C" w14:textId="77777777">
        <w:trPr>
          <w:gridBefore w:val="1"/>
          <w:wBefore w:w="54" w:type="dxa"/>
        </w:trPr>
        <w:tc>
          <w:tcPr>
            <w:tcW w:w="658" w:type="dxa"/>
          </w:tcPr>
          <w:p w14:paraId="6DD81C4C" w14:textId="77777777" w:rsidR="001B0844" w:rsidRDefault="005B1FC8">
            <w:pPr>
              <w:pStyle w:val="ConsNonformat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06" w:type="dxa"/>
            <w:gridSpan w:val="4"/>
          </w:tcPr>
          <w:p w14:paraId="16C28207" w14:textId="77777777" w:rsidR="001B0844" w:rsidRDefault="005B1FC8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участник закупки не является офшорной компанией</w:t>
            </w:r>
          </w:p>
        </w:tc>
        <w:tc>
          <w:tcPr>
            <w:tcW w:w="1984" w:type="dxa"/>
          </w:tcPr>
          <w:p w14:paraId="3F03081B" w14:textId="77777777" w:rsidR="001B0844" w:rsidRDefault="005B1FC8">
            <w:pPr>
              <w:widowControl/>
              <w:suppressAutoHyphens w:val="0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Установлено</w:t>
            </w:r>
          </w:p>
        </w:tc>
      </w:tr>
      <w:tr w:rsidR="001B0844" w14:paraId="307EA3F0" w14:textId="77777777">
        <w:trPr>
          <w:gridBefore w:val="1"/>
          <w:wBefore w:w="54" w:type="dxa"/>
        </w:trPr>
        <w:tc>
          <w:tcPr>
            <w:tcW w:w="658" w:type="dxa"/>
          </w:tcPr>
          <w:p w14:paraId="20314F3F" w14:textId="77777777" w:rsidR="001B0844" w:rsidRDefault="005B1FC8">
            <w:pPr>
              <w:pStyle w:val="ConsNonformat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06" w:type="dxa"/>
            <w:gridSpan w:val="4"/>
          </w:tcPr>
          <w:p w14:paraId="1EB9EBE5" w14:textId="77777777" w:rsidR="001B0844" w:rsidRDefault="005B1FC8">
            <w:pPr>
              <w:pStyle w:val="ConsNonformat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закупки не должен являться юридическим или физическим лицом, в отношении которого применяются </w:t>
            </w:r>
            <w:r>
              <w:rPr>
                <w:sz w:val="24"/>
                <w:szCs w:val="24"/>
              </w:rPr>
              <w:t>специальные экономические меры, предусмотренные подпунктом а) пункта 2 Указа Президента РФ от 03.05.2022 г. № 252 «О применении ответных специальных экономических мер в связи с недружественными действиями некоторых иностранных государств и международных ор</w:t>
            </w:r>
            <w:r>
              <w:rPr>
                <w:sz w:val="24"/>
                <w:szCs w:val="24"/>
              </w:rPr>
              <w:t>ганизаций», либо являться организацией, находящейся под контролем таких лиц.</w:t>
            </w:r>
          </w:p>
        </w:tc>
        <w:tc>
          <w:tcPr>
            <w:tcW w:w="1984" w:type="dxa"/>
          </w:tcPr>
          <w:p w14:paraId="5D9B7905" w14:textId="77777777" w:rsidR="001B0844" w:rsidRDefault="005B1FC8">
            <w:pPr>
              <w:widowControl/>
              <w:suppressAutoHyphens w:val="0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Установлено</w:t>
            </w:r>
          </w:p>
        </w:tc>
      </w:tr>
      <w:tr w:rsidR="001B0844" w14:paraId="667B4AA6" w14:textId="77777777">
        <w:trPr>
          <w:gridBefore w:val="1"/>
          <w:wBefore w:w="54" w:type="dxa"/>
        </w:trPr>
        <w:tc>
          <w:tcPr>
            <w:tcW w:w="658" w:type="dxa"/>
          </w:tcPr>
          <w:p w14:paraId="0563EFFA" w14:textId="77777777" w:rsidR="001B0844" w:rsidRDefault="005B1FC8">
            <w:pPr>
              <w:pStyle w:val="ConsNonforma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06" w:type="dxa"/>
            <w:gridSpan w:val="4"/>
          </w:tcPr>
          <w:p w14:paraId="65FA0FBA" w14:textId="77777777" w:rsidR="001B0844" w:rsidRDefault="005B1FC8">
            <w:pPr>
              <w:pStyle w:val="ConsNonforma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закупки не должен являться иностранным агентом в соответствии с Федеральным законом от 14 июля 2022 года N 255-ФЗ «О контроле за деятельностью лиц, находя</w:t>
            </w:r>
            <w:r>
              <w:rPr>
                <w:sz w:val="24"/>
                <w:szCs w:val="24"/>
              </w:rPr>
              <w:t>щихся под иностранным влияние»</w:t>
            </w:r>
          </w:p>
        </w:tc>
        <w:tc>
          <w:tcPr>
            <w:tcW w:w="1984" w:type="dxa"/>
          </w:tcPr>
          <w:p w14:paraId="453A3E78" w14:textId="77777777" w:rsidR="001B0844" w:rsidRDefault="005B1FC8">
            <w:pPr>
              <w:widowControl/>
              <w:suppressAutoHyphens w:val="0"/>
              <w:jc w:val="both"/>
              <w:textAlignment w:val="auto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Установлено</w:t>
            </w:r>
          </w:p>
        </w:tc>
      </w:tr>
      <w:tr w:rsidR="001B0844" w14:paraId="1E3AC6E2" w14:textId="77777777">
        <w:trPr>
          <w:gridBefore w:val="1"/>
          <w:wBefore w:w="54" w:type="dxa"/>
        </w:trPr>
        <w:tc>
          <w:tcPr>
            <w:tcW w:w="658" w:type="dxa"/>
          </w:tcPr>
          <w:p w14:paraId="22EB9FF8" w14:textId="77777777" w:rsidR="001B0844" w:rsidRDefault="005B1FC8">
            <w:pPr>
              <w:pStyle w:val="ConsNonforma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14:paraId="4464A285" w14:textId="77777777" w:rsidR="001B0844" w:rsidRDefault="005B1FC8">
            <w:pPr>
              <w:pStyle w:val="ConsNonforma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Требования к содержанию, форме, оформлению и составу заявки на участие в закупке</w:t>
            </w:r>
          </w:p>
        </w:tc>
        <w:tc>
          <w:tcPr>
            <w:tcW w:w="7371" w:type="dxa"/>
            <w:gridSpan w:val="4"/>
          </w:tcPr>
          <w:p w14:paraId="63BB8F59" w14:textId="77777777" w:rsidR="001B0844" w:rsidRDefault="005B1FC8">
            <w:pPr>
              <w:widowControl/>
              <w:suppressAutoHyphens w:val="0"/>
              <w:jc w:val="both"/>
              <w:textAlignment w:val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Заявка на участие в электронном аукционе состоит из одной части (единая заявка).</w:t>
            </w:r>
          </w:p>
          <w:p w14:paraId="2D772AAA" w14:textId="77777777" w:rsidR="001B0844" w:rsidRDefault="001B084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</w:p>
          <w:p w14:paraId="4FAC93B9" w14:textId="77777777" w:rsidR="001B0844" w:rsidRDefault="005B1FC8">
            <w:pPr>
              <w:widowControl/>
              <w:suppressAutoHyphens w:val="0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Заявка на участие в электронном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аукционе направляется участником такого аукциона оператору электронной площадки в форме электронного документа. Указанные электронные документы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подаются одновременно в порядке, установленном регламентом электронной площадки.</w:t>
            </w:r>
          </w:p>
          <w:p w14:paraId="2AAC037D" w14:textId="77777777" w:rsidR="001B0844" w:rsidRDefault="005B1FC8">
            <w:pPr>
              <w:widowControl/>
              <w:suppressAutoHyphens w:val="0"/>
              <w:jc w:val="both"/>
              <w:textAlignment w:val="auto"/>
              <w:rPr>
                <w:rFonts w:eastAsia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/>
                <w:iCs/>
                <w:sz w:val="24"/>
                <w:szCs w:val="24"/>
                <w:lang w:eastAsia="ru-RU"/>
              </w:rPr>
              <w:t>Ценовое предложение подается уч</w:t>
            </w:r>
            <w:r>
              <w:rPr>
                <w:rFonts w:eastAsia="Times New Roman"/>
                <w:bCs/>
                <w:i/>
                <w:iCs/>
                <w:sz w:val="24"/>
                <w:szCs w:val="24"/>
                <w:lang w:eastAsia="ru-RU"/>
              </w:rPr>
              <w:t>астником закупки на электронной площадке в указанную в извещении о проведении аукциона в электронной форме и документации о закупке дату проведения аукциона.</w:t>
            </w:r>
          </w:p>
          <w:p w14:paraId="240E9FBD" w14:textId="77777777" w:rsidR="001B0844" w:rsidRDefault="001B0844">
            <w:pPr>
              <w:widowControl/>
              <w:suppressAutoHyphens w:val="0"/>
              <w:jc w:val="both"/>
              <w:textAlignment w:val="auto"/>
              <w:rPr>
                <w:rFonts w:eastAsia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6012DA85" w14:textId="77777777" w:rsidR="001B0844" w:rsidRDefault="005B1FC8">
            <w:pPr>
              <w:widowControl/>
              <w:suppressAutoHyphens w:val="0"/>
              <w:jc w:val="both"/>
              <w:textAlignment w:val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*</w:t>
            </w:r>
            <w: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Формы документов в составе заявки на участие в аукционе в электронной форме приведены в </w:t>
            </w:r>
            <w:r>
              <w:rPr>
                <w:rFonts w:eastAsia="Times New Roman"/>
                <w:b/>
                <w:color w:val="0000FF"/>
                <w:sz w:val="24"/>
                <w:szCs w:val="24"/>
                <w:lang w:eastAsia="ru-RU"/>
              </w:rPr>
              <w:t>Разделе</w:t>
            </w:r>
            <w:r>
              <w:rPr>
                <w:rFonts w:eastAsia="Times New Roman"/>
                <w:b/>
                <w:color w:val="0000F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color w:val="0000FF"/>
                <w:sz w:val="24"/>
                <w:szCs w:val="24"/>
                <w:lang w:val="en-US" w:eastAsia="ru-RU"/>
              </w:rPr>
              <w:t>V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закупочной документации.</w:t>
            </w:r>
          </w:p>
          <w:p w14:paraId="4E55F762" w14:textId="77777777" w:rsidR="001B0844" w:rsidRDefault="005B1FC8">
            <w:pPr>
              <w:widowControl/>
              <w:suppressAutoHyphens w:val="0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Заявка на участие в аукционе также может содержать любые иные сведения и документы (в том числе призванные уточнить и конкретизировать другие сведения и документы), предоставление которых не является обязательным в соответствии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 требованиями извещения и документации, при условии, что содержание таких документов и сведений не нарушает требований действующего законодательства Российской Федерации.</w:t>
            </w:r>
          </w:p>
          <w:p w14:paraId="530046FD" w14:textId="77777777" w:rsidR="001B0844" w:rsidRDefault="005B1FC8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на участие в закупке может содержать эскиз, рисунок, чертеж, фотографию, иное</w:t>
            </w:r>
            <w:r>
              <w:rPr>
                <w:sz w:val="24"/>
                <w:szCs w:val="24"/>
              </w:rPr>
              <w:t xml:space="preserve"> изображение товара, образец (пробу) (для закупок в электронной форме – изображений образца) товара, закупка которого осуществляется, а также иные документы и информацию.</w:t>
            </w:r>
          </w:p>
          <w:p w14:paraId="4CB03053" w14:textId="77777777" w:rsidR="001B0844" w:rsidRDefault="005B1FC8">
            <w:pPr>
              <w:widowControl/>
              <w:suppressAutoHyphens w:val="0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</w:rPr>
              <w:t>В случае установления недостоверности сведений, содержащихся в информации и (или) док</w:t>
            </w:r>
            <w:r>
              <w:rPr>
                <w:bCs/>
                <w:iCs/>
                <w:sz w:val="24"/>
                <w:szCs w:val="24"/>
              </w:rPr>
              <w:t>ументах, представленных участником закупки, установления факта несоответствия требованиям, указанным в извещении и (или) документации о закупке, закупочная комиссия обязана отстранить такого участника от участия в закупке на любом этапе ее проведения, в то</w:t>
            </w:r>
            <w:r>
              <w:rPr>
                <w:bCs/>
                <w:iCs/>
                <w:sz w:val="24"/>
                <w:szCs w:val="24"/>
              </w:rPr>
              <w:t>м числе в любой момент до заключения договора.</w:t>
            </w:r>
          </w:p>
        </w:tc>
      </w:tr>
      <w:tr w:rsidR="001B0844" w14:paraId="3F12407F" w14:textId="77777777">
        <w:trPr>
          <w:gridBefore w:val="1"/>
          <w:wBefore w:w="54" w:type="dxa"/>
        </w:trPr>
        <w:tc>
          <w:tcPr>
            <w:tcW w:w="11148" w:type="dxa"/>
            <w:gridSpan w:val="6"/>
          </w:tcPr>
          <w:p w14:paraId="4FEC80B3" w14:textId="77777777" w:rsidR="001B0844" w:rsidRDefault="005B1FC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outlineLvl w:val="1"/>
              <w:rPr>
                <w:rFonts w:eastAsia="Times New Roman"/>
                <w:b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FF"/>
                <w:sz w:val="24"/>
                <w:szCs w:val="28"/>
                <w:lang w:eastAsia="ru-RU"/>
              </w:rPr>
              <w:lastRenderedPageBreak/>
              <w:t xml:space="preserve">Заявка на участие в аукционе в электронной </w:t>
            </w:r>
            <w:r>
              <w:rPr>
                <w:rFonts w:eastAsia="Times New Roman"/>
                <w:b/>
                <w:color w:val="0000FF"/>
                <w:sz w:val="24"/>
                <w:szCs w:val="24"/>
                <w:lang w:eastAsia="ru-RU"/>
              </w:rPr>
              <w:t>форме должна содержать предложение участника закупки в отношении предмета закупки, включая:</w:t>
            </w:r>
          </w:p>
        </w:tc>
      </w:tr>
      <w:tr w:rsidR="001B0844" w14:paraId="1194ACC5" w14:textId="77777777">
        <w:trPr>
          <w:gridBefore w:val="1"/>
          <w:wBefore w:w="54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3A413070" w14:textId="77777777" w:rsidR="001B0844" w:rsidRDefault="005B1FC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EC0C88" w14:textId="77777777" w:rsidR="001B0844" w:rsidRDefault="005B1FC8">
            <w:pPr>
              <w:jc w:val="both"/>
              <w:rPr>
                <w:rFonts w:eastAsia="Times New Roman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сведения об участнике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закупки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подавшем такую заявку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наименование, фирменное наименование (при наличии), организационно-правовую форму, место нахождения, почтовый адрес (для юридического лица), идентификационный номер налогоплательщика участника конкурса, идентификационный номер налогоплательщика учредителей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, членов коллегиального исполнительного органа, лица, исполняющего функции единоличного исполнительного органа участника закупки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A9A111" w14:textId="77777777" w:rsidR="001B0844" w:rsidRDefault="005B1FC8">
            <w:pPr>
              <w:autoSpaceDE w:val="0"/>
              <w:autoSpaceDN w:val="0"/>
              <w:adjustRightInd w:val="0"/>
              <w:ind w:right="-5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en-US"/>
              </w:rPr>
              <w:t>Установлено</w:t>
            </w:r>
          </w:p>
        </w:tc>
      </w:tr>
      <w:tr w:rsidR="001B0844" w14:paraId="65D729CF" w14:textId="77777777">
        <w:trPr>
          <w:gridBefore w:val="1"/>
          <w:wBefore w:w="54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0FB4BFC3" w14:textId="77777777" w:rsidR="001B0844" w:rsidRDefault="005B1FC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4" w:type="dxa"/>
            <w:gridSpan w:val="3"/>
          </w:tcPr>
          <w:p w14:paraId="242D462D" w14:textId="77777777" w:rsidR="001B0844" w:rsidRDefault="005B1FC8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предложение о функциональных характеристиках (потребительских свойствах) и качественных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характеристиках товара, качестве работ (услуг)</w:t>
            </w:r>
            <w:r>
              <w:rPr>
                <w:rFonts w:eastAsia="Times New Roman"/>
                <w:sz w:val="24"/>
                <w:szCs w:val="24"/>
              </w:rPr>
              <w:t xml:space="preserve"> и иные предложения об условиях исполнения договора</w:t>
            </w:r>
            <w:r>
              <w:t xml:space="preserve"> (</w:t>
            </w:r>
            <w:r>
              <w:rPr>
                <w:rFonts w:eastAsia="Times New Roman"/>
                <w:sz w:val="24"/>
                <w:szCs w:val="24"/>
              </w:rPr>
              <w:t>в случае, если предоставление таких предложений предусмотрено документацией о закупке);</w:t>
            </w:r>
          </w:p>
        </w:tc>
        <w:tc>
          <w:tcPr>
            <w:tcW w:w="2126" w:type="dxa"/>
            <w:gridSpan w:val="2"/>
          </w:tcPr>
          <w:p w14:paraId="77E9F7DF" w14:textId="77777777" w:rsidR="001B0844" w:rsidRDefault="005B1FC8">
            <w:pPr>
              <w:autoSpaceDE w:val="0"/>
              <w:autoSpaceDN w:val="0"/>
              <w:adjustRightInd w:val="0"/>
              <w:ind w:right="-57"/>
              <w:jc w:val="both"/>
              <w:rPr>
                <w:rFonts w:eastAsia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en-US"/>
              </w:rPr>
              <w:t>Установлено</w:t>
            </w:r>
          </w:p>
        </w:tc>
      </w:tr>
      <w:tr w:rsidR="001B0844" w14:paraId="212F5484" w14:textId="77777777">
        <w:trPr>
          <w:gridBefore w:val="1"/>
          <w:wBefore w:w="54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0A6BD786" w14:textId="77777777" w:rsidR="001B0844" w:rsidRDefault="005B1FC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37E3AE" w14:textId="77777777" w:rsidR="001B0844" w:rsidRDefault="005B1FC8">
            <w:pPr>
              <w:widowControl/>
              <w:suppressAutoHyphens w:val="0"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согласие участника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закупки на поставку товара, выполнение работы или оказание услуги на условиях, предусмотренных документацией о проведении закупки и не подлежащих изменению по результатам проведения закупки (</w:t>
            </w:r>
            <w:r>
              <w:rPr>
                <w:rFonts w:eastAsia="Times New Roman"/>
                <w:b/>
                <w:bCs/>
                <w:sz w:val="24"/>
                <w:szCs w:val="24"/>
                <w:u w:val="single"/>
                <w:lang w:eastAsia="ru-RU"/>
              </w:rPr>
              <w:t>согласие участника закупки дается с применением программно-аппар</w:t>
            </w:r>
            <w:r>
              <w:rPr>
                <w:rFonts w:eastAsia="Times New Roman"/>
                <w:b/>
                <w:bCs/>
                <w:sz w:val="24"/>
                <w:szCs w:val="24"/>
                <w:u w:val="single"/>
                <w:lang w:eastAsia="ru-RU"/>
              </w:rPr>
              <w:t>атных средств электронной площадки в случае, если это предусмотрено функционалом электронной площадки либо в произвольной форме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26664D" w14:textId="77777777" w:rsidR="001B0844" w:rsidRDefault="005B1FC8">
            <w:pPr>
              <w:autoSpaceDE w:val="0"/>
              <w:autoSpaceDN w:val="0"/>
              <w:adjustRightInd w:val="0"/>
              <w:ind w:right="-57"/>
              <w:jc w:val="both"/>
              <w:rPr>
                <w:rFonts w:eastAsia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en-US"/>
              </w:rPr>
              <w:t>Не установлено</w:t>
            </w:r>
          </w:p>
        </w:tc>
      </w:tr>
      <w:tr w:rsidR="001B0844" w14:paraId="5131F84F" w14:textId="77777777">
        <w:trPr>
          <w:gridBefore w:val="1"/>
          <w:wBefore w:w="54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2FCA1CCD" w14:textId="77777777" w:rsidR="001B0844" w:rsidRDefault="005B1FC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BFBDEF" w14:textId="77777777" w:rsidR="001B0844" w:rsidRDefault="005B1FC8">
            <w:pPr>
              <w:widowControl/>
              <w:suppressAutoHyphens w:val="0"/>
              <w:jc w:val="both"/>
              <w:textAlignment w:val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согласие участника закупки на обработку персональных данных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(для физического лица);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E67562" w14:textId="77777777" w:rsidR="001B0844" w:rsidRDefault="005B1FC8">
            <w:pPr>
              <w:autoSpaceDE w:val="0"/>
              <w:autoSpaceDN w:val="0"/>
              <w:adjustRightInd w:val="0"/>
              <w:ind w:right="-57"/>
              <w:jc w:val="both"/>
              <w:rPr>
                <w:rFonts w:eastAsia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Установлено</w:t>
            </w:r>
          </w:p>
        </w:tc>
      </w:tr>
      <w:tr w:rsidR="001B0844" w14:paraId="217D5C43" w14:textId="77777777">
        <w:trPr>
          <w:gridBefore w:val="1"/>
          <w:wBefore w:w="54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050FC206" w14:textId="77777777" w:rsidR="001B0844" w:rsidRDefault="005B1FC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93130E" w14:textId="77777777" w:rsidR="001B0844" w:rsidRDefault="005B1FC8">
            <w:pPr>
              <w:widowControl/>
              <w:suppressAutoHyphens w:val="0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страны происхождения поставляемого товара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актом Правительства Российской Федерации, принятым в соответствии с пунктом 1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части 8 статьи 3 Закона 223-ФЗ.</w:t>
            </w:r>
            <w: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Участники закупки несут ответственность за представление недостоверных сведений о стране происхождения товара, указанного в заявке на участие в 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акупке. В случае предоставления недостоверных сведений о стране происхождения товара, указанного в заявке на участие в закупке, такая заявка подлежит отклонению.</w:t>
            </w:r>
          </w:p>
          <w:p w14:paraId="4D4EE6BD" w14:textId="77777777" w:rsidR="001B0844" w:rsidRDefault="005B1FC8">
            <w:pPr>
              <w:widowControl/>
              <w:suppressAutoHyphens w:val="0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Отсутствие в заявке указания (декларирования) страны происхождения поставляемого товара не явл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яется основанием для отклонения заявки и такая заявка рассматривается как содержащая предложение о поставке иностранных товаров.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F6B4A7" w14:textId="77777777" w:rsidR="001B0844" w:rsidRDefault="005B1FC8">
            <w:pPr>
              <w:autoSpaceDE w:val="0"/>
              <w:autoSpaceDN w:val="0"/>
              <w:adjustRightInd w:val="0"/>
              <w:ind w:right="-57"/>
              <w:jc w:val="both"/>
              <w:rPr>
                <w:rFonts w:eastAsia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lastRenderedPageBreak/>
              <w:t>Установлено</w:t>
            </w:r>
          </w:p>
        </w:tc>
      </w:tr>
      <w:tr w:rsidR="001B0844" w14:paraId="14943ACE" w14:textId="77777777">
        <w:trPr>
          <w:gridBefore w:val="1"/>
          <w:wBefore w:w="54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614937E7" w14:textId="77777777" w:rsidR="001B0844" w:rsidRDefault="005B1FC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F27049" w14:textId="77777777" w:rsidR="001B0844" w:rsidRDefault="005B1FC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outlineLvl w:val="1"/>
              <w:rPr>
                <w:rFonts w:eastAsia="Times New Roman"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полученная не ранее чем за 6 месяцев до дня размещения в ЕИС извещения о проведении процедуры закупки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индивидуального предпринимателя), либо выписка из Единого государственного реестра индивидуальных предпринимателей или нот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ариально заверенная копия такой выписки (для индивидуальных предпринимателей),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 соответствии с законодательством соответствующего государства (для иностранных лиц), полученные не ранее чем за 6 месяцев до дня размещения в ЕИС извещения о проведении процедуры закупки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CA726A" w14:textId="77777777" w:rsidR="001B0844" w:rsidRDefault="005B1FC8">
            <w:pPr>
              <w:autoSpaceDE w:val="0"/>
              <w:autoSpaceDN w:val="0"/>
              <w:adjustRightInd w:val="0"/>
              <w:ind w:right="-57"/>
              <w:jc w:val="both"/>
              <w:rPr>
                <w:rFonts w:eastAsia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Установлено</w:t>
            </w:r>
          </w:p>
        </w:tc>
      </w:tr>
      <w:tr w:rsidR="001B0844" w14:paraId="15382ADC" w14:textId="77777777">
        <w:trPr>
          <w:gridBefore w:val="1"/>
          <w:wBefore w:w="54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15A0B2B3" w14:textId="77777777" w:rsidR="001B0844" w:rsidRDefault="005B1FC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F449E7" w14:textId="77777777" w:rsidR="001B0844" w:rsidRDefault="005B1FC8">
            <w:pPr>
              <w:widowControl/>
              <w:tabs>
                <w:tab w:val="left" w:pos="319"/>
              </w:tabs>
              <w:suppressAutoHyphens w:val="0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документ, подтверждающий полномочия лица на осуществ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ление действий от имени участника закупки – юридического лица (копию решения о назначении или об избрании либо копию приказа о назначении физического лица </w:t>
            </w:r>
          </w:p>
          <w:p w14:paraId="46C40AB2" w14:textId="77777777" w:rsidR="001B0844" w:rsidRDefault="005B1FC8">
            <w:pPr>
              <w:widowControl/>
              <w:tabs>
                <w:tab w:val="left" w:pos="319"/>
              </w:tabs>
              <w:suppressAutoHyphens w:val="0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 должность, в соответствии с которыми такое физическое лицо обладает правом действовать от имени 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частника закупки без доверенности (далее в настоящем пункте – руководитель). В случае, если от имени участника закупки действует иное лицо, заявка на участие в закупке должна содержать также доверенность на осуществление действий от имени участника закупки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заверенную печатью участника закупки и подписанную руководителем (для юридического лица) (при наличии печати) или уполномоченным руководителем лицом, либо нотариально заверенную копию указанной доверенности. В случае, если указанная доверенность подписан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 лицом, уполномоченным руководителем, заявка на участие в закупке должна содержать также документ, подтверждающий полномочия такого лица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DB1817" w14:textId="77777777" w:rsidR="001B0844" w:rsidRDefault="005B1FC8">
            <w:pPr>
              <w:autoSpaceDE w:val="0"/>
              <w:autoSpaceDN w:val="0"/>
              <w:adjustRightInd w:val="0"/>
              <w:ind w:right="-57"/>
              <w:jc w:val="both"/>
              <w:rPr>
                <w:rFonts w:eastAsia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Установлено</w:t>
            </w:r>
          </w:p>
        </w:tc>
      </w:tr>
      <w:tr w:rsidR="001B0844" w14:paraId="2831F3EC" w14:textId="77777777">
        <w:trPr>
          <w:gridBefore w:val="1"/>
          <w:wBefore w:w="54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26D1011B" w14:textId="77777777" w:rsidR="001B0844" w:rsidRDefault="005B1FC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2431B7" w14:textId="77777777" w:rsidR="001B0844" w:rsidRDefault="005B1FC8">
            <w:pPr>
              <w:widowControl/>
              <w:suppressAutoHyphens w:val="0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надлежащим образом заверенная копия действующей редакции учредительных документов участника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процедуры закупки (для юридических лиц)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940933" w14:textId="77777777" w:rsidR="001B0844" w:rsidRDefault="005B1FC8">
            <w:pPr>
              <w:autoSpaceDE w:val="0"/>
              <w:autoSpaceDN w:val="0"/>
              <w:adjustRightInd w:val="0"/>
              <w:ind w:right="-57"/>
              <w:jc w:val="both"/>
              <w:rPr>
                <w:rFonts w:eastAsia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Установлено</w:t>
            </w:r>
          </w:p>
        </w:tc>
      </w:tr>
      <w:tr w:rsidR="001B0844" w14:paraId="442E236C" w14:textId="77777777">
        <w:trPr>
          <w:gridBefore w:val="1"/>
          <w:wBefore w:w="54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1F676B18" w14:textId="77777777" w:rsidR="001B0844" w:rsidRDefault="005B1FC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8440B3" w14:textId="77777777" w:rsidR="001B0844" w:rsidRDefault="005B1FC8">
            <w:pPr>
              <w:widowControl/>
              <w:suppressAutoHyphens w:val="0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ом Российской Федерации, учредительными документами юридического лица и для участника закупки поставка товара, выполнение работы или оказание услуги, являющихся предметом договора, либо внесение денежных средств в качестве обеспечения заявки на участие в 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акупке, обеспечения исполнения договора является крупной сделкой.</w:t>
            </w:r>
          </w:p>
          <w:p w14:paraId="35B2E9B8" w14:textId="77777777" w:rsidR="001B0844" w:rsidRDefault="005B1FC8">
            <w:pPr>
              <w:widowControl/>
              <w:suppressAutoHyphens w:val="0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 этом отсутствие в составе заявки вышеуказанных документов подтверждает, что для данного участника поставка товаров, выполнение работ, оказание услуг, являющиеся предметом договора, или 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несение денежных средств в качестве обеспечения заявки на участие в процедуре закупки, обеспечения исполнения договора не являются крупной сделкой.</w:t>
            </w:r>
          </w:p>
          <w:p w14:paraId="2BBD17C1" w14:textId="77777777" w:rsidR="001B0844" w:rsidRDefault="005B1FC8">
            <w:pPr>
              <w:widowControl/>
              <w:suppressAutoHyphens w:val="0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случае если получение указанного решения до истечения срока подачи заявок на участие в закупке для участни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ка процедуры закупки невозможно в силу необходимости соблюдения установленного порядка созыва заседания органа, к компетенции которого относится вопрос об одобрении крупных сделок, участник процедуры закупки обязан представить письмо, содержащее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обязательс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тво в случае признания его победителем процедуры закупки представить вышеуказанное решение до момента заключения договора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450DC6" w14:textId="77777777" w:rsidR="001B0844" w:rsidRDefault="005B1FC8">
            <w:pPr>
              <w:autoSpaceDE w:val="0"/>
              <w:autoSpaceDN w:val="0"/>
              <w:adjustRightInd w:val="0"/>
              <w:ind w:right="-57"/>
              <w:jc w:val="both"/>
              <w:rPr>
                <w:rFonts w:eastAsia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lastRenderedPageBreak/>
              <w:t>Установлено</w:t>
            </w:r>
          </w:p>
        </w:tc>
      </w:tr>
      <w:tr w:rsidR="001B0844" w14:paraId="10AF0371" w14:textId="77777777">
        <w:trPr>
          <w:gridBefore w:val="1"/>
          <w:wBefore w:w="54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3911AC71" w14:textId="77777777" w:rsidR="001B0844" w:rsidRDefault="005B1FC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6114C74" w14:textId="77777777" w:rsidR="001B0844" w:rsidRDefault="005B1FC8">
            <w:pPr>
              <w:widowControl/>
              <w:suppressAutoHyphens w:val="0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документы (их копии), подтверждающие соответствие участника закупки требованиям установленным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законодательством к лицам, осуществляющим поставку товаров, выполнение работ, оказание услуг, если такие требования установлены в документации о проведении закупки:</w:t>
            </w:r>
          </w:p>
        </w:tc>
      </w:tr>
      <w:tr w:rsidR="001B0844" w14:paraId="7160AAFF" w14:textId="77777777">
        <w:trPr>
          <w:gridBefore w:val="1"/>
          <w:wBefore w:w="54" w:type="dxa"/>
        </w:trPr>
        <w:tc>
          <w:tcPr>
            <w:tcW w:w="90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523BEEC" w14:textId="77777777" w:rsidR="001B0844" w:rsidRDefault="005B1FC8">
            <w:pPr>
              <w:widowControl/>
              <w:suppressAutoHyphens w:val="0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документ, декларирующий соответствие участника закупки единым требования (</w:t>
            </w:r>
            <w:r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пункт 24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Информационной карты о проведении закупки), предъявляемым к участникам, в случае установления данных требований в документации о закупке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603867" w14:textId="77777777" w:rsidR="001B0844" w:rsidRDefault="005B1FC8">
            <w:pPr>
              <w:autoSpaceDE w:val="0"/>
              <w:autoSpaceDN w:val="0"/>
              <w:adjustRightInd w:val="0"/>
              <w:ind w:right="-57"/>
              <w:jc w:val="both"/>
              <w:rPr>
                <w:rFonts w:eastAsia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Установлено</w:t>
            </w:r>
          </w:p>
        </w:tc>
      </w:tr>
      <w:tr w:rsidR="001B0844" w14:paraId="3932AC40" w14:textId="77777777">
        <w:trPr>
          <w:gridBefore w:val="1"/>
          <w:wBefore w:w="54" w:type="dxa"/>
        </w:trPr>
        <w:tc>
          <w:tcPr>
            <w:tcW w:w="90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48CE1D7" w14:textId="77777777" w:rsidR="001B0844" w:rsidRDefault="005B1FC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outlineLvl w:val="1"/>
              <w:rPr>
                <w:rFonts w:eastAsia="Times New Roman"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/>
                <w:sz w:val="24"/>
                <w:szCs w:val="24"/>
              </w:rPr>
              <w:t>- членство в СРО, наличие лицензий и т.п., если применимо к предмету закупки</w:t>
            </w:r>
          </w:p>
        </w:tc>
        <w:tc>
          <w:tcPr>
            <w:tcW w:w="2126" w:type="dxa"/>
            <w:gridSpan w:val="2"/>
          </w:tcPr>
          <w:p w14:paraId="4BC0A97B" w14:textId="77777777" w:rsidR="001B0844" w:rsidRDefault="005B1FC8">
            <w:pPr>
              <w:autoSpaceDE w:val="0"/>
              <w:autoSpaceDN w:val="0"/>
              <w:adjustRightInd w:val="0"/>
              <w:ind w:right="-57"/>
              <w:jc w:val="both"/>
              <w:rPr>
                <w:rFonts w:eastAsia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en-US"/>
              </w:rPr>
              <w:t>Не установлено</w:t>
            </w:r>
          </w:p>
        </w:tc>
      </w:tr>
      <w:tr w:rsidR="001B0844" w14:paraId="1F468199" w14:textId="77777777">
        <w:trPr>
          <w:gridBefore w:val="1"/>
          <w:wBefore w:w="54" w:type="dxa"/>
        </w:trPr>
        <w:tc>
          <w:tcPr>
            <w:tcW w:w="111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806E18C" w14:textId="77777777" w:rsidR="001B0844" w:rsidRDefault="005B1FC8">
            <w:pPr>
              <w:jc w:val="both"/>
              <w:rPr>
                <w:rFonts w:eastAsia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наличие лицензии на осуществление медицинской деятельности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по стоматологии ортопедической. Требование установлено подпунктом 46 пункта 1 статьи 12 Федерального закона от 04.05.2011 № 99-ФЗ «О лицензировании отдельных видов деятельности»;</w:t>
            </w:r>
          </w:p>
          <w:p w14:paraId="6B07B0F1" w14:textId="77777777" w:rsidR="001B0844" w:rsidRDefault="005B1FC8">
            <w:pPr>
              <w:jc w:val="both"/>
              <w:rPr>
                <w:rFonts w:eastAsia="Times New Roman"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/>
                <w:bCs/>
                <w:color w:val="0000FF"/>
                <w:sz w:val="24"/>
                <w:szCs w:val="24"/>
                <w:u w:val="single"/>
                <w:lang w:eastAsia="ru-RU"/>
              </w:rPr>
              <w:t>ИЛИ</w:t>
            </w:r>
          </w:p>
          <w:p w14:paraId="211BFBC6" w14:textId="77777777" w:rsidR="001B0844" w:rsidRDefault="005B1FC8">
            <w:pPr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- наличие вы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писки (копии выписки) из реестра лицензий на осуществление услуг </w:t>
            </w:r>
            <w:r>
              <w:rPr>
                <w:rFonts w:eastAsia="Times New Roman"/>
                <w:bCs/>
                <w:color w:val="0000FF"/>
                <w:sz w:val="24"/>
                <w:szCs w:val="24"/>
                <w:lang w:eastAsia="ru-RU"/>
              </w:rPr>
              <w:t xml:space="preserve">в области медицинской деятельности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 указанием оказываемых услуг, составляющих лицензируемый вид деятельности;</w:t>
            </w:r>
          </w:p>
          <w:p w14:paraId="499695E6" w14:textId="77777777" w:rsidR="001B0844" w:rsidRDefault="005B1FC8">
            <w:pPr>
              <w:jc w:val="both"/>
              <w:rPr>
                <w:rFonts w:eastAsia="Times New Roman"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/>
                <w:bCs/>
                <w:color w:val="0000FF"/>
                <w:sz w:val="24"/>
                <w:szCs w:val="24"/>
                <w:u w:val="single"/>
                <w:lang w:eastAsia="ru-RU"/>
              </w:rPr>
              <w:t>ИЛИ</w:t>
            </w:r>
          </w:p>
          <w:p w14:paraId="31017086" w14:textId="77777777" w:rsidR="001B0844" w:rsidRDefault="005B1FC8">
            <w:pPr>
              <w:autoSpaceDE w:val="0"/>
              <w:autoSpaceDN w:val="0"/>
              <w:adjustRightInd w:val="0"/>
              <w:ind w:right="-57"/>
              <w:jc w:val="both"/>
              <w:rPr>
                <w:rFonts w:eastAsia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- декларации, если в соответствии с законодательством Российской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Федерации информация и документы, подтверждающие такое соответствие, содержатся в открытых и общедоступных государственных реестрах, размещенных в информационно-телекоммуникационной сети "Интернет" (с указанием адреса сайта или страницы сайта в информацион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но-телекоммуникационной сети "Интернет", на которых размещены эти информация и документы).</w:t>
            </w:r>
          </w:p>
        </w:tc>
      </w:tr>
      <w:tr w:rsidR="001B0844" w14:paraId="1F615FB8" w14:textId="77777777">
        <w:trPr>
          <w:gridBefore w:val="1"/>
          <w:wBefore w:w="54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6EE697E8" w14:textId="77777777" w:rsidR="001B0844" w:rsidRDefault="005B1FC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5E8A82" w14:textId="77777777" w:rsidR="001B0844" w:rsidRDefault="005B1FC8">
            <w:pPr>
              <w:widowControl/>
              <w:suppressAutoHyphens w:val="0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документы (их копии), подтверждающие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соответствие товара, работы или услуги, являющихся предметом закупки, требованиям, установленным в соответствии с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законодательством Российской Федерации в случае, если требования к данным товару,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(</w:t>
            </w:r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копии сер</w:t>
            </w:r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тификатов соответствия, деклараций о соответствии, санитарно-эпидемиологических заключений, регистрационных удостоверений, свидетельств и т. п.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). При этом не допускается требовать представление указанных документов, если в соответствии с законодательством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Российской Федерации они передаются вместе с товаром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F44E02" w14:textId="77777777" w:rsidR="001B0844" w:rsidRDefault="005B1FC8">
            <w:pPr>
              <w:autoSpaceDE w:val="0"/>
              <w:autoSpaceDN w:val="0"/>
              <w:adjustRightInd w:val="0"/>
              <w:ind w:right="-57"/>
              <w:jc w:val="both"/>
              <w:rPr>
                <w:rFonts w:eastAsia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Установлено</w:t>
            </w:r>
          </w:p>
        </w:tc>
      </w:tr>
      <w:tr w:rsidR="001B0844" w14:paraId="72C57303" w14:textId="77777777">
        <w:trPr>
          <w:gridBefore w:val="1"/>
          <w:wBefore w:w="54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75A1EA23" w14:textId="77777777" w:rsidR="001B0844" w:rsidRDefault="005B1FC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FA027D1" w14:textId="77777777" w:rsidR="001B0844" w:rsidRDefault="005B1FC8">
            <w:pPr>
              <w:widowControl/>
              <w:suppressAutoHyphens w:val="0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документы, подтверждающие обеспечение заявки на участие в закупке, в случае если документацией о проведении закупки установлено требование обеспечения заявки, и оно не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осуществляется путем блокирования денежных средств на специальном открытом счете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24545F" w14:textId="77777777" w:rsidR="001B0844" w:rsidRDefault="005B1FC8">
            <w:pPr>
              <w:autoSpaceDE w:val="0"/>
              <w:autoSpaceDN w:val="0"/>
              <w:adjustRightInd w:val="0"/>
              <w:ind w:right="-57"/>
              <w:jc w:val="both"/>
              <w:rPr>
                <w:rFonts w:eastAsia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en-US"/>
              </w:rPr>
              <w:t>Не установлено</w:t>
            </w:r>
          </w:p>
        </w:tc>
      </w:tr>
      <w:tr w:rsidR="001B0844" w14:paraId="136E4558" w14:textId="77777777">
        <w:trPr>
          <w:gridBefore w:val="1"/>
          <w:wBefore w:w="54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1BDA2444" w14:textId="77777777" w:rsidR="001B0844" w:rsidRDefault="005B1FC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64" w:type="dxa"/>
            <w:gridSpan w:val="3"/>
          </w:tcPr>
          <w:p w14:paraId="1AAE0704" w14:textId="77777777" w:rsidR="001B0844" w:rsidRDefault="005B1FC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outlineLvl w:val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выписка из реестра с указанием номера реестровой записи, установленная </w:t>
            </w:r>
            <w:r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 xml:space="preserve">пунктом 20.1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Информационной карты о проведении закупки (при наличии).</w:t>
            </w:r>
          </w:p>
        </w:tc>
        <w:tc>
          <w:tcPr>
            <w:tcW w:w="2126" w:type="dxa"/>
            <w:gridSpan w:val="2"/>
          </w:tcPr>
          <w:p w14:paraId="214FF4C7" w14:textId="77777777" w:rsidR="001B0844" w:rsidRDefault="005B1FC8">
            <w:pPr>
              <w:autoSpaceDE w:val="0"/>
              <w:autoSpaceDN w:val="0"/>
              <w:adjustRightInd w:val="0"/>
              <w:ind w:right="-57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Установлено</w:t>
            </w:r>
          </w:p>
        </w:tc>
      </w:tr>
      <w:tr w:rsidR="001B0844" w14:paraId="6A684351" w14:textId="77777777">
        <w:trPr>
          <w:gridBefore w:val="1"/>
          <w:wBefore w:w="54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08670CA6" w14:textId="77777777" w:rsidR="001B0844" w:rsidRDefault="005B1FC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64" w:type="dxa"/>
            <w:gridSpan w:val="3"/>
          </w:tcPr>
          <w:p w14:paraId="745D0150" w14:textId="77777777" w:rsidR="001B0844" w:rsidRDefault="005B1FC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outlineLvl w:val="1"/>
              <w:rPr>
                <w:rFonts w:eastAsia="Times New Roman"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выписка из реестра с указанием номера реестровой записи, установленная </w:t>
            </w:r>
            <w:r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 xml:space="preserve">пунктом 20.2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Информационной карты о проведении закупки (при наличии).</w:t>
            </w:r>
          </w:p>
        </w:tc>
        <w:tc>
          <w:tcPr>
            <w:tcW w:w="2126" w:type="dxa"/>
            <w:gridSpan w:val="2"/>
          </w:tcPr>
          <w:p w14:paraId="2F083F11" w14:textId="77777777" w:rsidR="001B0844" w:rsidRDefault="005B1FC8">
            <w:pPr>
              <w:autoSpaceDE w:val="0"/>
              <w:autoSpaceDN w:val="0"/>
              <w:adjustRightInd w:val="0"/>
              <w:ind w:right="-57"/>
              <w:jc w:val="both"/>
              <w:rPr>
                <w:rFonts w:eastAsia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Не установлено</w:t>
            </w:r>
          </w:p>
        </w:tc>
      </w:tr>
      <w:tr w:rsidR="001B0844" w14:paraId="2064D052" w14:textId="77777777">
        <w:trPr>
          <w:gridBefore w:val="1"/>
          <w:wBefore w:w="54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3CEB79F4" w14:textId="77777777" w:rsidR="001B0844" w:rsidRDefault="005B1FC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0B26553" w14:textId="77777777" w:rsidR="001B0844" w:rsidRDefault="005B1FC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Требования к описанию участниками закупки поставляемого товара, который является предметом за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купки, его функциональных характеристик (потребительских свойств), его количественных и качественных характеристик.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E5F945" w14:textId="77777777" w:rsidR="001B0844" w:rsidRDefault="005B1FC8">
            <w:pPr>
              <w:autoSpaceDE w:val="0"/>
              <w:autoSpaceDN w:val="0"/>
              <w:adjustRightInd w:val="0"/>
              <w:ind w:right="-5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Приведены в </w:t>
            </w:r>
            <w:r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Разделе V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«Формы документов в составе заявки на участие в аукционе в электронной форме (рекомендуемые)»</w:t>
            </w:r>
          </w:p>
          <w:p w14:paraId="7F9896EB" w14:textId="77777777" w:rsidR="001B0844" w:rsidRDefault="001B0844">
            <w:pPr>
              <w:autoSpaceDE w:val="0"/>
              <w:autoSpaceDN w:val="0"/>
              <w:adjustRightInd w:val="0"/>
              <w:ind w:right="-5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BE2A0D2" w14:textId="77777777" w:rsidR="001B0844" w:rsidRDefault="005B1FC8">
            <w:pPr>
              <w:widowControl/>
              <w:suppressAutoHyphens w:val="0"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Требования к описанию п</w:t>
            </w:r>
            <w:r>
              <w:rPr>
                <w:rFonts w:eastAsia="Calibri"/>
                <w:sz w:val="24"/>
                <w:szCs w:val="24"/>
                <w:lang w:eastAsia="en-US"/>
              </w:rPr>
              <w:t>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заказчика.</w:t>
            </w:r>
          </w:p>
          <w:p w14:paraId="60405E0C" w14:textId="77777777" w:rsidR="001B0844" w:rsidRDefault="001B0844">
            <w:pPr>
              <w:autoSpaceDE w:val="0"/>
              <w:autoSpaceDN w:val="0"/>
              <w:adjustRightInd w:val="0"/>
              <w:ind w:right="-5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B0844" w14:paraId="3874B31E" w14:textId="77777777">
        <w:trPr>
          <w:gridBefore w:val="1"/>
          <w:wBefore w:w="54" w:type="dxa"/>
        </w:trPr>
        <w:tc>
          <w:tcPr>
            <w:tcW w:w="91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698AB16" w14:textId="77777777" w:rsidR="001B0844" w:rsidRDefault="005B1FC8">
            <w:pPr>
              <w:widowControl/>
              <w:suppressAutoHyphens w:val="0"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Описание продукции должно быть подготовлено участником в соответствии с </w:t>
            </w:r>
            <w:r>
              <w:rPr>
                <w:rFonts w:eastAsia="Calibri"/>
                <w:sz w:val="24"/>
                <w:szCs w:val="24"/>
                <w:lang w:eastAsia="en-US"/>
              </w:rPr>
              <w:t>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виде:</w:t>
            </w:r>
          </w:p>
          <w:p w14:paraId="39E847E7" w14:textId="77777777" w:rsidR="001B0844" w:rsidRDefault="005B1FC8">
            <w:pPr>
              <w:widowControl/>
              <w:tabs>
                <w:tab w:val="left" w:pos="319"/>
              </w:tabs>
              <w:suppressAutoHyphens w:val="0"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1)</w:t>
            </w:r>
            <w:r>
              <w:rPr>
                <w:rFonts w:eastAsia="Calibri"/>
                <w:sz w:val="24"/>
                <w:szCs w:val="24"/>
                <w:lang w:eastAsia="en-US"/>
              </w:rPr>
              <w:tab/>
              <w:t>согласия (декларации) участника с требованием;</w:t>
            </w:r>
          </w:p>
          <w:p w14:paraId="1F1B4BC0" w14:textId="77777777" w:rsidR="001B0844" w:rsidRDefault="005B1FC8">
            <w:pPr>
              <w:widowControl/>
              <w:tabs>
                <w:tab w:val="left" w:pos="319"/>
              </w:tabs>
              <w:suppressAutoHyphens w:val="0"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2)</w:t>
            </w:r>
            <w:r>
              <w:rPr>
                <w:rFonts w:eastAsia="Calibri"/>
                <w:sz w:val="24"/>
                <w:szCs w:val="24"/>
                <w:lang w:eastAsia="en-US"/>
              </w:rPr>
              <w:tab/>
              <w:t>подробного предложения участника о выполнении тр</w:t>
            </w:r>
            <w:r>
              <w:rPr>
                <w:rFonts w:eastAsia="Calibri"/>
                <w:sz w:val="24"/>
                <w:szCs w:val="24"/>
                <w:lang w:eastAsia="en-US"/>
              </w:rPr>
              <w:t>ебования, в том числе указания производителя и страны происхождения товара, предложения в отношении функциональных характеристик (потребительских свойств), количественных и качественных характеристик продукции (в том числе с предоставлением образцов продук</w:t>
            </w:r>
            <w:r>
              <w:rPr>
                <w:rFonts w:eastAsia="Calibri"/>
                <w:sz w:val="24"/>
                <w:szCs w:val="24"/>
                <w:lang w:eastAsia="en-US"/>
              </w:rPr>
              <w:t>ции в случаях, установленных извещением о закупке).</w:t>
            </w:r>
          </w:p>
          <w:p w14:paraId="7535CEA0" w14:textId="77777777" w:rsidR="001B0844" w:rsidRDefault="005B1FC8">
            <w:pPr>
              <w:widowControl/>
              <w:suppressAutoHyphens w:val="0"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 описании продукции участник обязан подтвердить соответствие поставляемой продукции требованиям извещения о закупке в отношении тех показателей, по которым это установлено.</w:t>
            </w:r>
          </w:p>
          <w:p w14:paraId="2C44D413" w14:textId="77777777" w:rsidR="001B0844" w:rsidRDefault="005B1FC8">
            <w:pPr>
              <w:widowControl/>
              <w:suppressAutoHyphens w:val="0"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 описании продукции участ</w:t>
            </w:r>
            <w:r>
              <w:rPr>
                <w:rFonts w:eastAsia="Calibri"/>
                <w:sz w:val="24"/>
                <w:szCs w:val="24"/>
                <w:lang w:eastAsia="en-US"/>
              </w:rPr>
              <w:t>ником должны указываться точные, конкретные, однозначно трактуемые и не допускающие двусмысленного толкования показатели, в том числе общеизвестные (стандартные) показатели, термины и сокращения в соответствии с требованиями извещения о закупке.</w:t>
            </w:r>
          </w:p>
          <w:p w14:paraId="6788B1CB" w14:textId="77777777" w:rsidR="001B0844" w:rsidRDefault="005B1FC8">
            <w:pPr>
              <w:widowControl/>
              <w:suppressAutoHyphens w:val="0"/>
              <w:snapToGrid w:val="0"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Если в изв</w:t>
            </w:r>
            <w:r>
              <w:rPr>
                <w:rFonts w:eastAsia="Calibri"/>
                <w:sz w:val="24"/>
                <w:szCs w:val="24"/>
                <w:lang w:eastAsia="en-US"/>
              </w:rPr>
              <w:t>ещении о закупке были установлены требования в отношении товарных знаков, знаков обслуживания, патентов, полезных моделей, промышленных образцов, наименования места происхождения товара или наименования производителя, сопровождаемые словами «или эквивалент</w:t>
            </w:r>
            <w:r>
              <w:rPr>
                <w:rFonts w:eastAsia="Calibri"/>
                <w:sz w:val="24"/>
                <w:szCs w:val="24"/>
                <w:lang w:eastAsia="en-US"/>
              </w:rPr>
              <w:t>», а участником предлагается продукция, являющаяся эквивалентной, участник при описании продукции обязан подтвердить ее эквивалентность по показателям, установленным в извещении о закупке.</w:t>
            </w:r>
          </w:p>
          <w:p w14:paraId="0219B13C" w14:textId="77777777" w:rsidR="001B0844" w:rsidRDefault="005B1FC8">
            <w:pPr>
              <w:widowControl/>
              <w:suppressAutoHyphens w:val="0"/>
              <w:snapToGrid w:val="0"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Участники закупки должны учитывать, что при описании (в том числе п</w:t>
            </w:r>
            <w:r>
              <w:rPr>
                <w:rFonts w:eastAsia="Calibri"/>
                <w:sz w:val="24"/>
                <w:szCs w:val="24"/>
                <w:lang w:eastAsia="en-US"/>
              </w:rPr>
              <w:t>ризванные уточнить и конкретизировать другие сведения и документы), предоставление которых не является обязательным в соответствии с требованиями извещения и документации, при условии, что содержание таких документов и сведений не нарушает требований дейст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вующего законодательства Российской Федерации заказчиком использовались максимальные и (или) минимальные значения показателей, а также значения показателей, которые не могут изменяться. </w:t>
            </w:r>
          </w:p>
          <w:p w14:paraId="2EB10145" w14:textId="77777777" w:rsidR="001B0844" w:rsidRDefault="005B1FC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Представляемые участником размещения заявки сведения не должны сопров</w:t>
            </w:r>
            <w:r>
              <w:rPr>
                <w:sz w:val="24"/>
                <w:szCs w:val="24"/>
              </w:rPr>
              <w:t xml:space="preserve">ождаться словами «эквивалент», «аналог». Значения показателей не должны допускать разночтения или двусмысленное толкование и содержать «не более», «не менее», «или» и т.п., то есть должны быть конкретными. </w:t>
            </w:r>
          </w:p>
          <w:p w14:paraId="578A8FEE" w14:textId="77777777" w:rsidR="001B0844" w:rsidRDefault="005B1FC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подаче сведений участниками размещения заявки</w:t>
            </w:r>
            <w:r>
              <w:rPr>
                <w:sz w:val="24"/>
                <w:szCs w:val="24"/>
              </w:rPr>
              <w:t xml:space="preserve"> должны применяться обозначения (единицы измерения, наименования показателей, технических, функциональных параметров) в соответствии с обозначениями, установленными в </w:t>
            </w:r>
            <w:r>
              <w:rPr>
                <w:color w:val="000000"/>
                <w:sz w:val="24"/>
                <w:szCs w:val="24"/>
              </w:rPr>
              <w:t>Описании объекта закупки (</w:t>
            </w:r>
            <w:r>
              <w:rPr>
                <w:color w:val="0000FF"/>
                <w:sz w:val="24"/>
              </w:rPr>
              <w:t xml:space="preserve">Раздел </w:t>
            </w:r>
            <w:r>
              <w:rPr>
                <w:color w:val="0000FF"/>
                <w:sz w:val="24"/>
                <w:lang w:val="en-US"/>
              </w:rPr>
              <w:t>II</w:t>
            </w:r>
            <w:r>
              <w:rPr>
                <w:color w:val="0000FF"/>
                <w:sz w:val="24"/>
              </w:rPr>
              <w:t xml:space="preserve"> «Техническое задание»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Если в Техническом </w:t>
            </w:r>
            <w:r>
              <w:rPr>
                <w:sz w:val="24"/>
                <w:szCs w:val="24"/>
              </w:rPr>
              <w:t>задании значение показателя установлено как верхний или нижний предел, сопровождаясь при этом соответственно фразами «не более» или «не менее», участником размещения заявки в предложении устанавливается конкретное значение.</w:t>
            </w:r>
          </w:p>
          <w:p w14:paraId="79C08276" w14:textId="77777777" w:rsidR="001B0844" w:rsidRDefault="005B1FC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 случае если значение </w:t>
            </w:r>
            <w:r>
              <w:rPr>
                <w:sz w:val="24"/>
                <w:szCs w:val="24"/>
              </w:rPr>
              <w:t>показателя находится в заданном заказчиком диапазоне, но не сопровождается указанными выше фразами, участник размещения заявки должен предложить значение такого параметра с учётом значений, содержащихся в документах, которые будут сопровождать поставку тов</w:t>
            </w:r>
            <w:r>
              <w:rPr>
                <w:sz w:val="24"/>
                <w:szCs w:val="24"/>
              </w:rPr>
              <w:t>ара (например, технический паспорт, инструкция и т.п.).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959E35F" w14:textId="77777777" w:rsidR="001B0844" w:rsidRDefault="005B1FC8">
            <w:pPr>
              <w:autoSpaceDE w:val="0"/>
              <w:autoSpaceDN w:val="0"/>
              <w:adjustRightInd w:val="0"/>
              <w:ind w:right="-5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lastRenderedPageBreak/>
              <w:t>Установлено</w:t>
            </w:r>
          </w:p>
        </w:tc>
      </w:tr>
      <w:tr w:rsidR="001B0844" w14:paraId="364E34A1" w14:textId="77777777">
        <w:trPr>
          <w:gridBefore w:val="1"/>
          <w:wBefore w:w="54" w:type="dxa"/>
        </w:trPr>
        <w:tc>
          <w:tcPr>
            <w:tcW w:w="91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008462F" w14:textId="77777777" w:rsidR="001B0844" w:rsidRDefault="005B1FC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Предложение участника в отношении предмета закупки, должно содержать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согласие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участника закупки исполнить условия договора, указанные в извещении и закупочной документации (согласие участ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ника закупки дается с применением программно-аппаратных средств электронной площадки в случае, если это предусмотрено функционалом электронной площадки либо в произвольной форме).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8797370" w14:textId="77777777" w:rsidR="001B0844" w:rsidRDefault="005B1FC8">
            <w:pPr>
              <w:autoSpaceDE w:val="0"/>
              <w:autoSpaceDN w:val="0"/>
              <w:adjustRightInd w:val="0"/>
              <w:ind w:right="-5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en-US"/>
              </w:rPr>
              <w:t>Установлено</w:t>
            </w:r>
          </w:p>
        </w:tc>
      </w:tr>
      <w:tr w:rsidR="001B0844" w14:paraId="1507DC1D" w14:textId="77777777">
        <w:trPr>
          <w:gridBefore w:val="1"/>
          <w:wBefore w:w="54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7145CD04" w14:textId="77777777" w:rsidR="001B0844" w:rsidRDefault="005B1FC8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DD70C10" w14:textId="77777777" w:rsidR="001B0844" w:rsidRDefault="005B1F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Требования к оформлению заявки на участие 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закупке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F69428" w14:textId="77777777" w:rsidR="001B0844" w:rsidRDefault="005B1FC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Заявка н</w:t>
            </w:r>
            <w:r>
              <w:rPr>
                <w:bCs/>
                <w:sz w:val="24"/>
                <w:szCs w:val="24"/>
              </w:rPr>
              <w:t xml:space="preserve">а участие в </w:t>
            </w:r>
            <w:r>
              <w:rPr>
                <w:sz w:val="24"/>
                <w:szCs w:val="24"/>
              </w:rPr>
              <w:t>закупке</w:t>
            </w:r>
            <w:r>
              <w:rPr>
                <w:bCs/>
                <w:sz w:val="24"/>
                <w:szCs w:val="24"/>
              </w:rPr>
              <w:t xml:space="preserve"> составляется путем включения в нее информации с использованием программно-аппаратных средств электронной площадки и документов в виде файлов. Такие информация и документы должны быть подписаны усиленной квалифицированной электронной под</w:t>
            </w:r>
            <w:r>
              <w:rPr>
                <w:bCs/>
                <w:sz w:val="24"/>
                <w:szCs w:val="24"/>
              </w:rPr>
              <w:t xml:space="preserve">писью (далее – электронная подпись) лица, имеющего право действовать от имени участника </w:t>
            </w:r>
            <w:r>
              <w:rPr>
                <w:sz w:val="24"/>
                <w:szCs w:val="24"/>
              </w:rPr>
              <w:t>аукциона в электронной форме</w:t>
            </w:r>
            <w:r>
              <w:rPr>
                <w:bCs/>
                <w:sz w:val="24"/>
                <w:szCs w:val="24"/>
              </w:rPr>
              <w:t>.</w:t>
            </w:r>
          </w:p>
          <w:p w14:paraId="579EB445" w14:textId="77777777" w:rsidR="001B0844" w:rsidRDefault="005B1FC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Заявка на участие в </w:t>
            </w:r>
            <w:r>
              <w:rPr>
                <w:sz w:val="24"/>
                <w:szCs w:val="24"/>
              </w:rPr>
              <w:t>аукционе в электронной форме</w:t>
            </w:r>
            <w:r>
              <w:rPr>
                <w:bCs/>
                <w:sz w:val="24"/>
                <w:szCs w:val="24"/>
              </w:rPr>
              <w:t xml:space="preserve"> подается на русском языке. Предоставление в составе заявки на участие в </w:t>
            </w:r>
            <w:r>
              <w:rPr>
                <w:sz w:val="24"/>
                <w:szCs w:val="24"/>
              </w:rPr>
              <w:lastRenderedPageBreak/>
              <w:t>аукционе в электр</w:t>
            </w:r>
            <w:r>
              <w:rPr>
                <w:sz w:val="24"/>
                <w:szCs w:val="24"/>
              </w:rPr>
              <w:t>онной форме</w:t>
            </w:r>
            <w:r>
              <w:rPr>
                <w:bCs/>
                <w:sz w:val="24"/>
                <w:szCs w:val="24"/>
              </w:rPr>
              <w:t xml:space="preserve"> информации и документов на иностранном языке должно сопровождаться предоставлением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надлежащим образом заверенного перевода данных информации и документов на русский язык. В случае противоречия оригинала и перевода преимущество будет иметь перев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од. Допускается использование в </w:t>
            </w:r>
            <w:r>
              <w:rPr>
                <w:bCs/>
                <w:sz w:val="24"/>
                <w:szCs w:val="24"/>
              </w:rPr>
              <w:t xml:space="preserve">информации и документах, представленных в составе заявки на участие в </w:t>
            </w:r>
            <w:r>
              <w:rPr>
                <w:sz w:val="24"/>
                <w:szCs w:val="24"/>
              </w:rPr>
              <w:t>аукционе в электронной форме</w:t>
            </w:r>
            <w:r>
              <w:rPr>
                <w:bCs/>
                <w:sz w:val="24"/>
                <w:szCs w:val="24"/>
              </w:rPr>
              <w:t xml:space="preserve">, отдельных слов и словосочетаний, обозначающих товарные знаки, знаки обслуживания, фирменные наименования, патенты, полезные </w:t>
            </w:r>
            <w:r>
              <w:rPr>
                <w:bCs/>
                <w:sz w:val="24"/>
                <w:szCs w:val="24"/>
              </w:rPr>
              <w:t xml:space="preserve">модели, промышленные образцы,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места происхождения товара, </w:t>
            </w:r>
            <w:r>
              <w:rPr>
                <w:bCs/>
                <w:sz w:val="24"/>
                <w:szCs w:val="24"/>
              </w:rPr>
              <w:t>на иностранном языке без перевода.</w:t>
            </w:r>
          </w:p>
          <w:p w14:paraId="7E76B0ED" w14:textId="77777777" w:rsidR="001B0844" w:rsidRDefault="005B1FC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Предусмотренные настоящей документацией формы информации и документов, представляемых в составе заявки на участие в </w:t>
            </w:r>
            <w:r>
              <w:rPr>
                <w:sz w:val="24"/>
                <w:szCs w:val="24"/>
              </w:rPr>
              <w:t>аукционе в электронной форме</w:t>
            </w:r>
            <w:r>
              <w:rPr>
                <w:bCs/>
                <w:sz w:val="24"/>
                <w:szCs w:val="24"/>
              </w:rPr>
              <w:t>, должны быть запол</w:t>
            </w:r>
            <w:r>
              <w:rPr>
                <w:bCs/>
                <w:sz w:val="24"/>
                <w:szCs w:val="24"/>
              </w:rPr>
              <w:t>нены в полном объеме, если иное в них специально не оговорено или не установлено настоящей документацией.</w:t>
            </w:r>
          </w:p>
          <w:p w14:paraId="2A6E6996" w14:textId="77777777" w:rsidR="001B0844" w:rsidRDefault="005B1FC8">
            <w:pPr>
              <w:snapToGrid w:val="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Информация и документы, представленные в составе заявки на участие в </w:t>
            </w:r>
            <w:r>
              <w:rPr>
                <w:sz w:val="24"/>
                <w:szCs w:val="24"/>
              </w:rPr>
              <w:t>аукционе в электронной форме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не должны допускать двусмысленных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толкований (разночтений), должны трактоваться однозначно.</w:t>
            </w:r>
          </w:p>
          <w:p w14:paraId="68D57223" w14:textId="77777777" w:rsidR="001B0844" w:rsidRDefault="005B1FC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Заявка и документы к составу заявки на участие в аукционе в электронной форме предоставляются по форме, в порядке и до истечения срока, указанного в извещении и в документации о закупке.</w:t>
            </w:r>
          </w:p>
          <w:p w14:paraId="5F888FF7" w14:textId="77777777" w:rsidR="001B0844" w:rsidRDefault="005B1FC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Все файлы н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е должны иметь защиты от их открытия, изменения, копирования их содержимого или их печати. Файлы с документами заявки рекомендуется именовать таким образом, который бы позволял идентифицировать содержание данного файла заявки, с указанием наименования доку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мента, представленного данным файлом (каждый документ рекомендуется размещать в отдельном файле).</w:t>
            </w:r>
          </w:p>
        </w:tc>
      </w:tr>
      <w:tr w:rsidR="001B0844" w14:paraId="14706D4A" w14:textId="77777777">
        <w:trPr>
          <w:gridBefore w:val="1"/>
          <w:wBefore w:w="54" w:type="dxa"/>
        </w:trPr>
        <w:tc>
          <w:tcPr>
            <w:tcW w:w="658" w:type="dxa"/>
          </w:tcPr>
          <w:p w14:paraId="6993EECB" w14:textId="77777777" w:rsidR="001B0844" w:rsidRDefault="005B1FC8">
            <w:pPr>
              <w:pStyle w:val="ConsNonforma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119" w:type="dxa"/>
          </w:tcPr>
          <w:p w14:paraId="6B3CCCAB" w14:textId="77777777" w:rsidR="001B0844" w:rsidRDefault="005B1FC8">
            <w:pPr>
              <w:pStyle w:val="ConsNonforma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Порядок подачи и оформления, отзыва и изменения заявок на участие в закупке</w:t>
            </w:r>
          </w:p>
        </w:tc>
        <w:tc>
          <w:tcPr>
            <w:tcW w:w="7371" w:type="dxa"/>
            <w:gridSpan w:val="4"/>
          </w:tcPr>
          <w:p w14:paraId="16849DAE" w14:textId="77777777" w:rsidR="001B0844" w:rsidRDefault="005B1FC8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4"/>
                <w:szCs w:val="24"/>
              </w:rPr>
              <w:t>1. Подача заявок на участие в аукционе осуществляется только лицами, получивши</w:t>
            </w:r>
            <w:r>
              <w:rPr>
                <w:color w:val="000000"/>
                <w:sz w:val="24"/>
                <w:szCs w:val="24"/>
              </w:rPr>
              <w:t>ми аккредитацию на электронной площадке.</w:t>
            </w:r>
            <w:r>
              <w:t xml:space="preserve"> </w:t>
            </w:r>
          </w:p>
          <w:p w14:paraId="78A1E2DD" w14:textId="77777777" w:rsidR="001B0844" w:rsidRDefault="005B1F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Прием заявок на участие в аукционе прекращается в день и время, указанные в извещении и документации о проведении аукциона.</w:t>
            </w:r>
          </w:p>
          <w:p w14:paraId="75894380" w14:textId="77777777" w:rsidR="001B0844" w:rsidRDefault="005B1FC8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4"/>
                <w:szCs w:val="24"/>
              </w:rPr>
              <w:t>2. Участник аукциона вправе подать только одну заявку на участие в аукционе в отношении</w:t>
            </w:r>
            <w:r>
              <w:rPr>
                <w:color w:val="000000"/>
                <w:sz w:val="24"/>
                <w:szCs w:val="24"/>
              </w:rPr>
              <w:t xml:space="preserve"> каждого объекта закупки (лота) в любое время с момента размещения извещения о его проведении до предусмотренных документацией об аукционе даты и времени окончания срока подачи заявок на участие в такой закупке.</w:t>
            </w:r>
            <w:r>
              <w:t xml:space="preserve"> </w:t>
            </w:r>
          </w:p>
          <w:p w14:paraId="2DEF7239" w14:textId="77777777" w:rsidR="001B0844" w:rsidRDefault="005B1F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Заявка на участие в аукционе направляетс</w:t>
            </w:r>
            <w:r>
              <w:rPr>
                <w:color w:val="000000"/>
                <w:sz w:val="24"/>
                <w:szCs w:val="24"/>
              </w:rPr>
              <w:t>я участником такого аукциона оператору электронной площадки в форме электронных документов. Заявка подается в форме электронного документа в соответствии Федеральным законом от «06» апреля 2011г. № 63-ФЗ «Об электронной подписи».</w:t>
            </w:r>
          </w:p>
          <w:p w14:paraId="55FDBDC3" w14:textId="77777777" w:rsidR="001B0844" w:rsidRDefault="005B1F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>Участник закупки вправе</w:t>
            </w:r>
            <w:r>
              <w:rPr>
                <w:sz w:val="24"/>
                <w:szCs w:val="24"/>
              </w:rPr>
              <w:t xml:space="preserve"> изменить или отозвать свою заявку на участие в закупке до истечения срока подачи заявок на участие в закупке. Ограничений в отношении количества попыток внесения изменений в поданную заявку нет. Заявка на участие в закупке является измененной или отозванн</w:t>
            </w:r>
            <w:r>
              <w:rPr>
                <w:sz w:val="24"/>
                <w:szCs w:val="24"/>
              </w:rPr>
              <w:t>ой, если изменение осуществлено или уведомление об отзыве заявки на участие в закупке получено оператором электронной площадки до истечения срока подачи заявок на участие в закупке. Изменение или отзыв заявки после окончания срока подачи заявок не допускае</w:t>
            </w:r>
            <w:r>
              <w:rPr>
                <w:sz w:val="24"/>
                <w:szCs w:val="24"/>
              </w:rPr>
              <w:t>тся.</w:t>
            </w:r>
          </w:p>
          <w:p w14:paraId="0265BF81" w14:textId="77777777" w:rsidR="001B0844" w:rsidRDefault="005B1F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случае, если правовыми актами Российской Федерации или регламентом электронной площадки установлены иные по сравнению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с установленными документацией о закупке правила проведения конкурентной закупки в электронной форме нормативного или процедурного </w:t>
            </w:r>
            <w:r>
              <w:rPr>
                <w:rFonts w:eastAsia="Calibri"/>
                <w:sz w:val="24"/>
                <w:szCs w:val="24"/>
              </w:rPr>
              <w:t>(технического) характера, приоритет будут иметь правила, содержащиеся в правовом акте Российской Федерации или регламенте электронной площадки</w:t>
            </w:r>
            <w:r>
              <w:t xml:space="preserve"> </w:t>
            </w:r>
            <w:r>
              <w:rPr>
                <w:rFonts w:eastAsia="Calibri"/>
                <w:sz w:val="24"/>
                <w:szCs w:val="24"/>
              </w:rPr>
              <w:t>При этом в любом случае не допускается осуществление закупки по правилам, противоречащим требованиям Федерального</w:t>
            </w:r>
            <w:r>
              <w:rPr>
                <w:rFonts w:eastAsia="Calibri"/>
                <w:sz w:val="24"/>
                <w:szCs w:val="24"/>
              </w:rPr>
              <w:t xml:space="preserve"> закона N 223-ФЗ.</w:t>
            </w:r>
            <w:r>
              <w:t xml:space="preserve"> </w:t>
            </w:r>
          </w:p>
        </w:tc>
      </w:tr>
      <w:tr w:rsidR="001B0844" w14:paraId="5B901C2B" w14:textId="77777777">
        <w:trPr>
          <w:gridBefore w:val="1"/>
          <w:wBefore w:w="54" w:type="dxa"/>
        </w:trPr>
        <w:tc>
          <w:tcPr>
            <w:tcW w:w="658" w:type="dxa"/>
          </w:tcPr>
          <w:p w14:paraId="381D76EB" w14:textId="77777777" w:rsidR="001B0844" w:rsidRDefault="005B1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3119" w:type="dxa"/>
          </w:tcPr>
          <w:p w14:paraId="5D67E757" w14:textId="77777777" w:rsidR="001B0844" w:rsidRDefault="005B1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заявок на участие в закупке</w:t>
            </w:r>
          </w:p>
        </w:tc>
        <w:tc>
          <w:tcPr>
            <w:tcW w:w="7371" w:type="dxa"/>
            <w:gridSpan w:val="4"/>
          </w:tcPr>
          <w:p w14:paraId="7622E9DE" w14:textId="77777777" w:rsidR="001B0844" w:rsidRDefault="005B1FC8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 </w:t>
            </w:r>
            <w:r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Комиссия по осуществлению закупки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рассматривает заявки на участие в аукционе в электронной форме, в том числе единственной поданной заявки на участие в аукционе в электронной форме, на соответствие требованиям, установленным документацией о закупке в отношении закупаемых товаров, работ, у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слуг. Дата рассмотрения заявок на участие в аукционе в электронной форме устанавливается в документации о закупке. При этом срок рассмотрения заявок на участие в аукционе в электронной форме не должен превышать </w:t>
            </w:r>
            <w:r>
              <w:rPr>
                <w:rFonts w:eastAsia="Calibri"/>
                <w:color w:val="FF0000"/>
                <w:sz w:val="24"/>
                <w:szCs w:val="24"/>
                <w:lang w:eastAsia="en-US"/>
              </w:rPr>
              <w:t>10 (десяти) дней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 даты окончания подачи заяв</w:t>
            </w:r>
            <w:r>
              <w:rPr>
                <w:rFonts w:eastAsia="Calibri"/>
                <w:sz w:val="24"/>
                <w:szCs w:val="24"/>
                <w:lang w:eastAsia="en-US"/>
              </w:rPr>
              <w:t>ок на участие в аукционе.</w:t>
            </w:r>
          </w:p>
          <w:p w14:paraId="3472CDC1" w14:textId="77777777" w:rsidR="001B0844" w:rsidRDefault="005B1FC8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Открытие доступа к заявкам на участие в закупке в электронной форме происходит на ЭТП и обеспечивается оператором ЭТП в соответствии с правилами работы ЭТП.</w:t>
            </w:r>
          </w:p>
          <w:p w14:paraId="334C325E" w14:textId="77777777" w:rsidR="001B0844" w:rsidRDefault="005B1FC8">
            <w:pPr>
              <w:pStyle w:val="ConsNonforma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ходе рассмотрения заявок на участие в аукционе </w:t>
            </w:r>
            <w:r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комиссия по </w:t>
            </w:r>
            <w:r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осуществлению закупки</w:t>
            </w:r>
            <w:r>
              <w:rPr>
                <w:color w:val="000000"/>
                <w:sz w:val="24"/>
                <w:szCs w:val="24"/>
              </w:rPr>
              <w:t>, Заказчик имеют право запрашивать у соответствующих органов государственной власти, а также юридических и физических лиц, указанных в заявке на участие в аукционе и приложениях к ней, информацию о соответствии предоставленных участник</w:t>
            </w:r>
            <w:r>
              <w:rPr>
                <w:color w:val="000000"/>
                <w:sz w:val="24"/>
                <w:szCs w:val="24"/>
              </w:rPr>
              <w:t>ом аукциона сведений действительности.</w:t>
            </w:r>
          </w:p>
          <w:p w14:paraId="0D34FE0B" w14:textId="77777777" w:rsidR="001B0844" w:rsidRDefault="005B1FC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случае если в ходе рассмотрения заявки на участие в закупке в электронной форме, Заказчиком выявлено отсутствие в такой заявке документов, представление которых одновременно требовалось оператором ЭТП для прохождени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 (получения) аккредитации на ЭТП таким участником (например, учредительные документы, доверенность на осуществление действий от имени юридического лица, решение об одобрении крупной сделки и (или) иные документы, требуемые оператором ЭТП для прохождения 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ккредитации), Заказчик выгружает самостоятельно посредством функционала ЭТП такие документы из аккредитационных сведений такого участника и рассматривает их одновременно с заявкой на участие в закупке, поскольку представление таких документов в составе зая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вки является обязательным в соответствии с требованиями, предъявляемыми извещением о закупке, и при условии, что технические возможности ЭТП позволяют Заказчику осуществить указанные в настоящем пункте действия. </w:t>
            </w:r>
          </w:p>
          <w:p w14:paraId="4502A0D2" w14:textId="77777777" w:rsidR="001B0844" w:rsidRDefault="005B1FC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Условия заявки, указанные участниками в эле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ктронных формах на электронной площадке, имеют преимущество перед сведениями, указанными в загруженных на электронной площадке электронных документах.</w:t>
            </w:r>
          </w:p>
          <w:p w14:paraId="10E0744E" w14:textId="77777777" w:rsidR="001B0844" w:rsidRDefault="005B1FC8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 результатам рассмотрения заявок на участие в конкурентной закупке, </w:t>
            </w:r>
            <w:r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комиссия по осуществлению закупки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ринимает решение о допуске участника закупки, подавшего заявку на участие в конкурентной закупке, к участию в конкурентной закупке и признании этого участника закупки участником конкурентной закупки или об отказе в допуске к участию в конкурентной закупке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в порядке и по основаниям, которые предусмотрены </w:t>
            </w:r>
            <w:r>
              <w:rPr>
                <w:rFonts w:eastAsia="Calibri"/>
                <w:color w:val="0000FF"/>
                <w:sz w:val="24"/>
                <w:szCs w:val="24"/>
                <w:lang w:eastAsia="en-US"/>
              </w:rPr>
              <w:t xml:space="preserve">пунктом 39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Информационной карты о проведении закупки.</w:t>
            </w:r>
          </w:p>
          <w:p w14:paraId="0DDA89EA" w14:textId="77777777" w:rsidR="001B0844" w:rsidRDefault="005B1FC8">
            <w:pPr>
              <w:contextualSpacing/>
              <w:jc w:val="both"/>
              <w:rPr>
                <w:rFonts w:eastAsia="Calibri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Результаты рассмотрения заявок на участие в конкурентной закупке оформляются 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протоколом рассмотрения заявок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на участие в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конкурентной закупке, который</w:t>
            </w:r>
            <w: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по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дписывается всеми присутствующими на заседании членами </w:t>
            </w:r>
            <w:r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комиссии по осуществлению закупки</w:t>
            </w:r>
            <w:r>
              <w:rPr>
                <w:rFonts w:eastAsia="Calibri"/>
                <w:sz w:val="24"/>
                <w:szCs w:val="24"/>
                <w:lang w:eastAsia="en-US"/>
              </w:rPr>
              <w:t>, и в котором содержатся сведения, установленные частью 13 статьи 3.2 Федерального закона № 223-ФЗ, а также любая иная, которую Заказчик счел нужным включить в протокол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14:paraId="13E9849E" w14:textId="77777777" w:rsidR="001B0844" w:rsidRDefault="005B1FC8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2. В случае, если на аукцион в электронной форме подана только одна заявка, или о признании только одного участника закупки, подавшего заявку на участие в конкурентной закупке, его участником, конкурентная закупка признается несостоявшейся и </w:t>
            </w:r>
            <w:r>
              <w:t>закупка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осущ</w:t>
            </w:r>
            <w:r>
              <w:rPr>
                <w:rFonts w:eastAsia="Calibri"/>
                <w:sz w:val="24"/>
                <w:szCs w:val="24"/>
                <w:lang w:eastAsia="en-US"/>
              </w:rPr>
              <w:t>ествляется без проведения торгов.</w:t>
            </w:r>
          </w:p>
          <w:p w14:paraId="00915421" w14:textId="77777777" w:rsidR="001B0844" w:rsidRDefault="005B1FC8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Комиссия по осуществлению закупки</w:t>
            </w:r>
            <w:r>
              <w:rPr>
                <w:rFonts w:eastAsia="Calibri"/>
                <w:sz w:val="24"/>
                <w:szCs w:val="24"/>
                <w:lang w:eastAsia="en-US"/>
              </w:rPr>
              <w:t>, в сроки, установленные извещением о проведении аукциона, рассматривает единственную заявку на участие в конкурентной закупке на предмет соответствия требованиям документации о конкурентно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й закупке и оформляет 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протокол рассмотрения заявки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(единственной заявки) на участие в конкурентной закупке, который является итоговым протоколом.</w:t>
            </w:r>
          </w:p>
          <w:p w14:paraId="62552857" w14:textId="77777777" w:rsidR="001B0844" w:rsidRDefault="005B1FC8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Протокол рассмотрения заявки </w:t>
            </w:r>
            <w:r>
              <w:rPr>
                <w:rFonts w:eastAsia="Calibri"/>
                <w:sz w:val="24"/>
                <w:szCs w:val="24"/>
                <w:lang w:eastAsia="en-US"/>
              </w:rPr>
              <w:t>(единственной заявки) на участие в конкурентной закупке подписываемся всеми прису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тствующими на заседании членами </w:t>
            </w:r>
            <w:r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комиссии по осуществлению закупки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в котором содержатся сведения, установленные частью 14 статьи 3.2 Федерального закона № 223-ФЗ, а также любая иная, которую Заказчик счел нужным включить в протокол. В протокол рассмотрения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единственной заявки на участие в конкурентной закупке также вносится информация о признании конкурентной закупки несостоявшейся.</w:t>
            </w:r>
          </w:p>
          <w:p w14:paraId="77F96DD7" w14:textId="77777777" w:rsidR="001B0844" w:rsidRDefault="005B1FC8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3. В случае, если по результатам рассмотрения заявок на участие в конкурентной закупке </w:t>
            </w:r>
            <w:r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комиссии по осуществлению закупки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приняла решение об отказе в допуске к участию в конкурентной закупке всех участников закупки, подавших заявки на участие в конкурентной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закупке, конкурентная закупка признается несостоявшейся. В 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протокол рассмотрения заявок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на участие в конкурентной закупке также вносится информация о признании конкурентной закупки несостоявшейся,</w:t>
            </w:r>
            <w: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и в котором содержатся сведения, установленные частью 13 с</w:t>
            </w:r>
            <w:r>
              <w:rPr>
                <w:rFonts w:eastAsia="Calibri"/>
                <w:sz w:val="24"/>
                <w:szCs w:val="24"/>
                <w:lang w:eastAsia="en-US"/>
              </w:rPr>
              <w:t>татьи 3.2 Федерального закона № 223-ФЗ, а также любая иная, которую Заказчик счел нужным включить в протокол.</w:t>
            </w:r>
          </w:p>
          <w:p w14:paraId="36F7CD6A" w14:textId="77777777" w:rsidR="001B0844" w:rsidRDefault="005B1FC8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размещается </w:t>
            </w:r>
            <w:r>
              <w:rPr>
                <w:sz w:val="24"/>
                <w:szCs w:val="24"/>
              </w:rPr>
              <w:t>заказчиком не позднее 3 (трех) дней со дня его подписания в единой информационной системе</w:t>
            </w:r>
            <w:r>
              <w:rPr>
                <w:rFonts w:eastAsia="Times New Roman"/>
                <w:sz w:val="24"/>
                <w:szCs w:val="24"/>
              </w:rPr>
              <w:t>, на официальном сайте, за исключени</w:t>
            </w:r>
            <w:r>
              <w:rPr>
                <w:rFonts w:eastAsia="Times New Roman"/>
                <w:sz w:val="24"/>
                <w:szCs w:val="24"/>
              </w:rPr>
              <w:t>ем случаев, предусмотренных Федеральным законом №223-ФЗ</w:t>
            </w:r>
            <w:r>
              <w:rPr>
                <w:sz w:val="24"/>
                <w:szCs w:val="24"/>
              </w:rPr>
              <w:t xml:space="preserve"> и на электронной площадке </w:t>
            </w:r>
            <w:r>
              <w:rPr>
                <w:color w:val="000000"/>
                <w:sz w:val="24"/>
                <w:szCs w:val="24"/>
              </w:rPr>
              <w:t>в соответствии с регламентом электронной площадки.</w:t>
            </w:r>
          </w:p>
        </w:tc>
      </w:tr>
      <w:tr w:rsidR="001B0844" w14:paraId="630BFF60" w14:textId="77777777">
        <w:trPr>
          <w:gridBefore w:val="1"/>
          <w:wBefore w:w="54" w:type="dxa"/>
        </w:trPr>
        <w:tc>
          <w:tcPr>
            <w:tcW w:w="658" w:type="dxa"/>
          </w:tcPr>
          <w:p w14:paraId="42959475" w14:textId="77777777" w:rsidR="001B0844" w:rsidRDefault="005B1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119" w:type="dxa"/>
          </w:tcPr>
          <w:p w14:paraId="7F6D297D" w14:textId="77777777" w:rsidR="001B0844" w:rsidRDefault="005B1FC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окончания срока рассмотрения заявок на участие в аукционе</w:t>
            </w:r>
          </w:p>
        </w:tc>
        <w:tc>
          <w:tcPr>
            <w:tcW w:w="7371" w:type="dxa"/>
            <w:gridSpan w:val="4"/>
          </w:tcPr>
          <w:p w14:paraId="19DD8A36" w14:textId="77777777" w:rsidR="001B0844" w:rsidRDefault="005B1FC8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  <w:t>«21» июля 2025 г.</w:t>
            </w:r>
            <w:r>
              <w:rPr>
                <w:rFonts w:eastAsia="Times New Roman"/>
                <w:bCs/>
                <w:sz w:val="24"/>
                <w:szCs w:val="24"/>
                <w:highlight w:val="yellow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по адресу: </w:t>
            </w:r>
            <w:r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ГБУЗ РБ Стоматологическая поликлиника №2 г. Уфа, </w:t>
            </w:r>
            <w:r>
              <w:rPr>
                <w:sz w:val="24"/>
                <w:szCs w:val="24"/>
              </w:rPr>
              <w:t xml:space="preserve">Российская федерация, </w:t>
            </w:r>
            <w:r>
              <w:rPr>
                <w:rFonts w:eastAsia="Times New Roman"/>
                <w:sz w:val="24"/>
                <w:szCs w:val="24"/>
              </w:rPr>
              <w:t>450075, Республика Башкортостан, г. Уфа, Проспект Октября, 105/3</w:t>
            </w:r>
          </w:p>
        </w:tc>
      </w:tr>
      <w:tr w:rsidR="001B0844" w14:paraId="09C2CD55" w14:textId="77777777">
        <w:trPr>
          <w:gridBefore w:val="1"/>
          <w:wBefore w:w="54" w:type="dxa"/>
          <w:trHeight w:val="58"/>
        </w:trPr>
        <w:tc>
          <w:tcPr>
            <w:tcW w:w="658" w:type="dxa"/>
          </w:tcPr>
          <w:p w14:paraId="5E50E3D5" w14:textId="77777777" w:rsidR="001B0844" w:rsidRDefault="005B1FC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14:paraId="60415A0A" w14:textId="77777777" w:rsidR="001B0844" w:rsidRDefault="005B1FC8">
            <w:pPr>
              <w:contextualSpacing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Продление срока проведения процедуры</w:t>
            </w:r>
          </w:p>
        </w:tc>
        <w:tc>
          <w:tcPr>
            <w:tcW w:w="7371" w:type="dxa"/>
            <w:gridSpan w:val="4"/>
          </w:tcPr>
          <w:p w14:paraId="46280E8B" w14:textId="77777777" w:rsidR="001B0844" w:rsidRDefault="005B1FC8">
            <w:pPr>
              <w:tabs>
                <w:tab w:val="left" w:pos="389"/>
              </w:tabs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Не предусмотрено</w:t>
            </w:r>
          </w:p>
        </w:tc>
      </w:tr>
      <w:tr w:rsidR="001B0844" w14:paraId="567A2730" w14:textId="77777777">
        <w:trPr>
          <w:gridBefore w:val="1"/>
          <w:wBefore w:w="54" w:type="dxa"/>
          <w:trHeight w:val="58"/>
        </w:trPr>
        <w:tc>
          <w:tcPr>
            <w:tcW w:w="658" w:type="dxa"/>
          </w:tcPr>
          <w:p w14:paraId="114BD966" w14:textId="77777777" w:rsidR="001B0844" w:rsidRDefault="005B1FC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14:paraId="25DFD547" w14:textId="77777777" w:rsidR="001B0844" w:rsidRDefault="005B1FC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Место, дата и время проведения аукциона</w:t>
            </w:r>
          </w:p>
        </w:tc>
        <w:tc>
          <w:tcPr>
            <w:tcW w:w="7371" w:type="dxa"/>
            <w:gridSpan w:val="4"/>
          </w:tcPr>
          <w:p w14:paraId="1705D99D" w14:textId="5D899C1F" w:rsidR="001B0844" w:rsidRDefault="005B1FC8">
            <w:pPr>
              <w:tabs>
                <w:tab w:val="left" w:pos="389"/>
              </w:tabs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highlight w:val="red"/>
                <w:lang w:eastAsia="en-US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  <w:t>«2</w:t>
            </w:r>
            <w:r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  <w:t>4</w:t>
            </w:r>
            <w:r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  <w:t>» июля 2025 г.</w:t>
            </w:r>
            <w:r>
              <w:rPr>
                <w:rFonts w:eastAsia="Times New Roman"/>
                <w:bCs/>
                <w:sz w:val="24"/>
                <w:szCs w:val="24"/>
                <w:highlight w:val="yellow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highlight w:val="yellow"/>
              </w:rPr>
              <w:t>в 10 час. 00 мин</w:t>
            </w:r>
            <w:r>
              <w:rPr>
                <w:sz w:val="24"/>
                <w:szCs w:val="24"/>
              </w:rPr>
              <w:t xml:space="preserve"> (по местному времени) </w:t>
            </w:r>
            <w:r>
              <w:rPr>
                <w:bCs/>
                <w:sz w:val="24"/>
                <w:szCs w:val="24"/>
              </w:rPr>
              <w:t>на электронной торговой площадке:</w:t>
            </w:r>
            <w:r>
              <w:t xml:space="preserve"> </w:t>
            </w:r>
            <w:r>
              <w:rPr>
                <w:rFonts w:eastAsia="Times New Roman"/>
                <w:sz w:val="24"/>
                <w:szCs w:val="24"/>
                <w:highlight w:val="yellow"/>
              </w:rPr>
              <w:t>«РЭСТ»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по адресу </w:t>
            </w:r>
            <w:hyperlink r:id="rId14" w:history="1">
              <w:r>
                <w:rPr>
                  <w:rFonts w:eastAsia="Times New Roman"/>
                  <w:sz w:val="24"/>
                  <w:szCs w:val="24"/>
                  <w:highlight w:val="yellow"/>
                </w:rPr>
                <w:t>http://r-est.ru</w:t>
              </w:r>
            </w:hyperlink>
          </w:p>
        </w:tc>
      </w:tr>
      <w:tr w:rsidR="001B0844" w14:paraId="7EA889B4" w14:textId="77777777">
        <w:trPr>
          <w:gridBefore w:val="1"/>
          <w:wBefore w:w="54" w:type="dxa"/>
        </w:trPr>
        <w:tc>
          <w:tcPr>
            <w:tcW w:w="658" w:type="dxa"/>
          </w:tcPr>
          <w:p w14:paraId="273E3D66" w14:textId="77777777" w:rsidR="001B0844" w:rsidRDefault="005B1FC8">
            <w:pPr>
              <w:pStyle w:val="ConsNonforma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14:paraId="19C6272E" w14:textId="77777777" w:rsidR="001B0844" w:rsidRDefault="005B1FC8">
            <w:pPr>
              <w:pStyle w:val="ConsNonforma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7371" w:type="dxa"/>
            <w:gridSpan w:val="4"/>
          </w:tcPr>
          <w:p w14:paraId="61D9E13B" w14:textId="77777777" w:rsidR="001B0844" w:rsidRDefault="005B1F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аукционе могут участвовать только допущенные к участию в </w:t>
            </w:r>
            <w:r>
              <w:rPr>
                <w:color w:val="000000"/>
                <w:sz w:val="24"/>
                <w:szCs w:val="24"/>
              </w:rPr>
              <w:t>таком аукционе его участники.</w:t>
            </w:r>
          </w:p>
          <w:p w14:paraId="7EA2863F" w14:textId="77777777" w:rsidR="001B0844" w:rsidRDefault="005B1F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Аукцион проводится в соответствии с регламентом работы и инструкциями электронной площадки с помощью ее программных средств, в день и время, которые указаны в документации об аукционе, при условии, что днем проведения аукциона</w:t>
            </w:r>
            <w:r>
              <w:rPr>
                <w:color w:val="000000"/>
                <w:sz w:val="24"/>
                <w:szCs w:val="24"/>
              </w:rPr>
              <w:t xml:space="preserve"> является рабочий день, следующий </w:t>
            </w:r>
            <w:r>
              <w:rPr>
                <w:color w:val="000000"/>
                <w:sz w:val="24"/>
                <w:szCs w:val="24"/>
                <w:highlight w:val="yellow"/>
              </w:rPr>
              <w:t>после истечения двух дней</w:t>
            </w:r>
            <w:r>
              <w:rPr>
                <w:color w:val="000000"/>
                <w:sz w:val="24"/>
                <w:szCs w:val="24"/>
              </w:rPr>
              <w:t xml:space="preserve"> с даты окончания срока рассмотрения заявок на участие в таком аукционе.</w:t>
            </w:r>
          </w:p>
          <w:p w14:paraId="3C051BB8" w14:textId="77777777" w:rsidR="001B0844" w:rsidRDefault="005B1F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Аукцион проводится в порядке, установленном настоящим пунктом путем снижения начальной (максимальной) цены договора либо цен</w:t>
            </w:r>
            <w:r>
              <w:rPr>
                <w:color w:val="000000"/>
                <w:sz w:val="24"/>
                <w:szCs w:val="24"/>
              </w:rPr>
              <w:t>ы единицы товара, работы, услуги, указанной в извещении о проведении такого аукциона, на установленный в документации об аукционе «шаг аукциона».</w:t>
            </w:r>
          </w:p>
          <w:p w14:paraId="2B052D00" w14:textId="77777777" w:rsidR="001B0844" w:rsidRDefault="005B1F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bookmarkStart w:id="3" w:name="_Hlk87480492"/>
            <w:r>
              <w:rPr>
                <w:color w:val="000000"/>
                <w:sz w:val="24"/>
                <w:szCs w:val="24"/>
              </w:rPr>
              <w:t>В остальном порядок проведения электронного аукциона регулируется регламентом ЭП, размещённым на ЭП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и инструкц</w:t>
            </w:r>
            <w:r>
              <w:rPr>
                <w:color w:val="000000"/>
                <w:sz w:val="24"/>
                <w:szCs w:val="24"/>
              </w:rPr>
              <w:t>иями электронной площадки с помощью ее программных средств.</w:t>
            </w:r>
          </w:p>
          <w:bookmarkEnd w:id="3"/>
          <w:p w14:paraId="009C1399" w14:textId="77777777" w:rsidR="001B0844" w:rsidRDefault="005B1F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lightGray"/>
              </w:rPr>
            </w:pPr>
            <w:r>
              <w:rPr>
                <w:color w:val="000000"/>
                <w:sz w:val="24"/>
                <w:szCs w:val="24"/>
              </w:rPr>
              <w:t xml:space="preserve">При проведении электронного аукциона </w:t>
            </w:r>
            <w:r>
              <w:rPr>
                <w:b/>
                <w:bCs/>
                <w:color w:val="000000"/>
                <w:sz w:val="24"/>
                <w:szCs w:val="24"/>
              </w:rPr>
              <w:t>протокол проведения электронного аукциона</w:t>
            </w:r>
            <w:r>
              <w:rPr>
                <w:color w:val="000000"/>
                <w:sz w:val="24"/>
                <w:szCs w:val="24"/>
              </w:rPr>
              <w:t xml:space="preserve"> формируется оператором электронной площадки и размещается в ЕИС и на электронной площадке ее оператором.</w:t>
            </w:r>
          </w:p>
        </w:tc>
      </w:tr>
      <w:tr w:rsidR="001B0844" w14:paraId="2D2993EF" w14:textId="77777777">
        <w:trPr>
          <w:gridBefore w:val="1"/>
          <w:wBefore w:w="54" w:type="dxa"/>
        </w:trPr>
        <w:tc>
          <w:tcPr>
            <w:tcW w:w="658" w:type="dxa"/>
          </w:tcPr>
          <w:p w14:paraId="22B7B647" w14:textId="77777777" w:rsidR="001B0844" w:rsidRDefault="005B1FC8">
            <w:pPr>
              <w:pStyle w:val="ConsNonforma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119" w:type="dxa"/>
          </w:tcPr>
          <w:p w14:paraId="7CD898C8" w14:textId="77777777" w:rsidR="001B0844" w:rsidRDefault="005B1FC8">
            <w:pPr>
              <w:pStyle w:val="ConsNonforma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Шаг </w:t>
            </w:r>
            <w:r>
              <w:rPr>
                <w:color w:val="000000"/>
                <w:sz w:val="24"/>
                <w:szCs w:val="24"/>
              </w:rPr>
              <w:t>аукциона</w:t>
            </w:r>
            <w:r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7371" w:type="dxa"/>
            <w:gridSpan w:val="4"/>
          </w:tcPr>
          <w:p w14:paraId="1C6A2C71" w14:textId="77777777" w:rsidR="001B0844" w:rsidRDefault="005B1F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Величина снижения начальной (максимальной) цены договора составляет от 0,5 (ноля целых пяти десятых) процента до 5 (пяти) процентов начальной (максимальной) цены договора.</w:t>
            </w:r>
          </w:p>
          <w:p w14:paraId="3037A13A" w14:textId="77777777" w:rsidR="001B0844" w:rsidRDefault="001B08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14:paraId="6130EE0F" w14:textId="77777777" w:rsidR="001B0844" w:rsidRDefault="005B1F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Интервал между подачей ценовых предложений устанавливается в </w:t>
            </w:r>
            <w:r>
              <w:rPr>
                <w:color w:val="000000"/>
                <w:sz w:val="24"/>
                <w:szCs w:val="24"/>
              </w:rPr>
              <w:t>размере десяти минут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 начала проведения такого аукциона до истечения срока подачи ценовых предложений, а также десять минут после поступления последнего ценового предложения. Время, оставшееся до истечения срока подачи ценовых предложений, обновляется ав</w:t>
            </w:r>
            <w:r>
              <w:rPr>
                <w:color w:val="000000"/>
                <w:sz w:val="24"/>
                <w:szCs w:val="24"/>
              </w:rPr>
              <w:t>томатически, с помощью программных и технических средств, обеспечивающих проведение такого аукциона, после снижения начальной (максимальной) цены договора или поступления последнего ценового предложения. Если в течение указанного времени ни одного более ни</w:t>
            </w:r>
            <w:r>
              <w:rPr>
                <w:color w:val="000000"/>
                <w:sz w:val="24"/>
                <w:szCs w:val="24"/>
              </w:rPr>
              <w:t>зкого ценового предложения не поступило, такой аукцион автоматически, с помощью программных и технических средств, обеспечивающих его проведение, завершается.</w:t>
            </w:r>
          </w:p>
        </w:tc>
      </w:tr>
      <w:tr w:rsidR="001B0844" w14:paraId="11C6B00D" w14:textId="77777777">
        <w:trPr>
          <w:gridBefore w:val="1"/>
          <w:wBefore w:w="54" w:type="dxa"/>
        </w:trPr>
        <w:tc>
          <w:tcPr>
            <w:tcW w:w="658" w:type="dxa"/>
          </w:tcPr>
          <w:p w14:paraId="2F1D138A" w14:textId="77777777" w:rsidR="001B0844" w:rsidRDefault="005B1FC8">
            <w:pPr>
              <w:pStyle w:val="ConsNonforma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14:paraId="09835533" w14:textId="77777777" w:rsidR="001B0844" w:rsidRDefault="005B1FC8">
            <w:pPr>
              <w:pStyle w:val="ConsNonforma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победителей аукциона</w:t>
            </w:r>
          </w:p>
        </w:tc>
        <w:tc>
          <w:tcPr>
            <w:tcW w:w="7371" w:type="dxa"/>
            <w:gridSpan w:val="4"/>
          </w:tcPr>
          <w:p w14:paraId="0E68449F" w14:textId="77777777" w:rsidR="001B0844" w:rsidRDefault="005B1F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 электронного аукциона, который предложил наиболее н</w:t>
            </w:r>
            <w:r>
              <w:rPr>
                <w:color w:val="000000"/>
                <w:sz w:val="24"/>
                <w:szCs w:val="24"/>
              </w:rPr>
              <w:t xml:space="preserve">изкую цену договора, и заявка </w:t>
            </w:r>
            <w:proofErr w:type="gramStart"/>
            <w:r>
              <w:rPr>
                <w:color w:val="000000"/>
                <w:sz w:val="24"/>
                <w:szCs w:val="24"/>
              </w:rPr>
              <w:t>на участие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таком аукционе которого соответствует требованиям, установленным документацией о нем, признается победителем такого аукциона.</w:t>
            </w:r>
          </w:p>
          <w:p w14:paraId="511D38FD" w14:textId="77777777" w:rsidR="001B0844" w:rsidRDefault="005B1F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случае, если при проведении аукциона на право заключить договор цена договора снижена</w:t>
            </w:r>
            <w:r>
              <w:rPr>
                <w:color w:val="000000"/>
                <w:sz w:val="24"/>
                <w:szCs w:val="24"/>
              </w:rPr>
              <w:t xml:space="preserve"> до нуля, аукцион проводится на право заключить договор. В этом случае победителем аукциона признается лицо, заявка которого соответствует требованиям, установленным документацией о закупке, и которое предложило наиболее высокую цену за право заключить дог</w:t>
            </w:r>
            <w:r>
              <w:rPr>
                <w:color w:val="000000"/>
                <w:sz w:val="24"/>
                <w:szCs w:val="24"/>
              </w:rPr>
              <w:t>овор.</w:t>
            </w:r>
          </w:p>
          <w:p w14:paraId="692028B6" w14:textId="77777777" w:rsidR="001B0844" w:rsidRDefault="005B1F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случае если поступило два или более одинаковых предложения, победителем признается участник, предложение которого поступило ранее других.</w:t>
            </w:r>
          </w:p>
        </w:tc>
      </w:tr>
      <w:tr w:rsidR="001B0844" w14:paraId="4E11DC91" w14:textId="77777777">
        <w:trPr>
          <w:gridBefore w:val="1"/>
          <w:wBefore w:w="54" w:type="dxa"/>
        </w:trPr>
        <w:tc>
          <w:tcPr>
            <w:tcW w:w="658" w:type="dxa"/>
          </w:tcPr>
          <w:p w14:paraId="0E5CA5B6" w14:textId="77777777" w:rsidR="001B0844" w:rsidRDefault="005B1FC8">
            <w:pPr>
              <w:pStyle w:val="ConsNonforma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119" w:type="dxa"/>
          </w:tcPr>
          <w:p w14:paraId="134DF96F" w14:textId="77777777" w:rsidR="001B0844" w:rsidRDefault="005B1FC8">
            <w:pPr>
              <w:pStyle w:val="ConsNonformat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победителей закупки (в рамках одного лота)</w:t>
            </w:r>
          </w:p>
        </w:tc>
        <w:tc>
          <w:tcPr>
            <w:tcW w:w="7371" w:type="dxa"/>
            <w:gridSpan w:val="4"/>
          </w:tcPr>
          <w:p w14:paraId="3166C149" w14:textId="77777777" w:rsidR="001B0844" w:rsidRDefault="005B1F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Один победитель</w:t>
            </w:r>
          </w:p>
        </w:tc>
      </w:tr>
      <w:tr w:rsidR="001B0844" w14:paraId="100F0FAD" w14:textId="77777777">
        <w:trPr>
          <w:gridBefore w:val="1"/>
          <w:wBefore w:w="54" w:type="dxa"/>
        </w:trPr>
        <w:tc>
          <w:tcPr>
            <w:tcW w:w="658" w:type="dxa"/>
          </w:tcPr>
          <w:p w14:paraId="1E4798B8" w14:textId="77777777" w:rsidR="001B0844" w:rsidRDefault="005B1FC8">
            <w:pPr>
              <w:pStyle w:val="ConsNonformat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3119" w:type="dxa"/>
          </w:tcPr>
          <w:p w14:paraId="3BBA8FDA" w14:textId="77777777" w:rsidR="001B0844" w:rsidRDefault="005B1FC8">
            <w:pPr>
              <w:pStyle w:val="ConsNonformat"/>
              <w:rPr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ar-SA"/>
              </w:rPr>
              <w:t xml:space="preserve">Место и дата </w:t>
            </w:r>
            <w:r>
              <w:rPr>
                <w:rFonts w:eastAsia="Arial"/>
                <w:color w:val="000000"/>
                <w:sz w:val="24"/>
                <w:szCs w:val="24"/>
                <w:lang w:eastAsia="ar-SA"/>
              </w:rPr>
              <w:t>подведение итогов на участие в закупке</w:t>
            </w:r>
          </w:p>
        </w:tc>
        <w:tc>
          <w:tcPr>
            <w:tcW w:w="7371" w:type="dxa"/>
            <w:gridSpan w:val="4"/>
          </w:tcPr>
          <w:p w14:paraId="7F2D8332" w14:textId="77777777" w:rsidR="001B0844" w:rsidRDefault="005B1FC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  <w:t>«25» июля 2025 г.</w:t>
            </w:r>
            <w:r>
              <w:rPr>
                <w:rFonts w:eastAsia="Times New Roman"/>
                <w:bCs/>
                <w:sz w:val="24"/>
                <w:szCs w:val="24"/>
                <w:highlight w:val="yellow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по адресу: </w:t>
            </w:r>
            <w:r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ГБУЗ РБ Стоматологическая поликлиника №2 г. Уфа, </w:t>
            </w:r>
            <w:r>
              <w:rPr>
                <w:sz w:val="24"/>
                <w:szCs w:val="24"/>
              </w:rPr>
              <w:t xml:space="preserve">Российская федерация, </w:t>
            </w:r>
            <w:r>
              <w:rPr>
                <w:rFonts w:eastAsia="Times New Roman"/>
                <w:sz w:val="24"/>
                <w:szCs w:val="24"/>
              </w:rPr>
              <w:t>450075, Республика Башкортостан, г. Уфа, Проспект Октября, 105/3</w:t>
            </w:r>
          </w:p>
        </w:tc>
      </w:tr>
      <w:tr w:rsidR="001B0844" w14:paraId="42325A1E" w14:textId="77777777">
        <w:trPr>
          <w:gridBefore w:val="1"/>
          <w:wBefore w:w="54" w:type="dxa"/>
        </w:trPr>
        <w:tc>
          <w:tcPr>
            <w:tcW w:w="658" w:type="dxa"/>
          </w:tcPr>
          <w:p w14:paraId="2CD912BA" w14:textId="77777777" w:rsidR="001B0844" w:rsidRDefault="005B1FC8">
            <w:pPr>
              <w:pStyle w:val="ConsNonforma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119" w:type="dxa"/>
          </w:tcPr>
          <w:p w14:paraId="1EB029DC" w14:textId="77777777" w:rsidR="001B0844" w:rsidRDefault="005B1FC8">
            <w:pPr>
              <w:pStyle w:val="ConsNonforma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Порядок подведения итогов</w:t>
            </w:r>
          </w:p>
        </w:tc>
        <w:tc>
          <w:tcPr>
            <w:tcW w:w="7371" w:type="dxa"/>
            <w:gridSpan w:val="4"/>
          </w:tcPr>
          <w:p w14:paraId="6742B0EA" w14:textId="77777777" w:rsidR="001B0844" w:rsidRDefault="005B1FC8">
            <w:pPr>
              <w:pStyle w:val="ConsNonforma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 подведении итогов </w:t>
            </w:r>
            <w:r>
              <w:rPr>
                <w:color w:val="000000"/>
                <w:sz w:val="24"/>
                <w:szCs w:val="24"/>
              </w:rPr>
              <w:t xml:space="preserve">аукциона в электронной форме, на основании сведений из протокола сопоставления ценовых предложений (протокола проведения аукциона), </w:t>
            </w:r>
            <w:r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комиссия по осуществлению закупки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присваивает каждой такой заявке порядковый номер в порядке уменьшения степени выгодности п</w:t>
            </w:r>
            <w:r>
              <w:rPr>
                <w:color w:val="000000"/>
                <w:sz w:val="24"/>
                <w:szCs w:val="24"/>
              </w:rPr>
              <w:t xml:space="preserve">редложенных соответствующими участниками аукциона в электронной форме ценовых предложений. Заявке на участие в аукционе в электронной форме, в которой содержится наименьшее ценовое предложение, </w:t>
            </w:r>
            <w:r>
              <w:rPr>
                <w:color w:val="000000"/>
                <w:sz w:val="24"/>
                <w:szCs w:val="24"/>
              </w:rPr>
              <w:lastRenderedPageBreak/>
              <w:t>присваивается первый номер. В случае если в нескольких таких з</w:t>
            </w:r>
            <w:r>
              <w:rPr>
                <w:color w:val="000000"/>
                <w:sz w:val="24"/>
                <w:szCs w:val="24"/>
              </w:rPr>
              <w:t>аявках содержатся одинаковые ценовые предложения, меньший порядковый номер присваивается заявке, которая поступила ранее других таких заявок.</w:t>
            </w:r>
          </w:p>
          <w:p w14:paraId="0489F29A" w14:textId="77777777" w:rsidR="001B0844" w:rsidRDefault="005B1FC8">
            <w:pPr>
              <w:pStyle w:val="ConsNonforma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Подведение итогов аукциона в электронной форме оформляется </w:t>
            </w:r>
            <w:r>
              <w:rPr>
                <w:b/>
                <w:bCs/>
                <w:color w:val="000000"/>
                <w:sz w:val="24"/>
                <w:szCs w:val="24"/>
              </w:rPr>
              <w:t>итоговым протоколом</w:t>
            </w:r>
            <w:r>
              <w:rPr>
                <w:color w:val="000000"/>
                <w:sz w:val="24"/>
                <w:szCs w:val="24"/>
              </w:rPr>
              <w:t xml:space="preserve">, который подписывается всеми присутствующими на заседании членами </w:t>
            </w:r>
            <w:r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комиссии по осуществлению закупки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в день окончания рассмотрения заявок на участие в аукционе в электронной форме, и </w:t>
            </w:r>
            <w:r>
              <w:rPr>
                <w:rFonts w:eastAsia="Calibri"/>
                <w:sz w:val="24"/>
                <w:szCs w:val="24"/>
                <w:lang w:eastAsia="en-US"/>
              </w:rPr>
              <w:t>в котором содержатся сведения, установленные частью 14 статьи 3.2 Федерал</w:t>
            </w:r>
            <w:r>
              <w:rPr>
                <w:rFonts w:eastAsia="Calibri"/>
                <w:sz w:val="24"/>
                <w:szCs w:val="24"/>
                <w:lang w:eastAsia="en-US"/>
              </w:rPr>
              <w:t>ьного закона № 223-ФЗ, а также любая иная, которую Заказчик счел нужным включить в протокол.</w:t>
            </w:r>
          </w:p>
          <w:p w14:paraId="3B2CBF82" w14:textId="77777777" w:rsidR="001B0844" w:rsidRDefault="005B1FC8">
            <w:pPr>
              <w:pStyle w:val="ConsNonformat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ar-SA"/>
              </w:rPr>
              <w:t>В случае, если после начала проведения аукциона ни один из его участников не подал предложение о цене договора, конкурентная закупка признается несостоявшейся.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тоговый протокол </w:t>
            </w:r>
            <w:r>
              <w:rPr>
                <w:rFonts w:eastAsia="Calibri"/>
                <w:sz w:val="24"/>
                <w:szCs w:val="24"/>
                <w:lang w:eastAsia="en-US"/>
              </w:rPr>
              <w:t>на участие в конкурентной закупке также вносится информация о признании конкурентной закупки несостоявшейся.</w:t>
            </w:r>
          </w:p>
          <w:p w14:paraId="3EBBB598" w14:textId="77777777" w:rsidR="001B0844" w:rsidRDefault="005B1FC8">
            <w:pPr>
              <w:pStyle w:val="ConsNonforma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размещается </w:t>
            </w:r>
            <w:r>
              <w:rPr>
                <w:sz w:val="24"/>
                <w:szCs w:val="24"/>
              </w:rPr>
              <w:t>заказчиком не позднее 3 (трех) дней со дня его подписания в единой информационной системе, на официальном сай</w:t>
            </w:r>
            <w:r>
              <w:rPr>
                <w:sz w:val="24"/>
                <w:szCs w:val="24"/>
              </w:rPr>
              <w:t xml:space="preserve">те, за исключением случаев, предусмотренных Федеральным законом №223-ФЗ и на электронной площадке </w:t>
            </w:r>
            <w:r>
              <w:rPr>
                <w:color w:val="000000"/>
                <w:sz w:val="24"/>
                <w:szCs w:val="24"/>
              </w:rPr>
              <w:t>в соответствии с регламентом электронной площадки.</w:t>
            </w:r>
          </w:p>
        </w:tc>
      </w:tr>
      <w:tr w:rsidR="001B0844" w14:paraId="532CC9F5" w14:textId="77777777">
        <w:trPr>
          <w:gridBefore w:val="1"/>
          <w:wBefore w:w="54" w:type="dxa"/>
        </w:trPr>
        <w:tc>
          <w:tcPr>
            <w:tcW w:w="658" w:type="dxa"/>
          </w:tcPr>
          <w:p w14:paraId="20B7F8D5" w14:textId="77777777" w:rsidR="001B0844" w:rsidRDefault="005B1FC8">
            <w:pPr>
              <w:pStyle w:val="ConsNonforma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119" w:type="dxa"/>
          </w:tcPr>
          <w:p w14:paraId="4CD1C53E" w14:textId="77777777" w:rsidR="001B0844" w:rsidRDefault="005B1FC8">
            <w:pPr>
              <w:pStyle w:val="ConsNonforma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Условия отказа в допуске к участию в закупке</w:t>
            </w:r>
          </w:p>
        </w:tc>
        <w:tc>
          <w:tcPr>
            <w:tcW w:w="7371" w:type="dxa"/>
            <w:gridSpan w:val="4"/>
          </w:tcPr>
          <w:p w14:paraId="2688A867" w14:textId="77777777" w:rsidR="001B0844" w:rsidRDefault="005B1FC8">
            <w:pPr>
              <w:jc w:val="both"/>
              <w:textAlignment w:val="auto"/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Комиссия по осуществлению закупок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отказывает участнику зак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упки в допуске к участию в процедуре закупки в следующих случаях:</w:t>
            </w:r>
          </w:p>
          <w:p w14:paraId="63B138D4" w14:textId="77777777" w:rsidR="001B0844" w:rsidRDefault="005B1FC8">
            <w:pPr>
              <w:jc w:val="both"/>
              <w:textAlignment w:val="auto"/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непредставления в составе заявки обязательных для предоставления документов и сведений, предусмотренных </w:t>
            </w:r>
            <w:r>
              <w:rPr>
                <w:rFonts w:eastAsia="Calibri"/>
                <w:color w:val="0000FF"/>
                <w:sz w:val="24"/>
                <w:szCs w:val="24"/>
                <w:lang w:eastAsia="en-US"/>
              </w:rPr>
              <w:t xml:space="preserve">пунктом 25 </w:t>
            </w:r>
            <w:r>
              <w:rPr>
                <w:rFonts w:eastAsia="Calibri"/>
                <w:sz w:val="24"/>
                <w:szCs w:val="24"/>
                <w:lang w:eastAsia="en-US"/>
              </w:rPr>
              <w:t>Информационной карты о проведении закупки к составу первых частей заявок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, либо наличия в таких документах недостоверных сведений;</w:t>
            </w:r>
          </w:p>
          <w:p w14:paraId="20DE0CD0" w14:textId="77777777" w:rsidR="001B0844" w:rsidRDefault="005B1FC8">
            <w:pPr>
              <w:jc w:val="both"/>
              <w:textAlignment w:val="auto"/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2) несоотве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тствия предложения в отношении товара, работы, услуги требованиям, установленным документацией о закупке.</w:t>
            </w:r>
          </w:p>
          <w:p w14:paraId="019E3B58" w14:textId="77777777" w:rsidR="001B0844" w:rsidRDefault="005B1FC8">
            <w:pPr>
              <w:widowControl/>
              <w:tabs>
                <w:tab w:val="left" w:pos="460"/>
              </w:tabs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3)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ab/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несоответствия участника процедуры закупки обязательным требованиям к участникам процедуры закупок, установленным в документации о проведении закупки в соответствии с </w:t>
            </w:r>
            <w:r>
              <w:rPr>
                <w:rFonts w:eastAsia="Calibri"/>
                <w:color w:val="0000FF"/>
                <w:sz w:val="24"/>
                <w:szCs w:val="24"/>
                <w:lang w:eastAsia="en-US"/>
              </w:rPr>
              <w:t xml:space="preserve">пунктом 24 </w:t>
            </w:r>
            <w:r>
              <w:rPr>
                <w:rFonts w:eastAsia="Calibri"/>
                <w:sz w:val="24"/>
                <w:szCs w:val="24"/>
                <w:lang w:eastAsia="en-US"/>
              </w:rPr>
              <w:t>Информационной карты о проведении закупки;</w:t>
            </w:r>
          </w:p>
          <w:p w14:paraId="2E573FCA" w14:textId="77777777" w:rsidR="001B0844" w:rsidRDefault="005B1FC8">
            <w:pPr>
              <w:widowControl/>
              <w:tabs>
                <w:tab w:val="left" w:pos="460"/>
              </w:tabs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4)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ab/>
              <w:t>непредставления документа или ко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пии документа, подтверждающего внесение обеспечения заявки на участие в закупке, если требование обеспечения таких заявок указано в документации о закупке, в том числе представление обеспечения заявки на участие в закупке, не соответствующего требованиям П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оложения о закупке или документации о закупке (если такое обеспечение предусмотрено закупочной документацией, и оно не осуществляется путем блокирования денежных средств на специальном открытом счете);</w:t>
            </w:r>
          </w:p>
          <w:p w14:paraId="6436F14A" w14:textId="77777777" w:rsidR="001B0844" w:rsidRDefault="005B1FC8">
            <w:pPr>
              <w:widowControl/>
              <w:tabs>
                <w:tab w:val="left" w:pos="460"/>
              </w:tabs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5)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ab/>
              <w:t>в случае несоответствия заявки на участие требовани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ям извещения о закупке, в том числе наличия в таких заявках предложения о цене договора, превышающей установленную начальную (максимальную) цену договора,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либо о сроке выполнения работ (оказания услуг, поставки товара), превышающем срок, установленный изве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щением о закупке (если такое требование предусмотрено извещением о закупке);</w:t>
            </w:r>
          </w:p>
          <w:p w14:paraId="2AD37F1C" w14:textId="77777777" w:rsidR="001B0844" w:rsidRDefault="005B1FC8">
            <w:pPr>
              <w:widowControl/>
              <w:tabs>
                <w:tab w:val="left" w:pos="460"/>
              </w:tabs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6) представления участником закупки в составе своей заявки недостоверной информации, в том числе в отношении его квалификационных данных и страны происхождения товара, указанного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в заявке на участие в закупке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при наличии таковых условий);</w:t>
            </w:r>
          </w:p>
          <w:p w14:paraId="0EC02174" w14:textId="77777777" w:rsidR="001B0844" w:rsidRDefault="005B1FC8">
            <w:pPr>
              <w:widowControl/>
              <w:tabs>
                <w:tab w:val="left" w:pos="460"/>
              </w:tabs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7)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ab/>
              <w:t>если предельная отпускная цена на лекарственные препараты, предлагаемые таким участником, не зарегистрирована при осуществлении закупки лекарственных препаратов, которые включены в перечень жи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зненно необходимых и важнейших лекарственных препаратов (если предметом закупки является закуп ЖНВЛП).</w:t>
            </w:r>
          </w:p>
          <w:p w14:paraId="7BD00F2B" w14:textId="77777777" w:rsidR="001B0844" w:rsidRDefault="001B0844">
            <w:pPr>
              <w:widowControl/>
              <w:tabs>
                <w:tab w:val="left" w:pos="460"/>
              </w:tabs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77E2CF04" w14:textId="77777777" w:rsidR="001B0844" w:rsidRDefault="005B1FC8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Если выявлен хотя бы один из фактов, указанных в настоящем пункте, </w:t>
            </w:r>
            <w:r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комиссия по осуществлению закупки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обязана отстранить участника от процедуры закупки н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а любом этапе ее проведения до момента заключения договора.</w:t>
            </w:r>
          </w:p>
        </w:tc>
      </w:tr>
      <w:tr w:rsidR="001B0844" w14:paraId="3B1D0F34" w14:textId="77777777">
        <w:trPr>
          <w:gridBefore w:val="1"/>
          <w:wBefore w:w="54" w:type="dxa"/>
        </w:trPr>
        <w:tc>
          <w:tcPr>
            <w:tcW w:w="658" w:type="dxa"/>
          </w:tcPr>
          <w:p w14:paraId="784C9F6E" w14:textId="77777777" w:rsidR="001B0844" w:rsidRDefault="005B1FC8">
            <w:pPr>
              <w:pStyle w:val="ConsNonforma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119" w:type="dxa"/>
          </w:tcPr>
          <w:p w14:paraId="2E8D4097" w14:textId="77777777" w:rsidR="001B0844" w:rsidRDefault="005B1FC8">
            <w:pPr>
              <w:pStyle w:val="ConsNonforma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Признание аукциона несостоявшимся</w:t>
            </w:r>
          </w:p>
        </w:tc>
        <w:tc>
          <w:tcPr>
            <w:tcW w:w="7371" w:type="dxa"/>
            <w:gridSpan w:val="4"/>
          </w:tcPr>
          <w:p w14:paraId="7BF39D9E" w14:textId="77777777" w:rsidR="001B0844" w:rsidRDefault="005B1F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bookmarkStart w:id="4" w:name="_Hlk87480744"/>
            <w:r>
              <w:rPr>
                <w:color w:val="000000"/>
                <w:sz w:val="24"/>
                <w:szCs w:val="24"/>
              </w:rPr>
              <w:t xml:space="preserve">Аукцион в электронной форме признаётся несостоявшимся, если: по окончании срока подачи заявок на участие в аукционе в электронной форме подана только </w:t>
            </w:r>
            <w:r>
              <w:rPr>
                <w:color w:val="000000"/>
                <w:sz w:val="24"/>
                <w:szCs w:val="24"/>
              </w:rPr>
              <w:t>одна заявка на участие в аукционе в электронной форме,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признанной Заказчиком соответствующей требованиям к товарам, работам, услугам в соответствии с извещением, документацией о закупке; не подано ни одной заявки; на основании результатов рассмотрения заяв</w:t>
            </w:r>
            <w:r>
              <w:rPr>
                <w:color w:val="000000"/>
                <w:sz w:val="24"/>
                <w:szCs w:val="24"/>
              </w:rPr>
              <w:t>ок на участие в аукционе в электронной форме принято решение об отказе в допуске к участию в аукционе в электронной форме всех участников закупки, подавших заявки на участие в аукционе в электронной форме</w:t>
            </w:r>
            <w:r>
              <w:t>;</w:t>
            </w:r>
            <w:r>
              <w:rPr>
                <w:color w:val="000000"/>
                <w:sz w:val="24"/>
                <w:szCs w:val="24"/>
              </w:rPr>
              <w:t xml:space="preserve"> принято решение о допуске к участию в аукционе в э</w:t>
            </w:r>
            <w:r>
              <w:rPr>
                <w:color w:val="000000"/>
                <w:sz w:val="24"/>
                <w:szCs w:val="24"/>
              </w:rPr>
              <w:t>лектронной форме, признании участником аукциона в электронной форме только одного участника закупки, подавшего заявку на участие в аукционе в электронной форме; после начала проведения аукциона ни один из его участников не подал предложение о цене договора</w:t>
            </w:r>
            <w:r>
              <w:rPr>
                <w:color w:val="000000"/>
                <w:sz w:val="24"/>
                <w:szCs w:val="24"/>
              </w:rPr>
              <w:t xml:space="preserve"> либо поступило одно ценовое предложение о цене договора</w:t>
            </w:r>
            <w:bookmarkEnd w:id="4"/>
            <w:r>
              <w:rPr>
                <w:color w:val="000000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при уклонении участников, с которыми должен быть заключен договор по результатам закупки.</w:t>
            </w:r>
          </w:p>
          <w:p w14:paraId="4BF2C284" w14:textId="77777777" w:rsidR="001B0844" w:rsidRDefault="005B1F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Если закупка признана несостоявшейся и/или договор по результатам закупки не заключен, заказчик вправе осуще</w:t>
            </w:r>
            <w:r>
              <w:rPr>
                <w:color w:val="000000"/>
                <w:sz w:val="24"/>
                <w:szCs w:val="24"/>
              </w:rPr>
              <w:t>ствить закупку в порядке, установленном положением о закупке и/или отменить решение об определении поставщика (исполнителя, подрядчика), принятое по результатам такой закупки.</w:t>
            </w:r>
          </w:p>
        </w:tc>
      </w:tr>
      <w:tr w:rsidR="001B0844" w14:paraId="26995670" w14:textId="77777777">
        <w:trPr>
          <w:gridBefore w:val="1"/>
          <w:wBefore w:w="54" w:type="dxa"/>
        </w:trPr>
        <w:tc>
          <w:tcPr>
            <w:tcW w:w="658" w:type="dxa"/>
          </w:tcPr>
          <w:p w14:paraId="64DD2225" w14:textId="77777777" w:rsidR="001B0844" w:rsidRDefault="005B1FC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119" w:type="dxa"/>
          </w:tcPr>
          <w:p w14:paraId="1273C0A2" w14:textId="77777777" w:rsidR="001B0844" w:rsidRDefault="005B1FC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Срок, в течение которого победитель такого аукциона или иной участник, с кот</w:t>
            </w:r>
            <w:r>
              <w:rPr>
                <w:color w:val="000000"/>
                <w:sz w:val="24"/>
                <w:szCs w:val="24"/>
              </w:rPr>
              <w:t>орым заключается договор при уклонении победителя такого аукциона от заключения договора, должен подписать договор</w:t>
            </w:r>
          </w:p>
        </w:tc>
        <w:tc>
          <w:tcPr>
            <w:tcW w:w="7371" w:type="dxa"/>
            <w:gridSpan w:val="4"/>
          </w:tcPr>
          <w:p w14:paraId="7DB1BC7F" w14:textId="77777777" w:rsidR="001B0844" w:rsidRDefault="005B1F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Договор может быть заключен не ранее чем через десять дней и не позднее двадцати дней с даты размещения в единой информационной системе итого</w:t>
            </w:r>
            <w:r>
              <w:rPr>
                <w:color w:val="000000"/>
                <w:sz w:val="24"/>
                <w:szCs w:val="24"/>
              </w:rPr>
              <w:t>вого протокола, составленного по результатам конкурентной закупки или с даты признания победителя такой процедуры уклонившимся от заключения договора, в случае, предусмотренном</w:t>
            </w:r>
            <w:r>
              <w:t xml:space="preserve"> </w:t>
            </w:r>
            <w:r>
              <w:rPr>
                <w:color w:val="0000FF"/>
                <w:sz w:val="24"/>
                <w:szCs w:val="24"/>
              </w:rPr>
              <w:t>пунктом 46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Информационной карты о проведении закупки.</w:t>
            </w:r>
          </w:p>
        </w:tc>
      </w:tr>
      <w:tr w:rsidR="001B0844" w14:paraId="2BEF441F" w14:textId="77777777">
        <w:trPr>
          <w:gridBefore w:val="1"/>
          <w:wBefore w:w="54" w:type="dxa"/>
        </w:trPr>
        <w:tc>
          <w:tcPr>
            <w:tcW w:w="658" w:type="dxa"/>
          </w:tcPr>
          <w:p w14:paraId="6395DBBB" w14:textId="77777777" w:rsidR="001B0844" w:rsidRDefault="005B1F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119" w:type="dxa"/>
          </w:tcPr>
          <w:p w14:paraId="071B74FF" w14:textId="77777777" w:rsidR="001B0844" w:rsidRDefault="005B1FC8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Размер обеспечения ис</w:t>
            </w:r>
            <w:r>
              <w:rPr>
                <w:rFonts w:eastAsia="Calibri"/>
                <w:sz w:val="24"/>
                <w:szCs w:val="24"/>
                <w:lang w:eastAsia="en-US"/>
              </w:rPr>
              <w:t>полнения договора, порядок и срок его предоставления и иные требования к такому обеспечению</w:t>
            </w:r>
          </w:p>
        </w:tc>
        <w:tc>
          <w:tcPr>
            <w:tcW w:w="7371" w:type="dxa"/>
            <w:gridSpan w:val="4"/>
          </w:tcPr>
          <w:p w14:paraId="436408DE" w14:textId="77777777" w:rsidR="001B0844" w:rsidRDefault="005B1FC8">
            <w:pPr>
              <w:widowControl/>
              <w:suppressAutoHyphens w:val="0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Размер обеспечения исполнения договора составляет </w:t>
            </w:r>
            <w:r>
              <w:rPr>
                <w:b/>
                <w:bCs/>
                <w:sz w:val="24"/>
                <w:szCs w:val="24"/>
              </w:rPr>
              <w:t>10%</w:t>
            </w:r>
            <w:r>
              <w:rPr>
                <w:sz w:val="24"/>
                <w:szCs w:val="24"/>
              </w:rPr>
              <w:t xml:space="preserve"> от начальной (максимальной) цены договора, что составляет 103 354 руб. 50 коп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 подлежит удержанию Заказчиком вследствие неисполнения Поставщиком (исполнителем, подрядчиком) своих обязательств по заключенному договору в предусмотренном законодательством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порядке.</w:t>
            </w:r>
          </w:p>
          <w:p w14:paraId="6FB50942" w14:textId="77777777" w:rsidR="001B0844" w:rsidRDefault="001B0844">
            <w:pPr>
              <w:widowControl/>
              <w:suppressAutoHyphens w:val="0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F31164D" w14:textId="77777777" w:rsidR="001B0844" w:rsidRDefault="005B1FC8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исполнения договора предоставляется участником закупки путем внесения денежных средств либо предоставления независимой гарантии. Выбор способа обеспечения исполнения договора осуществляется участником закупке.</w:t>
            </w:r>
          </w:p>
          <w:p w14:paraId="69313C0C" w14:textId="77777777" w:rsidR="001B0844" w:rsidRDefault="001B084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jc w:val="both"/>
              <w:rPr>
                <w:sz w:val="24"/>
                <w:szCs w:val="24"/>
              </w:rPr>
            </w:pPr>
          </w:p>
          <w:p w14:paraId="20D97B6B" w14:textId="77777777" w:rsidR="001B0844" w:rsidRDefault="005B1FC8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Перечисление денежных средств в качестве обеспечения исполнения </w:t>
            </w:r>
            <w:r>
              <w:rPr>
                <w:sz w:val="24"/>
                <w:szCs w:val="24"/>
              </w:rPr>
              <w:lastRenderedPageBreak/>
              <w:t xml:space="preserve">договора осуществляется на основании протокола о результатах закупки. Денежные средства в качестве обеспечения исполнения договора должны поступить на счет заказчика заказчику не позднее даты </w:t>
            </w:r>
            <w:r>
              <w:rPr>
                <w:sz w:val="24"/>
                <w:szCs w:val="24"/>
              </w:rPr>
              <w:t xml:space="preserve">и времени заключения договора. </w:t>
            </w:r>
          </w:p>
          <w:p w14:paraId="5260704B" w14:textId="77777777" w:rsidR="001B0844" w:rsidRDefault="001B084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jc w:val="both"/>
              <w:rPr>
                <w:sz w:val="24"/>
                <w:szCs w:val="24"/>
              </w:rPr>
            </w:pPr>
          </w:p>
          <w:p w14:paraId="58C0BE78" w14:textId="77777777" w:rsidR="001B0844" w:rsidRDefault="005B1FC8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Банковские реквизиты для перечисления денежных средств в качестве обеспечения исполнения договора:</w:t>
            </w:r>
          </w:p>
          <w:p w14:paraId="7557D789" w14:textId="77777777" w:rsidR="001B0844" w:rsidRDefault="005B1FC8">
            <w:pPr>
              <w:suppressAutoHyphens w:val="0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МИНФИН РБ (Государственное бюджетное учреждение здравоохранения Республики Башкортостан Стоматологическая поликлиника № 2 го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рода Уфа л/с 20112042280)</w:t>
            </w:r>
          </w:p>
          <w:p w14:paraId="45F489B9" w14:textId="77777777" w:rsidR="001B0844" w:rsidRDefault="005B1FC8">
            <w:pPr>
              <w:suppressAutoHyphens w:val="0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ИНН 0277013401   </w:t>
            </w:r>
          </w:p>
          <w:p w14:paraId="515447DC" w14:textId="77777777" w:rsidR="001B0844" w:rsidRDefault="005B1FC8">
            <w:pPr>
              <w:suppressAutoHyphens w:val="0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КПП 027701001  </w:t>
            </w:r>
          </w:p>
          <w:p w14:paraId="2955B1F8" w14:textId="77777777" w:rsidR="001B0844" w:rsidRDefault="005B1FC8">
            <w:pPr>
              <w:suppressAutoHyphens w:val="0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Единый казначейский счет 40102810045370000067 (кор. счет)</w:t>
            </w:r>
          </w:p>
          <w:p w14:paraId="579931E9" w14:textId="77777777" w:rsidR="001B0844" w:rsidRDefault="005B1FC8">
            <w:pPr>
              <w:suppressAutoHyphens w:val="0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Номер казначейского счета 03224643800000000100 (р/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   </w:t>
            </w:r>
          </w:p>
          <w:p w14:paraId="2B1CA80A" w14:textId="77777777" w:rsidR="001B0844" w:rsidRDefault="005B1FC8">
            <w:pPr>
              <w:suppressAutoHyphens w:val="0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Отделение – НБ Республика Башкортостан Банка России//УФК по Республике Башкортост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ан г. Уфа</w:t>
            </w:r>
          </w:p>
          <w:p w14:paraId="05674CCC" w14:textId="77777777" w:rsidR="001B0844" w:rsidRDefault="005B1FC8">
            <w:pPr>
              <w:suppressAutoHyphens w:val="0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БИК 018073401</w:t>
            </w:r>
          </w:p>
          <w:p w14:paraId="66F9D452" w14:textId="77777777" w:rsidR="001B0844" w:rsidRDefault="005B1FC8">
            <w:pPr>
              <w:widowControl/>
              <w:suppressAutoHyphens w:val="0"/>
              <w:ind w:right="57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КБК 85400000000000000510</w:t>
            </w:r>
          </w:p>
          <w:p w14:paraId="1953400F" w14:textId="77777777" w:rsidR="001B0844" w:rsidRDefault="005B1FC8">
            <w:pPr>
              <w:widowControl/>
              <w:suppressAutoHyphens w:val="0"/>
              <w:ind w:right="57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Назначение платежа: Обеспечение исполнения договора, № закупки _____________ (указать реестровый номер закупки в соответствии с ЕИС).</w:t>
            </w:r>
          </w:p>
          <w:p w14:paraId="29CD3300" w14:textId="77777777" w:rsidR="001B0844" w:rsidRDefault="005B1FC8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противном случае, обеспечение исполнения договора в виде внесения денеж</w:t>
            </w:r>
            <w:r>
              <w:rPr>
                <w:sz w:val="24"/>
                <w:szCs w:val="24"/>
              </w:rPr>
              <w:t>ных средств считается не предоставленным. Факт внесения денежных средств в качестве обеспечения исполнения договора подтверждается платежным поручением с отметкой банка об оплате.</w:t>
            </w:r>
          </w:p>
          <w:p w14:paraId="402A5FA4" w14:textId="77777777" w:rsidR="001B0844" w:rsidRDefault="001B084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jc w:val="both"/>
              <w:rPr>
                <w:sz w:val="24"/>
                <w:szCs w:val="24"/>
              </w:rPr>
            </w:pPr>
          </w:p>
          <w:p w14:paraId="34A3EBD9" w14:textId="77777777" w:rsidR="001B0844" w:rsidRDefault="005B1FC8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jc w:val="both"/>
              <w:rPr>
                <w:sz w:val="24"/>
                <w:szCs w:val="24"/>
              </w:rPr>
            </w:pPr>
            <w:bookmarkStart w:id="5" w:name="_Hlk109385859"/>
            <w:bookmarkStart w:id="6" w:name="_Hlk114168345"/>
            <w:r>
              <w:rPr>
                <w:sz w:val="24"/>
                <w:szCs w:val="24"/>
              </w:rPr>
              <w:t>Независимая (в т.ч. банковская) гарантия, предоставленная в качестве обеспе</w:t>
            </w:r>
            <w:r>
              <w:rPr>
                <w:sz w:val="24"/>
                <w:szCs w:val="24"/>
              </w:rPr>
              <w:t xml:space="preserve">чения исполнения договора, должна соответствовать требованиям, установленным частями 1 и 1.1 статьи 45 Закона № 44-ФЗ, быть безотзывной и должна содержать требования части 2 статьи 45 Закона № 44-ФЗ. </w:t>
            </w:r>
            <w:bookmarkEnd w:id="5"/>
          </w:p>
          <w:p w14:paraId="0F9BB26F" w14:textId="77777777" w:rsidR="001B0844" w:rsidRDefault="001B0844">
            <w:pPr>
              <w:widowControl/>
              <w:suppressAutoHyphens w:val="0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319148E" w14:textId="77777777" w:rsidR="001B0844" w:rsidRDefault="005B1FC8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Независимая </w:t>
            </w:r>
            <w:r>
              <w:rPr>
                <w:sz w:val="24"/>
                <w:szCs w:val="24"/>
              </w:rPr>
              <w:t xml:space="preserve">гарантия должна быть безотзывной и должна </w:t>
            </w:r>
            <w:r>
              <w:rPr>
                <w:sz w:val="24"/>
                <w:szCs w:val="24"/>
              </w:rPr>
              <w:t>содержать:</w:t>
            </w:r>
          </w:p>
          <w:p w14:paraId="54366952" w14:textId="77777777" w:rsidR="001B0844" w:rsidRDefault="005B1FC8">
            <w:pPr>
              <w:pStyle w:val="aff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7" w:name="_Hlk10394275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сумму </w:t>
            </w:r>
            <w:bookmarkStart w:id="8" w:name="_Hlk108550612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независимой </w:t>
            </w:r>
            <w:bookmarkEnd w:id="8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гарантии, подлежащую уплате гарантом Заказчику в случае ненадлежащего исполнения обязательств принципалом;</w:t>
            </w:r>
          </w:p>
          <w:p w14:paraId="4673518B" w14:textId="77777777" w:rsidR="001B0844" w:rsidRDefault="005B1FC8">
            <w:pPr>
              <w:pStyle w:val="aff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2) перечень обязательств принципала, надлежащее исполнение которых обеспечивается независимой гарантией;</w:t>
            </w:r>
          </w:p>
          <w:p w14:paraId="510C2AC5" w14:textId="77777777" w:rsidR="001B0844" w:rsidRDefault="005B1FC8">
            <w:pPr>
              <w:pStyle w:val="aff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указание на обязанность гаранта уплатить Заказчику неустойку в размере одной десятой процента суммы, подлежащей уплате, за каждый день просрочки;</w:t>
            </w:r>
          </w:p>
          <w:p w14:paraId="5AD1A946" w14:textId="77777777" w:rsidR="001B0844" w:rsidRDefault="005B1FC8">
            <w:pPr>
              <w:pStyle w:val="aff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4) условие, согласно которому обязательства гаранта </w:t>
            </w:r>
            <w:bookmarkStart w:id="9" w:name="_Hlk108550628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независимой гарантии считаются исполненными с момента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оступления денежных средств на счет Заказчика;</w:t>
            </w:r>
            <w:bookmarkEnd w:id="9"/>
          </w:p>
          <w:p w14:paraId="3857B6E0" w14:textId="77777777" w:rsidR="001B0844" w:rsidRDefault="005B1FC8">
            <w:pPr>
              <w:pStyle w:val="aff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5) условие о сроке действия </w:t>
            </w:r>
            <w:bookmarkStart w:id="10" w:name="_Hlk108550639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независимой гарантии (срок действия независимой гарантии, предоставленной в качестве обеспечения договора, должен превышать срок действия договора не менее чем на один месяц в случа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е, если договором предусматривается поставка товара с последующей отсрочкой (рассрочкой) платежа Заказчика, срок действия независимой </w:t>
            </w:r>
            <w:r>
              <w:rPr>
                <w:sz w:val="24"/>
                <w:szCs w:val="24"/>
              </w:rPr>
              <w:t>гарантии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должен превышать срок поставки товара не менее чем на один месяц);</w:t>
            </w:r>
            <w:bookmarkEnd w:id="10"/>
          </w:p>
          <w:p w14:paraId="180F7E0D" w14:textId="77777777" w:rsidR="001B0844" w:rsidRDefault="005B1FC8">
            <w:pPr>
              <w:pStyle w:val="aff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6) отлагательное условие о том, что договор 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едоставления </w:t>
            </w:r>
            <w:bookmarkStart w:id="11" w:name="_Hlk108550653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независимой гарантии заключается по обязательствам участника закупки, которые возникнут из договора при его заключении;</w:t>
            </w:r>
            <w:bookmarkEnd w:id="11"/>
          </w:p>
          <w:p w14:paraId="256387EC" w14:textId="77777777" w:rsidR="001B0844" w:rsidRDefault="005B1FC8">
            <w:pPr>
              <w:pStyle w:val="aff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7) условие о праве Заказчика в случае ненадлежащего выполнения или невыполнения поставщиком (подрядчиком, исполнителем) обя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зательств, обеспеченных </w:t>
            </w:r>
            <w:bookmarkStart w:id="12" w:name="_Hlk108550664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независимой гарантией, представлять на бумажном носителе или в форме электронного документа требование об уплате денежной суммы по независимой гарантии, предоставленной в качестве обеспечения исполнения договора, в размере цены дого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вора, уменьшенном на сумму, пропорциональную объему фактически исполненных поставщиком (подрядчиком, исполнителем) обязательств, предусмотренных договором и оплаченных Заказчиком, но не превышающем размер обеспечения исполнения договора;</w:t>
            </w:r>
            <w:bookmarkEnd w:id="12"/>
          </w:p>
          <w:p w14:paraId="76624258" w14:textId="77777777" w:rsidR="001B0844" w:rsidRDefault="005B1FC8">
            <w:pPr>
              <w:pStyle w:val="aff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условие о праве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Заказчика по передаче права требования по независимой гарантии при перемене Заказчика в случаях, предусмотренных законодательством Российской Федерации, с предварительным извещением об этом гаранта. </w:t>
            </w:r>
          </w:p>
          <w:p w14:paraId="32983377" w14:textId="77777777" w:rsidR="001B0844" w:rsidRDefault="005B1FC8">
            <w:pPr>
              <w:pStyle w:val="aff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9) условие о праве Заказчика на бесспорное списание ден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ежных средств со счета гаранта, если гарантом в срок не более чем пять рабочих дней не исполнено требование Заказчика об уплате денежной суммы по независимой гарантии, направленное до окончания срока действия независимой гарантии.</w:t>
            </w:r>
          </w:p>
          <w:p w14:paraId="13FB1BB3" w14:textId="77777777" w:rsidR="001B0844" w:rsidRDefault="001B084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jc w:val="both"/>
              <w:rPr>
                <w:sz w:val="24"/>
                <w:szCs w:val="24"/>
              </w:rPr>
            </w:pPr>
          </w:p>
          <w:p w14:paraId="23624FBC" w14:textId="77777777" w:rsidR="001B0844" w:rsidRDefault="005B1FC8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Запрещается включение в </w:t>
            </w:r>
            <w:r>
              <w:rPr>
                <w:sz w:val="24"/>
                <w:szCs w:val="24"/>
              </w:rPr>
              <w:t>условия независимой гарантии требования о представлении Заказчиком гаранту судебных и иных актов, подтверждающих факт уклонения или отказа участника закупки от заключения договора.</w:t>
            </w:r>
          </w:p>
          <w:bookmarkEnd w:id="7"/>
          <w:p w14:paraId="0D99B17F" w14:textId="77777777" w:rsidR="001B0844" w:rsidRDefault="005B1FC8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Должна быть только одна банковская гарантия на всю сумму. Предоставление не</w:t>
            </w:r>
            <w:r>
              <w:rPr>
                <w:sz w:val="24"/>
                <w:szCs w:val="24"/>
              </w:rPr>
              <w:t>скольких гарантий в общей сумме, покрывающей необходимый размер обеспечения, не допускается.</w:t>
            </w:r>
          </w:p>
          <w:p w14:paraId="5C3B1294" w14:textId="77777777" w:rsidR="001B0844" w:rsidRDefault="005B1FC8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Частичное использование в качестве обеспечения банковской гарантии денежных средств в виде депозита не допускается.</w:t>
            </w:r>
          </w:p>
          <w:p w14:paraId="61448F81" w14:textId="77777777" w:rsidR="001B0844" w:rsidRDefault="001B084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jc w:val="both"/>
              <w:rPr>
                <w:sz w:val="24"/>
                <w:szCs w:val="24"/>
              </w:rPr>
            </w:pPr>
          </w:p>
          <w:p w14:paraId="1E423C9B" w14:textId="77777777" w:rsidR="001B0844" w:rsidRDefault="005B1FC8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Заказчик рассматривает поступившую в качестве </w:t>
            </w:r>
            <w:r>
              <w:rPr>
                <w:sz w:val="24"/>
                <w:szCs w:val="24"/>
              </w:rPr>
              <w:t xml:space="preserve">обеспечения исполнения договора банковскую гарантию и случае отказа в принятии банковской гарантии заказчик информирует в письменной форме или в форме электронного документа об этом лицо, предоставившее банковскую гарантию, с указанием причин, послуживших </w:t>
            </w:r>
            <w:r>
              <w:rPr>
                <w:sz w:val="24"/>
                <w:szCs w:val="24"/>
              </w:rPr>
              <w:t>основанием для отказа.</w:t>
            </w:r>
          </w:p>
          <w:p w14:paraId="6E1BB9A2" w14:textId="77777777" w:rsidR="001B0844" w:rsidRDefault="005B1FC8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непредоставления участником закупки, с которым заключается договор, обеспечения исполнения договора в срок, установленный для заключения договора, такой участник считается уклонившимся от заключения договора.</w:t>
            </w:r>
          </w:p>
          <w:p w14:paraId="38AD65F3" w14:textId="77777777" w:rsidR="001B0844" w:rsidRDefault="005B1FC8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Возврат </w:t>
            </w:r>
            <w:r>
              <w:rPr>
                <w:sz w:val="24"/>
                <w:szCs w:val="24"/>
              </w:rPr>
              <w:t>денежных средств, внесенных в качестве обеспечения исполнения договора, осуществляется по истечении сроков и в порядке, установленном договором.</w:t>
            </w:r>
          </w:p>
          <w:p w14:paraId="6F2CFCE8" w14:textId="77777777" w:rsidR="001B0844" w:rsidRDefault="005B1FC8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исполнения договора распространяется, в том числе на обязательства поставщика (исполнителя, подрядч</w:t>
            </w:r>
            <w:r>
              <w:rPr>
                <w:sz w:val="24"/>
                <w:szCs w:val="24"/>
              </w:rPr>
              <w:t>ика) по уплате пени, штрафов, предусмотренных договором, а также по возмещению убытков, причиненных Заказчику, в связи с неисполнением или ненадлежащим исполнением поставщиком (исполнителем, подрядчиком) своих обязательств по договору.</w:t>
            </w:r>
            <w:bookmarkEnd w:id="6"/>
          </w:p>
        </w:tc>
      </w:tr>
      <w:tr w:rsidR="001B0844" w14:paraId="7684B873" w14:textId="77777777">
        <w:trPr>
          <w:gridBefore w:val="1"/>
          <w:wBefore w:w="54" w:type="dxa"/>
        </w:trPr>
        <w:tc>
          <w:tcPr>
            <w:tcW w:w="658" w:type="dxa"/>
          </w:tcPr>
          <w:p w14:paraId="15152C36" w14:textId="77777777" w:rsidR="001B0844" w:rsidRDefault="005B1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3119" w:type="dxa"/>
          </w:tcPr>
          <w:p w14:paraId="684DCA03" w14:textId="77777777" w:rsidR="001B0844" w:rsidRDefault="005B1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обеспечения гарантийных обязательств </w:t>
            </w:r>
          </w:p>
        </w:tc>
        <w:tc>
          <w:tcPr>
            <w:tcW w:w="7371" w:type="dxa"/>
            <w:gridSpan w:val="4"/>
          </w:tcPr>
          <w:p w14:paraId="0B4BD05A" w14:textId="77777777" w:rsidR="001B0844" w:rsidRDefault="005B1FC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  <w:lang w:eastAsia="en-US"/>
              </w:rPr>
              <w:t>Не установлено</w:t>
            </w:r>
          </w:p>
        </w:tc>
      </w:tr>
      <w:tr w:rsidR="001B0844" w14:paraId="55BF2F2B" w14:textId="77777777">
        <w:trPr>
          <w:gridBefore w:val="1"/>
          <w:wBefore w:w="54" w:type="dxa"/>
        </w:trPr>
        <w:tc>
          <w:tcPr>
            <w:tcW w:w="658" w:type="dxa"/>
          </w:tcPr>
          <w:p w14:paraId="5CA516FA" w14:textId="77777777" w:rsidR="001B0844" w:rsidRDefault="005B1FC8">
            <w:pPr>
              <w:pStyle w:val="ConsNonforma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119" w:type="dxa"/>
          </w:tcPr>
          <w:p w14:paraId="446F50C2" w14:textId="77777777" w:rsidR="001B0844" w:rsidRDefault="005B1FC8">
            <w:pPr>
              <w:pStyle w:val="ConsNonforma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Порядок заключения договора </w:t>
            </w:r>
          </w:p>
        </w:tc>
        <w:tc>
          <w:tcPr>
            <w:tcW w:w="7371" w:type="dxa"/>
            <w:gridSpan w:val="4"/>
          </w:tcPr>
          <w:p w14:paraId="7D79F771" w14:textId="77777777" w:rsidR="001B0844" w:rsidRDefault="005B1FC8">
            <w:pPr>
              <w:widowControl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uppressAutoHyphens w:val="0"/>
              <w:snapToGrid w:val="0"/>
              <w:jc w:val="both"/>
              <w:textAlignment w:val="auto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Договор заключается только после предоставления участником аукциона в электронной форме обеспечения исполнения договора, если такое требование было установлено в д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окументации о закупке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lastRenderedPageBreak/>
              <w:t xml:space="preserve">с учетом требований, 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установленных </w:t>
            </w:r>
            <w:r>
              <w:rPr>
                <w:rFonts w:eastAsia="Times New Roman"/>
                <w:bCs/>
                <w:color w:val="0000FF"/>
                <w:sz w:val="24"/>
                <w:szCs w:val="24"/>
                <w:lang w:eastAsia="en-US"/>
              </w:rPr>
              <w:t>пунктом 12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Информационной карты о проведении закупки (при наличии таковых условий).</w:t>
            </w:r>
          </w:p>
          <w:p w14:paraId="4B16A981" w14:textId="77777777" w:rsidR="001B0844" w:rsidRDefault="005B1FC8">
            <w:pPr>
              <w:widowControl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uppressAutoHyphens w:val="0"/>
              <w:snapToGrid w:val="0"/>
              <w:jc w:val="both"/>
              <w:textAlignment w:val="auto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Договор заключается через электронную площадку путём направления Заказчиком проекта договора победителю электронн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ого аукциона.</w:t>
            </w:r>
          </w:p>
          <w:p w14:paraId="3F7192A7" w14:textId="77777777" w:rsidR="001B0844" w:rsidRDefault="005B1FC8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По результатам процедуры закупки Заказчик в течение </w:t>
            </w:r>
            <w:r>
              <w:rPr>
                <w:rFonts w:eastAsia="Times New Roman"/>
                <w:bCs/>
                <w:color w:val="FF0000"/>
                <w:sz w:val="24"/>
                <w:szCs w:val="24"/>
                <w:lang w:eastAsia="en-US"/>
              </w:rPr>
              <w:t>3 (трех) рабочих дней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с даты размещения в единой информационной системе итогового протокола направляет Победителю процедуры закупки или участнику, подавшему единственную заявку на участие через оператора электронной площадки проект договора, который составляется путем включени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я цены договора, и предложения в отношении предмета закупки,  предложенной участником процедуры закупки, и на условиях, которые предусмотрены проектом договора, без электронной цифровой подписи лица, имеющего право действовать от имени Заказчика.</w:t>
            </w:r>
            <w:r>
              <w:rPr>
                <w:sz w:val="24"/>
                <w:szCs w:val="24"/>
              </w:rPr>
              <w:t xml:space="preserve"> </w:t>
            </w:r>
          </w:p>
          <w:p w14:paraId="0313F3E1" w14:textId="77777777" w:rsidR="001B0844" w:rsidRDefault="005B1FC8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jc w:val="both"/>
              <w:rPr>
                <w:rFonts w:eastAsia="Times New Roman"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</w:rPr>
              <w:t>В случае</w:t>
            </w:r>
            <w:r>
              <w:rPr>
                <w:i/>
                <w:iCs/>
                <w:sz w:val="24"/>
                <w:szCs w:val="24"/>
              </w:rPr>
              <w:t>, если по окончании срока подачи заявок на участие в аукционе в электронной форме подана только одна заявка на участие в аукционе в электронной форме, признанной Заказчиком соответствующей требованиям к товарам, работам, услугам в соответствии с извещением</w:t>
            </w:r>
            <w:r>
              <w:rPr>
                <w:i/>
                <w:iCs/>
                <w:sz w:val="24"/>
                <w:szCs w:val="24"/>
              </w:rPr>
              <w:t xml:space="preserve">, документацией о закупке </w:t>
            </w:r>
            <w:r>
              <w:rPr>
                <w:rFonts w:eastAsia="Times New Roman"/>
                <w:bCs/>
                <w:i/>
                <w:iCs/>
                <w:sz w:val="24"/>
                <w:szCs w:val="24"/>
                <w:lang w:eastAsia="en-US"/>
              </w:rPr>
              <w:t>договор заключается на условиях, предусмотренных документацией об аукционе, по НМЦ договора, указанной в извещении о проведении аукциона, или по согласованной с подавшим указанную заявку участником закупки цене договора, не превыш</w:t>
            </w:r>
            <w:r>
              <w:rPr>
                <w:rFonts w:eastAsia="Times New Roman"/>
                <w:bCs/>
                <w:i/>
                <w:iCs/>
                <w:sz w:val="24"/>
                <w:szCs w:val="24"/>
                <w:lang w:eastAsia="en-US"/>
              </w:rPr>
              <w:t>ающей НМЦ договора (цены лота).</w:t>
            </w:r>
          </w:p>
          <w:p w14:paraId="2F7F9EBC" w14:textId="77777777" w:rsidR="001B0844" w:rsidRDefault="005B1FC8">
            <w:pPr>
              <w:widowControl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uppressAutoHyphens w:val="0"/>
              <w:snapToGrid w:val="0"/>
              <w:jc w:val="both"/>
              <w:textAlignment w:val="auto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Победитель аукциона в электронной форме направляет Заказчику через оператора электронной площадки проект договора, подписанный электронной цифровой подписью лица, имеющего право действовать от имени участника процедуры закуп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ки</w:t>
            </w:r>
            <w:r>
              <w:t xml:space="preserve"> 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вместе с документом, подтверждающим предоставление обеспечения исполнения договора, если данное требование установлено в документации о закупке,</w:t>
            </w:r>
            <w:r>
              <w:t xml:space="preserve"> 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а также а также документы во исполнение требований, предусмотренных </w:t>
            </w:r>
            <w:r>
              <w:rPr>
                <w:rFonts w:eastAsia="Times New Roman"/>
                <w:bCs/>
                <w:color w:val="0000FF"/>
                <w:sz w:val="24"/>
                <w:szCs w:val="24"/>
                <w:lang w:eastAsia="en-US"/>
              </w:rPr>
              <w:t>пунктом 12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Информационной карты о проведении закупки (при наличии таковых условий) либо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вора, не соответствующим извещению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</w:t>
            </w:r>
          </w:p>
          <w:p w14:paraId="4DF95B47" w14:textId="77777777" w:rsidR="001B0844" w:rsidRDefault="005B1FC8">
            <w:pPr>
              <w:widowControl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uppressAutoHyphens w:val="0"/>
              <w:snapToGrid w:val="0"/>
              <w:jc w:val="both"/>
              <w:textAlignment w:val="auto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Заказчик рассматривает протокол раз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ногласий в течение </w:t>
            </w:r>
            <w:r>
              <w:rPr>
                <w:rFonts w:eastAsia="Times New Roman"/>
                <w:bCs/>
                <w:color w:val="FF0000"/>
                <w:sz w:val="24"/>
                <w:szCs w:val="24"/>
                <w:lang w:eastAsia="en-US"/>
              </w:rPr>
              <w:t>2 (двух) рабочих дней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со дня его получения от участника закупки и направляет участнику такой закупки, доработанный проект договора либо повторно направляет проект договора с указанием в отдельном документе причин отказа учесть полностью 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или частично содержащиеся в протоколе разногласий замечания.</w:t>
            </w:r>
          </w:p>
          <w:p w14:paraId="722FA07C" w14:textId="77777777" w:rsidR="001B0844" w:rsidRDefault="005B1FC8">
            <w:pPr>
              <w:widowControl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uppressAutoHyphens w:val="0"/>
              <w:snapToGrid w:val="0"/>
              <w:jc w:val="both"/>
              <w:textAlignment w:val="auto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С даты размещения на электронной площадке победителем закупки в электронной форме подписанного им договора, и предоставления таким участником соответствующего требованиям документации о закупке о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беспечения исполнения договора, если данное требование установлено в документации о закупке,</w:t>
            </w:r>
            <w:r>
              <w:t xml:space="preserve"> 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а также а также документы во исполнение требований, предусмотренных </w:t>
            </w:r>
            <w:r>
              <w:rPr>
                <w:rFonts w:eastAsia="Times New Roman"/>
                <w:bCs/>
                <w:color w:val="0000FF"/>
                <w:sz w:val="24"/>
                <w:szCs w:val="24"/>
                <w:lang w:eastAsia="en-US"/>
              </w:rPr>
              <w:t>пунктом 12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Информационной карты о проведении закупки (при наличии таковых условий), Заказчик, н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е ранее 10 (десяти) дней с даты размещения в 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lastRenderedPageBreak/>
              <w:t>единой информационной системе итогового протокола, размещает на электронной площадке договор, подписанный усиленной квалифицированной электронной подписью лица, имеющего право действовать от имени Заказчика. С м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омента размещения в ЕИС подписанного Заказчиком договора он считается заключенным.</w:t>
            </w:r>
          </w:p>
          <w:p w14:paraId="282CB241" w14:textId="77777777" w:rsidR="001B0844" w:rsidRDefault="005B1FC8">
            <w:pPr>
              <w:widowControl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uppressAutoHyphens w:val="0"/>
              <w:snapToGrid w:val="0"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Общий срок при обмене электронными документами, в связи с заключением договора и (или) урегулированием возникших разногласий, не должен нарушать общий срок для заключения до</w:t>
            </w:r>
            <w:r>
              <w:rPr>
                <w:color w:val="000000"/>
                <w:sz w:val="24"/>
                <w:szCs w:val="24"/>
              </w:rPr>
              <w:t xml:space="preserve">говора, предусмотренный </w:t>
            </w:r>
            <w:r>
              <w:rPr>
                <w:color w:val="0000FF"/>
                <w:sz w:val="24"/>
                <w:szCs w:val="24"/>
              </w:rPr>
              <w:t>пунктом 41</w:t>
            </w:r>
            <w:r>
              <w:rPr>
                <w:color w:val="000000"/>
                <w:sz w:val="24"/>
                <w:szCs w:val="24"/>
              </w:rPr>
              <w:t xml:space="preserve"> Информационной карты о проведении закупки.</w:t>
            </w:r>
          </w:p>
        </w:tc>
      </w:tr>
      <w:tr w:rsidR="001B0844" w14:paraId="57CEE03E" w14:textId="77777777">
        <w:trPr>
          <w:gridBefore w:val="1"/>
          <w:wBefore w:w="54" w:type="dxa"/>
        </w:trPr>
        <w:tc>
          <w:tcPr>
            <w:tcW w:w="658" w:type="dxa"/>
          </w:tcPr>
          <w:p w14:paraId="4D3FF3ED" w14:textId="77777777" w:rsidR="001B0844" w:rsidRDefault="005B1FC8">
            <w:pPr>
              <w:pStyle w:val="ConsNonforma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119" w:type="dxa"/>
          </w:tcPr>
          <w:p w14:paraId="297D9D72" w14:textId="77777777" w:rsidR="001B0844" w:rsidRDefault="005B1FC8">
            <w:pPr>
              <w:pStyle w:val="ConsNonformat"/>
              <w:rPr>
                <w:color w:val="000000"/>
                <w:sz w:val="24"/>
                <w:szCs w:val="24"/>
              </w:rPr>
            </w:pPr>
            <w:r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  <w:t>Применение национального режима</w:t>
            </w:r>
            <w:r>
              <w:rPr>
                <w:rFonts w:eastAsia="Arial"/>
                <w:color w:val="000000"/>
                <w:sz w:val="24"/>
                <w:szCs w:val="24"/>
                <w:lang w:eastAsia="ar-SA"/>
              </w:rPr>
              <w:t xml:space="preserve"> (информация о запрете или об ограничении закупок товаров (работ, услуг</w:t>
            </w:r>
            <w:proofErr w:type="gramStart"/>
            <w:r>
              <w:rPr>
                <w:rFonts w:eastAsia="Arial"/>
                <w:color w:val="000000"/>
                <w:sz w:val="24"/>
                <w:szCs w:val="24"/>
                <w:lang w:eastAsia="ar-SA"/>
              </w:rPr>
              <w:t>), в случае, если</w:t>
            </w:r>
            <w:proofErr w:type="gramEnd"/>
            <w:r>
              <w:rPr>
                <w:rFonts w:eastAsia="Arial"/>
                <w:color w:val="000000"/>
                <w:sz w:val="24"/>
                <w:szCs w:val="24"/>
                <w:lang w:eastAsia="ar-SA"/>
              </w:rPr>
              <w:t xml:space="preserve"> такие запрет, ограничение, преимущество установлены в </w:t>
            </w:r>
            <w:r>
              <w:rPr>
                <w:rFonts w:eastAsia="Arial"/>
                <w:color w:val="000000"/>
                <w:sz w:val="24"/>
                <w:szCs w:val="24"/>
                <w:lang w:eastAsia="ar-SA"/>
              </w:rPr>
              <w:t>соответствии с пунктом 1 части 2 статьи 3.1-4 Федерального закона №223-ФЗ в отношении товара, работы, услуги, являющихся предметом закупки)</w:t>
            </w:r>
          </w:p>
        </w:tc>
        <w:tc>
          <w:tcPr>
            <w:tcW w:w="7371" w:type="dxa"/>
            <w:gridSpan w:val="4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8"/>
              <w:gridCol w:w="5207"/>
            </w:tblGrid>
            <w:tr w:rsidR="001B0844" w14:paraId="5C6A7E03" w14:textId="77777777">
              <w:tc>
                <w:tcPr>
                  <w:tcW w:w="1356" w:type="pct"/>
                  <w:shd w:val="clear" w:color="auto" w:fill="auto"/>
                </w:tcPr>
                <w:p w14:paraId="1F6A4972" w14:textId="77777777" w:rsidR="001B0844" w:rsidRDefault="005B1FC8">
                  <w:pPr>
                    <w:tabs>
                      <w:tab w:val="left" w:pos="600"/>
                      <w:tab w:val="left" w:pos="840"/>
                      <w:tab w:val="left" w:pos="960"/>
                      <w:tab w:val="left" w:pos="1080"/>
                      <w:tab w:val="left" w:pos="1260"/>
                      <w:tab w:val="left" w:pos="1740"/>
                    </w:tabs>
                    <w:autoSpaceDE w:val="0"/>
                    <w:snapToGrid w:val="0"/>
                    <w:jc w:val="both"/>
                    <w:rPr>
                      <w:rFonts w:eastAsia="Times New Roman"/>
                      <w:bCs/>
                    </w:rPr>
                  </w:pPr>
                  <w:r>
                    <w:rPr>
                      <w:rFonts w:eastAsia="Times New Roman"/>
                      <w:bCs/>
                    </w:rPr>
                    <w:t>Применение</w:t>
                  </w:r>
                  <w:r>
                    <w:t xml:space="preserve"> </w:t>
                  </w:r>
                  <w:r>
                    <w:rPr>
                      <w:rFonts w:eastAsia="Times New Roman"/>
                      <w:bCs/>
                    </w:rPr>
                    <w:t>мер, устанавливающие</w:t>
                  </w:r>
                </w:p>
                <w:p w14:paraId="4B905AB4" w14:textId="77777777" w:rsidR="001B0844" w:rsidRDefault="005B1FC8">
                  <w:pPr>
                    <w:autoSpaceDE w:val="0"/>
                    <w:autoSpaceDN w:val="0"/>
                    <w:adjustRightInd w:val="0"/>
                    <w:spacing w:line="25" w:lineRule="atLeast"/>
                    <w:ind w:right="-6"/>
                    <w:jc w:val="both"/>
                    <w:rPr>
                      <w:rFonts w:eastAsia="Times New Roman"/>
                      <w:bCs/>
                    </w:rPr>
                  </w:pPr>
                  <w:r>
                    <w:rPr>
                      <w:rFonts w:eastAsia="Times New Roman"/>
                      <w:b/>
                    </w:rPr>
                    <w:t xml:space="preserve">запрет </w:t>
                  </w:r>
                  <w:r>
                    <w:rPr>
                      <w:rFonts w:eastAsia="Times New Roman"/>
                      <w:bCs/>
                    </w:rPr>
                    <w:t xml:space="preserve">закупок товаров </w:t>
                  </w:r>
                  <w:r>
                    <w:rPr>
                      <w:rFonts w:eastAsia="Times New Roman"/>
                      <w:color w:val="000000"/>
                    </w:rPr>
                    <w:t>(работ, услуг)</w:t>
                  </w:r>
                </w:p>
              </w:tc>
              <w:tc>
                <w:tcPr>
                  <w:tcW w:w="3644" w:type="pct"/>
                  <w:shd w:val="clear" w:color="auto" w:fill="auto"/>
                </w:tcPr>
                <w:p w14:paraId="7BF47F62" w14:textId="77777777" w:rsidR="001B0844" w:rsidRDefault="005B1FC8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 xml:space="preserve">Если поданы заявки на участие в закупке, окончательное предложение, признанные по результатам их рассмотрения соответствующими требованиям извещения и (или) документации о конкурентной закупке и содержащие предложения о поставке товара </w:t>
                  </w:r>
                  <w:r>
                    <w:rPr>
                      <w:rFonts w:eastAsia="Times New Roman"/>
                      <w:b/>
                      <w:bCs/>
                      <w:color w:val="000000"/>
                    </w:rPr>
                    <w:t>иностранного</w:t>
                  </w:r>
                  <w:r>
                    <w:rPr>
                      <w:rFonts w:eastAsia="Times New Roman"/>
                      <w:color w:val="000000"/>
                    </w:rPr>
                    <w:t xml:space="preserve"> происхо</w:t>
                  </w:r>
                  <w:r>
                    <w:rPr>
                      <w:rFonts w:eastAsia="Times New Roman"/>
                      <w:color w:val="000000"/>
                    </w:rPr>
                    <w:t xml:space="preserve">ждения (работ, услуг, соответственно выполняемых, оказываемых иностранными лицами), то </w:t>
                  </w:r>
                  <w:r>
                    <w:rPr>
                      <w:rFonts w:eastAsia="Times New Roman"/>
                      <w:b/>
                      <w:bCs/>
                      <w:color w:val="000000"/>
                    </w:rPr>
                    <w:t>запрещается</w:t>
                  </w:r>
                  <w:r>
                    <w:rPr>
                      <w:rFonts w:eastAsia="Times New Roman"/>
                      <w:color w:val="000000"/>
                    </w:rPr>
                    <w:t>:</w:t>
                  </w:r>
                </w:p>
                <w:p w14:paraId="6DC7C431" w14:textId="77777777" w:rsidR="001B0844" w:rsidRDefault="005B1FC8">
                  <w:pPr>
                    <w:pStyle w:val="aff7"/>
                    <w:widowControl w:val="0"/>
                    <w:numPr>
                      <w:ilvl w:val="0"/>
                      <w:numId w:val="5"/>
                    </w:numPr>
                    <w:tabs>
                      <w:tab w:val="left" w:pos="453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8" w:hanging="25"/>
                    <w:jc w:val="both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заключать договор на поставку товара, происходящего из иностранного государства</w:t>
                  </w:r>
                </w:p>
                <w:p w14:paraId="23BE73BA" w14:textId="77777777" w:rsidR="001B0844" w:rsidRDefault="005B1FC8">
                  <w:pPr>
                    <w:pStyle w:val="aff7"/>
                    <w:widowControl w:val="0"/>
                    <w:numPr>
                      <w:ilvl w:val="0"/>
                      <w:numId w:val="5"/>
                    </w:numPr>
                    <w:tabs>
                      <w:tab w:val="left" w:pos="453"/>
                    </w:tabs>
                    <w:autoSpaceDE w:val="0"/>
                    <w:autoSpaceDN w:val="0"/>
                    <w:adjustRightInd w:val="0"/>
                    <w:spacing w:after="0" w:line="25" w:lineRule="atLeast"/>
                    <w:ind w:left="0" w:right="-6" w:firstLine="0"/>
                    <w:jc w:val="both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заключать договор на выполнение работ (оказании услуг) с </w:t>
                  </w:r>
                  <w:r>
                    <w:rPr>
                      <w:rFonts w:ascii="Times New Roman" w:hAnsi="Times New Roman"/>
                      <w:color w:val="000000"/>
                    </w:rPr>
                    <w:t>подрядчиком (исполнителем), являющимся иностранным лицом</w:t>
                  </w:r>
                </w:p>
              </w:tc>
            </w:tr>
            <w:tr w:rsidR="001B0844" w14:paraId="3DD02DC3" w14:textId="77777777">
              <w:tc>
                <w:tcPr>
                  <w:tcW w:w="1356" w:type="pct"/>
                  <w:shd w:val="clear" w:color="auto" w:fill="auto"/>
                </w:tcPr>
                <w:p w14:paraId="7C7111F4" w14:textId="77777777" w:rsidR="001B0844" w:rsidRDefault="005B1FC8">
                  <w:pPr>
                    <w:tabs>
                      <w:tab w:val="left" w:pos="600"/>
                      <w:tab w:val="left" w:pos="840"/>
                      <w:tab w:val="left" w:pos="960"/>
                      <w:tab w:val="left" w:pos="1080"/>
                      <w:tab w:val="left" w:pos="1260"/>
                      <w:tab w:val="left" w:pos="1740"/>
                    </w:tabs>
                    <w:autoSpaceDE w:val="0"/>
                    <w:snapToGrid w:val="0"/>
                    <w:jc w:val="both"/>
                    <w:rPr>
                      <w:rFonts w:eastAsia="Times New Roman"/>
                      <w:bCs/>
                    </w:rPr>
                  </w:pPr>
                  <w:r>
                    <w:rPr>
                      <w:rFonts w:eastAsia="Times New Roman"/>
                      <w:bCs/>
                    </w:rPr>
                    <w:t>Применение</w:t>
                  </w:r>
                  <w:r>
                    <w:t xml:space="preserve"> </w:t>
                  </w:r>
                  <w:r>
                    <w:rPr>
                      <w:rFonts w:eastAsia="Times New Roman"/>
                      <w:bCs/>
                    </w:rPr>
                    <w:t>мер, устанавливающие</w:t>
                  </w:r>
                </w:p>
                <w:p w14:paraId="18CAA7D1" w14:textId="77777777" w:rsidR="001B0844" w:rsidRDefault="005B1FC8">
                  <w:pPr>
                    <w:autoSpaceDE w:val="0"/>
                    <w:autoSpaceDN w:val="0"/>
                    <w:adjustRightInd w:val="0"/>
                    <w:spacing w:line="25" w:lineRule="atLeast"/>
                    <w:ind w:right="-6"/>
                    <w:jc w:val="both"/>
                    <w:rPr>
                      <w:rFonts w:eastAsia="Times New Roman"/>
                      <w:bCs/>
                    </w:rPr>
                  </w:pPr>
                  <w:r>
                    <w:rPr>
                      <w:rFonts w:eastAsia="Times New Roman"/>
                      <w:b/>
                    </w:rPr>
                    <w:t>ограничение</w:t>
                  </w:r>
                  <w:r>
                    <w:rPr>
                      <w:rFonts w:eastAsia="Times New Roman"/>
                      <w:bCs/>
                    </w:rPr>
                    <w:t xml:space="preserve"> закупок товаров </w:t>
                  </w:r>
                  <w:r>
                    <w:rPr>
                      <w:rFonts w:eastAsia="Times New Roman"/>
                      <w:color w:val="000000"/>
                    </w:rPr>
                    <w:t>(работ, услуг)</w:t>
                  </w:r>
                </w:p>
              </w:tc>
              <w:tc>
                <w:tcPr>
                  <w:tcW w:w="3644" w:type="pct"/>
                  <w:shd w:val="clear" w:color="auto" w:fill="auto"/>
                </w:tcPr>
                <w:p w14:paraId="3194BF3D" w14:textId="77777777" w:rsidR="001B0844" w:rsidRDefault="005B1FC8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 xml:space="preserve">Если подана заявка на участие в закупке, окончательное предложение, признанные по результатам их рассмотрения соответствующими требованиям извещения и (или) документации о конкурентной закупке и содержащая предложение о поставке товара </w:t>
                  </w:r>
                  <w:r>
                    <w:rPr>
                      <w:rFonts w:eastAsia="Times New Roman"/>
                      <w:b/>
                      <w:bCs/>
                      <w:color w:val="000000"/>
                    </w:rPr>
                    <w:t xml:space="preserve">российского </w:t>
                  </w:r>
                  <w:r>
                    <w:rPr>
                      <w:rFonts w:eastAsia="Times New Roman"/>
                      <w:color w:val="000000"/>
                    </w:rPr>
                    <w:t>происхож</w:t>
                  </w:r>
                  <w:r>
                    <w:rPr>
                      <w:rFonts w:eastAsia="Times New Roman"/>
                      <w:color w:val="000000"/>
                    </w:rPr>
                    <w:t xml:space="preserve">дения (работы, услуги, соответственно выполняемой, оказываемой российским лицом), то </w:t>
                  </w:r>
                  <w:r>
                    <w:rPr>
                      <w:rFonts w:eastAsia="Times New Roman"/>
                      <w:b/>
                      <w:bCs/>
                      <w:color w:val="000000"/>
                    </w:rPr>
                    <w:t>запрещается</w:t>
                  </w:r>
                  <w:r>
                    <w:rPr>
                      <w:rFonts w:eastAsia="Times New Roman"/>
                      <w:color w:val="000000"/>
                    </w:rPr>
                    <w:t>:</w:t>
                  </w:r>
                </w:p>
                <w:p w14:paraId="3279577C" w14:textId="77777777" w:rsidR="001B0844" w:rsidRDefault="005B1FC8">
                  <w:pPr>
                    <w:pStyle w:val="aff7"/>
                    <w:widowControl w:val="0"/>
                    <w:numPr>
                      <w:ilvl w:val="0"/>
                      <w:numId w:val="5"/>
                    </w:numPr>
                    <w:tabs>
                      <w:tab w:val="left" w:pos="453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8" w:hanging="25"/>
                    <w:jc w:val="both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заключать договор на поставку товара, происходящего из иностранного государства</w:t>
                  </w:r>
                </w:p>
                <w:p w14:paraId="741DFF18" w14:textId="77777777" w:rsidR="001B0844" w:rsidRDefault="005B1FC8">
                  <w:pPr>
                    <w:pStyle w:val="aff7"/>
                    <w:widowControl w:val="0"/>
                    <w:numPr>
                      <w:ilvl w:val="0"/>
                      <w:numId w:val="5"/>
                    </w:numPr>
                    <w:tabs>
                      <w:tab w:val="left" w:pos="453"/>
                    </w:tabs>
                    <w:autoSpaceDE w:val="0"/>
                    <w:autoSpaceDN w:val="0"/>
                    <w:adjustRightInd w:val="0"/>
                    <w:spacing w:after="0" w:line="25" w:lineRule="atLeast"/>
                    <w:ind w:left="28" w:right="-6" w:firstLine="0"/>
                    <w:jc w:val="both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заключать договор на выполнение работ (оказании услуг) с </w:t>
                  </w:r>
                  <w:r>
                    <w:rPr>
                      <w:rFonts w:ascii="Times New Roman" w:hAnsi="Times New Roman"/>
                      <w:color w:val="000000"/>
                    </w:rPr>
                    <w:t>подрядчиком (исполнителем), являющимся российским лицом</w:t>
                  </w:r>
                </w:p>
              </w:tc>
            </w:tr>
            <w:tr w:rsidR="001B0844" w14:paraId="3103533F" w14:textId="77777777">
              <w:tc>
                <w:tcPr>
                  <w:tcW w:w="1356" w:type="pct"/>
                  <w:shd w:val="clear" w:color="auto" w:fill="auto"/>
                </w:tcPr>
                <w:p w14:paraId="767856FF" w14:textId="77777777" w:rsidR="001B0844" w:rsidRDefault="005B1FC8">
                  <w:pPr>
                    <w:tabs>
                      <w:tab w:val="left" w:pos="600"/>
                      <w:tab w:val="left" w:pos="840"/>
                      <w:tab w:val="left" w:pos="960"/>
                      <w:tab w:val="left" w:pos="1080"/>
                      <w:tab w:val="left" w:pos="1260"/>
                      <w:tab w:val="left" w:pos="1740"/>
                    </w:tabs>
                    <w:autoSpaceDE w:val="0"/>
                    <w:snapToGrid w:val="0"/>
                    <w:jc w:val="both"/>
                    <w:rPr>
                      <w:rFonts w:eastAsia="Times New Roman"/>
                      <w:bCs/>
                    </w:rPr>
                  </w:pPr>
                  <w:r>
                    <w:rPr>
                      <w:rFonts w:eastAsia="Times New Roman"/>
                      <w:bCs/>
                    </w:rPr>
                    <w:t>Применение</w:t>
                  </w:r>
                  <w:r>
                    <w:t xml:space="preserve"> </w:t>
                  </w:r>
                  <w:r>
                    <w:rPr>
                      <w:rFonts w:eastAsia="Times New Roman"/>
                      <w:bCs/>
                    </w:rPr>
                    <w:t>мер, устанавливающие</w:t>
                  </w:r>
                </w:p>
                <w:p w14:paraId="01AE6795" w14:textId="77777777" w:rsidR="001B0844" w:rsidRDefault="005B1FC8">
                  <w:pPr>
                    <w:autoSpaceDE w:val="0"/>
                    <w:autoSpaceDN w:val="0"/>
                    <w:adjustRightInd w:val="0"/>
                    <w:spacing w:line="25" w:lineRule="atLeast"/>
                    <w:ind w:right="-6"/>
                    <w:jc w:val="both"/>
                    <w:rPr>
                      <w:rFonts w:eastAsia="Times New Roman"/>
                      <w:bCs/>
                    </w:rPr>
                  </w:pPr>
                  <w:r>
                    <w:rPr>
                      <w:rFonts w:eastAsia="Times New Roman"/>
                      <w:b/>
                    </w:rPr>
                    <w:t>преимущество</w:t>
                  </w:r>
                  <w:r>
                    <w:rPr>
                      <w:rFonts w:eastAsia="Times New Roman"/>
                      <w:bCs/>
                    </w:rPr>
                    <w:t xml:space="preserve"> закупок товаров </w:t>
                  </w:r>
                  <w:r>
                    <w:rPr>
                      <w:rFonts w:eastAsia="Times New Roman"/>
                      <w:color w:val="000000"/>
                    </w:rPr>
                    <w:t>(работ, услуг)</w:t>
                  </w:r>
                </w:p>
              </w:tc>
              <w:tc>
                <w:tcPr>
                  <w:tcW w:w="3644" w:type="pct"/>
                  <w:shd w:val="clear" w:color="auto" w:fill="auto"/>
                </w:tcPr>
                <w:p w14:paraId="1AC864D2" w14:textId="77777777" w:rsidR="001B0844" w:rsidRDefault="005B1FC8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</w:rPr>
                    <w:t xml:space="preserve">Если объект закупки (предмет закупки) включает хотя бы один товар, 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u w:val="single"/>
                    </w:rPr>
                    <w:t>не указанный</w:t>
                  </w:r>
                  <w:r>
                    <w:rPr>
                      <w:rFonts w:eastAsia="Times New Roman"/>
                      <w:b/>
                      <w:bCs/>
                      <w:color w:val="000000"/>
                    </w:rPr>
                    <w:t xml:space="preserve"> в перечне № 1 и перечне № 2</w:t>
                  </w:r>
                  <w:r>
                    <w:rPr>
                      <w:rFonts w:eastAsia="Times New Roman"/>
                      <w:color w:val="000000"/>
                    </w:rPr>
                    <w:t>, в отношении за</w:t>
                  </w:r>
                  <w:r>
                    <w:rPr>
                      <w:rFonts w:eastAsia="Times New Roman"/>
                      <w:color w:val="000000"/>
                    </w:rPr>
                    <w:t xml:space="preserve">явки, содержащей предложение о поставке товаров (в том числе поставляемых при выполнении закупаемых работ, оказании закупаемых услуг) только российского происхождения, </w:t>
                  </w:r>
                  <w:r>
                    <w:rPr>
                      <w:rFonts w:eastAsia="Times New Roman"/>
                      <w:b/>
                      <w:bCs/>
                      <w:color w:val="000000"/>
                    </w:rPr>
                    <w:t>применяется преимущество при условии, что</w:t>
                  </w:r>
                  <w:r>
                    <w:rPr>
                      <w:rFonts w:eastAsia="Times New Roman"/>
                      <w:color w:val="000000"/>
                    </w:rPr>
                    <w:t xml:space="preserve"> в числе заявок на участие в закупке (окончател</w:t>
                  </w:r>
                  <w:r>
                    <w:rPr>
                      <w:rFonts w:eastAsia="Times New Roman"/>
                      <w:color w:val="000000"/>
                    </w:rPr>
                    <w:t xml:space="preserve">ьных предложений), которые рассматриваются, оцениваются, сопоставляются, </w:t>
                  </w:r>
                  <w:r>
                    <w:rPr>
                      <w:rFonts w:eastAsia="Times New Roman"/>
                      <w:b/>
                      <w:bCs/>
                      <w:color w:val="000000"/>
                    </w:rPr>
                    <w:t>имеется заявка</w:t>
                  </w:r>
                  <w:r>
                    <w:rPr>
                      <w:rFonts w:eastAsia="Times New Roman"/>
                      <w:color w:val="000000"/>
                    </w:rPr>
                    <w:t xml:space="preserve"> на участие в закупке, </w:t>
                  </w:r>
                  <w:r>
                    <w:rPr>
                      <w:rFonts w:eastAsia="Times New Roman"/>
                      <w:b/>
                      <w:bCs/>
                      <w:color w:val="000000"/>
                    </w:rPr>
                    <w:t>которая</w:t>
                  </w:r>
                  <w:r>
                    <w:rPr>
                      <w:rFonts w:eastAsia="Times New Roman"/>
                      <w:color w:val="000000"/>
                    </w:rPr>
                    <w:t xml:space="preserve"> не отклонена и </w:t>
                  </w:r>
                  <w:r>
                    <w:rPr>
                      <w:rFonts w:eastAsia="Times New Roman"/>
                      <w:b/>
                      <w:bCs/>
                      <w:color w:val="000000"/>
                    </w:rPr>
                    <w:t>содержит предложение</w:t>
                  </w:r>
                  <w:r>
                    <w:rPr>
                      <w:rFonts w:eastAsia="Times New Roman"/>
                      <w:color w:val="000000"/>
                    </w:rPr>
                    <w:t xml:space="preserve"> о поставке хотя бы одного товара, происходящего </w:t>
                  </w:r>
                  <w:r>
                    <w:rPr>
                      <w:rFonts w:eastAsia="Times New Roman"/>
                      <w:b/>
                      <w:bCs/>
                      <w:color w:val="000000"/>
                    </w:rPr>
                    <w:t>из иностранного государства</w:t>
                  </w:r>
                  <w:r>
                    <w:rPr>
                      <w:rFonts w:eastAsia="Times New Roman"/>
                      <w:color w:val="000000"/>
                    </w:rPr>
                    <w:t>.</w:t>
                  </w:r>
                </w:p>
                <w:p w14:paraId="14D08DC8" w14:textId="77777777" w:rsidR="001B0844" w:rsidRDefault="005B1FC8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Преимущество также примен</w:t>
                  </w:r>
                  <w:r>
                    <w:rPr>
                      <w:rFonts w:eastAsia="Times New Roman"/>
                      <w:color w:val="000000"/>
                    </w:rPr>
                    <w:t xml:space="preserve">яется в отношении включенных в предмет закупки товаров (работ, услуг), 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u w:val="single"/>
                    </w:rPr>
                    <w:t>указанных</w:t>
                  </w:r>
                  <w:r>
                    <w:rPr>
                      <w:rFonts w:eastAsia="Times New Roman"/>
                      <w:b/>
                      <w:bCs/>
                      <w:color w:val="000000"/>
                    </w:rPr>
                    <w:t xml:space="preserve"> в перечне</w:t>
                  </w:r>
                  <w:r>
                    <w:rPr>
                      <w:rFonts w:eastAsia="Times New Roman"/>
                      <w:color w:val="000000"/>
                    </w:rPr>
                    <w:t xml:space="preserve"> № 1 и перечне № 2 </w:t>
                  </w:r>
                  <w:r>
                    <w:rPr>
                      <w:rFonts w:eastAsia="Times New Roman"/>
                      <w:b/>
                      <w:bCs/>
                      <w:color w:val="000000"/>
                    </w:rPr>
                    <w:t>при условии</w:t>
                  </w:r>
                  <w:r>
                    <w:rPr>
                      <w:rFonts w:eastAsia="Times New Roman"/>
                      <w:color w:val="000000"/>
                    </w:rPr>
                    <w:t>, что в отношении таких товаров (работ, услуг) запреты (ограничения) могут или не применяются.</w:t>
                  </w:r>
                </w:p>
                <w:p w14:paraId="1FDBF2B2" w14:textId="77777777" w:rsidR="001B0844" w:rsidRDefault="001B084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color w:val="000000"/>
                    </w:rPr>
                  </w:pPr>
                </w:p>
                <w:p w14:paraId="53FA639D" w14:textId="77777777" w:rsidR="001B0844" w:rsidRDefault="005B1FC8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 xml:space="preserve">При рассмотрении, оценке, сопоставлении заявок на участие в закупке, окончательных предложений осуществляется </w:t>
                  </w:r>
                  <w:r>
                    <w:rPr>
                      <w:rFonts w:eastAsia="Times New Roman"/>
                      <w:b/>
                      <w:bCs/>
                      <w:color w:val="000000"/>
                    </w:rPr>
                    <w:t>снижение на 15%</w:t>
                  </w:r>
                  <w:r>
                    <w:rPr>
                      <w:rFonts w:eastAsia="Times New Roman"/>
                      <w:color w:val="000000"/>
                    </w:rPr>
                    <w:t xml:space="preserve"> ценового предложения, поданного участником закупки, предлагающим к поставке товар только российского происхождения (поданного учас</w:t>
                  </w:r>
                  <w:r>
                    <w:rPr>
                      <w:rFonts w:eastAsia="Times New Roman"/>
                      <w:color w:val="000000"/>
                    </w:rPr>
                    <w:t xml:space="preserve">тником закупки, являющимся российским лицом), либо увеличение на 15% ценового предложения этого участника закупки в случае подачи им предложения о размере платы, подлежащей внесению за заключение </w:t>
                  </w:r>
                  <w:r>
                    <w:rPr>
                      <w:rFonts w:eastAsia="Times New Roman"/>
                      <w:color w:val="000000"/>
                    </w:rPr>
                    <w:lastRenderedPageBreak/>
                    <w:t>договора.</w:t>
                  </w:r>
                </w:p>
                <w:p w14:paraId="47CC6CC7" w14:textId="77777777" w:rsidR="001B0844" w:rsidRDefault="001B084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color w:val="000000"/>
                    </w:rPr>
                  </w:pPr>
                </w:p>
                <w:p w14:paraId="0875F9F8" w14:textId="77777777" w:rsidR="001B0844" w:rsidRDefault="005B1FC8">
                  <w:pPr>
                    <w:autoSpaceDE w:val="0"/>
                    <w:autoSpaceDN w:val="0"/>
                    <w:adjustRightInd w:val="0"/>
                    <w:spacing w:line="25" w:lineRule="atLeast"/>
                    <w:ind w:right="-6"/>
                    <w:jc w:val="both"/>
                    <w:rPr>
                      <w:rFonts w:eastAsia="Times New Roman"/>
                      <w:bCs/>
                    </w:rPr>
                  </w:pPr>
                  <w:r>
                    <w:rPr>
                      <w:color w:val="000000"/>
                    </w:rPr>
                    <w:t>В случае заключения договора с участником закупки</w:t>
                  </w:r>
                  <w:r>
                    <w:rPr>
                      <w:color w:val="000000"/>
                    </w:rPr>
                    <w:t xml:space="preserve">, предлагающим к поставке товар только российского происхождения </w:t>
                  </w:r>
                  <w:r>
                    <w:rPr>
                      <w:rFonts w:eastAsia="Times New Roman"/>
                      <w:color w:val="000000"/>
                    </w:rPr>
                    <w:t>(работы, услуги, соответственно выполняемой, оказываемой российским лицом)</w:t>
                  </w:r>
                  <w:r>
                    <w:rPr>
                      <w:color w:val="000000"/>
                    </w:rPr>
                    <w:t xml:space="preserve">, договор заключается без учета снижения либо увеличения ценового предложения </w:t>
                  </w:r>
                  <w:r>
                    <w:rPr>
                      <w:rFonts w:eastAsia="Times New Roman"/>
                      <w:color w:val="000000"/>
                    </w:rPr>
                    <w:t>этого участника закупки</w:t>
                  </w:r>
                </w:p>
              </w:tc>
            </w:tr>
          </w:tbl>
          <w:p w14:paraId="530DE9CB" w14:textId="77777777" w:rsidR="001B0844" w:rsidRDefault="001B0844">
            <w:pPr>
              <w:widowControl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uppressAutoHyphens w:val="0"/>
              <w:snapToGrid w:val="0"/>
              <w:jc w:val="both"/>
              <w:textAlignment w:val="auto"/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</w:tr>
      <w:tr w:rsidR="001B0844" w14:paraId="3B0BB7BE" w14:textId="77777777">
        <w:trPr>
          <w:gridBefore w:val="1"/>
          <w:wBefore w:w="54" w:type="dxa"/>
        </w:trPr>
        <w:tc>
          <w:tcPr>
            <w:tcW w:w="658" w:type="dxa"/>
          </w:tcPr>
          <w:p w14:paraId="38C32BEC" w14:textId="77777777" w:rsidR="001B0844" w:rsidRDefault="005B1FC8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119" w:type="dxa"/>
          </w:tcPr>
          <w:p w14:paraId="3278DBE5" w14:textId="77777777" w:rsidR="001B0844" w:rsidRDefault="005B1FC8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Условия, порядок и последствия отстранения от участия в аукционе в электронной форме или признания уклонившимся от заключения договора</w:t>
            </w:r>
          </w:p>
        </w:tc>
        <w:tc>
          <w:tcPr>
            <w:tcW w:w="7371" w:type="dxa"/>
            <w:gridSpan w:val="4"/>
          </w:tcPr>
          <w:p w14:paraId="6198B95B" w14:textId="77777777" w:rsidR="001B0844" w:rsidRDefault="005B1FC8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bookmarkStart w:id="13" w:name="_Hlk87480675"/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В случае, если победитель закупки (либо единственный участник торгов) в срок, определенный Законом № 223-ФЗ не предостави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л подписанный договор (отказался от заключения договора в редакции Заказчика)</w:t>
            </w:r>
            <w:r>
              <w:rPr>
                <w:bCs/>
                <w:sz w:val="24"/>
                <w:szCs w:val="24"/>
              </w:rPr>
              <w:t>, а также обеспечение исполнения договора в случае, если Заказчиком было установлено такое требование</w:t>
            </w:r>
            <w:r>
              <w:t xml:space="preserve"> </w:t>
            </w:r>
            <w:r>
              <w:rPr>
                <w:bCs/>
                <w:sz w:val="24"/>
                <w:szCs w:val="24"/>
              </w:rPr>
              <w:t xml:space="preserve">и с учетом требований, установленных </w:t>
            </w:r>
            <w:r>
              <w:rPr>
                <w:bCs/>
                <w:color w:val="0000FF"/>
                <w:sz w:val="24"/>
                <w:szCs w:val="24"/>
              </w:rPr>
              <w:t>пунктом 12</w:t>
            </w:r>
            <w:r>
              <w:rPr>
                <w:bCs/>
                <w:sz w:val="24"/>
                <w:szCs w:val="24"/>
              </w:rPr>
              <w:t xml:space="preserve"> Информационной карты аукциона</w:t>
            </w:r>
            <w:r>
              <w:rPr>
                <w:bCs/>
                <w:sz w:val="24"/>
                <w:szCs w:val="24"/>
              </w:rPr>
              <w:t xml:space="preserve"> (при наличии таковых условий)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победитель аукциона считается уклонившимся от заключения договора.</w:t>
            </w:r>
            <w:bookmarkEnd w:id="13"/>
          </w:p>
        </w:tc>
      </w:tr>
      <w:tr w:rsidR="001B0844" w14:paraId="4E35B441" w14:textId="77777777">
        <w:trPr>
          <w:gridBefore w:val="1"/>
          <w:wBefore w:w="54" w:type="dxa"/>
        </w:trPr>
        <w:tc>
          <w:tcPr>
            <w:tcW w:w="658" w:type="dxa"/>
          </w:tcPr>
          <w:p w14:paraId="4B94CC24" w14:textId="77777777" w:rsidR="001B0844" w:rsidRDefault="005B1FC8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119" w:type="dxa"/>
          </w:tcPr>
          <w:p w14:paraId="26684BEF" w14:textId="77777777" w:rsidR="001B0844" w:rsidRDefault="005B1FC8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изменения объема товаров, работ, услуг и сроков их поставки, выполнения, оказания в ходе исполнения договора:</w:t>
            </w:r>
          </w:p>
        </w:tc>
        <w:tc>
          <w:tcPr>
            <w:tcW w:w="7371" w:type="dxa"/>
            <w:gridSpan w:val="4"/>
          </w:tcPr>
          <w:p w14:paraId="0A35D4E9" w14:textId="77777777" w:rsidR="001B0844" w:rsidRDefault="005B1FC8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 наличии - в соответствии с </w:t>
            </w:r>
            <w:r>
              <w:rPr>
                <w:bCs/>
                <w:sz w:val="24"/>
                <w:szCs w:val="24"/>
              </w:rPr>
              <w:t>условиями договора (</w:t>
            </w:r>
            <w:hyperlink r:id="rId15" w:history="1">
              <w:r>
                <w:rPr>
                  <w:rStyle w:val="a8"/>
                  <w:sz w:val="24"/>
                </w:rPr>
                <w:t xml:space="preserve">Раздел </w:t>
              </w:r>
              <w:r>
                <w:rPr>
                  <w:rStyle w:val="a8"/>
                  <w:sz w:val="24"/>
                  <w:lang w:val="en-US"/>
                </w:rPr>
                <w:t>IV</w:t>
              </w:r>
              <w:r>
                <w:rPr>
                  <w:rStyle w:val="a8"/>
                  <w:sz w:val="24"/>
                </w:rPr>
                <w:t xml:space="preserve"> </w:t>
              </w:r>
              <w:r>
                <w:rPr>
                  <w:rStyle w:val="a8"/>
                  <w:bCs/>
                  <w:sz w:val="24"/>
                </w:rPr>
                <w:t>документации</w:t>
              </w:r>
            </w:hyperlink>
            <w:r>
              <w:rPr>
                <w:bCs/>
                <w:sz w:val="24"/>
                <w:szCs w:val="24"/>
              </w:rPr>
              <w:t>) с учетом особенностей, установленных Положением о закупке.</w:t>
            </w:r>
          </w:p>
        </w:tc>
      </w:tr>
      <w:tr w:rsidR="001B0844" w14:paraId="0DC69A2D" w14:textId="77777777">
        <w:trPr>
          <w:gridBefore w:val="1"/>
          <w:wBefore w:w="54" w:type="dxa"/>
        </w:trPr>
        <w:tc>
          <w:tcPr>
            <w:tcW w:w="658" w:type="dxa"/>
          </w:tcPr>
          <w:p w14:paraId="7D50F1A2" w14:textId="77777777" w:rsidR="001B0844" w:rsidRDefault="005B1FC8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119" w:type="dxa"/>
          </w:tcPr>
          <w:p w14:paraId="2552D3C2" w14:textId="77777777" w:rsidR="001B0844" w:rsidRDefault="005B1FC8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озможность одностороннего отказа от исполнения договора, расторжения договора</w:t>
            </w:r>
          </w:p>
        </w:tc>
        <w:tc>
          <w:tcPr>
            <w:tcW w:w="7371" w:type="dxa"/>
            <w:gridSpan w:val="4"/>
          </w:tcPr>
          <w:p w14:paraId="75926F59" w14:textId="77777777" w:rsidR="001B0844" w:rsidRDefault="005B1FC8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Расторжение договора допускается по соглашению сторон, решению суда, в случае одностороннего отказа стороны договора от исполнения договора в соответствии с гражданским законодат</w:t>
            </w:r>
            <w:r>
              <w:rPr>
                <w:bCs/>
                <w:sz w:val="24"/>
                <w:szCs w:val="24"/>
              </w:rPr>
              <w:t>ельством Российской Федерации.</w:t>
            </w:r>
          </w:p>
        </w:tc>
      </w:tr>
    </w:tbl>
    <w:p w14:paraId="1715791B" w14:textId="77777777" w:rsidR="001B0844" w:rsidRDefault="001B0844">
      <w:pPr>
        <w:rPr>
          <w:b/>
          <w:sz w:val="28"/>
          <w:szCs w:val="24"/>
        </w:rPr>
        <w:sectPr w:rsidR="001B0844">
          <w:footerReference w:type="default" r:id="rId16"/>
          <w:pgSz w:w="11906" w:h="16838"/>
          <w:pgMar w:top="426" w:right="851" w:bottom="851" w:left="1418" w:header="0" w:footer="567" w:gutter="0"/>
          <w:cols w:space="720"/>
          <w:titlePg/>
          <w:docGrid w:linePitch="326"/>
        </w:sectPr>
      </w:pPr>
    </w:p>
    <w:p w14:paraId="2DD3C299" w14:textId="77777777" w:rsidR="001B0844" w:rsidRDefault="005B1FC8">
      <w:pPr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b/>
          <w:sz w:val="28"/>
          <w:szCs w:val="24"/>
        </w:rPr>
        <w:lastRenderedPageBreak/>
        <w:t xml:space="preserve">Раздел </w:t>
      </w:r>
      <w:r>
        <w:rPr>
          <w:b/>
          <w:sz w:val="28"/>
          <w:szCs w:val="24"/>
          <w:lang w:val="en-US"/>
        </w:rPr>
        <w:t>II</w:t>
      </w:r>
      <w:r>
        <w:rPr>
          <w:b/>
          <w:sz w:val="28"/>
          <w:szCs w:val="24"/>
        </w:rPr>
        <w:t xml:space="preserve">. </w:t>
      </w:r>
      <w:r>
        <w:rPr>
          <w:rFonts w:eastAsia="Times New Roman"/>
          <w:b/>
          <w:bCs/>
          <w:sz w:val="24"/>
          <w:szCs w:val="24"/>
          <w:lang w:eastAsia="ru-RU"/>
        </w:rPr>
        <w:t>ОПИСАНИЕ ОБЪЕКТА ЗАКУПКИ (ТЕХНИЧЕСКОЕ ЗАДАНИЕ)</w:t>
      </w:r>
    </w:p>
    <w:p w14:paraId="651C0CBD" w14:textId="77777777" w:rsidR="001B0844" w:rsidRDefault="001B0844">
      <w:pPr>
        <w:rPr>
          <w:vanish/>
        </w:rPr>
      </w:pPr>
    </w:p>
    <w:p w14:paraId="18ECE0F8" w14:textId="77777777" w:rsidR="001B0844" w:rsidRDefault="001B0844"/>
    <w:p w14:paraId="3DB54784" w14:textId="77777777" w:rsidR="001B0844" w:rsidRDefault="005B1FC8">
      <w:pPr>
        <w:widowControl/>
        <w:tabs>
          <w:tab w:val="left" w:pos="5925"/>
        </w:tabs>
        <w:spacing w:after="60"/>
        <w:jc w:val="center"/>
        <w:textAlignment w:val="auto"/>
        <w:rPr>
          <w:rFonts w:eastAsia="Times New Roman"/>
          <w:bCs/>
          <w:color w:val="FF0000"/>
          <w:sz w:val="24"/>
          <w:szCs w:val="24"/>
          <w:lang w:eastAsia="zh-CN"/>
        </w:rPr>
      </w:pPr>
      <w:r>
        <w:rPr>
          <w:rFonts w:eastAsia="Times New Roman"/>
          <w:bCs/>
          <w:color w:val="FF0000"/>
          <w:sz w:val="24"/>
          <w:szCs w:val="24"/>
          <w:lang w:eastAsia="zh-CN"/>
        </w:rPr>
        <w:t xml:space="preserve">Прилагается отдельным файлом   </w:t>
      </w:r>
    </w:p>
    <w:p w14:paraId="527F4FDA" w14:textId="77777777" w:rsidR="001B0844" w:rsidRDefault="001B0844">
      <w:pPr>
        <w:shd w:val="clear" w:color="auto" w:fill="FFFFFF"/>
        <w:jc w:val="both"/>
        <w:rPr>
          <w:sz w:val="24"/>
          <w:szCs w:val="24"/>
          <w:lang w:eastAsia="ru-RU"/>
        </w:rPr>
      </w:pPr>
    </w:p>
    <w:p w14:paraId="79273C27" w14:textId="77777777" w:rsidR="001B0844" w:rsidRDefault="001B0844">
      <w:pPr>
        <w:widowControl/>
        <w:tabs>
          <w:tab w:val="left" w:pos="5925"/>
        </w:tabs>
        <w:spacing w:after="60"/>
        <w:jc w:val="center"/>
        <w:textAlignment w:val="auto"/>
        <w:rPr>
          <w:rFonts w:eastAsia="Times New Roman"/>
          <w:bCs/>
          <w:color w:val="FF0000"/>
          <w:sz w:val="24"/>
          <w:szCs w:val="24"/>
          <w:lang w:eastAsia="zh-CN"/>
        </w:rPr>
      </w:pPr>
    </w:p>
    <w:p w14:paraId="118E63B2" w14:textId="77777777" w:rsidR="001B0844" w:rsidRDefault="001B0844">
      <w:pPr>
        <w:widowControl/>
        <w:tabs>
          <w:tab w:val="left" w:pos="5925"/>
        </w:tabs>
        <w:spacing w:after="60"/>
        <w:jc w:val="center"/>
        <w:textAlignment w:val="auto"/>
        <w:rPr>
          <w:rFonts w:eastAsia="Times New Roman"/>
          <w:bCs/>
          <w:color w:val="FF0000"/>
          <w:sz w:val="24"/>
          <w:szCs w:val="24"/>
          <w:lang w:eastAsia="zh-CN"/>
        </w:rPr>
      </w:pPr>
    </w:p>
    <w:p w14:paraId="15325560" w14:textId="77777777" w:rsidR="001B0844" w:rsidRDefault="001B0844">
      <w:pPr>
        <w:widowControl/>
        <w:tabs>
          <w:tab w:val="left" w:pos="5925"/>
        </w:tabs>
        <w:spacing w:after="60"/>
        <w:jc w:val="center"/>
        <w:textAlignment w:val="auto"/>
        <w:rPr>
          <w:rFonts w:eastAsia="Times New Roman"/>
          <w:bCs/>
          <w:color w:val="FF0000"/>
          <w:sz w:val="24"/>
          <w:szCs w:val="24"/>
          <w:lang w:eastAsia="zh-CN"/>
        </w:rPr>
      </w:pPr>
    </w:p>
    <w:p w14:paraId="317549A1" w14:textId="77777777" w:rsidR="001B0844" w:rsidRDefault="001B0844">
      <w:pPr>
        <w:widowControl/>
        <w:tabs>
          <w:tab w:val="left" w:pos="5925"/>
        </w:tabs>
        <w:spacing w:after="60"/>
        <w:jc w:val="center"/>
        <w:textAlignment w:val="auto"/>
        <w:rPr>
          <w:rFonts w:eastAsia="Times New Roman"/>
          <w:bCs/>
          <w:color w:val="FF0000"/>
          <w:sz w:val="24"/>
          <w:szCs w:val="24"/>
          <w:lang w:eastAsia="zh-CN"/>
        </w:rPr>
      </w:pPr>
    </w:p>
    <w:p w14:paraId="530ABFF4" w14:textId="77777777" w:rsidR="001B0844" w:rsidRDefault="001B0844">
      <w:pPr>
        <w:widowControl/>
        <w:tabs>
          <w:tab w:val="left" w:pos="5925"/>
        </w:tabs>
        <w:spacing w:after="60"/>
        <w:jc w:val="center"/>
        <w:textAlignment w:val="auto"/>
        <w:rPr>
          <w:rFonts w:eastAsia="Times New Roman"/>
          <w:bCs/>
          <w:color w:val="FF0000"/>
          <w:sz w:val="24"/>
          <w:szCs w:val="24"/>
          <w:lang w:eastAsia="zh-CN"/>
        </w:rPr>
      </w:pPr>
    </w:p>
    <w:p w14:paraId="74394540" w14:textId="77777777" w:rsidR="001B0844" w:rsidRDefault="001B0844">
      <w:pPr>
        <w:widowControl/>
        <w:tabs>
          <w:tab w:val="left" w:pos="5925"/>
        </w:tabs>
        <w:spacing w:after="60"/>
        <w:jc w:val="center"/>
        <w:textAlignment w:val="auto"/>
        <w:rPr>
          <w:rFonts w:eastAsia="Times New Roman"/>
          <w:bCs/>
          <w:color w:val="FF0000"/>
          <w:sz w:val="24"/>
          <w:szCs w:val="24"/>
          <w:lang w:eastAsia="zh-CN"/>
        </w:rPr>
      </w:pPr>
    </w:p>
    <w:p w14:paraId="4FE7846C" w14:textId="77777777" w:rsidR="001B0844" w:rsidRDefault="001B0844">
      <w:pPr>
        <w:widowControl/>
        <w:tabs>
          <w:tab w:val="left" w:pos="5925"/>
        </w:tabs>
        <w:spacing w:after="60"/>
        <w:jc w:val="center"/>
        <w:textAlignment w:val="auto"/>
        <w:rPr>
          <w:rFonts w:eastAsia="Times New Roman"/>
          <w:bCs/>
          <w:color w:val="FF0000"/>
          <w:sz w:val="24"/>
          <w:szCs w:val="24"/>
          <w:lang w:eastAsia="zh-CN"/>
        </w:rPr>
      </w:pPr>
    </w:p>
    <w:p w14:paraId="6AAAE25F" w14:textId="77777777" w:rsidR="001B0844" w:rsidRDefault="001B0844">
      <w:pPr>
        <w:widowControl/>
        <w:tabs>
          <w:tab w:val="left" w:pos="5925"/>
        </w:tabs>
        <w:spacing w:after="60"/>
        <w:jc w:val="center"/>
        <w:textAlignment w:val="auto"/>
        <w:rPr>
          <w:rFonts w:eastAsia="Times New Roman"/>
          <w:bCs/>
          <w:color w:val="FF0000"/>
          <w:sz w:val="24"/>
          <w:szCs w:val="24"/>
          <w:lang w:eastAsia="zh-CN"/>
        </w:rPr>
      </w:pPr>
    </w:p>
    <w:p w14:paraId="04458FD0" w14:textId="77777777" w:rsidR="001B0844" w:rsidRDefault="001B0844">
      <w:pPr>
        <w:widowControl/>
        <w:tabs>
          <w:tab w:val="left" w:pos="5925"/>
        </w:tabs>
        <w:spacing w:after="60"/>
        <w:jc w:val="center"/>
        <w:textAlignment w:val="auto"/>
        <w:rPr>
          <w:rFonts w:eastAsia="Times New Roman"/>
          <w:bCs/>
          <w:color w:val="FF0000"/>
          <w:sz w:val="24"/>
          <w:szCs w:val="24"/>
          <w:lang w:eastAsia="zh-CN"/>
        </w:rPr>
      </w:pPr>
    </w:p>
    <w:p w14:paraId="651A465A" w14:textId="77777777" w:rsidR="001B0844" w:rsidRDefault="001B0844">
      <w:pPr>
        <w:widowControl/>
        <w:tabs>
          <w:tab w:val="left" w:pos="5925"/>
        </w:tabs>
        <w:spacing w:after="60"/>
        <w:jc w:val="center"/>
        <w:textAlignment w:val="auto"/>
        <w:rPr>
          <w:rFonts w:eastAsia="Times New Roman"/>
          <w:bCs/>
          <w:color w:val="FF0000"/>
          <w:sz w:val="24"/>
          <w:szCs w:val="24"/>
          <w:lang w:eastAsia="zh-CN"/>
        </w:rPr>
      </w:pPr>
    </w:p>
    <w:p w14:paraId="713B9BD3" w14:textId="77777777" w:rsidR="001B0844" w:rsidRDefault="001B0844">
      <w:pPr>
        <w:jc w:val="center"/>
        <w:rPr>
          <w:rFonts w:eastAsia="Times New Roman"/>
          <w:sz w:val="24"/>
          <w:szCs w:val="24"/>
        </w:rPr>
      </w:pPr>
    </w:p>
    <w:p w14:paraId="16D5F101" w14:textId="77777777" w:rsidR="001B0844" w:rsidRDefault="005B1FC8">
      <w:pPr>
        <w:spacing w:after="6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 xml:space="preserve">. </w:t>
      </w:r>
      <w:r>
        <w:rPr>
          <w:rFonts w:eastAsia="Times New Roman"/>
          <w:b/>
          <w:bCs/>
          <w:sz w:val="24"/>
          <w:szCs w:val="24"/>
          <w:lang w:eastAsia="ru-RU"/>
        </w:rPr>
        <w:t>«</w:t>
      </w:r>
      <w:r>
        <w:rPr>
          <w:rFonts w:eastAsia="Times New Roman"/>
          <w:b/>
          <w:sz w:val="24"/>
          <w:szCs w:val="24"/>
          <w:lang w:eastAsia="ru-RU"/>
        </w:rPr>
        <w:t xml:space="preserve">ОБОСНОВАНИЕ НАЧАЛЬНОЙ </w:t>
      </w:r>
      <w:r>
        <w:rPr>
          <w:rFonts w:eastAsia="Times New Roman"/>
          <w:b/>
          <w:sz w:val="24"/>
          <w:szCs w:val="24"/>
          <w:lang w:eastAsia="ru-RU"/>
        </w:rPr>
        <w:t>(МАКСИМАЛЬНОЙ) ЦЕНЫ ДОГОВОРА, МАКСИМАЛЬНОГО ЗНАЧЕНИЯ ЦЕНЫ ДОГОВОРА, ЦЕНЫ ЕДИНИЦЫ ТОВАРА/РАБОТЫ/УСЛУГИ, ЯВЛЯЮЩЕЙСЯ ПРЕДМЕТОМ ЗАКУПКИ»</w:t>
      </w:r>
    </w:p>
    <w:p w14:paraId="288B76E0" w14:textId="77777777" w:rsidR="001B0844" w:rsidRDefault="001B0844">
      <w:pPr>
        <w:spacing w:after="60"/>
        <w:jc w:val="center"/>
        <w:rPr>
          <w:rFonts w:eastAsia="Times New Roman"/>
          <w:bCs/>
          <w:sz w:val="24"/>
          <w:szCs w:val="24"/>
          <w:lang w:eastAsia="ru-RU"/>
        </w:rPr>
      </w:pPr>
    </w:p>
    <w:p w14:paraId="095C3C1B" w14:textId="77777777" w:rsidR="001B0844" w:rsidRDefault="005B1FC8">
      <w:pPr>
        <w:widowControl/>
        <w:tabs>
          <w:tab w:val="left" w:pos="5925"/>
        </w:tabs>
        <w:spacing w:after="60"/>
        <w:jc w:val="center"/>
        <w:textAlignment w:val="auto"/>
        <w:rPr>
          <w:rFonts w:eastAsia="Times New Roman"/>
          <w:bCs/>
          <w:color w:val="FF0000"/>
          <w:sz w:val="24"/>
          <w:szCs w:val="24"/>
          <w:lang w:eastAsia="zh-CN"/>
        </w:rPr>
      </w:pPr>
      <w:r>
        <w:rPr>
          <w:rFonts w:eastAsia="Times New Roman"/>
          <w:bCs/>
          <w:color w:val="FF0000"/>
          <w:sz w:val="24"/>
          <w:szCs w:val="24"/>
          <w:lang w:eastAsia="zh-CN"/>
        </w:rPr>
        <w:t xml:space="preserve">Прилагается отдельным файлом   </w:t>
      </w:r>
    </w:p>
    <w:p w14:paraId="327A8B49" w14:textId="77777777" w:rsidR="001B0844" w:rsidRDefault="001B0844">
      <w:pPr>
        <w:widowControl/>
        <w:spacing w:line="216" w:lineRule="auto"/>
        <w:textAlignment w:val="auto"/>
        <w:rPr>
          <w:rFonts w:eastAsia="Times New Roman"/>
          <w:b/>
          <w:sz w:val="24"/>
          <w:szCs w:val="24"/>
          <w:lang w:eastAsia="ru-RU"/>
        </w:rPr>
      </w:pPr>
    </w:p>
    <w:p w14:paraId="223E4132" w14:textId="77777777" w:rsidR="001B0844" w:rsidRDefault="001B0844">
      <w:pPr>
        <w:widowControl/>
        <w:spacing w:line="216" w:lineRule="auto"/>
        <w:textAlignment w:val="auto"/>
        <w:rPr>
          <w:rFonts w:eastAsia="Times New Roman"/>
          <w:b/>
          <w:sz w:val="24"/>
          <w:szCs w:val="24"/>
          <w:lang w:eastAsia="ru-RU"/>
        </w:rPr>
      </w:pPr>
    </w:p>
    <w:p w14:paraId="6123E6A4" w14:textId="77777777" w:rsidR="001B0844" w:rsidRDefault="001B0844">
      <w:pPr>
        <w:widowControl/>
        <w:spacing w:line="216" w:lineRule="auto"/>
        <w:textAlignment w:val="auto"/>
        <w:rPr>
          <w:rFonts w:eastAsia="Times New Roman"/>
          <w:b/>
          <w:sz w:val="24"/>
          <w:szCs w:val="24"/>
          <w:lang w:eastAsia="ru-RU"/>
        </w:rPr>
      </w:pPr>
    </w:p>
    <w:p w14:paraId="6A42171B" w14:textId="77777777" w:rsidR="001B0844" w:rsidRDefault="001B0844">
      <w:pPr>
        <w:widowControl/>
        <w:spacing w:line="216" w:lineRule="auto"/>
        <w:textAlignment w:val="auto"/>
        <w:rPr>
          <w:rFonts w:eastAsia="Times New Roman"/>
          <w:b/>
          <w:sz w:val="24"/>
          <w:szCs w:val="24"/>
          <w:lang w:eastAsia="ru-RU"/>
        </w:rPr>
      </w:pPr>
    </w:p>
    <w:p w14:paraId="54AFEBC5" w14:textId="77777777" w:rsidR="001B0844" w:rsidRDefault="001B0844">
      <w:pPr>
        <w:widowControl/>
        <w:spacing w:line="216" w:lineRule="auto"/>
        <w:textAlignment w:val="auto"/>
        <w:rPr>
          <w:rFonts w:eastAsia="Times New Roman"/>
          <w:b/>
          <w:sz w:val="24"/>
          <w:szCs w:val="24"/>
          <w:lang w:eastAsia="ru-RU"/>
        </w:rPr>
      </w:pPr>
    </w:p>
    <w:p w14:paraId="76423892" w14:textId="77777777" w:rsidR="001B0844" w:rsidRDefault="001B0844">
      <w:pPr>
        <w:widowControl/>
        <w:spacing w:line="216" w:lineRule="auto"/>
        <w:textAlignment w:val="auto"/>
        <w:rPr>
          <w:rFonts w:eastAsia="Times New Roman"/>
          <w:b/>
          <w:sz w:val="24"/>
          <w:szCs w:val="24"/>
          <w:lang w:eastAsia="ru-RU"/>
        </w:rPr>
      </w:pPr>
    </w:p>
    <w:p w14:paraId="2ACB4245" w14:textId="77777777" w:rsidR="001B0844" w:rsidRDefault="001B0844">
      <w:pPr>
        <w:widowControl/>
        <w:spacing w:line="216" w:lineRule="auto"/>
        <w:textAlignment w:val="auto"/>
        <w:rPr>
          <w:rFonts w:eastAsia="Times New Roman"/>
          <w:b/>
          <w:sz w:val="24"/>
          <w:szCs w:val="24"/>
          <w:lang w:eastAsia="ru-RU"/>
        </w:rPr>
      </w:pPr>
    </w:p>
    <w:p w14:paraId="49608B39" w14:textId="77777777" w:rsidR="001B0844" w:rsidRDefault="001B0844">
      <w:pPr>
        <w:widowControl/>
        <w:spacing w:line="216" w:lineRule="auto"/>
        <w:textAlignment w:val="auto"/>
        <w:rPr>
          <w:rFonts w:eastAsia="Times New Roman"/>
          <w:b/>
          <w:sz w:val="24"/>
          <w:szCs w:val="24"/>
          <w:lang w:eastAsia="ru-RU"/>
        </w:rPr>
      </w:pPr>
    </w:p>
    <w:p w14:paraId="3722A3EC" w14:textId="77777777" w:rsidR="001B0844" w:rsidRDefault="001B0844">
      <w:pPr>
        <w:widowControl/>
        <w:spacing w:line="216" w:lineRule="auto"/>
        <w:textAlignment w:val="auto"/>
        <w:rPr>
          <w:rFonts w:eastAsia="Times New Roman"/>
          <w:b/>
          <w:sz w:val="24"/>
          <w:szCs w:val="24"/>
          <w:lang w:eastAsia="ru-RU"/>
        </w:rPr>
      </w:pPr>
    </w:p>
    <w:p w14:paraId="19631CBB" w14:textId="77777777" w:rsidR="001B0844" w:rsidRDefault="001B0844">
      <w:pPr>
        <w:widowControl/>
        <w:spacing w:line="216" w:lineRule="auto"/>
        <w:textAlignment w:val="auto"/>
        <w:rPr>
          <w:rFonts w:eastAsia="Times New Roman"/>
          <w:b/>
          <w:sz w:val="24"/>
          <w:szCs w:val="24"/>
          <w:lang w:eastAsia="ru-RU"/>
        </w:rPr>
      </w:pPr>
    </w:p>
    <w:p w14:paraId="0253A4E6" w14:textId="77777777" w:rsidR="001B0844" w:rsidRDefault="001B0844">
      <w:pPr>
        <w:widowControl/>
        <w:spacing w:line="216" w:lineRule="auto"/>
        <w:textAlignment w:val="auto"/>
        <w:rPr>
          <w:rFonts w:eastAsia="Times New Roman"/>
          <w:b/>
          <w:sz w:val="24"/>
          <w:szCs w:val="24"/>
          <w:lang w:eastAsia="ru-RU"/>
        </w:rPr>
      </w:pPr>
    </w:p>
    <w:p w14:paraId="6B89051F" w14:textId="77777777" w:rsidR="001B0844" w:rsidRDefault="001B0844">
      <w:pPr>
        <w:widowControl/>
        <w:spacing w:line="216" w:lineRule="auto"/>
        <w:textAlignment w:val="auto"/>
        <w:rPr>
          <w:rFonts w:eastAsia="Times New Roman"/>
          <w:b/>
          <w:sz w:val="24"/>
          <w:szCs w:val="24"/>
          <w:lang w:eastAsia="ru-RU"/>
        </w:rPr>
      </w:pPr>
    </w:p>
    <w:p w14:paraId="5EB0A2FB" w14:textId="77777777" w:rsidR="001B0844" w:rsidRDefault="001B0844">
      <w:pPr>
        <w:widowControl/>
        <w:spacing w:line="216" w:lineRule="auto"/>
        <w:textAlignment w:val="auto"/>
        <w:rPr>
          <w:rFonts w:eastAsia="Times New Roman"/>
          <w:b/>
          <w:sz w:val="24"/>
          <w:szCs w:val="24"/>
          <w:lang w:eastAsia="ru-RU"/>
        </w:rPr>
      </w:pPr>
    </w:p>
    <w:p w14:paraId="18DD55C7" w14:textId="77777777" w:rsidR="001B0844" w:rsidRDefault="001B0844">
      <w:pPr>
        <w:widowControl/>
        <w:spacing w:line="216" w:lineRule="auto"/>
        <w:textAlignment w:val="auto"/>
        <w:rPr>
          <w:rFonts w:eastAsia="Times New Roman"/>
          <w:b/>
          <w:sz w:val="24"/>
          <w:szCs w:val="24"/>
          <w:lang w:eastAsia="ru-RU"/>
        </w:rPr>
      </w:pPr>
    </w:p>
    <w:p w14:paraId="25EE36AF" w14:textId="77777777" w:rsidR="001B0844" w:rsidRDefault="001B0844">
      <w:pPr>
        <w:widowControl/>
        <w:spacing w:line="216" w:lineRule="auto"/>
        <w:textAlignment w:val="auto"/>
        <w:rPr>
          <w:rFonts w:eastAsia="Times New Roman"/>
          <w:b/>
          <w:sz w:val="24"/>
          <w:szCs w:val="24"/>
          <w:lang w:eastAsia="ru-RU"/>
        </w:rPr>
      </w:pPr>
    </w:p>
    <w:p w14:paraId="311EAE30" w14:textId="77777777" w:rsidR="001B0844" w:rsidRDefault="001B0844">
      <w:pPr>
        <w:widowControl/>
        <w:spacing w:line="216" w:lineRule="auto"/>
        <w:textAlignment w:val="auto"/>
        <w:rPr>
          <w:rFonts w:eastAsia="Times New Roman"/>
          <w:b/>
          <w:sz w:val="24"/>
          <w:szCs w:val="24"/>
          <w:lang w:eastAsia="ru-RU"/>
        </w:rPr>
      </w:pPr>
    </w:p>
    <w:p w14:paraId="70F07C1B" w14:textId="77777777" w:rsidR="001B0844" w:rsidRDefault="001B0844">
      <w:pPr>
        <w:widowControl/>
        <w:spacing w:line="216" w:lineRule="auto"/>
        <w:textAlignment w:val="auto"/>
        <w:rPr>
          <w:rFonts w:eastAsia="Times New Roman"/>
          <w:b/>
          <w:sz w:val="24"/>
          <w:szCs w:val="24"/>
          <w:lang w:eastAsia="ru-RU"/>
        </w:rPr>
      </w:pPr>
    </w:p>
    <w:p w14:paraId="31F72450" w14:textId="77777777" w:rsidR="001B0844" w:rsidRDefault="001B0844">
      <w:pPr>
        <w:widowControl/>
        <w:spacing w:line="216" w:lineRule="auto"/>
        <w:textAlignment w:val="auto"/>
        <w:rPr>
          <w:rFonts w:eastAsia="Times New Roman"/>
          <w:b/>
          <w:sz w:val="24"/>
          <w:szCs w:val="24"/>
          <w:lang w:eastAsia="ru-RU"/>
        </w:rPr>
      </w:pPr>
    </w:p>
    <w:p w14:paraId="2BD57CEA" w14:textId="77777777" w:rsidR="001B0844" w:rsidRDefault="001B0844">
      <w:pPr>
        <w:widowControl/>
        <w:spacing w:line="216" w:lineRule="auto"/>
        <w:textAlignment w:val="auto"/>
        <w:rPr>
          <w:rFonts w:eastAsia="Times New Roman"/>
          <w:b/>
          <w:sz w:val="24"/>
          <w:szCs w:val="24"/>
          <w:lang w:eastAsia="ru-RU"/>
        </w:rPr>
      </w:pPr>
    </w:p>
    <w:p w14:paraId="2359360F" w14:textId="77777777" w:rsidR="001B0844" w:rsidRDefault="001B0844">
      <w:pPr>
        <w:widowControl/>
        <w:spacing w:line="216" w:lineRule="auto"/>
        <w:textAlignment w:val="auto"/>
        <w:rPr>
          <w:rFonts w:eastAsia="Times New Roman"/>
          <w:b/>
          <w:sz w:val="24"/>
          <w:szCs w:val="24"/>
          <w:lang w:eastAsia="ru-RU"/>
        </w:rPr>
      </w:pPr>
    </w:p>
    <w:p w14:paraId="110BD369" w14:textId="77777777" w:rsidR="001B0844" w:rsidRDefault="001B0844">
      <w:pPr>
        <w:widowControl/>
        <w:spacing w:line="216" w:lineRule="auto"/>
        <w:textAlignment w:val="auto"/>
        <w:rPr>
          <w:rFonts w:eastAsia="Times New Roman"/>
          <w:b/>
          <w:sz w:val="24"/>
          <w:szCs w:val="24"/>
          <w:lang w:eastAsia="ru-RU"/>
        </w:rPr>
      </w:pPr>
    </w:p>
    <w:p w14:paraId="357BB506" w14:textId="77777777" w:rsidR="001B0844" w:rsidRDefault="001B0844">
      <w:pPr>
        <w:widowControl/>
        <w:spacing w:line="216" w:lineRule="auto"/>
        <w:textAlignment w:val="auto"/>
        <w:rPr>
          <w:rFonts w:eastAsia="Times New Roman"/>
          <w:b/>
          <w:sz w:val="24"/>
          <w:szCs w:val="24"/>
          <w:lang w:eastAsia="ru-RU"/>
        </w:rPr>
      </w:pPr>
    </w:p>
    <w:p w14:paraId="54FE4921" w14:textId="77777777" w:rsidR="001B0844" w:rsidRDefault="001B0844">
      <w:pPr>
        <w:widowControl/>
        <w:spacing w:line="216" w:lineRule="auto"/>
        <w:textAlignment w:val="auto"/>
        <w:rPr>
          <w:rFonts w:eastAsia="Times New Roman"/>
          <w:b/>
          <w:sz w:val="24"/>
          <w:szCs w:val="24"/>
          <w:lang w:eastAsia="ru-RU"/>
        </w:rPr>
      </w:pPr>
    </w:p>
    <w:p w14:paraId="03FE1EEF" w14:textId="77777777" w:rsidR="001B0844" w:rsidRDefault="001B0844">
      <w:pPr>
        <w:widowControl/>
        <w:spacing w:line="216" w:lineRule="auto"/>
        <w:textAlignment w:val="auto"/>
        <w:rPr>
          <w:rFonts w:eastAsia="Times New Roman"/>
          <w:b/>
          <w:sz w:val="24"/>
          <w:szCs w:val="24"/>
          <w:lang w:eastAsia="ru-RU"/>
        </w:rPr>
      </w:pPr>
    </w:p>
    <w:p w14:paraId="4D5B3BE8" w14:textId="77777777" w:rsidR="001B0844" w:rsidRDefault="001B0844">
      <w:pPr>
        <w:widowControl/>
        <w:spacing w:line="216" w:lineRule="auto"/>
        <w:textAlignment w:val="auto"/>
        <w:rPr>
          <w:rFonts w:eastAsia="Times New Roman"/>
          <w:b/>
          <w:sz w:val="24"/>
          <w:szCs w:val="24"/>
          <w:lang w:eastAsia="ru-RU"/>
        </w:rPr>
      </w:pPr>
    </w:p>
    <w:p w14:paraId="29BA27A9" w14:textId="77777777" w:rsidR="001B0844" w:rsidRDefault="001B0844">
      <w:pPr>
        <w:widowControl/>
        <w:spacing w:line="216" w:lineRule="auto"/>
        <w:textAlignment w:val="auto"/>
        <w:rPr>
          <w:rFonts w:eastAsia="Times New Roman"/>
          <w:b/>
          <w:sz w:val="24"/>
          <w:szCs w:val="24"/>
          <w:lang w:eastAsia="ru-RU"/>
        </w:rPr>
      </w:pPr>
    </w:p>
    <w:p w14:paraId="687CC22E" w14:textId="77777777" w:rsidR="001B0844" w:rsidRDefault="001B0844">
      <w:pPr>
        <w:widowControl/>
        <w:spacing w:line="216" w:lineRule="auto"/>
        <w:textAlignment w:val="auto"/>
        <w:rPr>
          <w:rFonts w:eastAsia="Times New Roman"/>
          <w:b/>
          <w:sz w:val="24"/>
          <w:szCs w:val="24"/>
          <w:lang w:eastAsia="ru-RU"/>
        </w:rPr>
      </w:pPr>
    </w:p>
    <w:p w14:paraId="470B98B7" w14:textId="77777777" w:rsidR="001B0844" w:rsidRDefault="001B0844">
      <w:pPr>
        <w:widowControl/>
        <w:spacing w:line="216" w:lineRule="auto"/>
        <w:textAlignment w:val="auto"/>
        <w:rPr>
          <w:rFonts w:eastAsia="Times New Roman"/>
          <w:b/>
          <w:sz w:val="24"/>
          <w:szCs w:val="24"/>
          <w:lang w:eastAsia="ru-RU"/>
        </w:rPr>
      </w:pPr>
    </w:p>
    <w:p w14:paraId="34370D07" w14:textId="77777777" w:rsidR="001B0844" w:rsidRDefault="001B0844">
      <w:pPr>
        <w:widowControl/>
        <w:spacing w:line="216" w:lineRule="auto"/>
        <w:textAlignment w:val="auto"/>
        <w:rPr>
          <w:rFonts w:eastAsia="Times New Roman"/>
          <w:b/>
          <w:sz w:val="24"/>
          <w:szCs w:val="24"/>
          <w:lang w:eastAsia="ru-RU"/>
        </w:rPr>
      </w:pPr>
    </w:p>
    <w:p w14:paraId="5635433D" w14:textId="77777777" w:rsidR="001B0844" w:rsidRDefault="001B0844">
      <w:pPr>
        <w:widowControl/>
        <w:spacing w:line="216" w:lineRule="auto"/>
        <w:textAlignment w:val="auto"/>
        <w:rPr>
          <w:rFonts w:eastAsia="Times New Roman"/>
          <w:b/>
          <w:sz w:val="24"/>
          <w:szCs w:val="24"/>
          <w:lang w:eastAsia="ru-RU"/>
        </w:rPr>
      </w:pPr>
    </w:p>
    <w:p w14:paraId="35C46A23" w14:textId="77777777" w:rsidR="001B0844" w:rsidRDefault="001B0844">
      <w:pPr>
        <w:widowControl/>
        <w:spacing w:line="216" w:lineRule="auto"/>
        <w:textAlignment w:val="auto"/>
        <w:rPr>
          <w:rFonts w:eastAsia="Times New Roman"/>
          <w:b/>
          <w:sz w:val="24"/>
          <w:szCs w:val="24"/>
          <w:lang w:eastAsia="ru-RU"/>
        </w:rPr>
      </w:pPr>
    </w:p>
    <w:p w14:paraId="6F2891FB" w14:textId="77777777" w:rsidR="001B0844" w:rsidRDefault="001B0844">
      <w:pPr>
        <w:widowControl/>
        <w:spacing w:line="216" w:lineRule="auto"/>
        <w:textAlignment w:val="auto"/>
        <w:rPr>
          <w:rFonts w:eastAsia="Times New Roman"/>
          <w:b/>
          <w:sz w:val="24"/>
          <w:szCs w:val="24"/>
          <w:lang w:eastAsia="ru-RU"/>
        </w:rPr>
      </w:pPr>
    </w:p>
    <w:p w14:paraId="4957CE31" w14:textId="77777777" w:rsidR="001B0844" w:rsidRDefault="001B0844">
      <w:pPr>
        <w:widowControl/>
        <w:spacing w:line="216" w:lineRule="auto"/>
        <w:jc w:val="center"/>
        <w:textAlignment w:val="auto"/>
        <w:rPr>
          <w:rFonts w:eastAsia="Times New Roman"/>
          <w:b/>
          <w:sz w:val="24"/>
          <w:szCs w:val="24"/>
          <w:lang w:eastAsia="ru-RU"/>
        </w:rPr>
      </w:pPr>
    </w:p>
    <w:p w14:paraId="488DFC07" w14:textId="77777777" w:rsidR="001B0844" w:rsidRDefault="005B1FC8">
      <w:pPr>
        <w:keepNext/>
        <w:ind w:right="1"/>
        <w:jc w:val="center"/>
        <w:rPr>
          <w:rFonts w:eastAsia="Times New Roman"/>
          <w:b/>
          <w:bCs/>
          <w:sz w:val="24"/>
          <w:szCs w:val="24"/>
          <w:lang w:eastAsia="ru-RU"/>
        </w:rPr>
      </w:pPr>
      <w:bookmarkStart w:id="14" w:name="_Hlk92655111"/>
      <w:r>
        <w:rPr>
          <w:rFonts w:eastAsia="Times New Roman"/>
          <w:b/>
          <w:bCs/>
          <w:sz w:val="24"/>
          <w:szCs w:val="24"/>
          <w:lang w:eastAsia="ru-RU"/>
        </w:rPr>
        <w:lastRenderedPageBreak/>
        <w:t xml:space="preserve">ДОГОВОР ПОСТАВКИ № </w:t>
      </w:r>
      <w:r>
        <w:rPr>
          <w:rFonts w:eastAsia="Times New Roman"/>
          <w:b/>
          <w:bCs/>
          <w:sz w:val="24"/>
          <w:szCs w:val="24"/>
          <w:lang w:eastAsia="ru-RU"/>
        </w:rPr>
        <w:t>_____________(ПРОЕКТ)</w:t>
      </w:r>
    </w:p>
    <w:p w14:paraId="0A0A644D" w14:textId="77777777" w:rsidR="001B0844" w:rsidRDefault="001B0844">
      <w:pPr>
        <w:keepNext/>
        <w:keepLines/>
        <w:tabs>
          <w:tab w:val="left" w:pos="6379"/>
        </w:tabs>
        <w:ind w:left="-540" w:firstLine="540"/>
        <w:contextualSpacing/>
        <w:rPr>
          <w:rFonts w:eastAsia="Times New Roman"/>
          <w:sz w:val="24"/>
          <w:szCs w:val="24"/>
          <w:lang w:eastAsia="ru-RU"/>
        </w:rPr>
      </w:pPr>
    </w:p>
    <w:p w14:paraId="4BB68396" w14:textId="77777777" w:rsidR="001B0844" w:rsidRDefault="005B1FC8">
      <w:pPr>
        <w:spacing w:after="60"/>
        <w:ind w:right="1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г. Уфа                                                                                                               </w:t>
      </w:r>
      <w:proofErr w:type="gramStart"/>
      <w:r>
        <w:rPr>
          <w:rFonts w:eastAsia="Times New Roman"/>
          <w:bCs/>
          <w:sz w:val="24"/>
          <w:szCs w:val="24"/>
        </w:rPr>
        <w:t xml:space="preserve">   «</w:t>
      </w:r>
      <w:proofErr w:type="gramEnd"/>
      <w:r>
        <w:rPr>
          <w:rFonts w:eastAsia="Times New Roman"/>
          <w:bCs/>
          <w:sz w:val="24"/>
          <w:szCs w:val="24"/>
        </w:rPr>
        <w:t>_____»________ 202_ г.</w:t>
      </w:r>
    </w:p>
    <w:p w14:paraId="33E2F260" w14:textId="77777777" w:rsidR="001B0844" w:rsidRDefault="001B0844">
      <w:pPr>
        <w:rPr>
          <w:rFonts w:eastAsia="Times New Roman"/>
          <w:sz w:val="24"/>
          <w:szCs w:val="24"/>
        </w:rPr>
      </w:pPr>
    </w:p>
    <w:p w14:paraId="24792165" w14:textId="77777777" w:rsidR="001B0844" w:rsidRDefault="005B1FC8">
      <w:pPr>
        <w:spacing w:after="60"/>
        <w:ind w:firstLine="708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Государственное бюджетное учреждение здравоохранения Республики Башкортостан Стоматологическая поликлиника № 2 города Уфа </w:t>
      </w:r>
      <w:r>
        <w:rPr>
          <w:rFonts w:eastAsia="Times New Roman"/>
          <w:bCs/>
          <w:sz w:val="24"/>
          <w:szCs w:val="24"/>
          <w:lang w:eastAsia="ru-RU"/>
        </w:rPr>
        <w:t>(сокращенное наименование – ГБУЗ РБ СП №2 г. Уфа</w:t>
      </w:r>
      <w:r>
        <w:rPr>
          <w:rFonts w:eastAsia="Times New Roman"/>
          <w:b/>
          <w:sz w:val="24"/>
          <w:szCs w:val="24"/>
          <w:lang w:eastAsia="ru-RU"/>
        </w:rPr>
        <w:t>)</w:t>
      </w:r>
      <w:r>
        <w:rPr>
          <w:rFonts w:eastAsia="Times New Roman"/>
          <w:bCs/>
          <w:sz w:val="24"/>
          <w:szCs w:val="24"/>
          <w:lang w:eastAsia="ru-RU"/>
        </w:rPr>
        <w:t>,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</w:rPr>
        <w:t>именуемое в дальнейшем «Заказчик», в лице ___________, действующего на основании Ус</w:t>
      </w:r>
      <w:r>
        <w:rPr>
          <w:rFonts w:eastAsia="Times New Roman"/>
          <w:sz w:val="24"/>
          <w:szCs w:val="24"/>
        </w:rPr>
        <w:t>тава, с одной стороны, и _____________, именуемое в дальнейшем «Поставщик», в лице ___________, действующего на основании___________, с другой стороны, именуемые в дальнейшем «Стороны», на основании протокола _________ от «___» ______ _____ г. № _______, с</w:t>
      </w:r>
      <w:r>
        <w:rPr>
          <w:rFonts w:eastAsia="Times New Roman"/>
          <w:sz w:val="24"/>
          <w:szCs w:val="24"/>
        </w:rPr>
        <w:t xml:space="preserve"> соблюдением требований Федерального закона от 18 июля 2011 года № 223-ФЗ «О закупках товаров, работ, услуг отдельными видами юридических лиц» (далее – Федеральный закон № 223-ФЗ), заключили настоящий договор поставки  (далее – Договор) о нижеследующем:</w:t>
      </w:r>
    </w:p>
    <w:p w14:paraId="5602F555" w14:textId="77777777" w:rsidR="001B0844" w:rsidRDefault="001B0844">
      <w:pPr>
        <w:tabs>
          <w:tab w:val="left" w:pos="993"/>
        </w:tabs>
        <w:ind w:firstLine="851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4A8AAF52" w14:textId="77777777" w:rsidR="001B0844" w:rsidRDefault="005B1FC8">
      <w:pPr>
        <w:numPr>
          <w:ilvl w:val="0"/>
          <w:numId w:val="6"/>
        </w:numPr>
        <w:tabs>
          <w:tab w:val="left" w:pos="993"/>
        </w:tabs>
        <w:suppressAutoHyphens w:val="0"/>
        <w:ind w:left="0" w:firstLine="851"/>
        <w:contextualSpacing/>
        <w:jc w:val="center"/>
        <w:textAlignment w:val="auto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П</w:t>
      </w:r>
      <w:r>
        <w:rPr>
          <w:rFonts w:eastAsia="Times New Roman"/>
          <w:b/>
          <w:sz w:val="24"/>
          <w:szCs w:val="24"/>
          <w:lang w:eastAsia="ru-RU"/>
        </w:rPr>
        <w:t>РЕДМЕТ ДОГОВОРА</w:t>
      </w:r>
    </w:p>
    <w:p w14:paraId="4574B6C7" w14:textId="77777777" w:rsidR="001B0844" w:rsidRDefault="005B1FC8">
      <w:pPr>
        <w:numPr>
          <w:ilvl w:val="1"/>
          <w:numId w:val="6"/>
        </w:numPr>
        <w:tabs>
          <w:tab w:val="left" w:pos="851"/>
          <w:tab w:val="left" w:pos="1276"/>
        </w:tabs>
        <w:suppressAutoHyphens w:val="0"/>
        <w:ind w:left="0" w:firstLine="851"/>
        <w:contextualSpacing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Поставщик обязуется поставить Заказчику </w:t>
      </w:r>
      <w:r>
        <w:rPr>
          <w:rFonts w:eastAsia="Times New Roman"/>
          <w:bCs/>
          <w:color w:val="000000"/>
          <w:sz w:val="24"/>
          <w:szCs w:val="24"/>
        </w:rPr>
        <w:t>______________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(далее – Товар) на условиях, предусмотренных Договором, при этом ассортимент Товара, цена Товара (единицы Товара), наименование и количество поставляемого Товара, а также описание и хар</w:t>
      </w:r>
      <w:r>
        <w:rPr>
          <w:rFonts w:eastAsia="Times New Roman"/>
          <w:sz w:val="24"/>
          <w:szCs w:val="24"/>
          <w:lang w:eastAsia="ru-RU"/>
        </w:rPr>
        <w:t>актеристики Товара определены в Спецификации (</w:t>
      </w:r>
      <w:r>
        <w:rPr>
          <w:rFonts w:eastAsia="Times New Roman"/>
          <w:color w:val="0000FF"/>
          <w:sz w:val="24"/>
          <w:szCs w:val="24"/>
          <w:lang w:eastAsia="ru-RU"/>
        </w:rPr>
        <w:t xml:space="preserve">Приложение № 1 </w:t>
      </w:r>
      <w:r>
        <w:rPr>
          <w:rFonts w:eastAsia="Times New Roman"/>
          <w:sz w:val="24"/>
          <w:szCs w:val="24"/>
          <w:lang w:eastAsia="ru-RU"/>
        </w:rPr>
        <w:t>к Договору), которая является неотъемлемой частью Договора, а Заказчик обязуется принять и оплатить поставленный Товар надлежащего качества в порядке и на условиях, предусмотренных Договором.</w:t>
      </w:r>
    </w:p>
    <w:p w14:paraId="2994CFE7" w14:textId="77777777" w:rsidR="001B0844" w:rsidRDefault="005B1FC8">
      <w:pPr>
        <w:numPr>
          <w:ilvl w:val="1"/>
          <w:numId w:val="6"/>
        </w:numPr>
        <w:tabs>
          <w:tab w:val="left" w:pos="851"/>
          <w:tab w:val="left" w:pos="1276"/>
          <w:tab w:val="left" w:pos="1418"/>
        </w:tabs>
        <w:suppressAutoHyphens w:val="0"/>
        <w:ind w:left="0" w:firstLine="851"/>
        <w:contextualSpacing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</w:t>
      </w:r>
      <w:r>
        <w:rPr>
          <w:rFonts w:eastAsia="Times New Roman"/>
          <w:sz w:val="24"/>
          <w:szCs w:val="24"/>
          <w:lang w:eastAsia="ru-RU"/>
        </w:rPr>
        <w:t>тавщик также обязуется предоставить следующие сопутствующие услуги, связанные с поставкой товара (далее – сопутствующие услуги):</w:t>
      </w:r>
    </w:p>
    <w:p w14:paraId="4CF8A211" w14:textId="77777777" w:rsidR="001B0844" w:rsidRDefault="005B1FC8">
      <w:pPr>
        <w:tabs>
          <w:tab w:val="left" w:pos="851"/>
          <w:tab w:val="left" w:pos="1276"/>
          <w:tab w:val="left" w:pos="1418"/>
        </w:tabs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услуги по доставке Товара Заказчику по адресу, указанному в </w:t>
      </w:r>
      <w:r>
        <w:rPr>
          <w:rFonts w:eastAsia="Times New Roman"/>
          <w:color w:val="0000FF"/>
          <w:sz w:val="24"/>
          <w:szCs w:val="24"/>
          <w:lang w:eastAsia="ru-RU"/>
        </w:rPr>
        <w:t xml:space="preserve">пункте 3.3 </w:t>
      </w:r>
      <w:r>
        <w:rPr>
          <w:rFonts w:eastAsia="Times New Roman"/>
          <w:sz w:val="24"/>
          <w:szCs w:val="24"/>
          <w:lang w:eastAsia="ru-RU"/>
        </w:rPr>
        <w:t>настоящего Договора;</w:t>
      </w:r>
    </w:p>
    <w:p w14:paraId="796E3526" w14:textId="77777777" w:rsidR="001B0844" w:rsidRDefault="005B1FC8">
      <w:pPr>
        <w:tabs>
          <w:tab w:val="left" w:pos="851"/>
          <w:tab w:val="left" w:pos="1276"/>
          <w:tab w:val="left" w:pos="1418"/>
        </w:tabs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услуги по разгрузке Товара в ме</w:t>
      </w:r>
      <w:r>
        <w:rPr>
          <w:rFonts w:eastAsia="Times New Roman"/>
          <w:sz w:val="24"/>
          <w:szCs w:val="24"/>
          <w:lang w:eastAsia="ru-RU"/>
        </w:rPr>
        <w:t>сте поставки.</w:t>
      </w:r>
    </w:p>
    <w:p w14:paraId="13F9DDE1" w14:textId="77777777" w:rsidR="001B0844" w:rsidRDefault="005B1FC8">
      <w:pPr>
        <w:tabs>
          <w:tab w:val="left" w:pos="851"/>
          <w:tab w:val="left" w:pos="1276"/>
          <w:tab w:val="left" w:pos="1418"/>
        </w:tabs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1.3. Поставщик гарантирует, что на дату поставки Товар принадлежит ему на законных основаниях, не состоит под арестом, не находится в залоге, не является предметом обязательств перед третьими лицами и не обременен иным образом.</w:t>
      </w:r>
    </w:p>
    <w:p w14:paraId="73C1C9F1" w14:textId="77777777" w:rsidR="001B0844" w:rsidRDefault="001B0844">
      <w:pPr>
        <w:tabs>
          <w:tab w:val="left" w:pos="993"/>
          <w:tab w:val="left" w:pos="1134"/>
          <w:tab w:val="left" w:pos="1276"/>
        </w:tabs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14:paraId="6C6D0E25" w14:textId="77777777" w:rsidR="001B0844" w:rsidRDefault="005B1FC8">
      <w:pPr>
        <w:numPr>
          <w:ilvl w:val="0"/>
          <w:numId w:val="6"/>
        </w:numPr>
        <w:tabs>
          <w:tab w:val="left" w:pos="993"/>
        </w:tabs>
        <w:suppressAutoHyphens w:val="0"/>
        <w:contextualSpacing/>
        <w:jc w:val="center"/>
        <w:textAlignment w:val="auto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ПОРЯДОК И УСЛ</w:t>
      </w:r>
      <w:r>
        <w:rPr>
          <w:rFonts w:eastAsia="Times New Roman"/>
          <w:b/>
          <w:sz w:val="24"/>
          <w:szCs w:val="24"/>
          <w:lang w:eastAsia="ru-RU"/>
        </w:rPr>
        <w:t>ОВИЯ ОПЛАТЫ</w:t>
      </w:r>
    </w:p>
    <w:p w14:paraId="2EC49B5A" w14:textId="77777777" w:rsidR="001B0844" w:rsidRDefault="005B1FC8">
      <w:pPr>
        <w:numPr>
          <w:ilvl w:val="1"/>
          <w:numId w:val="6"/>
        </w:numPr>
        <w:tabs>
          <w:tab w:val="left" w:pos="993"/>
          <w:tab w:val="left" w:pos="1134"/>
          <w:tab w:val="left" w:pos="1276"/>
        </w:tabs>
        <w:suppressAutoHyphens w:val="0"/>
        <w:ind w:left="0" w:firstLine="851"/>
        <w:contextualSpacing/>
        <w:jc w:val="both"/>
        <w:textAlignment w:val="auto"/>
        <w:rPr>
          <w:rFonts w:eastAsia="Times New Roman"/>
          <w:sz w:val="24"/>
          <w:szCs w:val="24"/>
          <w:lang w:eastAsia="ru-RU"/>
        </w:rPr>
      </w:pPr>
      <w:bookmarkStart w:id="15" w:name="_Ref484511565"/>
      <w:r>
        <w:rPr>
          <w:rFonts w:eastAsia="Times New Roman"/>
          <w:sz w:val="24"/>
          <w:szCs w:val="24"/>
          <w:lang w:eastAsia="ru-RU"/>
        </w:rPr>
        <w:t>Стоимость единицы Товара и общая стоимость Товара (Цена Договора) согласованы Сторонами в Спецификации (</w:t>
      </w:r>
      <w:r>
        <w:rPr>
          <w:rFonts w:eastAsia="Times New Roman"/>
          <w:color w:val="0000FF"/>
          <w:sz w:val="24"/>
          <w:szCs w:val="24"/>
          <w:lang w:eastAsia="ru-RU"/>
        </w:rPr>
        <w:t xml:space="preserve">Приложение № 1 </w:t>
      </w:r>
      <w:r>
        <w:rPr>
          <w:rFonts w:eastAsia="Times New Roman"/>
          <w:sz w:val="24"/>
          <w:szCs w:val="24"/>
          <w:lang w:eastAsia="ru-RU"/>
        </w:rPr>
        <w:t xml:space="preserve">к Договору). </w:t>
      </w:r>
      <w:bookmarkEnd w:id="15"/>
    </w:p>
    <w:p w14:paraId="4788938D" w14:textId="77777777" w:rsidR="001B0844" w:rsidRDefault="005B1FC8">
      <w:pPr>
        <w:tabs>
          <w:tab w:val="left" w:pos="993"/>
          <w:tab w:val="left" w:pos="1134"/>
          <w:tab w:val="left" w:pos="1276"/>
        </w:tabs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Стоимость Товара (Цена Договора) составляет _________ (___________) рублей, в том числе НДС </w:t>
      </w:r>
      <w:r>
        <w:rPr>
          <w:rFonts w:eastAsia="Times New Roman"/>
          <w:sz w:val="24"/>
          <w:szCs w:val="24"/>
          <w:lang w:eastAsia="ru-RU"/>
        </w:rPr>
        <w:t>__________/ НДС не облагается.</w:t>
      </w:r>
    </w:p>
    <w:p w14:paraId="5D91697A" w14:textId="77777777" w:rsidR="001B0844" w:rsidRDefault="005B1FC8">
      <w:pPr>
        <w:tabs>
          <w:tab w:val="left" w:pos="993"/>
          <w:tab w:val="left" w:pos="1134"/>
          <w:tab w:val="left" w:pos="1276"/>
        </w:tabs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Источник </w:t>
      </w:r>
      <w:proofErr w:type="gramStart"/>
      <w:r>
        <w:rPr>
          <w:rFonts w:eastAsia="Times New Roman"/>
          <w:sz w:val="24"/>
          <w:szCs w:val="24"/>
          <w:lang w:eastAsia="ru-RU"/>
        </w:rPr>
        <w:t>финансирования  –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Средства от иной приносящей доход деятельности.</w:t>
      </w:r>
    </w:p>
    <w:p w14:paraId="2E8864AF" w14:textId="77777777" w:rsidR="001B0844" w:rsidRDefault="005B1FC8">
      <w:pPr>
        <w:tabs>
          <w:tab w:val="left" w:pos="540"/>
        </w:tabs>
        <w:ind w:firstLine="851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2.2.</w:t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 xml:space="preserve"> Цена Договора включает в себя все расходы и издержки Поставщика, связанные с исполнением Договора (в том числе транспортные расходы, расходы на погрузку, доставку, разгрузку, подъем и занос Товара в помещение Заказчика (независимо от этажа и наличия лифто</w:t>
      </w:r>
      <w:r>
        <w:rPr>
          <w:rFonts w:eastAsia="Times New Roman"/>
          <w:sz w:val="24"/>
          <w:szCs w:val="24"/>
          <w:lang w:eastAsia="ru-RU"/>
        </w:rPr>
        <w:t>в), сопутствующие услуги, а также все применимые налоги, сборы и другие обязательные платежи, предусмотренные законодательством Российской Федерации.</w:t>
      </w:r>
    </w:p>
    <w:p w14:paraId="418B4E9D" w14:textId="77777777" w:rsidR="001B0844" w:rsidRDefault="005B1FC8">
      <w:pPr>
        <w:tabs>
          <w:tab w:val="left" w:pos="540"/>
        </w:tabs>
        <w:ind w:firstLine="851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Неучтенные затраты Поставщика по настоящему Договору, связанные с исполнением Договора, но не включенные в</w:t>
      </w:r>
      <w:r>
        <w:rPr>
          <w:rFonts w:eastAsia="Times New Roman"/>
          <w:sz w:val="24"/>
          <w:szCs w:val="24"/>
          <w:lang w:eastAsia="ru-RU"/>
        </w:rPr>
        <w:t xml:space="preserve"> предлагаемую цену Договора, не подлежат оплате Заказчика.</w:t>
      </w:r>
    </w:p>
    <w:p w14:paraId="1853A9FD" w14:textId="77777777" w:rsidR="001B0844" w:rsidRDefault="005B1FC8">
      <w:pPr>
        <w:tabs>
          <w:tab w:val="left" w:pos="540"/>
        </w:tabs>
        <w:ind w:firstLine="851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2.3.</w:t>
      </w:r>
      <w:r>
        <w:rPr>
          <w:rFonts w:eastAsia="Times New Roman"/>
          <w:sz w:val="24"/>
          <w:szCs w:val="24"/>
          <w:lang w:eastAsia="ru-RU"/>
        </w:rPr>
        <w:tab/>
        <w:t>Цена Договора является твердой и не может изменяться в ходе его исполнения, за исключением случаев, предусмотренных условиями настоящего Договора и действующим законодательством.</w:t>
      </w:r>
    </w:p>
    <w:p w14:paraId="5CAD174A" w14:textId="77777777" w:rsidR="001B0844" w:rsidRDefault="005B1FC8">
      <w:pPr>
        <w:tabs>
          <w:tab w:val="left" w:pos="540"/>
        </w:tabs>
        <w:ind w:firstLine="851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2.4.</w:t>
      </w:r>
      <w:r>
        <w:rPr>
          <w:rFonts w:eastAsia="Times New Roman"/>
          <w:sz w:val="24"/>
          <w:szCs w:val="24"/>
          <w:lang w:eastAsia="ru-RU"/>
        </w:rPr>
        <w:tab/>
        <w:t>Оплата з</w:t>
      </w:r>
      <w:r>
        <w:rPr>
          <w:rFonts w:eastAsia="Times New Roman"/>
          <w:sz w:val="24"/>
          <w:szCs w:val="24"/>
          <w:lang w:eastAsia="ru-RU"/>
        </w:rPr>
        <w:t xml:space="preserve">а поставленный Товар производится Заказчиком в безналичном порядке в срок не более 7 (семи) рабочих дней </w:t>
      </w:r>
      <w:r>
        <w:rPr>
          <w:rFonts w:eastAsia="SimSun"/>
          <w:sz w:val="24"/>
          <w:szCs w:val="24"/>
          <w:lang w:eastAsia="ru-RU"/>
        </w:rPr>
        <w:t xml:space="preserve">путем перечисления денежных средств на счет Поставщика, указанный в </w:t>
      </w:r>
      <w:r>
        <w:rPr>
          <w:rFonts w:eastAsia="SimSun"/>
          <w:color w:val="0000FF"/>
          <w:sz w:val="24"/>
          <w:szCs w:val="24"/>
          <w:lang w:eastAsia="ru-RU"/>
        </w:rPr>
        <w:t xml:space="preserve">разделе 12 </w:t>
      </w:r>
      <w:r>
        <w:rPr>
          <w:rFonts w:eastAsia="SimSun"/>
          <w:sz w:val="24"/>
          <w:szCs w:val="24"/>
          <w:lang w:eastAsia="ru-RU"/>
        </w:rPr>
        <w:t xml:space="preserve">Договора </w:t>
      </w:r>
      <w:r>
        <w:rPr>
          <w:rFonts w:eastAsia="Calibri"/>
          <w:sz w:val="24"/>
          <w:szCs w:val="24"/>
        </w:rPr>
        <w:t>со дня поставки Товара</w:t>
      </w:r>
      <w:r>
        <w:rPr>
          <w:sz w:val="24"/>
          <w:szCs w:val="24"/>
          <w:shd w:val="clear" w:color="auto" w:fill="FFFFFF"/>
        </w:rPr>
        <w:t>,</w:t>
      </w:r>
      <w:r>
        <w:rPr>
          <w:rFonts w:ascii="Calibri" w:hAnsi="Calibri"/>
          <w:shd w:val="clear" w:color="auto" w:fill="FFFFFF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и подписания Заказчиком оформленных в с</w:t>
      </w:r>
      <w:r>
        <w:rPr>
          <w:rFonts w:eastAsia="Times New Roman"/>
          <w:sz w:val="24"/>
          <w:szCs w:val="24"/>
          <w:lang w:eastAsia="ru-RU"/>
        </w:rPr>
        <w:t xml:space="preserve">оответствии с требованиями действующих нормативных документов и представленных Поставщиком счета/счета-фактуры и/или товарной (товарно-транспортной) накладной/акта приема-передачи </w:t>
      </w:r>
      <w:r>
        <w:rPr>
          <w:rFonts w:eastAsia="Calibri"/>
          <w:sz w:val="24"/>
          <w:szCs w:val="24"/>
          <w:shd w:val="clear" w:color="auto" w:fill="FFFFFF"/>
          <w:lang w:eastAsia="ru-RU"/>
        </w:rPr>
        <w:t xml:space="preserve">Товара, </w:t>
      </w:r>
      <w:r>
        <w:rPr>
          <w:rFonts w:eastAsia="Calibri"/>
          <w:sz w:val="24"/>
          <w:szCs w:val="24"/>
        </w:rPr>
        <w:t>а также при отсутствии у Заказчика претензий по количеству и качеств</w:t>
      </w:r>
      <w:r>
        <w:rPr>
          <w:rFonts w:eastAsia="Calibri"/>
          <w:sz w:val="24"/>
          <w:szCs w:val="24"/>
        </w:rPr>
        <w:t>у поставленного Товара.</w:t>
      </w:r>
    </w:p>
    <w:p w14:paraId="77635D8D" w14:textId="77777777" w:rsidR="001B0844" w:rsidRDefault="005B1FC8">
      <w:pPr>
        <w:tabs>
          <w:tab w:val="left" w:pos="540"/>
        </w:tabs>
        <w:ind w:firstLine="851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Ссылка на номер и дату Договора в указанных документах (сопроводительные документы на Товар, счет на оплату) обязательна.</w:t>
      </w:r>
    </w:p>
    <w:p w14:paraId="3A08EB1A" w14:textId="77777777" w:rsidR="001B0844" w:rsidRDefault="005B1FC8">
      <w:pPr>
        <w:tabs>
          <w:tab w:val="left" w:pos="540"/>
          <w:tab w:val="left" w:pos="1276"/>
        </w:tabs>
        <w:ind w:firstLine="851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2.5.</w:t>
      </w:r>
      <w:r>
        <w:rPr>
          <w:rFonts w:eastAsia="Times New Roman"/>
          <w:sz w:val="24"/>
          <w:szCs w:val="24"/>
          <w:lang w:eastAsia="ru-RU"/>
        </w:rPr>
        <w:tab/>
        <w:t xml:space="preserve">В случае неисполнения или ненадлежащего исполнения Поставщиком обязательств по </w:t>
      </w:r>
      <w:r>
        <w:rPr>
          <w:rFonts w:eastAsia="Times New Roman"/>
          <w:sz w:val="24"/>
          <w:szCs w:val="24"/>
          <w:lang w:eastAsia="ru-RU"/>
        </w:rPr>
        <w:lastRenderedPageBreak/>
        <w:t>Договору Заказчик вправе п</w:t>
      </w:r>
      <w:r>
        <w:rPr>
          <w:rFonts w:eastAsia="Times New Roman"/>
          <w:sz w:val="24"/>
          <w:szCs w:val="24"/>
          <w:lang w:eastAsia="ru-RU"/>
        </w:rPr>
        <w:t>роизвести оплату за вычетом неустоек (пеней, штрафов), начисленных Поставщику в соответствии с условиями Договора.</w:t>
      </w:r>
    </w:p>
    <w:p w14:paraId="0330081C" w14:textId="77777777" w:rsidR="001B0844" w:rsidRDefault="005B1FC8">
      <w:pPr>
        <w:numPr>
          <w:ilvl w:val="1"/>
          <w:numId w:val="7"/>
        </w:numPr>
        <w:tabs>
          <w:tab w:val="left" w:pos="1276"/>
          <w:tab w:val="left" w:pos="1418"/>
          <w:tab w:val="left" w:pos="1560"/>
        </w:tabs>
        <w:suppressAutoHyphens w:val="0"/>
        <w:ind w:left="0" w:firstLine="851"/>
        <w:contextualSpacing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Заказчик вправе приостановить проведение расчетов по Договору, если в ходе приемки Товара по качеству </w:t>
      </w:r>
      <w:proofErr w:type="gramStart"/>
      <w:r>
        <w:rPr>
          <w:rFonts w:eastAsia="Times New Roman"/>
          <w:sz w:val="24"/>
          <w:szCs w:val="24"/>
          <w:lang w:eastAsia="ru-RU"/>
        </w:rPr>
        <w:t xml:space="preserve">в соответствии с </w:t>
      </w:r>
      <w:r>
        <w:rPr>
          <w:rFonts w:eastAsia="Times New Roman"/>
          <w:color w:val="0000FF"/>
          <w:sz w:val="24"/>
          <w:szCs w:val="24"/>
          <w:lang w:eastAsia="ru-RU"/>
        </w:rPr>
        <w:t>пункте</w:t>
      </w:r>
      <w:proofErr w:type="gramEnd"/>
      <w:r>
        <w:rPr>
          <w:rFonts w:eastAsia="Times New Roman"/>
          <w:color w:val="0000FF"/>
          <w:sz w:val="24"/>
          <w:szCs w:val="24"/>
          <w:lang w:eastAsia="ru-RU"/>
        </w:rPr>
        <w:t xml:space="preserve"> 3.10</w:t>
      </w:r>
      <w:r>
        <w:rPr>
          <w:rFonts w:eastAsia="Times New Roman"/>
          <w:sz w:val="24"/>
          <w:szCs w:val="24"/>
          <w:lang w:eastAsia="ru-RU"/>
        </w:rPr>
        <w:t xml:space="preserve"> Договора б</w:t>
      </w:r>
      <w:r>
        <w:rPr>
          <w:rFonts w:eastAsia="Times New Roman"/>
          <w:sz w:val="24"/>
          <w:szCs w:val="24"/>
          <w:lang w:eastAsia="ru-RU"/>
        </w:rPr>
        <w:t>удут обнаружены отступления от условий Договора или иные недостатки (дефекты) Товара. В указанных случаях расчет может производиться после устранения Поставщиком всех недостатков (дефектов) либо после привлечения Заказчиком третьих лиц для устранения недос</w:t>
      </w:r>
      <w:r>
        <w:rPr>
          <w:rFonts w:eastAsia="Times New Roman"/>
          <w:sz w:val="24"/>
          <w:szCs w:val="24"/>
          <w:lang w:eastAsia="ru-RU"/>
        </w:rPr>
        <w:t>татков (дефектов) с возмещением расходов на их устранение за счет Поставщика, если Поставщиком недостатки (дефекты) не будут устранены в установленный для этого срок.</w:t>
      </w:r>
    </w:p>
    <w:p w14:paraId="64B3CE78" w14:textId="77777777" w:rsidR="001B0844" w:rsidRDefault="005B1FC8">
      <w:pPr>
        <w:numPr>
          <w:ilvl w:val="1"/>
          <w:numId w:val="7"/>
        </w:numPr>
        <w:tabs>
          <w:tab w:val="left" w:pos="1276"/>
          <w:tab w:val="left" w:pos="1418"/>
          <w:tab w:val="left" w:pos="1560"/>
        </w:tabs>
        <w:suppressAutoHyphens w:val="0"/>
        <w:ind w:left="0" w:firstLine="851"/>
        <w:contextualSpacing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Возможно уменьшение суммы, подлежащей уплате Заказчиком юридическому лицу или физическому</w:t>
      </w:r>
      <w:r>
        <w:rPr>
          <w:rFonts w:eastAsia="Times New Roman"/>
          <w:sz w:val="24"/>
          <w:szCs w:val="24"/>
          <w:lang w:eastAsia="ru-RU"/>
        </w:rPr>
        <w:t xml:space="preserve"> лицу, в том числе зарегистрированному в качестве индивидуального предпринимателя,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</w:t>
      </w:r>
      <w:r>
        <w:rPr>
          <w:rFonts w:eastAsia="Times New Roman"/>
          <w:sz w:val="24"/>
          <w:szCs w:val="24"/>
          <w:lang w:eastAsia="ru-RU"/>
        </w:rPr>
        <w:t>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6104C98E" w14:textId="77777777" w:rsidR="001B0844" w:rsidRDefault="005B1FC8">
      <w:pPr>
        <w:numPr>
          <w:ilvl w:val="1"/>
          <w:numId w:val="7"/>
        </w:numPr>
        <w:tabs>
          <w:tab w:val="left" w:pos="1276"/>
          <w:tab w:val="left" w:pos="1418"/>
          <w:tab w:val="left" w:pos="1560"/>
        </w:tabs>
        <w:suppressAutoHyphens w:val="0"/>
        <w:ind w:left="0" w:firstLine="851"/>
        <w:contextualSpacing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Обязательства Заказчика по оплате считаются исполненными с даты списания денежных средств</w:t>
      </w:r>
      <w:r>
        <w:rPr>
          <w:rFonts w:eastAsia="Times New Roman"/>
          <w:sz w:val="24"/>
          <w:szCs w:val="24"/>
          <w:lang w:eastAsia="ru-RU"/>
        </w:rPr>
        <w:t xml:space="preserve"> с расчетного/лицевого счета Заказчика в банке. Валюта расчетов по Договору – российский рубль. Источник финансирования: за счет средств от иной приносящей доход деятельности.</w:t>
      </w:r>
    </w:p>
    <w:p w14:paraId="0FB53603" w14:textId="77777777" w:rsidR="001B0844" w:rsidRDefault="001B0844">
      <w:pPr>
        <w:tabs>
          <w:tab w:val="left" w:pos="993"/>
          <w:tab w:val="left" w:pos="1134"/>
          <w:tab w:val="left" w:pos="1276"/>
        </w:tabs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14:paraId="35E5DA5F" w14:textId="77777777" w:rsidR="001B0844" w:rsidRDefault="005B1FC8">
      <w:pPr>
        <w:numPr>
          <w:ilvl w:val="0"/>
          <w:numId w:val="6"/>
        </w:numPr>
        <w:tabs>
          <w:tab w:val="left" w:pos="993"/>
        </w:tabs>
        <w:suppressAutoHyphens w:val="0"/>
        <w:ind w:left="0" w:firstLine="851"/>
        <w:contextualSpacing/>
        <w:jc w:val="center"/>
        <w:textAlignment w:val="auto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ПОРЯДОК, СРОК И УСЛОВИЯ ПОСТАВКИ И ПРИЕМКИ ТОВАРА</w:t>
      </w:r>
    </w:p>
    <w:p w14:paraId="4DF73AB7" w14:textId="77777777" w:rsidR="001B0844" w:rsidRDefault="005B1FC8">
      <w:pPr>
        <w:shd w:val="clear" w:color="auto" w:fill="FFFFFF"/>
        <w:tabs>
          <w:tab w:val="left" w:pos="426"/>
          <w:tab w:val="left" w:pos="993"/>
        </w:tabs>
        <w:ind w:firstLine="851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</w:rPr>
        <w:t xml:space="preserve">3.1. </w:t>
      </w:r>
      <w:r>
        <w:rPr>
          <w:rFonts w:eastAsia="Times New Roman"/>
          <w:sz w:val="24"/>
          <w:szCs w:val="24"/>
          <w:lang w:eastAsia="ru-RU"/>
        </w:rPr>
        <w:t>Поставка товара осуществляется отдельными партиями (всего объема товара) посредством принятия Поставщиком заявки Заказчика к исполнению по предварительному согласованию не позднее, чем за 1 (один) рабочий день до отгрузки. Общий срок поставки Товара состав</w:t>
      </w:r>
      <w:r>
        <w:rPr>
          <w:rFonts w:eastAsia="Times New Roman"/>
          <w:sz w:val="24"/>
          <w:szCs w:val="24"/>
          <w:lang w:eastAsia="ru-RU"/>
        </w:rPr>
        <w:t xml:space="preserve">ляет: 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>с момента подписания договора по 25.12.2025г. включительно, по заявке Заказчика в течение 3 (трех) рабочих дней с момента подачи заявки.</w:t>
      </w:r>
    </w:p>
    <w:p w14:paraId="20944DE8" w14:textId="77777777" w:rsidR="001B0844" w:rsidRDefault="005B1FC8">
      <w:pPr>
        <w:shd w:val="clear" w:color="auto" w:fill="FFFFFF"/>
        <w:tabs>
          <w:tab w:val="left" w:pos="426"/>
          <w:tab w:val="left" w:pos="993"/>
        </w:tabs>
        <w:ind w:firstLine="851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Заказчик не обязан обеспечивать выборку всего объема Товара (подачу заявок) на общую максимальную </w:t>
      </w:r>
      <w:r>
        <w:rPr>
          <w:rFonts w:eastAsia="Calibri"/>
          <w:color w:val="000000"/>
          <w:sz w:val="24"/>
          <w:szCs w:val="24"/>
        </w:rPr>
        <w:t>стоимость Товара по Договору. Соответственно, Заказчик не несёт никакой ответственности за выборку объема Товара (подачу заявок) на сумму меньше, чем общая максимальная стоимость Товара по Договору.</w:t>
      </w:r>
    </w:p>
    <w:p w14:paraId="747D856F" w14:textId="77777777" w:rsidR="001B0844" w:rsidRDefault="005B1FC8">
      <w:pPr>
        <w:tabs>
          <w:tab w:val="left" w:pos="0"/>
          <w:tab w:val="left" w:pos="284"/>
          <w:tab w:val="left" w:pos="993"/>
        </w:tabs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Заявка Заказчика должна содержать сведения о наимено</w:t>
      </w:r>
      <w:r>
        <w:rPr>
          <w:rFonts w:eastAsia="Times New Roman"/>
          <w:sz w:val="24"/>
          <w:szCs w:val="24"/>
          <w:lang w:eastAsia="ru-RU"/>
        </w:rPr>
        <w:t>вании, количестве, ассортименте товара.</w:t>
      </w:r>
    </w:p>
    <w:p w14:paraId="0E74F075" w14:textId="77777777" w:rsidR="001B0844" w:rsidRDefault="005B1FC8">
      <w:pPr>
        <w:tabs>
          <w:tab w:val="left" w:pos="0"/>
          <w:tab w:val="left" w:pos="284"/>
          <w:tab w:val="left" w:pos="993"/>
        </w:tabs>
        <w:ind w:firstLine="851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Заявка Заказчика доводится до сведения Поставщика посредством факсимильной связи и (или) электронной связи, указанных в </w:t>
      </w:r>
      <w:r>
        <w:rPr>
          <w:rFonts w:eastAsia="Times New Roman"/>
          <w:color w:val="0000FF"/>
          <w:sz w:val="24"/>
          <w:szCs w:val="24"/>
          <w:lang w:eastAsia="ru-RU"/>
        </w:rPr>
        <w:t xml:space="preserve">разделе 11 </w:t>
      </w:r>
      <w:r>
        <w:rPr>
          <w:rFonts w:eastAsia="Times New Roman"/>
          <w:sz w:val="24"/>
          <w:szCs w:val="24"/>
          <w:lang w:eastAsia="ru-RU"/>
        </w:rPr>
        <w:t xml:space="preserve">Договора. </w:t>
      </w:r>
      <w:r>
        <w:rPr>
          <w:rFonts w:eastAsia="Times New Roman"/>
          <w:sz w:val="24"/>
          <w:szCs w:val="24"/>
        </w:rPr>
        <w:t>Моментом получения Заявки на электронный адрес ее получателя, является полу</w:t>
      </w:r>
      <w:r>
        <w:rPr>
          <w:rFonts w:eastAsia="Times New Roman"/>
          <w:sz w:val="24"/>
          <w:szCs w:val="24"/>
        </w:rPr>
        <w:t>чение отправителем Заявки на электронный адрес уведомления о доставке электронного письма с вложенной Заявкой получателю.</w:t>
      </w:r>
    </w:p>
    <w:p w14:paraId="3739792B" w14:textId="77777777" w:rsidR="001B0844" w:rsidRDefault="005B1FC8">
      <w:pPr>
        <w:ind w:right="-142" w:firstLine="851"/>
        <w:jc w:val="both"/>
        <w:outlineLvl w:val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Заявки, передаваемые посредством факсимильной или электронной связи, принимаются как имеющие юридическую силу наряду с оригиналами.</w:t>
      </w:r>
    </w:p>
    <w:p w14:paraId="32EA3718" w14:textId="77777777" w:rsidR="001B0844" w:rsidRDefault="005B1FC8">
      <w:pPr>
        <w:tabs>
          <w:tab w:val="left" w:pos="0"/>
          <w:tab w:val="left" w:pos="284"/>
          <w:tab w:val="left" w:pos="993"/>
        </w:tabs>
        <w:ind w:firstLine="851"/>
        <w:contextualSpacing/>
        <w:jc w:val="both"/>
        <w:rPr>
          <w:rFonts w:ascii="Calibri" w:eastAsia="Calibri" w:hAnsi="Calibri"/>
        </w:rPr>
      </w:pPr>
      <w:r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 xml:space="preserve">3. Товар, согласованный Сторонами по наименованию, количеству, ассортименту, должен быть доставлен и передан Заказчику в течение 3 (трех) рабочих дней, следующих за днем поступления заявки Заказчика, с учетом режима работы Заказчика </w:t>
      </w:r>
      <w:r>
        <w:rPr>
          <w:rFonts w:eastAsia="Times New Roman"/>
          <w:sz w:val="24"/>
          <w:szCs w:val="24"/>
        </w:rPr>
        <w:t xml:space="preserve">по адресу: </w:t>
      </w:r>
      <w:r>
        <w:rPr>
          <w:rFonts w:eastAsia="Times New Roman"/>
          <w:sz w:val="24"/>
          <w:szCs w:val="24"/>
          <w:lang w:eastAsia="ru-RU"/>
        </w:rPr>
        <w:t>ГБУЗ РБ СП №</w:t>
      </w:r>
      <w:r>
        <w:rPr>
          <w:rFonts w:eastAsia="Times New Roman"/>
          <w:sz w:val="24"/>
          <w:szCs w:val="24"/>
          <w:lang w:eastAsia="ru-RU"/>
        </w:rPr>
        <w:t xml:space="preserve">2 г. Уфа, Российская федерация, 450075, Республика Башкортостан, г. Уфа, проспект Октября, д. 105/3 </w:t>
      </w:r>
      <w:r>
        <w:rPr>
          <w:rFonts w:eastAsia="Calibri"/>
          <w:color w:val="000000"/>
          <w:sz w:val="24"/>
          <w:szCs w:val="24"/>
        </w:rPr>
        <w:t xml:space="preserve">(склад Заказчика) </w:t>
      </w:r>
      <w:r>
        <w:rPr>
          <w:rFonts w:eastAsia="Times New Roman"/>
          <w:sz w:val="24"/>
          <w:szCs w:val="24"/>
          <w:lang w:eastAsia="ru-RU"/>
        </w:rPr>
        <w:t>с понедельника по пятницу с 08:30 часов до 16:00 часов, перерыв с 13:00 до 14:00 часов местного времени Заказчика</w:t>
      </w:r>
      <w:r>
        <w:rPr>
          <w:rFonts w:eastAsia="Times New Roman"/>
          <w:sz w:val="24"/>
          <w:szCs w:val="24"/>
        </w:rPr>
        <w:t>.</w:t>
      </w:r>
      <w:r>
        <w:rPr>
          <w:rFonts w:ascii="Calibri" w:eastAsia="Calibri" w:hAnsi="Calibri"/>
        </w:rPr>
        <w:t xml:space="preserve"> </w:t>
      </w:r>
    </w:p>
    <w:p w14:paraId="5E5070B4" w14:textId="77777777" w:rsidR="001B0844" w:rsidRDefault="005B1FC8">
      <w:pPr>
        <w:tabs>
          <w:tab w:val="left" w:pos="0"/>
          <w:tab w:val="left" w:pos="284"/>
          <w:tab w:val="left" w:pos="993"/>
        </w:tabs>
        <w:ind w:firstLine="851"/>
        <w:contextualSpacing/>
        <w:jc w:val="both"/>
        <w:rPr>
          <w:rFonts w:eastAsia="Calibri"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В случае поставки това</w:t>
      </w:r>
      <w:r>
        <w:rPr>
          <w:rFonts w:eastAsia="Times New Roman"/>
          <w:bCs/>
          <w:sz w:val="24"/>
          <w:szCs w:val="24"/>
        </w:rPr>
        <w:t>ра «Поставщиком» позднее времени приемки, «Заказчик» вправе отказаться от приемки и данный Товар будет считаться недопоставленным.</w:t>
      </w:r>
    </w:p>
    <w:p w14:paraId="4F009330" w14:textId="77777777" w:rsidR="001B0844" w:rsidRDefault="005B1FC8">
      <w:pPr>
        <w:ind w:right="-142" w:firstLine="851"/>
        <w:jc w:val="both"/>
        <w:outlineLvl w:val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Сопутствующие услуги выполняются в общие сроки, установленные для поставки Товара.</w:t>
      </w:r>
    </w:p>
    <w:p w14:paraId="641B848F" w14:textId="77777777" w:rsidR="001B0844" w:rsidRDefault="005B1FC8">
      <w:pPr>
        <w:tabs>
          <w:tab w:val="left" w:pos="0"/>
          <w:tab w:val="left" w:pos="284"/>
          <w:tab w:val="left" w:pos="993"/>
        </w:tabs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3.4.</w:t>
      </w:r>
      <w:r>
        <w:rPr>
          <w:rFonts w:eastAsia="Times New Roman"/>
          <w:sz w:val="24"/>
          <w:szCs w:val="24"/>
          <w:lang w:eastAsia="ru-RU"/>
        </w:rPr>
        <w:tab/>
        <w:t>Поставка Товара и сопутствующие услуг</w:t>
      </w:r>
      <w:r>
        <w:rPr>
          <w:rFonts w:eastAsia="Times New Roman"/>
          <w:sz w:val="24"/>
          <w:szCs w:val="24"/>
          <w:lang w:eastAsia="ru-RU"/>
        </w:rPr>
        <w:t>и, в том числе организация транспортировки по указанному адресу и все необходимые погрузочно-разгрузочные работы осуществляются силами и за счет средств Поставщика.</w:t>
      </w:r>
    </w:p>
    <w:p w14:paraId="0EB93FEA" w14:textId="77777777" w:rsidR="001B0844" w:rsidRDefault="005B1FC8">
      <w:pPr>
        <w:ind w:right="-142" w:firstLine="851"/>
        <w:jc w:val="both"/>
        <w:outlineLvl w:val="2"/>
        <w:rPr>
          <w:rFonts w:eastAsia="Times New Roman"/>
          <w:sz w:val="24"/>
          <w:szCs w:val="24"/>
          <w:lang w:eastAsia="ru-RU"/>
        </w:rPr>
      </w:pPr>
      <w:bookmarkStart w:id="16" w:name="_Ref447715588"/>
      <w:r>
        <w:rPr>
          <w:rFonts w:eastAsia="Times New Roman"/>
          <w:sz w:val="24"/>
          <w:szCs w:val="24"/>
        </w:rPr>
        <w:t>3.</w:t>
      </w:r>
      <w:bookmarkStart w:id="17" w:name="_Hlk113403893"/>
      <w:r>
        <w:rPr>
          <w:rFonts w:eastAsia="Times New Roman"/>
          <w:sz w:val="24"/>
          <w:szCs w:val="24"/>
        </w:rPr>
        <w:t xml:space="preserve">5. </w:t>
      </w:r>
      <w:r>
        <w:rPr>
          <w:rFonts w:eastAsia="Times New Roman"/>
          <w:sz w:val="24"/>
          <w:szCs w:val="24"/>
          <w:lang w:eastAsia="ru-RU"/>
        </w:rPr>
        <w:t>Датой поставки Товара считается дата передачи Товара (всего объема товара) Заказчику и</w:t>
      </w:r>
      <w:r>
        <w:rPr>
          <w:rFonts w:eastAsia="Times New Roman"/>
          <w:sz w:val="24"/>
          <w:szCs w:val="24"/>
          <w:lang w:eastAsia="ru-RU"/>
        </w:rPr>
        <w:t xml:space="preserve"> подписания Сторонами сопроводительных документов на Товар (товарной накладной ТОРГ-12 или универсального передаточного документа УПД). </w:t>
      </w:r>
      <w:bookmarkEnd w:id="16"/>
      <w:r>
        <w:rPr>
          <w:rFonts w:eastAsia="Times New Roman"/>
          <w:sz w:val="24"/>
          <w:szCs w:val="24"/>
          <w:lang w:eastAsia="ru-RU"/>
        </w:rPr>
        <w:t xml:space="preserve">С даты поставки Поставщик считается исполнившим свою обязанность по поставке Товара (всего объема товара) Заказчику. </w:t>
      </w:r>
      <w:bookmarkEnd w:id="17"/>
    </w:p>
    <w:p w14:paraId="73D59EF0" w14:textId="77777777" w:rsidR="001B0844" w:rsidRDefault="005B1FC8">
      <w:pPr>
        <w:ind w:right="-142" w:firstLine="851"/>
        <w:jc w:val="both"/>
        <w:outlineLvl w:val="2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 xml:space="preserve">6. Одновременно с поставленным Товаром и сопроводительными документами (товарная накладная ТОРГ-12 или универсальный передаточный документ УПД) Поставщик передает Заказчику </w:t>
      </w:r>
      <w:r>
        <w:rPr>
          <w:rFonts w:eastAsia="Times New Roman"/>
          <w:sz w:val="24"/>
          <w:szCs w:val="24"/>
          <w:lang w:eastAsia="ru-RU"/>
        </w:rPr>
        <w:lastRenderedPageBreak/>
        <w:t>иные документы в виде оригиналов или (по требованию Заказчика) нотариально заверенн</w:t>
      </w:r>
      <w:r>
        <w:rPr>
          <w:rFonts w:eastAsia="Times New Roman"/>
          <w:sz w:val="24"/>
          <w:szCs w:val="24"/>
          <w:lang w:eastAsia="ru-RU"/>
        </w:rPr>
        <w:t>ых копий с переводом на русский язык:</w:t>
      </w:r>
    </w:p>
    <w:p w14:paraId="653F6076" w14:textId="77777777" w:rsidR="001B0844" w:rsidRDefault="005B1FC8">
      <w:pPr>
        <w:ind w:right="-142" w:firstLine="851"/>
        <w:jc w:val="both"/>
        <w:outlineLvl w:val="2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3.6.1. Сертификат соответствия или декларацию о соответствии (если применимо);</w:t>
      </w:r>
    </w:p>
    <w:p w14:paraId="4B6471B2" w14:textId="77777777" w:rsidR="001B0844" w:rsidRDefault="005B1FC8">
      <w:pPr>
        <w:ind w:right="-142" w:firstLine="851"/>
        <w:jc w:val="both"/>
        <w:outlineLvl w:val="2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3.6.2. </w:t>
      </w:r>
      <w:r>
        <w:rPr>
          <w:sz w:val="24"/>
          <w:szCs w:val="24"/>
        </w:rPr>
        <w:t>Документы, подтверждающие страну происхождения Товара (декларацию о происхождении Товара/сертификат о происхождении Товара);</w:t>
      </w:r>
    </w:p>
    <w:p w14:paraId="676AA9E8" w14:textId="77777777" w:rsidR="001B0844" w:rsidRDefault="005B1FC8">
      <w:pPr>
        <w:ind w:right="-142" w:firstLine="851"/>
        <w:jc w:val="both"/>
        <w:outlineLvl w:val="2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3.6.3. </w:t>
      </w:r>
      <w:r>
        <w:rPr>
          <w:rFonts w:eastAsia="Times New Roman"/>
          <w:sz w:val="24"/>
          <w:szCs w:val="24"/>
          <w:lang w:eastAsia="ru-RU"/>
        </w:rPr>
        <w:t>Таможенную декларацию (копия) (при необходимости);</w:t>
      </w:r>
    </w:p>
    <w:p w14:paraId="020506DF" w14:textId="77777777" w:rsidR="001B0844" w:rsidRDefault="005B1FC8">
      <w:pPr>
        <w:ind w:right="-142" w:firstLine="851"/>
        <w:jc w:val="both"/>
        <w:outlineLvl w:val="2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3.6.4. Прочие документы, предусмотренные законодательством Российской Федерации к поставке товаров данного вида.</w:t>
      </w:r>
    </w:p>
    <w:p w14:paraId="15E54778" w14:textId="77777777" w:rsidR="001B0844" w:rsidRDefault="005B1FC8">
      <w:pPr>
        <w:tabs>
          <w:tab w:val="left" w:pos="567"/>
          <w:tab w:val="left" w:pos="993"/>
        </w:tabs>
        <w:ind w:right="-51" w:firstLine="851"/>
        <w:contextualSpacing/>
        <w:jc w:val="both"/>
        <w:rPr>
          <w:rFonts w:eastAsia="SimSun"/>
          <w:color w:val="000000"/>
          <w:sz w:val="24"/>
          <w:szCs w:val="24"/>
          <w:lang w:eastAsia="ru-RU"/>
        </w:rPr>
      </w:pPr>
      <w:r>
        <w:rPr>
          <w:rFonts w:eastAsia="SimSun"/>
          <w:color w:val="000000"/>
          <w:sz w:val="24"/>
          <w:szCs w:val="24"/>
          <w:lang w:eastAsia="ru-RU"/>
        </w:rPr>
        <w:t>В целях оперативной проверки и согласования объемов поставленного Товара, копии всех перечис</w:t>
      </w:r>
      <w:r>
        <w:rPr>
          <w:rFonts w:eastAsia="SimSun"/>
          <w:color w:val="000000"/>
          <w:sz w:val="24"/>
          <w:szCs w:val="24"/>
          <w:lang w:eastAsia="ru-RU"/>
        </w:rPr>
        <w:t xml:space="preserve">ленных документов могут быть направлены Поставщиком Заказчику при помощи средств электронной связи по адресам, указанным </w:t>
      </w:r>
      <w:r>
        <w:rPr>
          <w:rFonts w:eastAsia="Times New Roman"/>
          <w:sz w:val="24"/>
          <w:szCs w:val="24"/>
          <w:lang w:eastAsia="ru-RU"/>
        </w:rPr>
        <w:t xml:space="preserve">в </w:t>
      </w:r>
      <w:r>
        <w:rPr>
          <w:rFonts w:eastAsia="Times New Roman"/>
          <w:color w:val="0000FF"/>
          <w:sz w:val="24"/>
          <w:szCs w:val="24"/>
          <w:lang w:eastAsia="ru-RU"/>
        </w:rPr>
        <w:t xml:space="preserve">разделе 11 </w:t>
      </w:r>
      <w:r>
        <w:rPr>
          <w:rFonts w:eastAsia="Times New Roman"/>
          <w:sz w:val="24"/>
          <w:szCs w:val="24"/>
          <w:lang w:eastAsia="ru-RU"/>
        </w:rPr>
        <w:t>Договора.</w:t>
      </w:r>
    </w:p>
    <w:p w14:paraId="17F391C0" w14:textId="77777777" w:rsidR="001B0844" w:rsidRDefault="005B1FC8">
      <w:pPr>
        <w:ind w:right="-142" w:firstLine="851"/>
        <w:jc w:val="both"/>
        <w:outlineLvl w:val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3.7. </w:t>
      </w:r>
      <w:bookmarkStart w:id="18" w:name="_Hlk109291731"/>
      <w:r>
        <w:rPr>
          <w:rFonts w:eastAsia="Times New Roman"/>
          <w:sz w:val="24"/>
          <w:szCs w:val="24"/>
        </w:rPr>
        <w:t xml:space="preserve">Заказчик на месте поставки осуществляет приемку и проверку Товара на соответствие </w:t>
      </w:r>
      <w:bookmarkStart w:id="19" w:name="_Hlk109291707"/>
      <w:r>
        <w:rPr>
          <w:rFonts w:eastAsia="Times New Roman"/>
          <w:sz w:val="24"/>
          <w:szCs w:val="24"/>
        </w:rPr>
        <w:t>Спецификации (</w:t>
      </w:r>
      <w:r>
        <w:rPr>
          <w:rFonts w:eastAsia="Times New Roman"/>
          <w:color w:val="0000FF"/>
          <w:sz w:val="24"/>
          <w:szCs w:val="24"/>
        </w:rPr>
        <w:t>Приложение №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0000FF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 к Договору)</w:t>
      </w:r>
      <w:bookmarkEnd w:id="19"/>
      <w:r>
        <w:rPr>
          <w:rFonts w:eastAsia="Times New Roman"/>
          <w:sz w:val="24"/>
          <w:szCs w:val="24"/>
        </w:rPr>
        <w:t>, а также по количеству, наличию и правильности оформления сопроводительных документов, наличию или отсутствию внешних повреждений Тов</w:t>
      </w:r>
      <w:r>
        <w:rPr>
          <w:rFonts w:eastAsia="Times New Roman"/>
          <w:sz w:val="24"/>
          <w:szCs w:val="24"/>
        </w:rPr>
        <w:t>ара и целостности упаковки.</w:t>
      </w:r>
      <w:r>
        <w:rPr>
          <w:rFonts w:ascii="Calibri" w:eastAsia="Calibri" w:hAnsi="Calibri"/>
        </w:rPr>
        <w:t xml:space="preserve"> </w:t>
      </w:r>
      <w:r>
        <w:rPr>
          <w:rFonts w:eastAsia="Times New Roman"/>
          <w:sz w:val="24"/>
          <w:szCs w:val="24"/>
        </w:rPr>
        <w:t>Прием Товара по качеству и комплектности осуществляется в строгом соответствии техническим характеристикам, изложенным в Спецификации (</w:t>
      </w:r>
      <w:r>
        <w:rPr>
          <w:rFonts w:eastAsia="Times New Roman"/>
          <w:color w:val="0000FF"/>
          <w:sz w:val="24"/>
          <w:szCs w:val="24"/>
        </w:rPr>
        <w:t>Приложение № 1</w:t>
      </w:r>
      <w:r>
        <w:rPr>
          <w:rFonts w:eastAsia="Times New Roman"/>
          <w:sz w:val="24"/>
          <w:szCs w:val="24"/>
        </w:rPr>
        <w:t xml:space="preserve"> к Договору), а также при соблюдении всех условий настоящего Договора и требова</w:t>
      </w:r>
      <w:r>
        <w:rPr>
          <w:rFonts w:eastAsia="Times New Roman"/>
          <w:sz w:val="24"/>
          <w:szCs w:val="24"/>
        </w:rPr>
        <w:t>ниями действующего законодательства Российской Федерации.</w:t>
      </w:r>
      <w:bookmarkEnd w:id="18"/>
    </w:p>
    <w:p w14:paraId="762B4458" w14:textId="77777777" w:rsidR="001B0844" w:rsidRDefault="005B1FC8">
      <w:pPr>
        <w:ind w:right="-142" w:firstLine="851"/>
        <w:jc w:val="both"/>
        <w:outlineLvl w:val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Заказчик вправе отказать Поставщику в приеме товара или его части в момент поставки в том случае, если:</w:t>
      </w:r>
    </w:p>
    <w:p w14:paraId="74E9DCC0" w14:textId="77777777" w:rsidR="001B0844" w:rsidRDefault="005B1FC8">
      <w:pPr>
        <w:ind w:right="-142" w:firstLine="851"/>
        <w:jc w:val="both"/>
        <w:outlineLvl w:val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товар доставлен вне срока, указанного в </w:t>
      </w:r>
      <w:r>
        <w:rPr>
          <w:rFonts w:eastAsia="Times New Roman"/>
          <w:color w:val="0000FF"/>
          <w:sz w:val="24"/>
          <w:szCs w:val="24"/>
        </w:rPr>
        <w:t>пункте 3.3</w:t>
      </w:r>
      <w:r>
        <w:rPr>
          <w:rFonts w:eastAsia="Times New Roman"/>
          <w:sz w:val="24"/>
          <w:szCs w:val="24"/>
        </w:rPr>
        <w:t xml:space="preserve"> настоящего Договора;</w:t>
      </w:r>
    </w:p>
    <w:p w14:paraId="4AC6AA76" w14:textId="77777777" w:rsidR="001B0844" w:rsidRDefault="005B1FC8">
      <w:pPr>
        <w:ind w:right="-142" w:firstLine="851"/>
        <w:jc w:val="both"/>
        <w:outlineLvl w:val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товарно-сопроводит</w:t>
      </w:r>
      <w:r>
        <w:rPr>
          <w:rFonts w:eastAsia="Times New Roman"/>
          <w:sz w:val="24"/>
          <w:szCs w:val="24"/>
        </w:rPr>
        <w:t>ельные документы не оформлены;</w:t>
      </w:r>
    </w:p>
    <w:p w14:paraId="42863C52" w14:textId="77777777" w:rsidR="001B0844" w:rsidRDefault="005B1FC8">
      <w:pPr>
        <w:ind w:right="-142" w:firstLine="851"/>
        <w:jc w:val="both"/>
        <w:outlineLvl w:val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товарно-сопроводительные документы представлены не в полном объеме;</w:t>
      </w:r>
    </w:p>
    <w:p w14:paraId="32C4EC42" w14:textId="77777777" w:rsidR="001B0844" w:rsidRDefault="005B1FC8">
      <w:pPr>
        <w:ind w:right="-142" w:firstLine="851"/>
        <w:jc w:val="both"/>
        <w:outlineLvl w:val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товарно-сопроводительные документы оформлены ненадлежащим образом;</w:t>
      </w:r>
    </w:p>
    <w:p w14:paraId="47A86AFB" w14:textId="77777777" w:rsidR="001B0844" w:rsidRDefault="005B1FC8">
      <w:pPr>
        <w:ind w:right="-142" w:firstLine="851"/>
        <w:jc w:val="both"/>
        <w:outlineLvl w:val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поставка товаров осуществляется с нарушением ассортимента, </w:t>
      </w:r>
      <w:r>
        <w:rPr>
          <w:rFonts w:eastAsia="Times New Roman"/>
          <w:sz w:val="24"/>
          <w:szCs w:val="24"/>
        </w:rPr>
        <w:t>комплектности или количества;</w:t>
      </w:r>
    </w:p>
    <w:p w14:paraId="231CF235" w14:textId="77777777" w:rsidR="001B0844" w:rsidRDefault="005B1FC8">
      <w:pPr>
        <w:ind w:right="-142" w:firstLine="851"/>
        <w:jc w:val="both"/>
        <w:outlineLvl w:val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нарушена, повреждена или неправильно осуществлена упаковка или маркировка (к повреждениям упаковки также относятся: наличие подтеков, мокрая упаковка, упаковка, имеющая надрывы, помятости, наличие в упаковке звука, характерн</w:t>
      </w:r>
      <w:r>
        <w:rPr>
          <w:rFonts w:eastAsia="Times New Roman"/>
          <w:sz w:val="24"/>
          <w:szCs w:val="24"/>
        </w:rPr>
        <w:t>ого для боя товара и др.);</w:t>
      </w:r>
    </w:p>
    <w:p w14:paraId="2884989F" w14:textId="77777777" w:rsidR="001B0844" w:rsidRDefault="005B1FC8">
      <w:pPr>
        <w:ind w:right="-142" w:firstLine="851"/>
        <w:jc w:val="both"/>
        <w:outlineLvl w:val="2"/>
        <w:rPr>
          <w:rFonts w:eastAsia="Times New Roman"/>
          <w:sz w:val="24"/>
          <w:szCs w:val="24"/>
        </w:rPr>
      </w:pPr>
      <w:bookmarkStart w:id="20" w:name="_Hlk149082808"/>
      <w:r>
        <w:rPr>
          <w:rFonts w:eastAsia="Times New Roman"/>
          <w:sz w:val="24"/>
          <w:szCs w:val="24"/>
        </w:rPr>
        <w:t xml:space="preserve">- </w:t>
      </w:r>
      <w:bookmarkStart w:id="21" w:name="_Hlk149079540"/>
      <w:r>
        <w:rPr>
          <w:rFonts w:eastAsia="Calibri"/>
          <w:sz w:val="24"/>
          <w:szCs w:val="24"/>
          <w:lang w:eastAsia="ru-RU"/>
        </w:rPr>
        <w:t xml:space="preserve">остаточный срок годности (гарантийный срок) на момент поставки товара </w:t>
      </w:r>
      <w:bookmarkStart w:id="22" w:name="_Hlk119402036"/>
      <w:r>
        <w:rPr>
          <w:rFonts w:eastAsia="Times New Roman"/>
          <w:sz w:val="24"/>
          <w:szCs w:val="24"/>
        </w:rPr>
        <w:t xml:space="preserve">менее срока годности (гарантийного срока), установленного в </w:t>
      </w:r>
      <w:r>
        <w:rPr>
          <w:rFonts w:eastAsia="Calibri"/>
          <w:color w:val="0000FF"/>
          <w:sz w:val="24"/>
          <w:szCs w:val="24"/>
          <w:lang w:eastAsia="ru-RU"/>
        </w:rPr>
        <w:t xml:space="preserve">пункте 4.5 </w:t>
      </w:r>
      <w:r>
        <w:rPr>
          <w:rFonts w:eastAsia="Calibri"/>
          <w:sz w:val="24"/>
          <w:szCs w:val="24"/>
          <w:lang w:eastAsia="ru-RU"/>
        </w:rPr>
        <w:t>Договора.</w:t>
      </w:r>
      <w:bookmarkEnd w:id="21"/>
      <w:bookmarkEnd w:id="22"/>
    </w:p>
    <w:p w14:paraId="01DFDC8A" w14:textId="77777777" w:rsidR="001B0844" w:rsidRDefault="005B1FC8">
      <w:pPr>
        <w:numPr>
          <w:ilvl w:val="1"/>
          <w:numId w:val="8"/>
        </w:numPr>
        <w:tabs>
          <w:tab w:val="left" w:pos="993"/>
          <w:tab w:val="left" w:pos="1134"/>
        </w:tabs>
        <w:suppressAutoHyphens w:val="0"/>
        <w:ind w:left="0" w:firstLine="851"/>
        <w:contextualSpacing/>
        <w:jc w:val="both"/>
        <w:textAlignment w:val="auto"/>
        <w:rPr>
          <w:rFonts w:eastAsia="Times New Roman"/>
          <w:sz w:val="24"/>
          <w:szCs w:val="24"/>
          <w:lang w:eastAsia="ru-RU" w:bidi="hi-IN"/>
        </w:rPr>
      </w:pPr>
      <w:bookmarkStart w:id="23" w:name="_Ref484511768"/>
      <w:bookmarkStart w:id="24" w:name="_Ref483924983"/>
      <w:bookmarkEnd w:id="20"/>
      <w:r>
        <w:rPr>
          <w:rFonts w:eastAsia="Times New Roman"/>
          <w:sz w:val="24"/>
          <w:szCs w:val="24"/>
          <w:lang w:eastAsia="ru-RU" w:bidi="hi-IN"/>
        </w:rPr>
        <w:t xml:space="preserve">Нарушение Поставщиком срока поставки Товара, указанного в </w:t>
      </w:r>
      <w:r>
        <w:rPr>
          <w:rFonts w:eastAsia="Times New Roman"/>
          <w:color w:val="0000FF"/>
          <w:sz w:val="24"/>
          <w:szCs w:val="24"/>
          <w:lang w:eastAsia="ru-RU" w:bidi="hi-IN"/>
        </w:rPr>
        <w:t xml:space="preserve">пункте 3.3 </w:t>
      </w:r>
      <w:r>
        <w:rPr>
          <w:rFonts w:eastAsia="Times New Roman"/>
          <w:sz w:val="24"/>
          <w:szCs w:val="24"/>
          <w:lang w:eastAsia="ru-RU" w:bidi="hi-IN"/>
        </w:rPr>
        <w:t>Договор</w:t>
      </w:r>
      <w:r>
        <w:rPr>
          <w:rFonts w:eastAsia="Times New Roman"/>
          <w:sz w:val="24"/>
          <w:szCs w:val="24"/>
          <w:lang w:eastAsia="ru-RU" w:bidi="hi-IN"/>
        </w:rPr>
        <w:t>а, является существенным нарушением Договора. В таком случае Заказчик будет вправе отказаться от исполнения Договора, и/или потребовать от Поставщика возмещения убытков и/или уплаты штрафных санкций, предусмотренных Договором.</w:t>
      </w:r>
      <w:bookmarkEnd w:id="23"/>
      <w:bookmarkEnd w:id="24"/>
    </w:p>
    <w:p w14:paraId="041C4645" w14:textId="77777777" w:rsidR="001B0844" w:rsidRDefault="005B1FC8">
      <w:pPr>
        <w:numPr>
          <w:ilvl w:val="1"/>
          <w:numId w:val="8"/>
        </w:numPr>
        <w:tabs>
          <w:tab w:val="left" w:pos="851"/>
          <w:tab w:val="left" w:pos="1134"/>
        </w:tabs>
        <w:suppressAutoHyphens w:val="0"/>
        <w:ind w:left="0" w:firstLine="851"/>
        <w:contextualSpacing/>
        <w:jc w:val="both"/>
        <w:textAlignment w:val="auto"/>
        <w:rPr>
          <w:rFonts w:eastAsia="Times New Roman"/>
          <w:sz w:val="24"/>
          <w:szCs w:val="24"/>
          <w:lang w:eastAsia="ru-RU" w:bidi="hi-IN"/>
        </w:rPr>
      </w:pPr>
      <w:r>
        <w:rPr>
          <w:rFonts w:eastAsia="Times New Roman"/>
          <w:sz w:val="24"/>
          <w:szCs w:val="24"/>
          <w:lang w:bidi="hi-IN"/>
        </w:rPr>
        <w:t>Для проверки поставленного То</w:t>
      </w:r>
      <w:r>
        <w:rPr>
          <w:rFonts w:eastAsia="Times New Roman"/>
          <w:sz w:val="24"/>
          <w:szCs w:val="24"/>
          <w:lang w:bidi="hi-IN"/>
        </w:rPr>
        <w:t>вара в части его соответствия условиям Договора Заказчик вправе провести экспертизу. Экспертиза поставленного Товара может проводиться Заказчиком своими силами или к ее проведению могут привлекаться независимые эксперты (экспертные организации). При наличи</w:t>
      </w:r>
      <w:r>
        <w:rPr>
          <w:rFonts w:eastAsia="Times New Roman"/>
          <w:sz w:val="24"/>
          <w:szCs w:val="24"/>
          <w:lang w:bidi="hi-IN"/>
        </w:rPr>
        <w:t>и заключения экспертизы, подтверждающего ненадлежащее качество Товара, в том числе недостоверность сведений о стране происхождения Товара, Поставщик обязуется возместить Заказчику расходы на проведение экспертизы в срок, указанный в соответствующем требова</w:t>
      </w:r>
      <w:r>
        <w:rPr>
          <w:rFonts w:eastAsia="Times New Roman"/>
          <w:sz w:val="24"/>
          <w:szCs w:val="24"/>
          <w:lang w:bidi="hi-IN"/>
        </w:rPr>
        <w:t>нии Заказчика, и заменить Товар ненадлежащего качества.</w:t>
      </w:r>
    </w:p>
    <w:p w14:paraId="4BC07805" w14:textId="77777777" w:rsidR="001B0844" w:rsidRDefault="005B1FC8">
      <w:pPr>
        <w:ind w:right="-142" w:firstLine="851"/>
        <w:jc w:val="both"/>
        <w:outlineLvl w:val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3.10. При отсутствии у Заказчика претензий по количеству и качеству поставленного Товара Заказчик в течение 10 (десяти) дней</w:t>
      </w:r>
      <w:r>
        <w:rPr>
          <w:rFonts w:eastAsia="Times New Roman"/>
          <w:color w:val="FF0000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 момента доставки Товара Поставщиком подписывает товарную </w:t>
      </w:r>
      <w:r>
        <w:rPr>
          <w:rFonts w:eastAsia="Times New Roman"/>
          <w:sz w:val="24"/>
          <w:szCs w:val="24"/>
        </w:rPr>
        <w:t>(товарно-транспортную) накладную/акт приема-передачи Товара и/или счет/счет-фактуру. После этого Товар считается переданным Поставщиком Заказчику.</w:t>
      </w:r>
    </w:p>
    <w:p w14:paraId="31C93611" w14:textId="77777777" w:rsidR="001B0844" w:rsidRDefault="005B1FC8">
      <w:pPr>
        <w:ind w:right="-142" w:firstLine="851"/>
        <w:jc w:val="both"/>
        <w:outlineLvl w:val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3.11. При выявлении несоответствий в поставленном Товаре (наименования, количества, качества, в том числе в с</w:t>
      </w:r>
      <w:r>
        <w:rPr>
          <w:rFonts w:eastAsia="Times New Roman"/>
          <w:sz w:val="24"/>
          <w:szCs w:val="24"/>
        </w:rPr>
        <w:t>лучае выявления внешних признаков ненадлежащего качества Товара, препятствующих его дальнейшему использованию (нарушение целостности упаковки, повреждение содержимого и т.д.), препятствующих его приемке, Заказчик составляет акт с перечнем выявленных недост</w:t>
      </w:r>
      <w:r>
        <w:rPr>
          <w:rFonts w:eastAsia="Times New Roman"/>
          <w:sz w:val="24"/>
          <w:szCs w:val="24"/>
        </w:rPr>
        <w:t>атков и указанием сроков их устранения. Заказчик направляет/передает Поставщику уведомление о вызове для подписания двухстороннего акта о выявленных недостатках в течение 2-х рабочих дней со дня обнаружения недостатков. Поставщик обязан явиться для подписа</w:t>
      </w:r>
      <w:r>
        <w:rPr>
          <w:rFonts w:eastAsia="Times New Roman"/>
          <w:sz w:val="24"/>
          <w:szCs w:val="24"/>
        </w:rPr>
        <w:t xml:space="preserve">ния двухстороннего акта о выявленных недостатках в течение 2-х дней со дня получения уведомления направленным любым способом, указанным в </w:t>
      </w:r>
      <w:r>
        <w:rPr>
          <w:rFonts w:eastAsia="Times New Roman"/>
          <w:color w:val="0000FF"/>
          <w:sz w:val="24"/>
          <w:szCs w:val="24"/>
        </w:rPr>
        <w:t>пункте 10.6</w:t>
      </w:r>
      <w:r>
        <w:rPr>
          <w:rFonts w:eastAsia="Times New Roman"/>
          <w:sz w:val="24"/>
          <w:szCs w:val="24"/>
        </w:rPr>
        <w:t xml:space="preserve"> настоящего договора.</w:t>
      </w:r>
    </w:p>
    <w:p w14:paraId="0F2C0810" w14:textId="77777777" w:rsidR="001B0844" w:rsidRDefault="005B1FC8">
      <w:pPr>
        <w:ind w:right="-142" w:firstLine="851"/>
        <w:jc w:val="both"/>
        <w:outlineLvl w:val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3.12. Поставщик обязан устранить недостатки или заменить Товар ненадлежащего качества</w:t>
      </w:r>
      <w:r>
        <w:rPr>
          <w:rFonts w:eastAsia="Times New Roman"/>
          <w:sz w:val="24"/>
          <w:szCs w:val="24"/>
        </w:rPr>
        <w:t xml:space="preserve"> в течение 14 (четырнадцати) дней с момента получения акта, указанного в </w:t>
      </w:r>
      <w:r>
        <w:rPr>
          <w:rFonts w:eastAsia="Times New Roman"/>
          <w:color w:val="0000FF"/>
          <w:sz w:val="24"/>
          <w:szCs w:val="24"/>
        </w:rPr>
        <w:t>пункте 3.11</w:t>
      </w:r>
      <w:r>
        <w:rPr>
          <w:rFonts w:eastAsia="Times New Roman"/>
          <w:sz w:val="24"/>
          <w:szCs w:val="24"/>
        </w:rPr>
        <w:t xml:space="preserve"> Договора. Выявленные недостатки устраняются Поставщиком за его счет.</w:t>
      </w:r>
    </w:p>
    <w:p w14:paraId="273E1825" w14:textId="77777777" w:rsidR="001B0844" w:rsidRDefault="005B1FC8">
      <w:pPr>
        <w:ind w:right="-142" w:firstLine="851"/>
        <w:jc w:val="both"/>
        <w:outlineLvl w:val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3.13. В случае если Поставщик не явится для подписания акта о выявленных недостатках в назначенный сро</w:t>
      </w:r>
      <w:r>
        <w:rPr>
          <w:rFonts w:eastAsia="Times New Roman"/>
          <w:sz w:val="24"/>
          <w:szCs w:val="24"/>
        </w:rPr>
        <w:t>к, если Поставщик откажется подписывать такой акт, то Заказчик составляет акт о выявленных недостатках в одностороннем порядке и в этом случае такой акт считается согласованным Поставщиком. Копия такого акта с требованием устранить недостатки Поставщиком н</w:t>
      </w:r>
      <w:r>
        <w:rPr>
          <w:rFonts w:eastAsia="Times New Roman"/>
          <w:sz w:val="24"/>
          <w:szCs w:val="24"/>
        </w:rPr>
        <w:t xml:space="preserve">аправляется/передается Поставщику.  </w:t>
      </w:r>
    </w:p>
    <w:p w14:paraId="1430FE1D" w14:textId="77777777" w:rsidR="001B0844" w:rsidRDefault="005B1FC8">
      <w:pPr>
        <w:ind w:right="-142" w:firstLine="851"/>
        <w:jc w:val="both"/>
        <w:outlineLvl w:val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3.14. Если Поставщик в срок, указанный в Акте о недостатках, не устранит недостатки, Заказчик будет вправе отказаться от исполнения Договора либо поручить исправление недостатков третьему лицу за счет Поставщика, а такж</w:t>
      </w:r>
      <w:r>
        <w:rPr>
          <w:rFonts w:eastAsia="Times New Roman"/>
          <w:sz w:val="24"/>
          <w:szCs w:val="24"/>
        </w:rPr>
        <w:t>е потребовать от Поставщика возмещения убытков в полном объеме.</w:t>
      </w:r>
    </w:p>
    <w:p w14:paraId="36915AA1" w14:textId="77777777" w:rsidR="001B0844" w:rsidRDefault="005B1FC8">
      <w:pPr>
        <w:ind w:right="-142" w:firstLine="851"/>
        <w:jc w:val="both"/>
        <w:outlineLvl w:val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3.15.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документов, указанных в </w:t>
      </w:r>
      <w:r>
        <w:rPr>
          <w:rFonts w:eastAsia="Times New Roman"/>
          <w:color w:val="0000FF"/>
          <w:sz w:val="24"/>
          <w:szCs w:val="24"/>
        </w:rPr>
        <w:t>пункте</w:t>
      </w:r>
      <w:r>
        <w:rPr>
          <w:rFonts w:eastAsia="Times New Roman"/>
          <w:color w:val="0000FF"/>
          <w:sz w:val="24"/>
          <w:szCs w:val="24"/>
        </w:rPr>
        <w:t xml:space="preserve"> 3.5</w:t>
      </w:r>
      <w:r>
        <w:rPr>
          <w:rFonts w:eastAsia="Times New Roman"/>
          <w:sz w:val="24"/>
          <w:szCs w:val="24"/>
        </w:rPr>
        <w:t xml:space="preserve"> Договора.</w:t>
      </w:r>
    </w:p>
    <w:p w14:paraId="014E9FE5" w14:textId="77777777" w:rsidR="001B0844" w:rsidRDefault="005B1FC8">
      <w:pPr>
        <w:ind w:right="-142" w:firstLine="851"/>
        <w:jc w:val="both"/>
        <w:outlineLvl w:val="2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</w:rPr>
        <w:t xml:space="preserve">3.16. </w:t>
      </w:r>
      <w:r>
        <w:rPr>
          <w:rFonts w:eastAsia="Times New Roman"/>
          <w:sz w:val="24"/>
          <w:szCs w:val="24"/>
          <w:lang w:eastAsia="ru-RU"/>
        </w:rPr>
        <w:t>Каждую передачу товара Заказчику в связи с поставкой, допоставкой, заменой товара на товар надлежащего качества, вывоза не качественного Товара сопровождается товарной накладной.  Уполномоченное лицо Поставщика должно иметь доверенност</w:t>
      </w:r>
      <w:r>
        <w:rPr>
          <w:rFonts w:eastAsia="Times New Roman"/>
          <w:sz w:val="24"/>
          <w:szCs w:val="24"/>
          <w:lang w:eastAsia="ru-RU"/>
        </w:rPr>
        <w:t>ь на получение товара от Заказчика.</w:t>
      </w:r>
      <w:bookmarkStart w:id="25" w:name="_Hlk101730455"/>
    </w:p>
    <w:p w14:paraId="4058B9A8" w14:textId="77777777" w:rsidR="001B0844" w:rsidRDefault="005B1FC8">
      <w:pPr>
        <w:ind w:right="-142" w:firstLine="851"/>
        <w:jc w:val="both"/>
        <w:outlineLvl w:val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3.17. Места, требующие специального обращения, должны иметь дополнительную маркировку: «Осторожно», «Верх», «Не кантовать», «Утепленный вагон» (а также другие возможные обозначения, необходимые в зависимости от специфики</w:t>
      </w:r>
      <w:r>
        <w:rPr>
          <w:rFonts w:eastAsia="Times New Roman"/>
          <w:sz w:val="24"/>
          <w:szCs w:val="24"/>
        </w:rPr>
        <w:t xml:space="preserve"> Товара).</w:t>
      </w:r>
    </w:p>
    <w:p w14:paraId="26D734FB" w14:textId="77777777" w:rsidR="001B0844" w:rsidRDefault="001B0844">
      <w:pPr>
        <w:ind w:right="-142" w:firstLine="851"/>
        <w:jc w:val="both"/>
        <w:outlineLvl w:val="2"/>
        <w:rPr>
          <w:rFonts w:eastAsia="Times New Roman"/>
          <w:sz w:val="24"/>
          <w:szCs w:val="24"/>
          <w:lang w:eastAsia="ru-RU"/>
        </w:rPr>
      </w:pPr>
    </w:p>
    <w:p w14:paraId="2918430C" w14:textId="77777777" w:rsidR="001B0844" w:rsidRDefault="005B1FC8">
      <w:pPr>
        <w:tabs>
          <w:tab w:val="left" w:pos="993"/>
        </w:tabs>
        <w:ind w:left="360"/>
        <w:contextualSpacing/>
        <w:jc w:val="center"/>
        <w:rPr>
          <w:rFonts w:eastAsia="Times New Roman"/>
          <w:b/>
          <w:sz w:val="24"/>
          <w:szCs w:val="24"/>
          <w:lang w:eastAsia="ru-RU" w:bidi="hi-IN"/>
        </w:rPr>
      </w:pPr>
      <w:r>
        <w:rPr>
          <w:rFonts w:eastAsia="Times New Roman"/>
          <w:b/>
          <w:sz w:val="24"/>
          <w:szCs w:val="24"/>
          <w:lang w:eastAsia="ru-RU" w:bidi="hi-IN"/>
        </w:rPr>
        <w:t>4. КАЧЕСТВО ТОВАРА. ГАРАНТИЙНЫЕ ОБЯЗАТЕЛЬСТВА</w:t>
      </w:r>
      <w:bookmarkEnd w:id="25"/>
    </w:p>
    <w:p w14:paraId="22D0F03D" w14:textId="77777777" w:rsidR="001B0844" w:rsidRDefault="001B0844">
      <w:pPr>
        <w:tabs>
          <w:tab w:val="left" w:pos="993"/>
        </w:tabs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449D1593" w14:textId="77777777" w:rsidR="001B0844" w:rsidRDefault="005B1FC8">
      <w:pPr>
        <w:numPr>
          <w:ilvl w:val="1"/>
          <w:numId w:val="9"/>
        </w:numPr>
        <w:tabs>
          <w:tab w:val="left" w:pos="851"/>
          <w:tab w:val="left" w:pos="993"/>
          <w:tab w:val="left" w:pos="1134"/>
        </w:tabs>
        <w:suppressAutoHyphens w:val="0"/>
        <w:ind w:left="0" w:firstLine="851"/>
        <w:contextualSpacing/>
        <w:jc w:val="both"/>
        <w:textAlignment w:val="auto"/>
        <w:rPr>
          <w:rFonts w:eastAsia="Times New Roman"/>
          <w:sz w:val="24"/>
          <w:szCs w:val="24"/>
          <w:lang w:eastAsia="ru-RU" w:bidi="hi-IN"/>
        </w:rPr>
      </w:pPr>
      <w:r>
        <w:rPr>
          <w:rFonts w:eastAsia="Times New Roman"/>
          <w:sz w:val="24"/>
          <w:szCs w:val="24"/>
          <w:lang w:eastAsia="ru-RU" w:bidi="hi-IN"/>
        </w:rPr>
        <w:t xml:space="preserve"> Поставщик гарантирует Заказчику качество и безопасность поставляемого им Товара в соответствии с действующими в Российской Федерации нормативными стандартами и требованиями (в том числе требованиями Технических регламентов, ГОСТ, ТУ, требованиями законода</w:t>
      </w:r>
      <w:r>
        <w:rPr>
          <w:rFonts w:eastAsia="Times New Roman"/>
          <w:sz w:val="24"/>
          <w:szCs w:val="24"/>
          <w:lang w:eastAsia="ru-RU" w:bidi="hi-IN"/>
        </w:rPr>
        <w:t>тельства Российской Федерации, иными нормативными требованиями предъявляемым к соответствующему классу (виду) Товара, а также всем условиям Договора), а также наличие и соответствие документов, обязательных для данного вида Товаров, оформленных в соответст</w:t>
      </w:r>
      <w:r>
        <w:rPr>
          <w:rFonts w:eastAsia="Times New Roman"/>
          <w:sz w:val="24"/>
          <w:szCs w:val="24"/>
          <w:lang w:eastAsia="ru-RU" w:bidi="hi-IN"/>
        </w:rPr>
        <w:t>вии с законодательством Российской Федерации.</w:t>
      </w:r>
    </w:p>
    <w:p w14:paraId="595171D5" w14:textId="77777777" w:rsidR="001B0844" w:rsidRDefault="005B1FC8">
      <w:pPr>
        <w:numPr>
          <w:ilvl w:val="1"/>
          <w:numId w:val="9"/>
        </w:numPr>
        <w:tabs>
          <w:tab w:val="left" w:pos="851"/>
          <w:tab w:val="left" w:pos="993"/>
          <w:tab w:val="left" w:pos="1134"/>
        </w:tabs>
        <w:suppressAutoHyphens w:val="0"/>
        <w:ind w:left="0" w:firstLine="851"/>
        <w:contextualSpacing/>
        <w:jc w:val="both"/>
        <w:textAlignment w:val="auto"/>
        <w:rPr>
          <w:rFonts w:eastAsia="Times New Roman"/>
          <w:sz w:val="24"/>
          <w:szCs w:val="24"/>
          <w:lang w:eastAsia="ru-RU" w:bidi="hi-IN"/>
        </w:rPr>
      </w:pPr>
      <w:r>
        <w:rPr>
          <w:rFonts w:eastAsia="Calibri"/>
          <w:sz w:val="24"/>
          <w:szCs w:val="24"/>
          <w:lang w:eastAsia="zh-CN" w:bidi="hi-IN"/>
        </w:rPr>
        <w:t>Поставщик гарантирует, что поставляемый Товар является новым (Товар, который не был в употреблении, в ремонте, в том числе, которое не было восстановлено, у которого не была осуществлена замена составных частей</w:t>
      </w:r>
      <w:r>
        <w:rPr>
          <w:rFonts w:eastAsia="Calibri"/>
          <w:sz w:val="24"/>
          <w:szCs w:val="24"/>
          <w:lang w:eastAsia="zh-CN" w:bidi="hi-IN"/>
        </w:rPr>
        <w:t>, не были восстановлены потребительские свойства) и соответствует требованиям, установленным Договором. Комплект товара в целом, его комплектующие, основные узлы, техническая документация и сопутствующие расходные материалы должны быть от производителя тов</w:t>
      </w:r>
      <w:r>
        <w:rPr>
          <w:rFonts w:eastAsia="Calibri"/>
          <w:sz w:val="24"/>
          <w:szCs w:val="24"/>
          <w:lang w:eastAsia="zh-CN" w:bidi="hi-IN"/>
        </w:rPr>
        <w:t>ара, без признаков повреждений и следов вскрытия.</w:t>
      </w:r>
    </w:p>
    <w:p w14:paraId="2488D285" w14:textId="77777777" w:rsidR="001B0844" w:rsidRDefault="005B1FC8">
      <w:pPr>
        <w:tabs>
          <w:tab w:val="left" w:pos="851"/>
          <w:tab w:val="left" w:pos="993"/>
          <w:tab w:val="left" w:pos="1134"/>
        </w:tabs>
        <w:ind w:left="851"/>
        <w:contextualSpacing/>
        <w:jc w:val="both"/>
        <w:rPr>
          <w:rFonts w:eastAsia="Times New Roman"/>
          <w:sz w:val="24"/>
          <w:szCs w:val="24"/>
          <w:lang w:eastAsia="ru-RU" w:bidi="hi-IN"/>
        </w:rPr>
      </w:pPr>
      <w:r>
        <w:rPr>
          <w:rFonts w:eastAsia="Calibri"/>
          <w:sz w:val="24"/>
          <w:szCs w:val="24"/>
          <w:lang w:eastAsia="zh-CN" w:bidi="hi-IN"/>
        </w:rPr>
        <w:t>Срок изготовления (выпуска) товара должен быть не ранее 2024 года.</w:t>
      </w:r>
    </w:p>
    <w:p w14:paraId="3000FF80" w14:textId="77777777" w:rsidR="001B0844" w:rsidRDefault="005B1FC8">
      <w:pPr>
        <w:numPr>
          <w:ilvl w:val="1"/>
          <w:numId w:val="9"/>
        </w:numPr>
        <w:tabs>
          <w:tab w:val="left" w:pos="851"/>
          <w:tab w:val="left" w:pos="993"/>
          <w:tab w:val="left" w:pos="1134"/>
        </w:tabs>
        <w:suppressAutoHyphens w:val="0"/>
        <w:ind w:left="0" w:firstLine="851"/>
        <w:contextualSpacing/>
        <w:jc w:val="both"/>
        <w:textAlignment w:val="auto"/>
        <w:rPr>
          <w:rFonts w:eastAsia="Times New Roman"/>
          <w:sz w:val="24"/>
          <w:szCs w:val="24"/>
          <w:lang w:eastAsia="ru-RU" w:bidi="hi-IN"/>
        </w:rPr>
      </w:pPr>
      <w:r>
        <w:rPr>
          <w:rFonts w:eastAsia="Calibri"/>
          <w:sz w:val="24"/>
          <w:szCs w:val="24"/>
          <w:lang w:eastAsia="zh-CN" w:bidi="hi-IN"/>
        </w:rPr>
        <w:t>Прием Товара по качеству и комплектности осуществляется в строгом соответствии со Спецификацией и требованиями действующего законодательств</w:t>
      </w:r>
      <w:r>
        <w:rPr>
          <w:rFonts w:eastAsia="Calibri"/>
          <w:sz w:val="24"/>
          <w:szCs w:val="24"/>
          <w:lang w:eastAsia="zh-CN" w:bidi="hi-IN"/>
        </w:rPr>
        <w:t>а Российской Федерации. Качество товара подтверждается паспортом, сертификатом, декларацией соответствия в случае, если требование об их наличии предусмотрено действующим законодательством РФ или Договором. Товар должен сопровождаться технической и эксплуа</w:t>
      </w:r>
      <w:r>
        <w:rPr>
          <w:rFonts w:eastAsia="Calibri"/>
          <w:sz w:val="24"/>
          <w:szCs w:val="24"/>
          <w:lang w:eastAsia="zh-CN" w:bidi="hi-IN"/>
        </w:rPr>
        <w:t>тационной документацией (в случаях, установленных законом, иными правовыми актами, заводом–изготовителем) на русском языке.</w:t>
      </w:r>
    </w:p>
    <w:p w14:paraId="31569A68" w14:textId="77777777" w:rsidR="001B0844" w:rsidRDefault="005B1FC8">
      <w:pPr>
        <w:tabs>
          <w:tab w:val="left" w:pos="993"/>
        </w:tabs>
        <w:ind w:firstLine="851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4.4. Товар должен быть маркирован в соответствии с установленными для данного вида товаров стандартами и техническими условиями, а т</w:t>
      </w:r>
      <w:r>
        <w:rPr>
          <w:rFonts w:eastAsia="Times New Roman"/>
          <w:sz w:val="24"/>
          <w:szCs w:val="24"/>
          <w:lang w:eastAsia="ru-RU"/>
        </w:rPr>
        <w:t>акже требованиями, предъявляемыми к указанным товарам для реализации их в оптовой и розничной торговле на территории РФ.</w:t>
      </w:r>
    </w:p>
    <w:p w14:paraId="626E5781" w14:textId="77777777" w:rsidR="001B0844" w:rsidRDefault="005B1FC8">
      <w:pPr>
        <w:tabs>
          <w:tab w:val="left" w:pos="993"/>
        </w:tabs>
        <w:ind w:firstLine="851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Поставщик поставляет Товар в упаковке завода-изготовителя, позволяющей транспортировать его любым видом транспорта на любое расстояние,</w:t>
      </w:r>
      <w:r>
        <w:rPr>
          <w:rFonts w:eastAsia="Times New Roman"/>
          <w:sz w:val="24"/>
          <w:szCs w:val="24"/>
          <w:lang w:eastAsia="ru-RU"/>
        </w:rPr>
        <w:t xml:space="preserve">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3E1FD3E5" w14:textId="77777777" w:rsidR="001B0844" w:rsidRDefault="005B1FC8">
      <w:pPr>
        <w:tabs>
          <w:tab w:val="left" w:pos="993"/>
        </w:tabs>
        <w:ind w:firstLine="851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Пломбы, гарантийные стикеры, логотипы, прочие наклейки и надписи (при их наличии), размещенные на товаре</w:t>
      </w:r>
      <w:r>
        <w:rPr>
          <w:rFonts w:eastAsia="Times New Roman"/>
          <w:sz w:val="24"/>
          <w:szCs w:val="24"/>
          <w:lang w:eastAsia="ru-RU"/>
        </w:rPr>
        <w:t xml:space="preserve"> производителем товара, должны быть устойчивы к случайным повреждениям и воздействию внешних факторов во время всего срока эксплуатации товара.</w:t>
      </w:r>
    </w:p>
    <w:p w14:paraId="6610BE79" w14:textId="77777777" w:rsidR="001B0844" w:rsidRDefault="005B1FC8">
      <w:pPr>
        <w:tabs>
          <w:tab w:val="left" w:pos="993"/>
        </w:tabs>
        <w:ind w:firstLine="851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4.5. Гарантийный срок на Товар с даты подписания Сторонами товарной накладной составляет </w:t>
      </w:r>
      <w:r>
        <w:rPr>
          <w:rFonts w:eastAsia="Times New Roman"/>
          <w:sz w:val="24"/>
          <w:szCs w:val="24"/>
          <w:lang w:eastAsia="ru-RU"/>
        </w:rPr>
        <w:lastRenderedPageBreak/>
        <w:t>12 месяцев, если иной с</w:t>
      </w:r>
      <w:r>
        <w:rPr>
          <w:rFonts w:eastAsia="Times New Roman"/>
          <w:sz w:val="24"/>
          <w:szCs w:val="24"/>
          <w:lang w:eastAsia="ru-RU"/>
        </w:rPr>
        <w:t>рок не указан производителем Товара.</w:t>
      </w:r>
    </w:p>
    <w:p w14:paraId="2B681055" w14:textId="77777777" w:rsidR="001B0844" w:rsidRDefault="005B1FC8">
      <w:pPr>
        <w:tabs>
          <w:tab w:val="left" w:pos="993"/>
        </w:tabs>
        <w:ind w:firstLine="851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отношении замененного товара устанавливается новый гарантийный срок с даты приемки Заказчиком замененного товара, составляющий количество дней (месяцев) до окончания первоначального Гарантийного срока.</w:t>
      </w:r>
    </w:p>
    <w:p w14:paraId="524767B1" w14:textId="77777777" w:rsidR="001B0844" w:rsidRDefault="005B1FC8">
      <w:pPr>
        <w:tabs>
          <w:tab w:val="left" w:pos="993"/>
        </w:tabs>
        <w:ind w:firstLine="851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В гарантийных случаях все транспортные, таможенные и прочие расходы на восстановление и замену Товара, а также иные, связанные с исполнением гарантийных обязательств, расходы несет Поставщик. </w:t>
      </w:r>
    </w:p>
    <w:p w14:paraId="1861D0D6" w14:textId="77777777" w:rsidR="001B0844" w:rsidRDefault="005B1FC8">
      <w:pPr>
        <w:tabs>
          <w:tab w:val="left" w:pos="993"/>
        </w:tabs>
        <w:ind w:firstLine="851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4.6. </w:t>
      </w:r>
      <w:r>
        <w:rPr>
          <w:rFonts w:eastAsia="Times New Roman"/>
          <w:sz w:val="24"/>
          <w:szCs w:val="24"/>
          <w:lang w:eastAsia="ru-RU"/>
        </w:rPr>
        <w:t>Замена Товара (гарантийный ремонт) осуществляется по заявк</w:t>
      </w:r>
      <w:r>
        <w:rPr>
          <w:rFonts w:eastAsia="Times New Roman"/>
          <w:sz w:val="24"/>
          <w:szCs w:val="24"/>
          <w:lang w:eastAsia="ru-RU"/>
        </w:rPr>
        <w:t xml:space="preserve">е Заказчика, поданной Поставщику способами, указанными в </w:t>
      </w:r>
      <w:r>
        <w:rPr>
          <w:rFonts w:eastAsia="Times New Roman"/>
          <w:color w:val="0000FF"/>
          <w:sz w:val="24"/>
          <w:szCs w:val="24"/>
          <w:lang w:eastAsia="ru-RU"/>
        </w:rPr>
        <w:t xml:space="preserve">пункте 10.6 </w:t>
      </w:r>
      <w:r>
        <w:rPr>
          <w:rFonts w:eastAsia="Times New Roman"/>
          <w:sz w:val="24"/>
          <w:szCs w:val="24"/>
          <w:lang w:eastAsia="ru-RU"/>
        </w:rPr>
        <w:t xml:space="preserve">настоящего Договора настоящего Договора. Срок устранения недостатков – </w:t>
      </w:r>
      <w:bookmarkStart w:id="26" w:name="_Hlk148608329"/>
      <w:r>
        <w:rPr>
          <w:rFonts w:eastAsia="Times New Roman"/>
          <w:sz w:val="24"/>
          <w:szCs w:val="24"/>
          <w:lang w:eastAsia="ru-RU"/>
        </w:rPr>
        <w:t xml:space="preserve">в течение срока, </w:t>
      </w:r>
      <w:proofErr w:type="gramStart"/>
      <w:r>
        <w:rPr>
          <w:rFonts w:eastAsia="Times New Roman"/>
          <w:sz w:val="24"/>
          <w:szCs w:val="24"/>
          <w:lang w:eastAsia="ru-RU"/>
        </w:rPr>
        <w:t xml:space="preserve">определенного  </w:t>
      </w:r>
      <w:r>
        <w:rPr>
          <w:rFonts w:eastAsia="Times New Roman"/>
          <w:color w:val="0000FF"/>
          <w:sz w:val="24"/>
          <w:szCs w:val="24"/>
          <w:lang w:eastAsia="ru-RU"/>
        </w:rPr>
        <w:t>пунктом</w:t>
      </w:r>
      <w:proofErr w:type="gramEnd"/>
      <w:r>
        <w:rPr>
          <w:rFonts w:eastAsia="Times New Roman"/>
          <w:color w:val="0000FF"/>
          <w:sz w:val="24"/>
          <w:szCs w:val="24"/>
          <w:lang w:eastAsia="ru-RU"/>
        </w:rPr>
        <w:t xml:space="preserve"> 3.12 </w:t>
      </w:r>
      <w:r>
        <w:rPr>
          <w:rFonts w:eastAsia="Times New Roman"/>
          <w:sz w:val="24"/>
          <w:szCs w:val="24"/>
          <w:lang w:eastAsia="ru-RU"/>
        </w:rPr>
        <w:t>настоящего Договора.</w:t>
      </w:r>
      <w:bookmarkEnd w:id="26"/>
    </w:p>
    <w:p w14:paraId="7B956BEB" w14:textId="77777777" w:rsidR="001B0844" w:rsidRDefault="005B1FC8">
      <w:pPr>
        <w:tabs>
          <w:tab w:val="left" w:pos="993"/>
        </w:tabs>
        <w:ind w:firstLine="851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4.7. В случае выявления </w:t>
      </w:r>
      <w:proofErr w:type="gramStart"/>
      <w:r>
        <w:rPr>
          <w:rFonts w:eastAsia="Times New Roman"/>
          <w:sz w:val="24"/>
          <w:szCs w:val="24"/>
          <w:lang w:eastAsia="ru-RU"/>
        </w:rPr>
        <w:t xml:space="preserve">в течение </w:t>
      </w:r>
      <w:r>
        <w:rPr>
          <w:rFonts w:eastAsia="Calibri"/>
          <w:sz w:val="24"/>
          <w:szCs w:val="24"/>
          <w:lang w:eastAsia="ru-RU"/>
        </w:rPr>
        <w:t>остаточный срок</w:t>
      </w:r>
      <w:proofErr w:type="gramEnd"/>
      <w:r>
        <w:rPr>
          <w:rFonts w:eastAsia="Calibri"/>
          <w:sz w:val="24"/>
          <w:szCs w:val="24"/>
          <w:lang w:eastAsia="ru-RU"/>
        </w:rPr>
        <w:t xml:space="preserve"> </w:t>
      </w:r>
      <w:r>
        <w:rPr>
          <w:rFonts w:eastAsia="Calibri"/>
          <w:sz w:val="24"/>
          <w:szCs w:val="24"/>
          <w:lang w:eastAsia="ru-RU"/>
        </w:rPr>
        <w:t>годности (</w:t>
      </w:r>
      <w:r>
        <w:rPr>
          <w:rFonts w:eastAsia="Times New Roman"/>
          <w:sz w:val="24"/>
          <w:szCs w:val="24"/>
          <w:lang w:eastAsia="ru-RU"/>
        </w:rPr>
        <w:t xml:space="preserve">гарантийного срока), указанного в </w:t>
      </w:r>
      <w:r>
        <w:rPr>
          <w:rFonts w:eastAsia="Times New Roman"/>
          <w:color w:val="0000FF"/>
          <w:sz w:val="24"/>
          <w:szCs w:val="24"/>
          <w:lang w:eastAsia="ru-RU"/>
        </w:rPr>
        <w:t xml:space="preserve">пункте 4.5 </w:t>
      </w:r>
      <w:r>
        <w:rPr>
          <w:rFonts w:eastAsia="Times New Roman"/>
          <w:sz w:val="24"/>
          <w:szCs w:val="24"/>
          <w:lang w:eastAsia="ru-RU"/>
        </w:rPr>
        <w:t>настоящего Договора, недостатков Товара, возникшего по вине Поставщика и/или завода-изготовителя и/или перевозчика, Поставщик обязан в срок, указанный в акте о выявленных недостатках, произвести замену</w:t>
      </w:r>
      <w:r>
        <w:rPr>
          <w:rFonts w:eastAsia="Times New Roman"/>
          <w:sz w:val="24"/>
          <w:szCs w:val="24"/>
          <w:lang w:eastAsia="ru-RU"/>
        </w:rPr>
        <w:t xml:space="preserve"> Товара на Товар надлежащего качества и/или устранить недостатки иным способом (на выбор Заказчика). Все расходы, связанные с заменой Товара, устранением недостатков, вывозом товара ненадлежащего качества от Заказчика несет Поставщик.</w:t>
      </w:r>
    </w:p>
    <w:p w14:paraId="2E5A0FD5" w14:textId="77777777" w:rsidR="001B0844" w:rsidRDefault="001B0844">
      <w:pPr>
        <w:tabs>
          <w:tab w:val="left" w:pos="993"/>
        </w:tabs>
        <w:contextualSpacing/>
        <w:rPr>
          <w:rFonts w:eastAsia="Times New Roman"/>
          <w:b/>
          <w:sz w:val="24"/>
          <w:szCs w:val="24"/>
          <w:lang w:eastAsia="ru-RU"/>
        </w:rPr>
      </w:pPr>
    </w:p>
    <w:p w14:paraId="501E22CA" w14:textId="77777777" w:rsidR="001B0844" w:rsidRDefault="005B1FC8">
      <w:pPr>
        <w:numPr>
          <w:ilvl w:val="0"/>
          <w:numId w:val="9"/>
        </w:numPr>
        <w:tabs>
          <w:tab w:val="left" w:pos="993"/>
        </w:tabs>
        <w:suppressAutoHyphens w:val="0"/>
        <w:contextualSpacing/>
        <w:jc w:val="center"/>
        <w:textAlignment w:val="auto"/>
        <w:rPr>
          <w:rFonts w:eastAsia="Times New Roman"/>
          <w:b/>
          <w:sz w:val="24"/>
          <w:szCs w:val="24"/>
          <w:lang w:eastAsia="ru-RU" w:bidi="hi-IN"/>
        </w:rPr>
      </w:pPr>
      <w:r>
        <w:rPr>
          <w:rFonts w:eastAsia="Times New Roman"/>
          <w:b/>
          <w:sz w:val="24"/>
          <w:szCs w:val="24"/>
          <w:lang w:eastAsia="ru-RU" w:bidi="hi-IN"/>
        </w:rPr>
        <w:t>ОТВЕТСТВЕННОСТЬ СТОР</w:t>
      </w:r>
      <w:r>
        <w:rPr>
          <w:rFonts w:eastAsia="Times New Roman"/>
          <w:b/>
          <w:sz w:val="24"/>
          <w:szCs w:val="24"/>
          <w:lang w:eastAsia="ru-RU" w:bidi="hi-IN"/>
        </w:rPr>
        <w:t>ОН</w:t>
      </w:r>
    </w:p>
    <w:p w14:paraId="2F297301" w14:textId="77777777" w:rsidR="001B0844" w:rsidRDefault="005B1FC8">
      <w:pPr>
        <w:shd w:val="clear" w:color="auto" w:fill="FFFFFF"/>
        <w:spacing w:line="245" w:lineRule="exact"/>
        <w:ind w:firstLine="851"/>
        <w:jc w:val="both"/>
        <w:rPr>
          <w:rFonts w:eastAsia="Times New Roman"/>
          <w:color w:val="000000"/>
          <w:spacing w:val="-4"/>
          <w:sz w:val="24"/>
          <w:szCs w:val="24"/>
          <w:lang w:eastAsia="ru-RU"/>
        </w:rPr>
      </w:pPr>
      <w:r>
        <w:rPr>
          <w:rFonts w:eastAsia="Times New Roman"/>
          <w:color w:val="000000"/>
          <w:spacing w:val="-4"/>
          <w:sz w:val="24"/>
          <w:szCs w:val="24"/>
          <w:lang w:eastAsia="ru-RU"/>
        </w:rPr>
        <w:t>5.1. Санкции и меры ответственности, предусмотренные настоящим Договором, применяются к Стороне только при наличии мотивированного письменного требования другой Стороны.</w:t>
      </w:r>
    </w:p>
    <w:p w14:paraId="642DBC1C" w14:textId="77777777" w:rsidR="001B0844" w:rsidRDefault="005B1FC8">
      <w:pPr>
        <w:shd w:val="clear" w:color="auto" w:fill="FFFFFF"/>
        <w:spacing w:line="245" w:lineRule="exact"/>
        <w:ind w:firstLine="851"/>
        <w:jc w:val="both"/>
        <w:rPr>
          <w:rFonts w:eastAsia="Times New Roman"/>
          <w:color w:val="000000"/>
          <w:spacing w:val="-4"/>
          <w:sz w:val="24"/>
          <w:szCs w:val="24"/>
          <w:lang w:eastAsia="ru-RU"/>
        </w:rPr>
      </w:pPr>
      <w:r>
        <w:rPr>
          <w:rFonts w:eastAsia="Times New Roman"/>
          <w:color w:val="000000"/>
          <w:spacing w:val="-4"/>
          <w:sz w:val="24"/>
          <w:szCs w:val="24"/>
          <w:lang w:eastAsia="ru-RU"/>
        </w:rPr>
        <w:t>5.2. В случае просрочки исполнения Заказчиком обязательств, предусмотренных Договор</w:t>
      </w:r>
      <w:r>
        <w:rPr>
          <w:rFonts w:eastAsia="Times New Roman"/>
          <w:color w:val="000000"/>
          <w:spacing w:val="-4"/>
          <w:sz w:val="24"/>
          <w:szCs w:val="24"/>
          <w:lang w:eastAsia="ru-RU"/>
        </w:rPr>
        <w:t>ом, а также в иных случаях неисполнения или ненадлежащего исполнения Заказчиком обязательств, предусмотренных Договором, Поставщик вправе потребовать уплаты неустоек (штрафов, пеней). Пеня начисляется за каждый день просрочки исполнения обязательства, пред</w:t>
      </w:r>
      <w:r>
        <w:rPr>
          <w:rFonts w:eastAsia="Times New Roman"/>
          <w:color w:val="000000"/>
          <w:spacing w:val="-4"/>
          <w:sz w:val="24"/>
          <w:szCs w:val="24"/>
          <w:lang w:eastAsia="ru-RU"/>
        </w:rPr>
        <w:t>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ключевой ставки Центрального бан</w:t>
      </w:r>
      <w:r>
        <w:rPr>
          <w:rFonts w:eastAsia="Times New Roman"/>
          <w:color w:val="000000"/>
          <w:spacing w:val="-4"/>
          <w:sz w:val="24"/>
          <w:szCs w:val="24"/>
          <w:lang w:eastAsia="ru-RU"/>
        </w:rPr>
        <w:t>ка Российской Федерации от не уплаченной в срок суммы.</w:t>
      </w:r>
    </w:p>
    <w:p w14:paraId="49967AB4" w14:textId="77777777" w:rsidR="001B0844" w:rsidRDefault="005B1FC8">
      <w:pPr>
        <w:shd w:val="clear" w:color="auto" w:fill="FFFFFF"/>
        <w:spacing w:line="245" w:lineRule="exact"/>
        <w:ind w:firstLine="851"/>
        <w:jc w:val="both"/>
        <w:rPr>
          <w:rFonts w:eastAsia="Times New Roman"/>
          <w:color w:val="000000"/>
          <w:spacing w:val="-4"/>
          <w:sz w:val="24"/>
          <w:szCs w:val="24"/>
          <w:lang w:eastAsia="ru-RU"/>
        </w:rPr>
      </w:pPr>
      <w:r>
        <w:rPr>
          <w:rFonts w:eastAsia="Times New Roman"/>
          <w:color w:val="000000"/>
          <w:spacing w:val="-4"/>
          <w:sz w:val="24"/>
          <w:szCs w:val="24"/>
          <w:lang w:eastAsia="ru-RU"/>
        </w:rPr>
        <w:t>5.3. Штрафы начисляются за ненадлежащее исполнение Заказчиком обязательств, предусмотренных Договором, за исключением просрочки исполнения обязательств, предусмотренных Договором. Размер штрафа составл</w:t>
      </w:r>
      <w:r>
        <w:rPr>
          <w:rFonts w:eastAsia="Times New Roman"/>
          <w:color w:val="000000"/>
          <w:spacing w:val="-4"/>
          <w:sz w:val="24"/>
          <w:szCs w:val="24"/>
          <w:lang w:eastAsia="ru-RU"/>
        </w:rPr>
        <w:t>яет 1000 (одну тысячу) рублей.</w:t>
      </w:r>
    </w:p>
    <w:p w14:paraId="2CEE20E3" w14:textId="77777777" w:rsidR="001B0844" w:rsidRDefault="005B1FC8">
      <w:pPr>
        <w:shd w:val="clear" w:color="auto" w:fill="FFFFFF"/>
        <w:spacing w:line="245" w:lineRule="exact"/>
        <w:ind w:firstLine="851"/>
        <w:jc w:val="both"/>
        <w:rPr>
          <w:rFonts w:eastAsia="Times New Roman"/>
          <w:color w:val="000000"/>
          <w:spacing w:val="-4"/>
          <w:sz w:val="24"/>
          <w:szCs w:val="24"/>
          <w:lang w:eastAsia="ru-RU"/>
        </w:rPr>
      </w:pPr>
      <w:r>
        <w:rPr>
          <w:rFonts w:eastAsia="Times New Roman"/>
          <w:color w:val="000000"/>
          <w:spacing w:val="-4"/>
          <w:sz w:val="24"/>
          <w:szCs w:val="24"/>
          <w:lang w:eastAsia="ru-RU"/>
        </w:rPr>
        <w:t xml:space="preserve">5.4. В случае просрочки исполнения Поставщиком обязательств, предусмотренных Договором, а также в иных случаях неисполнения или ненадлежащего исполнения Поставщиком обязательств, предусмотренных Договором, Заказчик </w:t>
      </w:r>
      <w:r>
        <w:rPr>
          <w:rFonts w:eastAsia="Times New Roman"/>
          <w:color w:val="000000"/>
          <w:spacing w:val="-4"/>
          <w:sz w:val="24"/>
          <w:szCs w:val="24"/>
          <w:lang w:eastAsia="ru-RU"/>
        </w:rPr>
        <w:t>вправе письменно потребовать у Поставщика уплату неустоек (штрафов, пеней).</w:t>
      </w:r>
    </w:p>
    <w:p w14:paraId="4670619B" w14:textId="77777777" w:rsidR="001B0844" w:rsidRDefault="005B1FC8">
      <w:pPr>
        <w:shd w:val="clear" w:color="auto" w:fill="FFFFFF"/>
        <w:spacing w:line="245" w:lineRule="exact"/>
        <w:ind w:firstLine="851"/>
        <w:jc w:val="both"/>
        <w:rPr>
          <w:rFonts w:eastAsia="Times New Roman"/>
          <w:color w:val="000000"/>
          <w:spacing w:val="-4"/>
          <w:sz w:val="24"/>
          <w:szCs w:val="24"/>
          <w:lang w:eastAsia="ru-RU"/>
        </w:rPr>
      </w:pPr>
      <w:r>
        <w:rPr>
          <w:rFonts w:eastAsia="Times New Roman"/>
          <w:color w:val="000000"/>
          <w:spacing w:val="-4"/>
          <w:sz w:val="24"/>
          <w:szCs w:val="24"/>
          <w:lang w:eastAsia="ru-RU"/>
        </w:rPr>
        <w:t>5.5. Пеня начисляется за каждый день просрочки исполнения поставщиком (подрядчиком, исполнителем) обязательства, предусмотренного договором, начиная со дня, следующего после дня ис</w:t>
      </w:r>
      <w:r>
        <w:rPr>
          <w:rFonts w:eastAsia="Times New Roman"/>
          <w:color w:val="000000"/>
          <w:spacing w:val="-4"/>
          <w:sz w:val="24"/>
          <w:szCs w:val="24"/>
          <w:lang w:eastAsia="ru-RU"/>
        </w:rPr>
        <w:t>течения установленного договором срока исполнения обязательства, и устанавливается в размере одной десятой действующей на дату уплаты пени ключевой ставки Центрального банка Российской Федерации от цены договора (отдельного этапа исполнения договора), умен</w:t>
      </w:r>
      <w:r>
        <w:rPr>
          <w:rFonts w:eastAsia="Times New Roman"/>
          <w:color w:val="000000"/>
          <w:spacing w:val="-4"/>
          <w:sz w:val="24"/>
          <w:szCs w:val="24"/>
          <w:lang w:eastAsia="ru-RU"/>
        </w:rPr>
        <w:t>ьшенной на сумму, пропорциональную объему обязательств, предусмотренных договором (соответствующим отдельным этапом исполнения договора) и фактически исполненных поставщиком (подрядчиком, исполнителем), за исключением случаев, если законодательством Россий</w:t>
      </w:r>
      <w:r>
        <w:rPr>
          <w:rFonts w:eastAsia="Times New Roman"/>
          <w:color w:val="000000"/>
          <w:spacing w:val="-4"/>
          <w:sz w:val="24"/>
          <w:szCs w:val="24"/>
          <w:lang w:eastAsia="ru-RU"/>
        </w:rPr>
        <w:t>ской Федерации установлен иной порядок начисления пени.</w:t>
      </w:r>
    </w:p>
    <w:p w14:paraId="605D598A" w14:textId="77777777" w:rsidR="001B0844" w:rsidRDefault="005B1FC8">
      <w:pPr>
        <w:shd w:val="clear" w:color="auto" w:fill="FFFFFF"/>
        <w:spacing w:line="245" w:lineRule="exact"/>
        <w:ind w:firstLine="851"/>
        <w:jc w:val="both"/>
        <w:rPr>
          <w:rFonts w:eastAsia="Times New Roman"/>
          <w:color w:val="000000"/>
          <w:spacing w:val="-4"/>
          <w:sz w:val="24"/>
          <w:szCs w:val="24"/>
          <w:lang w:eastAsia="ru-RU"/>
        </w:rPr>
      </w:pPr>
      <w:r>
        <w:rPr>
          <w:rFonts w:eastAsia="Times New Roman"/>
          <w:color w:val="000000"/>
          <w:spacing w:val="-4"/>
          <w:sz w:val="24"/>
          <w:szCs w:val="24"/>
          <w:lang w:eastAsia="ru-RU"/>
        </w:rPr>
        <w:t>5.6. Штрафы начисляются за каждый факт неисполнения или ненадлежащего исполнения поставщиком (подрядчиком, исполнителем) обязательств, предусмотренных договором, за исключением просрочки исполнения по</w:t>
      </w:r>
      <w:r>
        <w:rPr>
          <w:rFonts w:eastAsia="Times New Roman"/>
          <w:color w:val="000000"/>
          <w:spacing w:val="-4"/>
          <w:sz w:val="24"/>
          <w:szCs w:val="24"/>
          <w:lang w:eastAsia="ru-RU"/>
        </w:rPr>
        <w:t>ставщиком (подрядчиком, исполнителем) обязательств (в том числе гарантийных обязательств), предусмотренных договором. Размер штрафа составляет 1000 (одну тысячу) рублей.</w:t>
      </w:r>
    </w:p>
    <w:p w14:paraId="7840E1FD" w14:textId="77777777" w:rsidR="001B0844" w:rsidRDefault="005B1FC8">
      <w:pPr>
        <w:shd w:val="clear" w:color="auto" w:fill="FFFFFF"/>
        <w:spacing w:line="245" w:lineRule="exact"/>
        <w:ind w:firstLine="851"/>
        <w:jc w:val="both"/>
        <w:rPr>
          <w:rFonts w:eastAsia="Times New Roman"/>
          <w:color w:val="000000"/>
          <w:spacing w:val="-4"/>
          <w:sz w:val="24"/>
          <w:szCs w:val="24"/>
          <w:lang w:eastAsia="ru-RU"/>
        </w:rPr>
      </w:pPr>
      <w:r>
        <w:rPr>
          <w:rFonts w:eastAsia="Times New Roman"/>
          <w:color w:val="000000"/>
          <w:spacing w:val="-4"/>
          <w:sz w:val="24"/>
          <w:szCs w:val="24"/>
          <w:lang w:eastAsia="ru-RU"/>
        </w:rPr>
        <w:t>5.7. Поставщик (подрядчик, исполнитель) обязан возместить убытки, причиненные заказчик</w:t>
      </w:r>
      <w:r>
        <w:rPr>
          <w:rFonts w:eastAsia="Times New Roman"/>
          <w:color w:val="000000"/>
          <w:spacing w:val="-4"/>
          <w:sz w:val="24"/>
          <w:szCs w:val="24"/>
          <w:lang w:eastAsia="ru-RU"/>
        </w:rPr>
        <w:t>у в ходе исполнения договора, в порядке, предусмотренном законодательством Российской Федерации.</w:t>
      </w:r>
    </w:p>
    <w:p w14:paraId="6C2AA576" w14:textId="77777777" w:rsidR="001B0844" w:rsidRDefault="005B1FC8">
      <w:pPr>
        <w:shd w:val="clear" w:color="auto" w:fill="FFFFFF"/>
        <w:spacing w:line="245" w:lineRule="exact"/>
        <w:ind w:firstLine="851"/>
        <w:jc w:val="both"/>
        <w:rPr>
          <w:rFonts w:eastAsia="Times New Roman"/>
          <w:color w:val="000000"/>
          <w:spacing w:val="-4"/>
          <w:sz w:val="24"/>
          <w:szCs w:val="24"/>
          <w:lang w:eastAsia="ru-RU"/>
        </w:rPr>
      </w:pPr>
      <w:r>
        <w:rPr>
          <w:rFonts w:eastAsia="Times New Roman"/>
          <w:color w:val="000000"/>
          <w:spacing w:val="-4"/>
          <w:sz w:val="24"/>
          <w:szCs w:val="24"/>
          <w:lang w:eastAsia="ru-RU"/>
        </w:rPr>
        <w:t>5.8. В случае просрочки исполнения поставщиком (подрядчиком, исполнителем) обязательств, предусмотренных договором, а также в иных случаях неисполнения или нен</w:t>
      </w:r>
      <w:r>
        <w:rPr>
          <w:rFonts w:eastAsia="Times New Roman"/>
          <w:color w:val="000000"/>
          <w:spacing w:val="-4"/>
          <w:sz w:val="24"/>
          <w:szCs w:val="24"/>
          <w:lang w:eastAsia="ru-RU"/>
        </w:rPr>
        <w:t xml:space="preserve">адлежащего исполнения поставщиком (подрядчиком, исполнителем) обязательств, предусмотренных договором, заказчик вправе после направления требования об уплате сумм неустойки (штрафа, пени) и получения отказа (или неполучения в установленный срок ответа) от </w:t>
      </w:r>
      <w:r>
        <w:rPr>
          <w:rFonts w:eastAsia="Times New Roman"/>
          <w:color w:val="000000"/>
          <w:spacing w:val="-4"/>
          <w:sz w:val="24"/>
          <w:szCs w:val="24"/>
          <w:lang w:eastAsia="ru-RU"/>
        </w:rPr>
        <w:t>поставщика (подрядчика, исполнителя) об удовлетворении данных требований удержать сумму начисленных неустоек (штрафов, пени) одним из следующих способов:</w:t>
      </w:r>
    </w:p>
    <w:p w14:paraId="3B1A9821" w14:textId="77777777" w:rsidR="001B0844" w:rsidRDefault="005B1FC8">
      <w:pPr>
        <w:shd w:val="clear" w:color="auto" w:fill="FFFFFF"/>
        <w:spacing w:line="245" w:lineRule="exact"/>
        <w:ind w:firstLine="851"/>
        <w:jc w:val="both"/>
        <w:rPr>
          <w:rFonts w:eastAsia="Times New Roman"/>
          <w:color w:val="000000"/>
          <w:spacing w:val="-4"/>
          <w:sz w:val="24"/>
          <w:szCs w:val="24"/>
          <w:lang w:eastAsia="ru-RU"/>
        </w:rPr>
      </w:pPr>
      <w:r>
        <w:rPr>
          <w:rFonts w:eastAsia="Times New Roman"/>
          <w:color w:val="000000"/>
          <w:spacing w:val="-4"/>
          <w:sz w:val="24"/>
          <w:szCs w:val="24"/>
          <w:lang w:eastAsia="ru-RU"/>
        </w:rPr>
        <w:t>- из денежных средств, перечисленных поставщиком (подрядчиком, исполнителем) в качестве обеспечения ис</w:t>
      </w:r>
      <w:r>
        <w:rPr>
          <w:rFonts w:eastAsia="Times New Roman"/>
          <w:color w:val="000000"/>
          <w:spacing w:val="-4"/>
          <w:sz w:val="24"/>
          <w:szCs w:val="24"/>
          <w:lang w:eastAsia="ru-RU"/>
        </w:rPr>
        <w:t>полнения договора (обеспечения гарантийных обязательств) и находящихся на счете заказчика (если такая обеспечительная мера предусмотрена условиями Договора);</w:t>
      </w:r>
    </w:p>
    <w:p w14:paraId="064AF200" w14:textId="77777777" w:rsidR="001B0844" w:rsidRDefault="005B1FC8">
      <w:pPr>
        <w:shd w:val="clear" w:color="auto" w:fill="FFFFFF"/>
        <w:spacing w:line="245" w:lineRule="exact"/>
        <w:ind w:firstLine="851"/>
        <w:jc w:val="both"/>
        <w:rPr>
          <w:rFonts w:eastAsia="Times New Roman"/>
          <w:color w:val="000000"/>
          <w:spacing w:val="-4"/>
          <w:sz w:val="24"/>
          <w:szCs w:val="24"/>
          <w:lang w:eastAsia="ru-RU"/>
        </w:rPr>
      </w:pPr>
      <w:r>
        <w:rPr>
          <w:rFonts w:eastAsia="Times New Roman"/>
          <w:color w:val="000000"/>
          <w:spacing w:val="-4"/>
          <w:sz w:val="24"/>
          <w:szCs w:val="24"/>
          <w:lang w:eastAsia="ru-RU"/>
        </w:rPr>
        <w:t>- из банковской гарантии (если такая обеспечительная мера предусмотрена условиями Договора);</w:t>
      </w:r>
    </w:p>
    <w:p w14:paraId="04328C79" w14:textId="77777777" w:rsidR="001B0844" w:rsidRDefault="005B1FC8">
      <w:pPr>
        <w:shd w:val="clear" w:color="auto" w:fill="FFFFFF"/>
        <w:spacing w:line="245" w:lineRule="exact"/>
        <w:ind w:firstLine="851"/>
        <w:jc w:val="both"/>
        <w:rPr>
          <w:rFonts w:eastAsia="Times New Roman"/>
          <w:color w:val="000000"/>
          <w:spacing w:val="-4"/>
          <w:sz w:val="24"/>
          <w:szCs w:val="24"/>
          <w:lang w:eastAsia="ru-RU"/>
        </w:rPr>
      </w:pPr>
      <w:r>
        <w:rPr>
          <w:rFonts w:eastAsia="Times New Roman"/>
          <w:color w:val="000000"/>
          <w:spacing w:val="-4"/>
          <w:sz w:val="24"/>
          <w:szCs w:val="24"/>
          <w:lang w:eastAsia="ru-RU"/>
        </w:rPr>
        <w:t xml:space="preserve">- из </w:t>
      </w:r>
      <w:r>
        <w:rPr>
          <w:rFonts w:eastAsia="Times New Roman"/>
          <w:color w:val="000000"/>
          <w:spacing w:val="-4"/>
          <w:sz w:val="24"/>
          <w:szCs w:val="24"/>
          <w:lang w:eastAsia="ru-RU"/>
        </w:rPr>
        <w:t>оплаты по договору, путем ее уменьшения на сумму начисленной неустойки (штрафа, пени);</w:t>
      </w:r>
    </w:p>
    <w:p w14:paraId="2243A05A" w14:textId="77777777" w:rsidR="001B0844" w:rsidRDefault="005B1FC8">
      <w:pPr>
        <w:shd w:val="clear" w:color="auto" w:fill="FFFFFF"/>
        <w:spacing w:line="245" w:lineRule="exact"/>
        <w:ind w:firstLine="851"/>
        <w:jc w:val="both"/>
        <w:rPr>
          <w:rFonts w:eastAsia="Times New Roman"/>
          <w:color w:val="000000"/>
          <w:spacing w:val="-4"/>
          <w:sz w:val="24"/>
          <w:szCs w:val="24"/>
          <w:lang w:eastAsia="ru-RU"/>
        </w:rPr>
      </w:pPr>
      <w:r>
        <w:rPr>
          <w:rFonts w:eastAsia="Times New Roman"/>
          <w:color w:val="000000"/>
          <w:spacing w:val="-4"/>
          <w:sz w:val="24"/>
          <w:szCs w:val="24"/>
          <w:lang w:eastAsia="ru-RU"/>
        </w:rPr>
        <w:lastRenderedPageBreak/>
        <w:t>- взыскать неустойку (штраф, пени) в порядке, установленном законодательством Российской Федерации (в судебном порядке).</w:t>
      </w:r>
    </w:p>
    <w:p w14:paraId="176B5E7C" w14:textId="77777777" w:rsidR="001B0844" w:rsidRDefault="005B1FC8">
      <w:pPr>
        <w:shd w:val="clear" w:color="auto" w:fill="FFFFFF"/>
        <w:spacing w:line="245" w:lineRule="exact"/>
        <w:ind w:firstLine="851"/>
        <w:jc w:val="both"/>
        <w:rPr>
          <w:rFonts w:eastAsia="Times New Roman"/>
          <w:color w:val="000000"/>
          <w:spacing w:val="-4"/>
          <w:sz w:val="24"/>
          <w:szCs w:val="24"/>
          <w:lang w:eastAsia="ru-RU"/>
        </w:rPr>
      </w:pPr>
      <w:r>
        <w:rPr>
          <w:rFonts w:eastAsia="Times New Roman"/>
          <w:color w:val="000000"/>
          <w:spacing w:val="-4"/>
          <w:sz w:val="24"/>
          <w:szCs w:val="24"/>
          <w:lang w:eastAsia="ru-RU"/>
        </w:rPr>
        <w:t>5.9. Сторона освобождается от уплаты неустойки (</w:t>
      </w:r>
      <w:r>
        <w:rPr>
          <w:rFonts w:eastAsia="Times New Roman"/>
          <w:color w:val="000000"/>
          <w:spacing w:val="-4"/>
          <w:sz w:val="24"/>
          <w:szCs w:val="24"/>
          <w:lang w:eastAsia="ru-RU"/>
        </w:rPr>
        <w:t>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14:paraId="0D1480F5" w14:textId="77777777" w:rsidR="001B0844" w:rsidRDefault="005B1FC8">
      <w:pPr>
        <w:shd w:val="clear" w:color="auto" w:fill="FFFFFF"/>
        <w:spacing w:line="245" w:lineRule="exact"/>
        <w:ind w:firstLine="851"/>
        <w:jc w:val="both"/>
        <w:rPr>
          <w:rFonts w:eastAsia="Times New Roman"/>
          <w:color w:val="000000"/>
          <w:spacing w:val="-4"/>
          <w:sz w:val="24"/>
          <w:szCs w:val="24"/>
          <w:lang w:eastAsia="ru-RU"/>
        </w:rPr>
      </w:pPr>
      <w:r>
        <w:rPr>
          <w:rFonts w:eastAsia="Times New Roman"/>
          <w:color w:val="000000"/>
          <w:spacing w:val="-4"/>
          <w:sz w:val="24"/>
          <w:szCs w:val="24"/>
          <w:lang w:eastAsia="ru-RU"/>
        </w:rPr>
        <w:t>5.10. Заказчик не несет ответственности за нарушение сроков оплаты в сл</w:t>
      </w:r>
      <w:r>
        <w:rPr>
          <w:rFonts w:eastAsia="Times New Roman"/>
          <w:color w:val="000000"/>
          <w:spacing w:val="-4"/>
          <w:sz w:val="24"/>
          <w:szCs w:val="24"/>
          <w:lang w:eastAsia="ru-RU"/>
        </w:rPr>
        <w:t>учае непредоставления либо предоставления не надлежащим образом оформленных документов на оплату и (или) предоставления неполного пакета документов на оплату.</w:t>
      </w:r>
    </w:p>
    <w:p w14:paraId="66A3FC89" w14:textId="77777777" w:rsidR="001B0844" w:rsidRDefault="005B1FC8">
      <w:pPr>
        <w:shd w:val="clear" w:color="auto" w:fill="FFFFFF"/>
        <w:spacing w:line="245" w:lineRule="exact"/>
        <w:ind w:firstLine="851"/>
        <w:jc w:val="both"/>
        <w:rPr>
          <w:rFonts w:eastAsia="Times New Roman"/>
          <w:color w:val="000000"/>
          <w:spacing w:val="-4"/>
          <w:sz w:val="24"/>
          <w:szCs w:val="24"/>
          <w:lang w:eastAsia="ru-RU"/>
        </w:rPr>
      </w:pPr>
      <w:r>
        <w:rPr>
          <w:rFonts w:eastAsia="Times New Roman"/>
          <w:color w:val="000000"/>
          <w:spacing w:val="-4"/>
          <w:sz w:val="24"/>
          <w:szCs w:val="24"/>
          <w:lang w:eastAsia="ru-RU"/>
        </w:rPr>
        <w:t>5.11. Общая сумма начисленной неустойки (штрафов, пени) за неисполнение или ненадлежащее исполнен</w:t>
      </w:r>
      <w:r>
        <w:rPr>
          <w:rFonts w:eastAsia="Times New Roman"/>
          <w:color w:val="000000"/>
          <w:spacing w:val="-4"/>
          <w:sz w:val="24"/>
          <w:szCs w:val="24"/>
          <w:lang w:eastAsia="ru-RU"/>
        </w:rPr>
        <w:t>ие обязательств, предусмотренных Договором, для Заказчика или Поставщика, не может превышать цену Договора.</w:t>
      </w:r>
    </w:p>
    <w:p w14:paraId="3C1C0330" w14:textId="77777777" w:rsidR="001B0844" w:rsidRDefault="005B1FC8">
      <w:pPr>
        <w:shd w:val="clear" w:color="auto" w:fill="FFFFFF"/>
        <w:spacing w:line="245" w:lineRule="exact"/>
        <w:ind w:firstLine="851"/>
        <w:jc w:val="both"/>
        <w:rPr>
          <w:rFonts w:eastAsia="Times New Roman"/>
          <w:color w:val="000000"/>
          <w:spacing w:val="-4"/>
          <w:sz w:val="24"/>
          <w:szCs w:val="24"/>
          <w:lang w:eastAsia="ru-RU"/>
        </w:rPr>
      </w:pPr>
      <w:r>
        <w:rPr>
          <w:rFonts w:eastAsia="Times New Roman"/>
          <w:color w:val="000000"/>
          <w:spacing w:val="-4"/>
          <w:sz w:val="24"/>
          <w:szCs w:val="24"/>
          <w:lang w:eastAsia="ru-RU"/>
        </w:rPr>
        <w:t>5.12. Уплата неустойки (штрафа, пени) не освобождает виновную сторону от выполнения принятых на себя обязательств по договору.</w:t>
      </w:r>
    </w:p>
    <w:p w14:paraId="19B3261A" w14:textId="77777777" w:rsidR="001B0844" w:rsidRDefault="005B1FC8">
      <w:pPr>
        <w:shd w:val="clear" w:color="auto" w:fill="FFFFFF"/>
        <w:spacing w:line="245" w:lineRule="exact"/>
        <w:ind w:firstLine="851"/>
        <w:jc w:val="both"/>
        <w:rPr>
          <w:rFonts w:eastAsia="Times New Roman"/>
          <w:color w:val="000000"/>
          <w:spacing w:val="-4"/>
          <w:sz w:val="24"/>
          <w:szCs w:val="24"/>
          <w:lang w:eastAsia="ru-RU"/>
        </w:rPr>
      </w:pPr>
      <w:r>
        <w:rPr>
          <w:rFonts w:eastAsia="Times New Roman"/>
          <w:color w:val="000000"/>
          <w:spacing w:val="-4"/>
          <w:sz w:val="24"/>
          <w:szCs w:val="24"/>
          <w:lang w:eastAsia="ru-RU"/>
        </w:rPr>
        <w:t xml:space="preserve">5.13. В </w:t>
      </w:r>
      <w:r>
        <w:rPr>
          <w:rFonts w:eastAsia="Times New Roman"/>
          <w:color w:val="000000"/>
          <w:spacing w:val="-4"/>
          <w:sz w:val="24"/>
          <w:szCs w:val="24"/>
          <w:lang w:eastAsia="ru-RU"/>
        </w:rPr>
        <w:t>соответствии с п.1 ст. 431.2 ГК РФ Сторона, которая при заключении Договора либо до или после его заключения предоставила другой Стороне недостоверные заверения об обстоятельствах, имеющих значение для заключения Договора, его исполнения или прекращения (в</w:t>
      </w:r>
      <w:r>
        <w:rPr>
          <w:rFonts w:eastAsia="Times New Roman"/>
          <w:color w:val="000000"/>
          <w:spacing w:val="-4"/>
          <w:sz w:val="24"/>
          <w:szCs w:val="24"/>
          <w:lang w:eastAsia="ru-RU"/>
        </w:rPr>
        <w:t xml:space="preserve"> том числе относящихся к предмету Договора, полномочиям на его заключение, регистрационных данных, наличию необходимых лицензий и разрешений, своему финансовому состоянию либо относящихся к третьему лицу), обязана возместить другой Стороне по ее требованию</w:t>
      </w:r>
      <w:r>
        <w:rPr>
          <w:rFonts w:eastAsia="Times New Roman"/>
          <w:color w:val="000000"/>
          <w:spacing w:val="-4"/>
          <w:sz w:val="24"/>
          <w:szCs w:val="24"/>
          <w:lang w:eastAsia="ru-RU"/>
        </w:rPr>
        <w:t xml:space="preserve"> убытки, причиненные недостоверностью таких заверений, или уплатить предусмотренную Договором неустойку.</w:t>
      </w:r>
    </w:p>
    <w:p w14:paraId="08C968DF" w14:textId="77777777" w:rsidR="001B0844" w:rsidRDefault="001B0844">
      <w:pPr>
        <w:contextualSpacing/>
        <w:rPr>
          <w:rFonts w:eastAsia="Times New Roman"/>
          <w:b/>
          <w:sz w:val="24"/>
          <w:szCs w:val="24"/>
          <w:lang w:eastAsia="ru-RU"/>
        </w:rPr>
      </w:pPr>
    </w:p>
    <w:p w14:paraId="31C8FA0C" w14:textId="77777777" w:rsidR="001B0844" w:rsidRDefault="005B1FC8">
      <w:pPr>
        <w:ind w:firstLine="851"/>
        <w:contextualSpacing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  <w:lang w:eastAsia="ru-RU"/>
        </w:rPr>
        <w:t>6</w:t>
      </w:r>
      <w:r>
        <w:rPr>
          <w:rFonts w:eastAsia="Times New Roman"/>
          <w:b/>
          <w:sz w:val="24"/>
          <w:szCs w:val="24"/>
        </w:rPr>
        <w:t>. ОБСТОЯТЕЛЬСТВА НЕПРЕОДОЛИМОЙ СИЛЫ</w:t>
      </w:r>
    </w:p>
    <w:p w14:paraId="062D5955" w14:textId="77777777" w:rsidR="001B0844" w:rsidRDefault="005B1FC8">
      <w:pPr>
        <w:tabs>
          <w:tab w:val="left" w:pos="567"/>
          <w:tab w:val="left" w:pos="993"/>
        </w:tabs>
        <w:ind w:firstLine="851"/>
        <w:contextualSpacing/>
        <w:jc w:val="both"/>
        <w:rPr>
          <w:rFonts w:eastAsia="Times New Roman"/>
          <w:color w:val="000000"/>
          <w:spacing w:val="-4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</w:rPr>
        <w:t xml:space="preserve">6.1. </w:t>
      </w:r>
      <w:bookmarkStart w:id="27" w:name="_Hlk101730408"/>
      <w:r>
        <w:rPr>
          <w:rFonts w:eastAsia="Times New Roman"/>
          <w:color w:val="000000"/>
          <w:spacing w:val="-4"/>
          <w:sz w:val="24"/>
          <w:szCs w:val="24"/>
          <w:lang w:eastAsia="ru-RU"/>
        </w:rPr>
        <w:t>Стороны освобождаются от ответственности за частичное или полное неисполнение своих обязательств по Договору</w:t>
      </w:r>
      <w:r>
        <w:rPr>
          <w:rFonts w:eastAsia="Times New Roman"/>
          <w:color w:val="000000"/>
          <w:spacing w:val="-4"/>
          <w:sz w:val="24"/>
          <w:szCs w:val="24"/>
          <w:lang w:eastAsia="ru-RU"/>
        </w:rPr>
        <w:t xml:space="preserve">, если их неисполнение явилось следствием обстоятельств непреодолимой силы. </w:t>
      </w:r>
    </w:p>
    <w:p w14:paraId="14C8C37C" w14:textId="77777777" w:rsidR="001B0844" w:rsidRDefault="005B1FC8">
      <w:pPr>
        <w:tabs>
          <w:tab w:val="left" w:pos="567"/>
          <w:tab w:val="left" w:pos="993"/>
        </w:tabs>
        <w:ind w:firstLine="851"/>
        <w:contextualSpacing/>
        <w:jc w:val="both"/>
        <w:rPr>
          <w:rFonts w:eastAsia="Times New Roman"/>
          <w:color w:val="000000"/>
          <w:spacing w:val="-4"/>
          <w:sz w:val="24"/>
          <w:szCs w:val="24"/>
          <w:lang w:eastAsia="ru-RU"/>
        </w:rPr>
      </w:pPr>
      <w:r>
        <w:rPr>
          <w:rFonts w:eastAsia="Times New Roman"/>
          <w:color w:val="000000"/>
          <w:spacing w:val="-4"/>
          <w:sz w:val="24"/>
          <w:szCs w:val="24"/>
          <w:lang w:eastAsia="ru-RU"/>
        </w:rPr>
        <w:t>6.2. Под обстоятельствами непреодолимой силы понимают такие обстоятельства, которые возникли после заключения Договора в результате непредвиденных и непредотвратимых событий, непо</w:t>
      </w:r>
      <w:r>
        <w:rPr>
          <w:rFonts w:eastAsia="Times New Roman"/>
          <w:color w:val="000000"/>
          <w:spacing w:val="-4"/>
          <w:sz w:val="24"/>
          <w:szCs w:val="24"/>
          <w:lang w:eastAsia="ru-RU"/>
        </w:rPr>
        <w:t>двластных Сторонам, включая, но, не ограничиваясь: пожар, наводнение, землетрясение, другие стихийные бедствия, запрещение властей, террористический акт при условии, что эти обстоятельства оказывают воздействие на выполнение обязательств по Договору и подт</w:t>
      </w:r>
      <w:r>
        <w:rPr>
          <w:rFonts w:eastAsia="Times New Roman"/>
          <w:color w:val="000000"/>
          <w:spacing w:val="-4"/>
          <w:sz w:val="24"/>
          <w:szCs w:val="24"/>
          <w:lang w:eastAsia="ru-RU"/>
        </w:rPr>
        <w:t>верждены соответствующими уполномоченными органами.</w:t>
      </w:r>
    </w:p>
    <w:p w14:paraId="750028F6" w14:textId="77777777" w:rsidR="001B0844" w:rsidRDefault="005B1FC8">
      <w:pPr>
        <w:tabs>
          <w:tab w:val="left" w:pos="567"/>
          <w:tab w:val="left" w:pos="993"/>
        </w:tabs>
        <w:ind w:firstLine="851"/>
        <w:contextualSpacing/>
        <w:jc w:val="both"/>
        <w:rPr>
          <w:rFonts w:eastAsia="Times New Roman"/>
          <w:color w:val="000000"/>
          <w:spacing w:val="-4"/>
          <w:sz w:val="24"/>
          <w:szCs w:val="24"/>
          <w:lang w:eastAsia="ru-RU"/>
        </w:rPr>
      </w:pPr>
      <w:r>
        <w:rPr>
          <w:rFonts w:eastAsia="Times New Roman"/>
          <w:color w:val="000000"/>
          <w:spacing w:val="-4"/>
          <w:sz w:val="24"/>
          <w:szCs w:val="24"/>
          <w:lang w:eastAsia="ru-RU"/>
        </w:rPr>
        <w:t>6.3. Сторона, у которой возникли обстоятельства непреодолимой силы, обязана в течение 10 (десяти) дней письменно информировать другую Сторону о случившемся и его причинах.</w:t>
      </w:r>
    </w:p>
    <w:p w14:paraId="2230590F" w14:textId="77777777" w:rsidR="001B0844" w:rsidRDefault="005B1FC8">
      <w:pPr>
        <w:tabs>
          <w:tab w:val="left" w:pos="567"/>
          <w:tab w:val="left" w:pos="993"/>
        </w:tabs>
        <w:ind w:firstLine="851"/>
        <w:contextualSpacing/>
        <w:jc w:val="both"/>
        <w:rPr>
          <w:rFonts w:eastAsia="Times New Roman"/>
          <w:color w:val="000000"/>
          <w:spacing w:val="-4"/>
          <w:sz w:val="24"/>
          <w:szCs w:val="24"/>
          <w:lang w:eastAsia="ru-RU"/>
        </w:rPr>
      </w:pPr>
      <w:r>
        <w:rPr>
          <w:rFonts w:eastAsia="Times New Roman"/>
          <w:color w:val="000000"/>
          <w:spacing w:val="-4"/>
          <w:sz w:val="24"/>
          <w:szCs w:val="24"/>
          <w:lang w:eastAsia="ru-RU"/>
        </w:rPr>
        <w:t>6.4. Если, по мнению Сторон, исп</w:t>
      </w:r>
      <w:r>
        <w:rPr>
          <w:rFonts w:eastAsia="Times New Roman"/>
          <w:color w:val="000000"/>
          <w:spacing w:val="-4"/>
          <w:sz w:val="24"/>
          <w:szCs w:val="24"/>
          <w:lang w:eastAsia="ru-RU"/>
        </w:rPr>
        <w:t>олнение Договора может быть продолжено в порядке, действовавшем до возникновения обстоятельств непреодолимой силы, то срок исполнения обязательств по Договору продлевается соразмерно времени, которое необходимо для учета действия этих обстоятельств и их по</w:t>
      </w:r>
      <w:r>
        <w:rPr>
          <w:rFonts w:eastAsia="Times New Roman"/>
          <w:color w:val="000000"/>
          <w:spacing w:val="-4"/>
          <w:sz w:val="24"/>
          <w:szCs w:val="24"/>
          <w:lang w:eastAsia="ru-RU"/>
        </w:rPr>
        <w:t>следствий.</w:t>
      </w:r>
      <w:bookmarkEnd w:id="27"/>
    </w:p>
    <w:p w14:paraId="33D5594F" w14:textId="77777777" w:rsidR="001B0844" w:rsidRDefault="005B1FC8">
      <w:pPr>
        <w:ind w:firstLine="851"/>
        <w:contextualSpacing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  <w:lang w:eastAsia="ru-RU"/>
        </w:rPr>
        <w:t>7</w:t>
      </w:r>
      <w:r>
        <w:rPr>
          <w:rFonts w:eastAsia="Times New Roman"/>
          <w:b/>
          <w:sz w:val="24"/>
          <w:szCs w:val="24"/>
        </w:rPr>
        <w:t>. АНТИКОРРУПЦИОННАЯ ОГОВОРКА</w:t>
      </w:r>
    </w:p>
    <w:p w14:paraId="1AD002C5" w14:textId="77777777" w:rsidR="001B0844" w:rsidRDefault="005B1FC8">
      <w:pPr>
        <w:ind w:firstLine="851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7.1.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применимым для целей настоящего Договора законодател</w:t>
      </w:r>
      <w:r>
        <w:rPr>
          <w:rFonts w:eastAsia="Times New Roman"/>
          <w:color w:val="000000"/>
          <w:sz w:val="24"/>
          <w:szCs w:val="24"/>
          <w:lang w:eastAsia="ru-RU"/>
        </w:rPr>
        <w:t>ьством, как коррупционные действия: дача/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путём.</w:t>
      </w:r>
    </w:p>
    <w:p w14:paraId="3906F597" w14:textId="77777777" w:rsidR="001B0844" w:rsidRDefault="005B1FC8">
      <w:pPr>
        <w:ind w:firstLine="851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7.2. 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</w:t>
      </w:r>
    </w:p>
    <w:p w14:paraId="5B087A45" w14:textId="77777777" w:rsidR="001B0844" w:rsidRDefault="005B1FC8">
      <w:pPr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7.3. В письменном</w:t>
      </w:r>
      <w:r>
        <w:rPr>
          <w:rFonts w:eastAsia="Times New Roman"/>
          <w:sz w:val="24"/>
          <w:szCs w:val="24"/>
        </w:rPr>
        <w:t xml:space="preserve"> уведомлении сторона обяза</w:t>
      </w:r>
      <w:r>
        <w:rPr>
          <w:rFonts w:eastAsia="Times New Roman"/>
          <w:sz w:val="24"/>
          <w:szCs w:val="24"/>
        </w:rPr>
        <w:t xml:space="preserve">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статьи. </w:t>
      </w:r>
    </w:p>
    <w:p w14:paraId="6F478FCA" w14:textId="77777777" w:rsidR="001B0844" w:rsidRDefault="005B1FC8">
      <w:pPr>
        <w:ind w:firstLine="851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7.4. Вторая сторона обязана рассмотреть уведомление в течение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10 рабочих дней с даты его получения.</w:t>
      </w:r>
    </w:p>
    <w:p w14:paraId="276439B6" w14:textId="77777777" w:rsidR="001B0844" w:rsidRDefault="005B1FC8">
      <w:pPr>
        <w:ind w:firstLine="851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7.5. В случае нарушения одной Стороной обязательств воздерживаться от запрещенных в разделах настоящего договора действий и (или) неполучения другой Стороной в установленный настоящим договором срок подтверждения, что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нарушения не произошли или не произойдут,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законодательством.</w:t>
      </w:r>
    </w:p>
    <w:p w14:paraId="4B06C260" w14:textId="77777777" w:rsidR="001B0844" w:rsidRDefault="001B0844">
      <w:pPr>
        <w:tabs>
          <w:tab w:val="left" w:pos="993"/>
        </w:tabs>
        <w:rPr>
          <w:rFonts w:eastAsia="Times New Roman"/>
          <w:b/>
          <w:sz w:val="24"/>
          <w:szCs w:val="24"/>
          <w:lang w:eastAsia="ru-RU"/>
        </w:rPr>
      </w:pPr>
    </w:p>
    <w:p w14:paraId="5D5BACBF" w14:textId="77777777" w:rsidR="001B0844" w:rsidRDefault="005B1FC8">
      <w:pPr>
        <w:ind w:firstLine="851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8. ПОРЯДОК РАЗРЕШЕНИЯ СПОРОВ</w:t>
      </w:r>
    </w:p>
    <w:p w14:paraId="20FF0D5B" w14:textId="77777777" w:rsidR="001B0844" w:rsidRDefault="005B1FC8">
      <w:pPr>
        <w:tabs>
          <w:tab w:val="left" w:pos="993"/>
        </w:tabs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>8.1. Споры, требования и разног</w:t>
      </w:r>
      <w:r>
        <w:rPr>
          <w:rFonts w:eastAsia="Times New Roman"/>
          <w:sz w:val="24"/>
          <w:szCs w:val="24"/>
          <w:lang w:eastAsia="ru-RU"/>
        </w:rPr>
        <w:t>ласия, которые могут возникнуть из Договора или в связи с ним, в том числе касающиеся его исполнения, нарушения, прекращения или недействительности, а также в связи с причинением вреда в рамках Договора, будут разрешаться Сторонами в обязательном претензио</w:t>
      </w:r>
      <w:r>
        <w:rPr>
          <w:rFonts w:eastAsia="Times New Roman"/>
          <w:sz w:val="24"/>
          <w:szCs w:val="24"/>
          <w:lang w:eastAsia="ru-RU"/>
        </w:rPr>
        <w:t xml:space="preserve">нном порядке. </w:t>
      </w:r>
    </w:p>
    <w:p w14:paraId="73B01A19" w14:textId="77777777" w:rsidR="001B0844" w:rsidRDefault="005B1FC8">
      <w:pPr>
        <w:tabs>
          <w:tab w:val="left" w:pos="993"/>
        </w:tabs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8.2. Претензия должна быть направлена другой Стороне в письменном виде. По полученной претензии Сторона должна дать письменный </w:t>
      </w:r>
      <w:proofErr w:type="gramStart"/>
      <w:r>
        <w:rPr>
          <w:rFonts w:eastAsia="Times New Roman"/>
          <w:sz w:val="24"/>
          <w:szCs w:val="24"/>
          <w:lang w:eastAsia="ru-RU"/>
        </w:rPr>
        <w:t>ответ по существу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в срок не позднее 10 (десяти) календарных дней с даты ее получения. </w:t>
      </w:r>
    </w:p>
    <w:p w14:paraId="45E61A35" w14:textId="77777777" w:rsidR="001B0844" w:rsidRDefault="005B1FC8">
      <w:pPr>
        <w:tabs>
          <w:tab w:val="left" w:pos="993"/>
        </w:tabs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8.3. После принятия Сторона</w:t>
      </w:r>
      <w:r>
        <w:rPr>
          <w:rFonts w:eastAsia="Times New Roman"/>
          <w:sz w:val="24"/>
          <w:szCs w:val="24"/>
          <w:lang w:eastAsia="ru-RU"/>
        </w:rPr>
        <w:t xml:space="preserve">ми мер по досудебному урегулированию споров, местом рассмотрения любых споров, прямо или косвенно вытекающих из Договора, является Арбитражный суд Республики </w:t>
      </w:r>
      <w:proofErr w:type="gramStart"/>
      <w:r>
        <w:rPr>
          <w:rFonts w:eastAsia="Times New Roman"/>
          <w:sz w:val="24"/>
          <w:szCs w:val="24"/>
          <w:lang w:eastAsia="ru-RU"/>
        </w:rPr>
        <w:t>Башкортостан .</w:t>
      </w:r>
      <w:proofErr w:type="gramEnd"/>
    </w:p>
    <w:p w14:paraId="2788371A" w14:textId="77777777" w:rsidR="001B0844" w:rsidRDefault="001B0844">
      <w:pPr>
        <w:tabs>
          <w:tab w:val="left" w:pos="993"/>
        </w:tabs>
        <w:rPr>
          <w:rFonts w:ascii="Calibri" w:eastAsia="Calibri" w:hAnsi="Calibri"/>
          <w:b/>
          <w:vanish/>
          <w:lang w:eastAsia="ru-RU"/>
        </w:rPr>
      </w:pPr>
    </w:p>
    <w:p w14:paraId="2FB69DBD" w14:textId="77777777" w:rsidR="001B0844" w:rsidRDefault="005B1FC8">
      <w:pPr>
        <w:numPr>
          <w:ilvl w:val="0"/>
          <w:numId w:val="10"/>
        </w:numPr>
        <w:tabs>
          <w:tab w:val="left" w:pos="993"/>
        </w:tabs>
        <w:suppressAutoHyphens w:val="0"/>
        <w:contextualSpacing/>
        <w:textAlignment w:val="auto"/>
        <w:rPr>
          <w:rFonts w:eastAsia="Times New Roman"/>
          <w:b/>
          <w:sz w:val="24"/>
          <w:szCs w:val="24"/>
          <w:lang w:eastAsia="ru-RU" w:bidi="hi-IN"/>
        </w:rPr>
      </w:pPr>
      <w:r>
        <w:rPr>
          <w:rFonts w:eastAsia="Times New Roman"/>
          <w:b/>
          <w:sz w:val="24"/>
          <w:szCs w:val="24"/>
          <w:lang w:eastAsia="ru-RU" w:bidi="hi-IN"/>
        </w:rPr>
        <w:t>ДЕЙСТВИЕ ДОГОВОРА, ПОРЯДОК ИЗМЕНЕНИЯ</w:t>
      </w:r>
    </w:p>
    <w:p w14:paraId="0BCE2578" w14:textId="77777777" w:rsidR="001B0844" w:rsidRDefault="005B1FC8">
      <w:pPr>
        <w:tabs>
          <w:tab w:val="left" w:pos="993"/>
        </w:tabs>
        <w:jc w:val="center"/>
        <w:rPr>
          <w:rFonts w:eastAsia="Calibri"/>
          <w:b/>
          <w:sz w:val="24"/>
          <w:szCs w:val="24"/>
          <w:lang w:eastAsia="ru-RU"/>
        </w:rPr>
      </w:pPr>
      <w:r>
        <w:rPr>
          <w:rFonts w:eastAsia="Calibri"/>
          <w:b/>
          <w:sz w:val="24"/>
          <w:szCs w:val="24"/>
          <w:lang w:eastAsia="ru-RU"/>
        </w:rPr>
        <w:t>И РАСТОРЖЕНИЯ ДОГОВОРА</w:t>
      </w:r>
    </w:p>
    <w:p w14:paraId="7E801CD8" w14:textId="77777777" w:rsidR="001B0844" w:rsidRDefault="005B1FC8">
      <w:pPr>
        <w:numPr>
          <w:ilvl w:val="1"/>
          <w:numId w:val="10"/>
        </w:numPr>
        <w:tabs>
          <w:tab w:val="left" w:pos="851"/>
          <w:tab w:val="left" w:pos="993"/>
          <w:tab w:val="left" w:pos="1134"/>
        </w:tabs>
        <w:suppressAutoHyphens w:val="0"/>
        <w:ind w:left="0" w:firstLine="851"/>
        <w:contextualSpacing/>
        <w:jc w:val="both"/>
        <w:textAlignment w:val="auto"/>
        <w:rPr>
          <w:rFonts w:eastAsia="Times New Roman"/>
          <w:sz w:val="24"/>
          <w:szCs w:val="24"/>
          <w:lang w:eastAsia="ru-RU" w:bidi="hi-IN"/>
        </w:rPr>
      </w:pPr>
      <w:r>
        <w:rPr>
          <w:rFonts w:eastAsia="Times New Roman"/>
          <w:sz w:val="24"/>
          <w:szCs w:val="24"/>
          <w:lang w:eastAsia="ru-RU" w:bidi="hi-IN"/>
        </w:rPr>
        <w:t xml:space="preserve">Договор вступает в силу с даты его заключения, </w:t>
      </w:r>
      <w:bookmarkStart w:id="28" w:name="_Hlk148608366"/>
      <w:r>
        <w:rPr>
          <w:rFonts w:eastAsia="Times New Roman"/>
          <w:sz w:val="24"/>
          <w:szCs w:val="24"/>
          <w:lang w:eastAsia="ru-RU" w:bidi="hi-IN"/>
        </w:rPr>
        <w:t xml:space="preserve">а именно с момента подписания Договора Заказчиком на электронной площадке и действует до «31» декабря 2025 г., </w:t>
      </w:r>
      <w:bookmarkEnd w:id="28"/>
      <w:r>
        <w:rPr>
          <w:rFonts w:eastAsia="Times New Roman"/>
          <w:sz w:val="24"/>
          <w:szCs w:val="24"/>
          <w:lang w:eastAsia="ru-RU" w:bidi="hi-IN"/>
        </w:rPr>
        <w:t xml:space="preserve">а в части финансовых обязательств до полного исполнения. Окончание срока действия Договора влечет </w:t>
      </w:r>
      <w:r>
        <w:rPr>
          <w:rFonts w:eastAsia="Times New Roman"/>
          <w:sz w:val="24"/>
          <w:szCs w:val="24"/>
          <w:lang w:eastAsia="ru-RU" w:bidi="hi-IN"/>
        </w:rPr>
        <w:t>прекращение обязательств сторон по Договору, за исключением неисполненных обязательств Сторон по Договору.</w:t>
      </w:r>
    </w:p>
    <w:p w14:paraId="13DF89C6" w14:textId="77777777" w:rsidR="001B0844" w:rsidRDefault="005B1FC8">
      <w:pPr>
        <w:numPr>
          <w:ilvl w:val="1"/>
          <w:numId w:val="10"/>
        </w:numPr>
        <w:tabs>
          <w:tab w:val="left" w:pos="851"/>
          <w:tab w:val="left" w:pos="993"/>
          <w:tab w:val="left" w:pos="1134"/>
        </w:tabs>
        <w:suppressAutoHyphens w:val="0"/>
        <w:ind w:left="0" w:firstLine="851"/>
        <w:contextualSpacing/>
        <w:jc w:val="both"/>
        <w:textAlignment w:val="auto"/>
        <w:rPr>
          <w:rFonts w:eastAsia="Times New Roman"/>
          <w:sz w:val="24"/>
          <w:szCs w:val="24"/>
          <w:lang w:eastAsia="ru-RU" w:bidi="hi-IN"/>
        </w:rPr>
      </w:pPr>
      <w:r>
        <w:rPr>
          <w:rFonts w:eastAsia="Times New Roman"/>
          <w:color w:val="000000"/>
          <w:sz w:val="24"/>
          <w:szCs w:val="24"/>
          <w:lang w:bidi="hi-IN"/>
        </w:rPr>
        <w:t xml:space="preserve">Любая договоренность между Сторонами, влекущая за собой новые условия, не предусмотренные договором, считается действительной, если она подтверждена </w:t>
      </w:r>
      <w:r>
        <w:rPr>
          <w:rFonts w:eastAsia="Times New Roman"/>
          <w:color w:val="000000"/>
          <w:sz w:val="24"/>
          <w:szCs w:val="24"/>
          <w:lang w:bidi="hi-IN"/>
        </w:rPr>
        <w:t>Сторонами в письменной форме в виде дополнительного соглашения.</w:t>
      </w:r>
    </w:p>
    <w:p w14:paraId="01B53BCA" w14:textId="77777777" w:rsidR="001B0844" w:rsidRDefault="005B1FC8">
      <w:pPr>
        <w:numPr>
          <w:ilvl w:val="1"/>
          <w:numId w:val="10"/>
        </w:numPr>
        <w:tabs>
          <w:tab w:val="left" w:pos="851"/>
          <w:tab w:val="left" w:pos="993"/>
          <w:tab w:val="left" w:pos="1134"/>
        </w:tabs>
        <w:suppressAutoHyphens w:val="0"/>
        <w:ind w:left="0" w:firstLine="851"/>
        <w:contextualSpacing/>
        <w:jc w:val="both"/>
        <w:textAlignment w:val="auto"/>
        <w:rPr>
          <w:rFonts w:eastAsia="Times New Roman"/>
          <w:sz w:val="24"/>
          <w:szCs w:val="24"/>
          <w:lang w:eastAsia="ru-RU" w:bidi="hi-IN"/>
        </w:rPr>
      </w:pPr>
      <w:r>
        <w:rPr>
          <w:rFonts w:eastAsia="Times New Roman"/>
          <w:sz w:val="24"/>
          <w:szCs w:val="24"/>
          <w:lang w:eastAsia="ru-RU" w:bidi="hi-IN"/>
        </w:rPr>
        <w:t>При исполнении Договора не допускается перемена Поставщика. за исключением случая, если новый Поставщик является правопреемником Поставщика по такому Договору вследствие реорганизации юридичес</w:t>
      </w:r>
      <w:r>
        <w:rPr>
          <w:rFonts w:eastAsia="Times New Roman"/>
          <w:sz w:val="24"/>
          <w:szCs w:val="24"/>
          <w:lang w:eastAsia="ru-RU" w:bidi="hi-IN"/>
        </w:rPr>
        <w:t>кого лица в форме преобразования, слияния или присоединения.</w:t>
      </w:r>
    </w:p>
    <w:p w14:paraId="20C3531B" w14:textId="77777777" w:rsidR="001B0844" w:rsidRDefault="005B1FC8">
      <w:pPr>
        <w:tabs>
          <w:tab w:val="left" w:pos="851"/>
          <w:tab w:val="left" w:pos="1134"/>
        </w:tabs>
        <w:ind w:firstLine="851"/>
        <w:contextualSpacing/>
        <w:jc w:val="both"/>
        <w:rPr>
          <w:rFonts w:eastAsia="Times New Roman"/>
          <w:sz w:val="24"/>
          <w:szCs w:val="24"/>
          <w:lang w:eastAsia="ru-RU" w:bidi="hi-IN"/>
        </w:rPr>
      </w:pPr>
      <w:r>
        <w:rPr>
          <w:rFonts w:eastAsia="Times New Roman"/>
          <w:sz w:val="24"/>
          <w:szCs w:val="24"/>
          <w:lang w:eastAsia="ru-RU" w:bidi="hi-IN"/>
        </w:rPr>
        <w:t>В случае перемены Заказчика права и обязанности Заказчика, предусмотренные Договором, переходят к новому Заказчику.</w:t>
      </w:r>
    </w:p>
    <w:p w14:paraId="099AB373" w14:textId="77777777" w:rsidR="001B0844" w:rsidRPr="00D2782C" w:rsidRDefault="005B1FC8">
      <w:pPr>
        <w:ind w:firstLineChars="350" w:firstLine="840"/>
        <w:jc w:val="both"/>
        <w:rPr>
          <w:sz w:val="24"/>
          <w:szCs w:val="24"/>
        </w:rPr>
      </w:pPr>
      <w:r w:rsidRPr="00D2782C">
        <w:rPr>
          <w:sz w:val="24"/>
          <w:szCs w:val="24"/>
        </w:rPr>
        <w:t>9</w:t>
      </w:r>
      <w:r w:rsidRPr="00D2782C">
        <w:rPr>
          <w:sz w:val="24"/>
          <w:szCs w:val="24"/>
        </w:rPr>
        <w:t>.4.</w:t>
      </w:r>
      <w:r w:rsidRPr="00D2782C">
        <w:rPr>
          <w:sz w:val="24"/>
          <w:szCs w:val="24"/>
        </w:rPr>
        <w:t xml:space="preserve"> Е</w:t>
      </w:r>
      <w:r w:rsidRPr="00D2782C">
        <w:rPr>
          <w:sz w:val="24"/>
          <w:szCs w:val="24"/>
        </w:rPr>
        <w:t>сли договор заключен с российским лицом и установлены запрет, ограничение, преимущество, предусмотренные п. 1 ч. 2 ст. 3.1-4 Закона № 223-ФЗ, не допускается перемена подрядчика (исполнителя) (в случае, если эта перемена допускается гражданским законодатель</w:t>
      </w:r>
      <w:r w:rsidRPr="00D2782C">
        <w:rPr>
          <w:sz w:val="24"/>
          <w:szCs w:val="24"/>
        </w:rPr>
        <w:t>ством), с которым заключен договор, на иностранное лицо (при запрете), не допускается перемена подрядчика (исполнителя), с которым заключен договор, на иностранное лицо, если договор заключен с российским лицом (при ограничении) и допускается перемена подр</w:t>
      </w:r>
      <w:r w:rsidRPr="00D2782C">
        <w:rPr>
          <w:sz w:val="24"/>
          <w:szCs w:val="24"/>
        </w:rPr>
        <w:t>ядчика (исполнителя), если договор заключен с российским лицом исключительно на российское лицо (при преимуществе).</w:t>
      </w:r>
    </w:p>
    <w:p w14:paraId="6F64814F" w14:textId="77777777" w:rsidR="001B0844" w:rsidRPr="00D2782C" w:rsidRDefault="005B1FC8">
      <w:pPr>
        <w:ind w:firstLineChars="400" w:firstLine="960"/>
        <w:jc w:val="both"/>
        <w:rPr>
          <w:sz w:val="24"/>
          <w:szCs w:val="24"/>
        </w:rPr>
      </w:pPr>
      <w:r w:rsidRPr="00D2782C">
        <w:rPr>
          <w:sz w:val="24"/>
          <w:szCs w:val="24"/>
        </w:rPr>
        <w:t>9.4.1.</w:t>
      </w:r>
      <w:r w:rsidRPr="00D2782C">
        <w:rPr>
          <w:sz w:val="24"/>
          <w:szCs w:val="24"/>
        </w:rPr>
        <w:t xml:space="preserve"> Если договор предусматривает поставку товара российского происхождения, в отношении которого установлены запрет, ограничение, преимущ</w:t>
      </w:r>
      <w:r w:rsidRPr="00D2782C">
        <w:rPr>
          <w:sz w:val="24"/>
          <w:szCs w:val="24"/>
        </w:rPr>
        <w:t>ество, предусмотренные п. 1 ч. 2 ст. 3.1-4 Закона № 223-ФЗ, при исполнении договора не допускается замена такого товара на происходящий из иностранного государства товар. Если договор заключен с российским лицом и установлены запрет, ограничение, преимущес</w:t>
      </w:r>
      <w:r w:rsidRPr="00D2782C">
        <w:rPr>
          <w:sz w:val="24"/>
          <w:szCs w:val="24"/>
        </w:rPr>
        <w:t>тво, предусмотренные п. 1 ч. 2 ст. 3.1-4 Закона № 223-ФЗ, не допускается перемена подрядчика (исполнителя) (в случае, если эта перемена допускается гражданским законодательством), с которым заключен договор, на иностранное лицо.</w:t>
      </w:r>
    </w:p>
    <w:p w14:paraId="49E207E6" w14:textId="77777777" w:rsidR="001B0844" w:rsidRDefault="005B1FC8">
      <w:pPr>
        <w:numPr>
          <w:ilvl w:val="1"/>
          <w:numId w:val="10"/>
        </w:numPr>
        <w:tabs>
          <w:tab w:val="left" w:pos="851"/>
          <w:tab w:val="left" w:pos="1134"/>
        </w:tabs>
        <w:suppressAutoHyphens w:val="0"/>
        <w:ind w:left="0" w:firstLine="851"/>
        <w:contextualSpacing/>
        <w:jc w:val="both"/>
        <w:textAlignment w:val="auto"/>
        <w:rPr>
          <w:rFonts w:eastAsia="Times New Roman"/>
          <w:sz w:val="24"/>
          <w:szCs w:val="24"/>
          <w:lang w:eastAsia="ru-RU" w:bidi="hi-IN"/>
        </w:rPr>
      </w:pPr>
      <w:r w:rsidRPr="00D2782C">
        <w:rPr>
          <w:rFonts w:eastAsia="Times New Roman"/>
          <w:sz w:val="24"/>
          <w:szCs w:val="24"/>
          <w:lang w:eastAsia="ru-RU" w:bidi="hi-IN"/>
        </w:rPr>
        <w:t>Настоящий Договор может быт</w:t>
      </w:r>
      <w:r w:rsidRPr="00D2782C">
        <w:rPr>
          <w:rFonts w:eastAsia="Times New Roman"/>
          <w:sz w:val="24"/>
          <w:szCs w:val="24"/>
          <w:lang w:eastAsia="ru-RU" w:bidi="hi-IN"/>
        </w:rPr>
        <w:t>ь</w:t>
      </w:r>
      <w:r>
        <w:rPr>
          <w:rFonts w:eastAsia="Times New Roman"/>
          <w:sz w:val="24"/>
          <w:szCs w:val="24"/>
          <w:lang w:eastAsia="ru-RU" w:bidi="hi-IN"/>
        </w:rPr>
        <w:t xml:space="preserve"> расторгнут досрочно по соглашению сторон, по решению суда, либо в одностороннем порядке в соответствии с действующим законодательством по основаниям, предусмотренным гражданским законодательством.</w:t>
      </w:r>
    </w:p>
    <w:p w14:paraId="7F55D307" w14:textId="77777777" w:rsidR="001B0844" w:rsidRDefault="005B1FC8">
      <w:pPr>
        <w:numPr>
          <w:ilvl w:val="1"/>
          <w:numId w:val="10"/>
        </w:numPr>
        <w:suppressAutoHyphens w:val="0"/>
        <w:ind w:left="0" w:firstLine="851"/>
        <w:contextualSpacing/>
        <w:jc w:val="both"/>
        <w:textAlignment w:val="auto"/>
        <w:rPr>
          <w:rFonts w:eastAsia="Times New Roman"/>
          <w:color w:val="000000"/>
          <w:sz w:val="24"/>
          <w:szCs w:val="24"/>
          <w:lang w:bidi="hi-IN"/>
        </w:rPr>
      </w:pPr>
      <w:r>
        <w:rPr>
          <w:rFonts w:eastAsia="Times New Roman"/>
          <w:color w:val="000000"/>
          <w:sz w:val="24"/>
          <w:szCs w:val="24"/>
          <w:lang w:bidi="hi-IN"/>
        </w:rPr>
        <w:t xml:space="preserve">Сторона, которой направлено предложение о </w:t>
      </w:r>
      <w:r>
        <w:rPr>
          <w:rFonts w:eastAsia="Times New Roman"/>
          <w:color w:val="000000"/>
          <w:sz w:val="24"/>
          <w:szCs w:val="24"/>
          <w:lang w:bidi="hi-IN"/>
        </w:rPr>
        <w:t xml:space="preserve">расторжении Договора по соглашению сторон, должна дать письменный </w:t>
      </w:r>
      <w:proofErr w:type="gramStart"/>
      <w:r>
        <w:rPr>
          <w:rFonts w:eastAsia="Times New Roman"/>
          <w:color w:val="000000"/>
          <w:sz w:val="24"/>
          <w:szCs w:val="24"/>
          <w:lang w:bidi="hi-IN"/>
        </w:rPr>
        <w:t>ответ по существу</w:t>
      </w:r>
      <w:proofErr w:type="gramEnd"/>
      <w:r>
        <w:rPr>
          <w:rFonts w:eastAsia="Times New Roman"/>
          <w:color w:val="000000"/>
          <w:sz w:val="24"/>
          <w:szCs w:val="24"/>
          <w:lang w:bidi="hi-IN"/>
        </w:rPr>
        <w:t xml:space="preserve"> в срок не позднее 5 (пяти) календарных дней с даты его получения.</w:t>
      </w:r>
    </w:p>
    <w:p w14:paraId="1A8D9EEB" w14:textId="77777777" w:rsidR="001B0844" w:rsidRDefault="005B1FC8">
      <w:pPr>
        <w:ind w:firstLine="851"/>
        <w:contextualSpacing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Расторжение Договора производится Сторонами путем подписания соответствующего соглашения о расторжении.</w:t>
      </w:r>
    </w:p>
    <w:p w14:paraId="46165C16" w14:textId="77777777" w:rsidR="001B0844" w:rsidRDefault="005B1FC8">
      <w:pPr>
        <w:ind w:firstLine="851"/>
        <w:contextualSpacing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9.</w:t>
      </w:r>
      <w:r>
        <w:rPr>
          <w:rFonts w:eastAsia="Times New Roman"/>
          <w:color w:val="000000"/>
          <w:sz w:val="24"/>
          <w:szCs w:val="24"/>
        </w:rPr>
        <w:t>7. Заказчик вправе в одностороннем порядке отказаться от заключения или исполнения договора с участником закупки в следующих случаях:</w:t>
      </w:r>
    </w:p>
    <w:p w14:paraId="62D7931A" w14:textId="77777777" w:rsidR="001B0844" w:rsidRDefault="005B1FC8">
      <w:pPr>
        <w:ind w:firstLine="851"/>
        <w:contextualSpacing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1) по результатам экспертизы поставленного товара в заключении эксперта, экспертной организации будут подтверждены нарушен</w:t>
      </w:r>
      <w:r>
        <w:rPr>
          <w:rFonts w:eastAsia="Times New Roman"/>
          <w:color w:val="000000"/>
          <w:sz w:val="24"/>
          <w:szCs w:val="24"/>
        </w:rPr>
        <w:t>ия условий договора, послужившие основанием для одностороннего отказа заказчика от исполнения договора</w:t>
      </w:r>
    </w:p>
    <w:p w14:paraId="033347DB" w14:textId="77777777" w:rsidR="001B0844" w:rsidRDefault="005B1FC8">
      <w:pPr>
        <w:ind w:firstLine="851"/>
        <w:contextualSpacing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2) в случае установления факта несоответствия участника закупки, поставляемого товара, выполняемой работы, оказываемой услуги требованиям документации за</w:t>
      </w:r>
      <w:r>
        <w:rPr>
          <w:rFonts w:eastAsia="Times New Roman"/>
          <w:color w:val="000000"/>
          <w:sz w:val="24"/>
          <w:szCs w:val="24"/>
        </w:rPr>
        <w:t>купки или предоставления участником закупки недостоверной информации в составе заявки на участие в закупке,</w:t>
      </w:r>
      <w:r>
        <w:rPr>
          <w:rFonts w:eastAsia="Times New Roman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что позволило </w:t>
      </w:r>
      <w:r>
        <w:rPr>
          <w:rFonts w:eastAsia="Times New Roman"/>
          <w:color w:val="000000"/>
          <w:sz w:val="24"/>
          <w:szCs w:val="24"/>
        </w:rPr>
        <w:lastRenderedPageBreak/>
        <w:t>ему стать победителем определения поставщика (подрядчика, исполнителя);</w:t>
      </w:r>
    </w:p>
    <w:p w14:paraId="61585640" w14:textId="77777777" w:rsidR="001B0844" w:rsidRDefault="005B1FC8">
      <w:pPr>
        <w:ind w:firstLine="851"/>
        <w:contextualSpacing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3) в случае необходимости исполнения предписаний антимонопольн</w:t>
      </w:r>
      <w:r>
        <w:rPr>
          <w:rFonts w:eastAsia="Times New Roman"/>
          <w:color w:val="000000"/>
          <w:sz w:val="24"/>
          <w:szCs w:val="24"/>
        </w:rPr>
        <w:t>ого органа и (или) иного уполномоченного контролирующего органа;</w:t>
      </w:r>
    </w:p>
    <w:p w14:paraId="14F1D036" w14:textId="77777777" w:rsidR="001B0844" w:rsidRDefault="005B1FC8">
      <w:pPr>
        <w:ind w:firstLine="851"/>
        <w:contextualSpacing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4) в случае изменения законодательства Российской Федерации, нормативных правовых актов, издание правовых актов органов государственной власти, влияющих на возможность и/или целесообразность </w:t>
      </w:r>
      <w:r>
        <w:rPr>
          <w:rFonts w:eastAsia="Times New Roman"/>
          <w:color w:val="000000"/>
          <w:sz w:val="24"/>
          <w:szCs w:val="24"/>
        </w:rPr>
        <w:t>заключения договора;</w:t>
      </w:r>
    </w:p>
    <w:p w14:paraId="1BCD74DF" w14:textId="77777777" w:rsidR="001B0844" w:rsidRDefault="005B1FC8">
      <w:pPr>
        <w:ind w:firstLine="851"/>
        <w:contextualSpacing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5) в случае поставки товаров ненадлежащего качества с недостатками, которые не могут быть устранены в установленные Заказчиком сроки;</w:t>
      </w:r>
    </w:p>
    <w:p w14:paraId="34094CE7" w14:textId="77777777" w:rsidR="001B0844" w:rsidRDefault="005B1FC8">
      <w:pPr>
        <w:ind w:firstLine="851"/>
        <w:contextualSpacing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6) в случае поставки некомплектных товаров в случае, если поставщик, получивший уведомление заказчика</w:t>
      </w:r>
      <w:r>
        <w:rPr>
          <w:rFonts w:eastAsia="Times New Roman"/>
          <w:color w:val="000000"/>
          <w:sz w:val="24"/>
          <w:szCs w:val="24"/>
        </w:rPr>
        <w:t>, в установленный Заказчиком срок не выполнил требования заказчика о доукомплектовании товаров или не заменил их комплектными товарами;</w:t>
      </w:r>
    </w:p>
    <w:p w14:paraId="63D8151B" w14:textId="77777777" w:rsidR="001B0844" w:rsidRDefault="005B1FC8">
      <w:pPr>
        <w:ind w:firstLine="851"/>
        <w:contextualSpacing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7) в случае неоднократного (два и более) или существенного (более четырнадцати дней) нарушения сроков поставки товаров, </w:t>
      </w:r>
      <w:r>
        <w:rPr>
          <w:rFonts w:eastAsia="Times New Roman"/>
          <w:color w:val="000000"/>
          <w:sz w:val="24"/>
          <w:szCs w:val="24"/>
        </w:rPr>
        <w:t>указанных в договоре.</w:t>
      </w:r>
    </w:p>
    <w:p w14:paraId="73AE88D1" w14:textId="77777777" w:rsidR="001B0844" w:rsidRDefault="005B1FC8">
      <w:pPr>
        <w:ind w:firstLine="851"/>
        <w:contextualSpacing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9.8.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</w:t>
      </w:r>
      <w:r>
        <w:rPr>
          <w:rFonts w:eastAsia="Times New Roman"/>
          <w:color w:val="000000"/>
          <w:sz w:val="24"/>
          <w:szCs w:val="24"/>
        </w:rPr>
        <w:t>ра.</w:t>
      </w:r>
    </w:p>
    <w:p w14:paraId="09C3BC3B" w14:textId="77777777" w:rsidR="001B0844" w:rsidRDefault="005B1FC8">
      <w:pPr>
        <w:ind w:firstLine="851"/>
        <w:contextualSpacing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9.9. Все изменения и дополнения вносятся в Договор в письменной форме по соглашению сторон, либо по решению суда.</w:t>
      </w:r>
    </w:p>
    <w:p w14:paraId="3518D21D" w14:textId="77777777" w:rsidR="001B0844" w:rsidRDefault="001B0844">
      <w:pPr>
        <w:tabs>
          <w:tab w:val="left" w:pos="993"/>
          <w:tab w:val="left" w:pos="1134"/>
          <w:tab w:val="left" w:pos="1276"/>
        </w:tabs>
        <w:ind w:firstLine="851"/>
        <w:jc w:val="both"/>
        <w:rPr>
          <w:rFonts w:eastAsia="Times New Roman"/>
          <w:sz w:val="24"/>
          <w:szCs w:val="24"/>
        </w:rPr>
      </w:pPr>
    </w:p>
    <w:p w14:paraId="14418299" w14:textId="77777777" w:rsidR="001B0844" w:rsidRDefault="001B0844">
      <w:pPr>
        <w:tabs>
          <w:tab w:val="left" w:pos="993"/>
          <w:tab w:val="left" w:pos="1134"/>
          <w:tab w:val="left" w:pos="1276"/>
        </w:tabs>
        <w:ind w:firstLine="851"/>
        <w:jc w:val="both"/>
        <w:rPr>
          <w:rFonts w:eastAsia="Times New Roman"/>
          <w:sz w:val="24"/>
          <w:szCs w:val="24"/>
        </w:rPr>
      </w:pPr>
    </w:p>
    <w:p w14:paraId="303BD5D0" w14:textId="77777777" w:rsidR="001B0844" w:rsidRDefault="005B1FC8">
      <w:pPr>
        <w:tabs>
          <w:tab w:val="left" w:pos="426"/>
        </w:tabs>
        <w:ind w:firstLine="851"/>
        <w:contextualSpacing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10. ОБЕСПЕЧЕНИЕ ИСПОЛНЕНИЯ ДОГОВОРА</w:t>
      </w:r>
    </w:p>
    <w:p w14:paraId="0286692E" w14:textId="77777777" w:rsidR="001B0844" w:rsidRDefault="001B0844">
      <w:pPr>
        <w:tabs>
          <w:tab w:val="left" w:pos="426"/>
        </w:tabs>
        <w:spacing w:after="200" w:line="276" w:lineRule="auto"/>
        <w:ind w:firstLine="851"/>
        <w:contextualSpacing/>
        <w:rPr>
          <w:rFonts w:eastAsia="Times New Roman"/>
          <w:b/>
          <w:sz w:val="24"/>
          <w:szCs w:val="24"/>
          <w:lang w:eastAsia="ru-RU"/>
        </w:rPr>
      </w:pPr>
    </w:p>
    <w:p w14:paraId="797DAA4D" w14:textId="77777777" w:rsidR="001B0844" w:rsidRDefault="005B1FC8">
      <w:pPr>
        <w:shd w:val="clear" w:color="auto" w:fill="FFFFFF"/>
        <w:ind w:firstLine="851"/>
        <w:contextualSpacing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10.1. Обеспечение исполнения Договора предусмотрено для обеспечения исполнения </w:t>
      </w:r>
      <w:r>
        <w:rPr>
          <w:rFonts w:eastAsia="Times New Roman"/>
          <w:sz w:val="24"/>
          <w:szCs w:val="24"/>
          <w:lang w:eastAsia="ru-RU"/>
        </w:rPr>
        <w:t>Подрядчик</w:t>
      </w:r>
      <w:r>
        <w:rPr>
          <w:rFonts w:eastAsia="Times New Roman"/>
          <w:sz w:val="24"/>
          <w:szCs w:val="24"/>
        </w:rPr>
        <w:t>ом его обязательств по Договору, в том числе таких обязательств как поставка Товара надлежащего качества, соблюдение сроков поставки Товара, оплата неустойки (штрафа, п</w:t>
      </w:r>
      <w:r>
        <w:rPr>
          <w:rFonts w:eastAsia="Times New Roman"/>
          <w:sz w:val="24"/>
          <w:szCs w:val="24"/>
        </w:rPr>
        <w:t xml:space="preserve">ени) за неисполнение или ненадлежащее исполнение условий Договора, возмещение ущерба. </w:t>
      </w:r>
      <w:r>
        <w:rPr>
          <w:rFonts w:eastAsia="Times New Roman"/>
          <w:sz w:val="24"/>
          <w:szCs w:val="24"/>
        </w:rPr>
        <w:br/>
        <w:t xml:space="preserve">            10.1.1. Размер обеспечения исполнения Договора составляет 10</w:t>
      </w:r>
      <w:r>
        <w:rPr>
          <w:rFonts w:eastAsia="Times New Roman"/>
          <w:b/>
          <w:bCs/>
          <w:sz w:val="24"/>
          <w:szCs w:val="24"/>
        </w:rPr>
        <w:t>%</w:t>
      </w:r>
      <w:r>
        <w:rPr>
          <w:rFonts w:eastAsia="Times New Roman"/>
          <w:sz w:val="24"/>
          <w:szCs w:val="24"/>
        </w:rPr>
        <w:t xml:space="preserve"> начальной (максимальной) цены Договора, что составляет </w:t>
      </w:r>
      <w:r>
        <w:rPr>
          <w:rFonts w:eastAsia="Times New Roman"/>
          <w:b/>
          <w:bCs/>
          <w:sz w:val="24"/>
          <w:szCs w:val="24"/>
        </w:rPr>
        <w:t>103 354, 50</w:t>
      </w:r>
      <w:r>
        <w:rPr>
          <w:rFonts w:eastAsia="Times New Roman"/>
          <w:b/>
          <w:sz w:val="24"/>
          <w:szCs w:val="24"/>
        </w:rPr>
        <w:t xml:space="preserve"> (сто три тысячи триста пятьд</w:t>
      </w:r>
      <w:r>
        <w:rPr>
          <w:rFonts w:eastAsia="Times New Roman"/>
          <w:b/>
          <w:sz w:val="24"/>
          <w:szCs w:val="24"/>
        </w:rPr>
        <w:t>есят четыре руб. 50 коп.) рублей.</w:t>
      </w:r>
    </w:p>
    <w:p w14:paraId="64FB4CB3" w14:textId="77777777" w:rsidR="001B0844" w:rsidRDefault="005B1FC8">
      <w:pPr>
        <w:shd w:val="clear" w:color="auto" w:fill="FFFFFF"/>
        <w:ind w:firstLine="851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случае, если по результатам закупочной процедуры цена договора, предложенная участником закупки, с которым заключается договор, снижена на 25 (двадцать пять) и более процентов от НМЦД, победитель либо такой участник обяз</w:t>
      </w:r>
      <w:r>
        <w:rPr>
          <w:rFonts w:eastAsia="Times New Roman"/>
          <w:sz w:val="24"/>
          <w:szCs w:val="24"/>
        </w:rPr>
        <w:t>ан предоставить Заказчику до момента заключения договора информацию, подтверждающую добросовестность такого участника, с одновременным предоставлением таким участником обеспечения исполнения договора в размере обеспечения исполнения договора, указанном в д</w:t>
      </w:r>
      <w:r>
        <w:rPr>
          <w:rFonts w:eastAsia="Times New Roman"/>
          <w:sz w:val="24"/>
          <w:szCs w:val="24"/>
        </w:rPr>
        <w:t>окументации о закупке, или предоставить обеспечение исполнения договора в размере, превышающем в полтора раза размер обеспечения исполнения договора, указанный в документации о закупке, но не менее чем в размере аванса (если договором предусмотрена выплата</w:t>
      </w:r>
      <w:r>
        <w:rPr>
          <w:rFonts w:eastAsia="Times New Roman"/>
          <w:sz w:val="24"/>
          <w:szCs w:val="24"/>
        </w:rPr>
        <w:t xml:space="preserve"> аванса), и, если требование об обеспечении исполнения договора было установлено в документации о закупке, а также с учетом особенностей, установленных ч. 25 ПП РФ от 11.12.2014 № 1352 (не более 5 процентов начальной (максимальной) цены договора, если дого</w:t>
      </w:r>
      <w:r>
        <w:rPr>
          <w:rFonts w:eastAsia="Times New Roman"/>
          <w:sz w:val="24"/>
          <w:szCs w:val="24"/>
        </w:rPr>
        <w:t>вором не предусмотрена выплата аванса либо в размере аванса, если договором предусмотрена выплата аванса).</w:t>
      </w:r>
    </w:p>
    <w:p w14:paraId="17BA6232" w14:textId="77777777" w:rsidR="001B0844" w:rsidRDefault="005B1FC8">
      <w:pPr>
        <w:shd w:val="clear" w:color="auto" w:fill="FFFFFF"/>
        <w:ind w:firstLine="851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10.1.2. </w:t>
      </w:r>
      <w:r>
        <w:rPr>
          <w:rFonts w:eastAsia="Times New Roman"/>
          <w:sz w:val="24"/>
          <w:szCs w:val="24"/>
        </w:rPr>
        <w:t>Исполнение договора может обеспечиваться путем внесения денежных средств на указанный Заказчиком счет, на котором учитываются операции со сре</w:t>
      </w:r>
      <w:r>
        <w:rPr>
          <w:rFonts w:eastAsia="Times New Roman"/>
          <w:sz w:val="24"/>
          <w:szCs w:val="24"/>
        </w:rPr>
        <w:t xml:space="preserve">дствами, поступающими Заказчику либо предоставлением независимой гарантии, выданной гарантом, предусмотренным частью 1 статьи 45 Федерального закона от 5 апреля 2013 года N 44-ФЗ "О контрактной системе в сфере закупок товаров, работ, услуг для обеспечения </w:t>
      </w:r>
      <w:r>
        <w:rPr>
          <w:rFonts w:eastAsia="Times New Roman"/>
          <w:sz w:val="24"/>
          <w:szCs w:val="24"/>
        </w:rPr>
        <w:t>государственных и муниципальных нужд" и соответствующей требованиям, установленным частями 1 статьи 45 Закона № 44-ФЗ, быть безотзывной и должна содержать требования части 14.1 статьи 3.4 Закона № 223-ФЗ. Срок действия независимой гарантии должен заканчива</w:t>
      </w:r>
      <w:r>
        <w:rPr>
          <w:rFonts w:eastAsia="Times New Roman"/>
          <w:sz w:val="24"/>
          <w:szCs w:val="24"/>
        </w:rPr>
        <w:t>ться не ранее одного месяца с даты окончания срока исполнения основного обязательства.</w:t>
      </w:r>
    </w:p>
    <w:p w14:paraId="6455D29B" w14:textId="77777777" w:rsidR="001B0844" w:rsidRDefault="005B1FC8">
      <w:pPr>
        <w:shd w:val="clear" w:color="auto" w:fill="FFFFFF"/>
        <w:ind w:firstLine="567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Способ обеспечения исполнения договора определяется участником закупки, с которым заключается Договор, самостоятельно. </w:t>
      </w:r>
    </w:p>
    <w:p w14:paraId="4B7D7839" w14:textId="77777777" w:rsidR="001B0844" w:rsidRDefault="001B0844">
      <w:pPr>
        <w:ind w:firstLine="851"/>
        <w:contextualSpacing/>
        <w:jc w:val="both"/>
        <w:outlineLvl w:val="1"/>
        <w:rPr>
          <w:rFonts w:eastAsia="Times New Roman"/>
          <w:bCs/>
          <w:sz w:val="24"/>
          <w:szCs w:val="24"/>
        </w:rPr>
      </w:pPr>
    </w:p>
    <w:p w14:paraId="2779FC79" w14:textId="77777777" w:rsidR="001B0844" w:rsidRDefault="005B1FC8">
      <w:pPr>
        <w:ind w:firstLine="851"/>
        <w:contextualSpacing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В случае предоставления обеспечения исполнения договора путем внесения денежных средств, денежные средства перечисляются по следующим р</w:t>
      </w:r>
      <w:r>
        <w:rPr>
          <w:rFonts w:eastAsia="Times New Roman"/>
          <w:bCs/>
          <w:sz w:val="24"/>
          <w:szCs w:val="24"/>
        </w:rPr>
        <w:t>еквизитам:</w:t>
      </w:r>
    </w:p>
    <w:p w14:paraId="0DD778AA" w14:textId="77777777" w:rsidR="001B0844" w:rsidRDefault="005B1FC8">
      <w:pPr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Управление Федерального казначейства по Республике Башкортостан (Государственное </w:t>
      </w:r>
      <w:r>
        <w:rPr>
          <w:rFonts w:eastAsia="Times New Roman"/>
          <w:sz w:val="24"/>
          <w:szCs w:val="24"/>
          <w:lang w:eastAsia="ru-RU"/>
        </w:rPr>
        <w:lastRenderedPageBreak/>
        <w:t>бюджетное учреждение здравоохранения Республики Башкортостан Стоматологическая поликлиника № 2 города Уфа л/с 20112042280)</w:t>
      </w:r>
    </w:p>
    <w:p w14:paraId="1E3CC8E8" w14:textId="77777777" w:rsidR="001B0844" w:rsidRDefault="005B1FC8">
      <w:pPr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л/с 20112042280</w:t>
      </w:r>
    </w:p>
    <w:p w14:paraId="1CF43A22" w14:textId="77777777" w:rsidR="001B0844" w:rsidRDefault="005B1FC8">
      <w:pPr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ИНН 0277013401   </w:t>
      </w:r>
    </w:p>
    <w:p w14:paraId="6066F9A0" w14:textId="77777777" w:rsidR="001B0844" w:rsidRDefault="005B1FC8">
      <w:pPr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КПП 027</w:t>
      </w:r>
      <w:r>
        <w:rPr>
          <w:rFonts w:eastAsia="Times New Roman"/>
          <w:sz w:val="24"/>
          <w:szCs w:val="24"/>
          <w:lang w:eastAsia="ru-RU"/>
        </w:rPr>
        <w:t xml:space="preserve">701001  </w:t>
      </w:r>
    </w:p>
    <w:p w14:paraId="69834FB5" w14:textId="77777777" w:rsidR="001B0844" w:rsidRDefault="005B1FC8">
      <w:pPr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Единый казначейский счет 40102810045370000067 (кор. счет)</w:t>
      </w:r>
    </w:p>
    <w:p w14:paraId="6D95B1C3" w14:textId="77777777" w:rsidR="001B0844" w:rsidRDefault="005B1FC8">
      <w:pPr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Номер казначейского счета 03224643800000000100 (р/</w:t>
      </w:r>
      <w:proofErr w:type="spellStart"/>
      <w:r>
        <w:rPr>
          <w:rFonts w:eastAsia="Times New Roman"/>
          <w:sz w:val="24"/>
          <w:szCs w:val="24"/>
          <w:lang w:eastAsia="ru-RU"/>
        </w:rPr>
        <w:t>сч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)   </w:t>
      </w:r>
    </w:p>
    <w:p w14:paraId="22D16BF8" w14:textId="77777777" w:rsidR="001B0844" w:rsidRDefault="005B1FC8">
      <w:pPr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Отделение – НБ Республика Башкортостан Банка России//УФК по Республике Башкортостан </w:t>
      </w:r>
      <w:proofErr w:type="spellStart"/>
      <w:r>
        <w:rPr>
          <w:rFonts w:eastAsia="Times New Roman"/>
          <w:sz w:val="24"/>
          <w:szCs w:val="24"/>
          <w:lang w:eastAsia="ru-RU"/>
        </w:rPr>
        <w:t>г.Уфа</w:t>
      </w:r>
      <w:proofErr w:type="spellEnd"/>
    </w:p>
    <w:p w14:paraId="5727D2BF" w14:textId="77777777" w:rsidR="001B0844" w:rsidRDefault="005B1FC8">
      <w:pPr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БИК 018073401</w:t>
      </w:r>
    </w:p>
    <w:p w14:paraId="2DCCD86F" w14:textId="77777777" w:rsidR="001B0844" w:rsidRDefault="005B1FC8">
      <w:pPr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КБК 85400000000000000510</w:t>
      </w:r>
    </w:p>
    <w:p w14:paraId="2697D525" w14:textId="77777777" w:rsidR="001B0844" w:rsidRDefault="005B1FC8">
      <w:pPr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н</w:t>
      </w:r>
      <w:r>
        <w:rPr>
          <w:rFonts w:eastAsia="Times New Roman"/>
          <w:sz w:val="24"/>
          <w:szCs w:val="24"/>
          <w:lang w:eastAsia="ru-RU"/>
        </w:rPr>
        <w:t xml:space="preserve">азначение платежа указывается: ТС 400000, КБК 85400000000000000510 Средства, поступающие в качестве обеспечения исполнения Договора №___ от </w:t>
      </w:r>
      <w:proofErr w:type="gramStart"/>
      <w:r>
        <w:rPr>
          <w:rFonts w:eastAsia="Times New Roman"/>
          <w:sz w:val="24"/>
          <w:szCs w:val="24"/>
          <w:lang w:eastAsia="ru-RU"/>
        </w:rPr>
        <w:t xml:space="preserve">  .</w:t>
      </w:r>
      <w:proofErr w:type="gramEnd"/>
    </w:p>
    <w:p w14:paraId="29D8B679" w14:textId="77777777" w:rsidR="001B0844" w:rsidRDefault="005B1FC8">
      <w:pPr>
        <w:ind w:firstLine="851"/>
        <w:contextualSpacing/>
        <w:jc w:val="both"/>
        <w:rPr>
          <w:rFonts w:eastAsia="Times New Roman"/>
          <w:bCs/>
          <w:i/>
          <w:sz w:val="24"/>
          <w:szCs w:val="24"/>
          <w:u w:val="single"/>
        </w:rPr>
      </w:pPr>
      <w:r>
        <w:rPr>
          <w:rFonts w:eastAsia="Times New Roman"/>
          <w:bCs/>
          <w:sz w:val="24"/>
          <w:szCs w:val="24"/>
        </w:rPr>
        <w:t xml:space="preserve">10.1.4. Возврат </w:t>
      </w:r>
      <w:r>
        <w:rPr>
          <w:rFonts w:eastAsia="Times New Roman"/>
          <w:sz w:val="24"/>
          <w:szCs w:val="24"/>
          <w:lang w:eastAsia="ru-RU"/>
        </w:rPr>
        <w:t>Поставщику</w:t>
      </w:r>
      <w:r>
        <w:rPr>
          <w:rFonts w:eastAsia="Times New Roman"/>
          <w:bCs/>
          <w:sz w:val="24"/>
          <w:szCs w:val="24"/>
        </w:rPr>
        <w:t xml:space="preserve"> денежных средств, перечисленных в качестве обеспечения исполнения настоящего договора</w:t>
      </w:r>
      <w:r>
        <w:rPr>
          <w:rFonts w:eastAsia="Times New Roman"/>
          <w:bCs/>
          <w:sz w:val="24"/>
          <w:szCs w:val="24"/>
        </w:rPr>
        <w:t xml:space="preserve">, производится: </w:t>
      </w:r>
    </w:p>
    <w:p w14:paraId="79DD051D" w14:textId="77777777" w:rsidR="001B0844" w:rsidRDefault="005B1FC8">
      <w:pPr>
        <w:ind w:firstLine="851"/>
        <w:contextualSpacing/>
        <w:jc w:val="both"/>
        <w:outlineLvl w:val="1"/>
        <w:rPr>
          <w:rFonts w:eastAsia="Times New Roman"/>
          <w:bCs/>
          <w:i/>
          <w:sz w:val="24"/>
          <w:szCs w:val="24"/>
          <w:u w:val="single"/>
        </w:rPr>
      </w:pPr>
      <w:r>
        <w:rPr>
          <w:rFonts w:eastAsia="Times New Roman"/>
          <w:bCs/>
          <w:sz w:val="24"/>
          <w:szCs w:val="24"/>
        </w:rPr>
        <w:t xml:space="preserve">- если сроки исполнения обязательств по поставке не нарушены - не позднее 10 (десяти) дней с момента исполнения </w:t>
      </w:r>
      <w:r>
        <w:rPr>
          <w:rFonts w:eastAsia="Times New Roman"/>
          <w:sz w:val="24"/>
          <w:szCs w:val="24"/>
          <w:lang w:eastAsia="ru-RU"/>
        </w:rPr>
        <w:t>Поставщиком</w:t>
      </w:r>
      <w:r>
        <w:rPr>
          <w:rFonts w:eastAsia="Times New Roman"/>
          <w:bCs/>
          <w:sz w:val="24"/>
          <w:szCs w:val="24"/>
        </w:rPr>
        <w:t xml:space="preserve"> обязательств по поставке товара в полном объеме; </w:t>
      </w:r>
    </w:p>
    <w:p w14:paraId="2F1A1C7A" w14:textId="77777777" w:rsidR="001B0844" w:rsidRDefault="005B1FC8">
      <w:pPr>
        <w:ind w:firstLine="851"/>
        <w:contextualSpacing/>
        <w:jc w:val="both"/>
        <w:outlineLvl w:val="1"/>
        <w:rPr>
          <w:rFonts w:eastAsia="Times New Roman"/>
          <w:bCs/>
          <w:i/>
          <w:sz w:val="24"/>
          <w:szCs w:val="24"/>
          <w:u w:val="single"/>
        </w:rPr>
      </w:pPr>
      <w:r>
        <w:rPr>
          <w:rFonts w:eastAsia="Times New Roman"/>
          <w:bCs/>
          <w:sz w:val="24"/>
          <w:szCs w:val="24"/>
        </w:rPr>
        <w:t xml:space="preserve">  - в случае неисполнения или ненадлежащего исполнения </w:t>
      </w:r>
      <w:r>
        <w:rPr>
          <w:rFonts w:eastAsia="Times New Roman"/>
          <w:sz w:val="24"/>
          <w:szCs w:val="24"/>
          <w:lang w:eastAsia="ru-RU"/>
        </w:rPr>
        <w:t>Поставщиком</w:t>
      </w:r>
      <w:r>
        <w:rPr>
          <w:rFonts w:eastAsia="Times New Roman"/>
          <w:bCs/>
          <w:sz w:val="24"/>
          <w:szCs w:val="24"/>
        </w:rPr>
        <w:t xml:space="preserve"> обязательств, предусмотренных договором, включая нарушение сроков исполнения обязательств, - в течение 10 (десяти) дней с момента поступления на расчетный счет Заказчика суммы неустойки, на</w:t>
      </w:r>
      <w:r>
        <w:rPr>
          <w:rFonts w:eastAsia="Times New Roman"/>
          <w:bCs/>
          <w:sz w:val="24"/>
          <w:szCs w:val="24"/>
        </w:rPr>
        <w:t xml:space="preserve">численной Заказчиком в соответствии с </w:t>
      </w:r>
      <w:r>
        <w:rPr>
          <w:rFonts w:eastAsia="Times New Roman"/>
          <w:bCs/>
          <w:color w:val="0000FF"/>
          <w:sz w:val="24"/>
          <w:szCs w:val="24"/>
        </w:rPr>
        <w:t xml:space="preserve">разделом 5 </w:t>
      </w:r>
      <w:r>
        <w:rPr>
          <w:rFonts w:eastAsia="Times New Roman"/>
          <w:bCs/>
          <w:sz w:val="24"/>
          <w:szCs w:val="24"/>
        </w:rPr>
        <w:t>настоящего договора.</w:t>
      </w:r>
    </w:p>
    <w:p w14:paraId="17C34060" w14:textId="77777777" w:rsidR="001B0844" w:rsidRDefault="005B1FC8">
      <w:pPr>
        <w:ind w:firstLine="851"/>
        <w:contextualSpacing/>
        <w:jc w:val="both"/>
        <w:outlineLvl w:val="1"/>
        <w:rPr>
          <w:rFonts w:eastAsia="Times New Roman"/>
          <w:bCs/>
          <w:i/>
          <w:sz w:val="24"/>
          <w:szCs w:val="24"/>
          <w:u w:val="single"/>
        </w:rPr>
      </w:pPr>
      <w:r>
        <w:rPr>
          <w:rFonts w:eastAsia="Times New Roman"/>
          <w:bCs/>
          <w:sz w:val="24"/>
          <w:szCs w:val="24"/>
        </w:rPr>
        <w:t xml:space="preserve">10.1.5. Настоящий Договор заключается после предоставления </w:t>
      </w:r>
      <w:r>
        <w:rPr>
          <w:rFonts w:eastAsia="Times New Roman"/>
          <w:sz w:val="24"/>
          <w:szCs w:val="24"/>
          <w:lang w:eastAsia="ru-RU"/>
        </w:rPr>
        <w:t>Поставщиком</w:t>
      </w:r>
      <w:r>
        <w:rPr>
          <w:rFonts w:eastAsia="Times New Roman"/>
          <w:bCs/>
          <w:sz w:val="24"/>
          <w:szCs w:val="24"/>
        </w:rPr>
        <w:t xml:space="preserve"> обеспечения исполнения настоящего Договора.</w:t>
      </w:r>
    </w:p>
    <w:p w14:paraId="3889645D" w14:textId="77777777" w:rsidR="001B0844" w:rsidRDefault="005B1FC8">
      <w:pPr>
        <w:ind w:firstLine="851"/>
        <w:contextualSpacing/>
        <w:jc w:val="both"/>
        <w:outlineLvl w:val="1"/>
        <w:rPr>
          <w:rFonts w:eastAsia="Times New Roman"/>
          <w:bCs/>
          <w:i/>
          <w:sz w:val="24"/>
          <w:szCs w:val="24"/>
          <w:u w:val="single"/>
        </w:rPr>
      </w:pPr>
      <w:r>
        <w:rPr>
          <w:rFonts w:eastAsia="Times New Roman"/>
          <w:bCs/>
          <w:sz w:val="24"/>
          <w:szCs w:val="24"/>
        </w:rPr>
        <w:t>10.1.6. В ходе исполнения настоящего Договора,</w:t>
      </w:r>
      <w:r>
        <w:t xml:space="preserve"> </w:t>
      </w:r>
      <w:r>
        <w:rPr>
          <w:rFonts w:eastAsia="Times New Roman"/>
          <w:bCs/>
          <w:sz w:val="24"/>
          <w:szCs w:val="24"/>
        </w:rPr>
        <w:t xml:space="preserve">исполнение обязательств </w:t>
      </w:r>
      <w:r>
        <w:rPr>
          <w:rFonts w:eastAsia="Times New Roman"/>
          <w:bCs/>
          <w:sz w:val="24"/>
          <w:szCs w:val="24"/>
        </w:rPr>
        <w:t xml:space="preserve">которого превышает три четверти стоимости договора </w:t>
      </w:r>
      <w:r>
        <w:rPr>
          <w:rFonts w:eastAsia="Times New Roman"/>
          <w:sz w:val="24"/>
          <w:szCs w:val="24"/>
          <w:lang w:eastAsia="ru-RU"/>
        </w:rPr>
        <w:t>Поставщик</w:t>
      </w:r>
      <w:r>
        <w:rPr>
          <w:rFonts w:eastAsia="Times New Roman"/>
          <w:bCs/>
          <w:sz w:val="24"/>
          <w:szCs w:val="24"/>
        </w:rPr>
        <w:t xml:space="preserve"> вправе предоставить Заказчику обеспечение исполнения настоящего Договора, уменьшенное на размер выполненных обязательств, предусмотренных настоящим Договором, взамен ранее предоставленного обеспе</w:t>
      </w:r>
      <w:r>
        <w:rPr>
          <w:rFonts w:eastAsia="Times New Roman"/>
          <w:bCs/>
          <w:sz w:val="24"/>
          <w:szCs w:val="24"/>
        </w:rPr>
        <w:t>чения исполнения настоящего Договора. При этом может быть изменен способ обеспечения исполнения настоящего Договора.</w:t>
      </w:r>
    </w:p>
    <w:p w14:paraId="09DC1430" w14:textId="77777777" w:rsidR="001B0844" w:rsidRDefault="005B1FC8">
      <w:pPr>
        <w:ind w:firstLine="851"/>
        <w:contextualSpacing/>
        <w:jc w:val="both"/>
        <w:outlineLvl w:val="1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10.1.7. В случае неисполнения </w:t>
      </w:r>
      <w:r>
        <w:rPr>
          <w:rFonts w:eastAsia="Times New Roman"/>
          <w:sz w:val="24"/>
          <w:szCs w:val="24"/>
          <w:lang w:eastAsia="ru-RU"/>
        </w:rPr>
        <w:t>Поставщиком</w:t>
      </w:r>
      <w:r>
        <w:rPr>
          <w:rFonts w:eastAsia="Times New Roman"/>
          <w:bCs/>
          <w:sz w:val="24"/>
          <w:szCs w:val="24"/>
        </w:rPr>
        <w:t xml:space="preserve"> обязательств по уплате неустоек более 10 (десяти) календарных дней с момента получения соответств</w:t>
      </w:r>
      <w:r>
        <w:rPr>
          <w:rFonts w:eastAsia="Times New Roman"/>
          <w:bCs/>
          <w:sz w:val="24"/>
          <w:szCs w:val="24"/>
        </w:rPr>
        <w:t xml:space="preserve">ующего требования, Заказчик вправе удержать сумму неустойки из представленного обеспечения во внесудебном порядке. </w:t>
      </w:r>
    </w:p>
    <w:p w14:paraId="5AFF2517" w14:textId="77777777" w:rsidR="001B0844" w:rsidRDefault="005B1FC8">
      <w:pPr>
        <w:ind w:firstLine="851"/>
        <w:contextualSpacing/>
        <w:jc w:val="both"/>
        <w:outlineLvl w:val="1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10.1.8. Возврат независимой гарантии в случае, указанном в настоящем разделе, Заказчиком предоставившему ее лицу или гаранту не осуществляет</w:t>
      </w:r>
      <w:r>
        <w:rPr>
          <w:rFonts w:eastAsia="Times New Roman"/>
          <w:bCs/>
          <w:sz w:val="24"/>
          <w:szCs w:val="24"/>
        </w:rPr>
        <w:t>ся, взыскание по ней не производится.</w:t>
      </w:r>
    </w:p>
    <w:p w14:paraId="093ED147" w14:textId="77777777" w:rsidR="001B0844" w:rsidRDefault="001B0844">
      <w:pPr>
        <w:ind w:firstLine="851"/>
        <w:jc w:val="center"/>
        <w:rPr>
          <w:rFonts w:eastAsia="Times New Roman"/>
          <w:b/>
          <w:sz w:val="24"/>
          <w:szCs w:val="24"/>
        </w:rPr>
      </w:pPr>
    </w:p>
    <w:p w14:paraId="49EF562D" w14:textId="77777777" w:rsidR="001B0844" w:rsidRDefault="005B1FC8">
      <w:pPr>
        <w:ind w:firstLine="851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11. ПРОЧИЕ УСЛОВИЯ</w:t>
      </w:r>
    </w:p>
    <w:p w14:paraId="7DC9DDD3" w14:textId="77777777" w:rsidR="001B0844" w:rsidRDefault="005B1FC8">
      <w:pPr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11.1. </w:t>
      </w:r>
      <w:bookmarkStart w:id="29" w:name="_Hlk79441204"/>
      <w:r>
        <w:rPr>
          <w:rFonts w:eastAsia="Times New Roman"/>
          <w:sz w:val="24"/>
          <w:szCs w:val="24"/>
        </w:rPr>
        <w:t>Договор заключен в форме электронного документа с использованием программно-аппаратных средств электронной площадки и подписан электронными подписями лиц, имеющими право действовать от имени с</w:t>
      </w:r>
      <w:r>
        <w:rPr>
          <w:rFonts w:eastAsia="Times New Roman"/>
          <w:sz w:val="24"/>
          <w:szCs w:val="24"/>
        </w:rPr>
        <w:t>оответственно Поставщика и Заказчика. После заключения договора каждая из Сторон вправе перенести договор на бумажный носитель.</w:t>
      </w:r>
    </w:p>
    <w:p w14:paraId="444FF3EB" w14:textId="77777777" w:rsidR="001B0844" w:rsidRDefault="005B1FC8">
      <w:pPr>
        <w:ind w:firstLine="851"/>
        <w:jc w:val="both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11.2. К отношениям Сторон по Договору и в связи с ним применяется право Российской Федерации.</w:t>
      </w:r>
    </w:p>
    <w:p w14:paraId="4A4D5969" w14:textId="77777777" w:rsidR="001B0844" w:rsidRDefault="005B1FC8">
      <w:pPr>
        <w:ind w:firstLine="851"/>
        <w:contextualSpacing/>
        <w:jc w:val="both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11.3. Договор, вся </w:t>
      </w:r>
      <w:r>
        <w:rPr>
          <w:rFonts w:eastAsia="Times New Roman"/>
          <w:bCs/>
          <w:sz w:val="24"/>
          <w:szCs w:val="24"/>
          <w:lang w:eastAsia="ru-RU"/>
        </w:rPr>
        <w:t>информация и документация, получаемые Сторонами в ходе исполнения Договора, будут считаться конфиденциальными, и Стороны обязуются не разглашать их без согласия другой Стороны, за исключением случаев, предусмотренных законодательством Российской Федерации.</w:t>
      </w:r>
    </w:p>
    <w:p w14:paraId="146BDF39" w14:textId="77777777" w:rsidR="001B0844" w:rsidRDefault="005B1FC8">
      <w:pPr>
        <w:ind w:firstLine="851"/>
        <w:contextualSpacing/>
        <w:jc w:val="both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11.4.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Сторон. Все приложения, составленные в надлежащей форме и в соответств</w:t>
      </w:r>
      <w:r>
        <w:rPr>
          <w:rFonts w:eastAsia="Times New Roman"/>
          <w:bCs/>
          <w:sz w:val="24"/>
          <w:szCs w:val="24"/>
          <w:lang w:eastAsia="ru-RU"/>
        </w:rPr>
        <w:t>ии с условиями Договора, являются его неотъемлемой частью.</w:t>
      </w:r>
    </w:p>
    <w:p w14:paraId="095F4B87" w14:textId="77777777" w:rsidR="001B0844" w:rsidRDefault="005B1FC8">
      <w:pPr>
        <w:ind w:firstLine="851"/>
        <w:contextualSpacing/>
        <w:jc w:val="both"/>
        <w:rPr>
          <w:rFonts w:eastAsia="Times New Roman"/>
          <w:bCs/>
          <w:sz w:val="24"/>
          <w:szCs w:val="24"/>
          <w:lang w:eastAsia="ru-RU"/>
        </w:rPr>
      </w:pPr>
      <w:bookmarkStart w:id="30" w:name="_Hlk92577501"/>
      <w:r>
        <w:rPr>
          <w:rFonts w:eastAsia="Times New Roman"/>
          <w:bCs/>
          <w:sz w:val="24"/>
          <w:szCs w:val="24"/>
          <w:lang w:eastAsia="ru-RU"/>
        </w:rPr>
        <w:t xml:space="preserve">В случае изменения реквизитов Сторон, указанных в </w:t>
      </w:r>
      <w:r>
        <w:rPr>
          <w:rFonts w:eastAsia="Times New Roman"/>
          <w:bCs/>
          <w:color w:val="0000FF"/>
          <w:sz w:val="24"/>
          <w:szCs w:val="24"/>
          <w:lang w:eastAsia="ru-RU"/>
        </w:rPr>
        <w:t>разделе 11</w:t>
      </w:r>
      <w:r>
        <w:rPr>
          <w:rFonts w:eastAsia="Times New Roman"/>
          <w:bCs/>
          <w:sz w:val="24"/>
          <w:szCs w:val="24"/>
          <w:lang w:eastAsia="ru-RU"/>
        </w:rPr>
        <w:t xml:space="preserve"> Договора, Стороны вправе обменяться соответствующей информацией без заключения дополнительного соглашения к Договору.</w:t>
      </w:r>
      <w:bookmarkEnd w:id="30"/>
    </w:p>
    <w:p w14:paraId="27E127E7" w14:textId="77777777" w:rsidR="001B0844" w:rsidRDefault="005B1FC8">
      <w:pPr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11.5. </w:t>
      </w:r>
      <w:bookmarkEnd w:id="29"/>
      <w:r>
        <w:rPr>
          <w:rFonts w:eastAsia="Times New Roman"/>
          <w:sz w:val="24"/>
          <w:szCs w:val="24"/>
          <w:lang w:eastAsia="ru-RU"/>
        </w:rPr>
        <w:t>Стороны обяз</w:t>
      </w:r>
      <w:r>
        <w:rPr>
          <w:rFonts w:eastAsia="Times New Roman"/>
          <w:sz w:val="24"/>
          <w:szCs w:val="24"/>
          <w:lang w:eastAsia="ru-RU"/>
        </w:rPr>
        <w:t xml:space="preserve">уются уведомлять друг друга о смене банковских и иных реквизитов, указанных в </w:t>
      </w:r>
      <w:r>
        <w:rPr>
          <w:rFonts w:eastAsia="Times New Roman"/>
          <w:color w:val="0000FF"/>
          <w:sz w:val="24"/>
          <w:szCs w:val="24"/>
          <w:lang w:eastAsia="ru-RU"/>
        </w:rPr>
        <w:t xml:space="preserve">разделе 11 </w:t>
      </w:r>
      <w:r>
        <w:rPr>
          <w:rFonts w:eastAsia="Times New Roman"/>
          <w:sz w:val="24"/>
          <w:szCs w:val="24"/>
          <w:lang w:eastAsia="ru-RU"/>
        </w:rPr>
        <w:t>Договора, изменении адреса места нахождения, изменении сведений о лицах, имеющих право действовать от имени Стороны, об иных сведениях и обстоятельствах, которые могут</w:t>
      </w:r>
      <w:r>
        <w:rPr>
          <w:rFonts w:eastAsia="Times New Roman"/>
          <w:sz w:val="24"/>
          <w:szCs w:val="24"/>
          <w:lang w:eastAsia="ru-RU"/>
        </w:rPr>
        <w:t xml:space="preserve"> повлиять на исполнение обязательств по Договору, в течение 5 (Пяти) рабочих дней с даты изменений. </w:t>
      </w:r>
      <w:r>
        <w:rPr>
          <w:rFonts w:eastAsia="Times New Roman"/>
          <w:sz w:val="24"/>
          <w:szCs w:val="24"/>
          <w:lang w:eastAsia="ru-RU"/>
        </w:rPr>
        <w:lastRenderedPageBreak/>
        <w:t>Ответственность за нарушения условий Договора, вызванные ненадлежащим уведомлением, несет Сторона, нарушившая условия настоящего пункта. В случае непредстав</w:t>
      </w:r>
      <w:r>
        <w:rPr>
          <w:rFonts w:eastAsia="Times New Roman"/>
          <w:sz w:val="24"/>
          <w:szCs w:val="24"/>
          <w:lang w:eastAsia="ru-RU"/>
        </w:rPr>
        <w:t>ления в установленный срок уведомления об изменении указанной информации, номерами телефонов, факсов, адресами электронной почты, реквизитами банка для осуществления расчетов по Договору будут считаться сведения, указанные в Договоре.</w:t>
      </w:r>
    </w:p>
    <w:p w14:paraId="03C482B1" w14:textId="77777777" w:rsidR="001B0844" w:rsidRDefault="005B1FC8">
      <w:pPr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</w:rPr>
        <w:t>11.6.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  <w:lang w:eastAsia="ru-RU"/>
        </w:rPr>
        <w:t>Любые уведомлен</w:t>
      </w:r>
      <w:r>
        <w:rPr>
          <w:rFonts w:eastAsia="Times New Roman"/>
          <w:sz w:val="24"/>
          <w:szCs w:val="24"/>
          <w:lang w:eastAsia="ru-RU"/>
        </w:rPr>
        <w:t xml:space="preserve">ия, сообщения и документы, направляемые в рамках настоящего Договора, могут быть направлены на указанные в </w:t>
      </w:r>
      <w:r>
        <w:rPr>
          <w:rFonts w:eastAsia="Times New Roman"/>
          <w:color w:val="0000FF"/>
          <w:sz w:val="24"/>
          <w:szCs w:val="24"/>
          <w:lang w:eastAsia="ru-RU"/>
        </w:rPr>
        <w:t>разделе 11</w:t>
      </w:r>
      <w:r>
        <w:rPr>
          <w:rFonts w:eastAsia="Times New Roman"/>
          <w:sz w:val="24"/>
          <w:szCs w:val="24"/>
          <w:lang w:eastAsia="ru-RU"/>
        </w:rPr>
        <w:t xml:space="preserve"> Договора адреса либо на адрес регистрации Стороны, указанный в реквизитах Сторон в графе подписи. Документы, переданные по факсимильной св</w:t>
      </w:r>
      <w:r>
        <w:rPr>
          <w:rFonts w:eastAsia="Times New Roman"/>
          <w:sz w:val="24"/>
          <w:szCs w:val="24"/>
          <w:lang w:eastAsia="ru-RU"/>
        </w:rPr>
        <w:t xml:space="preserve">язи, либо электронные документы, также являются действительными для обеих Сторон и могут быть использованы Сторонами в качестве доказательства для защиты своих интересов. </w:t>
      </w:r>
    </w:p>
    <w:p w14:paraId="24D67580" w14:textId="77777777" w:rsidR="001B0844" w:rsidRDefault="005B1FC8">
      <w:pPr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Надлежащим порядком направления претензии признается любой из следующих способов: те</w:t>
      </w:r>
      <w:r>
        <w:rPr>
          <w:rFonts w:eastAsia="Times New Roman"/>
          <w:sz w:val="24"/>
          <w:szCs w:val="24"/>
          <w:lang w:eastAsia="ru-RU"/>
        </w:rPr>
        <w:t>леграммой, по телеграфу, по факсу, электронной почте, через почтовую или курьерскую службу, либо доставка в приемную (ресепшн) Стороны по адресам, указанным в Договоре или ЕГРЮЛ.</w:t>
      </w:r>
    </w:p>
    <w:p w14:paraId="526687FD" w14:textId="77777777" w:rsidR="001B0844" w:rsidRDefault="005B1FC8">
      <w:pPr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Претензия считается доставленной, если претензия направлена способом, указанн</w:t>
      </w:r>
      <w:r>
        <w:rPr>
          <w:rFonts w:eastAsia="Times New Roman"/>
          <w:sz w:val="24"/>
          <w:szCs w:val="24"/>
          <w:lang w:eastAsia="ru-RU"/>
        </w:rPr>
        <w:t>ым в настоящем Договоре. Претензия считается доставленной при недобросовестном воспрепятствовании или уклонении от получения отправления, письма, телеграммы, а также блокировки получения электронных сообщений от направляющей Стороны.</w:t>
      </w:r>
    </w:p>
    <w:p w14:paraId="427BE29B" w14:textId="77777777" w:rsidR="001B0844" w:rsidRDefault="005B1FC8">
      <w:pPr>
        <w:tabs>
          <w:tab w:val="left" w:pos="0"/>
        </w:tabs>
        <w:ind w:firstLine="851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SimSun"/>
          <w:color w:val="000000"/>
          <w:spacing w:val="3"/>
          <w:sz w:val="24"/>
          <w:szCs w:val="24"/>
          <w:lang w:eastAsia="ru-RU"/>
        </w:rPr>
        <w:t xml:space="preserve">11.7. </w:t>
      </w:r>
      <w:r>
        <w:rPr>
          <w:rFonts w:eastAsia="SimSun"/>
          <w:sz w:val="24"/>
          <w:szCs w:val="24"/>
          <w:lang w:eastAsia="ru-RU"/>
        </w:rPr>
        <w:t>К Договору прила</w:t>
      </w:r>
      <w:r>
        <w:rPr>
          <w:rFonts w:eastAsia="SimSun"/>
          <w:sz w:val="24"/>
          <w:szCs w:val="24"/>
          <w:lang w:eastAsia="ru-RU"/>
        </w:rPr>
        <w:t>гаются и являются его неотъемлемыми частями следующие приложения:</w:t>
      </w:r>
    </w:p>
    <w:p w14:paraId="25B12B27" w14:textId="77777777" w:rsidR="001B0844" w:rsidRDefault="005B1FC8">
      <w:pPr>
        <w:ind w:firstLine="851"/>
        <w:jc w:val="both"/>
        <w:rPr>
          <w:rFonts w:eastAsia="SimSun"/>
          <w:sz w:val="24"/>
          <w:szCs w:val="24"/>
          <w:lang w:eastAsia="ru-RU"/>
        </w:rPr>
      </w:pPr>
      <w:r>
        <w:rPr>
          <w:rFonts w:eastAsia="SimSun"/>
          <w:sz w:val="24"/>
          <w:szCs w:val="24"/>
          <w:lang w:eastAsia="ru-RU"/>
        </w:rPr>
        <w:t>Приложение 1 – Спецификация.</w:t>
      </w:r>
    </w:p>
    <w:p w14:paraId="18D13EA7" w14:textId="77777777" w:rsidR="001B0844" w:rsidRDefault="001B0844">
      <w:pPr>
        <w:jc w:val="both"/>
        <w:rPr>
          <w:rFonts w:eastAsia="Times New Roman"/>
          <w:sz w:val="24"/>
          <w:szCs w:val="24"/>
          <w:lang w:eastAsia="ru-RU"/>
        </w:rPr>
      </w:pPr>
    </w:p>
    <w:p w14:paraId="2E5D4B16" w14:textId="77777777" w:rsidR="001B0844" w:rsidRDefault="005B1FC8">
      <w:pPr>
        <w:ind w:firstLine="708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12. ЮРИДИЧЕСКИЕ АДРЕСА И РЕКВИЗИТЫ СТОРОН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52"/>
        <w:gridCol w:w="1297"/>
        <w:gridCol w:w="4322"/>
      </w:tblGrid>
      <w:tr w:rsidR="001B0844" w14:paraId="561F63C7" w14:textId="77777777">
        <w:trPr>
          <w:jc w:val="center"/>
        </w:trPr>
        <w:tc>
          <w:tcPr>
            <w:tcW w:w="3952" w:type="dxa"/>
          </w:tcPr>
          <w:p w14:paraId="4C164A3B" w14:textId="77777777" w:rsidR="001B0844" w:rsidRDefault="005B1FC8">
            <w:pPr>
              <w:spacing w:after="60"/>
              <w:ind w:firstLine="400"/>
              <w:jc w:val="both"/>
              <w:rPr>
                <w:rFonts w:eastAsia="Times New Roman" w:cs="Calibri"/>
                <w:b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>Заказчик:</w:t>
            </w:r>
          </w:p>
        </w:tc>
        <w:tc>
          <w:tcPr>
            <w:tcW w:w="1297" w:type="dxa"/>
          </w:tcPr>
          <w:p w14:paraId="0E2A9EF7" w14:textId="77777777" w:rsidR="001B0844" w:rsidRDefault="001B0844">
            <w:pPr>
              <w:spacing w:after="60"/>
              <w:ind w:firstLine="400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14:paraId="142121EE" w14:textId="77777777" w:rsidR="001B0844" w:rsidRDefault="005B1FC8">
            <w:pPr>
              <w:spacing w:after="60"/>
              <w:ind w:firstLine="400"/>
              <w:jc w:val="both"/>
              <w:rPr>
                <w:rFonts w:eastAsia="Times New Roman" w:cs="Calibri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Поставщик</w:t>
            </w:r>
            <w:r>
              <w:rPr>
                <w:rFonts w:eastAsia="Times New Roman" w:cs="Calibri"/>
                <w:b/>
                <w:sz w:val="24"/>
                <w:szCs w:val="24"/>
              </w:rPr>
              <w:t>:</w:t>
            </w:r>
          </w:p>
        </w:tc>
      </w:tr>
    </w:tbl>
    <w:p w14:paraId="0D43AB9A" w14:textId="77777777" w:rsidR="001B0844" w:rsidRDefault="001B0844">
      <w:pPr>
        <w:jc w:val="center"/>
        <w:rPr>
          <w:rFonts w:eastAsia="Times New Roman"/>
          <w:sz w:val="24"/>
          <w:szCs w:val="24"/>
          <w:lang w:eastAsia="zh-CN"/>
        </w:rPr>
      </w:pPr>
    </w:p>
    <w:tbl>
      <w:tblPr>
        <w:tblW w:w="5000" w:type="pct"/>
        <w:tblInd w:w="-34" w:type="dxa"/>
        <w:tblLook w:val="04A0" w:firstRow="1" w:lastRow="0" w:firstColumn="1" w:lastColumn="0" w:noHBand="0" w:noVBand="1"/>
      </w:tblPr>
      <w:tblGrid>
        <w:gridCol w:w="2663"/>
        <w:gridCol w:w="2592"/>
        <w:gridCol w:w="72"/>
        <w:gridCol w:w="2663"/>
        <w:gridCol w:w="2106"/>
        <w:gridCol w:w="677"/>
      </w:tblGrid>
      <w:tr w:rsidR="001B0844" w14:paraId="0DF78D83" w14:textId="77777777">
        <w:trPr>
          <w:gridAfter w:val="1"/>
          <w:wAfter w:w="649" w:type="dxa"/>
          <w:trHeight w:val="3969"/>
        </w:trPr>
        <w:tc>
          <w:tcPr>
            <w:tcW w:w="5034" w:type="dxa"/>
            <w:gridSpan w:val="2"/>
          </w:tcPr>
          <w:p w14:paraId="781AF268" w14:textId="77777777" w:rsidR="001B0844" w:rsidRDefault="005B1FC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или Ф.И.О: ______</w:t>
            </w:r>
          </w:p>
          <w:p w14:paraId="3CD27A37" w14:textId="77777777" w:rsidR="001B0844" w:rsidRDefault="005B1FC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Место нахождения или место жительства: ______</w:t>
            </w:r>
          </w:p>
          <w:p w14:paraId="71A76253" w14:textId="77777777" w:rsidR="001B0844" w:rsidRDefault="005B1FC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Почтовый </w:t>
            </w:r>
            <w:r>
              <w:rPr>
                <w:rFonts w:eastAsia="Times New Roman"/>
                <w:sz w:val="24"/>
                <w:szCs w:val="24"/>
              </w:rPr>
              <w:t>адрес: ______</w:t>
            </w:r>
          </w:p>
          <w:p w14:paraId="3D73FBE5" w14:textId="77777777" w:rsidR="001B0844" w:rsidRDefault="005B1FC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Паспортные данные: ______</w:t>
            </w:r>
          </w:p>
          <w:p w14:paraId="25934FD8" w14:textId="77777777" w:rsidR="001B0844" w:rsidRDefault="005B1FC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Номер контактного телефона: ______</w:t>
            </w:r>
          </w:p>
          <w:p w14:paraId="1F6AC82B" w14:textId="77777777" w:rsidR="001B0844" w:rsidRDefault="005B1FC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Адрес электронной почты: ______</w:t>
            </w:r>
          </w:p>
          <w:p w14:paraId="5E8DE406" w14:textId="77777777" w:rsidR="001B0844" w:rsidRDefault="005B1FC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ОГРН или ОГРНИП: ______</w:t>
            </w:r>
          </w:p>
          <w:p w14:paraId="0471A22F" w14:textId="77777777" w:rsidR="001B0844" w:rsidRDefault="005B1FC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Дата регистрации: ______</w:t>
            </w:r>
          </w:p>
          <w:p w14:paraId="16679D0C" w14:textId="77777777" w:rsidR="001B0844" w:rsidRDefault="005B1FC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Код по ОКПО: ______</w:t>
            </w:r>
          </w:p>
          <w:p w14:paraId="2000A323" w14:textId="77777777" w:rsidR="001B0844" w:rsidRDefault="005B1FC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ИНН/КПП: ______</w:t>
            </w:r>
          </w:p>
          <w:p w14:paraId="537F3E05" w14:textId="77777777" w:rsidR="001B0844" w:rsidRDefault="005B1FC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Банковские реквизиты: ______</w:t>
            </w:r>
          </w:p>
        </w:tc>
        <w:tc>
          <w:tcPr>
            <w:tcW w:w="4637" w:type="dxa"/>
            <w:gridSpan w:val="3"/>
          </w:tcPr>
          <w:p w14:paraId="537B2A85" w14:textId="77777777" w:rsidR="001B0844" w:rsidRDefault="005B1FC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или Ф.И.О: ______</w:t>
            </w:r>
          </w:p>
          <w:p w14:paraId="371B0EF4" w14:textId="77777777" w:rsidR="001B0844" w:rsidRDefault="005B1FC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Место нахождения или место жительства: ______</w:t>
            </w:r>
          </w:p>
          <w:p w14:paraId="241969EE" w14:textId="77777777" w:rsidR="001B0844" w:rsidRDefault="005B1FC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Почтовый адрес: ______</w:t>
            </w:r>
          </w:p>
          <w:p w14:paraId="7E018747" w14:textId="77777777" w:rsidR="001B0844" w:rsidRDefault="005B1FC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Паспортные данные: ______</w:t>
            </w:r>
          </w:p>
          <w:p w14:paraId="1BAFBB5C" w14:textId="77777777" w:rsidR="001B0844" w:rsidRDefault="005B1FC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Номер контактного телефона: ______</w:t>
            </w:r>
          </w:p>
          <w:p w14:paraId="3FB388F8" w14:textId="77777777" w:rsidR="001B0844" w:rsidRDefault="005B1FC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Адрес электронной почты: ______</w:t>
            </w:r>
          </w:p>
          <w:p w14:paraId="659A760C" w14:textId="77777777" w:rsidR="001B0844" w:rsidRDefault="005B1FC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ОГРН или ОГРНИП: ______</w:t>
            </w:r>
          </w:p>
          <w:p w14:paraId="71AF9009" w14:textId="77777777" w:rsidR="001B0844" w:rsidRDefault="005B1FC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Дата регистрации: ______</w:t>
            </w:r>
          </w:p>
          <w:p w14:paraId="773595C3" w14:textId="77777777" w:rsidR="001B0844" w:rsidRDefault="005B1FC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Код по ОКПО: ______</w:t>
            </w:r>
          </w:p>
          <w:p w14:paraId="5DBF5AA4" w14:textId="77777777" w:rsidR="001B0844" w:rsidRDefault="005B1FC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ИНН/КПП: ______</w:t>
            </w:r>
          </w:p>
          <w:p w14:paraId="110528B6" w14:textId="77777777" w:rsidR="001B0844" w:rsidRDefault="005B1FC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Банковски</w:t>
            </w:r>
            <w:r>
              <w:rPr>
                <w:rFonts w:eastAsia="Times New Roman"/>
                <w:sz w:val="24"/>
                <w:szCs w:val="24"/>
              </w:rPr>
              <w:t>е реквизиты: ______</w:t>
            </w:r>
          </w:p>
        </w:tc>
      </w:tr>
      <w:tr w:rsidR="001B0844" w14:paraId="337E1D00" w14:textId="77777777">
        <w:trPr>
          <w:trHeight w:val="20"/>
        </w:trPr>
        <w:tc>
          <w:tcPr>
            <w:tcW w:w="5103" w:type="dxa"/>
            <w:gridSpan w:val="3"/>
          </w:tcPr>
          <w:p w14:paraId="6CFC8153" w14:textId="77777777" w:rsidR="001B0844" w:rsidRDefault="001B0844">
            <w:pPr>
              <w:rPr>
                <w:rFonts w:eastAsia="Times New Roman"/>
                <w:sz w:val="24"/>
                <w:szCs w:val="24"/>
              </w:rPr>
            </w:pPr>
          </w:p>
          <w:p w14:paraId="2DFA49D6" w14:textId="77777777" w:rsidR="001B0844" w:rsidRDefault="005B1FC8">
            <w:pPr>
              <w:ind w:hanging="74"/>
              <w:rPr>
                <w:rFonts w:eastAsia="Times New Roman"/>
                <w:sz w:val="24"/>
                <w:szCs w:val="24"/>
                <w:highlight w:val="lightGray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Указать должность</w:t>
            </w:r>
          </w:p>
        </w:tc>
        <w:tc>
          <w:tcPr>
            <w:tcW w:w="5103" w:type="dxa"/>
            <w:gridSpan w:val="3"/>
          </w:tcPr>
          <w:p w14:paraId="75EF53CE" w14:textId="77777777" w:rsidR="001B0844" w:rsidRDefault="001B0844">
            <w:pPr>
              <w:rPr>
                <w:rFonts w:eastAsia="Times New Roman"/>
                <w:i/>
                <w:sz w:val="24"/>
                <w:szCs w:val="24"/>
              </w:rPr>
            </w:pPr>
          </w:p>
          <w:p w14:paraId="796F0775" w14:textId="77777777" w:rsidR="001B0844" w:rsidRDefault="005B1FC8"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Указать должность</w:t>
            </w:r>
          </w:p>
        </w:tc>
      </w:tr>
      <w:tr w:rsidR="001B0844" w14:paraId="1875492C" w14:textId="77777777">
        <w:trPr>
          <w:trHeight w:val="20"/>
        </w:trPr>
        <w:tc>
          <w:tcPr>
            <w:tcW w:w="5103" w:type="dxa"/>
            <w:gridSpan w:val="3"/>
          </w:tcPr>
          <w:p w14:paraId="082B4878" w14:textId="77777777" w:rsidR="001B0844" w:rsidRDefault="001B0844">
            <w:pPr>
              <w:rPr>
                <w:rFonts w:eastAsia="Times New Roman"/>
                <w:sz w:val="24"/>
                <w:szCs w:val="24"/>
                <w:highlight w:val="lightGray"/>
              </w:rPr>
            </w:pPr>
          </w:p>
        </w:tc>
        <w:tc>
          <w:tcPr>
            <w:tcW w:w="5103" w:type="dxa"/>
            <w:gridSpan w:val="3"/>
          </w:tcPr>
          <w:p w14:paraId="7F87D14C" w14:textId="77777777" w:rsidR="001B0844" w:rsidRDefault="001B084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B0844" w14:paraId="1492B4A2" w14:textId="77777777">
        <w:trPr>
          <w:trHeight w:val="65"/>
        </w:trPr>
        <w:tc>
          <w:tcPr>
            <w:tcW w:w="2551" w:type="dxa"/>
            <w:tcBorders>
              <w:bottom w:val="single" w:sz="4" w:space="0" w:color="auto"/>
            </w:tcBorders>
          </w:tcPr>
          <w:p w14:paraId="6684DA80" w14:textId="77777777" w:rsidR="001B0844" w:rsidRDefault="001B0844">
            <w:pPr>
              <w:rPr>
                <w:rFonts w:eastAsia="Times New Roman"/>
                <w:sz w:val="24"/>
                <w:szCs w:val="24"/>
                <w:highlight w:val="lightGray"/>
              </w:rPr>
            </w:pPr>
          </w:p>
        </w:tc>
        <w:tc>
          <w:tcPr>
            <w:tcW w:w="2552" w:type="dxa"/>
            <w:gridSpan w:val="2"/>
          </w:tcPr>
          <w:p w14:paraId="11BF3F36" w14:textId="77777777" w:rsidR="001B0844" w:rsidRDefault="005B1FC8">
            <w:pPr>
              <w:rPr>
                <w:rFonts w:eastAsia="Times New Roman"/>
                <w:sz w:val="24"/>
                <w:szCs w:val="24"/>
                <w:highlight w:val="lightGray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/Указать Ф.И.О.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0E8C4DE" w14:textId="77777777" w:rsidR="001B0844" w:rsidRDefault="001B084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2CD57914" w14:textId="77777777" w:rsidR="001B0844" w:rsidRDefault="005B1FC8"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/Указать Ф.И.О.</w:t>
            </w:r>
          </w:p>
        </w:tc>
      </w:tr>
    </w:tbl>
    <w:p w14:paraId="5B285F73" w14:textId="77777777" w:rsidR="001B0844" w:rsidRDefault="001B0844">
      <w:pPr>
        <w:keepNext/>
        <w:spacing w:line="276" w:lineRule="auto"/>
        <w:jc w:val="right"/>
        <w:rPr>
          <w:rFonts w:eastAsia="Times New Roman"/>
          <w:sz w:val="24"/>
          <w:szCs w:val="24"/>
          <w:lang w:eastAsia="ru-RU"/>
        </w:rPr>
      </w:pPr>
    </w:p>
    <w:p w14:paraId="36E2AC40" w14:textId="77777777" w:rsidR="001B0844" w:rsidRDefault="001B0844">
      <w:pPr>
        <w:rPr>
          <w:rFonts w:eastAsia="Times New Roman"/>
          <w:b/>
          <w:spacing w:val="60"/>
          <w:sz w:val="24"/>
          <w:szCs w:val="24"/>
          <w:lang w:eastAsia="ru-RU"/>
        </w:rPr>
      </w:pPr>
    </w:p>
    <w:p w14:paraId="30F6D530" w14:textId="77777777" w:rsidR="001B0844" w:rsidRDefault="001B0844">
      <w:pPr>
        <w:jc w:val="center"/>
        <w:rPr>
          <w:rFonts w:eastAsia="Times New Roman"/>
          <w:b/>
          <w:spacing w:val="60"/>
          <w:sz w:val="24"/>
          <w:szCs w:val="24"/>
          <w:lang w:eastAsia="ru-RU"/>
        </w:rPr>
      </w:pPr>
    </w:p>
    <w:p w14:paraId="11A8D30A" w14:textId="77777777" w:rsidR="001B0844" w:rsidRDefault="001B0844">
      <w:pPr>
        <w:jc w:val="center"/>
        <w:rPr>
          <w:rFonts w:eastAsia="Times New Roman"/>
          <w:b/>
          <w:spacing w:val="60"/>
          <w:sz w:val="24"/>
          <w:szCs w:val="24"/>
          <w:lang w:eastAsia="ru-RU"/>
        </w:rPr>
      </w:pPr>
    </w:p>
    <w:p w14:paraId="795C9320" w14:textId="77777777" w:rsidR="001B0844" w:rsidRDefault="001B0844">
      <w:pPr>
        <w:jc w:val="center"/>
        <w:rPr>
          <w:rFonts w:eastAsia="Times New Roman"/>
          <w:b/>
          <w:spacing w:val="60"/>
          <w:sz w:val="24"/>
          <w:szCs w:val="24"/>
          <w:lang w:eastAsia="ru-RU"/>
        </w:rPr>
      </w:pPr>
    </w:p>
    <w:p w14:paraId="6271F28E" w14:textId="77777777" w:rsidR="001B0844" w:rsidRDefault="001B0844">
      <w:pPr>
        <w:jc w:val="center"/>
        <w:rPr>
          <w:rFonts w:eastAsia="Times New Roman"/>
          <w:b/>
          <w:spacing w:val="60"/>
          <w:sz w:val="24"/>
          <w:szCs w:val="24"/>
          <w:lang w:eastAsia="ru-RU"/>
        </w:rPr>
      </w:pPr>
    </w:p>
    <w:p w14:paraId="00F1A19E" w14:textId="77777777" w:rsidR="001B0844" w:rsidRDefault="001B0844">
      <w:pPr>
        <w:jc w:val="center"/>
        <w:rPr>
          <w:rFonts w:eastAsia="Times New Roman"/>
          <w:b/>
          <w:spacing w:val="60"/>
          <w:sz w:val="24"/>
          <w:szCs w:val="24"/>
          <w:lang w:eastAsia="ru-RU"/>
        </w:rPr>
      </w:pPr>
    </w:p>
    <w:p w14:paraId="1EEBE408" w14:textId="77777777" w:rsidR="001B0844" w:rsidRDefault="001B0844">
      <w:pPr>
        <w:jc w:val="center"/>
        <w:rPr>
          <w:rFonts w:eastAsia="Times New Roman"/>
          <w:b/>
          <w:spacing w:val="60"/>
          <w:sz w:val="24"/>
          <w:szCs w:val="24"/>
          <w:lang w:eastAsia="ru-RU"/>
        </w:rPr>
      </w:pPr>
    </w:p>
    <w:p w14:paraId="085D6649" w14:textId="77777777" w:rsidR="001B0844" w:rsidRDefault="005B1FC8">
      <w:pPr>
        <w:keepNext/>
        <w:spacing w:line="276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Приложение № 1</w:t>
      </w:r>
    </w:p>
    <w:p w14:paraId="0229BBD1" w14:textId="77777777" w:rsidR="001B0844" w:rsidRDefault="005B1FC8">
      <w:pPr>
        <w:keepNext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 договору № ________________</w:t>
      </w:r>
    </w:p>
    <w:p w14:paraId="1616E45F" w14:textId="77777777" w:rsidR="001B0844" w:rsidRDefault="005B1FC8">
      <w:pPr>
        <w:keepNext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 _______________202_ г.</w:t>
      </w:r>
    </w:p>
    <w:p w14:paraId="0743C0C6" w14:textId="77777777" w:rsidR="001B0844" w:rsidRDefault="001B0844">
      <w:pPr>
        <w:jc w:val="center"/>
        <w:rPr>
          <w:rFonts w:eastAsia="Times New Roman"/>
          <w:b/>
          <w:spacing w:val="60"/>
          <w:sz w:val="24"/>
          <w:szCs w:val="24"/>
          <w:lang w:eastAsia="ru-RU"/>
        </w:rPr>
      </w:pPr>
    </w:p>
    <w:p w14:paraId="4D470F25" w14:textId="77777777" w:rsidR="001B0844" w:rsidRDefault="005B1FC8">
      <w:pPr>
        <w:jc w:val="center"/>
        <w:rPr>
          <w:rFonts w:eastAsia="Times New Roman"/>
          <w:b/>
          <w:spacing w:val="60"/>
          <w:sz w:val="24"/>
          <w:szCs w:val="24"/>
          <w:lang w:eastAsia="ru-RU"/>
        </w:rPr>
      </w:pPr>
      <w:r>
        <w:rPr>
          <w:rFonts w:eastAsia="Times New Roman"/>
          <w:b/>
          <w:spacing w:val="60"/>
          <w:sz w:val="24"/>
          <w:szCs w:val="24"/>
          <w:lang w:eastAsia="ru-RU"/>
        </w:rPr>
        <w:lastRenderedPageBreak/>
        <w:t>СПЕЦИФИКАЦИЯ</w:t>
      </w:r>
    </w:p>
    <w:p w14:paraId="3A1CE684" w14:textId="77777777" w:rsidR="001B0844" w:rsidRDefault="001B0844">
      <w:pPr>
        <w:jc w:val="center"/>
        <w:rPr>
          <w:rFonts w:eastAsia="Times New Roman"/>
          <w:b/>
          <w:spacing w:val="60"/>
          <w:sz w:val="24"/>
          <w:szCs w:val="24"/>
          <w:lang w:eastAsia="ru-RU"/>
        </w:rPr>
      </w:pPr>
    </w:p>
    <w:tbl>
      <w:tblPr>
        <w:tblW w:w="5161" w:type="pct"/>
        <w:tblInd w:w="-5" w:type="dxa"/>
        <w:tblLook w:val="04A0" w:firstRow="1" w:lastRow="0" w:firstColumn="1" w:lastColumn="0" w:noHBand="0" w:noVBand="1"/>
      </w:tblPr>
      <w:tblGrid>
        <w:gridCol w:w="601"/>
        <w:gridCol w:w="1985"/>
        <w:gridCol w:w="2209"/>
        <w:gridCol w:w="1335"/>
        <w:gridCol w:w="1524"/>
        <w:gridCol w:w="777"/>
        <w:gridCol w:w="966"/>
        <w:gridCol w:w="1713"/>
      </w:tblGrid>
      <w:tr w:rsidR="001B0844" w14:paraId="2882D6F4" w14:textId="77777777">
        <w:trPr>
          <w:trHeight w:val="10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3B43" w14:textId="77777777" w:rsidR="001B0844" w:rsidRDefault="005B1FC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1CA1" w14:textId="77777777" w:rsidR="001B0844" w:rsidRDefault="005B1FC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Наименование товара (товарный знак (при наличии), 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страна происхождения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3B8A" w14:textId="77777777" w:rsidR="001B0844" w:rsidRDefault="005B1FC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Техническое задание</w:t>
            </w:r>
          </w:p>
          <w:p w14:paraId="0545C898" w14:textId="77777777" w:rsidR="001B0844" w:rsidRDefault="005B1FC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(технические характеристики товара)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302E" w14:textId="77777777" w:rsidR="001B0844" w:rsidRDefault="005B1FC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410F" w14:textId="77777777" w:rsidR="001B0844" w:rsidRDefault="005B1FC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Количество, в ед.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A8F3" w14:textId="77777777" w:rsidR="001B0844" w:rsidRDefault="005B1FC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Цена за ед., руб.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85D93" w14:textId="77777777" w:rsidR="001B0844" w:rsidRDefault="005B1FC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Ставка НДС, %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AE70" w14:textId="77777777" w:rsidR="001B0844" w:rsidRDefault="005B1FC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Стоимость с НДС/без НДС, руб.</w:t>
            </w:r>
          </w:p>
        </w:tc>
      </w:tr>
      <w:tr w:rsidR="001B0844" w14:paraId="7797709B" w14:textId="7777777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276E" w14:textId="77777777" w:rsidR="001B0844" w:rsidRDefault="005B1FC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E8A2A" w14:textId="77777777" w:rsidR="001B0844" w:rsidRDefault="005B1FC8">
            <w:pPr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59FA" w14:textId="77777777" w:rsidR="001B0844" w:rsidRDefault="005B1FC8">
            <w:pPr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BB2A" w14:textId="77777777" w:rsidR="001B0844" w:rsidRDefault="005B1FC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10F2" w14:textId="77777777" w:rsidR="001B0844" w:rsidRDefault="005B1FC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1A2F" w14:textId="77777777" w:rsidR="001B0844" w:rsidRDefault="005B1FC8">
            <w:pPr>
              <w:jc w:val="righ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6A18" w14:textId="77777777" w:rsidR="001B0844" w:rsidRDefault="001B0844">
            <w:pPr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FF92" w14:textId="77777777" w:rsidR="001B0844" w:rsidRDefault="005B1FC8">
            <w:pPr>
              <w:jc w:val="righ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1B0844" w14:paraId="3A6AC811" w14:textId="7777777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F228" w14:textId="77777777" w:rsidR="001B0844" w:rsidRDefault="005B1FC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1A826" w14:textId="77777777" w:rsidR="001B0844" w:rsidRDefault="005B1FC8">
            <w:pPr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7574" w14:textId="77777777" w:rsidR="001B0844" w:rsidRDefault="005B1FC8">
            <w:pPr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86BB" w14:textId="77777777" w:rsidR="001B0844" w:rsidRDefault="005B1FC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987C" w14:textId="77777777" w:rsidR="001B0844" w:rsidRDefault="005B1FC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CF92" w14:textId="77777777" w:rsidR="001B0844" w:rsidRDefault="005B1FC8">
            <w:pPr>
              <w:jc w:val="righ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FE0F" w14:textId="77777777" w:rsidR="001B0844" w:rsidRDefault="001B0844">
            <w:pPr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867A" w14:textId="77777777" w:rsidR="001B0844" w:rsidRDefault="005B1FC8">
            <w:pPr>
              <w:jc w:val="righ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1B0844" w14:paraId="373FADC2" w14:textId="7777777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1489" w14:textId="77777777" w:rsidR="001B0844" w:rsidRDefault="005B1FC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4295E0" w14:textId="77777777" w:rsidR="001B0844" w:rsidRDefault="005B1FC8">
            <w:pPr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7E82" w14:textId="77777777" w:rsidR="001B0844" w:rsidRDefault="005B1FC8">
            <w:pPr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E351" w14:textId="77777777" w:rsidR="001B0844" w:rsidRDefault="005B1FC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8D11" w14:textId="77777777" w:rsidR="001B0844" w:rsidRDefault="005B1FC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9BB9" w14:textId="77777777" w:rsidR="001B0844" w:rsidRDefault="005B1FC8">
            <w:pPr>
              <w:jc w:val="righ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B3D1" w14:textId="77777777" w:rsidR="001B0844" w:rsidRDefault="001B0844">
            <w:pPr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27D4" w14:textId="77777777" w:rsidR="001B0844" w:rsidRDefault="005B1FC8">
            <w:pPr>
              <w:jc w:val="righ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1B0844" w14:paraId="54D14633" w14:textId="7777777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B8BB" w14:textId="77777777" w:rsidR="001B0844" w:rsidRDefault="005B1FC8">
            <w:pPr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09BD4" w14:textId="77777777" w:rsidR="001B0844" w:rsidRDefault="005B1FC8">
            <w:pPr>
              <w:jc w:val="right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3"/>
                <w:szCs w:val="23"/>
                <w:lang w:eastAsia="ru-RU"/>
              </w:rPr>
              <w:t>ИТОГО: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C8D8" w14:textId="77777777" w:rsidR="001B0844" w:rsidRDefault="005B1FC8">
            <w:pPr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BC1E" w14:textId="77777777" w:rsidR="001B0844" w:rsidRDefault="005B1FC8">
            <w:pPr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A6D7" w14:textId="77777777" w:rsidR="001B0844" w:rsidRDefault="005B1FC8">
            <w:pPr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34B5" w14:textId="77777777" w:rsidR="001B0844" w:rsidRDefault="005B1FC8">
            <w:pPr>
              <w:jc w:val="righ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0336" w14:textId="77777777" w:rsidR="001B0844" w:rsidRDefault="001B0844">
            <w:pPr>
              <w:jc w:val="righ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E10C" w14:textId="77777777" w:rsidR="001B0844" w:rsidRDefault="005B1FC8">
            <w:pPr>
              <w:jc w:val="right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</w:tbl>
    <w:p w14:paraId="7B7EFF3F" w14:textId="77777777" w:rsidR="001B0844" w:rsidRDefault="001B0844">
      <w:pPr>
        <w:jc w:val="center"/>
        <w:rPr>
          <w:rFonts w:eastAsia="Times New Roman"/>
          <w:b/>
          <w:spacing w:val="60"/>
          <w:sz w:val="24"/>
          <w:szCs w:val="24"/>
          <w:lang w:eastAsia="ru-RU"/>
        </w:rPr>
      </w:pPr>
    </w:p>
    <w:p w14:paraId="52130EB2" w14:textId="77777777" w:rsidR="001B0844" w:rsidRDefault="001B0844">
      <w:pPr>
        <w:rPr>
          <w:rFonts w:eastAsia="Times New Roman"/>
          <w:b/>
          <w:spacing w:val="60"/>
          <w:sz w:val="24"/>
          <w:szCs w:val="24"/>
          <w:lang w:eastAsia="ru-RU"/>
        </w:rPr>
      </w:pPr>
    </w:p>
    <w:p w14:paraId="4027916A" w14:textId="77777777" w:rsidR="001B0844" w:rsidRDefault="005B1FC8">
      <w:pPr>
        <w:tabs>
          <w:tab w:val="left" w:pos="708"/>
          <w:tab w:val="center" w:pos="4677"/>
          <w:tab w:val="right" w:pos="9355"/>
        </w:tabs>
        <w:rPr>
          <w:rFonts w:eastAsia="Times New Roman"/>
          <w:b/>
          <w:i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Всего к оплате: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sz w:val="24"/>
          <w:szCs w:val="24"/>
          <w:lang w:eastAsia="ru-RU"/>
        </w:rPr>
        <w:t>__________</w:t>
      </w:r>
      <w:proofErr w:type="gramStart"/>
      <w:r>
        <w:rPr>
          <w:rFonts w:eastAsia="Times New Roman"/>
          <w:b/>
          <w:sz w:val="24"/>
          <w:szCs w:val="24"/>
          <w:lang w:eastAsia="ru-RU"/>
        </w:rPr>
        <w:t>_,_</w:t>
      </w:r>
      <w:proofErr w:type="gramEnd"/>
      <w:r>
        <w:rPr>
          <w:rFonts w:eastAsia="Times New Roman"/>
          <w:b/>
          <w:sz w:val="24"/>
          <w:szCs w:val="24"/>
          <w:lang w:eastAsia="ru-RU"/>
        </w:rPr>
        <w:t>___ (</w:t>
      </w:r>
      <w:r>
        <w:rPr>
          <w:rFonts w:eastAsia="Times New Roman"/>
          <w:b/>
          <w:color w:val="808080"/>
          <w:sz w:val="24"/>
          <w:szCs w:val="24"/>
          <w:lang w:eastAsia="ru-RU"/>
        </w:rPr>
        <w:t>сумма прописью</w:t>
      </w:r>
      <w:r>
        <w:rPr>
          <w:rFonts w:eastAsia="Times New Roman"/>
          <w:b/>
          <w:sz w:val="24"/>
          <w:szCs w:val="24"/>
          <w:lang w:eastAsia="ru-RU"/>
        </w:rPr>
        <w:t>) рублей ___ копеек.</w:t>
      </w:r>
    </w:p>
    <w:p w14:paraId="490265AD" w14:textId="77777777" w:rsidR="001B0844" w:rsidRDefault="005B1FC8">
      <w:pPr>
        <w:tabs>
          <w:tab w:val="left" w:pos="708"/>
          <w:tab w:val="center" w:pos="4677"/>
          <w:tab w:val="right" w:pos="9355"/>
        </w:tabs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том числе НДС: __________</w:t>
      </w:r>
      <w:proofErr w:type="gramStart"/>
      <w:r>
        <w:rPr>
          <w:rFonts w:eastAsia="Times New Roman"/>
          <w:sz w:val="24"/>
          <w:szCs w:val="24"/>
          <w:lang w:eastAsia="ru-RU"/>
        </w:rPr>
        <w:t>_,_</w:t>
      </w:r>
      <w:proofErr w:type="gramEnd"/>
      <w:r>
        <w:rPr>
          <w:rFonts w:eastAsia="Times New Roman"/>
          <w:sz w:val="24"/>
          <w:szCs w:val="24"/>
          <w:lang w:eastAsia="ru-RU"/>
        </w:rPr>
        <w:t>___ (</w:t>
      </w:r>
      <w:r>
        <w:rPr>
          <w:rFonts w:eastAsia="Times New Roman"/>
          <w:color w:val="808080"/>
          <w:sz w:val="24"/>
          <w:szCs w:val="24"/>
          <w:lang w:eastAsia="ru-RU"/>
        </w:rPr>
        <w:t>сумма прописью</w:t>
      </w:r>
      <w:r>
        <w:rPr>
          <w:rFonts w:eastAsia="Times New Roman"/>
          <w:sz w:val="24"/>
          <w:szCs w:val="24"/>
          <w:lang w:eastAsia="ru-RU"/>
        </w:rPr>
        <w:t>) рублей ___ копеек.</w:t>
      </w:r>
    </w:p>
    <w:p w14:paraId="7C037356" w14:textId="77777777" w:rsidR="001B0844" w:rsidRDefault="001B0844">
      <w:pPr>
        <w:rPr>
          <w:rFonts w:eastAsia="Times New Roman"/>
          <w:sz w:val="24"/>
          <w:szCs w:val="24"/>
          <w:lang w:eastAsia="ru-RU"/>
        </w:rPr>
      </w:pPr>
    </w:p>
    <w:tbl>
      <w:tblPr>
        <w:tblW w:w="5079" w:type="pct"/>
        <w:jc w:val="center"/>
        <w:tblLook w:val="04A0" w:firstRow="1" w:lastRow="0" w:firstColumn="1" w:lastColumn="0" w:noHBand="0" w:noVBand="1"/>
      </w:tblPr>
      <w:tblGrid>
        <w:gridCol w:w="5146"/>
        <w:gridCol w:w="5797"/>
      </w:tblGrid>
      <w:tr w:rsidR="001B0844" w14:paraId="1E85E648" w14:textId="77777777">
        <w:trPr>
          <w:trHeight w:val="411"/>
          <w:jc w:val="center"/>
        </w:trPr>
        <w:tc>
          <w:tcPr>
            <w:tcW w:w="4536" w:type="dxa"/>
          </w:tcPr>
          <w:p w14:paraId="2B6CB41D" w14:textId="77777777" w:rsidR="001B0844" w:rsidRDefault="005B1FC8">
            <w:pPr>
              <w:ind w:firstLine="567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br w:type="page" w:clear="all"/>
            </w:r>
            <w:r>
              <w:rPr>
                <w:rFonts w:eastAsia="Times New Roman"/>
                <w:sz w:val="24"/>
                <w:szCs w:val="24"/>
                <w:lang w:eastAsia="ru-RU"/>
              </w:rPr>
              <w:br w:type="page" w:clear="all"/>
            </w:r>
            <w:r>
              <w:rPr>
                <w:rFonts w:eastAsia="Times New Roman"/>
                <w:sz w:val="24"/>
                <w:szCs w:val="24"/>
                <w:lang w:eastAsia="ru-RU"/>
              </w:rPr>
              <w:t>«ЗАКАЗЧИК»</w:t>
            </w:r>
          </w:p>
        </w:tc>
        <w:tc>
          <w:tcPr>
            <w:tcW w:w="4968" w:type="dxa"/>
          </w:tcPr>
          <w:p w14:paraId="04467868" w14:textId="77777777" w:rsidR="001B0844" w:rsidRDefault="005B1FC8">
            <w:pPr>
              <w:ind w:right="173" w:firstLine="567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«ПОСТАВЩИК»</w:t>
            </w:r>
          </w:p>
        </w:tc>
      </w:tr>
      <w:tr w:rsidR="001B0844" w14:paraId="405979D7" w14:textId="77777777">
        <w:trPr>
          <w:jc w:val="center"/>
        </w:trPr>
        <w:tc>
          <w:tcPr>
            <w:tcW w:w="4536" w:type="dxa"/>
          </w:tcPr>
          <w:p w14:paraId="11E009FD" w14:textId="77777777" w:rsidR="001B0844" w:rsidRDefault="005B1FC8">
            <w:pPr>
              <w:ind w:firstLine="567"/>
              <w:contextualSpacing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________________________/____________/</w:t>
            </w:r>
          </w:p>
          <w:p w14:paraId="5AEBDA5E" w14:textId="77777777" w:rsidR="001B0844" w:rsidRDefault="005B1FC8">
            <w:pPr>
              <w:ind w:firstLine="567"/>
              <w:contextualSpacing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М.П.</w:t>
            </w:r>
          </w:p>
        </w:tc>
        <w:tc>
          <w:tcPr>
            <w:tcW w:w="4968" w:type="dxa"/>
          </w:tcPr>
          <w:p w14:paraId="25252F7A" w14:textId="77777777" w:rsidR="001B0844" w:rsidRDefault="005B1FC8">
            <w:pPr>
              <w:ind w:right="315" w:firstLine="567"/>
              <w:contextualSpacing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___________________________/____________/</w:t>
            </w:r>
          </w:p>
          <w:p w14:paraId="1E9B214E" w14:textId="77777777" w:rsidR="001B0844" w:rsidRDefault="005B1FC8">
            <w:pPr>
              <w:ind w:firstLine="567"/>
              <w:contextualSpacing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М.П.</w:t>
            </w:r>
          </w:p>
        </w:tc>
      </w:tr>
    </w:tbl>
    <w:p w14:paraId="43A3F20A" w14:textId="77777777" w:rsidR="001B0844" w:rsidRDefault="001B0844">
      <w:pPr>
        <w:jc w:val="both"/>
        <w:rPr>
          <w:rFonts w:eastAsia="Times New Roman"/>
          <w:spacing w:val="-8"/>
          <w:sz w:val="24"/>
          <w:szCs w:val="24"/>
        </w:rPr>
      </w:pPr>
    </w:p>
    <w:p w14:paraId="038947AC" w14:textId="77777777" w:rsidR="001B0844" w:rsidRDefault="005B1FC8">
      <w:pPr>
        <w:jc w:val="center"/>
        <w:rPr>
          <w:rFonts w:eastAsia="Times New Roman"/>
          <w:color w:val="FF0000"/>
          <w:spacing w:val="-8"/>
          <w:sz w:val="24"/>
          <w:szCs w:val="24"/>
        </w:rPr>
      </w:pPr>
      <w:r>
        <w:rPr>
          <w:rFonts w:eastAsia="Times New Roman"/>
          <w:color w:val="FF0000"/>
          <w:spacing w:val="-8"/>
          <w:sz w:val="24"/>
          <w:szCs w:val="24"/>
        </w:rPr>
        <w:t>*заполняется в соответствии с Техническим заданием (Приложение №1 к извещению о закупке) и предложением участника закупки, с которым заключается Договор</w:t>
      </w:r>
      <w:bookmarkEnd w:id="14"/>
    </w:p>
    <w:p w14:paraId="448F4363" w14:textId="77777777" w:rsidR="001B0844" w:rsidRDefault="001B0844">
      <w:pPr>
        <w:widowControl/>
        <w:suppressAutoHyphens w:val="0"/>
        <w:jc w:val="center"/>
        <w:textAlignment w:val="auto"/>
        <w:rPr>
          <w:rFonts w:eastAsia="Times New Roman"/>
          <w:color w:val="FF0000"/>
          <w:spacing w:val="-8"/>
          <w:sz w:val="24"/>
          <w:szCs w:val="24"/>
        </w:rPr>
      </w:pPr>
    </w:p>
    <w:p w14:paraId="471905C1" w14:textId="77777777" w:rsidR="001B0844" w:rsidRDefault="001B0844">
      <w:pPr>
        <w:widowControl/>
        <w:spacing w:line="216" w:lineRule="auto"/>
        <w:jc w:val="center"/>
        <w:textAlignment w:val="auto"/>
        <w:rPr>
          <w:rFonts w:eastAsia="Times New Roman"/>
          <w:b/>
          <w:sz w:val="24"/>
          <w:szCs w:val="24"/>
          <w:lang w:eastAsia="ru-RU"/>
        </w:rPr>
      </w:pPr>
    </w:p>
    <w:p w14:paraId="5585324A" w14:textId="77777777" w:rsidR="001B0844" w:rsidRDefault="005B1FC8">
      <w:pPr>
        <w:contextualSpacing/>
        <w:jc w:val="center"/>
        <w:rPr>
          <w:rFonts w:eastAsia="Times New Roman"/>
          <w:b/>
          <w:sz w:val="24"/>
          <w:szCs w:val="24"/>
          <w:lang w:eastAsia="zh-CN"/>
        </w:rPr>
      </w:pPr>
      <w:r>
        <w:rPr>
          <w:rFonts w:eastAsia="Times New Roman"/>
          <w:b/>
          <w:sz w:val="24"/>
          <w:szCs w:val="24"/>
          <w:lang w:eastAsia="zh-CN"/>
        </w:rPr>
        <w:t xml:space="preserve">РАЗДЕЛ </w:t>
      </w:r>
      <w:r>
        <w:rPr>
          <w:rFonts w:eastAsia="Times New Roman"/>
          <w:b/>
          <w:sz w:val="24"/>
          <w:szCs w:val="24"/>
          <w:lang w:val="en-US" w:eastAsia="zh-CN"/>
        </w:rPr>
        <w:t>V</w:t>
      </w:r>
      <w:r>
        <w:rPr>
          <w:rFonts w:eastAsia="Times New Roman"/>
          <w:b/>
          <w:sz w:val="24"/>
          <w:szCs w:val="24"/>
          <w:lang w:eastAsia="zh-CN"/>
        </w:rPr>
        <w:t xml:space="preserve">. ФОРМЫ ДОКУМЕНТОВ В СОСТАВЕ ЗАЯВКИ НА </w:t>
      </w:r>
      <w:r>
        <w:rPr>
          <w:rFonts w:eastAsia="Times New Roman"/>
          <w:b/>
          <w:sz w:val="24"/>
          <w:szCs w:val="24"/>
          <w:lang w:eastAsia="zh-CN"/>
        </w:rPr>
        <w:t>УЧАСТИЕ В КОНКУРЕНТНОЙ ЗАКУПКЕ</w:t>
      </w:r>
    </w:p>
    <w:p w14:paraId="71E72716" w14:textId="77777777" w:rsidR="001B0844" w:rsidRDefault="001B0844">
      <w:pPr>
        <w:widowControl/>
        <w:suppressAutoHyphens w:val="0"/>
        <w:contextualSpacing/>
        <w:jc w:val="center"/>
        <w:textAlignment w:val="auto"/>
        <w:rPr>
          <w:rFonts w:eastAsia="Times New Roman"/>
          <w:b/>
          <w:sz w:val="24"/>
          <w:szCs w:val="24"/>
          <w:lang w:eastAsia="zh-CN"/>
        </w:rPr>
      </w:pPr>
    </w:p>
    <w:p w14:paraId="4BD35E8B" w14:textId="77777777" w:rsidR="001B0844" w:rsidRDefault="005B1FC8">
      <w:pPr>
        <w:widowControl/>
        <w:ind w:firstLine="357"/>
        <w:contextualSpacing/>
        <w:jc w:val="center"/>
        <w:textAlignment w:val="auto"/>
        <w:outlineLvl w:val="0"/>
        <w:rPr>
          <w:rFonts w:eastAsia="Times New Roman"/>
          <w:b/>
          <w:bCs/>
          <w:color w:val="0000FF"/>
          <w:kern w:val="1"/>
          <w:sz w:val="24"/>
          <w:szCs w:val="24"/>
          <w:lang w:eastAsia="zh-CN"/>
        </w:rPr>
      </w:pPr>
      <w:r>
        <w:rPr>
          <w:rFonts w:eastAsia="Times New Roman"/>
          <w:b/>
          <w:bCs/>
          <w:color w:val="0000FF"/>
          <w:kern w:val="1"/>
          <w:sz w:val="24"/>
          <w:szCs w:val="24"/>
          <w:lang w:eastAsia="zh-CN"/>
        </w:rPr>
        <w:t>ЗАЯВКА</w:t>
      </w:r>
    </w:p>
    <w:p w14:paraId="06DED58A" w14:textId="77777777" w:rsidR="001B0844" w:rsidRDefault="001B0844">
      <w:pPr>
        <w:contextualSpacing/>
        <w:rPr>
          <w:rFonts w:eastAsia="Times New Roman"/>
          <w:b/>
          <w:sz w:val="28"/>
          <w:szCs w:val="28"/>
          <w:lang w:eastAsia="zh-CN"/>
        </w:rPr>
      </w:pPr>
      <w:bookmarkStart w:id="31" w:name="_Hlk95332780"/>
    </w:p>
    <w:p w14:paraId="2DB2B6D9" w14:textId="77777777" w:rsidR="001B0844" w:rsidRDefault="005B1FC8">
      <w:pPr>
        <w:spacing w:line="100" w:lineRule="atLeast"/>
        <w:jc w:val="center"/>
        <w:textAlignment w:val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ПРЕДЛОЖЕНИЕ О ПРЕДМЕТЕ ЗАКУПКИ</w:t>
      </w:r>
    </w:p>
    <w:p w14:paraId="3C1D60A6" w14:textId="77777777" w:rsidR="001B0844" w:rsidRDefault="005B1FC8">
      <w:pPr>
        <w:spacing w:line="100" w:lineRule="atLeast"/>
        <w:jc w:val="both"/>
        <w:textAlignment w:val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</w:t>
      </w:r>
    </w:p>
    <w:p w14:paraId="4E119486" w14:textId="77777777" w:rsidR="001B0844" w:rsidRDefault="005B1FC8">
      <w:pPr>
        <w:suppressAutoHyphens w:val="0"/>
        <w:contextualSpacing/>
        <w:jc w:val="both"/>
        <w:textAlignment w:val="auto"/>
        <w:rPr>
          <w:sz w:val="24"/>
          <w:szCs w:val="24"/>
          <w:lang w:eastAsia="zh-CN"/>
        </w:rPr>
      </w:pPr>
      <w:bookmarkStart w:id="32" w:name="_Hlk116293361"/>
      <w:r>
        <w:rPr>
          <w:rFonts w:eastAsia="Times New Roman"/>
          <w:sz w:val="24"/>
          <w:szCs w:val="24"/>
          <w:lang w:eastAsia="en-US"/>
        </w:rPr>
        <w:t xml:space="preserve">Участник конкурентной закупки ________ подтверждает свое </w:t>
      </w:r>
      <w:r>
        <w:rPr>
          <w:rFonts w:eastAsia="Times New Roman"/>
          <w:b/>
          <w:bCs/>
          <w:sz w:val="24"/>
          <w:szCs w:val="24"/>
          <w:lang w:eastAsia="en-US"/>
        </w:rPr>
        <w:t>согласие</w:t>
      </w:r>
      <w:r>
        <w:rPr>
          <w:rFonts w:eastAsia="Times New Roman"/>
          <w:sz w:val="24"/>
          <w:szCs w:val="24"/>
          <w:lang w:eastAsia="en-US"/>
        </w:rPr>
        <w:t xml:space="preserve"> на ________________</w:t>
      </w:r>
      <w:proofErr w:type="gramStart"/>
      <w:r>
        <w:rPr>
          <w:rFonts w:eastAsia="Times New Roman"/>
          <w:sz w:val="24"/>
          <w:szCs w:val="24"/>
          <w:lang w:eastAsia="en-US"/>
        </w:rPr>
        <w:t>_(</w:t>
      </w:r>
      <w:proofErr w:type="gramEnd"/>
      <w:r>
        <w:rPr>
          <w:rFonts w:eastAsia="Times New Roman"/>
          <w:sz w:val="24"/>
          <w:szCs w:val="24"/>
          <w:lang w:eastAsia="en-US"/>
        </w:rPr>
        <w:t>указывается предмет договора) на условиях, предусмотренных закупочной документацией и не подлежа</w:t>
      </w:r>
      <w:r>
        <w:rPr>
          <w:rFonts w:eastAsia="Times New Roman"/>
          <w:sz w:val="24"/>
          <w:szCs w:val="24"/>
          <w:lang w:eastAsia="en-US"/>
        </w:rPr>
        <w:t xml:space="preserve">щих изменению по результатам </w:t>
      </w:r>
      <w:bookmarkStart w:id="33" w:name="_Hlk101949149"/>
      <w:r>
        <w:rPr>
          <w:rFonts w:eastAsia="Times New Roman"/>
          <w:sz w:val="24"/>
          <w:szCs w:val="24"/>
          <w:lang w:eastAsia="en-US"/>
        </w:rPr>
        <w:t>проведения конкурентной закупки</w:t>
      </w:r>
      <w:bookmarkEnd w:id="33"/>
      <w:r>
        <w:rPr>
          <w:rFonts w:eastAsia="Times New Roman"/>
          <w:sz w:val="24"/>
          <w:szCs w:val="24"/>
          <w:lang w:eastAsia="en-US"/>
        </w:rPr>
        <w:t xml:space="preserve"> и сообщаем следующую информацию о </w:t>
      </w:r>
      <w:bookmarkStart w:id="34" w:name="_Hlk96338583"/>
      <w:r>
        <w:rPr>
          <w:rFonts w:eastAsia="Times New Roman"/>
          <w:sz w:val="24"/>
          <w:szCs w:val="24"/>
          <w:lang w:eastAsia="en-US"/>
        </w:rPr>
        <w:t>товарах/работах/услуг:</w:t>
      </w:r>
      <w:bookmarkEnd w:id="34"/>
    </w:p>
    <w:bookmarkEnd w:id="32"/>
    <w:p w14:paraId="137BB8D1" w14:textId="77777777" w:rsidR="001B0844" w:rsidRDefault="001B0844">
      <w:pPr>
        <w:jc w:val="both"/>
        <w:rPr>
          <w:rFonts w:eastAsia="Times New Roman"/>
          <w:color w:val="000000"/>
          <w:sz w:val="24"/>
          <w:szCs w:val="24"/>
        </w:rPr>
      </w:pPr>
    </w:p>
    <w:tbl>
      <w:tblPr>
        <w:tblW w:w="514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1971"/>
        <w:gridCol w:w="2122"/>
        <w:gridCol w:w="2122"/>
        <w:gridCol w:w="2425"/>
        <w:gridCol w:w="913"/>
        <w:gridCol w:w="912"/>
      </w:tblGrid>
      <w:tr w:rsidR="001B0844" w14:paraId="372EA916" w14:textId="77777777">
        <w:tc>
          <w:tcPr>
            <w:tcW w:w="622" w:type="dxa"/>
            <w:vAlign w:val="center"/>
          </w:tcPr>
          <w:p w14:paraId="0C6DDF21" w14:textId="77777777" w:rsidR="001B0844" w:rsidRDefault="005B1FC8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35" w:name="_Hlk101818691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5A71D" w14:textId="77777777" w:rsidR="001B0844" w:rsidRDefault="005B1FC8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 товара/работы/услуги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8F13B" w14:textId="77777777" w:rsidR="001B0844" w:rsidRDefault="005B1FC8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Товарный знак, производитель</w:t>
            </w:r>
            <w:r>
              <w:rPr>
                <w:rFonts w:eastAsia="Times New Roman"/>
                <w:b/>
                <w:color w:val="FF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B3B48" w14:textId="77777777" w:rsidR="001B0844" w:rsidRDefault="005B1FC8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Характеристика товара/работы/услуги</w:t>
            </w:r>
            <w:r>
              <w:rPr>
                <w:rFonts w:eastAsia="Times New Roman"/>
                <w:b/>
                <w:color w:val="FF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479" w:type="dxa"/>
            <w:vAlign w:val="center"/>
          </w:tcPr>
          <w:p w14:paraId="1AEDDA47" w14:textId="77777777" w:rsidR="001B0844" w:rsidRDefault="005B1FC8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Наименование страны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происхождения Товара</w:t>
            </w:r>
            <w:r>
              <w:rPr>
                <w:rFonts w:eastAsia="Times New Roman"/>
                <w:b/>
                <w:color w:val="FF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30" w:type="dxa"/>
            <w:vAlign w:val="center"/>
          </w:tcPr>
          <w:p w14:paraId="31DB9436" w14:textId="77777777" w:rsidR="001B0844" w:rsidRDefault="005B1FC8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29" w:type="dxa"/>
            <w:vAlign w:val="center"/>
          </w:tcPr>
          <w:p w14:paraId="4FD19ADB" w14:textId="77777777" w:rsidR="001B0844" w:rsidRDefault="005B1FC8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Кол-во</w:t>
            </w:r>
          </w:p>
        </w:tc>
      </w:tr>
      <w:tr w:rsidR="001B0844" w14:paraId="623BDA08" w14:textId="77777777">
        <w:tc>
          <w:tcPr>
            <w:tcW w:w="622" w:type="dxa"/>
            <w:vAlign w:val="center"/>
          </w:tcPr>
          <w:p w14:paraId="14198F8E" w14:textId="77777777" w:rsidR="001B0844" w:rsidRDefault="005B1FC8">
            <w:pPr>
              <w:widowControl/>
              <w:suppressAutoHyphens w:val="0"/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  <w:vAlign w:val="center"/>
          </w:tcPr>
          <w:p w14:paraId="33A4F6E7" w14:textId="77777777" w:rsidR="001B0844" w:rsidRDefault="005B1FC8">
            <w:pPr>
              <w:widowControl/>
              <w:suppressAutoHyphens w:val="0"/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9" w:type="dxa"/>
          </w:tcPr>
          <w:p w14:paraId="5AA0DE39" w14:textId="77777777" w:rsidR="001B0844" w:rsidRDefault="005B1FC8">
            <w:pPr>
              <w:widowControl/>
              <w:suppressAutoHyphens w:val="0"/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9" w:type="dxa"/>
            <w:vAlign w:val="center"/>
          </w:tcPr>
          <w:p w14:paraId="687A1688" w14:textId="77777777" w:rsidR="001B0844" w:rsidRDefault="005B1FC8">
            <w:pPr>
              <w:widowControl/>
              <w:suppressAutoHyphens w:val="0"/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9" w:type="dxa"/>
            <w:vAlign w:val="center"/>
          </w:tcPr>
          <w:p w14:paraId="2EBF59D7" w14:textId="77777777" w:rsidR="001B0844" w:rsidRDefault="005B1FC8">
            <w:pPr>
              <w:widowControl/>
              <w:suppressAutoHyphens w:val="0"/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0" w:type="dxa"/>
            <w:vAlign w:val="center"/>
          </w:tcPr>
          <w:p w14:paraId="7DE65F4C" w14:textId="77777777" w:rsidR="001B0844" w:rsidRDefault="005B1FC8">
            <w:pPr>
              <w:widowControl/>
              <w:suppressAutoHyphens w:val="0"/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9" w:type="dxa"/>
            <w:vAlign w:val="center"/>
          </w:tcPr>
          <w:p w14:paraId="09E2F0C8" w14:textId="77777777" w:rsidR="001B0844" w:rsidRDefault="005B1FC8">
            <w:pPr>
              <w:widowControl/>
              <w:suppressAutoHyphens w:val="0"/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1B0844" w14:paraId="78FF2FB6" w14:textId="77777777">
        <w:tc>
          <w:tcPr>
            <w:tcW w:w="622" w:type="dxa"/>
          </w:tcPr>
          <w:p w14:paraId="2D2859A5" w14:textId="77777777" w:rsidR="001B0844" w:rsidRDefault="001B0844">
            <w:pPr>
              <w:widowControl/>
              <w:suppressAutoHyphens w:val="0"/>
              <w:autoSpaceDE w:val="0"/>
              <w:autoSpaceDN w:val="0"/>
              <w:adjustRightInd w:val="0"/>
              <w:snapToGrid w:val="0"/>
              <w:ind w:firstLine="709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</w:tcPr>
          <w:p w14:paraId="0003E8A3" w14:textId="77777777" w:rsidR="001B0844" w:rsidRDefault="005B1FC8">
            <w:pPr>
              <w:widowControl/>
              <w:suppressAutoHyphens w:val="0"/>
              <w:autoSpaceDE w:val="0"/>
              <w:autoSpaceDN w:val="0"/>
              <w:adjustRightInd w:val="0"/>
              <w:snapToGrid w:val="0"/>
              <w:ind w:firstLine="709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9" w:type="dxa"/>
          </w:tcPr>
          <w:p w14:paraId="31005297" w14:textId="77777777" w:rsidR="001B0844" w:rsidRDefault="001B0844">
            <w:pPr>
              <w:widowControl/>
              <w:suppressAutoHyphens w:val="0"/>
              <w:autoSpaceDE w:val="0"/>
              <w:autoSpaceDN w:val="0"/>
              <w:adjustRightInd w:val="0"/>
              <w:snapToGrid w:val="0"/>
              <w:ind w:firstLine="709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14:paraId="746D261F" w14:textId="77777777" w:rsidR="001B0844" w:rsidRDefault="001B0844">
            <w:pPr>
              <w:widowControl/>
              <w:suppressAutoHyphens w:val="0"/>
              <w:autoSpaceDE w:val="0"/>
              <w:autoSpaceDN w:val="0"/>
              <w:adjustRightInd w:val="0"/>
              <w:snapToGrid w:val="0"/>
              <w:ind w:firstLine="709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</w:tcPr>
          <w:p w14:paraId="1A5C74EE" w14:textId="77777777" w:rsidR="001B0844" w:rsidRDefault="001B0844">
            <w:pPr>
              <w:widowControl/>
              <w:suppressAutoHyphens w:val="0"/>
              <w:autoSpaceDE w:val="0"/>
              <w:autoSpaceDN w:val="0"/>
              <w:adjustRightInd w:val="0"/>
              <w:snapToGrid w:val="0"/>
              <w:ind w:firstLine="709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14:paraId="67FE7B7E" w14:textId="77777777" w:rsidR="001B0844" w:rsidRDefault="001B0844">
            <w:pPr>
              <w:widowControl/>
              <w:suppressAutoHyphens w:val="0"/>
              <w:autoSpaceDE w:val="0"/>
              <w:autoSpaceDN w:val="0"/>
              <w:adjustRightInd w:val="0"/>
              <w:snapToGrid w:val="0"/>
              <w:ind w:firstLine="709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</w:tcPr>
          <w:p w14:paraId="28D470FC" w14:textId="77777777" w:rsidR="001B0844" w:rsidRDefault="001B0844">
            <w:pPr>
              <w:widowControl/>
              <w:suppressAutoHyphens w:val="0"/>
              <w:autoSpaceDE w:val="0"/>
              <w:autoSpaceDN w:val="0"/>
              <w:adjustRightInd w:val="0"/>
              <w:snapToGrid w:val="0"/>
              <w:ind w:firstLine="709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B0844" w14:paraId="69C5E35D" w14:textId="77777777">
        <w:tc>
          <w:tcPr>
            <w:tcW w:w="622" w:type="dxa"/>
          </w:tcPr>
          <w:p w14:paraId="70D653D9" w14:textId="77777777" w:rsidR="001B0844" w:rsidRDefault="005B1FC8">
            <w:pPr>
              <w:widowControl/>
              <w:suppressAutoHyphens w:val="0"/>
              <w:autoSpaceDE w:val="0"/>
              <w:autoSpaceDN w:val="0"/>
              <w:adjustRightInd w:val="0"/>
              <w:snapToGrid w:val="0"/>
              <w:ind w:firstLine="709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2014" w:type="dxa"/>
          </w:tcPr>
          <w:p w14:paraId="695B9A0D" w14:textId="77777777" w:rsidR="001B0844" w:rsidRDefault="001B0844">
            <w:pPr>
              <w:widowControl/>
              <w:suppressAutoHyphens w:val="0"/>
              <w:autoSpaceDE w:val="0"/>
              <w:autoSpaceDN w:val="0"/>
              <w:adjustRightInd w:val="0"/>
              <w:snapToGrid w:val="0"/>
              <w:ind w:firstLine="709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14:paraId="7A31C60D" w14:textId="77777777" w:rsidR="001B0844" w:rsidRDefault="001B0844">
            <w:pPr>
              <w:widowControl/>
              <w:suppressAutoHyphens w:val="0"/>
              <w:autoSpaceDE w:val="0"/>
              <w:autoSpaceDN w:val="0"/>
              <w:adjustRightInd w:val="0"/>
              <w:snapToGrid w:val="0"/>
              <w:ind w:firstLine="709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14:paraId="6287DF0D" w14:textId="77777777" w:rsidR="001B0844" w:rsidRDefault="001B0844">
            <w:pPr>
              <w:widowControl/>
              <w:suppressAutoHyphens w:val="0"/>
              <w:autoSpaceDE w:val="0"/>
              <w:autoSpaceDN w:val="0"/>
              <w:adjustRightInd w:val="0"/>
              <w:snapToGrid w:val="0"/>
              <w:ind w:firstLine="709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</w:tcPr>
          <w:p w14:paraId="1184D928" w14:textId="77777777" w:rsidR="001B0844" w:rsidRDefault="001B0844">
            <w:pPr>
              <w:widowControl/>
              <w:suppressAutoHyphens w:val="0"/>
              <w:autoSpaceDE w:val="0"/>
              <w:autoSpaceDN w:val="0"/>
              <w:adjustRightInd w:val="0"/>
              <w:snapToGrid w:val="0"/>
              <w:ind w:firstLine="709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14:paraId="308B886F" w14:textId="77777777" w:rsidR="001B0844" w:rsidRDefault="001B0844">
            <w:pPr>
              <w:widowControl/>
              <w:suppressAutoHyphens w:val="0"/>
              <w:autoSpaceDE w:val="0"/>
              <w:autoSpaceDN w:val="0"/>
              <w:adjustRightInd w:val="0"/>
              <w:snapToGrid w:val="0"/>
              <w:ind w:firstLine="709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</w:tcPr>
          <w:p w14:paraId="73FDC6F0" w14:textId="77777777" w:rsidR="001B0844" w:rsidRDefault="001B0844">
            <w:pPr>
              <w:widowControl/>
              <w:suppressAutoHyphens w:val="0"/>
              <w:autoSpaceDE w:val="0"/>
              <w:autoSpaceDN w:val="0"/>
              <w:adjustRightInd w:val="0"/>
              <w:snapToGrid w:val="0"/>
              <w:ind w:firstLine="709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bookmarkEnd w:id="35"/>
    <w:p w14:paraId="67B0627D" w14:textId="77777777" w:rsidR="001B0844" w:rsidRDefault="005B1FC8">
      <w:pPr>
        <w:widowControl/>
        <w:ind w:firstLine="708"/>
        <w:jc w:val="both"/>
        <w:textAlignment w:val="auto"/>
        <w:rPr>
          <w:rFonts w:eastAsia="Times New Roman"/>
          <w:i/>
          <w:iCs/>
          <w:color w:val="0000FF"/>
          <w:sz w:val="22"/>
          <w:szCs w:val="22"/>
          <w:lang w:eastAsia="ru-RU"/>
        </w:rPr>
      </w:pPr>
      <w:r>
        <w:rPr>
          <w:rFonts w:eastAsia="Times New Roman"/>
          <w:i/>
          <w:iCs/>
          <w:color w:val="FF0000"/>
          <w:sz w:val="22"/>
          <w:szCs w:val="22"/>
          <w:vertAlign w:val="superscript"/>
          <w:lang w:eastAsia="ru-RU"/>
        </w:rPr>
        <w:t>1</w:t>
      </w:r>
      <w:r>
        <w:rPr>
          <w:rFonts w:eastAsia="Times New Roman"/>
          <w:i/>
          <w:iCs/>
          <w:color w:val="0000FF"/>
          <w:sz w:val="22"/>
          <w:szCs w:val="22"/>
          <w:lang w:eastAsia="ru-RU"/>
        </w:rPr>
        <w:t xml:space="preserve">Участник закупки должен указывать точное наименование товара, с учетом марки, товарного знака предлагаемого товара, а также указывать производителя (в случае, если при </w:t>
      </w:r>
      <w:r>
        <w:rPr>
          <w:rFonts w:eastAsia="Times New Roman"/>
          <w:i/>
          <w:iCs/>
          <w:color w:val="0000FF"/>
          <w:sz w:val="22"/>
          <w:szCs w:val="22"/>
          <w:lang w:eastAsia="ru-RU"/>
        </w:rPr>
        <w:t>осуществлении закупки товара или закупки работы, услуги, для выполнения, оказания которых используется товар). При этом отсутствие товарного знака в описании предлагаемого товара участником означает, что для данного товара отсутствует товарный знак.</w:t>
      </w:r>
    </w:p>
    <w:p w14:paraId="74BF5157" w14:textId="77777777" w:rsidR="001B0844" w:rsidRDefault="005B1FC8">
      <w:pPr>
        <w:widowControl/>
        <w:ind w:firstLine="708"/>
        <w:jc w:val="both"/>
        <w:textAlignment w:val="auto"/>
        <w:rPr>
          <w:rFonts w:eastAsia="Times New Roman"/>
          <w:i/>
          <w:iCs/>
          <w:color w:val="0000FF"/>
          <w:sz w:val="22"/>
          <w:szCs w:val="22"/>
          <w:lang w:eastAsia="ru-RU"/>
        </w:rPr>
      </w:pPr>
      <w:r>
        <w:rPr>
          <w:rFonts w:eastAsia="Times New Roman"/>
          <w:i/>
          <w:iCs/>
          <w:color w:val="FF0000"/>
          <w:sz w:val="22"/>
          <w:szCs w:val="22"/>
          <w:vertAlign w:val="superscript"/>
          <w:lang w:eastAsia="ru-RU"/>
        </w:rPr>
        <w:t>2</w:t>
      </w:r>
      <w:r>
        <w:rPr>
          <w:rFonts w:eastAsia="Times New Roman"/>
          <w:i/>
          <w:iCs/>
          <w:color w:val="0000FF"/>
          <w:sz w:val="22"/>
          <w:szCs w:val="22"/>
          <w:lang w:eastAsia="ru-RU"/>
        </w:rPr>
        <w:t>Участ</w:t>
      </w:r>
      <w:r>
        <w:rPr>
          <w:rFonts w:eastAsia="Times New Roman"/>
          <w:i/>
          <w:iCs/>
          <w:color w:val="0000FF"/>
          <w:sz w:val="22"/>
          <w:szCs w:val="22"/>
          <w:lang w:eastAsia="ru-RU"/>
        </w:rPr>
        <w:t xml:space="preserve">ник закупки должен указывать конкретные характеристики предлагаемого к поставке товара.  без слов «не менее», «не более», «должен быть» и пр. (в соответствии с </w:t>
      </w:r>
      <w:r>
        <w:rPr>
          <w:rFonts w:eastAsia="Times New Roman"/>
          <w:i/>
          <w:iCs/>
          <w:color w:val="0000FF"/>
          <w:sz w:val="22"/>
          <w:szCs w:val="22"/>
          <w:u w:val="single"/>
          <w:lang w:eastAsia="ru-RU"/>
        </w:rPr>
        <w:t>пунктом 26</w:t>
      </w:r>
      <w:r>
        <w:rPr>
          <w:rFonts w:eastAsia="Times New Roman"/>
          <w:i/>
          <w:iCs/>
          <w:color w:val="0000FF"/>
          <w:sz w:val="22"/>
          <w:szCs w:val="22"/>
          <w:lang w:eastAsia="ru-RU"/>
        </w:rPr>
        <w:t xml:space="preserve"> Информационной карты о проведении закупки). Характеристики товара заполняются Участни</w:t>
      </w:r>
      <w:r>
        <w:rPr>
          <w:rFonts w:eastAsia="Times New Roman"/>
          <w:i/>
          <w:iCs/>
          <w:color w:val="0000FF"/>
          <w:sz w:val="22"/>
          <w:szCs w:val="22"/>
          <w:lang w:eastAsia="ru-RU"/>
        </w:rPr>
        <w:t>ком закупки в соответствии с Техническим заданием.</w:t>
      </w:r>
    </w:p>
    <w:p w14:paraId="6AA06114" w14:textId="77777777" w:rsidR="001B0844" w:rsidRDefault="005B1FC8">
      <w:pPr>
        <w:widowControl/>
        <w:jc w:val="both"/>
        <w:textAlignment w:val="auto"/>
        <w:rPr>
          <w:rFonts w:eastAsia="Times New Roman"/>
          <w:i/>
          <w:iCs/>
          <w:color w:val="0000FF"/>
          <w:sz w:val="22"/>
          <w:szCs w:val="22"/>
          <w:lang w:eastAsia="ru-RU"/>
        </w:rPr>
      </w:pPr>
      <w:r>
        <w:rPr>
          <w:rFonts w:eastAsia="Times New Roman"/>
          <w:i/>
          <w:iCs/>
          <w:color w:val="0000FF"/>
          <w:sz w:val="22"/>
          <w:szCs w:val="22"/>
          <w:lang w:eastAsia="ru-RU"/>
        </w:rPr>
        <w:lastRenderedPageBreak/>
        <w:t>В случае закупки работ/услуг и если Участник закупки согласен исполнить условия договора в полном соответствии с Техническим заданием, в графе «Характеристика услуг» необходимо указать: «В полном соответст</w:t>
      </w:r>
      <w:r>
        <w:rPr>
          <w:rFonts w:eastAsia="Times New Roman"/>
          <w:i/>
          <w:iCs/>
          <w:color w:val="0000FF"/>
          <w:sz w:val="22"/>
          <w:szCs w:val="22"/>
          <w:lang w:eastAsia="ru-RU"/>
        </w:rPr>
        <w:t>вии с Техническим заданием»</w:t>
      </w:r>
    </w:p>
    <w:p w14:paraId="25B91A74" w14:textId="77777777" w:rsidR="001B0844" w:rsidRDefault="005B1FC8">
      <w:pPr>
        <w:widowControl/>
        <w:jc w:val="both"/>
        <w:textAlignment w:val="auto"/>
        <w:rPr>
          <w:rFonts w:eastAsia="Times New Roman"/>
          <w:i/>
          <w:iCs/>
          <w:color w:val="0000FF"/>
          <w:sz w:val="22"/>
          <w:szCs w:val="22"/>
          <w:lang w:eastAsia="ru-RU"/>
        </w:rPr>
      </w:pPr>
      <w:r>
        <w:rPr>
          <w:rFonts w:eastAsia="Times New Roman"/>
          <w:i/>
          <w:iCs/>
          <w:color w:val="0000FF"/>
          <w:sz w:val="22"/>
          <w:szCs w:val="22"/>
          <w:lang w:eastAsia="ru-RU"/>
        </w:rPr>
        <w:t>Сведения, содержащиеся в заявках Участников закупки, не должны допускать двусмысленных толкований.</w:t>
      </w:r>
    </w:p>
    <w:p w14:paraId="493893FB" w14:textId="77777777" w:rsidR="001B0844" w:rsidRDefault="005B1FC8">
      <w:pPr>
        <w:widowControl/>
        <w:autoSpaceDE w:val="0"/>
        <w:ind w:firstLine="709"/>
        <w:contextualSpacing/>
        <w:jc w:val="both"/>
        <w:textAlignment w:val="auto"/>
        <w:rPr>
          <w:rFonts w:eastAsia="Times New Roman"/>
          <w:i/>
          <w:color w:val="0000FF"/>
          <w:sz w:val="22"/>
          <w:szCs w:val="22"/>
          <w:lang w:eastAsia="ru-RU"/>
        </w:rPr>
      </w:pPr>
      <w:r>
        <w:rPr>
          <w:rFonts w:eastAsia="Times New Roman"/>
          <w:i/>
          <w:color w:val="FF0000"/>
          <w:sz w:val="22"/>
          <w:szCs w:val="22"/>
          <w:vertAlign w:val="superscript"/>
          <w:lang w:eastAsia="ru-RU"/>
        </w:rPr>
        <w:t>3</w:t>
      </w:r>
      <w:r>
        <w:rPr>
          <w:rFonts w:eastAsia="Times New Roman"/>
          <w:i/>
          <w:color w:val="0000FF"/>
          <w:sz w:val="22"/>
          <w:szCs w:val="22"/>
          <w:lang w:eastAsia="ru-RU"/>
        </w:rPr>
        <w:t xml:space="preserve">В случае, если предметом закупки является поставка товара либо при выполнении работы или оказания услуги, </w:t>
      </w:r>
      <w:r>
        <w:rPr>
          <w:rFonts w:eastAsia="Times New Roman"/>
          <w:i/>
          <w:color w:val="0000FF"/>
          <w:sz w:val="22"/>
          <w:szCs w:val="22"/>
          <w:lang w:eastAsia="ru-RU"/>
        </w:rPr>
        <w:t>поставляется товар, участник закупки должен в данной форме указать (продекларировать) наименование страны происхождения поставляемых товаров. Отсутствие в заявке указания (декларирования) страны происхождения поставляемого товара не является основанием для</w:t>
      </w:r>
      <w:r>
        <w:rPr>
          <w:rFonts w:eastAsia="Times New Roman"/>
          <w:i/>
          <w:color w:val="0000FF"/>
          <w:sz w:val="22"/>
          <w:szCs w:val="22"/>
          <w:lang w:eastAsia="ru-RU"/>
        </w:rPr>
        <w:t xml:space="preserve"> отклонения заявки на участие в такой закупке, и такая заявка рассматривается как содержащая предложение о поставке иностранных товаров.</w:t>
      </w:r>
    </w:p>
    <w:p w14:paraId="1A91D4BC" w14:textId="77777777" w:rsidR="001B0844" w:rsidRDefault="001B0844">
      <w:pPr>
        <w:widowControl/>
        <w:autoSpaceDE w:val="0"/>
        <w:contextualSpacing/>
        <w:jc w:val="both"/>
        <w:textAlignment w:val="auto"/>
        <w:rPr>
          <w:rFonts w:eastAsia="Times New Roman"/>
          <w:i/>
          <w:sz w:val="24"/>
          <w:szCs w:val="24"/>
          <w:lang w:eastAsia="ru-RU"/>
        </w:rPr>
      </w:pPr>
    </w:p>
    <w:p w14:paraId="679AEDE3" w14:textId="77777777" w:rsidR="001B0844" w:rsidRDefault="005B1FC8">
      <w:pPr>
        <w:widowControl/>
        <w:autoSpaceDE w:val="0"/>
        <w:ind w:firstLine="708"/>
        <w:contextualSpacing/>
        <w:jc w:val="both"/>
        <w:textAlignment w:val="auto"/>
        <w:rPr>
          <w:rFonts w:eastAsia="Times New Roman"/>
          <w:sz w:val="24"/>
          <w:szCs w:val="24"/>
          <w:lang w:eastAsia="zh-CN"/>
        </w:rPr>
      </w:pPr>
      <w:bookmarkStart w:id="36" w:name="_Hlk95332804"/>
      <w:bookmarkStart w:id="37" w:name="_Hlk116293433"/>
      <w:bookmarkStart w:id="38" w:name="_Hlk95332825"/>
      <w:bookmarkEnd w:id="31"/>
      <w:r>
        <w:rPr>
          <w:rFonts w:eastAsia="Times New Roman"/>
          <w:sz w:val="24"/>
          <w:szCs w:val="24"/>
          <w:lang w:eastAsia="zh-CN"/>
        </w:rPr>
        <w:t>Мы (я), признаем, что самостоятельно несем все расходы, риски и возможные убытки, связанные с подготовкой и подачей за</w:t>
      </w:r>
      <w:r>
        <w:rPr>
          <w:rFonts w:eastAsia="Times New Roman"/>
          <w:sz w:val="24"/>
          <w:szCs w:val="24"/>
          <w:lang w:eastAsia="zh-CN"/>
        </w:rPr>
        <w:t>явки, участием в закупке и заключением договора.</w:t>
      </w:r>
      <w:bookmarkEnd w:id="36"/>
    </w:p>
    <w:p w14:paraId="3DA50325" w14:textId="77777777" w:rsidR="001B0844" w:rsidRDefault="005B1FC8">
      <w:pPr>
        <w:widowControl/>
        <w:ind w:firstLine="709"/>
        <w:contextualSpacing/>
        <w:jc w:val="both"/>
        <w:textAlignment w:val="auto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>Мы (я), согласны с тем, что в случае предоставления нами (мною) в заявке недостоверных сведений, мы (я) можем быть отклонены от участия в закупке, а в случае, если недостоверность предоставленных нами сведен</w:t>
      </w:r>
      <w:r>
        <w:rPr>
          <w:rFonts w:eastAsia="Times New Roman"/>
          <w:sz w:val="24"/>
          <w:szCs w:val="24"/>
          <w:lang w:eastAsia="zh-CN"/>
        </w:rPr>
        <w:t>ий будет выявлена после заключения с нами договора, такой договор может быть расторгнут.</w:t>
      </w:r>
    </w:p>
    <w:p w14:paraId="7E766892" w14:textId="77777777" w:rsidR="001B0844" w:rsidRDefault="005B1FC8">
      <w:pPr>
        <w:widowControl/>
        <w:ind w:firstLine="709"/>
        <w:contextualSpacing/>
        <w:jc w:val="both"/>
        <w:textAlignment w:val="auto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>В случае признания нас (меня) победителем закупки мы (я) берем на себя обязательства подписать со своей стороны договор в соответствии с требованиями закупочной докуме</w:t>
      </w:r>
      <w:r>
        <w:rPr>
          <w:rFonts w:eastAsia="Times New Roman"/>
          <w:sz w:val="24"/>
          <w:szCs w:val="24"/>
          <w:lang w:eastAsia="zh-CN"/>
        </w:rPr>
        <w:t>нтации и условиями нашей заявки.</w:t>
      </w:r>
    </w:p>
    <w:p w14:paraId="1F96A9D8" w14:textId="77777777" w:rsidR="001B0844" w:rsidRDefault="005B1FC8">
      <w:pPr>
        <w:widowControl/>
        <w:ind w:firstLine="709"/>
        <w:contextualSpacing/>
        <w:jc w:val="both"/>
        <w:textAlignment w:val="auto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 xml:space="preserve">В случае, если наша (моя) заявка будет признана заявкой, </w:t>
      </w:r>
      <w:r>
        <w:rPr>
          <w:rFonts w:eastAsia="Times New Roman"/>
          <w:sz w:val="24"/>
          <w:szCs w:val="24"/>
          <w:lang w:eastAsia="ru-RU"/>
        </w:rPr>
        <w:t xml:space="preserve">которая содержит лучшие условия по цене договора после условий, предложенных победителем, </w:t>
      </w:r>
      <w:r>
        <w:rPr>
          <w:rFonts w:eastAsia="Times New Roman"/>
          <w:sz w:val="24"/>
          <w:szCs w:val="24"/>
          <w:lang w:eastAsia="zh-CN"/>
        </w:rPr>
        <w:t>а победитель закупки будет признан уклонившимся от заключения договора с зак</w:t>
      </w:r>
      <w:r>
        <w:rPr>
          <w:rFonts w:eastAsia="Times New Roman"/>
          <w:sz w:val="24"/>
          <w:szCs w:val="24"/>
          <w:lang w:eastAsia="zh-CN"/>
        </w:rPr>
        <w:t>азчиком, мы (я) согласны подписать данный договор в соответствии с требованиями закупочной документации и ценой, предложенной нами (мной).</w:t>
      </w:r>
    </w:p>
    <w:p w14:paraId="71FE803C" w14:textId="77777777" w:rsidR="001B0844" w:rsidRDefault="005B1FC8">
      <w:pPr>
        <w:widowControl/>
        <w:ind w:firstLine="709"/>
        <w:contextualSpacing/>
        <w:jc w:val="both"/>
        <w:textAlignment w:val="auto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 xml:space="preserve">Мы (я), согласны с тем, что внесенная нами сумма обеспечения заявки, если оно предусмотрено документацией о закупке, </w:t>
      </w:r>
      <w:r>
        <w:rPr>
          <w:rFonts w:eastAsia="Times New Roman"/>
          <w:sz w:val="24"/>
          <w:szCs w:val="24"/>
          <w:lang w:eastAsia="zh-CN"/>
        </w:rPr>
        <w:t>нам (мне) не возвращается и перечисляется заказчику в случае признания нас (меня) победителем (или принятия решения о заключении с нами договора в установленных случаях) и нашего (моего) отказа заключить договор в установленном документацией о закупке поря</w:t>
      </w:r>
      <w:r>
        <w:rPr>
          <w:rFonts w:eastAsia="Times New Roman"/>
          <w:sz w:val="24"/>
          <w:szCs w:val="24"/>
          <w:lang w:eastAsia="zh-CN"/>
        </w:rPr>
        <w:t>дке.</w:t>
      </w:r>
    </w:p>
    <w:p w14:paraId="4B8A638D" w14:textId="77777777" w:rsidR="001B0844" w:rsidRDefault="005B1FC8">
      <w:pPr>
        <w:autoSpaceDE w:val="0"/>
        <w:ind w:firstLine="684"/>
        <w:contextualSpacing/>
        <w:jc w:val="both"/>
        <w:textAlignment w:val="auto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>Настоящим подтверждаем, что мы (я) извещены о включении сведений в Реестр недобросовестных поставщиков в случае уклонения нас (меня) от заключения договора.</w:t>
      </w:r>
    </w:p>
    <w:bookmarkEnd w:id="37"/>
    <w:p w14:paraId="1719E57A" w14:textId="77777777" w:rsidR="001B0844" w:rsidRDefault="005B1FC8">
      <w:pPr>
        <w:widowControl/>
        <w:tabs>
          <w:tab w:val="left" w:pos="993"/>
        </w:tabs>
        <w:suppressAutoHyphens w:val="0"/>
        <w:ind w:firstLine="567"/>
        <w:jc w:val="both"/>
        <w:textAlignment w:val="auto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>Мы (я), нижеподписавшийся, настоящим удостоверяю согласие на обработку персональных данных, пр</w:t>
      </w:r>
      <w:r>
        <w:rPr>
          <w:rFonts w:eastAsia="Times New Roman"/>
          <w:sz w:val="24"/>
          <w:szCs w:val="24"/>
          <w:lang w:eastAsia="zh-CN"/>
        </w:rPr>
        <w:t>едставленных в заявке, в соответствии с Федеральным законом от 27.07.2006 № 152-ФЗ «О персональных данных» (</w:t>
      </w:r>
      <w:r>
        <w:rPr>
          <w:rFonts w:eastAsia="Times New Roman"/>
          <w:i/>
          <w:iCs/>
          <w:sz w:val="24"/>
          <w:szCs w:val="24"/>
          <w:lang w:eastAsia="zh-CN"/>
        </w:rPr>
        <w:t>для физических лиц</w:t>
      </w:r>
      <w:r>
        <w:rPr>
          <w:rFonts w:eastAsia="Times New Roman"/>
          <w:sz w:val="24"/>
          <w:szCs w:val="24"/>
          <w:lang w:eastAsia="zh-CN"/>
        </w:rPr>
        <w:t>).</w:t>
      </w:r>
    </w:p>
    <w:p w14:paraId="57853736" w14:textId="77777777" w:rsidR="001B0844" w:rsidRDefault="001B0844">
      <w:pPr>
        <w:autoSpaceDE w:val="0"/>
        <w:ind w:firstLine="684"/>
        <w:contextualSpacing/>
        <w:jc w:val="both"/>
        <w:textAlignment w:val="auto"/>
        <w:rPr>
          <w:rFonts w:eastAsia="Times New Roman"/>
          <w:sz w:val="24"/>
          <w:szCs w:val="24"/>
          <w:lang w:eastAsia="zh-CN"/>
        </w:rPr>
      </w:pPr>
    </w:p>
    <w:p w14:paraId="2CA3EDCE" w14:textId="77777777" w:rsidR="001B0844" w:rsidRDefault="005B1FC8">
      <w:pPr>
        <w:widowControl/>
        <w:autoSpaceDE w:val="0"/>
        <w:ind w:firstLine="708"/>
        <w:contextualSpacing/>
        <w:jc w:val="both"/>
        <w:textAlignment w:val="auto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Настоящим заявлением гарантируем(ю) достоверность предоставленной нами в заявке информации.</w:t>
      </w:r>
    </w:p>
    <w:bookmarkEnd w:id="38"/>
    <w:p w14:paraId="27E6D3DA" w14:textId="77777777" w:rsidR="001B0844" w:rsidRDefault="001B0844">
      <w:pPr>
        <w:widowControl/>
        <w:suppressAutoHyphens w:val="0"/>
        <w:contextualSpacing/>
        <w:textAlignment w:val="auto"/>
        <w:rPr>
          <w:rFonts w:eastAsia="Times New Roman"/>
          <w:b/>
          <w:sz w:val="24"/>
          <w:szCs w:val="24"/>
          <w:lang w:eastAsia="ru-RU"/>
        </w:rPr>
      </w:pPr>
    </w:p>
    <w:p w14:paraId="5D5A07C5" w14:textId="77777777" w:rsidR="001B0844" w:rsidRDefault="005B1FC8">
      <w:pPr>
        <w:widowControl/>
        <w:suppressAutoHyphens w:val="0"/>
        <w:jc w:val="center"/>
        <w:textAlignment w:val="auto"/>
        <w:rPr>
          <w:rFonts w:eastAsia="Times New Roman"/>
          <w:b/>
          <w:bCs/>
          <w:sz w:val="24"/>
          <w:szCs w:val="24"/>
          <w:lang w:eastAsia="en-US"/>
        </w:rPr>
      </w:pPr>
      <w:bookmarkStart w:id="39" w:name="_Hlk95332871"/>
      <w:r>
        <w:rPr>
          <w:rFonts w:eastAsia="Times New Roman"/>
          <w:b/>
          <w:bCs/>
          <w:sz w:val="24"/>
          <w:szCs w:val="24"/>
          <w:lang w:eastAsia="en-US"/>
        </w:rPr>
        <w:t xml:space="preserve">ИНФОРМАЦИЯ ОБ УЧАСТНИКЕ </w:t>
      </w:r>
      <w:r>
        <w:rPr>
          <w:rFonts w:eastAsia="Times New Roman"/>
          <w:b/>
          <w:bCs/>
          <w:sz w:val="24"/>
          <w:szCs w:val="24"/>
          <w:lang w:eastAsia="en-US"/>
        </w:rPr>
        <w:t>ЗАКУПКИ (АНКЕТА)</w:t>
      </w:r>
    </w:p>
    <w:p w14:paraId="61E8E589" w14:textId="77777777" w:rsidR="001B0844" w:rsidRDefault="001B0844">
      <w:pPr>
        <w:widowControl/>
        <w:suppressAutoHyphens w:val="0"/>
        <w:contextualSpacing/>
        <w:jc w:val="center"/>
        <w:textAlignment w:val="auto"/>
        <w:rPr>
          <w:rFonts w:eastAsia="Times New Roman"/>
          <w:b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44"/>
        <w:gridCol w:w="6549"/>
        <w:gridCol w:w="3570"/>
      </w:tblGrid>
      <w:tr w:rsidR="001B0844" w14:paraId="57F4D69E" w14:textId="77777777">
        <w:trPr>
          <w:cantSplit/>
          <w:trHeight w:val="240"/>
          <w:tblHeader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BA91DC" w14:textId="77777777" w:rsidR="001B0844" w:rsidRDefault="005B1FC8">
            <w:pPr>
              <w:snapToGrid w:val="0"/>
              <w:contextualSpacing/>
              <w:jc w:val="center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7A7DA4" w14:textId="77777777" w:rsidR="001B0844" w:rsidRDefault="005B1FC8">
            <w:pPr>
              <w:snapToGrid w:val="0"/>
              <w:contextualSpacing/>
              <w:jc w:val="center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2B273" w14:textId="77777777" w:rsidR="001B0844" w:rsidRDefault="005B1FC8">
            <w:pPr>
              <w:snapToGrid w:val="0"/>
              <w:contextualSpacing/>
              <w:jc w:val="center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Сведения об участнике закупки</w:t>
            </w:r>
          </w:p>
        </w:tc>
      </w:tr>
      <w:tr w:rsidR="001B0844" w14:paraId="3E2F13FB" w14:textId="77777777">
        <w:trPr>
          <w:cantSplit/>
          <w:trHeight w:val="47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DA5A84" w14:textId="77777777" w:rsidR="001B0844" w:rsidRDefault="001B0844">
            <w:pPr>
              <w:widowControl/>
              <w:numPr>
                <w:ilvl w:val="0"/>
                <w:numId w:val="11"/>
              </w:numPr>
              <w:suppressAutoHyphens w:val="0"/>
              <w:snapToGrid w:val="0"/>
              <w:spacing w:after="200" w:line="276" w:lineRule="auto"/>
              <w:ind w:left="0" w:firstLine="0"/>
              <w:contextualSpacing/>
              <w:jc w:val="center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CF621A" w14:textId="77777777" w:rsidR="001B0844" w:rsidRDefault="005B1FC8">
            <w:pPr>
              <w:tabs>
                <w:tab w:val="left" w:pos="445"/>
              </w:tabs>
              <w:snapToGrid w:val="0"/>
              <w:contextualSpacing/>
              <w:jc w:val="both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 xml:space="preserve">а) для физических лиц – фамилия, имя, отчество, год и место рождения </w:t>
            </w:r>
          </w:p>
          <w:p w14:paraId="6BF36BB7" w14:textId="77777777" w:rsidR="001B0844" w:rsidRDefault="005B1FC8">
            <w:pPr>
              <w:tabs>
                <w:tab w:val="left" w:pos="445"/>
              </w:tabs>
              <w:snapToGrid w:val="0"/>
              <w:contextualSpacing/>
              <w:jc w:val="both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 xml:space="preserve">б) для индивидуальных предпринимателей – фамилия, имя, отчество, </w:t>
            </w:r>
          </w:p>
          <w:p w14:paraId="74783760" w14:textId="77777777" w:rsidR="001B0844" w:rsidRDefault="005B1FC8">
            <w:pPr>
              <w:tabs>
                <w:tab w:val="left" w:pos="445"/>
              </w:tabs>
              <w:contextualSpacing/>
              <w:jc w:val="both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в) для организаций – фирменное наименование (наименование) полное и сокращенное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14D4B" w14:textId="77777777" w:rsidR="001B0844" w:rsidRDefault="001B0844">
            <w:pPr>
              <w:snapToGrid w:val="0"/>
              <w:contextualSpacing/>
              <w:jc w:val="center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1B0844" w14:paraId="4AA509D9" w14:textId="77777777">
        <w:trPr>
          <w:cantSplit/>
          <w:trHeight w:val="28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1E66F1" w14:textId="77777777" w:rsidR="001B0844" w:rsidRDefault="001B0844">
            <w:pPr>
              <w:widowControl/>
              <w:numPr>
                <w:ilvl w:val="0"/>
                <w:numId w:val="11"/>
              </w:numPr>
              <w:suppressAutoHyphens w:val="0"/>
              <w:snapToGrid w:val="0"/>
              <w:spacing w:after="200" w:line="276" w:lineRule="auto"/>
              <w:ind w:left="0" w:firstLine="0"/>
              <w:contextualSpacing/>
              <w:jc w:val="center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5FEE76" w14:textId="77777777" w:rsidR="001B0844" w:rsidRDefault="005B1FC8">
            <w:pPr>
              <w:snapToGrid w:val="0"/>
              <w:contextualSpacing/>
              <w:jc w:val="both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Организационно - правовая форма (для юридических лиц)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C0693" w14:textId="77777777" w:rsidR="001B0844" w:rsidRDefault="001B0844">
            <w:pPr>
              <w:snapToGrid w:val="0"/>
              <w:contextualSpacing/>
              <w:jc w:val="center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1B0844" w14:paraId="73BB1FBF" w14:textId="77777777">
        <w:trPr>
          <w:cantSplit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779882" w14:textId="77777777" w:rsidR="001B0844" w:rsidRDefault="001B0844">
            <w:pPr>
              <w:widowControl/>
              <w:numPr>
                <w:ilvl w:val="0"/>
                <w:numId w:val="11"/>
              </w:numPr>
              <w:suppressAutoHyphens w:val="0"/>
              <w:snapToGrid w:val="0"/>
              <w:spacing w:after="200" w:line="276" w:lineRule="auto"/>
              <w:ind w:left="0" w:firstLine="0"/>
              <w:contextualSpacing/>
              <w:jc w:val="center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2826D" w14:textId="77777777" w:rsidR="001B0844" w:rsidRDefault="005B1FC8">
            <w:pPr>
              <w:snapToGrid w:val="0"/>
              <w:contextualSpacing/>
              <w:jc w:val="both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 xml:space="preserve">Свидетельство о внесении в Единый </w:t>
            </w:r>
            <w:r>
              <w:rPr>
                <w:rFonts w:eastAsia="Times New Roman"/>
                <w:sz w:val="24"/>
                <w:szCs w:val="24"/>
                <w:lang w:eastAsia="zh-CN"/>
              </w:rPr>
              <w:t>государственный реестр юридических лиц/индивидуального предпринимателя (дата и номер, кем выдано); паспортные данные для физического лица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26936" w14:textId="77777777" w:rsidR="001B0844" w:rsidRDefault="001B0844">
            <w:pPr>
              <w:snapToGrid w:val="0"/>
              <w:contextualSpacing/>
              <w:jc w:val="both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1B0844" w14:paraId="75B2BC9F" w14:textId="77777777">
        <w:trPr>
          <w:cantSplit/>
          <w:trHeight w:val="28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BDC823" w14:textId="77777777" w:rsidR="001B0844" w:rsidRDefault="001B0844">
            <w:pPr>
              <w:widowControl/>
              <w:numPr>
                <w:ilvl w:val="0"/>
                <w:numId w:val="11"/>
              </w:numPr>
              <w:suppressAutoHyphens w:val="0"/>
              <w:snapToGrid w:val="0"/>
              <w:spacing w:after="200" w:line="276" w:lineRule="auto"/>
              <w:ind w:left="0" w:firstLine="0"/>
              <w:contextualSpacing/>
              <w:jc w:val="center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B3DA54" w14:textId="77777777" w:rsidR="001B0844" w:rsidRDefault="005B1FC8">
            <w:pPr>
              <w:snapToGrid w:val="0"/>
              <w:contextualSpacing/>
              <w:jc w:val="both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 xml:space="preserve">ИНН (для юридических лиц, индивидуальных предпринимателей и физических лиц), КПП, ОГРН, ОКПО (для </w:t>
            </w:r>
            <w:r>
              <w:rPr>
                <w:rFonts w:eastAsia="Times New Roman"/>
                <w:sz w:val="24"/>
                <w:szCs w:val="24"/>
                <w:lang w:eastAsia="zh-CN"/>
              </w:rPr>
              <w:t>юридических лиц), ОГРНИП (для индивидуальных предпринимателей) ОКТМО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BACD8" w14:textId="77777777" w:rsidR="001B0844" w:rsidRDefault="001B0844">
            <w:pPr>
              <w:snapToGrid w:val="0"/>
              <w:contextualSpacing/>
              <w:jc w:val="both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1B0844" w14:paraId="0529180C" w14:textId="77777777">
        <w:trPr>
          <w:cantSplit/>
          <w:trHeight w:val="118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B1E04" w14:textId="77777777" w:rsidR="001B0844" w:rsidRDefault="001B0844">
            <w:pPr>
              <w:widowControl/>
              <w:numPr>
                <w:ilvl w:val="0"/>
                <w:numId w:val="11"/>
              </w:numPr>
              <w:suppressAutoHyphens w:val="0"/>
              <w:snapToGrid w:val="0"/>
              <w:spacing w:after="200" w:line="276" w:lineRule="auto"/>
              <w:ind w:left="0" w:firstLine="0"/>
              <w:contextualSpacing/>
              <w:jc w:val="center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BB5BD8" w14:textId="77777777" w:rsidR="001B0844" w:rsidRDefault="005B1FC8">
            <w:pPr>
              <w:widowControl/>
              <w:suppressAutoHyphens w:val="0"/>
              <w:autoSpaceDE w:val="0"/>
              <w:autoSpaceDN w:val="0"/>
              <w:adjustRightInd w:val="0"/>
              <w:contextualSpacing/>
              <w:jc w:val="both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Идентификационный номер (ИНН) налогоплательщика, учредителей, членов коллегиального исполнительного органа, лица, исполняющего функции единоличного исполнительного органа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участника закупки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F1F84" w14:textId="77777777" w:rsidR="001B0844" w:rsidRDefault="001B0844">
            <w:pPr>
              <w:snapToGrid w:val="0"/>
              <w:contextualSpacing/>
              <w:jc w:val="both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1B0844" w14:paraId="0AB08607" w14:textId="77777777">
        <w:trPr>
          <w:cantSplit/>
          <w:trHeight w:val="28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8C3909" w14:textId="77777777" w:rsidR="001B0844" w:rsidRDefault="001B0844">
            <w:pPr>
              <w:widowControl/>
              <w:numPr>
                <w:ilvl w:val="0"/>
                <w:numId w:val="11"/>
              </w:numPr>
              <w:suppressAutoHyphens w:val="0"/>
              <w:snapToGrid w:val="0"/>
              <w:spacing w:after="200" w:line="276" w:lineRule="auto"/>
              <w:ind w:left="0" w:firstLine="0"/>
              <w:contextualSpacing/>
              <w:jc w:val="center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4DC58" w14:textId="77777777" w:rsidR="001B0844" w:rsidRDefault="005B1FC8">
            <w:pPr>
              <w:snapToGrid w:val="0"/>
              <w:contextualSpacing/>
              <w:jc w:val="both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Юридический адрес (страна, адрес) / место проживания для физических лиц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60026" w14:textId="77777777" w:rsidR="001B0844" w:rsidRDefault="001B0844">
            <w:pPr>
              <w:snapToGrid w:val="0"/>
              <w:contextualSpacing/>
              <w:jc w:val="both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1B0844" w14:paraId="30A69ABB" w14:textId="77777777">
        <w:trPr>
          <w:cantSplit/>
          <w:trHeight w:val="28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127450" w14:textId="77777777" w:rsidR="001B0844" w:rsidRDefault="001B0844">
            <w:pPr>
              <w:widowControl/>
              <w:numPr>
                <w:ilvl w:val="0"/>
                <w:numId w:val="11"/>
              </w:numPr>
              <w:suppressAutoHyphens w:val="0"/>
              <w:snapToGrid w:val="0"/>
              <w:spacing w:after="200" w:line="276" w:lineRule="auto"/>
              <w:ind w:left="0" w:firstLine="0"/>
              <w:contextualSpacing/>
              <w:jc w:val="center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04FCA0" w14:textId="77777777" w:rsidR="001B0844" w:rsidRDefault="005B1FC8">
            <w:pPr>
              <w:snapToGrid w:val="0"/>
              <w:contextualSpacing/>
              <w:jc w:val="both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Фактический адрес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C5E9D" w14:textId="77777777" w:rsidR="001B0844" w:rsidRDefault="001B0844">
            <w:pPr>
              <w:snapToGrid w:val="0"/>
              <w:contextualSpacing/>
              <w:jc w:val="both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1B0844" w14:paraId="010B935D" w14:textId="77777777">
        <w:trPr>
          <w:cantSplit/>
          <w:trHeight w:val="28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8ACEC8" w14:textId="77777777" w:rsidR="001B0844" w:rsidRDefault="001B0844">
            <w:pPr>
              <w:widowControl/>
              <w:numPr>
                <w:ilvl w:val="0"/>
                <w:numId w:val="11"/>
              </w:numPr>
              <w:suppressAutoHyphens w:val="0"/>
              <w:snapToGrid w:val="0"/>
              <w:spacing w:after="200" w:line="276" w:lineRule="auto"/>
              <w:ind w:left="0" w:firstLine="0"/>
              <w:contextualSpacing/>
              <w:jc w:val="center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2B6FC7" w14:textId="77777777" w:rsidR="001B0844" w:rsidRDefault="005B1FC8">
            <w:pPr>
              <w:snapToGrid w:val="0"/>
              <w:contextualSpacing/>
              <w:jc w:val="both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 xml:space="preserve">Почтовый адрес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BE3B5" w14:textId="77777777" w:rsidR="001B0844" w:rsidRDefault="001B0844">
            <w:pPr>
              <w:snapToGrid w:val="0"/>
              <w:contextualSpacing/>
              <w:jc w:val="both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1B0844" w14:paraId="3C844A78" w14:textId="77777777">
        <w:trPr>
          <w:cantSplit/>
          <w:trHeight w:val="28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210CF6" w14:textId="77777777" w:rsidR="001B0844" w:rsidRDefault="001B0844">
            <w:pPr>
              <w:widowControl/>
              <w:numPr>
                <w:ilvl w:val="0"/>
                <w:numId w:val="11"/>
              </w:numPr>
              <w:suppressAutoHyphens w:val="0"/>
              <w:snapToGrid w:val="0"/>
              <w:spacing w:after="200" w:line="276" w:lineRule="auto"/>
              <w:ind w:left="0" w:firstLine="0"/>
              <w:contextualSpacing/>
              <w:jc w:val="center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FAF95B" w14:textId="77777777" w:rsidR="001B0844" w:rsidRDefault="005B1FC8">
            <w:pPr>
              <w:snapToGrid w:val="0"/>
              <w:contextualSpacing/>
              <w:jc w:val="both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Телефоны (с указанием кода города)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D020C" w14:textId="77777777" w:rsidR="001B0844" w:rsidRDefault="001B0844">
            <w:pPr>
              <w:snapToGrid w:val="0"/>
              <w:contextualSpacing/>
              <w:jc w:val="both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1B0844" w14:paraId="30C7647A" w14:textId="77777777">
        <w:trPr>
          <w:cantSplit/>
          <w:trHeight w:val="28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29BBB4" w14:textId="77777777" w:rsidR="001B0844" w:rsidRDefault="001B0844">
            <w:pPr>
              <w:widowControl/>
              <w:numPr>
                <w:ilvl w:val="0"/>
                <w:numId w:val="11"/>
              </w:numPr>
              <w:suppressAutoHyphens w:val="0"/>
              <w:snapToGrid w:val="0"/>
              <w:spacing w:after="200" w:line="276" w:lineRule="auto"/>
              <w:ind w:left="0" w:firstLine="0"/>
              <w:contextualSpacing/>
              <w:jc w:val="center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2C79F" w14:textId="77777777" w:rsidR="001B0844" w:rsidRDefault="005B1FC8">
            <w:pPr>
              <w:snapToGrid w:val="0"/>
              <w:contextualSpacing/>
              <w:jc w:val="both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Факс (с указанием кода города)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119CB" w14:textId="77777777" w:rsidR="001B0844" w:rsidRDefault="001B0844">
            <w:pPr>
              <w:snapToGrid w:val="0"/>
              <w:contextualSpacing/>
              <w:jc w:val="both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1B0844" w14:paraId="413989BD" w14:textId="77777777">
        <w:trPr>
          <w:cantSplit/>
          <w:trHeight w:val="28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666D17" w14:textId="77777777" w:rsidR="001B0844" w:rsidRDefault="001B0844">
            <w:pPr>
              <w:widowControl/>
              <w:numPr>
                <w:ilvl w:val="0"/>
                <w:numId w:val="11"/>
              </w:numPr>
              <w:suppressAutoHyphens w:val="0"/>
              <w:snapToGrid w:val="0"/>
              <w:spacing w:after="200" w:line="276" w:lineRule="auto"/>
              <w:ind w:left="0" w:firstLine="0"/>
              <w:contextualSpacing/>
              <w:jc w:val="center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740437" w14:textId="77777777" w:rsidR="001B0844" w:rsidRDefault="005B1FC8">
            <w:pPr>
              <w:snapToGrid w:val="0"/>
              <w:contextualSpacing/>
              <w:jc w:val="both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 xml:space="preserve">Адрес электронной почты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28B5E" w14:textId="77777777" w:rsidR="001B0844" w:rsidRDefault="001B0844">
            <w:pPr>
              <w:snapToGrid w:val="0"/>
              <w:contextualSpacing/>
              <w:jc w:val="both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1B0844" w14:paraId="504C0D0E" w14:textId="77777777">
        <w:trPr>
          <w:cantSplit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65E369" w14:textId="77777777" w:rsidR="001B0844" w:rsidRDefault="001B0844">
            <w:pPr>
              <w:widowControl/>
              <w:numPr>
                <w:ilvl w:val="0"/>
                <w:numId w:val="11"/>
              </w:numPr>
              <w:suppressAutoHyphens w:val="0"/>
              <w:snapToGrid w:val="0"/>
              <w:spacing w:after="200" w:line="276" w:lineRule="auto"/>
              <w:ind w:left="0" w:firstLine="0"/>
              <w:contextualSpacing/>
              <w:jc w:val="center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D2257B" w14:textId="77777777" w:rsidR="001B0844" w:rsidRDefault="005B1FC8">
            <w:pPr>
              <w:snapToGrid w:val="0"/>
              <w:contextualSpacing/>
              <w:jc w:val="both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 xml:space="preserve">Банковские </w:t>
            </w:r>
            <w:r>
              <w:rPr>
                <w:rFonts w:eastAsia="Times New Roman"/>
                <w:sz w:val="24"/>
                <w:szCs w:val="24"/>
                <w:lang w:eastAsia="zh-CN"/>
              </w:rPr>
              <w:t>реквизиты (наименование и адрес банка, номер расчетного счета в банке, БИК банка, кор. счет)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4E6ED" w14:textId="77777777" w:rsidR="001B0844" w:rsidRDefault="001B0844">
            <w:pPr>
              <w:snapToGrid w:val="0"/>
              <w:contextualSpacing/>
              <w:jc w:val="both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1B0844" w14:paraId="253DA6F0" w14:textId="77777777">
        <w:trPr>
          <w:cantSplit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9DAEC7" w14:textId="77777777" w:rsidR="001B0844" w:rsidRDefault="001B0844">
            <w:pPr>
              <w:widowControl/>
              <w:numPr>
                <w:ilvl w:val="0"/>
                <w:numId w:val="11"/>
              </w:numPr>
              <w:suppressAutoHyphens w:val="0"/>
              <w:snapToGrid w:val="0"/>
              <w:spacing w:after="200" w:line="276" w:lineRule="auto"/>
              <w:ind w:left="0" w:firstLine="0"/>
              <w:contextualSpacing/>
              <w:jc w:val="center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46AFDC" w14:textId="77777777" w:rsidR="001B0844" w:rsidRDefault="005B1FC8">
            <w:pPr>
              <w:snapToGrid w:val="0"/>
              <w:contextualSpacing/>
              <w:jc w:val="both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 xml:space="preserve">Фамилия, имя и отчество руководителя участника конкурентной закупки, имеющего право подписи согласно учредительным документам, с указанием должности и </w:t>
            </w:r>
            <w:r>
              <w:rPr>
                <w:rFonts w:eastAsia="Times New Roman"/>
                <w:sz w:val="24"/>
                <w:szCs w:val="24"/>
                <w:lang w:eastAsia="zh-CN"/>
              </w:rPr>
              <w:t>контактного телефона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53ACE" w14:textId="77777777" w:rsidR="001B0844" w:rsidRDefault="001B0844">
            <w:pPr>
              <w:snapToGrid w:val="0"/>
              <w:contextualSpacing/>
              <w:jc w:val="both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1B0844" w14:paraId="6EC115EC" w14:textId="77777777">
        <w:trPr>
          <w:cantSplit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39FE35" w14:textId="77777777" w:rsidR="001B0844" w:rsidRDefault="001B0844">
            <w:pPr>
              <w:widowControl/>
              <w:numPr>
                <w:ilvl w:val="0"/>
                <w:numId w:val="11"/>
              </w:numPr>
              <w:suppressAutoHyphens w:val="0"/>
              <w:snapToGrid w:val="0"/>
              <w:spacing w:after="200" w:line="276" w:lineRule="auto"/>
              <w:ind w:left="0" w:firstLine="0"/>
              <w:contextualSpacing/>
              <w:jc w:val="center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DA19DC" w14:textId="77777777" w:rsidR="001B0844" w:rsidRDefault="005B1FC8">
            <w:pPr>
              <w:snapToGrid w:val="0"/>
              <w:contextualSpacing/>
              <w:jc w:val="both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На основании какого документа действует руководитель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EE842" w14:textId="77777777" w:rsidR="001B0844" w:rsidRDefault="001B0844">
            <w:pPr>
              <w:snapToGrid w:val="0"/>
              <w:contextualSpacing/>
              <w:jc w:val="both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1B0844" w14:paraId="6F3C7B03" w14:textId="77777777">
        <w:trPr>
          <w:cantSplit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72F8CC" w14:textId="77777777" w:rsidR="001B0844" w:rsidRDefault="001B0844">
            <w:pPr>
              <w:widowControl/>
              <w:numPr>
                <w:ilvl w:val="0"/>
                <w:numId w:val="11"/>
              </w:numPr>
              <w:suppressAutoHyphens w:val="0"/>
              <w:snapToGrid w:val="0"/>
              <w:spacing w:after="200" w:line="276" w:lineRule="auto"/>
              <w:ind w:left="0" w:firstLine="0"/>
              <w:contextualSpacing/>
              <w:jc w:val="center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F598A" w14:textId="77777777" w:rsidR="001B0844" w:rsidRDefault="005B1FC8">
            <w:pPr>
              <w:snapToGrid w:val="0"/>
              <w:contextualSpacing/>
              <w:jc w:val="both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 xml:space="preserve">Фамилия, имя и отчество уполномоченного лица (ответственного) участника закупки с указанием должности, контактного телефона, электронной почты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ADC27" w14:textId="77777777" w:rsidR="001B0844" w:rsidRDefault="001B0844">
            <w:pPr>
              <w:snapToGrid w:val="0"/>
              <w:contextualSpacing/>
              <w:jc w:val="both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1B0844" w14:paraId="1C8484C6" w14:textId="77777777">
        <w:trPr>
          <w:cantSplit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4820CA" w14:textId="77777777" w:rsidR="001B0844" w:rsidRDefault="001B0844">
            <w:pPr>
              <w:widowControl/>
              <w:numPr>
                <w:ilvl w:val="0"/>
                <w:numId w:val="11"/>
              </w:numPr>
              <w:suppressAutoHyphens w:val="0"/>
              <w:snapToGrid w:val="0"/>
              <w:spacing w:after="200" w:line="276" w:lineRule="auto"/>
              <w:ind w:left="0" w:firstLine="0"/>
              <w:contextualSpacing/>
              <w:jc w:val="center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1EEB95" w14:textId="77777777" w:rsidR="001B0844" w:rsidRDefault="005B1FC8">
            <w:pPr>
              <w:snapToGrid w:val="0"/>
              <w:contextualSpacing/>
              <w:jc w:val="both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Сведения о НДС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072E5" w14:textId="77777777" w:rsidR="001B0844" w:rsidRDefault="001B0844">
            <w:pPr>
              <w:snapToGrid w:val="0"/>
              <w:contextualSpacing/>
              <w:jc w:val="both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</w:tbl>
    <w:p w14:paraId="22E661A5" w14:textId="77777777" w:rsidR="001B0844" w:rsidRDefault="001B0844">
      <w:pPr>
        <w:tabs>
          <w:tab w:val="left" w:pos="851"/>
        </w:tabs>
        <w:suppressAutoHyphens w:val="0"/>
        <w:autoSpaceDE w:val="0"/>
        <w:autoSpaceDN w:val="0"/>
        <w:adjustRightInd w:val="0"/>
        <w:textAlignment w:val="auto"/>
        <w:rPr>
          <w:rFonts w:eastAsia="Times New Roman"/>
          <w:b/>
          <w:sz w:val="28"/>
          <w:szCs w:val="28"/>
          <w:lang w:eastAsia="ru-RU"/>
        </w:rPr>
      </w:pPr>
    </w:p>
    <w:p w14:paraId="7B3CB5E1" w14:textId="77777777" w:rsidR="001B0844" w:rsidRDefault="005B1FC8">
      <w:pPr>
        <w:tabs>
          <w:tab w:val="left" w:pos="851"/>
        </w:tabs>
        <w:suppressAutoHyphens w:val="0"/>
        <w:autoSpaceDE w:val="0"/>
        <w:autoSpaceDN w:val="0"/>
        <w:adjustRightInd w:val="0"/>
        <w:ind w:firstLine="567"/>
        <w:jc w:val="center"/>
        <w:textAlignment w:val="auto"/>
        <w:rPr>
          <w:rFonts w:eastAsia="Times New Roman"/>
          <w:b/>
          <w:sz w:val="28"/>
          <w:szCs w:val="28"/>
          <w:lang w:eastAsia="ru-RU"/>
        </w:rPr>
      </w:pPr>
      <w:bookmarkStart w:id="40" w:name="_Hlk116293465"/>
      <w:r>
        <w:rPr>
          <w:rFonts w:eastAsia="Times New Roman"/>
          <w:b/>
          <w:sz w:val="28"/>
          <w:szCs w:val="28"/>
          <w:lang w:eastAsia="ru-RU"/>
        </w:rPr>
        <w:t>ДЕКЛАРАЦИЯ СООТВЕТСТВИЯ УЧАСТНИКА ЗАКУПКИ</w:t>
      </w:r>
    </w:p>
    <w:bookmarkEnd w:id="39"/>
    <w:p w14:paraId="631A68C1" w14:textId="77777777" w:rsidR="001B0844" w:rsidRDefault="001B0844">
      <w:pPr>
        <w:tabs>
          <w:tab w:val="left" w:pos="851"/>
        </w:tabs>
        <w:suppressAutoHyphens w:val="0"/>
        <w:autoSpaceDE w:val="0"/>
        <w:autoSpaceDN w:val="0"/>
        <w:adjustRightInd w:val="0"/>
        <w:ind w:firstLine="567"/>
        <w:jc w:val="both"/>
        <w:textAlignment w:val="auto"/>
        <w:rPr>
          <w:rFonts w:eastAsia="Times New Roman"/>
          <w:sz w:val="24"/>
          <w:szCs w:val="24"/>
          <w:lang w:eastAsia="ru-RU"/>
        </w:rPr>
      </w:pPr>
    </w:p>
    <w:p w14:paraId="0731A33C" w14:textId="77777777" w:rsidR="001B0844" w:rsidRDefault="005B1FC8">
      <w:pPr>
        <w:tabs>
          <w:tab w:val="left" w:pos="540"/>
          <w:tab w:val="left" w:pos="900"/>
        </w:tabs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ru-RU"/>
        </w:rPr>
        <w:t xml:space="preserve">1) </w:t>
      </w:r>
      <w:r>
        <w:rPr>
          <w:sz w:val="24"/>
          <w:szCs w:val="24"/>
        </w:rPr>
        <w:t xml:space="preserve">соответствие требованиям, установленным законодательством Российской Федерации в отношении лиц, осуществляющих поставки товаров, выполнение работ и оказание услуг, которые являются предметом закупки </w:t>
      </w:r>
      <w:r>
        <w:rPr>
          <w:sz w:val="24"/>
          <w:szCs w:val="24"/>
        </w:rPr>
        <w:t>(членство в СРО, наличие лицензий и т.п., если применимо к предмету закупки</w:t>
      </w:r>
      <w:r>
        <w:rPr>
          <w:rFonts w:eastAsia="Times New Roman"/>
          <w:sz w:val="24"/>
          <w:szCs w:val="24"/>
          <w:lang w:eastAsia="en-US"/>
        </w:rPr>
        <w:t xml:space="preserve">; </w:t>
      </w:r>
    </w:p>
    <w:p w14:paraId="164FF696" w14:textId="77777777" w:rsidR="001B0844" w:rsidRDefault="005B1FC8">
      <w:pPr>
        <w:tabs>
          <w:tab w:val="left" w:pos="540"/>
          <w:tab w:val="left" w:pos="900"/>
        </w:tabs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2) </w:t>
      </w:r>
      <w:r>
        <w:rPr>
          <w:sz w:val="24"/>
          <w:szCs w:val="24"/>
          <w:lang w:eastAsia="en-US"/>
        </w:rPr>
        <w:t>непроведение ликвидации участника закупки – юридического лица и отсутствие решения арбитражного суда о признании участника закупки – юридического лица или индивидуального пред</w:t>
      </w:r>
      <w:r>
        <w:rPr>
          <w:sz w:val="24"/>
          <w:szCs w:val="24"/>
          <w:lang w:eastAsia="en-US"/>
        </w:rPr>
        <w:t>принимателя несостоятельным (банкротом) и об открытии конкурсного производства</w:t>
      </w:r>
      <w:r>
        <w:rPr>
          <w:rFonts w:eastAsia="Times New Roman"/>
          <w:sz w:val="24"/>
          <w:szCs w:val="24"/>
          <w:lang w:eastAsia="en-US"/>
        </w:rPr>
        <w:t>;</w:t>
      </w:r>
    </w:p>
    <w:p w14:paraId="14B39E67" w14:textId="77777777" w:rsidR="001B0844" w:rsidRDefault="005B1FC8">
      <w:pPr>
        <w:tabs>
          <w:tab w:val="left" w:pos="540"/>
          <w:tab w:val="left" w:pos="900"/>
        </w:tabs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3) </w:t>
      </w:r>
      <w:proofErr w:type="spellStart"/>
      <w:r>
        <w:rPr>
          <w:sz w:val="24"/>
          <w:szCs w:val="24"/>
          <w:lang w:eastAsia="en-US"/>
        </w:rPr>
        <w:t>неприостановление</w:t>
      </w:r>
      <w:proofErr w:type="spellEnd"/>
      <w:r>
        <w:rPr>
          <w:sz w:val="24"/>
          <w:szCs w:val="24"/>
          <w:lang w:eastAsia="en-US"/>
        </w:rPr>
        <w:t xml:space="preserve">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</w:t>
      </w:r>
      <w:r>
        <w:rPr>
          <w:sz w:val="24"/>
          <w:szCs w:val="24"/>
          <w:lang w:eastAsia="en-US"/>
        </w:rPr>
        <w:t xml:space="preserve"> в процедурах закупок</w:t>
      </w:r>
      <w:r>
        <w:rPr>
          <w:rFonts w:eastAsia="Times New Roman"/>
          <w:sz w:val="24"/>
          <w:szCs w:val="24"/>
          <w:lang w:eastAsia="en-US"/>
        </w:rPr>
        <w:t>;</w:t>
      </w:r>
    </w:p>
    <w:p w14:paraId="49D09AF3" w14:textId="77777777" w:rsidR="001B0844" w:rsidRDefault="005B1FC8">
      <w:pPr>
        <w:tabs>
          <w:tab w:val="left" w:pos="540"/>
          <w:tab w:val="left" w:pos="900"/>
        </w:tabs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</w:t>
      </w:r>
      <w:r>
        <w:rPr>
          <w:rFonts w:eastAsia="Times New Roman"/>
          <w:sz w:val="24"/>
          <w:szCs w:val="24"/>
          <w:lang w:eastAsia="en-US"/>
        </w:rPr>
        <w:t>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</w:t>
      </w:r>
      <w:r>
        <w:rPr>
          <w:rFonts w:eastAsia="Times New Roman"/>
          <w:sz w:val="24"/>
          <w:szCs w:val="24"/>
          <w:lang w:eastAsia="en-US"/>
        </w:rPr>
        <w:t>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</w:t>
      </w:r>
      <w:r>
        <w:rPr>
          <w:rFonts w:eastAsia="Times New Roman"/>
          <w:sz w:val="24"/>
          <w:szCs w:val="24"/>
          <w:lang w:eastAsia="en-US"/>
        </w:rPr>
        <w:t>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</w:t>
      </w:r>
      <w:r>
        <w:rPr>
          <w:rFonts w:eastAsia="Times New Roman"/>
          <w:sz w:val="24"/>
          <w:szCs w:val="24"/>
          <w:lang w:eastAsia="en-US"/>
        </w:rPr>
        <w:t>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62D54BB2" w14:textId="77777777" w:rsidR="001B0844" w:rsidRDefault="005B1FC8">
      <w:pPr>
        <w:tabs>
          <w:tab w:val="left" w:pos="540"/>
          <w:tab w:val="left" w:pos="900"/>
        </w:tabs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5) отсутствие у участника - физического лица либо у руководителя, членов коллегиального исполн</w:t>
      </w:r>
      <w:r>
        <w:rPr>
          <w:rFonts w:eastAsia="Times New Roman"/>
          <w:sz w:val="24"/>
          <w:szCs w:val="24"/>
          <w:lang w:eastAsia="en-US"/>
        </w:rPr>
        <w:t xml:space="preserve">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</w:t>
      </w:r>
      <w:r>
        <w:rPr>
          <w:rFonts w:eastAsia="Times New Roman"/>
          <w:sz w:val="24"/>
          <w:szCs w:val="24"/>
          <w:lang w:eastAsia="en-US"/>
        </w:rPr>
        <w:t xml:space="preserve">Уголовного кодекса РФ </w:t>
      </w:r>
      <w:r>
        <w:rPr>
          <w:rFonts w:eastAsia="Times New Roman"/>
          <w:sz w:val="24"/>
          <w:szCs w:val="24"/>
          <w:lang w:eastAsia="en-US"/>
        </w:rPr>
        <w:lastRenderedPageBreak/>
        <w:t>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</w:t>
      </w:r>
      <w:r>
        <w:rPr>
          <w:rFonts w:eastAsia="Times New Roman"/>
          <w:sz w:val="24"/>
          <w:szCs w:val="24"/>
          <w:lang w:eastAsia="en-US"/>
        </w:rPr>
        <w:t>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14:paraId="2BC5C953" w14:textId="77777777" w:rsidR="001B0844" w:rsidRDefault="005B1FC8">
      <w:pPr>
        <w:tabs>
          <w:tab w:val="left" w:pos="540"/>
          <w:tab w:val="left" w:pos="900"/>
        </w:tabs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6) участник закупки - юридическое лицо, которое в течение 2 лет до момента подачи заяв</w:t>
      </w:r>
      <w:r>
        <w:rPr>
          <w:rFonts w:eastAsia="Times New Roman"/>
          <w:sz w:val="24"/>
          <w:szCs w:val="24"/>
          <w:lang w:eastAsia="en-US"/>
        </w:rPr>
        <w:t xml:space="preserve">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 </w:t>
      </w:r>
    </w:p>
    <w:p w14:paraId="5DC950F0" w14:textId="77777777" w:rsidR="001B0844" w:rsidRDefault="005B1FC8">
      <w:pPr>
        <w:tabs>
          <w:tab w:val="left" w:pos="540"/>
          <w:tab w:val="left" w:pos="900"/>
        </w:tabs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7) обладание участником закупки </w:t>
      </w:r>
      <w:r>
        <w:rPr>
          <w:rFonts w:eastAsia="Times New Roman"/>
          <w:sz w:val="24"/>
          <w:szCs w:val="24"/>
          <w:lang w:eastAsia="en-US"/>
        </w:rPr>
        <w:t xml:space="preserve">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 – </w:t>
      </w:r>
      <w:r>
        <w:rPr>
          <w:rFonts w:eastAsia="Times New Roman"/>
          <w:b/>
          <w:bCs/>
          <w:color w:val="FF0000"/>
          <w:sz w:val="24"/>
          <w:szCs w:val="24"/>
          <w:lang w:eastAsia="en-US"/>
        </w:rPr>
        <w:t>не установлено</w:t>
      </w:r>
      <w:r>
        <w:rPr>
          <w:rFonts w:eastAsia="Times New Roman"/>
          <w:sz w:val="24"/>
          <w:szCs w:val="24"/>
          <w:lang w:eastAsia="en-US"/>
        </w:rPr>
        <w:t>;</w:t>
      </w:r>
    </w:p>
    <w:p w14:paraId="0F32F496" w14:textId="77777777" w:rsidR="001B0844" w:rsidRDefault="005B1FC8">
      <w:pPr>
        <w:tabs>
          <w:tab w:val="left" w:pos="540"/>
          <w:tab w:val="left" w:pos="900"/>
        </w:tabs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8)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состоят в браке с физическими лицами, являющимися выгодоприобретателями, единоличным исполнительным ор</w:t>
      </w:r>
      <w:r>
        <w:rPr>
          <w:rFonts w:eastAsia="Times New Roman"/>
          <w:sz w:val="24"/>
          <w:szCs w:val="24"/>
          <w:lang w:eastAsia="en-US"/>
        </w:rPr>
        <w:t>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</w:t>
      </w:r>
      <w:r>
        <w:rPr>
          <w:rFonts w:eastAsia="Times New Roman"/>
          <w:sz w:val="24"/>
          <w:szCs w:val="24"/>
          <w:lang w:eastAsia="en-US"/>
        </w:rPr>
        <w:t>приятия либо иными органами управления юридических лиц – участников закупки, с физическими лицами, в том числе зарегистрированными в качестве индивидуального предпринимателя, – участниками закупки либо являются близкими родственниками (родственниками по пр</w:t>
      </w:r>
      <w:r>
        <w:rPr>
          <w:rFonts w:eastAsia="Times New Roman"/>
          <w:sz w:val="24"/>
          <w:szCs w:val="24"/>
          <w:lang w:eastAsia="en-US"/>
        </w:rPr>
        <w:t xml:space="preserve">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лиц; </w:t>
      </w:r>
    </w:p>
    <w:p w14:paraId="30DDD976" w14:textId="77777777" w:rsidR="001B0844" w:rsidRDefault="005B1FC8">
      <w:pPr>
        <w:tabs>
          <w:tab w:val="left" w:pos="540"/>
          <w:tab w:val="left" w:pos="900"/>
        </w:tabs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9) отсутствие сведений об </w:t>
      </w:r>
      <w:r>
        <w:rPr>
          <w:rFonts w:eastAsia="Times New Roman"/>
          <w:sz w:val="24"/>
          <w:szCs w:val="24"/>
          <w:lang w:eastAsia="en-US"/>
        </w:rPr>
        <w:t>участнике процедуры закупки в реестре недобросовестных поставщиков, предусмотренном статьей 5 Закона № 223-ФЗ, и в реестре недобросовестных поставщиков, предусмотренном Федеральным законом «О контрактной системе в сфере закупок товаров, работ, услуг для об</w:t>
      </w:r>
      <w:r>
        <w:rPr>
          <w:rFonts w:eastAsia="Times New Roman"/>
          <w:sz w:val="24"/>
          <w:szCs w:val="24"/>
          <w:lang w:eastAsia="en-US"/>
        </w:rPr>
        <w:t>еспечения государственных и муниципальных нужд»;</w:t>
      </w:r>
    </w:p>
    <w:p w14:paraId="49EC5BD5" w14:textId="77777777" w:rsidR="001B0844" w:rsidRDefault="005B1FC8">
      <w:pPr>
        <w:tabs>
          <w:tab w:val="left" w:pos="540"/>
          <w:tab w:val="left" w:pos="900"/>
        </w:tabs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10) участник закупки не является офшорной компанией</w:t>
      </w:r>
    </w:p>
    <w:p w14:paraId="0B8BDDAA" w14:textId="77777777" w:rsidR="001B0844" w:rsidRDefault="005B1FC8">
      <w:pPr>
        <w:tabs>
          <w:tab w:val="left" w:pos="540"/>
          <w:tab w:val="left" w:pos="900"/>
        </w:tabs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11) 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</w:t>
      </w:r>
      <w:r>
        <w:rPr>
          <w:rFonts w:eastAsia="Times New Roman"/>
          <w:sz w:val="24"/>
          <w:szCs w:val="24"/>
          <w:lang w:eastAsia="en-US"/>
        </w:rPr>
        <w:t>подпунктом а) пункта 2 Указа Президента РФ от 03.05.2022 г.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являться организацией, находяще</w:t>
      </w:r>
      <w:r>
        <w:rPr>
          <w:rFonts w:eastAsia="Times New Roman"/>
          <w:sz w:val="24"/>
          <w:szCs w:val="24"/>
          <w:lang w:eastAsia="en-US"/>
        </w:rPr>
        <w:t>йся под контролем таких лиц;</w:t>
      </w:r>
    </w:p>
    <w:p w14:paraId="0FC369B9" w14:textId="77777777" w:rsidR="001B0844" w:rsidRDefault="005B1FC8">
      <w:pPr>
        <w:tabs>
          <w:tab w:val="left" w:pos="540"/>
          <w:tab w:val="left" w:pos="900"/>
        </w:tabs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12) участник закупки не должен являться иностранным агентом в соответствии с Федеральным законом от 14 июля 2022 года N 255-ФЗ «О контроле за деятельностью лиц, находящихся под иностранным влияние».</w:t>
      </w:r>
    </w:p>
    <w:p w14:paraId="56BBA311" w14:textId="77777777" w:rsidR="001B0844" w:rsidRDefault="001B0844">
      <w:pPr>
        <w:tabs>
          <w:tab w:val="left" w:pos="540"/>
          <w:tab w:val="left" w:pos="900"/>
        </w:tabs>
        <w:jc w:val="both"/>
        <w:rPr>
          <w:rFonts w:eastAsia="Times New Roman"/>
          <w:sz w:val="24"/>
          <w:szCs w:val="24"/>
          <w:lang w:eastAsia="en-US"/>
        </w:rPr>
      </w:pPr>
    </w:p>
    <w:p w14:paraId="776B9A3D" w14:textId="77777777" w:rsidR="001B0844" w:rsidRDefault="005B1FC8">
      <w:pPr>
        <w:widowControl/>
        <w:tabs>
          <w:tab w:val="left" w:pos="851"/>
        </w:tabs>
        <w:ind w:firstLine="567"/>
        <w:jc w:val="both"/>
        <w:textAlignment w:val="auto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Настоящим подтверждаем прав</w:t>
      </w:r>
      <w:r>
        <w:rPr>
          <w:rFonts w:eastAsia="Times New Roman"/>
          <w:b/>
          <w:sz w:val="24"/>
          <w:szCs w:val="24"/>
          <w:lang w:eastAsia="ru-RU"/>
        </w:rPr>
        <w:t>ильность и достоверность всех указанных данных и сведений.</w:t>
      </w:r>
    </w:p>
    <w:p w14:paraId="760918E8" w14:textId="77777777" w:rsidR="001B0844" w:rsidRDefault="001B0844">
      <w:pPr>
        <w:widowControl/>
        <w:tabs>
          <w:tab w:val="left" w:pos="851"/>
        </w:tabs>
        <w:ind w:firstLine="567"/>
        <w:jc w:val="both"/>
        <w:textAlignment w:val="auto"/>
        <w:rPr>
          <w:rFonts w:eastAsia="Times New Roman"/>
          <w:sz w:val="24"/>
          <w:szCs w:val="24"/>
          <w:lang w:eastAsia="ru-RU"/>
        </w:rPr>
      </w:pPr>
    </w:p>
    <w:p w14:paraId="560D7B22" w14:textId="77777777" w:rsidR="001B0844" w:rsidRDefault="005B1FC8">
      <w:pPr>
        <w:widowControl/>
        <w:tabs>
          <w:tab w:val="left" w:pos="851"/>
        </w:tabs>
        <w:ind w:firstLine="567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bookmarkStart w:id="41" w:name="_Hlk95332894"/>
      <w:r>
        <w:rPr>
          <w:rFonts w:eastAsia="Times New Roman"/>
          <w:sz w:val="24"/>
          <w:szCs w:val="24"/>
          <w:lang w:eastAsia="ru-RU"/>
        </w:rPr>
        <w:t xml:space="preserve">Должность уполномоченного лица (руководителя) </w:t>
      </w:r>
    </w:p>
    <w:p w14:paraId="5E39B51F" w14:textId="77777777" w:rsidR="001B0844" w:rsidRDefault="005B1FC8">
      <w:pPr>
        <w:widowControl/>
        <w:tabs>
          <w:tab w:val="left" w:pos="851"/>
        </w:tabs>
        <w:ind w:firstLine="567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участника размещения заказа</w:t>
      </w:r>
    </w:p>
    <w:p w14:paraId="66E64412" w14:textId="77777777" w:rsidR="001B0844" w:rsidRDefault="001B0844">
      <w:pPr>
        <w:widowControl/>
        <w:tabs>
          <w:tab w:val="left" w:pos="851"/>
        </w:tabs>
        <w:ind w:firstLine="567"/>
        <w:jc w:val="both"/>
        <w:textAlignment w:val="auto"/>
        <w:rPr>
          <w:rFonts w:eastAsia="Times New Roman"/>
          <w:sz w:val="24"/>
          <w:szCs w:val="24"/>
          <w:lang w:eastAsia="ru-RU"/>
        </w:rPr>
      </w:pPr>
    </w:p>
    <w:p w14:paraId="2ACE5044" w14:textId="77777777" w:rsidR="001B0844" w:rsidRDefault="005B1FC8">
      <w:pPr>
        <w:widowControl/>
        <w:tabs>
          <w:tab w:val="left" w:pos="851"/>
        </w:tabs>
        <w:ind w:firstLine="567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_________________________________               /______________________/</w:t>
      </w:r>
    </w:p>
    <w:p w14:paraId="47E9FF7E" w14:textId="77777777" w:rsidR="001B0844" w:rsidRDefault="005B1FC8">
      <w:pPr>
        <w:widowControl/>
        <w:tabs>
          <w:tab w:val="left" w:pos="851"/>
        </w:tabs>
        <w:ind w:firstLine="567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М.П.   (при </w:t>
      </w:r>
      <w:proofErr w:type="gramStart"/>
      <w:r>
        <w:rPr>
          <w:rFonts w:eastAsia="Times New Roman"/>
          <w:sz w:val="24"/>
          <w:szCs w:val="24"/>
          <w:lang w:eastAsia="ru-RU"/>
        </w:rPr>
        <w:t xml:space="preserve">наличии)   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                      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(подпись)                  (фамилия и инициалы) </w:t>
      </w:r>
    </w:p>
    <w:bookmarkEnd w:id="40"/>
    <w:bookmarkEnd w:id="41"/>
    <w:p w14:paraId="76FB66DA" w14:textId="77777777" w:rsidR="001B0844" w:rsidRDefault="001B0844">
      <w:pPr>
        <w:widowControl/>
        <w:spacing w:line="0" w:lineRule="atLeast"/>
        <w:contextualSpacing/>
        <w:textAlignment w:val="auto"/>
        <w:rPr>
          <w:rFonts w:eastAsia="Calibri"/>
          <w:bCs/>
          <w:sz w:val="24"/>
          <w:szCs w:val="24"/>
        </w:rPr>
      </w:pPr>
    </w:p>
    <w:p w14:paraId="25A5B07C" w14:textId="77777777" w:rsidR="001B0844" w:rsidRDefault="005B1FC8">
      <w:pPr>
        <w:keepNext/>
        <w:widowControl/>
        <w:suppressAutoHyphens w:val="0"/>
        <w:spacing w:after="200" w:line="276" w:lineRule="auto"/>
        <w:contextualSpacing/>
        <w:jc w:val="both"/>
        <w:textAlignment w:val="auto"/>
        <w:outlineLvl w:val="2"/>
        <w:rPr>
          <w:rFonts w:eastAsia="Calibri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Приложение к заявке: Документы в соответствии с </w:t>
      </w:r>
      <w:r>
        <w:rPr>
          <w:rFonts w:eastAsia="Times New Roman"/>
          <w:bCs/>
          <w:color w:val="0000FF"/>
          <w:sz w:val="24"/>
          <w:szCs w:val="24"/>
        </w:rPr>
        <w:t xml:space="preserve">пунктом 25 </w:t>
      </w:r>
      <w:r>
        <w:rPr>
          <w:rFonts w:eastAsia="Calibri"/>
          <w:bCs/>
          <w:sz w:val="24"/>
          <w:szCs w:val="24"/>
        </w:rPr>
        <w:t xml:space="preserve">РАЗДЕЛА </w:t>
      </w:r>
      <w:r>
        <w:rPr>
          <w:rFonts w:eastAsia="Calibri"/>
          <w:bCs/>
          <w:sz w:val="24"/>
          <w:szCs w:val="24"/>
          <w:lang w:val="en-US"/>
        </w:rPr>
        <w:t>I</w:t>
      </w:r>
      <w:r>
        <w:rPr>
          <w:rFonts w:eastAsia="Calibri"/>
          <w:bCs/>
          <w:sz w:val="24"/>
          <w:szCs w:val="24"/>
        </w:rPr>
        <w:t xml:space="preserve"> ИНФОРМАЦИОННОЙ КАРТЫ О ПРОВЕДЕНИИ ЗАКУПКИ.</w:t>
      </w:r>
    </w:p>
    <w:p w14:paraId="60703F1D" w14:textId="77777777" w:rsidR="001B0844" w:rsidRDefault="001B0844">
      <w:pPr>
        <w:widowControl/>
        <w:spacing w:line="0" w:lineRule="atLeast"/>
        <w:contextualSpacing/>
        <w:textAlignment w:val="auto"/>
        <w:rPr>
          <w:rFonts w:eastAsia="Calibri"/>
          <w:bCs/>
          <w:sz w:val="24"/>
          <w:szCs w:val="24"/>
        </w:rPr>
      </w:pPr>
    </w:p>
    <w:sectPr w:rsidR="001B0844">
      <w:footerReference w:type="default" r:id="rId17"/>
      <w:pgSz w:w="11906" w:h="16838"/>
      <w:pgMar w:top="851" w:right="566" w:bottom="851" w:left="567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B1EB2" w14:textId="77777777" w:rsidR="005B1FC8" w:rsidRDefault="005B1FC8">
      <w:r>
        <w:separator/>
      </w:r>
    </w:p>
  </w:endnote>
  <w:endnote w:type="continuationSeparator" w:id="0">
    <w:p w14:paraId="696933CE" w14:textId="77777777" w:rsidR="005B1FC8" w:rsidRDefault="005B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font295">
    <w:altName w:val="Times New Roman"/>
    <w:charset w:val="CC"/>
    <w:family w:val="auto"/>
    <w:pitch w:val="default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Segoe Print"/>
    <w:charset w:val="00"/>
    <w:family w:val="auto"/>
    <w:pitch w:val="default"/>
  </w:font>
  <w:font w:name="consultant">
    <w:altName w:val="Segoe Print"/>
    <w:charset w:val="00"/>
    <w:family w:val="modern"/>
    <w:pitch w:val="default"/>
    <w:sig w:usb0="00000000" w:usb1="00000000" w:usb2="00000000" w:usb3="00000000" w:csb0="00000001" w:csb1="00000000"/>
  </w:font>
  <w:font w:name="font303">
    <w:altName w:val="Times New Roman"/>
    <w:charset w:val="CC"/>
    <w:family w:val="auto"/>
    <w:pitch w:val="default"/>
  </w:font>
  <w:font w:name="Courier">
    <w:panose1 w:val="02070309020205020404"/>
    <w:charset w:val="00"/>
    <w:family w:val="modern"/>
    <w:pitch w:val="default"/>
    <w:sig w:usb0="00000000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altName w:val="Courier New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lvetsky 12pt">
    <w:altName w:val="Arial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9C804" w14:textId="77777777" w:rsidR="001B0844" w:rsidRDefault="005B1FC8">
    <w:pPr>
      <w:pStyle w:val="af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24</w:t>
    </w:r>
    <w:r>
      <w:fldChar w:fldCharType="end"/>
    </w:r>
  </w:p>
  <w:p w14:paraId="438B2435" w14:textId="77777777" w:rsidR="001B0844" w:rsidRDefault="001B0844">
    <w:pPr>
      <w:pStyle w:val="af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392C0" w14:textId="77777777" w:rsidR="001B0844" w:rsidRDefault="005B1FC8">
    <w:pPr>
      <w:pStyle w:val="afe"/>
      <w:jc w:val="right"/>
    </w:pPr>
    <w:r>
      <w:fldChar w:fldCharType="begin"/>
    </w:r>
    <w:r>
      <w:instrText>PAGE   \* MERGEFORMAT</w:instrText>
    </w:r>
    <w:r>
      <w:fldChar w:fldCharType="separate"/>
    </w:r>
    <w:r>
      <w:t>56</w:t>
    </w:r>
    <w:r>
      <w:fldChar w:fldCharType="end"/>
    </w:r>
  </w:p>
  <w:p w14:paraId="6081A431" w14:textId="77777777" w:rsidR="001B0844" w:rsidRDefault="001B0844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739BA" w14:textId="77777777" w:rsidR="005B1FC8" w:rsidRDefault="005B1FC8">
      <w:r>
        <w:separator/>
      </w:r>
    </w:p>
  </w:footnote>
  <w:footnote w:type="continuationSeparator" w:id="0">
    <w:p w14:paraId="1419A1E1" w14:textId="77777777" w:rsidR="005B1FC8" w:rsidRDefault="005B1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7B5EF7"/>
    <w:multiLevelType w:val="multilevel"/>
    <w:tmpl w:val="107B5EF7"/>
    <w:lvl w:ilvl="0">
      <w:start w:val="9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800"/>
      </w:pPr>
      <w:rPr>
        <w:rFonts w:hint="default"/>
      </w:rPr>
    </w:lvl>
  </w:abstractNum>
  <w:abstractNum w:abstractNumId="2" w15:restartNumberingAfterBreak="0">
    <w:nsid w:val="17392999"/>
    <w:multiLevelType w:val="multilevel"/>
    <w:tmpl w:val="1739299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18D31BFA"/>
    <w:multiLevelType w:val="multilevel"/>
    <w:tmpl w:val="18D31BFA"/>
    <w:lvl w:ilvl="0">
      <w:start w:val="1"/>
      <w:numFmt w:val="decimal"/>
      <w:pStyle w:val="11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4" w15:restartNumberingAfterBreak="0">
    <w:nsid w:val="19836AF9"/>
    <w:multiLevelType w:val="multilevel"/>
    <w:tmpl w:val="19836AF9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pStyle w:val="2-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3-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/>
        <w:i/>
        <w:sz w:val="24"/>
        <w:szCs w:val="24"/>
      </w:rPr>
    </w:lvl>
    <w:lvl w:ilvl="3">
      <w:start w:val="1"/>
      <w:numFmt w:val="decimal"/>
      <w:pStyle w:val="4-"/>
      <w:suff w:val="space"/>
      <w:lvlText w:val="%1.%2.%3.%4."/>
      <w:lvlJc w:val="left"/>
      <w:pPr>
        <w:ind w:left="900" w:firstLine="0"/>
      </w:pPr>
      <w:rPr>
        <w:rFonts w:hint="default"/>
        <w:szCs w:val="24"/>
      </w:rPr>
    </w:lvl>
    <w:lvl w:ilvl="4">
      <w:start w:val="1"/>
      <w:numFmt w:val="decimal"/>
      <w:lvlText w:val="%1.%2.%3.%4.%5."/>
      <w:lvlJc w:val="left"/>
      <w:pPr>
        <w:tabs>
          <w:tab w:val="left" w:pos="3780"/>
        </w:tabs>
        <w:ind w:left="34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4140"/>
        </w:tabs>
        <w:ind w:left="39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4860"/>
        </w:tabs>
        <w:ind w:left="45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5220"/>
        </w:tabs>
        <w:ind w:left="50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5940"/>
        </w:tabs>
        <w:ind w:left="5580" w:hanging="1440"/>
      </w:pPr>
      <w:rPr>
        <w:rFonts w:hint="default"/>
      </w:rPr>
    </w:lvl>
  </w:abstractNum>
  <w:abstractNum w:abstractNumId="5" w15:restartNumberingAfterBreak="0">
    <w:nsid w:val="222C2344"/>
    <w:multiLevelType w:val="multilevel"/>
    <w:tmpl w:val="222C23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" w15:restartNumberingAfterBreak="0">
    <w:nsid w:val="2CDC2D3E"/>
    <w:multiLevelType w:val="multilevel"/>
    <w:tmpl w:val="2CDC2D3E"/>
    <w:lvl w:ilvl="0">
      <w:start w:val="1"/>
      <w:numFmt w:val="bullet"/>
      <w:lvlText w:val=""/>
      <w:lvlJc w:val="left"/>
      <w:pPr>
        <w:ind w:left="77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4B095B06"/>
    <w:multiLevelType w:val="multilevel"/>
    <w:tmpl w:val="4B095B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85" w:hanging="1185"/>
      </w:pPr>
      <w:rPr>
        <w:rFonts w:hint="default"/>
        <w:i w:val="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9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7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 w15:restartNumberingAfterBreak="0">
    <w:nsid w:val="4B9009F2"/>
    <w:multiLevelType w:val="multilevel"/>
    <w:tmpl w:val="4B9009F2"/>
    <w:lvl w:ilvl="0">
      <w:start w:val="1"/>
      <w:numFmt w:val="decimal"/>
      <w:lvlText w:val="%1"/>
      <w:lvlJc w:val="left"/>
      <w:pPr>
        <w:tabs>
          <w:tab w:val="left" w:pos="760"/>
        </w:tabs>
        <w:ind w:left="760" w:hanging="360"/>
      </w:pPr>
      <w:rPr>
        <w:rFonts w:cs="Times New Roman"/>
      </w:rPr>
    </w:lvl>
    <w:lvl w:ilvl="1">
      <w:start w:val="1"/>
      <w:numFmt w:val="decimal"/>
      <w:pStyle w:val="2"/>
      <w:lvlText w:val="%2"/>
      <w:lvlJc w:val="left"/>
      <w:pPr>
        <w:ind w:left="1480" w:hanging="360"/>
      </w:pPr>
      <w:rPr>
        <w:rFonts w:cs="Times New Roman"/>
        <w:b/>
        <w:strike w:val="0"/>
        <w:dstrike w:val="0"/>
        <w:u w:val="none" w:color="000000"/>
      </w:rPr>
    </w:lvl>
    <w:lvl w:ilvl="2">
      <w:start w:val="1"/>
      <w:numFmt w:val="decimal"/>
      <w:pStyle w:val="3"/>
      <w:lvlText w:val="%3."/>
      <w:lvlJc w:val="left"/>
      <w:pPr>
        <w:ind w:left="23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0E9138F"/>
    <w:multiLevelType w:val="multilevel"/>
    <w:tmpl w:val="60E9138F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6CF70BC1"/>
    <w:multiLevelType w:val="multilevel"/>
    <w:tmpl w:val="6CF70BC1"/>
    <w:lvl w:ilvl="0">
      <w:start w:val="1"/>
      <w:numFmt w:val="decimal"/>
      <w:pStyle w:val="1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1176"/>
        </w:tabs>
        <w:ind w:left="11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left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443"/>
    <w:rsid w:val="00000A17"/>
    <w:rsid w:val="0000123C"/>
    <w:rsid w:val="00006612"/>
    <w:rsid w:val="00007663"/>
    <w:rsid w:val="00007B90"/>
    <w:rsid w:val="00011525"/>
    <w:rsid w:val="00011F93"/>
    <w:rsid w:val="000122E3"/>
    <w:rsid w:val="00012A21"/>
    <w:rsid w:val="00012B72"/>
    <w:rsid w:val="000140C6"/>
    <w:rsid w:val="00014771"/>
    <w:rsid w:val="00015876"/>
    <w:rsid w:val="00016120"/>
    <w:rsid w:val="00016590"/>
    <w:rsid w:val="00016A81"/>
    <w:rsid w:val="00016CA0"/>
    <w:rsid w:val="000206F7"/>
    <w:rsid w:val="00020848"/>
    <w:rsid w:val="00020B07"/>
    <w:rsid w:val="00022221"/>
    <w:rsid w:val="00026AE2"/>
    <w:rsid w:val="00027869"/>
    <w:rsid w:val="00032BDF"/>
    <w:rsid w:val="00032E9B"/>
    <w:rsid w:val="00034B72"/>
    <w:rsid w:val="00035EE6"/>
    <w:rsid w:val="00036852"/>
    <w:rsid w:val="000368BE"/>
    <w:rsid w:val="00037C72"/>
    <w:rsid w:val="0004049E"/>
    <w:rsid w:val="000416E3"/>
    <w:rsid w:val="00044F42"/>
    <w:rsid w:val="00045970"/>
    <w:rsid w:val="00050AB9"/>
    <w:rsid w:val="00050B6C"/>
    <w:rsid w:val="00050EDB"/>
    <w:rsid w:val="00051064"/>
    <w:rsid w:val="0005180F"/>
    <w:rsid w:val="00052F69"/>
    <w:rsid w:val="000532BD"/>
    <w:rsid w:val="000536CC"/>
    <w:rsid w:val="00053863"/>
    <w:rsid w:val="00053A00"/>
    <w:rsid w:val="00054337"/>
    <w:rsid w:val="00054769"/>
    <w:rsid w:val="00054C38"/>
    <w:rsid w:val="00054DCE"/>
    <w:rsid w:val="0005715C"/>
    <w:rsid w:val="00060438"/>
    <w:rsid w:val="0006525A"/>
    <w:rsid w:val="000657C2"/>
    <w:rsid w:val="000657DB"/>
    <w:rsid w:val="0006622E"/>
    <w:rsid w:val="00067341"/>
    <w:rsid w:val="00067422"/>
    <w:rsid w:val="0007198B"/>
    <w:rsid w:val="00072E82"/>
    <w:rsid w:val="000731ED"/>
    <w:rsid w:val="00073E6B"/>
    <w:rsid w:val="00073F28"/>
    <w:rsid w:val="00074A2F"/>
    <w:rsid w:val="00076F5C"/>
    <w:rsid w:val="00077282"/>
    <w:rsid w:val="00077B58"/>
    <w:rsid w:val="00081041"/>
    <w:rsid w:val="00081267"/>
    <w:rsid w:val="000818B6"/>
    <w:rsid w:val="00082F1A"/>
    <w:rsid w:val="00084365"/>
    <w:rsid w:val="00084580"/>
    <w:rsid w:val="00084A90"/>
    <w:rsid w:val="00084B4D"/>
    <w:rsid w:val="0008525B"/>
    <w:rsid w:val="00085271"/>
    <w:rsid w:val="00085C67"/>
    <w:rsid w:val="00085FBF"/>
    <w:rsid w:val="00086878"/>
    <w:rsid w:val="00087A4E"/>
    <w:rsid w:val="00087DB9"/>
    <w:rsid w:val="000909C2"/>
    <w:rsid w:val="00092F45"/>
    <w:rsid w:val="00093240"/>
    <w:rsid w:val="000945A9"/>
    <w:rsid w:val="00096FB7"/>
    <w:rsid w:val="000A033E"/>
    <w:rsid w:val="000A17A0"/>
    <w:rsid w:val="000A1D74"/>
    <w:rsid w:val="000A21F2"/>
    <w:rsid w:val="000A2A9B"/>
    <w:rsid w:val="000A306F"/>
    <w:rsid w:val="000A4C77"/>
    <w:rsid w:val="000A4FFC"/>
    <w:rsid w:val="000A55AD"/>
    <w:rsid w:val="000B1E82"/>
    <w:rsid w:val="000B221C"/>
    <w:rsid w:val="000B33B5"/>
    <w:rsid w:val="000B3BDC"/>
    <w:rsid w:val="000B4A13"/>
    <w:rsid w:val="000B74E8"/>
    <w:rsid w:val="000B7764"/>
    <w:rsid w:val="000C0476"/>
    <w:rsid w:val="000C3F00"/>
    <w:rsid w:val="000C5905"/>
    <w:rsid w:val="000C5A34"/>
    <w:rsid w:val="000C7419"/>
    <w:rsid w:val="000C780B"/>
    <w:rsid w:val="000D022A"/>
    <w:rsid w:val="000D101B"/>
    <w:rsid w:val="000D128F"/>
    <w:rsid w:val="000D1742"/>
    <w:rsid w:val="000D1BEA"/>
    <w:rsid w:val="000D53C3"/>
    <w:rsid w:val="000D62D8"/>
    <w:rsid w:val="000D6391"/>
    <w:rsid w:val="000D6742"/>
    <w:rsid w:val="000D787C"/>
    <w:rsid w:val="000E1299"/>
    <w:rsid w:val="000E1541"/>
    <w:rsid w:val="000E2061"/>
    <w:rsid w:val="000E37EB"/>
    <w:rsid w:val="000E38BD"/>
    <w:rsid w:val="000E3B78"/>
    <w:rsid w:val="000E44A6"/>
    <w:rsid w:val="000E5369"/>
    <w:rsid w:val="000E5E6B"/>
    <w:rsid w:val="000E6936"/>
    <w:rsid w:val="000F2B02"/>
    <w:rsid w:val="000F33D5"/>
    <w:rsid w:val="000F48F5"/>
    <w:rsid w:val="001008C9"/>
    <w:rsid w:val="001016DF"/>
    <w:rsid w:val="00101921"/>
    <w:rsid w:val="00102154"/>
    <w:rsid w:val="001029EF"/>
    <w:rsid w:val="001034B2"/>
    <w:rsid w:val="00104CE7"/>
    <w:rsid w:val="001058E6"/>
    <w:rsid w:val="001059E3"/>
    <w:rsid w:val="0010624B"/>
    <w:rsid w:val="00106EA1"/>
    <w:rsid w:val="00107669"/>
    <w:rsid w:val="00111936"/>
    <w:rsid w:val="001122F7"/>
    <w:rsid w:val="001131F5"/>
    <w:rsid w:val="00113CA9"/>
    <w:rsid w:val="00114276"/>
    <w:rsid w:val="00114BD5"/>
    <w:rsid w:val="00115739"/>
    <w:rsid w:val="00117245"/>
    <w:rsid w:val="001178A8"/>
    <w:rsid w:val="00117B08"/>
    <w:rsid w:val="001204C6"/>
    <w:rsid w:val="001205D0"/>
    <w:rsid w:val="001216C4"/>
    <w:rsid w:val="0012303B"/>
    <w:rsid w:val="00123766"/>
    <w:rsid w:val="00123874"/>
    <w:rsid w:val="00123C0A"/>
    <w:rsid w:val="001249AA"/>
    <w:rsid w:val="00126F5E"/>
    <w:rsid w:val="001272E9"/>
    <w:rsid w:val="001309E6"/>
    <w:rsid w:val="00130E28"/>
    <w:rsid w:val="00133B5C"/>
    <w:rsid w:val="00133E84"/>
    <w:rsid w:val="001340FE"/>
    <w:rsid w:val="00140243"/>
    <w:rsid w:val="00140532"/>
    <w:rsid w:val="001406D9"/>
    <w:rsid w:val="00140875"/>
    <w:rsid w:val="00142078"/>
    <w:rsid w:val="00144499"/>
    <w:rsid w:val="001444A6"/>
    <w:rsid w:val="0014515A"/>
    <w:rsid w:val="00145E8D"/>
    <w:rsid w:val="00151220"/>
    <w:rsid w:val="00151E00"/>
    <w:rsid w:val="0015301C"/>
    <w:rsid w:val="0015635C"/>
    <w:rsid w:val="001563BA"/>
    <w:rsid w:val="0015710D"/>
    <w:rsid w:val="00157504"/>
    <w:rsid w:val="00157BA3"/>
    <w:rsid w:val="00162396"/>
    <w:rsid w:val="00162DBA"/>
    <w:rsid w:val="00163470"/>
    <w:rsid w:val="001645DF"/>
    <w:rsid w:val="00164EF7"/>
    <w:rsid w:val="001650C4"/>
    <w:rsid w:val="001657FA"/>
    <w:rsid w:val="00166A8E"/>
    <w:rsid w:val="00167091"/>
    <w:rsid w:val="00170638"/>
    <w:rsid w:val="00170A4E"/>
    <w:rsid w:val="001726E8"/>
    <w:rsid w:val="00173EB5"/>
    <w:rsid w:val="001751FF"/>
    <w:rsid w:val="00177997"/>
    <w:rsid w:val="00180419"/>
    <w:rsid w:val="00180540"/>
    <w:rsid w:val="00180882"/>
    <w:rsid w:val="00181050"/>
    <w:rsid w:val="00183462"/>
    <w:rsid w:val="00186ECA"/>
    <w:rsid w:val="001907B0"/>
    <w:rsid w:val="00190F11"/>
    <w:rsid w:val="0019115B"/>
    <w:rsid w:val="0019117F"/>
    <w:rsid w:val="00192330"/>
    <w:rsid w:val="0019391D"/>
    <w:rsid w:val="00193BB0"/>
    <w:rsid w:val="0019679C"/>
    <w:rsid w:val="001967F9"/>
    <w:rsid w:val="001A04E7"/>
    <w:rsid w:val="001A0977"/>
    <w:rsid w:val="001A0AD0"/>
    <w:rsid w:val="001A106B"/>
    <w:rsid w:val="001A1ADE"/>
    <w:rsid w:val="001A25FB"/>
    <w:rsid w:val="001A449A"/>
    <w:rsid w:val="001A5A8A"/>
    <w:rsid w:val="001A6064"/>
    <w:rsid w:val="001A71C8"/>
    <w:rsid w:val="001A7956"/>
    <w:rsid w:val="001A7B8B"/>
    <w:rsid w:val="001B02EC"/>
    <w:rsid w:val="001B0844"/>
    <w:rsid w:val="001B090B"/>
    <w:rsid w:val="001B1045"/>
    <w:rsid w:val="001B17B1"/>
    <w:rsid w:val="001B20C2"/>
    <w:rsid w:val="001B235C"/>
    <w:rsid w:val="001B2CAA"/>
    <w:rsid w:val="001B2E5D"/>
    <w:rsid w:val="001B3D5D"/>
    <w:rsid w:val="001B48F8"/>
    <w:rsid w:val="001B515F"/>
    <w:rsid w:val="001B72F9"/>
    <w:rsid w:val="001B76A1"/>
    <w:rsid w:val="001B76CD"/>
    <w:rsid w:val="001B79D5"/>
    <w:rsid w:val="001C0C43"/>
    <w:rsid w:val="001C117B"/>
    <w:rsid w:val="001C11D7"/>
    <w:rsid w:val="001C2A9E"/>
    <w:rsid w:val="001C334B"/>
    <w:rsid w:val="001C3B5D"/>
    <w:rsid w:val="001C49E9"/>
    <w:rsid w:val="001C4C42"/>
    <w:rsid w:val="001C5B30"/>
    <w:rsid w:val="001C5BA3"/>
    <w:rsid w:val="001C5CDB"/>
    <w:rsid w:val="001C717A"/>
    <w:rsid w:val="001C7ECF"/>
    <w:rsid w:val="001D1AB9"/>
    <w:rsid w:val="001D449B"/>
    <w:rsid w:val="001D492B"/>
    <w:rsid w:val="001D557C"/>
    <w:rsid w:val="001D5FE4"/>
    <w:rsid w:val="001D6C9A"/>
    <w:rsid w:val="001D7CBB"/>
    <w:rsid w:val="001E0189"/>
    <w:rsid w:val="001E081F"/>
    <w:rsid w:val="001E1A80"/>
    <w:rsid w:val="001E2F1A"/>
    <w:rsid w:val="001E3010"/>
    <w:rsid w:val="001F02A6"/>
    <w:rsid w:val="001F0624"/>
    <w:rsid w:val="001F13E9"/>
    <w:rsid w:val="001F236D"/>
    <w:rsid w:val="001F23BD"/>
    <w:rsid w:val="001F24C1"/>
    <w:rsid w:val="001F3ACD"/>
    <w:rsid w:val="001F5412"/>
    <w:rsid w:val="001F5981"/>
    <w:rsid w:val="001F69F9"/>
    <w:rsid w:val="001F6A20"/>
    <w:rsid w:val="00200629"/>
    <w:rsid w:val="00202D5D"/>
    <w:rsid w:val="00203529"/>
    <w:rsid w:val="00204D4B"/>
    <w:rsid w:val="00204E47"/>
    <w:rsid w:val="00206626"/>
    <w:rsid w:val="00206F84"/>
    <w:rsid w:val="00207DDA"/>
    <w:rsid w:val="0021061B"/>
    <w:rsid w:val="00210912"/>
    <w:rsid w:val="002147C4"/>
    <w:rsid w:val="00214E04"/>
    <w:rsid w:val="00215F2E"/>
    <w:rsid w:val="00217E61"/>
    <w:rsid w:val="00220181"/>
    <w:rsid w:val="002204C8"/>
    <w:rsid w:val="00220826"/>
    <w:rsid w:val="0022151A"/>
    <w:rsid w:val="00222F33"/>
    <w:rsid w:val="002230C8"/>
    <w:rsid w:val="00223240"/>
    <w:rsid w:val="00223AEF"/>
    <w:rsid w:val="002240BF"/>
    <w:rsid w:val="002241FE"/>
    <w:rsid w:val="002245C0"/>
    <w:rsid w:val="0022617E"/>
    <w:rsid w:val="00227507"/>
    <w:rsid w:val="00227DC9"/>
    <w:rsid w:val="002302A0"/>
    <w:rsid w:val="00230D55"/>
    <w:rsid w:val="002321A8"/>
    <w:rsid w:val="00232A55"/>
    <w:rsid w:val="00232A92"/>
    <w:rsid w:val="00232F1F"/>
    <w:rsid w:val="00236440"/>
    <w:rsid w:val="002364E7"/>
    <w:rsid w:val="002409A2"/>
    <w:rsid w:val="00241595"/>
    <w:rsid w:val="002416F6"/>
    <w:rsid w:val="00241C8A"/>
    <w:rsid w:val="00241F26"/>
    <w:rsid w:val="0024399C"/>
    <w:rsid w:val="0024487C"/>
    <w:rsid w:val="00245E1A"/>
    <w:rsid w:val="00247746"/>
    <w:rsid w:val="00247DC6"/>
    <w:rsid w:val="00252184"/>
    <w:rsid w:val="00252B84"/>
    <w:rsid w:val="00254102"/>
    <w:rsid w:val="00255452"/>
    <w:rsid w:val="00255E8B"/>
    <w:rsid w:val="0025720F"/>
    <w:rsid w:val="0026037B"/>
    <w:rsid w:val="00261006"/>
    <w:rsid w:val="00262EC2"/>
    <w:rsid w:val="0026335B"/>
    <w:rsid w:val="00263726"/>
    <w:rsid w:val="00263A5E"/>
    <w:rsid w:val="00263FE5"/>
    <w:rsid w:val="002644F3"/>
    <w:rsid w:val="00265E45"/>
    <w:rsid w:val="00266D3C"/>
    <w:rsid w:val="00267808"/>
    <w:rsid w:val="00270357"/>
    <w:rsid w:val="00271558"/>
    <w:rsid w:val="002728CC"/>
    <w:rsid w:val="00272B8B"/>
    <w:rsid w:val="00275886"/>
    <w:rsid w:val="00277E2D"/>
    <w:rsid w:val="002806F4"/>
    <w:rsid w:val="00281547"/>
    <w:rsid w:val="00281590"/>
    <w:rsid w:val="002817C3"/>
    <w:rsid w:val="00281F8D"/>
    <w:rsid w:val="00282C2E"/>
    <w:rsid w:val="00282CFC"/>
    <w:rsid w:val="0028448F"/>
    <w:rsid w:val="00284A04"/>
    <w:rsid w:val="00287250"/>
    <w:rsid w:val="00290C41"/>
    <w:rsid w:val="0029112D"/>
    <w:rsid w:val="00292571"/>
    <w:rsid w:val="00293DA3"/>
    <w:rsid w:val="0029408F"/>
    <w:rsid w:val="00294367"/>
    <w:rsid w:val="00296039"/>
    <w:rsid w:val="00296BAC"/>
    <w:rsid w:val="00297800"/>
    <w:rsid w:val="002A03E5"/>
    <w:rsid w:val="002A1849"/>
    <w:rsid w:val="002A72E5"/>
    <w:rsid w:val="002A75B4"/>
    <w:rsid w:val="002B1D37"/>
    <w:rsid w:val="002B34FE"/>
    <w:rsid w:val="002B3874"/>
    <w:rsid w:val="002B3D93"/>
    <w:rsid w:val="002B4990"/>
    <w:rsid w:val="002B4CC1"/>
    <w:rsid w:val="002B56D5"/>
    <w:rsid w:val="002B7F1C"/>
    <w:rsid w:val="002C0205"/>
    <w:rsid w:val="002C028C"/>
    <w:rsid w:val="002C07A4"/>
    <w:rsid w:val="002C3BCA"/>
    <w:rsid w:val="002C5404"/>
    <w:rsid w:val="002D0D72"/>
    <w:rsid w:val="002D0F14"/>
    <w:rsid w:val="002D127D"/>
    <w:rsid w:val="002D2804"/>
    <w:rsid w:val="002D337F"/>
    <w:rsid w:val="002D3454"/>
    <w:rsid w:val="002D3A1A"/>
    <w:rsid w:val="002D66C2"/>
    <w:rsid w:val="002E1CF2"/>
    <w:rsid w:val="002E1F2B"/>
    <w:rsid w:val="002E26A1"/>
    <w:rsid w:val="002E5892"/>
    <w:rsid w:val="002E5B17"/>
    <w:rsid w:val="002E60D9"/>
    <w:rsid w:val="002E668D"/>
    <w:rsid w:val="002E791B"/>
    <w:rsid w:val="002F0B9D"/>
    <w:rsid w:val="002F0DCC"/>
    <w:rsid w:val="002F0EB7"/>
    <w:rsid w:val="002F2CBB"/>
    <w:rsid w:val="002F45D8"/>
    <w:rsid w:val="002F68B7"/>
    <w:rsid w:val="002F6CF9"/>
    <w:rsid w:val="002F6E49"/>
    <w:rsid w:val="002F7266"/>
    <w:rsid w:val="002F7C3F"/>
    <w:rsid w:val="003004EA"/>
    <w:rsid w:val="00301405"/>
    <w:rsid w:val="00304F97"/>
    <w:rsid w:val="00305E23"/>
    <w:rsid w:val="003106E5"/>
    <w:rsid w:val="00312053"/>
    <w:rsid w:val="003137DB"/>
    <w:rsid w:val="00313936"/>
    <w:rsid w:val="0031540D"/>
    <w:rsid w:val="00321D8E"/>
    <w:rsid w:val="0032241D"/>
    <w:rsid w:val="0032351D"/>
    <w:rsid w:val="0032576B"/>
    <w:rsid w:val="00327904"/>
    <w:rsid w:val="003342BF"/>
    <w:rsid w:val="0033487F"/>
    <w:rsid w:val="003355F0"/>
    <w:rsid w:val="0033731C"/>
    <w:rsid w:val="0034174E"/>
    <w:rsid w:val="00341E00"/>
    <w:rsid w:val="00341F6E"/>
    <w:rsid w:val="003427D0"/>
    <w:rsid w:val="00343FFC"/>
    <w:rsid w:val="00344C63"/>
    <w:rsid w:val="00345D1F"/>
    <w:rsid w:val="00347BCE"/>
    <w:rsid w:val="00347DFF"/>
    <w:rsid w:val="003503E9"/>
    <w:rsid w:val="00351881"/>
    <w:rsid w:val="00351A8D"/>
    <w:rsid w:val="00352306"/>
    <w:rsid w:val="003528FD"/>
    <w:rsid w:val="00352987"/>
    <w:rsid w:val="00354A97"/>
    <w:rsid w:val="003552F6"/>
    <w:rsid w:val="00355A2C"/>
    <w:rsid w:val="00357EA3"/>
    <w:rsid w:val="003620B0"/>
    <w:rsid w:val="0036221E"/>
    <w:rsid w:val="00362E8B"/>
    <w:rsid w:val="003635D5"/>
    <w:rsid w:val="003639AC"/>
    <w:rsid w:val="00364376"/>
    <w:rsid w:val="00364935"/>
    <w:rsid w:val="00366611"/>
    <w:rsid w:val="00366E82"/>
    <w:rsid w:val="00366EFA"/>
    <w:rsid w:val="0036748F"/>
    <w:rsid w:val="003678BE"/>
    <w:rsid w:val="00370528"/>
    <w:rsid w:val="00370A9B"/>
    <w:rsid w:val="00371D03"/>
    <w:rsid w:val="00374DE5"/>
    <w:rsid w:val="00375153"/>
    <w:rsid w:val="003767E8"/>
    <w:rsid w:val="003778F1"/>
    <w:rsid w:val="00380E80"/>
    <w:rsid w:val="00381216"/>
    <w:rsid w:val="003812D2"/>
    <w:rsid w:val="00381B1E"/>
    <w:rsid w:val="00381E4C"/>
    <w:rsid w:val="00382CB0"/>
    <w:rsid w:val="003850D9"/>
    <w:rsid w:val="00387497"/>
    <w:rsid w:val="00392250"/>
    <w:rsid w:val="00392AC0"/>
    <w:rsid w:val="00393234"/>
    <w:rsid w:val="00394883"/>
    <w:rsid w:val="003965D6"/>
    <w:rsid w:val="0039678D"/>
    <w:rsid w:val="00396D18"/>
    <w:rsid w:val="00396EB3"/>
    <w:rsid w:val="00397588"/>
    <w:rsid w:val="00397B5B"/>
    <w:rsid w:val="003A05EE"/>
    <w:rsid w:val="003A07E7"/>
    <w:rsid w:val="003A0CCB"/>
    <w:rsid w:val="003A1291"/>
    <w:rsid w:val="003A1EBB"/>
    <w:rsid w:val="003A237C"/>
    <w:rsid w:val="003A4CE5"/>
    <w:rsid w:val="003A6518"/>
    <w:rsid w:val="003A68B7"/>
    <w:rsid w:val="003A73A7"/>
    <w:rsid w:val="003B03A9"/>
    <w:rsid w:val="003B10C4"/>
    <w:rsid w:val="003B17CD"/>
    <w:rsid w:val="003B1F64"/>
    <w:rsid w:val="003B1F9F"/>
    <w:rsid w:val="003B320A"/>
    <w:rsid w:val="003B3C4D"/>
    <w:rsid w:val="003B3E29"/>
    <w:rsid w:val="003B3F5C"/>
    <w:rsid w:val="003B40C2"/>
    <w:rsid w:val="003B5AAB"/>
    <w:rsid w:val="003B7A62"/>
    <w:rsid w:val="003B7EC2"/>
    <w:rsid w:val="003C0763"/>
    <w:rsid w:val="003C20B7"/>
    <w:rsid w:val="003C38CB"/>
    <w:rsid w:val="003C4685"/>
    <w:rsid w:val="003C5033"/>
    <w:rsid w:val="003C5396"/>
    <w:rsid w:val="003C6AE5"/>
    <w:rsid w:val="003C71CA"/>
    <w:rsid w:val="003C7B7E"/>
    <w:rsid w:val="003D039C"/>
    <w:rsid w:val="003D126A"/>
    <w:rsid w:val="003D1DE3"/>
    <w:rsid w:val="003D1FFB"/>
    <w:rsid w:val="003D24E5"/>
    <w:rsid w:val="003D2654"/>
    <w:rsid w:val="003D3483"/>
    <w:rsid w:val="003D365D"/>
    <w:rsid w:val="003D37B2"/>
    <w:rsid w:val="003D512C"/>
    <w:rsid w:val="003D5483"/>
    <w:rsid w:val="003D5C86"/>
    <w:rsid w:val="003D79AA"/>
    <w:rsid w:val="003E236F"/>
    <w:rsid w:val="003E2F85"/>
    <w:rsid w:val="003E3A22"/>
    <w:rsid w:val="003E3F01"/>
    <w:rsid w:val="003E41C7"/>
    <w:rsid w:val="003E46ED"/>
    <w:rsid w:val="003E4CBC"/>
    <w:rsid w:val="003E6544"/>
    <w:rsid w:val="003E7767"/>
    <w:rsid w:val="003E7862"/>
    <w:rsid w:val="003F11BC"/>
    <w:rsid w:val="003F264F"/>
    <w:rsid w:val="003F5568"/>
    <w:rsid w:val="003F6E93"/>
    <w:rsid w:val="003F75C0"/>
    <w:rsid w:val="0040198F"/>
    <w:rsid w:val="00402581"/>
    <w:rsid w:val="004028CB"/>
    <w:rsid w:val="00402CC8"/>
    <w:rsid w:val="0040344B"/>
    <w:rsid w:val="00405F9F"/>
    <w:rsid w:val="00406FA7"/>
    <w:rsid w:val="00407ADF"/>
    <w:rsid w:val="0041040A"/>
    <w:rsid w:val="0041086F"/>
    <w:rsid w:val="00416D67"/>
    <w:rsid w:val="0041702F"/>
    <w:rsid w:val="0042019A"/>
    <w:rsid w:val="00420ED7"/>
    <w:rsid w:val="004265E6"/>
    <w:rsid w:val="00426F49"/>
    <w:rsid w:val="00427095"/>
    <w:rsid w:val="00427535"/>
    <w:rsid w:val="004277E3"/>
    <w:rsid w:val="004315FD"/>
    <w:rsid w:val="00431F40"/>
    <w:rsid w:val="00432B10"/>
    <w:rsid w:val="00432BC6"/>
    <w:rsid w:val="00433DC2"/>
    <w:rsid w:val="004344E1"/>
    <w:rsid w:val="00434720"/>
    <w:rsid w:val="0043628B"/>
    <w:rsid w:val="00437561"/>
    <w:rsid w:val="00440501"/>
    <w:rsid w:val="00440771"/>
    <w:rsid w:val="00441009"/>
    <w:rsid w:val="00441AB7"/>
    <w:rsid w:val="00442161"/>
    <w:rsid w:val="00443361"/>
    <w:rsid w:val="00444611"/>
    <w:rsid w:val="004448A5"/>
    <w:rsid w:val="00450B22"/>
    <w:rsid w:val="00450C7F"/>
    <w:rsid w:val="004518D4"/>
    <w:rsid w:val="004536B1"/>
    <w:rsid w:val="004540F3"/>
    <w:rsid w:val="004545AD"/>
    <w:rsid w:val="004565CF"/>
    <w:rsid w:val="00456D88"/>
    <w:rsid w:val="004608F5"/>
    <w:rsid w:val="00461DF1"/>
    <w:rsid w:val="00463393"/>
    <w:rsid w:val="00463C48"/>
    <w:rsid w:val="00464AB4"/>
    <w:rsid w:val="004653D7"/>
    <w:rsid w:val="00465AB1"/>
    <w:rsid w:val="004661EF"/>
    <w:rsid w:val="0046633F"/>
    <w:rsid w:val="004666A2"/>
    <w:rsid w:val="00466C16"/>
    <w:rsid w:val="004677F1"/>
    <w:rsid w:val="00467C29"/>
    <w:rsid w:val="00467F18"/>
    <w:rsid w:val="00471514"/>
    <w:rsid w:val="004739E4"/>
    <w:rsid w:val="00474A46"/>
    <w:rsid w:val="00475D0E"/>
    <w:rsid w:val="004766C5"/>
    <w:rsid w:val="00476BA8"/>
    <w:rsid w:val="00477060"/>
    <w:rsid w:val="00480C21"/>
    <w:rsid w:val="004818AA"/>
    <w:rsid w:val="00485142"/>
    <w:rsid w:val="00487235"/>
    <w:rsid w:val="00487BEA"/>
    <w:rsid w:val="0049000E"/>
    <w:rsid w:val="00491206"/>
    <w:rsid w:val="00491A92"/>
    <w:rsid w:val="00492E49"/>
    <w:rsid w:val="0049343C"/>
    <w:rsid w:val="004942A0"/>
    <w:rsid w:val="004946CD"/>
    <w:rsid w:val="004961EE"/>
    <w:rsid w:val="00496335"/>
    <w:rsid w:val="00497A45"/>
    <w:rsid w:val="004A062A"/>
    <w:rsid w:val="004A0C2A"/>
    <w:rsid w:val="004A157D"/>
    <w:rsid w:val="004A1ACD"/>
    <w:rsid w:val="004A1BF4"/>
    <w:rsid w:val="004A255F"/>
    <w:rsid w:val="004A3975"/>
    <w:rsid w:val="004A409B"/>
    <w:rsid w:val="004A7B7D"/>
    <w:rsid w:val="004B00C2"/>
    <w:rsid w:val="004B1289"/>
    <w:rsid w:val="004B172E"/>
    <w:rsid w:val="004B21C6"/>
    <w:rsid w:val="004B264A"/>
    <w:rsid w:val="004B598D"/>
    <w:rsid w:val="004B72E5"/>
    <w:rsid w:val="004B75F7"/>
    <w:rsid w:val="004B7920"/>
    <w:rsid w:val="004C0339"/>
    <w:rsid w:val="004C07F5"/>
    <w:rsid w:val="004C0EBC"/>
    <w:rsid w:val="004C230F"/>
    <w:rsid w:val="004C30BC"/>
    <w:rsid w:val="004C3DF7"/>
    <w:rsid w:val="004C5261"/>
    <w:rsid w:val="004C6425"/>
    <w:rsid w:val="004C66FE"/>
    <w:rsid w:val="004C6990"/>
    <w:rsid w:val="004C6DC8"/>
    <w:rsid w:val="004C7060"/>
    <w:rsid w:val="004D2B05"/>
    <w:rsid w:val="004D2CBD"/>
    <w:rsid w:val="004D4450"/>
    <w:rsid w:val="004D44CA"/>
    <w:rsid w:val="004D4F95"/>
    <w:rsid w:val="004D554E"/>
    <w:rsid w:val="004D6724"/>
    <w:rsid w:val="004D6C7B"/>
    <w:rsid w:val="004E092C"/>
    <w:rsid w:val="004E272A"/>
    <w:rsid w:val="004E3B2C"/>
    <w:rsid w:val="004E4B16"/>
    <w:rsid w:val="004E4E0E"/>
    <w:rsid w:val="004E5162"/>
    <w:rsid w:val="004E5CFA"/>
    <w:rsid w:val="004E7443"/>
    <w:rsid w:val="004F0AF4"/>
    <w:rsid w:val="004F30C1"/>
    <w:rsid w:val="004F564F"/>
    <w:rsid w:val="004F6703"/>
    <w:rsid w:val="004F6F91"/>
    <w:rsid w:val="004F7794"/>
    <w:rsid w:val="005003BC"/>
    <w:rsid w:val="00500E2C"/>
    <w:rsid w:val="00501906"/>
    <w:rsid w:val="005038EB"/>
    <w:rsid w:val="00506795"/>
    <w:rsid w:val="00507CB1"/>
    <w:rsid w:val="005104B8"/>
    <w:rsid w:val="00511B76"/>
    <w:rsid w:val="00512909"/>
    <w:rsid w:val="005161C2"/>
    <w:rsid w:val="0051624A"/>
    <w:rsid w:val="005170C1"/>
    <w:rsid w:val="00517396"/>
    <w:rsid w:val="00517ADB"/>
    <w:rsid w:val="00517D43"/>
    <w:rsid w:val="005201C5"/>
    <w:rsid w:val="00524284"/>
    <w:rsid w:val="00525948"/>
    <w:rsid w:val="00525D12"/>
    <w:rsid w:val="00526434"/>
    <w:rsid w:val="005268E8"/>
    <w:rsid w:val="00527192"/>
    <w:rsid w:val="00527308"/>
    <w:rsid w:val="00527FC5"/>
    <w:rsid w:val="00532200"/>
    <w:rsid w:val="0053345A"/>
    <w:rsid w:val="00534991"/>
    <w:rsid w:val="00534DF1"/>
    <w:rsid w:val="00536169"/>
    <w:rsid w:val="00537A67"/>
    <w:rsid w:val="005401D4"/>
    <w:rsid w:val="005406D5"/>
    <w:rsid w:val="00540DB7"/>
    <w:rsid w:val="00541C45"/>
    <w:rsid w:val="005429AE"/>
    <w:rsid w:val="00542CC5"/>
    <w:rsid w:val="00543EA4"/>
    <w:rsid w:val="00544CAC"/>
    <w:rsid w:val="00544DEB"/>
    <w:rsid w:val="0054533C"/>
    <w:rsid w:val="00546251"/>
    <w:rsid w:val="00546CE9"/>
    <w:rsid w:val="00550F83"/>
    <w:rsid w:val="00552E52"/>
    <w:rsid w:val="00552FFB"/>
    <w:rsid w:val="00553110"/>
    <w:rsid w:val="005538BB"/>
    <w:rsid w:val="0055471C"/>
    <w:rsid w:val="00554F68"/>
    <w:rsid w:val="0055616E"/>
    <w:rsid w:val="0056333E"/>
    <w:rsid w:val="00563A82"/>
    <w:rsid w:val="00564559"/>
    <w:rsid w:val="0056602E"/>
    <w:rsid w:val="00566062"/>
    <w:rsid w:val="00566C59"/>
    <w:rsid w:val="00567F81"/>
    <w:rsid w:val="00570459"/>
    <w:rsid w:val="0057131C"/>
    <w:rsid w:val="00573263"/>
    <w:rsid w:val="0057328C"/>
    <w:rsid w:val="00573B89"/>
    <w:rsid w:val="00574C1F"/>
    <w:rsid w:val="00574C4D"/>
    <w:rsid w:val="00580291"/>
    <w:rsid w:val="00580ADF"/>
    <w:rsid w:val="00581169"/>
    <w:rsid w:val="005839DB"/>
    <w:rsid w:val="00584F36"/>
    <w:rsid w:val="00584F5E"/>
    <w:rsid w:val="00586605"/>
    <w:rsid w:val="005917C4"/>
    <w:rsid w:val="005935A9"/>
    <w:rsid w:val="00594FBD"/>
    <w:rsid w:val="00595FC1"/>
    <w:rsid w:val="005966A1"/>
    <w:rsid w:val="00596D80"/>
    <w:rsid w:val="00597CC3"/>
    <w:rsid w:val="005A1B4C"/>
    <w:rsid w:val="005A240B"/>
    <w:rsid w:val="005A27C8"/>
    <w:rsid w:val="005A3A62"/>
    <w:rsid w:val="005A3BD1"/>
    <w:rsid w:val="005A4B7F"/>
    <w:rsid w:val="005A6BBD"/>
    <w:rsid w:val="005A6CE7"/>
    <w:rsid w:val="005B13BE"/>
    <w:rsid w:val="005B1FC8"/>
    <w:rsid w:val="005B2E91"/>
    <w:rsid w:val="005B349C"/>
    <w:rsid w:val="005B398B"/>
    <w:rsid w:val="005B412D"/>
    <w:rsid w:val="005B470E"/>
    <w:rsid w:val="005B4756"/>
    <w:rsid w:val="005B4E25"/>
    <w:rsid w:val="005B624D"/>
    <w:rsid w:val="005B7163"/>
    <w:rsid w:val="005B7927"/>
    <w:rsid w:val="005B7E11"/>
    <w:rsid w:val="005C102F"/>
    <w:rsid w:val="005C16D0"/>
    <w:rsid w:val="005C2493"/>
    <w:rsid w:val="005C2883"/>
    <w:rsid w:val="005C2900"/>
    <w:rsid w:val="005C346B"/>
    <w:rsid w:val="005C3B39"/>
    <w:rsid w:val="005C4D55"/>
    <w:rsid w:val="005C4E58"/>
    <w:rsid w:val="005C4F9C"/>
    <w:rsid w:val="005C523B"/>
    <w:rsid w:val="005C544E"/>
    <w:rsid w:val="005C5506"/>
    <w:rsid w:val="005C58DD"/>
    <w:rsid w:val="005D10DB"/>
    <w:rsid w:val="005D4EB0"/>
    <w:rsid w:val="005D50C2"/>
    <w:rsid w:val="005D70BF"/>
    <w:rsid w:val="005E028F"/>
    <w:rsid w:val="005E11C3"/>
    <w:rsid w:val="005E1253"/>
    <w:rsid w:val="005E1571"/>
    <w:rsid w:val="005E18E1"/>
    <w:rsid w:val="005E2F23"/>
    <w:rsid w:val="005E3C64"/>
    <w:rsid w:val="005E4213"/>
    <w:rsid w:val="005E4D51"/>
    <w:rsid w:val="005E5944"/>
    <w:rsid w:val="005E5F00"/>
    <w:rsid w:val="005E6229"/>
    <w:rsid w:val="005F0C39"/>
    <w:rsid w:val="005F0FEA"/>
    <w:rsid w:val="005F289F"/>
    <w:rsid w:val="005F6229"/>
    <w:rsid w:val="005F6C17"/>
    <w:rsid w:val="005F6DCB"/>
    <w:rsid w:val="005F7D1F"/>
    <w:rsid w:val="006002C6"/>
    <w:rsid w:val="00600A9D"/>
    <w:rsid w:val="00601433"/>
    <w:rsid w:val="00605CA1"/>
    <w:rsid w:val="0060601E"/>
    <w:rsid w:val="00607662"/>
    <w:rsid w:val="00607B17"/>
    <w:rsid w:val="00610EAD"/>
    <w:rsid w:val="00611D2B"/>
    <w:rsid w:val="006135AC"/>
    <w:rsid w:val="00614064"/>
    <w:rsid w:val="0061411D"/>
    <w:rsid w:val="00614139"/>
    <w:rsid w:val="0061556B"/>
    <w:rsid w:val="00616A13"/>
    <w:rsid w:val="00617A25"/>
    <w:rsid w:val="00617BAD"/>
    <w:rsid w:val="00617CA1"/>
    <w:rsid w:val="006219C1"/>
    <w:rsid w:val="00621FD6"/>
    <w:rsid w:val="00622557"/>
    <w:rsid w:val="006229A2"/>
    <w:rsid w:val="0062478D"/>
    <w:rsid w:val="006247A4"/>
    <w:rsid w:val="00624BFE"/>
    <w:rsid w:val="00625024"/>
    <w:rsid w:val="0062645D"/>
    <w:rsid w:val="00626F24"/>
    <w:rsid w:val="006274D0"/>
    <w:rsid w:val="006279B7"/>
    <w:rsid w:val="00630248"/>
    <w:rsid w:val="0063052F"/>
    <w:rsid w:val="0063075A"/>
    <w:rsid w:val="00630CCA"/>
    <w:rsid w:val="00632879"/>
    <w:rsid w:val="00632C83"/>
    <w:rsid w:val="006334D7"/>
    <w:rsid w:val="00634DEA"/>
    <w:rsid w:val="006358E9"/>
    <w:rsid w:val="006359B9"/>
    <w:rsid w:val="00636405"/>
    <w:rsid w:val="00636D7C"/>
    <w:rsid w:val="00636F83"/>
    <w:rsid w:val="00637299"/>
    <w:rsid w:val="0063765B"/>
    <w:rsid w:val="0064179C"/>
    <w:rsid w:val="006419B2"/>
    <w:rsid w:val="0064305F"/>
    <w:rsid w:val="006436B4"/>
    <w:rsid w:val="00643B7B"/>
    <w:rsid w:val="0064466F"/>
    <w:rsid w:val="00644725"/>
    <w:rsid w:val="0064491B"/>
    <w:rsid w:val="00645607"/>
    <w:rsid w:val="00646016"/>
    <w:rsid w:val="006464C6"/>
    <w:rsid w:val="00646BBB"/>
    <w:rsid w:val="0065137B"/>
    <w:rsid w:val="00651EC4"/>
    <w:rsid w:val="00652C5C"/>
    <w:rsid w:val="00652CAC"/>
    <w:rsid w:val="00653585"/>
    <w:rsid w:val="00653964"/>
    <w:rsid w:val="006559D9"/>
    <w:rsid w:val="00660A8A"/>
    <w:rsid w:val="006614C3"/>
    <w:rsid w:val="006654FF"/>
    <w:rsid w:val="00665566"/>
    <w:rsid w:val="006655DF"/>
    <w:rsid w:val="00665CDF"/>
    <w:rsid w:val="00666ED0"/>
    <w:rsid w:val="006678AF"/>
    <w:rsid w:val="00667EB2"/>
    <w:rsid w:val="00670619"/>
    <w:rsid w:val="006706CA"/>
    <w:rsid w:val="00671E90"/>
    <w:rsid w:val="006722C1"/>
    <w:rsid w:val="006723A4"/>
    <w:rsid w:val="00673116"/>
    <w:rsid w:val="006742B0"/>
    <w:rsid w:val="00674C5E"/>
    <w:rsid w:val="00675806"/>
    <w:rsid w:val="00675936"/>
    <w:rsid w:val="006765CD"/>
    <w:rsid w:val="00676E97"/>
    <w:rsid w:val="006803FE"/>
    <w:rsid w:val="00681E78"/>
    <w:rsid w:val="00682AAB"/>
    <w:rsid w:val="00684A32"/>
    <w:rsid w:val="00684E43"/>
    <w:rsid w:val="006910A7"/>
    <w:rsid w:val="00692D96"/>
    <w:rsid w:val="00692EB3"/>
    <w:rsid w:val="006934F8"/>
    <w:rsid w:val="00695B63"/>
    <w:rsid w:val="006A20BE"/>
    <w:rsid w:val="006A3F07"/>
    <w:rsid w:val="006A4002"/>
    <w:rsid w:val="006A4B8C"/>
    <w:rsid w:val="006A532C"/>
    <w:rsid w:val="006A6461"/>
    <w:rsid w:val="006A78AB"/>
    <w:rsid w:val="006A7E4A"/>
    <w:rsid w:val="006B1B1D"/>
    <w:rsid w:val="006B2AE9"/>
    <w:rsid w:val="006B2CD0"/>
    <w:rsid w:val="006B36FC"/>
    <w:rsid w:val="006B4068"/>
    <w:rsid w:val="006B6BC2"/>
    <w:rsid w:val="006B7758"/>
    <w:rsid w:val="006C079B"/>
    <w:rsid w:val="006C0DB8"/>
    <w:rsid w:val="006C1527"/>
    <w:rsid w:val="006C1E18"/>
    <w:rsid w:val="006C2F8E"/>
    <w:rsid w:val="006C35E7"/>
    <w:rsid w:val="006C39C3"/>
    <w:rsid w:val="006C4E9F"/>
    <w:rsid w:val="006C5A43"/>
    <w:rsid w:val="006C5BC7"/>
    <w:rsid w:val="006C727E"/>
    <w:rsid w:val="006D001A"/>
    <w:rsid w:val="006D0D34"/>
    <w:rsid w:val="006D19D8"/>
    <w:rsid w:val="006D1DB7"/>
    <w:rsid w:val="006D2CFC"/>
    <w:rsid w:val="006D2E08"/>
    <w:rsid w:val="006D2E4B"/>
    <w:rsid w:val="006D4287"/>
    <w:rsid w:val="006D45EE"/>
    <w:rsid w:val="006D4D06"/>
    <w:rsid w:val="006D576A"/>
    <w:rsid w:val="006D68E3"/>
    <w:rsid w:val="006E16B1"/>
    <w:rsid w:val="006E32A9"/>
    <w:rsid w:val="006E4017"/>
    <w:rsid w:val="006E4311"/>
    <w:rsid w:val="006E6F65"/>
    <w:rsid w:val="006F0B1E"/>
    <w:rsid w:val="006F0BD2"/>
    <w:rsid w:val="006F11AB"/>
    <w:rsid w:val="006F1F5B"/>
    <w:rsid w:val="006F22CF"/>
    <w:rsid w:val="006F6C83"/>
    <w:rsid w:val="006F7019"/>
    <w:rsid w:val="006F7319"/>
    <w:rsid w:val="006F7C7B"/>
    <w:rsid w:val="00700C66"/>
    <w:rsid w:val="00701D78"/>
    <w:rsid w:val="00702257"/>
    <w:rsid w:val="0070295F"/>
    <w:rsid w:val="00706A98"/>
    <w:rsid w:val="00706F5A"/>
    <w:rsid w:val="00707DBF"/>
    <w:rsid w:val="00707E31"/>
    <w:rsid w:val="00710B69"/>
    <w:rsid w:val="00711C5C"/>
    <w:rsid w:val="00711E22"/>
    <w:rsid w:val="00712D6A"/>
    <w:rsid w:val="007175EA"/>
    <w:rsid w:val="00717A20"/>
    <w:rsid w:val="00722FE3"/>
    <w:rsid w:val="00723536"/>
    <w:rsid w:val="0072462E"/>
    <w:rsid w:val="00725694"/>
    <w:rsid w:val="00730461"/>
    <w:rsid w:val="007315DC"/>
    <w:rsid w:val="00732715"/>
    <w:rsid w:val="00733402"/>
    <w:rsid w:val="00734DEE"/>
    <w:rsid w:val="00735C57"/>
    <w:rsid w:val="00737490"/>
    <w:rsid w:val="00740B13"/>
    <w:rsid w:val="00742A09"/>
    <w:rsid w:val="00743683"/>
    <w:rsid w:val="007463F3"/>
    <w:rsid w:val="0075014D"/>
    <w:rsid w:val="0075112F"/>
    <w:rsid w:val="007514E7"/>
    <w:rsid w:val="007525FC"/>
    <w:rsid w:val="007529CA"/>
    <w:rsid w:val="00753CD7"/>
    <w:rsid w:val="007548A6"/>
    <w:rsid w:val="00754CA9"/>
    <w:rsid w:val="00755A1A"/>
    <w:rsid w:val="0075600E"/>
    <w:rsid w:val="00757F5A"/>
    <w:rsid w:val="007600FD"/>
    <w:rsid w:val="007602A9"/>
    <w:rsid w:val="00760A1B"/>
    <w:rsid w:val="0076391D"/>
    <w:rsid w:val="00764136"/>
    <w:rsid w:val="00764770"/>
    <w:rsid w:val="0076773E"/>
    <w:rsid w:val="007679A9"/>
    <w:rsid w:val="00767D48"/>
    <w:rsid w:val="00767F63"/>
    <w:rsid w:val="007703B6"/>
    <w:rsid w:val="00771089"/>
    <w:rsid w:val="00773952"/>
    <w:rsid w:val="0077404A"/>
    <w:rsid w:val="007743B6"/>
    <w:rsid w:val="00774650"/>
    <w:rsid w:val="00774A44"/>
    <w:rsid w:val="007755A9"/>
    <w:rsid w:val="007755D6"/>
    <w:rsid w:val="00775C7D"/>
    <w:rsid w:val="00775D0E"/>
    <w:rsid w:val="00776992"/>
    <w:rsid w:val="00780B80"/>
    <w:rsid w:val="007827E6"/>
    <w:rsid w:val="00783070"/>
    <w:rsid w:val="00783129"/>
    <w:rsid w:val="007850AD"/>
    <w:rsid w:val="00785CFF"/>
    <w:rsid w:val="00786B98"/>
    <w:rsid w:val="007870A0"/>
    <w:rsid w:val="00787877"/>
    <w:rsid w:val="00787DAE"/>
    <w:rsid w:val="00791330"/>
    <w:rsid w:val="0079245B"/>
    <w:rsid w:val="00792618"/>
    <w:rsid w:val="0079292F"/>
    <w:rsid w:val="00793381"/>
    <w:rsid w:val="00793F03"/>
    <w:rsid w:val="0079403C"/>
    <w:rsid w:val="00794073"/>
    <w:rsid w:val="007948C5"/>
    <w:rsid w:val="00794F63"/>
    <w:rsid w:val="007966D1"/>
    <w:rsid w:val="0079752E"/>
    <w:rsid w:val="00797886"/>
    <w:rsid w:val="00797A59"/>
    <w:rsid w:val="007A0C83"/>
    <w:rsid w:val="007A0ED9"/>
    <w:rsid w:val="007A11AE"/>
    <w:rsid w:val="007A22DB"/>
    <w:rsid w:val="007A2480"/>
    <w:rsid w:val="007A2506"/>
    <w:rsid w:val="007A42FF"/>
    <w:rsid w:val="007A4C92"/>
    <w:rsid w:val="007A592A"/>
    <w:rsid w:val="007A6317"/>
    <w:rsid w:val="007A7774"/>
    <w:rsid w:val="007B1350"/>
    <w:rsid w:val="007B3622"/>
    <w:rsid w:val="007B39C8"/>
    <w:rsid w:val="007B3A8F"/>
    <w:rsid w:val="007B4677"/>
    <w:rsid w:val="007B6EBC"/>
    <w:rsid w:val="007B6ECD"/>
    <w:rsid w:val="007B70A3"/>
    <w:rsid w:val="007B7220"/>
    <w:rsid w:val="007B7920"/>
    <w:rsid w:val="007C0C70"/>
    <w:rsid w:val="007C13B3"/>
    <w:rsid w:val="007C2171"/>
    <w:rsid w:val="007C2DB1"/>
    <w:rsid w:val="007C3D97"/>
    <w:rsid w:val="007C44A8"/>
    <w:rsid w:val="007C62C4"/>
    <w:rsid w:val="007C64B8"/>
    <w:rsid w:val="007C664D"/>
    <w:rsid w:val="007C7D9E"/>
    <w:rsid w:val="007D003A"/>
    <w:rsid w:val="007D0069"/>
    <w:rsid w:val="007D22FC"/>
    <w:rsid w:val="007D266E"/>
    <w:rsid w:val="007D2EBD"/>
    <w:rsid w:val="007D3DD3"/>
    <w:rsid w:val="007D64F4"/>
    <w:rsid w:val="007E10C3"/>
    <w:rsid w:val="007E13A5"/>
    <w:rsid w:val="007E1C62"/>
    <w:rsid w:val="007E29FB"/>
    <w:rsid w:val="007E2EB6"/>
    <w:rsid w:val="007E34FB"/>
    <w:rsid w:val="007E3A03"/>
    <w:rsid w:val="007E56FD"/>
    <w:rsid w:val="007E7EB7"/>
    <w:rsid w:val="007F1191"/>
    <w:rsid w:val="007F1A71"/>
    <w:rsid w:val="007F1B40"/>
    <w:rsid w:val="007F665C"/>
    <w:rsid w:val="007F67F7"/>
    <w:rsid w:val="007F6B9D"/>
    <w:rsid w:val="007F6D32"/>
    <w:rsid w:val="0080242C"/>
    <w:rsid w:val="00802639"/>
    <w:rsid w:val="00803269"/>
    <w:rsid w:val="0080341E"/>
    <w:rsid w:val="0080382E"/>
    <w:rsid w:val="0080509E"/>
    <w:rsid w:val="00805B5F"/>
    <w:rsid w:val="0080629B"/>
    <w:rsid w:val="008066FF"/>
    <w:rsid w:val="0081295A"/>
    <w:rsid w:val="00812E5D"/>
    <w:rsid w:val="00812E81"/>
    <w:rsid w:val="0081300B"/>
    <w:rsid w:val="00814C24"/>
    <w:rsid w:val="00815064"/>
    <w:rsid w:val="008163E5"/>
    <w:rsid w:val="00817AE6"/>
    <w:rsid w:val="00820EC0"/>
    <w:rsid w:val="0082116D"/>
    <w:rsid w:val="00821A67"/>
    <w:rsid w:val="00822DB7"/>
    <w:rsid w:val="00823904"/>
    <w:rsid w:val="008275D7"/>
    <w:rsid w:val="00827852"/>
    <w:rsid w:val="008306E3"/>
    <w:rsid w:val="00830D32"/>
    <w:rsid w:val="0083343B"/>
    <w:rsid w:val="00834569"/>
    <w:rsid w:val="008347A4"/>
    <w:rsid w:val="008351E6"/>
    <w:rsid w:val="0083555D"/>
    <w:rsid w:val="00835C30"/>
    <w:rsid w:val="00835CCD"/>
    <w:rsid w:val="00835D04"/>
    <w:rsid w:val="008371AE"/>
    <w:rsid w:val="00837968"/>
    <w:rsid w:val="008406D4"/>
    <w:rsid w:val="008415EE"/>
    <w:rsid w:val="00841DEC"/>
    <w:rsid w:val="00844328"/>
    <w:rsid w:val="00845F52"/>
    <w:rsid w:val="00846522"/>
    <w:rsid w:val="00847443"/>
    <w:rsid w:val="0085044A"/>
    <w:rsid w:val="00850C4A"/>
    <w:rsid w:val="008515AF"/>
    <w:rsid w:val="00852437"/>
    <w:rsid w:val="00852AB8"/>
    <w:rsid w:val="00853957"/>
    <w:rsid w:val="008541F8"/>
    <w:rsid w:val="00854506"/>
    <w:rsid w:val="0085460B"/>
    <w:rsid w:val="00855794"/>
    <w:rsid w:val="008561D2"/>
    <w:rsid w:val="008570DA"/>
    <w:rsid w:val="00857927"/>
    <w:rsid w:val="00857FAC"/>
    <w:rsid w:val="008600CF"/>
    <w:rsid w:val="008603CD"/>
    <w:rsid w:val="008617A4"/>
    <w:rsid w:val="00861A86"/>
    <w:rsid w:val="00862590"/>
    <w:rsid w:val="00865513"/>
    <w:rsid w:val="00865C64"/>
    <w:rsid w:val="00867537"/>
    <w:rsid w:val="00870201"/>
    <w:rsid w:val="008720D0"/>
    <w:rsid w:val="008722C9"/>
    <w:rsid w:val="00873ACC"/>
    <w:rsid w:val="008752E6"/>
    <w:rsid w:val="00880174"/>
    <w:rsid w:val="0088087E"/>
    <w:rsid w:val="008810AC"/>
    <w:rsid w:val="0088150B"/>
    <w:rsid w:val="00881F09"/>
    <w:rsid w:val="00882112"/>
    <w:rsid w:val="008828CE"/>
    <w:rsid w:val="00883B81"/>
    <w:rsid w:val="00885E38"/>
    <w:rsid w:val="0088699F"/>
    <w:rsid w:val="008873C5"/>
    <w:rsid w:val="00890991"/>
    <w:rsid w:val="00890D42"/>
    <w:rsid w:val="00891388"/>
    <w:rsid w:val="00891F16"/>
    <w:rsid w:val="0089495A"/>
    <w:rsid w:val="00895E3D"/>
    <w:rsid w:val="00897278"/>
    <w:rsid w:val="008974CC"/>
    <w:rsid w:val="0089758F"/>
    <w:rsid w:val="008A1D0D"/>
    <w:rsid w:val="008A26E9"/>
    <w:rsid w:val="008A32CD"/>
    <w:rsid w:val="008A33E8"/>
    <w:rsid w:val="008A4BCC"/>
    <w:rsid w:val="008A4ED6"/>
    <w:rsid w:val="008A50EF"/>
    <w:rsid w:val="008A5C40"/>
    <w:rsid w:val="008A5D43"/>
    <w:rsid w:val="008A64AB"/>
    <w:rsid w:val="008A7482"/>
    <w:rsid w:val="008A771F"/>
    <w:rsid w:val="008A7AF6"/>
    <w:rsid w:val="008B0232"/>
    <w:rsid w:val="008B0263"/>
    <w:rsid w:val="008B4FC1"/>
    <w:rsid w:val="008B53E5"/>
    <w:rsid w:val="008B5CA7"/>
    <w:rsid w:val="008B5EA9"/>
    <w:rsid w:val="008B6A67"/>
    <w:rsid w:val="008B6D88"/>
    <w:rsid w:val="008B71FE"/>
    <w:rsid w:val="008B729A"/>
    <w:rsid w:val="008C04D2"/>
    <w:rsid w:val="008C23C7"/>
    <w:rsid w:val="008C31A7"/>
    <w:rsid w:val="008C3F42"/>
    <w:rsid w:val="008C5FDA"/>
    <w:rsid w:val="008C63F4"/>
    <w:rsid w:val="008C6CE7"/>
    <w:rsid w:val="008D048F"/>
    <w:rsid w:val="008D1285"/>
    <w:rsid w:val="008D199D"/>
    <w:rsid w:val="008D280A"/>
    <w:rsid w:val="008D30F9"/>
    <w:rsid w:val="008D33E7"/>
    <w:rsid w:val="008D355F"/>
    <w:rsid w:val="008D49E8"/>
    <w:rsid w:val="008D4E3F"/>
    <w:rsid w:val="008D6137"/>
    <w:rsid w:val="008D7B68"/>
    <w:rsid w:val="008D7BE1"/>
    <w:rsid w:val="008E05A3"/>
    <w:rsid w:val="008E063E"/>
    <w:rsid w:val="008E1316"/>
    <w:rsid w:val="008E13F1"/>
    <w:rsid w:val="008E1F73"/>
    <w:rsid w:val="008E23DF"/>
    <w:rsid w:val="008E49A4"/>
    <w:rsid w:val="008E5314"/>
    <w:rsid w:val="008F0E12"/>
    <w:rsid w:val="008F0E2F"/>
    <w:rsid w:val="008F5009"/>
    <w:rsid w:val="008F7F7B"/>
    <w:rsid w:val="009024A8"/>
    <w:rsid w:val="00903B54"/>
    <w:rsid w:val="00903C2E"/>
    <w:rsid w:val="009049AD"/>
    <w:rsid w:val="00904A1F"/>
    <w:rsid w:val="009067EF"/>
    <w:rsid w:val="00907F5C"/>
    <w:rsid w:val="00910DE1"/>
    <w:rsid w:val="009120DC"/>
    <w:rsid w:val="00913368"/>
    <w:rsid w:val="00914599"/>
    <w:rsid w:val="00914C84"/>
    <w:rsid w:val="0091640E"/>
    <w:rsid w:val="009172E0"/>
    <w:rsid w:val="00917B4F"/>
    <w:rsid w:val="00920DC6"/>
    <w:rsid w:val="00920E27"/>
    <w:rsid w:val="0092208B"/>
    <w:rsid w:val="009241B3"/>
    <w:rsid w:val="009253F8"/>
    <w:rsid w:val="0092631D"/>
    <w:rsid w:val="00930023"/>
    <w:rsid w:val="00931E30"/>
    <w:rsid w:val="00932EA3"/>
    <w:rsid w:val="00935391"/>
    <w:rsid w:val="00941879"/>
    <w:rsid w:val="00941D3A"/>
    <w:rsid w:val="00942967"/>
    <w:rsid w:val="00942C0D"/>
    <w:rsid w:val="00942FB8"/>
    <w:rsid w:val="00943686"/>
    <w:rsid w:val="00944FA8"/>
    <w:rsid w:val="009450D5"/>
    <w:rsid w:val="00945CBD"/>
    <w:rsid w:val="00945D0B"/>
    <w:rsid w:val="00947829"/>
    <w:rsid w:val="00950685"/>
    <w:rsid w:val="00952483"/>
    <w:rsid w:val="00952D86"/>
    <w:rsid w:val="009557A0"/>
    <w:rsid w:val="00957E05"/>
    <w:rsid w:val="00960122"/>
    <w:rsid w:val="0096130F"/>
    <w:rsid w:val="009637F5"/>
    <w:rsid w:val="009706F1"/>
    <w:rsid w:val="0097093A"/>
    <w:rsid w:val="00971711"/>
    <w:rsid w:val="00971E06"/>
    <w:rsid w:val="009742FA"/>
    <w:rsid w:val="0097528D"/>
    <w:rsid w:val="00980018"/>
    <w:rsid w:val="00980A23"/>
    <w:rsid w:val="00981C54"/>
    <w:rsid w:val="00982CBF"/>
    <w:rsid w:val="00983466"/>
    <w:rsid w:val="009849F9"/>
    <w:rsid w:val="00985289"/>
    <w:rsid w:val="00985DA9"/>
    <w:rsid w:val="0098692C"/>
    <w:rsid w:val="00987357"/>
    <w:rsid w:val="00991583"/>
    <w:rsid w:val="00993066"/>
    <w:rsid w:val="009933FB"/>
    <w:rsid w:val="00993A4F"/>
    <w:rsid w:val="00993FC8"/>
    <w:rsid w:val="00994C93"/>
    <w:rsid w:val="0099516F"/>
    <w:rsid w:val="00996112"/>
    <w:rsid w:val="009962EF"/>
    <w:rsid w:val="00996A3E"/>
    <w:rsid w:val="009A0EE9"/>
    <w:rsid w:val="009A1FA8"/>
    <w:rsid w:val="009A4B9C"/>
    <w:rsid w:val="009A4FAF"/>
    <w:rsid w:val="009A55E1"/>
    <w:rsid w:val="009A5896"/>
    <w:rsid w:val="009A62DB"/>
    <w:rsid w:val="009A6AE7"/>
    <w:rsid w:val="009B0668"/>
    <w:rsid w:val="009B0D2A"/>
    <w:rsid w:val="009B1112"/>
    <w:rsid w:val="009B154C"/>
    <w:rsid w:val="009B23BF"/>
    <w:rsid w:val="009B272E"/>
    <w:rsid w:val="009B4FF8"/>
    <w:rsid w:val="009B5733"/>
    <w:rsid w:val="009B5D49"/>
    <w:rsid w:val="009B5EF1"/>
    <w:rsid w:val="009B69C8"/>
    <w:rsid w:val="009B7BCD"/>
    <w:rsid w:val="009C000C"/>
    <w:rsid w:val="009C250B"/>
    <w:rsid w:val="009C271F"/>
    <w:rsid w:val="009C31FE"/>
    <w:rsid w:val="009C4751"/>
    <w:rsid w:val="009C5DDE"/>
    <w:rsid w:val="009C63A1"/>
    <w:rsid w:val="009C6A29"/>
    <w:rsid w:val="009C73B7"/>
    <w:rsid w:val="009C7505"/>
    <w:rsid w:val="009D17FA"/>
    <w:rsid w:val="009D1D49"/>
    <w:rsid w:val="009D3197"/>
    <w:rsid w:val="009D4828"/>
    <w:rsid w:val="009D5AD3"/>
    <w:rsid w:val="009E0F6C"/>
    <w:rsid w:val="009E5A2D"/>
    <w:rsid w:val="009F0252"/>
    <w:rsid w:val="009F044E"/>
    <w:rsid w:val="009F11CB"/>
    <w:rsid w:val="009F19CC"/>
    <w:rsid w:val="009F36CC"/>
    <w:rsid w:val="009F5DFA"/>
    <w:rsid w:val="009F6019"/>
    <w:rsid w:val="009F72D2"/>
    <w:rsid w:val="009F75C2"/>
    <w:rsid w:val="009F7C4C"/>
    <w:rsid w:val="00A000CE"/>
    <w:rsid w:val="00A00A6A"/>
    <w:rsid w:val="00A00F17"/>
    <w:rsid w:val="00A02AF1"/>
    <w:rsid w:val="00A02CCF"/>
    <w:rsid w:val="00A02DDC"/>
    <w:rsid w:val="00A02E68"/>
    <w:rsid w:val="00A038F1"/>
    <w:rsid w:val="00A03B9E"/>
    <w:rsid w:val="00A04727"/>
    <w:rsid w:val="00A04A65"/>
    <w:rsid w:val="00A059BC"/>
    <w:rsid w:val="00A06E72"/>
    <w:rsid w:val="00A07B4E"/>
    <w:rsid w:val="00A07F2F"/>
    <w:rsid w:val="00A105D5"/>
    <w:rsid w:val="00A11545"/>
    <w:rsid w:val="00A1613A"/>
    <w:rsid w:val="00A1661E"/>
    <w:rsid w:val="00A1797F"/>
    <w:rsid w:val="00A21DA5"/>
    <w:rsid w:val="00A21EB4"/>
    <w:rsid w:val="00A22027"/>
    <w:rsid w:val="00A250FB"/>
    <w:rsid w:val="00A25DAE"/>
    <w:rsid w:val="00A262EF"/>
    <w:rsid w:val="00A2780B"/>
    <w:rsid w:val="00A31C1D"/>
    <w:rsid w:val="00A3221E"/>
    <w:rsid w:val="00A33ED4"/>
    <w:rsid w:val="00A3623C"/>
    <w:rsid w:val="00A3625C"/>
    <w:rsid w:val="00A409FD"/>
    <w:rsid w:val="00A412FA"/>
    <w:rsid w:val="00A426C1"/>
    <w:rsid w:val="00A4344D"/>
    <w:rsid w:val="00A44743"/>
    <w:rsid w:val="00A4490B"/>
    <w:rsid w:val="00A45F58"/>
    <w:rsid w:val="00A469EF"/>
    <w:rsid w:val="00A46AA3"/>
    <w:rsid w:val="00A54B0D"/>
    <w:rsid w:val="00A54DB4"/>
    <w:rsid w:val="00A552B0"/>
    <w:rsid w:val="00A56F92"/>
    <w:rsid w:val="00A5717F"/>
    <w:rsid w:val="00A60B49"/>
    <w:rsid w:val="00A60FD8"/>
    <w:rsid w:val="00A610CE"/>
    <w:rsid w:val="00A614FA"/>
    <w:rsid w:val="00A62E48"/>
    <w:rsid w:val="00A64C8A"/>
    <w:rsid w:val="00A655B0"/>
    <w:rsid w:val="00A70769"/>
    <w:rsid w:val="00A70925"/>
    <w:rsid w:val="00A71FA9"/>
    <w:rsid w:val="00A7274A"/>
    <w:rsid w:val="00A72CA8"/>
    <w:rsid w:val="00A7429E"/>
    <w:rsid w:val="00A7685C"/>
    <w:rsid w:val="00A80A43"/>
    <w:rsid w:val="00A8168A"/>
    <w:rsid w:val="00A8212D"/>
    <w:rsid w:val="00A834E2"/>
    <w:rsid w:val="00A84A3E"/>
    <w:rsid w:val="00A85407"/>
    <w:rsid w:val="00A8605B"/>
    <w:rsid w:val="00A86527"/>
    <w:rsid w:val="00A8761B"/>
    <w:rsid w:val="00A9012C"/>
    <w:rsid w:val="00A93C44"/>
    <w:rsid w:val="00A93E95"/>
    <w:rsid w:val="00A95463"/>
    <w:rsid w:val="00A954ED"/>
    <w:rsid w:val="00A95674"/>
    <w:rsid w:val="00A9585F"/>
    <w:rsid w:val="00A959C2"/>
    <w:rsid w:val="00A972DC"/>
    <w:rsid w:val="00AA33E7"/>
    <w:rsid w:val="00AA4922"/>
    <w:rsid w:val="00AA6003"/>
    <w:rsid w:val="00AA60C5"/>
    <w:rsid w:val="00AA615D"/>
    <w:rsid w:val="00AA7A3C"/>
    <w:rsid w:val="00AB092F"/>
    <w:rsid w:val="00AB1155"/>
    <w:rsid w:val="00AB163D"/>
    <w:rsid w:val="00AB1FBE"/>
    <w:rsid w:val="00AB4060"/>
    <w:rsid w:val="00AB5660"/>
    <w:rsid w:val="00AB6324"/>
    <w:rsid w:val="00AC1E36"/>
    <w:rsid w:val="00AC2040"/>
    <w:rsid w:val="00AC2BAC"/>
    <w:rsid w:val="00AC3929"/>
    <w:rsid w:val="00AC4677"/>
    <w:rsid w:val="00AC4BFF"/>
    <w:rsid w:val="00AC4E70"/>
    <w:rsid w:val="00AC50AF"/>
    <w:rsid w:val="00AC537A"/>
    <w:rsid w:val="00AC7392"/>
    <w:rsid w:val="00AC7778"/>
    <w:rsid w:val="00AD06D7"/>
    <w:rsid w:val="00AD1BC0"/>
    <w:rsid w:val="00AD2C3B"/>
    <w:rsid w:val="00AD4104"/>
    <w:rsid w:val="00AD4601"/>
    <w:rsid w:val="00AD4928"/>
    <w:rsid w:val="00AD4AB6"/>
    <w:rsid w:val="00AD5E79"/>
    <w:rsid w:val="00AD63D4"/>
    <w:rsid w:val="00AD7835"/>
    <w:rsid w:val="00AD79C3"/>
    <w:rsid w:val="00AD7F48"/>
    <w:rsid w:val="00AE0145"/>
    <w:rsid w:val="00AE015B"/>
    <w:rsid w:val="00AE07FD"/>
    <w:rsid w:val="00AE1771"/>
    <w:rsid w:val="00AE193A"/>
    <w:rsid w:val="00AE1E92"/>
    <w:rsid w:val="00AE23B4"/>
    <w:rsid w:val="00AE3B9D"/>
    <w:rsid w:val="00AE4D35"/>
    <w:rsid w:val="00AE4D74"/>
    <w:rsid w:val="00AE5AB8"/>
    <w:rsid w:val="00AE7A26"/>
    <w:rsid w:val="00AF0047"/>
    <w:rsid w:val="00AF1202"/>
    <w:rsid w:val="00AF1660"/>
    <w:rsid w:val="00AF20B5"/>
    <w:rsid w:val="00B022DA"/>
    <w:rsid w:val="00B03ED7"/>
    <w:rsid w:val="00B0465B"/>
    <w:rsid w:val="00B05C3B"/>
    <w:rsid w:val="00B067F4"/>
    <w:rsid w:val="00B06A18"/>
    <w:rsid w:val="00B06F0B"/>
    <w:rsid w:val="00B1039A"/>
    <w:rsid w:val="00B1053F"/>
    <w:rsid w:val="00B11E1B"/>
    <w:rsid w:val="00B13D32"/>
    <w:rsid w:val="00B13D52"/>
    <w:rsid w:val="00B14090"/>
    <w:rsid w:val="00B1422D"/>
    <w:rsid w:val="00B14F06"/>
    <w:rsid w:val="00B15838"/>
    <w:rsid w:val="00B20956"/>
    <w:rsid w:val="00B20D13"/>
    <w:rsid w:val="00B20D9D"/>
    <w:rsid w:val="00B21166"/>
    <w:rsid w:val="00B21334"/>
    <w:rsid w:val="00B220F6"/>
    <w:rsid w:val="00B22779"/>
    <w:rsid w:val="00B22E11"/>
    <w:rsid w:val="00B22E68"/>
    <w:rsid w:val="00B231F5"/>
    <w:rsid w:val="00B23740"/>
    <w:rsid w:val="00B247F1"/>
    <w:rsid w:val="00B26EF5"/>
    <w:rsid w:val="00B27861"/>
    <w:rsid w:val="00B27FEF"/>
    <w:rsid w:val="00B301E1"/>
    <w:rsid w:val="00B323D4"/>
    <w:rsid w:val="00B32938"/>
    <w:rsid w:val="00B3528F"/>
    <w:rsid w:val="00B35DF4"/>
    <w:rsid w:val="00B36672"/>
    <w:rsid w:val="00B378D8"/>
    <w:rsid w:val="00B40D28"/>
    <w:rsid w:val="00B42425"/>
    <w:rsid w:val="00B43330"/>
    <w:rsid w:val="00B43C48"/>
    <w:rsid w:val="00B44998"/>
    <w:rsid w:val="00B45BA5"/>
    <w:rsid w:val="00B464BF"/>
    <w:rsid w:val="00B4684F"/>
    <w:rsid w:val="00B46BB1"/>
    <w:rsid w:val="00B4761D"/>
    <w:rsid w:val="00B51858"/>
    <w:rsid w:val="00B53695"/>
    <w:rsid w:val="00B5388D"/>
    <w:rsid w:val="00B54F4E"/>
    <w:rsid w:val="00B551F1"/>
    <w:rsid w:val="00B5575B"/>
    <w:rsid w:val="00B56AC7"/>
    <w:rsid w:val="00B56D68"/>
    <w:rsid w:val="00B57114"/>
    <w:rsid w:val="00B57673"/>
    <w:rsid w:val="00B60790"/>
    <w:rsid w:val="00B63319"/>
    <w:rsid w:val="00B63EEE"/>
    <w:rsid w:val="00B643AF"/>
    <w:rsid w:val="00B64B0B"/>
    <w:rsid w:val="00B64D99"/>
    <w:rsid w:val="00B659C1"/>
    <w:rsid w:val="00B65A21"/>
    <w:rsid w:val="00B66BC4"/>
    <w:rsid w:val="00B67E09"/>
    <w:rsid w:val="00B72072"/>
    <w:rsid w:val="00B728B8"/>
    <w:rsid w:val="00B72BED"/>
    <w:rsid w:val="00B7364A"/>
    <w:rsid w:val="00B76F54"/>
    <w:rsid w:val="00B7769A"/>
    <w:rsid w:val="00B77AF4"/>
    <w:rsid w:val="00B77D8E"/>
    <w:rsid w:val="00B800DA"/>
    <w:rsid w:val="00B81ABA"/>
    <w:rsid w:val="00B8232F"/>
    <w:rsid w:val="00B82910"/>
    <w:rsid w:val="00B82EB3"/>
    <w:rsid w:val="00B83131"/>
    <w:rsid w:val="00B847B5"/>
    <w:rsid w:val="00B84A47"/>
    <w:rsid w:val="00B86F47"/>
    <w:rsid w:val="00B87B8D"/>
    <w:rsid w:val="00B87C22"/>
    <w:rsid w:val="00B90767"/>
    <w:rsid w:val="00B907F5"/>
    <w:rsid w:val="00B90BF9"/>
    <w:rsid w:val="00B91F61"/>
    <w:rsid w:val="00B92675"/>
    <w:rsid w:val="00B9268C"/>
    <w:rsid w:val="00B936D0"/>
    <w:rsid w:val="00BA034D"/>
    <w:rsid w:val="00BA0C4B"/>
    <w:rsid w:val="00BA1FCF"/>
    <w:rsid w:val="00BA3C03"/>
    <w:rsid w:val="00BA4843"/>
    <w:rsid w:val="00BA4985"/>
    <w:rsid w:val="00BA6373"/>
    <w:rsid w:val="00BA66CE"/>
    <w:rsid w:val="00BA6B69"/>
    <w:rsid w:val="00BA7B46"/>
    <w:rsid w:val="00BB012E"/>
    <w:rsid w:val="00BB0D5A"/>
    <w:rsid w:val="00BB20A6"/>
    <w:rsid w:val="00BB22D1"/>
    <w:rsid w:val="00BB35FB"/>
    <w:rsid w:val="00BB4E82"/>
    <w:rsid w:val="00BB6534"/>
    <w:rsid w:val="00BB70F0"/>
    <w:rsid w:val="00BB759D"/>
    <w:rsid w:val="00BB7DA5"/>
    <w:rsid w:val="00BC2123"/>
    <w:rsid w:val="00BC2809"/>
    <w:rsid w:val="00BC2EC2"/>
    <w:rsid w:val="00BC42AE"/>
    <w:rsid w:val="00BC5BED"/>
    <w:rsid w:val="00BC7E4D"/>
    <w:rsid w:val="00BD03D6"/>
    <w:rsid w:val="00BD0984"/>
    <w:rsid w:val="00BD1B31"/>
    <w:rsid w:val="00BD1F35"/>
    <w:rsid w:val="00BD4992"/>
    <w:rsid w:val="00BD7AFF"/>
    <w:rsid w:val="00BE1F47"/>
    <w:rsid w:val="00BE1F53"/>
    <w:rsid w:val="00BE25F4"/>
    <w:rsid w:val="00BE2DC4"/>
    <w:rsid w:val="00BE5175"/>
    <w:rsid w:val="00BE5351"/>
    <w:rsid w:val="00BE5B6F"/>
    <w:rsid w:val="00BE6BD1"/>
    <w:rsid w:val="00BE7060"/>
    <w:rsid w:val="00BE740F"/>
    <w:rsid w:val="00BE7D7C"/>
    <w:rsid w:val="00BF16FF"/>
    <w:rsid w:val="00BF1BE4"/>
    <w:rsid w:val="00BF1CA7"/>
    <w:rsid w:val="00BF203E"/>
    <w:rsid w:val="00BF338A"/>
    <w:rsid w:val="00BF33DA"/>
    <w:rsid w:val="00BF389C"/>
    <w:rsid w:val="00BF39DF"/>
    <w:rsid w:val="00BF52FA"/>
    <w:rsid w:val="00BF73CB"/>
    <w:rsid w:val="00BF779B"/>
    <w:rsid w:val="00BF7BA0"/>
    <w:rsid w:val="00BF7CC7"/>
    <w:rsid w:val="00C003EA"/>
    <w:rsid w:val="00C00B81"/>
    <w:rsid w:val="00C01635"/>
    <w:rsid w:val="00C03114"/>
    <w:rsid w:val="00C03CF0"/>
    <w:rsid w:val="00C04CC6"/>
    <w:rsid w:val="00C0530C"/>
    <w:rsid w:val="00C055EF"/>
    <w:rsid w:val="00C07127"/>
    <w:rsid w:val="00C10304"/>
    <w:rsid w:val="00C10693"/>
    <w:rsid w:val="00C107D5"/>
    <w:rsid w:val="00C1137E"/>
    <w:rsid w:val="00C11E72"/>
    <w:rsid w:val="00C12303"/>
    <w:rsid w:val="00C12EA1"/>
    <w:rsid w:val="00C130BD"/>
    <w:rsid w:val="00C13287"/>
    <w:rsid w:val="00C1405D"/>
    <w:rsid w:val="00C146F8"/>
    <w:rsid w:val="00C14800"/>
    <w:rsid w:val="00C16C6B"/>
    <w:rsid w:val="00C16FFC"/>
    <w:rsid w:val="00C1785B"/>
    <w:rsid w:val="00C208EC"/>
    <w:rsid w:val="00C20F93"/>
    <w:rsid w:val="00C21069"/>
    <w:rsid w:val="00C2410D"/>
    <w:rsid w:val="00C25642"/>
    <w:rsid w:val="00C259FE"/>
    <w:rsid w:val="00C26D6C"/>
    <w:rsid w:val="00C27534"/>
    <w:rsid w:val="00C31D19"/>
    <w:rsid w:val="00C33963"/>
    <w:rsid w:val="00C33EC3"/>
    <w:rsid w:val="00C35847"/>
    <w:rsid w:val="00C358D4"/>
    <w:rsid w:val="00C35D66"/>
    <w:rsid w:val="00C37DCB"/>
    <w:rsid w:val="00C40984"/>
    <w:rsid w:val="00C4242A"/>
    <w:rsid w:val="00C424C9"/>
    <w:rsid w:val="00C42BF3"/>
    <w:rsid w:val="00C43904"/>
    <w:rsid w:val="00C43F4F"/>
    <w:rsid w:val="00C45303"/>
    <w:rsid w:val="00C4629A"/>
    <w:rsid w:val="00C46795"/>
    <w:rsid w:val="00C50BFB"/>
    <w:rsid w:val="00C50E4D"/>
    <w:rsid w:val="00C52BBB"/>
    <w:rsid w:val="00C55252"/>
    <w:rsid w:val="00C560CE"/>
    <w:rsid w:val="00C56BAC"/>
    <w:rsid w:val="00C56D54"/>
    <w:rsid w:val="00C57413"/>
    <w:rsid w:val="00C57DF2"/>
    <w:rsid w:val="00C60F9F"/>
    <w:rsid w:val="00C62075"/>
    <w:rsid w:val="00C623A9"/>
    <w:rsid w:val="00C6251D"/>
    <w:rsid w:val="00C62771"/>
    <w:rsid w:val="00C62BE7"/>
    <w:rsid w:val="00C65AE9"/>
    <w:rsid w:val="00C65F80"/>
    <w:rsid w:val="00C66D6B"/>
    <w:rsid w:val="00C6724E"/>
    <w:rsid w:val="00C67392"/>
    <w:rsid w:val="00C67963"/>
    <w:rsid w:val="00C67A4D"/>
    <w:rsid w:val="00C708C3"/>
    <w:rsid w:val="00C70B44"/>
    <w:rsid w:val="00C72166"/>
    <w:rsid w:val="00C72A0B"/>
    <w:rsid w:val="00C72AA4"/>
    <w:rsid w:val="00C7404E"/>
    <w:rsid w:val="00C755D6"/>
    <w:rsid w:val="00C75734"/>
    <w:rsid w:val="00C75951"/>
    <w:rsid w:val="00C76540"/>
    <w:rsid w:val="00C76F5D"/>
    <w:rsid w:val="00C7770E"/>
    <w:rsid w:val="00C77766"/>
    <w:rsid w:val="00C80B66"/>
    <w:rsid w:val="00C81C51"/>
    <w:rsid w:val="00C822FE"/>
    <w:rsid w:val="00C823E3"/>
    <w:rsid w:val="00C82D23"/>
    <w:rsid w:val="00C832D4"/>
    <w:rsid w:val="00C853EF"/>
    <w:rsid w:val="00C85EAB"/>
    <w:rsid w:val="00C86777"/>
    <w:rsid w:val="00C907B9"/>
    <w:rsid w:val="00C92A4C"/>
    <w:rsid w:val="00C97D8C"/>
    <w:rsid w:val="00CA02CC"/>
    <w:rsid w:val="00CA1FC1"/>
    <w:rsid w:val="00CA2327"/>
    <w:rsid w:val="00CA36DE"/>
    <w:rsid w:val="00CA49B9"/>
    <w:rsid w:val="00CA4FA2"/>
    <w:rsid w:val="00CA799D"/>
    <w:rsid w:val="00CB0194"/>
    <w:rsid w:val="00CB0877"/>
    <w:rsid w:val="00CB093B"/>
    <w:rsid w:val="00CB18F0"/>
    <w:rsid w:val="00CB3B75"/>
    <w:rsid w:val="00CB3BFE"/>
    <w:rsid w:val="00CB47DC"/>
    <w:rsid w:val="00CB4BE9"/>
    <w:rsid w:val="00CB4C57"/>
    <w:rsid w:val="00CB4E61"/>
    <w:rsid w:val="00CB5B8A"/>
    <w:rsid w:val="00CB61A5"/>
    <w:rsid w:val="00CB6C12"/>
    <w:rsid w:val="00CC0296"/>
    <w:rsid w:val="00CC04C8"/>
    <w:rsid w:val="00CC0C3E"/>
    <w:rsid w:val="00CC45DD"/>
    <w:rsid w:val="00CC70F1"/>
    <w:rsid w:val="00CC79B7"/>
    <w:rsid w:val="00CD184D"/>
    <w:rsid w:val="00CD1F93"/>
    <w:rsid w:val="00CD1FE1"/>
    <w:rsid w:val="00CD34E6"/>
    <w:rsid w:val="00CD5AE8"/>
    <w:rsid w:val="00CE03FF"/>
    <w:rsid w:val="00CE398B"/>
    <w:rsid w:val="00CE3AB2"/>
    <w:rsid w:val="00CE4208"/>
    <w:rsid w:val="00CE4769"/>
    <w:rsid w:val="00CE5BD6"/>
    <w:rsid w:val="00CE66C0"/>
    <w:rsid w:val="00CE6A6D"/>
    <w:rsid w:val="00CE6D6F"/>
    <w:rsid w:val="00CE7338"/>
    <w:rsid w:val="00CE73DC"/>
    <w:rsid w:val="00CE77FF"/>
    <w:rsid w:val="00CF1FF9"/>
    <w:rsid w:val="00CF2572"/>
    <w:rsid w:val="00CF5382"/>
    <w:rsid w:val="00CF6D11"/>
    <w:rsid w:val="00D001DE"/>
    <w:rsid w:val="00D00B7A"/>
    <w:rsid w:val="00D020B2"/>
    <w:rsid w:val="00D021B9"/>
    <w:rsid w:val="00D02640"/>
    <w:rsid w:val="00D02AD2"/>
    <w:rsid w:val="00D02D53"/>
    <w:rsid w:val="00D052E7"/>
    <w:rsid w:val="00D0574B"/>
    <w:rsid w:val="00D0592E"/>
    <w:rsid w:val="00D05C96"/>
    <w:rsid w:val="00D05ED3"/>
    <w:rsid w:val="00D0727A"/>
    <w:rsid w:val="00D073FE"/>
    <w:rsid w:val="00D1092E"/>
    <w:rsid w:val="00D1236E"/>
    <w:rsid w:val="00D14889"/>
    <w:rsid w:val="00D152B4"/>
    <w:rsid w:val="00D17335"/>
    <w:rsid w:val="00D17B50"/>
    <w:rsid w:val="00D20C08"/>
    <w:rsid w:val="00D22491"/>
    <w:rsid w:val="00D225F0"/>
    <w:rsid w:val="00D22676"/>
    <w:rsid w:val="00D2335D"/>
    <w:rsid w:val="00D26950"/>
    <w:rsid w:val="00D2782C"/>
    <w:rsid w:val="00D30751"/>
    <w:rsid w:val="00D3090B"/>
    <w:rsid w:val="00D31696"/>
    <w:rsid w:val="00D321E5"/>
    <w:rsid w:val="00D34411"/>
    <w:rsid w:val="00D347AB"/>
    <w:rsid w:val="00D36F06"/>
    <w:rsid w:val="00D370F1"/>
    <w:rsid w:val="00D4112D"/>
    <w:rsid w:val="00D41D37"/>
    <w:rsid w:val="00D41F1A"/>
    <w:rsid w:val="00D433B4"/>
    <w:rsid w:val="00D4350E"/>
    <w:rsid w:val="00D43B4A"/>
    <w:rsid w:val="00D47254"/>
    <w:rsid w:val="00D4781E"/>
    <w:rsid w:val="00D5053B"/>
    <w:rsid w:val="00D50794"/>
    <w:rsid w:val="00D5115B"/>
    <w:rsid w:val="00D514B8"/>
    <w:rsid w:val="00D51902"/>
    <w:rsid w:val="00D52951"/>
    <w:rsid w:val="00D52AEF"/>
    <w:rsid w:val="00D52B36"/>
    <w:rsid w:val="00D52D7D"/>
    <w:rsid w:val="00D53462"/>
    <w:rsid w:val="00D53518"/>
    <w:rsid w:val="00D539C8"/>
    <w:rsid w:val="00D5447D"/>
    <w:rsid w:val="00D57710"/>
    <w:rsid w:val="00D60487"/>
    <w:rsid w:val="00D622C9"/>
    <w:rsid w:val="00D623C0"/>
    <w:rsid w:val="00D62906"/>
    <w:rsid w:val="00D6517E"/>
    <w:rsid w:val="00D65AA3"/>
    <w:rsid w:val="00D663E3"/>
    <w:rsid w:val="00D66479"/>
    <w:rsid w:val="00D66B90"/>
    <w:rsid w:val="00D66DDF"/>
    <w:rsid w:val="00D67104"/>
    <w:rsid w:val="00D71135"/>
    <w:rsid w:val="00D71C4A"/>
    <w:rsid w:val="00D721E8"/>
    <w:rsid w:val="00D73195"/>
    <w:rsid w:val="00D7354E"/>
    <w:rsid w:val="00D737C5"/>
    <w:rsid w:val="00D738E7"/>
    <w:rsid w:val="00D740E5"/>
    <w:rsid w:val="00D74B87"/>
    <w:rsid w:val="00D74C82"/>
    <w:rsid w:val="00D751E1"/>
    <w:rsid w:val="00D75FB4"/>
    <w:rsid w:val="00D768C0"/>
    <w:rsid w:val="00D77709"/>
    <w:rsid w:val="00D77864"/>
    <w:rsid w:val="00D77B6E"/>
    <w:rsid w:val="00D77E70"/>
    <w:rsid w:val="00D8056B"/>
    <w:rsid w:val="00D8059E"/>
    <w:rsid w:val="00D8266E"/>
    <w:rsid w:val="00D830D7"/>
    <w:rsid w:val="00D836DE"/>
    <w:rsid w:val="00D86290"/>
    <w:rsid w:val="00D87EA6"/>
    <w:rsid w:val="00D906B1"/>
    <w:rsid w:val="00D91AD9"/>
    <w:rsid w:val="00D91B6B"/>
    <w:rsid w:val="00D92992"/>
    <w:rsid w:val="00D94853"/>
    <w:rsid w:val="00D94871"/>
    <w:rsid w:val="00D977DC"/>
    <w:rsid w:val="00DA2C01"/>
    <w:rsid w:val="00DA5510"/>
    <w:rsid w:val="00DA56B3"/>
    <w:rsid w:val="00DA57B1"/>
    <w:rsid w:val="00DA7DB5"/>
    <w:rsid w:val="00DB1707"/>
    <w:rsid w:val="00DB1711"/>
    <w:rsid w:val="00DB2872"/>
    <w:rsid w:val="00DB29F7"/>
    <w:rsid w:val="00DB3A5A"/>
    <w:rsid w:val="00DC27E8"/>
    <w:rsid w:val="00DC338C"/>
    <w:rsid w:val="00DC5565"/>
    <w:rsid w:val="00DC61EA"/>
    <w:rsid w:val="00DD1EB5"/>
    <w:rsid w:val="00DD1FCC"/>
    <w:rsid w:val="00DD2624"/>
    <w:rsid w:val="00DD48C3"/>
    <w:rsid w:val="00DD503A"/>
    <w:rsid w:val="00DD63AA"/>
    <w:rsid w:val="00DE00F6"/>
    <w:rsid w:val="00DE011C"/>
    <w:rsid w:val="00DE074E"/>
    <w:rsid w:val="00DE082A"/>
    <w:rsid w:val="00DE0BC3"/>
    <w:rsid w:val="00DE455E"/>
    <w:rsid w:val="00DE5603"/>
    <w:rsid w:val="00DF11E9"/>
    <w:rsid w:val="00DF17D1"/>
    <w:rsid w:val="00DF2B0A"/>
    <w:rsid w:val="00DF3790"/>
    <w:rsid w:val="00DF5F32"/>
    <w:rsid w:val="00DF6395"/>
    <w:rsid w:val="00DF6919"/>
    <w:rsid w:val="00DF6E96"/>
    <w:rsid w:val="00DF7245"/>
    <w:rsid w:val="00DF78A9"/>
    <w:rsid w:val="00E006D3"/>
    <w:rsid w:val="00E0160B"/>
    <w:rsid w:val="00E01DA9"/>
    <w:rsid w:val="00E02584"/>
    <w:rsid w:val="00E03AA7"/>
    <w:rsid w:val="00E03C3B"/>
    <w:rsid w:val="00E03DF7"/>
    <w:rsid w:val="00E0461C"/>
    <w:rsid w:val="00E04CD4"/>
    <w:rsid w:val="00E051A1"/>
    <w:rsid w:val="00E10D54"/>
    <w:rsid w:val="00E1107A"/>
    <w:rsid w:val="00E115E5"/>
    <w:rsid w:val="00E11EDD"/>
    <w:rsid w:val="00E1345A"/>
    <w:rsid w:val="00E203E2"/>
    <w:rsid w:val="00E21B1E"/>
    <w:rsid w:val="00E22185"/>
    <w:rsid w:val="00E2392A"/>
    <w:rsid w:val="00E2399A"/>
    <w:rsid w:val="00E23F83"/>
    <w:rsid w:val="00E24800"/>
    <w:rsid w:val="00E25AFF"/>
    <w:rsid w:val="00E25B05"/>
    <w:rsid w:val="00E30776"/>
    <w:rsid w:val="00E3158B"/>
    <w:rsid w:val="00E317B2"/>
    <w:rsid w:val="00E319BD"/>
    <w:rsid w:val="00E31C3E"/>
    <w:rsid w:val="00E32EDF"/>
    <w:rsid w:val="00E34002"/>
    <w:rsid w:val="00E36453"/>
    <w:rsid w:val="00E367B7"/>
    <w:rsid w:val="00E42ECD"/>
    <w:rsid w:val="00E42ECE"/>
    <w:rsid w:val="00E4496F"/>
    <w:rsid w:val="00E44E24"/>
    <w:rsid w:val="00E455F8"/>
    <w:rsid w:val="00E45EB4"/>
    <w:rsid w:val="00E460CB"/>
    <w:rsid w:val="00E47313"/>
    <w:rsid w:val="00E51295"/>
    <w:rsid w:val="00E525C2"/>
    <w:rsid w:val="00E534A4"/>
    <w:rsid w:val="00E54F96"/>
    <w:rsid w:val="00E576AA"/>
    <w:rsid w:val="00E57778"/>
    <w:rsid w:val="00E578E7"/>
    <w:rsid w:val="00E60334"/>
    <w:rsid w:val="00E60EED"/>
    <w:rsid w:val="00E620BE"/>
    <w:rsid w:val="00E63FF3"/>
    <w:rsid w:val="00E654F5"/>
    <w:rsid w:val="00E65663"/>
    <w:rsid w:val="00E665BB"/>
    <w:rsid w:val="00E66942"/>
    <w:rsid w:val="00E70519"/>
    <w:rsid w:val="00E72468"/>
    <w:rsid w:val="00E72F47"/>
    <w:rsid w:val="00E740E8"/>
    <w:rsid w:val="00E74FB2"/>
    <w:rsid w:val="00E757D3"/>
    <w:rsid w:val="00E75C1F"/>
    <w:rsid w:val="00E762B5"/>
    <w:rsid w:val="00E778C7"/>
    <w:rsid w:val="00E803D7"/>
    <w:rsid w:val="00E80BEF"/>
    <w:rsid w:val="00E836D5"/>
    <w:rsid w:val="00E83720"/>
    <w:rsid w:val="00E85116"/>
    <w:rsid w:val="00E86F2B"/>
    <w:rsid w:val="00E900A7"/>
    <w:rsid w:val="00E9138E"/>
    <w:rsid w:val="00E9156F"/>
    <w:rsid w:val="00E92CA6"/>
    <w:rsid w:val="00E93214"/>
    <w:rsid w:val="00E93459"/>
    <w:rsid w:val="00E941B0"/>
    <w:rsid w:val="00E94D4D"/>
    <w:rsid w:val="00E95010"/>
    <w:rsid w:val="00E9547E"/>
    <w:rsid w:val="00E95688"/>
    <w:rsid w:val="00E966FD"/>
    <w:rsid w:val="00E96EE1"/>
    <w:rsid w:val="00EA0A72"/>
    <w:rsid w:val="00EA104E"/>
    <w:rsid w:val="00EA230C"/>
    <w:rsid w:val="00EA267D"/>
    <w:rsid w:val="00EA3E9E"/>
    <w:rsid w:val="00EA3ECD"/>
    <w:rsid w:val="00EA4DA0"/>
    <w:rsid w:val="00EA6140"/>
    <w:rsid w:val="00EA748C"/>
    <w:rsid w:val="00EA7B19"/>
    <w:rsid w:val="00EB2A7D"/>
    <w:rsid w:val="00EB2C40"/>
    <w:rsid w:val="00EB304A"/>
    <w:rsid w:val="00EB3231"/>
    <w:rsid w:val="00EB3A96"/>
    <w:rsid w:val="00EB3ABF"/>
    <w:rsid w:val="00EB7429"/>
    <w:rsid w:val="00EB7E33"/>
    <w:rsid w:val="00EC0688"/>
    <w:rsid w:val="00EC111F"/>
    <w:rsid w:val="00EC225C"/>
    <w:rsid w:val="00EC2831"/>
    <w:rsid w:val="00EC2955"/>
    <w:rsid w:val="00EC2E43"/>
    <w:rsid w:val="00EC2FD7"/>
    <w:rsid w:val="00EC43F5"/>
    <w:rsid w:val="00EC4BBD"/>
    <w:rsid w:val="00EC5063"/>
    <w:rsid w:val="00EC5E6C"/>
    <w:rsid w:val="00EC6CB3"/>
    <w:rsid w:val="00EC7EAF"/>
    <w:rsid w:val="00ED0A56"/>
    <w:rsid w:val="00ED17DC"/>
    <w:rsid w:val="00ED33C8"/>
    <w:rsid w:val="00ED4BD8"/>
    <w:rsid w:val="00ED51DD"/>
    <w:rsid w:val="00ED563D"/>
    <w:rsid w:val="00ED760E"/>
    <w:rsid w:val="00EE0DC4"/>
    <w:rsid w:val="00EE1CB4"/>
    <w:rsid w:val="00EE2F14"/>
    <w:rsid w:val="00EE3AF0"/>
    <w:rsid w:val="00EE648A"/>
    <w:rsid w:val="00EE6973"/>
    <w:rsid w:val="00EE6BB5"/>
    <w:rsid w:val="00EE7567"/>
    <w:rsid w:val="00EE7769"/>
    <w:rsid w:val="00EE7AA9"/>
    <w:rsid w:val="00EF027D"/>
    <w:rsid w:val="00EF06AC"/>
    <w:rsid w:val="00EF1470"/>
    <w:rsid w:val="00EF1E71"/>
    <w:rsid w:val="00EF54A6"/>
    <w:rsid w:val="00F07B5C"/>
    <w:rsid w:val="00F10FA1"/>
    <w:rsid w:val="00F11556"/>
    <w:rsid w:val="00F120BB"/>
    <w:rsid w:val="00F13C11"/>
    <w:rsid w:val="00F1615E"/>
    <w:rsid w:val="00F16A10"/>
    <w:rsid w:val="00F17E12"/>
    <w:rsid w:val="00F203CC"/>
    <w:rsid w:val="00F21232"/>
    <w:rsid w:val="00F21FCA"/>
    <w:rsid w:val="00F2483C"/>
    <w:rsid w:val="00F25998"/>
    <w:rsid w:val="00F26C32"/>
    <w:rsid w:val="00F275BD"/>
    <w:rsid w:val="00F31BAC"/>
    <w:rsid w:val="00F33AFF"/>
    <w:rsid w:val="00F34E65"/>
    <w:rsid w:val="00F35711"/>
    <w:rsid w:val="00F357A8"/>
    <w:rsid w:val="00F35923"/>
    <w:rsid w:val="00F360FA"/>
    <w:rsid w:val="00F366DC"/>
    <w:rsid w:val="00F41230"/>
    <w:rsid w:val="00F4373A"/>
    <w:rsid w:val="00F43820"/>
    <w:rsid w:val="00F43AE6"/>
    <w:rsid w:val="00F44860"/>
    <w:rsid w:val="00F4527C"/>
    <w:rsid w:val="00F46385"/>
    <w:rsid w:val="00F46D96"/>
    <w:rsid w:val="00F474F0"/>
    <w:rsid w:val="00F47E2F"/>
    <w:rsid w:val="00F5149A"/>
    <w:rsid w:val="00F53926"/>
    <w:rsid w:val="00F55123"/>
    <w:rsid w:val="00F56517"/>
    <w:rsid w:val="00F572BF"/>
    <w:rsid w:val="00F576B3"/>
    <w:rsid w:val="00F57874"/>
    <w:rsid w:val="00F60386"/>
    <w:rsid w:val="00F60644"/>
    <w:rsid w:val="00F622C5"/>
    <w:rsid w:val="00F62FA2"/>
    <w:rsid w:val="00F634E6"/>
    <w:rsid w:val="00F6369A"/>
    <w:rsid w:val="00F66234"/>
    <w:rsid w:val="00F67ED8"/>
    <w:rsid w:val="00F70A78"/>
    <w:rsid w:val="00F71027"/>
    <w:rsid w:val="00F712B2"/>
    <w:rsid w:val="00F73939"/>
    <w:rsid w:val="00F73CAB"/>
    <w:rsid w:val="00F73CE5"/>
    <w:rsid w:val="00F74CB5"/>
    <w:rsid w:val="00F74E81"/>
    <w:rsid w:val="00F7520C"/>
    <w:rsid w:val="00F76351"/>
    <w:rsid w:val="00F767C7"/>
    <w:rsid w:val="00F76BCA"/>
    <w:rsid w:val="00F76C1B"/>
    <w:rsid w:val="00F805EA"/>
    <w:rsid w:val="00F80A7D"/>
    <w:rsid w:val="00F8248C"/>
    <w:rsid w:val="00F84D2C"/>
    <w:rsid w:val="00F8619B"/>
    <w:rsid w:val="00F8627A"/>
    <w:rsid w:val="00F865BA"/>
    <w:rsid w:val="00F8711D"/>
    <w:rsid w:val="00F91087"/>
    <w:rsid w:val="00F9227A"/>
    <w:rsid w:val="00F94144"/>
    <w:rsid w:val="00F943FF"/>
    <w:rsid w:val="00F960EA"/>
    <w:rsid w:val="00FA1476"/>
    <w:rsid w:val="00FA1AE1"/>
    <w:rsid w:val="00FA3139"/>
    <w:rsid w:val="00FA43BD"/>
    <w:rsid w:val="00FA59B4"/>
    <w:rsid w:val="00FA6075"/>
    <w:rsid w:val="00FA753B"/>
    <w:rsid w:val="00FA75C7"/>
    <w:rsid w:val="00FA7F1D"/>
    <w:rsid w:val="00FA7F8A"/>
    <w:rsid w:val="00FB20EC"/>
    <w:rsid w:val="00FB2A13"/>
    <w:rsid w:val="00FB2D8B"/>
    <w:rsid w:val="00FB32A9"/>
    <w:rsid w:val="00FB4039"/>
    <w:rsid w:val="00FB448C"/>
    <w:rsid w:val="00FB4736"/>
    <w:rsid w:val="00FB6CEB"/>
    <w:rsid w:val="00FB7823"/>
    <w:rsid w:val="00FC0309"/>
    <w:rsid w:val="00FC1281"/>
    <w:rsid w:val="00FC1FDF"/>
    <w:rsid w:val="00FC33F4"/>
    <w:rsid w:val="00FC4836"/>
    <w:rsid w:val="00FC4CDB"/>
    <w:rsid w:val="00FD2759"/>
    <w:rsid w:val="00FD2B69"/>
    <w:rsid w:val="00FD44D3"/>
    <w:rsid w:val="00FD4827"/>
    <w:rsid w:val="00FD4C95"/>
    <w:rsid w:val="00FD673E"/>
    <w:rsid w:val="00FD6ADA"/>
    <w:rsid w:val="00FE05F9"/>
    <w:rsid w:val="00FE2BD8"/>
    <w:rsid w:val="00FE302D"/>
    <w:rsid w:val="00FE3F3C"/>
    <w:rsid w:val="00FE4278"/>
    <w:rsid w:val="00FE4BDC"/>
    <w:rsid w:val="00FE6D4A"/>
    <w:rsid w:val="00FE7359"/>
    <w:rsid w:val="00FF032C"/>
    <w:rsid w:val="00FF08E2"/>
    <w:rsid w:val="00FF0A38"/>
    <w:rsid w:val="00FF1817"/>
    <w:rsid w:val="00FF22E4"/>
    <w:rsid w:val="00FF3BD0"/>
    <w:rsid w:val="00FF3D95"/>
    <w:rsid w:val="00FF4DD6"/>
    <w:rsid w:val="00FF770C"/>
    <w:rsid w:val="01AD1A93"/>
    <w:rsid w:val="11326F1A"/>
    <w:rsid w:val="237B32EB"/>
    <w:rsid w:val="5BED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EAC3D-988D-4C5B-B365-183E6AEF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/>
    <w:lsdException w:name="Body Text 3" w:uiPriority="0" w:qFormat="1"/>
    <w:lsdException w:name="Body Text Indent 2" w:qFormat="1"/>
    <w:lsdException w:name="Body Text Indent 3" w:uiPriority="0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0" w:qFormat="1"/>
    <w:lsdException w:name="Document Map" w:unhideWhenUsed="1"/>
    <w:lsdException w:name="Plain Text" w:uiPriority="0" w:qFormat="1"/>
    <w:lsdException w:name="E-mail Signature" w:unhideWhenUsed="1" w:qFormat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qFormat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  <w:textAlignment w:val="baseline"/>
    </w:pPr>
    <w:rPr>
      <w:rFonts w:eastAsia="Arial"/>
      <w:lang w:eastAsia="ar-SA"/>
    </w:rPr>
  </w:style>
  <w:style w:type="paragraph" w:styleId="10">
    <w:name w:val="heading 1"/>
    <w:basedOn w:val="a0"/>
    <w:next w:val="a0"/>
    <w:link w:val="12"/>
    <w:qFormat/>
    <w:pPr>
      <w:keepNext/>
      <w:keepLines/>
      <w:widowControl/>
      <w:suppressAutoHyphens w:val="0"/>
      <w:spacing w:before="240"/>
      <w:textAlignment w:val="auto"/>
      <w:outlineLvl w:val="0"/>
    </w:pPr>
    <w:rPr>
      <w:rFonts w:ascii="Cambria" w:eastAsia="Times New Roman" w:hAnsi="Cambria"/>
      <w:color w:val="365F91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pPr>
      <w:keepNext/>
      <w:widowControl/>
      <w:numPr>
        <w:ilvl w:val="1"/>
        <w:numId w:val="1"/>
      </w:numPr>
      <w:textAlignment w:val="auto"/>
      <w:outlineLvl w:val="1"/>
    </w:pPr>
    <w:rPr>
      <w:rFonts w:eastAsia="Times New Roman"/>
      <w:b/>
      <w:bCs/>
      <w:sz w:val="28"/>
      <w:szCs w:val="24"/>
    </w:rPr>
  </w:style>
  <w:style w:type="paragraph" w:styleId="3">
    <w:name w:val="heading 3"/>
    <w:basedOn w:val="a0"/>
    <w:next w:val="a0"/>
    <w:link w:val="31"/>
    <w:qFormat/>
    <w:pPr>
      <w:keepNext/>
      <w:widowControl/>
      <w:numPr>
        <w:ilvl w:val="2"/>
        <w:numId w:val="1"/>
      </w:numPr>
      <w:textAlignment w:val="auto"/>
      <w:outlineLvl w:val="2"/>
    </w:pPr>
    <w:rPr>
      <w:rFonts w:eastAsia="Times New Roman"/>
      <w:sz w:val="28"/>
      <w:szCs w:val="24"/>
    </w:rPr>
  </w:style>
  <w:style w:type="paragraph" w:styleId="4">
    <w:name w:val="heading 4"/>
    <w:basedOn w:val="a0"/>
    <w:next w:val="a0"/>
    <w:link w:val="40"/>
    <w:uiPriority w:val="9"/>
    <w:qFormat/>
    <w:pPr>
      <w:keepNext/>
      <w:keepLines/>
      <w:widowControl/>
      <w:suppressAutoHyphens w:val="0"/>
      <w:spacing w:before="200"/>
      <w:textAlignment w:val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0"/>
    <w:next w:val="a0"/>
    <w:link w:val="50"/>
    <w:unhideWhenUsed/>
    <w:qFormat/>
    <w:pPr>
      <w:spacing w:before="240" w:after="60"/>
      <w:outlineLvl w:val="4"/>
    </w:pPr>
    <w:rPr>
      <w:rFonts w:ascii="Cambria" w:eastAsia="Times New Roman" w:hAnsi="Cambria"/>
      <w:color w:val="243F60"/>
      <w:lang w:eastAsia="ru-RU"/>
    </w:rPr>
  </w:style>
  <w:style w:type="paragraph" w:styleId="6">
    <w:name w:val="heading 6"/>
    <w:basedOn w:val="a0"/>
    <w:next w:val="a0"/>
    <w:link w:val="60"/>
    <w:unhideWhenUsed/>
    <w:qFormat/>
    <w:pPr>
      <w:keepNext/>
      <w:keepLines/>
      <w:suppressAutoHyphens w:val="0"/>
      <w:spacing w:before="320" w:after="200"/>
      <w:textAlignment w:val="auto"/>
      <w:outlineLvl w:val="5"/>
    </w:pPr>
    <w:rPr>
      <w:rFonts w:ascii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nhideWhenUsed/>
    <w:qFormat/>
    <w:pPr>
      <w:keepNext/>
      <w:keepLines/>
      <w:suppressAutoHyphens w:val="0"/>
      <w:spacing w:before="320" w:after="200"/>
      <w:textAlignment w:val="auto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nhideWhenUsed/>
    <w:qFormat/>
    <w:pPr>
      <w:keepNext/>
      <w:keepLines/>
      <w:suppressAutoHyphens w:val="0"/>
      <w:spacing w:before="320" w:after="200"/>
      <w:textAlignment w:val="auto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nhideWhenUsed/>
    <w:qFormat/>
    <w:pPr>
      <w:keepNext/>
      <w:keepLines/>
      <w:suppressAutoHyphens w:val="0"/>
      <w:spacing w:before="320" w:after="200"/>
      <w:textAlignment w:val="auto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uiPriority w:val="99"/>
    <w:unhideWhenUsed/>
    <w:rPr>
      <w:color w:val="800000"/>
      <w:u w:val="single"/>
    </w:rPr>
  </w:style>
  <w:style w:type="character" w:styleId="a5">
    <w:name w:val="footnote reference"/>
    <w:uiPriority w:val="99"/>
    <w:rPr>
      <w:vertAlign w:val="superscript"/>
    </w:rPr>
  </w:style>
  <w:style w:type="character" w:styleId="a6">
    <w:name w:val="endnote reference"/>
    <w:uiPriority w:val="99"/>
    <w:unhideWhenUsed/>
    <w:qFormat/>
    <w:rPr>
      <w:vertAlign w:val="superscript"/>
    </w:rPr>
  </w:style>
  <w:style w:type="character" w:styleId="a7">
    <w:name w:val="Emphasis"/>
    <w:qFormat/>
    <w:rPr>
      <w:i/>
      <w:iCs/>
    </w:rPr>
  </w:style>
  <w:style w:type="character" w:styleId="a8">
    <w:name w:val="Hyperlink"/>
    <w:uiPriority w:val="99"/>
    <w:unhideWhenUsed/>
    <w:rPr>
      <w:color w:val="0000FF"/>
      <w:u w:val="single"/>
    </w:rPr>
  </w:style>
  <w:style w:type="character" w:styleId="HTML">
    <w:name w:val="HTML Keyboard"/>
    <w:uiPriority w:val="99"/>
    <w:qFormat/>
    <w:rPr>
      <w:rFonts w:ascii="Courier New" w:hAnsi="Courier New" w:cs="Times New Roman"/>
      <w:sz w:val="20"/>
    </w:rPr>
  </w:style>
  <w:style w:type="character" w:styleId="a9">
    <w:name w:val="page number"/>
    <w:qFormat/>
    <w:rPr>
      <w:rFonts w:ascii="Times New Roman" w:hAnsi="Times New Roman" w:cs="Times New Roman"/>
    </w:rPr>
  </w:style>
  <w:style w:type="character" w:styleId="aa">
    <w:name w:val="Strong"/>
    <w:uiPriority w:val="22"/>
    <w:qFormat/>
    <w:rPr>
      <w:b/>
      <w:bCs/>
    </w:rPr>
  </w:style>
  <w:style w:type="paragraph" w:styleId="ab">
    <w:name w:val="Balloon Text"/>
    <w:basedOn w:val="a0"/>
    <w:link w:val="ac"/>
    <w:uiPriority w:val="99"/>
    <w:unhideWhenUsed/>
    <w:qFormat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pPr>
      <w:spacing w:after="120" w:line="480" w:lineRule="auto"/>
    </w:pPr>
  </w:style>
  <w:style w:type="paragraph" w:styleId="ad">
    <w:name w:val="Plain Text"/>
    <w:basedOn w:val="a0"/>
    <w:link w:val="ae"/>
    <w:qFormat/>
    <w:pPr>
      <w:widowControl/>
      <w:suppressAutoHyphens w:val="0"/>
      <w:autoSpaceDN w:val="0"/>
      <w:textAlignment w:val="auto"/>
    </w:pPr>
    <w:rPr>
      <w:rFonts w:ascii="Courier New" w:eastAsia="Calibri" w:hAnsi="Courier New"/>
      <w:lang w:eastAsia="ru-RU"/>
    </w:rPr>
  </w:style>
  <w:style w:type="paragraph" w:styleId="32">
    <w:name w:val="Body Text Indent 3"/>
    <w:basedOn w:val="a0"/>
    <w:link w:val="33"/>
    <w:pPr>
      <w:widowControl/>
      <w:suppressAutoHyphens w:val="0"/>
      <w:ind w:firstLine="567"/>
      <w:jc w:val="both"/>
      <w:textAlignment w:val="auto"/>
    </w:pPr>
    <w:rPr>
      <w:rFonts w:eastAsia="Times New Roman"/>
      <w:sz w:val="22"/>
      <w:szCs w:val="22"/>
      <w:lang w:eastAsia="en-US"/>
    </w:rPr>
  </w:style>
  <w:style w:type="paragraph" w:styleId="af">
    <w:name w:val="endnote text"/>
    <w:basedOn w:val="a0"/>
    <w:link w:val="af0"/>
    <w:uiPriority w:val="99"/>
    <w:unhideWhenUsed/>
    <w:qFormat/>
    <w:pPr>
      <w:suppressAutoHyphens w:val="0"/>
      <w:textAlignment w:val="auto"/>
    </w:pPr>
  </w:style>
  <w:style w:type="paragraph" w:styleId="af1">
    <w:name w:val="caption"/>
    <w:basedOn w:val="a0"/>
    <w:next w:val="a0"/>
    <w:qFormat/>
    <w:pPr>
      <w:widowControl/>
      <w:suppressAutoHyphens w:val="0"/>
      <w:ind w:firstLine="709"/>
      <w:jc w:val="right"/>
      <w:textAlignment w:val="auto"/>
    </w:pPr>
    <w:rPr>
      <w:rFonts w:eastAsia="Times New Roman"/>
      <w:sz w:val="28"/>
      <w:szCs w:val="26"/>
      <w:lang w:eastAsia="ru-RU"/>
    </w:rPr>
  </w:style>
  <w:style w:type="paragraph" w:styleId="af2">
    <w:name w:val="Document Map"/>
    <w:basedOn w:val="a0"/>
    <w:link w:val="af3"/>
    <w:uiPriority w:val="99"/>
    <w:unhideWhenUsed/>
    <w:pPr>
      <w:widowControl/>
      <w:textAlignment w:val="auto"/>
    </w:pPr>
    <w:rPr>
      <w:rFonts w:ascii="Tahoma" w:eastAsia="Times New Roman" w:hAnsi="Tahoma"/>
      <w:sz w:val="16"/>
      <w:szCs w:val="16"/>
    </w:rPr>
  </w:style>
  <w:style w:type="paragraph" w:styleId="af4">
    <w:name w:val="footnote text"/>
    <w:basedOn w:val="a0"/>
    <w:link w:val="13"/>
    <w:uiPriority w:val="99"/>
    <w:qFormat/>
    <w:pPr>
      <w:widowControl/>
      <w:suppressAutoHyphens w:val="0"/>
      <w:spacing w:after="60"/>
      <w:jc w:val="both"/>
      <w:textAlignment w:val="auto"/>
    </w:pPr>
    <w:rPr>
      <w:rFonts w:eastAsia="Times New Roman"/>
    </w:rPr>
  </w:style>
  <w:style w:type="paragraph" w:styleId="81">
    <w:name w:val="toc 8"/>
    <w:basedOn w:val="a0"/>
    <w:next w:val="a0"/>
    <w:uiPriority w:val="39"/>
    <w:unhideWhenUsed/>
    <w:qFormat/>
    <w:pPr>
      <w:suppressAutoHyphens w:val="0"/>
      <w:spacing w:after="57"/>
      <w:ind w:left="1984"/>
      <w:textAlignment w:val="auto"/>
    </w:pPr>
  </w:style>
  <w:style w:type="paragraph" w:styleId="af5">
    <w:name w:val="header"/>
    <w:basedOn w:val="a0"/>
    <w:link w:val="af6"/>
    <w:uiPriority w:val="99"/>
    <w:unhideWhenUsed/>
    <w:qFormat/>
    <w:pPr>
      <w:tabs>
        <w:tab w:val="center" w:pos="4677"/>
        <w:tab w:val="right" w:pos="9355"/>
      </w:tabs>
    </w:pPr>
  </w:style>
  <w:style w:type="paragraph" w:styleId="91">
    <w:name w:val="toc 9"/>
    <w:basedOn w:val="a0"/>
    <w:next w:val="a0"/>
    <w:uiPriority w:val="39"/>
    <w:unhideWhenUsed/>
    <w:qFormat/>
    <w:pPr>
      <w:suppressAutoHyphens w:val="0"/>
      <w:spacing w:after="57"/>
      <w:ind w:left="2268"/>
      <w:textAlignment w:val="auto"/>
    </w:pPr>
  </w:style>
  <w:style w:type="paragraph" w:styleId="71">
    <w:name w:val="toc 7"/>
    <w:basedOn w:val="a0"/>
    <w:next w:val="a0"/>
    <w:uiPriority w:val="39"/>
    <w:unhideWhenUsed/>
    <w:qFormat/>
    <w:pPr>
      <w:suppressAutoHyphens w:val="0"/>
      <w:spacing w:after="57"/>
      <w:ind w:left="1701"/>
      <w:textAlignment w:val="auto"/>
    </w:pPr>
  </w:style>
  <w:style w:type="paragraph" w:styleId="af7">
    <w:name w:val="Body Text"/>
    <w:basedOn w:val="a0"/>
    <w:link w:val="af8"/>
    <w:unhideWhenUsed/>
    <w:qFormat/>
    <w:pPr>
      <w:spacing w:after="120"/>
    </w:pPr>
  </w:style>
  <w:style w:type="paragraph" w:styleId="14">
    <w:name w:val="toc 1"/>
    <w:basedOn w:val="a0"/>
    <w:next w:val="a0"/>
    <w:uiPriority w:val="39"/>
    <w:unhideWhenUsed/>
    <w:qFormat/>
    <w:pPr>
      <w:suppressAutoHyphens w:val="0"/>
      <w:spacing w:after="57"/>
      <w:textAlignment w:val="auto"/>
    </w:pPr>
  </w:style>
  <w:style w:type="paragraph" w:styleId="61">
    <w:name w:val="toc 6"/>
    <w:basedOn w:val="a0"/>
    <w:next w:val="a0"/>
    <w:uiPriority w:val="39"/>
    <w:unhideWhenUsed/>
    <w:qFormat/>
    <w:pPr>
      <w:suppressAutoHyphens w:val="0"/>
      <w:spacing w:after="57"/>
      <w:ind w:left="1417"/>
      <w:textAlignment w:val="auto"/>
    </w:pPr>
  </w:style>
  <w:style w:type="paragraph" w:styleId="af9">
    <w:name w:val="table of figures"/>
    <w:basedOn w:val="a0"/>
    <w:next w:val="a0"/>
    <w:uiPriority w:val="99"/>
    <w:unhideWhenUsed/>
    <w:pPr>
      <w:suppressAutoHyphens w:val="0"/>
      <w:textAlignment w:val="auto"/>
    </w:pPr>
  </w:style>
  <w:style w:type="paragraph" w:styleId="34">
    <w:name w:val="toc 3"/>
    <w:basedOn w:val="a0"/>
    <w:next w:val="a0"/>
    <w:uiPriority w:val="39"/>
    <w:unhideWhenUsed/>
    <w:qFormat/>
    <w:pPr>
      <w:suppressAutoHyphens w:val="0"/>
      <w:spacing w:after="57"/>
      <w:ind w:left="567"/>
      <w:textAlignment w:val="auto"/>
    </w:pPr>
  </w:style>
  <w:style w:type="paragraph" w:styleId="23">
    <w:name w:val="toc 2"/>
    <w:basedOn w:val="a0"/>
    <w:next w:val="a0"/>
    <w:uiPriority w:val="39"/>
    <w:unhideWhenUsed/>
    <w:pPr>
      <w:suppressAutoHyphens w:val="0"/>
      <w:spacing w:after="57"/>
      <w:ind w:left="283"/>
      <w:textAlignment w:val="auto"/>
    </w:pPr>
  </w:style>
  <w:style w:type="paragraph" w:styleId="41">
    <w:name w:val="toc 4"/>
    <w:basedOn w:val="a0"/>
    <w:next w:val="a0"/>
    <w:uiPriority w:val="39"/>
    <w:unhideWhenUsed/>
    <w:qFormat/>
    <w:pPr>
      <w:suppressAutoHyphens w:val="0"/>
      <w:spacing w:after="57"/>
      <w:ind w:left="850"/>
      <w:textAlignment w:val="auto"/>
    </w:pPr>
  </w:style>
  <w:style w:type="paragraph" w:styleId="51">
    <w:name w:val="toc 5"/>
    <w:basedOn w:val="a0"/>
    <w:next w:val="a0"/>
    <w:uiPriority w:val="39"/>
    <w:unhideWhenUsed/>
    <w:qFormat/>
    <w:pPr>
      <w:suppressAutoHyphens w:val="0"/>
      <w:spacing w:after="57"/>
      <w:ind w:left="1134"/>
      <w:textAlignment w:val="auto"/>
    </w:pPr>
  </w:style>
  <w:style w:type="paragraph" w:styleId="afa">
    <w:name w:val="Body Text Indent"/>
    <w:basedOn w:val="a0"/>
    <w:link w:val="15"/>
    <w:qFormat/>
    <w:pPr>
      <w:suppressAutoHyphens w:val="0"/>
      <w:spacing w:line="360" w:lineRule="auto"/>
      <w:ind w:firstLine="720"/>
      <w:jc w:val="both"/>
      <w:textAlignment w:val="auto"/>
    </w:pPr>
    <w:rPr>
      <w:rFonts w:eastAsia="Times New Roman"/>
      <w:sz w:val="26"/>
      <w:lang w:eastAsia="ru-RU"/>
    </w:rPr>
  </w:style>
  <w:style w:type="paragraph" w:styleId="afb">
    <w:name w:val="List Bullet"/>
    <w:basedOn w:val="a0"/>
    <w:qFormat/>
    <w:pPr>
      <w:widowControl/>
      <w:tabs>
        <w:tab w:val="left" w:pos="720"/>
      </w:tabs>
      <w:suppressAutoHyphens w:val="0"/>
      <w:ind w:left="360" w:hanging="720"/>
      <w:textAlignment w:val="auto"/>
    </w:pPr>
    <w:rPr>
      <w:rFonts w:eastAsia="Times New Roman"/>
      <w:color w:val="000000"/>
      <w:spacing w:val="48"/>
      <w:sz w:val="24"/>
      <w:szCs w:val="24"/>
      <w:lang w:eastAsia="ru-RU"/>
    </w:rPr>
  </w:style>
  <w:style w:type="paragraph" w:styleId="afc">
    <w:name w:val="Title"/>
    <w:basedOn w:val="a0"/>
    <w:link w:val="afd"/>
    <w:qFormat/>
    <w:pPr>
      <w:suppressAutoHyphens w:val="0"/>
      <w:autoSpaceDE w:val="0"/>
      <w:autoSpaceDN w:val="0"/>
      <w:adjustRightInd w:val="0"/>
      <w:jc w:val="center"/>
      <w:textAlignment w:val="auto"/>
    </w:pPr>
    <w:rPr>
      <w:rFonts w:eastAsia="Times New Roman"/>
      <w:sz w:val="28"/>
      <w:lang w:eastAsia="ru-RU"/>
    </w:rPr>
  </w:style>
  <w:style w:type="paragraph" w:styleId="afe">
    <w:name w:val="footer"/>
    <w:basedOn w:val="a0"/>
    <w:link w:val="aff"/>
    <w:uiPriority w:val="99"/>
    <w:unhideWhenUsed/>
    <w:qFormat/>
    <w:pPr>
      <w:tabs>
        <w:tab w:val="center" w:pos="4677"/>
        <w:tab w:val="right" w:pos="9355"/>
      </w:tabs>
    </w:pPr>
  </w:style>
  <w:style w:type="paragraph" w:styleId="24">
    <w:name w:val="List Number 2"/>
    <w:basedOn w:val="a0"/>
    <w:qFormat/>
    <w:pPr>
      <w:widowControl/>
      <w:tabs>
        <w:tab w:val="left" w:pos="432"/>
      </w:tabs>
      <w:suppressAutoHyphens w:val="0"/>
      <w:ind w:left="432" w:hanging="432"/>
      <w:contextualSpacing/>
      <w:textAlignment w:val="auto"/>
    </w:pPr>
    <w:rPr>
      <w:rFonts w:eastAsia="Times New Roman"/>
      <w:sz w:val="24"/>
      <w:szCs w:val="24"/>
      <w:lang w:eastAsia="ru-RU"/>
    </w:rPr>
  </w:style>
  <w:style w:type="paragraph" w:styleId="aff0">
    <w:name w:val="List"/>
    <w:basedOn w:val="af7"/>
    <w:qFormat/>
    <w:pPr>
      <w:widowControl/>
      <w:textAlignment w:val="auto"/>
    </w:pPr>
    <w:rPr>
      <w:rFonts w:eastAsia="Times New Roman" w:cs="Mangal"/>
      <w:sz w:val="24"/>
      <w:szCs w:val="24"/>
    </w:rPr>
  </w:style>
  <w:style w:type="paragraph" w:styleId="aff1">
    <w:name w:val="Normal (Web)"/>
    <w:basedOn w:val="a0"/>
    <w:uiPriority w:val="99"/>
    <w:qFormat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paragraph" w:styleId="35">
    <w:name w:val="Body Text 3"/>
    <w:basedOn w:val="a0"/>
    <w:link w:val="36"/>
    <w:qFormat/>
    <w:pPr>
      <w:widowControl/>
      <w:suppressAutoHyphens w:val="0"/>
      <w:spacing w:after="120"/>
      <w:textAlignment w:val="auto"/>
    </w:pPr>
    <w:rPr>
      <w:rFonts w:eastAsia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uiPriority w:val="99"/>
    <w:qFormat/>
    <w:pPr>
      <w:widowControl/>
      <w:suppressAutoHyphens w:val="0"/>
      <w:spacing w:after="120" w:line="480" w:lineRule="auto"/>
      <w:ind w:left="283"/>
      <w:textAlignment w:val="auto"/>
    </w:pPr>
    <w:rPr>
      <w:rFonts w:eastAsia="Times New Roman"/>
      <w:sz w:val="24"/>
      <w:szCs w:val="24"/>
      <w:lang w:eastAsia="ru-RU"/>
    </w:rPr>
  </w:style>
  <w:style w:type="paragraph" w:styleId="aff2">
    <w:name w:val="Subtitle"/>
    <w:basedOn w:val="afc"/>
    <w:next w:val="af7"/>
    <w:link w:val="aff3"/>
    <w:qFormat/>
    <w:pPr>
      <w:keepNext/>
      <w:widowControl/>
      <w:suppressAutoHyphens/>
      <w:autoSpaceDE/>
      <w:autoSpaceDN/>
      <w:adjustRightInd/>
      <w:spacing w:before="240" w:after="120"/>
    </w:pPr>
    <w:rPr>
      <w:rFonts w:ascii="Arial" w:eastAsia="Arial Unicode MS" w:hAnsi="Arial" w:cs="Mangal"/>
      <w:i/>
      <w:iCs/>
      <w:szCs w:val="28"/>
      <w:lang w:eastAsia="ar-SA"/>
    </w:rPr>
  </w:style>
  <w:style w:type="paragraph" w:styleId="HTML0">
    <w:name w:val="HTML Preformatted"/>
    <w:basedOn w:val="a0"/>
    <w:link w:val="HTML1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Courier New"/>
      <w:lang w:eastAsia="ru-RU"/>
    </w:rPr>
  </w:style>
  <w:style w:type="paragraph" w:styleId="aff4">
    <w:name w:val="E-mail Signature"/>
    <w:basedOn w:val="a0"/>
    <w:link w:val="aff5"/>
    <w:uiPriority w:val="99"/>
    <w:unhideWhenUsed/>
    <w:qFormat/>
    <w:pPr>
      <w:widowControl/>
      <w:suppressAutoHyphens w:val="0"/>
      <w:autoSpaceDE w:val="0"/>
      <w:autoSpaceDN w:val="0"/>
      <w:adjustRightInd w:val="0"/>
      <w:jc w:val="both"/>
      <w:textAlignment w:val="auto"/>
    </w:pPr>
    <w:rPr>
      <w:rFonts w:eastAsia="Times New Roman"/>
      <w:kern w:val="24"/>
      <w:sz w:val="24"/>
      <w:szCs w:val="24"/>
      <w:lang w:eastAsia="ru-RU"/>
    </w:rPr>
  </w:style>
  <w:style w:type="table" w:styleId="aff6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1 Знак"/>
    <w:link w:val="10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link w:val="2"/>
    <w:qFormat/>
    <w:rPr>
      <w:rFonts w:eastAsia="Times New Roman"/>
      <w:b/>
      <w:bCs/>
      <w:sz w:val="28"/>
      <w:szCs w:val="24"/>
      <w:lang w:eastAsia="ar-SA"/>
    </w:rPr>
  </w:style>
  <w:style w:type="character" w:customStyle="1" w:styleId="31">
    <w:name w:val="Заголовок 3 Знак"/>
    <w:link w:val="3"/>
    <w:qFormat/>
    <w:rPr>
      <w:rFonts w:eastAsia="Times New Roman"/>
      <w:sz w:val="28"/>
      <w:szCs w:val="24"/>
      <w:lang w:eastAsia="ar-SA"/>
    </w:rPr>
  </w:style>
  <w:style w:type="character" w:customStyle="1" w:styleId="40">
    <w:name w:val="Заголовок 4 Знак"/>
    <w:link w:val="4"/>
    <w:uiPriority w:val="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c">
    <w:name w:val="Текст выноски Знак"/>
    <w:link w:val="ab"/>
    <w:uiPriority w:val="99"/>
    <w:qFormat/>
    <w:rPr>
      <w:rFonts w:ascii="Tahoma" w:eastAsia="Arial" w:hAnsi="Tahoma" w:cs="Tahoma"/>
      <w:sz w:val="16"/>
      <w:szCs w:val="16"/>
      <w:lang w:eastAsia="ar-SA"/>
    </w:rPr>
  </w:style>
  <w:style w:type="character" w:customStyle="1" w:styleId="22">
    <w:name w:val="Основной текст 2 Знак"/>
    <w:link w:val="21"/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e">
    <w:name w:val="Текст Знак"/>
    <w:link w:val="ad"/>
    <w:qFormat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link w:val="32"/>
    <w:qFormat/>
    <w:rPr>
      <w:rFonts w:ascii="Times New Roman" w:eastAsia="Times New Roman" w:hAnsi="Times New Roman"/>
    </w:rPr>
  </w:style>
  <w:style w:type="character" w:customStyle="1" w:styleId="af3">
    <w:name w:val="Схема документа Знак"/>
    <w:link w:val="af2"/>
    <w:uiPriority w:val="99"/>
    <w:qFormat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13">
    <w:name w:val="Текст сноски Знак1"/>
    <w:link w:val="af4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6">
    <w:name w:val="Верхний колонтитул Знак"/>
    <w:link w:val="af5"/>
    <w:uiPriority w:val="99"/>
    <w:qFormat/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f8">
    <w:name w:val="Основной текст Знак"/>
    <w:link w:val="af7"/>
    <w:qFormat/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5">
    <w:name w:val="Основной текст с отступом Знак1"/>
    <w:link w:val="afa"/>
    <w:uiPriority w:val="99"/>
    <w:qFormat/>
    <w:locked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d">
    <w:name w:val="Заголовок Знак"/>
    <w:link w:val="afc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Нижний колонтитул Знак"/>
    <w:link w:val="afe"/>
    <w:uiPriority w:val="99"/>
    <w:qFormat/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26">
    <w:name w:val="Основной текст с отступом 2 Знак"/>
    <w:link w:val="25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Подзаголовок Знак"/>
    <w:link w:val="aff2"/>
    <w:qFormat/>
    <w:rPr>
      <w:rFonts w:ascii="Arial" w:eastAsia="Arial Unicode MS" w:hAnsi="Arial" w:cs="Mangal"/>
      <w:i/>
      <w:iCs/>
      <w:sz w:val="28"/>
      <w:szCs w:val="28"/>
      <w:lang w:eastAsia="ar-SA"/>
    </w:rPr>
  </w:style>
  <w:style w:type="character" w:customStyle="1" w:styleId="HTML1">
    <w:name w:val="Стандартный HTML Знак"/>
    <w:link w:val="HTML0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List Paragraph"/>
    <w:basedOn w:val="a0"/>
    <w:link w:val="aff8"/>
    <w:uiPriority w:val="34"/>
    <w:qFormat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f8">
    <w:name w:val="Абзац списка Знак"/>
    <w:link w:val="aff7"/>
    <w:uiPriority w:val="34"/>
    <w:qFormat/>
    <w:locked/>
    <w:rPr>
      <w:rFonts w:ascii="Calibri" w:eastAsia="Times New Roman" w:hAnsi="Calibri" w:cs="Times New Roman"/>
      <w:lang w:eastAsia="ru-RU"/>
    </w:rPr>
  </w:style>
  <w:style w:type="character" w:customStyle="1" w:styleId="aff9">
    <w:name w:val="Основной текст с отступом Знак"/>
    <w:qFormat/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310">
    <w:name w:val="Основной текст с отступом 3 Знак1"/>
    <w:uiPriority w:val="99"/>
    <w:semiHidden/>
    <w:qFormat/>
    <w:rPr>
      <w:rFonts w:ascii="Times New Roman" w:eastAsia="Arial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next w:val="a0"/>
    <w:link w:val="ConsPlusNormal0"/>
    <w:uiPriority w:val="99"/>
    <w:qFormat/>
    <w:pPr>
      <w:widowControl w:val="0"/>
      <w:suppressAutoHyphens/>
      <w:autoSpaceDE w:val="0"/>
      <w:ind w:firstLine="720"/>
    </w:pPr>
    <w:rPr>
      <w:rFonts w:ascii="Arial" w:eastAsia="Arial" w:hAnsi="Arial"/>
      <w:kern w:val="2"/>
    </w:rPr>
  </w:style>
  <w:style w:type="character" w:customStyle="1" w:styleId="ConsPlusNormal0">
    <w:name w:val="ConsPlusNormal Знак"/>
    <w:link w:val="ConsPlusNormal"/>
    <w:uiPriority w:val="99"/>
    <w:qFormat/>
    <w:locked/>
    <w:rPr>
      <w:rFonts w:ascii="Arial" w:eastAsia="Arial" w:hAnsi="Arial" w:cs="Times New Roman"/>
      <w:kern w:val="2"/>
      <w:sz w:val="20"/>
      <w:szCs w:val="20"/>
      <w:lang w:eastAsia="ru-RU"/>
    </w:rPr>
  </w:style>
  <w:style w:type="paragraph" w:customStyle="1" w:styleId="37">
    <w:name w:val="Пункт_3"/>
    <w:basedOn w:val="a0"/>
    <w:qFormat/>
    <w:pPr>
      <w:widowControl/>
      <w:tabs>
        <w:tab w:val="left" w:pos="360"/>
      </w:tabs>
      <w:suppressAutoHyphens w:val="0"/>
      <w:spacing w:line="360" w:lineRule="auto"/>
      <w:ind w:left="360" w:hanging="360"/>
      <w:jc w:val="both"/>
      <w:textAlignment w:val="auto"/>
    </w:pPr>
    <w:rPr>
      <w:rFonts w:eastAsia="Times New Roman"/>
      <w:snapToGrid w:val="0"/>
      <w:sz w:val="28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  <w:jc w:val="both"/>
    </w:pPr>
    <w:rPr>
      <w:rFonts w:eastAsia="Times New Roman"/>
      <w:color w:val="000000"/>
      <w:sz w:val="24"/>
      <w:szCs w:val="24"/>
      <w:lang w:eastAsia="en-US"/>
    </w:rPr>
  </w:style>
  <w:style w:type="paragraph" w:customStyle="1" w:styleId="2-11">
    <w:name w:val="содержание2-11"/>
    <w:basedOn w:val="a0"/>
    <w:qFormat/>
    <w:pPr>
      <w:widowControl/>
      <w:spacing w:after="60"/>
      <w:jc w:val="both"/>
      <w:textAlignment w:val="auto"/>
    </w:pPr>
    <w:rPr>
      <w:rFonts w:eastAsia="Times New Roman"/>
      <w:sz w:val="24"/>
      <w:szCs w:val="24"/>
    </w:rPr>
  </w:style>
  <w:style w:type="paragraph" w:customStyle="1" w:styleId="affa">
    <w:name w:val="Нормальный"/>
    <w:qFormat/>
    <w:pPr>
      <w:widowControl w:val="0"/>
    </w:pPr>
    <w:rPr>
      <w:rFonts w:eastAsia="Times New Roman"/>
    </w:rPr>
  </w:style>
  <w:style w:type="paragraph" w:customStyle="1" w:styleId="affb">
    <w:name w:val="Абзац"/>
    <w:basedOn w:val="a0"/>
    <w:qFormat/>
    <w:pPr>
      <w:widowControl/>
      <w:suppressAutoHyphens w:val="0"/>
      <w:spacing w:before="120"/>
      <w:ind w:firstLine="709"/>
      <w:jc w:val="both"/>
      <w:textAlignment w:val="auto"/>
    </w:pPr>
    <w:rPr>
      <w:rFonts w:eastAsia="Times New Roman"/>
      <w:sz w:val="24"/>
      <w:szCs w:val="24"/>
      <w:lang w:eastAsia="ru-RU"/>
    </w:rPr>
  </w:style>
  <w:style w:type="character" w:customStyle="1" w:styleId="affc">
    <w:name w:val="Основной текст_"/>
    <w:link w:val="42"/>
    <w:qFormat/>
    <w:rPr>
      <w:shd w:val="clear" w:color="auto" w:fill="FFFFFF"/>
    </w:rPr>
  </w:style>
  <w:style w:type="paragraph" w:customStyle="1" w:styleId="42">
    <w:name w:val="Основной текст4"/>
    <w:basedOn w:val="a0"/>
    <w:link w:val="affc"/>
    <w:qFormat/>
    <w:pPr>
      <w:shd w:val="clear" w:color="auto" w:fill="FFFFFF"/>
      <w:suppressAutoHyphens w:val="0"/>
      <w:spacing w:before="3720" w:after="300" w:line="0" w:lineRule="atLeast"/>
      <w:ind w:hanging="640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6">
    <w:name w:val="Основной текст1"/>
    <w:qFormat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model">
    <w:name w:val="model"/>
    <w:uiPriority w:val="99"/>
    <w:qFormat/>
  </w:style>
  <w:style w:type="character" w:customStyle="1" w:styleId="apple-style-span">
    <w:name w:val="apple-style-span"/>
    <w:qFormat/>
  </w:style>
  <w:style w:type="paragraph" w:customStyle="1" w:styleId="affd">
    <w:name w:val="Содержимое таблицы"/>
    <w:basedOn w:val="a0"/>
    <w:qFormat/>
    <w:pPr>
      <w:suppressLineNumbers/>
      <w:spacing w:line="100" w:lineRule="atLeast"/>
      <w:textAlignment w:val="auto"/>
    </w:pPr>
    <w:rPr>
      <w:rFonts w:eastAsia="SimSun" w:cs="Mangal"/>
      <w:color w:val="00000A"/>
      <w:kern w:val="1"/>
      <w:sz w:val="24"/>
      <w:szCs w:val="24"/>
      <w:lang w:eastAsia="zh-CN" w:bidi="hi-IN"/>
    </w:rPr>
  </w:style>
  <w:style w:type="paragraph" w:styleId="affe">
    <w:name w:val="No Spacing"/>
    <w:link w:val="afff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fff">
    <w:name w:val="Без интервала Знак"/>
    <w:link w:val="affe"/>
    <w:uiPriority w:val="99"/>
    <w:qFormat/>
    <w:locked/>
  </w:style>
  <w:style w:type="character" w:customStyle="1" w:styleId="afff0">
    <w:name w:val="Текст сноски Знак"/>
    <w:uiPriority w:val="99"/>
    <w:qFormat/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7">
    <w:name w:val="Без интервала1"/>
    <w:uiPriority w:val="1"/>
    <w:qFormat/>
    <w:pPr>
      <w:suppressAutoHyphens/>
      <w:spacing w:line="100" w:lineRule="atLeast"/>
    </w:pPr>
    <w:rPr>
      <w:rFonts w:ascii="Calibri" w:hAnsi="Calibri" w:cs="font295"/>
      <w:sz w:val="22"/>
      <w:szCs w:val="22"/>
      <w:lang w:eastAsia="ar-SA"/>
    </w:rPr>
  </w:style>
  <w:style w:type="character" w:customStyle="1" w:styleId="eshop-item-detailedbox">
    <w:name w:val="eshop-item-detailed__box"/>
    <w:qFormat/>
  </w:style>
  <w:style w:type="character" w:customStyle="1" w:styleId="210">
    <w:name w:val="Основной текст 2 Знак1"/>
    <w:uiPriority w:val="99"/>
    <w:semiHidden/>
    <w:qFormat/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qFormat/>
    <w:rPr>
      <w:rFonts w:cs="Times New Roman"/>
    </w:rPr>
  </w:style>
  <w:style w:type="paragraph" w:customStyle="1" w:styleId="211">
    <w:name w:val="Основной текст 21"/>
    <w:basedOn w:val="a0"/>
    <w:qFormat/>
    <w:pPr>
      <w:widowControl/>
      <w:suppressAutoHyphens w:val="0"/>
      <w:spacing w:line="360" w:lineRule="auto"/>
      <w:jc w:val="both"/>
      <w:textAlignment w:val="auto"/>
    </w:pPr>
    <w:rPr>
      <w:rFonts w:eastAsia="Times New Roman"/>
      <w:sz w:val="24"/>
      <w:lang w:eastAsia="ru-RU"/>
    </w:rPr>
  </w:style>
  <w:style w:type="table" w:customStyle="1" w:styleId="18">
    <w:name w:val="Сетка таблицы1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link w:val="ConsNonformat0"/>
    <w:qFormat/>
    <w:pPr>
      <w:autoSpaceDE w:val="0"/>
      <w:autoSpaceDN w:val="0"/>
      <w:adjustRightInd w:val="0"/>
    </w:pPr>
    <w:rPr>
      <w:rFonts w:eastAsia="Times New Roman"/>
      <w:sz w:val="22"/>
    </w:rPr>
  </w:style>
  <w:style w:type="character" w:customStyle="1" w:styleId="ConsNonformat0">
    <w:name w:val="ConsNonformat Знак"/>
    <w:link w:val="ConsNonformat"/>
    <w:qFormat/>
    <w:locked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link w:val="ConsNormal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qFormat/>
    <w:locked/>
    <w:rPr>
      <w:rFonts w:ascii="Arial" w:eastAsia="Times New Roman" w:hAnsi="Arial" w:cs="Arial"/>
      <w:sz w:val="20"/>
      <w:szCs w:val="20"/>
      <w:lang w:eastAsia="ru-RU"/>
    </w:rPr>
  </w:style>
  <w:style w:type="character" w:customStyle="1" w:styleId="positionikz">
    <w:name w:val="positionikz"/>
    <w:qFormat/>
  </w:style>
  <w:style w:type="character" w:customStyle="1" w:styleId="19">
    <w:name w:val="Название Знак1"/>
    <w:uiPriority w:val="10"/>
    <w:qFormat/>
    <w:rPr>
      <w:b/>
      <w:sz w:val="24"/>
    </w:rPr>
  </w:style>
  <w:style w:type="paragraph" w:customStyle="1" w:styleId="27">
    <w:name w:val="Основной текст2"/>
    <w:basedOn w:val="a0"/>
    <w:qFormat/>
    <w:pPr>
      <w:widowControl/>
      <w:shd w:val="clear" w:color="auto" w:fill="FFFFFF"/>
      <w:suppressAutoHyphens w:val="0"/>
      <w:spacing w:after="240" w:line="274" w:lineRule="exact"/>
      <w:jc w:val="both"/>
      <w:textAlignment w:val="auto"/>
    </w:pPr>
    <w:rPr>
      <w:rFonts w:eastAsia="Times New Roman"/>
      <w:sz w:val="23"/>
      <w:szCs w:val="23"/>
      <w:shd w:val="clear" w:color="auto" w:fill="FFFFFF"/>
      <w:lang w:eastAsia="ru-RU"/>
    </w:rPr>
  </w:style>
  <w:style w:type="paragraph" w:customStyle="1" w:styleId="Head93">
    <w:name w:val="Head 9.3"/>
    <w:basedOn w:val="a0"/>
    <w:next w:val="a0"/>
    <w:qFormat/>
    <w:pPr>
      <w:keepNext/>
      <w:spacing w:before="240" w:after="60"/>
      <w:jc w:val="center"/>
      <w:textAlignment w:val="auto"/>
    </w:pPr>
    <w:rPr>
      <w:rFonts w:ascii="times new roman bold" w:eastAsia="Times New Roman" w:hAnsi="times new roman bold"/>
      <w:b/>
      <w:bCs/>
      <w:sz w:val="28"/>
      <w:szCs w:val="28"/>
      <w:lang w:eastAsia="ru-RU"/>
    </w:rPr>
  </w:style>
  <w:style w:type="character" w:customStyle="1" w:styleId="FontStyle34">
    <w:name w:val="Font Style34"/>
    <w:uiPriority w:val="99"/>
    <w:qFormat/>
    <w:rPr>
      <w:rFonts w:ascii="Arial Unicode MS" w:eastAsia="Arial Unicode MS" w:cs="Arial Unicode MS"/>
      <w:sz w:val="16"/>
      <w:szCs w:val="16"/>
    </w:rPr>
  </w:style>
  <w:style w:type="paragraph" w:customStyle="1" w:styleId="Style2">
    <w:name w:val="Style2"/>
    <w:basedOn w:val="a0"/>
    <w:uiPriority w:val="99"/>
    <w:qFormat/>
    <w:pPr>
      <w:suppressAutoHyphens w:val="0"/>
      <w:autoSpaceDE w:val="0"/>
      <w:autoSpaceDN w:val="0"/>
      <w:adjustRightInd w:val="0"/>
      <w:spacing w:line="235" w:lineRule="exact"/>
      <w:textAlignment w:val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qFormat/>
    <w:pPr>
      <w:suppressAutoHyphens w:val="0"/>
      <w:autoSpaceDE w:val="0"/>
      <w:autoSpaceDN w:val="0"/>
      <w:adjustRightInd w:val="0"/>
      <w:textAlignment w:val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qFormat/>
    <w:pPr>
      <w:suppressAutoHyphens w:val="0"/>
      <w:autoSpaceDE w:val="0"/>
      <w:autoSpaceDN w:val="0"/>
      <w:adjustRightInd w:val="0"/>
      <w:spacing w:line="235" w:lineRule="exact"/>
      <w:ind w:firstLine="307"/>
      <w:jc w:val="both"/>
      <w:textAlignment w:val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pPr>
      <w:suppressAutoHyphens w:val="0"/>
      <w:autoSpaceDE w:val="0"/>
      <w:autoSpaceDN w:val="0"/>
      <w:adjustRightInd w:val="0"/>
      <w:jc w:val="center"/>
      <w:textAlignment w:val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pPr>
      <w:suppressAutoHyphens w:val="0"/>
      <w:autoSpaceDE w:val="0"/>
      <w:autoSpaceDN w:val="0"/>
      <w:adjustRightInd w:val="0"/>
      <w:spacing w:line="235" w:lineRule="exact"/>
      <w:ind w:firstLine="293"/>
      <w:jc w:val="both"/>
      <w:textAlignment w:val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qFormat/>
    <w:pPr>
      <w:suppressAutoHyphens w:val="0"/>
      <w:autoSpaceDE w:val="0"/>
      <w:autoSpaceDN w:val="0"/>
      <w:adjustRightInd w:val="0"/>
      <w:spacing w:line="240" w:lineRule="exact"/>
      <w:jc w:val="right"/>
      <w:textAlignment w:val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pPr>
      <w:suppressAutoHyphens w:val="0"/>
      <w:autoSpaceDE w:val="0"/>
      <w:autoSpaceDN w:val="0"/>
      <w:adjustRightInd w:val="0"/>
      <w:spacing w:line="235" w:lineRule="exact"/>
      <w:ind w:firstLine="307"/>
      <w:jc w:val="both"/>
      <w:textAlignment w:val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pPr>
      <w:suppressAutoHyphens w:val="0"/>
      <w:autoSpaceDE w:val="0"/>
      <w:autoSpaceDN w:val="0"/>
      <w:adjustRightInd w:val="0"/>
      <w:spacing w:line="240" w:lineRule="exact"/>
      <w:ind w:firstLine="312"/>
      <w:jc w:val="both"/>
      <w:textAlignment w:val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qFormat/>
    <w:pPr>
      <w:suppressAutoHyphens w:val="0"/>
      <w:autoSpaceDE w:val="0"/>
      <w:autoSpaceDN w:val="0"/>
      <w:adjustRightInd w:val="0"/>
      <w:spacing w:line="245" w:lineRule="exact"/>
      <w:ind w:firstLine="302"/>
      <w:jc w:val="both"/>
      <w:textAlignment w:val="auto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27">
    <w:name w:val="Font Style27"/>
    <w:uiPriority w:val="99"/>
    <w:qFormat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32">
    <w:name w:val="Font Style32"/>
    <w:uiPriority w:val="99"/>
    <w:qFormat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33">
    <w:name w:val="Font Style33"/>
    <w:uiPriority w:val="99"/>
    <w:qFormat/>
    <w:rPr>
      <w:rFonts w:ascii="Arial Unicode MS" w:eastAsia="Arial Unicode MS" w:cs="Arial Unicode MS"/>
      <w:b/>
      <w:bCs/>
      <w:i/>
      <w:iCs/>
      <w:spacing w:val="10"/>
      <w:sz w:val="16"/>
      <w:szCs w:val="16"/>
    </w:rPr>
  </w:style>
  <w:style w:type="character" w:customStyle="1" w:styleId="FontStyle35">
    <w:name w:val="Font Style35"/>
    <w:uiPriority w:val="99"/>
    <w:qFormat/>
    <w:rPr>
      <w:rFonts w:ascii="Arial Unicode MS" w:eastAsia="Arial Unicode MS" w:cs="Arial Unicode MS"/>
      <w:i/>
      <w:iCs/>
      <w:spacing w:val="10"/>
      <w:sz w:val="16"/>
      <w:szCs w:val="16"/>
    </w:rPr>
  </w:style>
  <w:style w:type="character" w:customStyle="1" w:styleId="FontStyle36">
    <w:name w:val="Font Style36"/>
    <w:uiPriority w:val="99"/>
    <w:rPr>
      <w:rFonts w:ascii="Arial Unicode MS" w:eastAsia="Arial Unicode MS" w:cs="Arial Unicode MS"/>
      <w:b/>
      <w:bCs/>
      <w:i/>
      <w:iCs/>
      <w:spacing w:val="20"/>
      <w:sz w:val="14"/>
      <w:szCs w:val="14"/>
    </w:rPr>
  </w:style>
  <w:style w:type="paragraph" w:customStyle="1" w:styleId="1">
    <w:name w:val="Стиль1"/>
    <w:basedOn w:val="a0"/>
    <w:pPr>
      <w:keepNext/>
      <w:keepLines/>
      <w:numPr>
        <w:numId w:val="2"/>
      </w:numPr>
      <w:suppressLineNumbers/>
      <w:spacing w:after="60"/>
      <w:jc w:val="both"/>
      <w:textAlignment w:val="auto"/>
    </w:pPr>
    <w:rPr>
      <w:rFonts w:eastAsia="Times New Roman"/>
      <w:b/>
      <w:sz w:val="28"/>
      <w:szCs w:val="24"/>
      <w:lang w:eastAsia="ru-RU"/>
    </w:rPr>
  </w:style>
  <w:style w:type="paragraph" w:customStyle="1" w:styleId="28">
    <w:name w:val="Стиль2"/>
    <w:basedOn w:val="24"/>
    <w:pPr>
      <w:keepNext/>
      <w:keepLines/>
      <w:widowControl w:val="0"/>
      <w:suppressLineNumbers/>
      <w:suppressAutoHyphens/>
      <w:spacing w:after="60"/>
      <w:jc w:val="both"/>
    </w:pPr>
    <w:rPr>
      <w:b/>
      <w:szCs w:val="20"/>
    </w:rPr>
  </w:style>
  <w:style w:type="paragraph" w:customStyle="1" w:styleId="30">
    <w:name w:val="Стиль3 Знак"/>
    <w:basedOn w:val="25"/>
    <w:qFormat/>
    <w:pPr>
      <w:widowControl w:val="0"/>
      <w:numPr>
        <w:ilvl w:val="2"/>
        <w:numId w:val="2"/>
      </w:numPr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xl63">
    <w:name w:val="xl63"/>
    <w:basedOn w:val="a0"/>
    <w:qFormat/>
    <w:pPr>
      <w:widowControl/>
      <w:suppressAutoHyphens w:val="0"/>
      <w:spacing w:before="100" w:beforeAutospacing="1" w:after="100" w:afterAutospacing="1"/>
      <w:textAlignment w:val="top"/>
    </w:pPr>
    <w:rPr>
      <w:rFonts w:eastAsia="Times New Roman"/>
      <w:color w:val="000000"/>
      <w:sz w:val="22"/>
      <w:szCs w:val="22"/>
      <w:lang w:eastAsia="ru-RU"/>
    </w:rPr>
  </w:style>
  <w:style w:type="paragraph" w:customStyle="1" w:styleId="xl64">
    <w:name w:val="xl64"/>
    <w:basedOn w:val="a0"/>
    <w:qFormat/>
    <w:pPr>
      <w:widowControl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2"/>
      <w:szCs w:val="22"/>
      <w:lang w:eastAsia="ru-RU"/>
    </w:rPr>
  </w:style>
  <w:style w:type="paragraph" w:customStyle="1" w:styleId="xl65">
    <w:name w:val="xl65"/>
    <w:basedOn w:val="a0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2"/>
      <w:szCs w:val="22"/>
      <w:lang w:eastAsia="ru-RU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19"/>
      <w:szCs w:val="19"/>
      <w:lang w:eastAsia="ru-RU"/>
    </w:rPr>
  </w:style>
  <w:style w:type="paragraph" w:customStyle="1" w:styleId="xl68">
    <w:name w:val="xl68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74">
    <w:name w:val="xl74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color w:val="000000"/>
      <w:sz w:val="22"/>
      <w:szCs w:val="22"/>
      <w:lang w:eastAsia="ru-RU"/>
    </w:rPr>
  </w:style>
  <w:style w:type="paragraph" w:customStyle="1" w:styleId="xl75">
    <w:name w:val="xl75"/>
    <w:basedOn w:val="a0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19"/>
      <w:szCs w:val="19"/>
      <w:lang w:eastAsia="ru-RU"/>
    </w:rPr>
  </w:style>
  <w:style w:type="paragraph" w:customStyle="1" w:styleId="xl76">
    <w:name w:val="xl76"/>
    <w:basedOn w:val="a0"/>
    <w:qFormat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19"/>
      <w:szCs w:val="19"/>
      <w:lang w:eastAsia="ru-RU"/>
    </w:rPr>
  </w:style>
  <w:style w:type="paragraph" w:customStyle="1" w:styleId="xl77">
    <w:name w:val="xl77"/>
    <w:basedOn w:val="a0"/>
    <w:qFormat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19"/>
      <w:szCs w:val="19"/>
      <w:lang w:eastAsia="ru-RU"/>
    </w:rPr>
  </w:style>
  <w:style w:type="paragraph" w:customStyle="1" w:styleId="xl78">
    <w:name w:val="xl78"/>
    <w:basedOn w:val="a0"/>
    <w:qFormat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19"/>
      <w:szCs w:val="19"/>
      <w:lang w:eastAsia="ru-RU"/>
    </w:rPr>
  </w:style>
  <w:style w:type="paragraph" w:customStyle="1" w:styleId="xl79">
    <w:name w:val="xl79"/>
    <w:basedOn w:val="a0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19"/>
      <w:szCs w:val="19"/>
      <w:lang w:eastAsia="ru-RU"/>
    </w:rPr>
  </w:style>
  <w:style w:type="paragraph" w:customStyle="1" w:styleId="xl80">
    <w:name w:val="xl80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2"/>
      <w:szCs w:val="22"/>
      <w:lang w:eastAsia="ru-RU"/>
    </w:rPr>
  </w:style>
  <w:style w:type="paragraph" w:customStyle="1" w:styleId="xl81">
    <w:name w:val="xl81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2"/>
      <w:szCs w:val="22"/>
      <w:lang w:eastAsia="ru-RU"/>
    </w:rPr>
  </w:style>
  <w:style w:type="character" w:customStyle="1" w:styleId="col-property">
    <w:name w:val="col-property"/>
    <w:qFormat/>
  </w:style>
  <w:style w:type="character" w:customStyle="1" w:styleId="col-value">
    <w:name w:val="col-value"/>
    <w:qFormat/>
  </w:style>
  <w:style w:type="paragraph" w:customStyle="1" w:styleId="FORMATTEXT">
    <w:name w:val=".FORMATTEXT"/>
    <w:qFormat/>
    <w:pPr>
      <w:widowControl w:val="0"/>
      <w:suppressAutoHyphens/>
      <w:autoSpaceDE w:val="0"/>
    </w:pPr>
    <w:rPr>
      <w:rFonts w:eastAsia="Times New Roman"/>
      <w:sz w:val="24"/>
      <w:szCs w:val="24"/>
      <w:lang w:eastAsia="ar-SA"/>
    </w:rPr>
  </w:style>
  <w:style w:type="paragraph" w:customStyle="1" w:styleId="western">
    <w:name w:val="western"/>
    <w:basedOn w:val="a0"/>
    <w:qFormat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11">
    <w:name w:val="Заголовок 11"/>
    <w:basedOn w:val="a0"/>
    <w:next w:val="a0"/>
    <w:qFormat/>
    <w:pPr>
      <w:keepNext/>
      <w:keepLines/>
      <w:pageBreakBefore/>
      <w:widowControl/>
      <w:numPr>
        <w:numId w:val="3"/>
      </w:numPr>
      <w:suppressAutoHyphens w:val="0"/>
      <w:spacing w:before="240" w:after="240"/>
      <w:jc w:val="center"/>
      <w:textAlignment w:val="auto"/>
      <w:outlineLvl w:val="0"/>
    </w:pPr>
    <w:rPr>
      <w:rFonts w:ascii="Arial" w:eastAsia="Times New Roman" w:hAnsi="Arial"/>
      <w:b/>
      <w:kern w:val="28"/>
      <w:sz w:val="28"/>
      <w:lang w:eastAsia="ru-RU"/>
    </w:rPr>
  </w:style>
  <w:style w:type="paragraph" w:customStyle="1" w:styleId="212">
    <w:name w:val="Заголовок 21"/>
    <w:basedOn w:val="a0"/>
    <w:next w:val="a0"/>
    <w:qFormat/>
    <w:pPr>
      <w:keepNext/>
      <w:keepLines/>
      <w:widowControl/>
      <w:suppressAutoHyphens w:val="0"/>
      <w:spacing w:before="240" w:after="120"/>
      <w:ind w:left="1074" w:hanging="720"/>
      <w:jc w:val="both"/>
      <w:textAlignment w:val="auto"/>
    </w:pPr>
    <w:rPr>
      <w:rFonts w:ascii="Arial" w:eastAsia="Times New Roman" w:hAnsi="Arial"/>
      <w:b/>
      <w:sz w:val="24"/>
      <w:lang w:eastAsia="ru-RU"/>
    </w:rPr>
  </w:style>
  <w:style w:type="paragraph" w:customStyle="1" w:styleId="311">
    <w:name w:val="Заголовок 31"/>
    <w:basedOn w:val="a0"/>
    <w:next w:val="a0"/>
    <w:qFormat/>
    <w:pPr>
      <w:keepNext/>
      <w:keepLines/>
      <w:widowControl/>
      <w:suppressAutoHyphens w:val="0"/>
      <w:spacing w:before="240" w:after="120"/>
      <w:ind w:left="720" w:hanging="720"/>
      <w:jc w:val="both"/>
      <w:textAlignment w:val="auto"/>
    </w:pPr>
    <w:rPr>
      <w:rFonts w:ascii="Arial" w:eastAsia="Times New Roman" w:hAnsi="Arial"/>
      <w:sz w:val="24"/>
      <w:lang w:eastAsia="ru-RU"/>
    </w:rPr>
  </w:style>
  <w:style w:type="paragraph" w:customStyle="1" w:styleId="410">
    <w:name w:val="Заголовок 41"/>
    <w:basedOn w:val="a0"/>
    <w:next w:val="a0"/>
    <w:qFormat/>
    <w:pPr>
      <w:keepNext/>
      <w:widowControl/>
      <w:suppressAutoHyphens w:val="0"/>
      <w:spacing w:after="120"/>
      <w:ind w:left="2142" w:hanging="1080"/>
      <w:jc w:val="both"/>
      <w:textAlignment w:val="auto"/>
    </w:pPr>
    <w:rPr>
      <w:rFonts w:eastAsia="Times New Roman"/>
      <w:sz w:val="24"/>
      <w:lang w:eastAsia="ru-RU"/>
    </w:rPr>
  </w:style>
  <w:style w:type="paragraph" w:customStyle="1" w:styleId="510">
    <w:name w:val="Заголовок 51"/>
    <w:basedOn w:val="a0"/>
    <w:next w:val="a0"/>
    <w:qFormat/>
    <w:pPr>
      <w:keepNext/>
      <w:keepLines/>
      <w:widowControl/>
      <w:suppressAutoHyphens w:val="0"/>
      <w:spacing w:after="120"/>
      <w:ind w:left="2496" w:hanging="1080"/>
      <w:jc w:val="both"/>
      <w:textAlignment w:val="auto"/>
    </w:pPr>
    <w:rPr>
      <w:rFonts w:eastAsia="Times New Roman"/>
      <w:sz w:val="24"/>
      <w:lang w:eastAsia="ru-RU"/>
    </w:rPr>
  </w:style>
  <w:style w:type="paragraph" w:customStyle="1" w:styleId="610">
    <w:name w:val="Заголовок 61"/>
    <w:basedOn w:val="a0"/>
    <w:next w:val="a0"/>
    <w:qFormat/>
    <w:pPr>
      <w:widowControl/>
      <w:suppressAutoHyphens w:val="0"/>
      <w:spacing w:before="240" w:after="60"/>
      <w:ind w:left="3210" w:hanging="1440"/>
      <w:jc w:val="both"/>
      <w:textAlignment w:val="auto"/>
    </w:pPr>
    <w:rPr>
      <w:rFonts w:eastAsia="Times New Roman"/>
      <w:i/>
      <w:sz w:val="22"/>
      <w:lang w:eastAsia="ru-RU"/>
    </w:rPr>
  </w:style>
  <w:style w:type="paragraph" w:customStyle="1" w:styleId="710">
    <w:name w:val="Заголовок 71"/>
    <w:basedOn w:val="a0"/>
    <w:next w:val="a0"/>
    <w:qFormat/>
    <w:pPr>
      <w:widowControl/>
      <w:suppressAutoHyphens w:val="0"/>
      <w:spacing w:before="240" w:after="60"/>
      <w:ind w:left="3564" w:hanging="1440"/>
      <w:jc w:val="both"/>
      <w:textAlignment w:val="auto"/>
    </w:pPr>
    <w:rPr>
      <w:rFonts w:ascii="Arial" w:eastAsia="Times New Roman" w:hAnsi="Arial"/>
      <w:lang w:eastAsia="ru-RU"/>
    </w:rPr>
  </w:style>
  <w:style w:type="paragraph" w:customStyle="1" w:styleId="810">
    <w:name w:val="Заголовок 81"/>
    <w:basedOn w:val="a0"/>
    <w:next w:val="a0"/>
    <w:qFormat/>
    <w:pPr>
      <w:widowControl/>
      <w:suppressAutoHyphens w:val="0"/>
      <w:spacing w:before="240" w:after="60"/>
      <w:ind w:left="4278" w:hanging="1800"/>
      <w:jc w:val="both"/>
      <w:textAlignment w:val="auto"/>
    </w:pPr>
    <w:rPr>
      <w:rFonts w:ascii="Arial" w:eastAsia="Times New Roman" w:hAnsi="Arial"/>
      <w:i/>
      <w:lang w:eastAsia="ru-RU"/>
    </w:rPr>
  </w:style>
  <w:style w:type="paragraph" w:customStyle="1" w:styleId="afff1">
    <w:name w:val="Краткий обратный адрес"/>
    <w:basedOn w:val="a0"/>
    <w:qFormat/>
    <w:pPr>
      <w:widowControl/>
      <w:suppressAutoHyphens w:val="0"/>
      <w:textAlignment w:val="auto"/>
    </w:pPr>
    <w:rPr>
      <w:rFonts w:eastAsia="Times New Roman"/>
      <w:sz w:val="24"/>
      <w:lang w:eastAsia="ru-RU"/>
    </w:rPr>
  </w:style>
  <w:style w:type="paragraph" w:customStyle="1" w:styleId="formattext0">
    <w:name w:val="formattext"/>
    <w:basedOn w:val="a0"/>
    <w:qFormat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1a">
    <w:name w:val="Обычный1"/>
    <w:link w:val="1b"/>
    <w:qFormat/>
    <w:pPr>
      <w:widowControl w:val="0"/>
      <w:snapToGrid w:val="0"/>
      <w:ind w:firstLine="400"/>
      <w:jc w:val="both"/>
    </w:pPr>
    <w:rPr>
      <w:rFonts w:eastAsia="Times New Roman"/>
      <w:sz w:val="24"/>
    </w:rPr>
  </w:style>
  <w:style w:type="paragraph" w:customStyle="1" w:styleId="38">
    <w:name w:val="Стиль3 Знак Знак"/>
    <w:basedOn w:val="25"/>
    <w:link w:val="39"/>
    <w:qFormat/>
    <w:pPr>
      <w:widowControl w:val="0"/>
      <w:tabs>
        <w:tab w:val="left" w:pos="227"/>
      </w:tabs>
      <w:adjustRightInd w:val="0"/>
      <w:spacing w:after="0" w:line="240" w:lineRule="auto"/>
      <w:ind w:left="0"/>
      <w:jc w:val="both"/>
      <w:textAlignment w:val="baseline"/>
    </w:pPr>
    <w:rPr>
      <w:szCs w:val="20"/>
    </w:rPr>
  </w:style>
  <w:style w:type="character" w:customStyle="1" w:styleId="39">
    <w:name w:val="Стиль3 Знак Знак Знак"/>
    <w:link w:val="38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1">
    <w:name w:val="consplusnormal"/>
    <w:basedOn w:val="a0"/>
    <w:qFormat/>
    <w:pPr>
      <w:widowControl/>
      <w:suppressAutoHyphens w:val="0"/>
      <w:spacing w:before="187" w:after="187"/>
      <w:ind w:left="187" w:right="187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eastAsia="Times New Roman" w:hAnsi="Courier New"/>
      <w:color w:val="000000"/>
    </w:rPr>
  </w:style>
  <w:style w:type="character" w:customStyle="1" w:styleId="extended-textshort">
    <w:name w:val="extended-text__short"/>
    <w:qFormat/>
  </w:style>
  <w:style w:type="character" w:customStyle="1" w:styleId="1c">
    <w:name w:val="Абзац списка Знак1"/>
    <w:uiPriority w:val="34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d">
    <w:name w:val="Основной шрифт абзаца1"/>
    <w:qFormat/>
  </w:style>
  <w:style w:type="character" w:customStyle="1" w:styleId="afff2">
    <w:name w:val="Символ сноски"/>
    <w:qFormat/>
    <w:rPr>
      <w:vertAlign w:val="superscript"/>
    </w:rPr>
  </w:style>
  <w:style w:type="paragraph" w:customStyle="1" w:styleId="1e">
    <w:name w:val="Название1"/>
    <w:basedOn w:val="a0"/>
    <w:qFormat/>
    <w:pPr>
      <w:widowControl/>
      <w:suppressLineNumbers/>
      <w:spacing w:before="120" w:after="120"/>
      <w:textAlignment w:val="auto"/>
    </w:pPr>
    <w:rPr>
      <w:rFonts w:eastAsia="Times New Roman" w:cs="Mangal"/>
      <w:i/>
      <w:iCs/>
      <w:sz w:val="24"/>
      <w:szCs w:val="24"/>
    </w:rPr>
  </w:style>
  <w:style w:type="paragraph" w:customStyle="1" w:styleId="1f">
    <w:name w:val="Указатель1"/>
    <w:basedOn w:val="a0"/>
    <w:qFormat/>
    <w:pPr>
      <w:widowControl/>
      <w:suppressLineNumbers/>
      <w:textAlignment w:val="auto"/>
    </w:pPr>
    <w:rPr>
      <w:rFonts w:eastAsia="Times New Roman" w:cs="Mangal"/>
      <w:sz w:val="24"/>
      <w:szCs w:val="24"/>
    </w:rPr>
  </w:style>
  <w:style w:type="paragraph" w:customStyle="1" w:styleId="Normal1">
    <w:name w:val="Normal1"/>
    <w:uiPriority w:val="99"/>
    <w:pPr>
      <w:widowControl w:val="0"/>
      <w:suppressAutoHyphens/>
      <w:snapToGrid w:val="0"/>
      <w:spacing w:line="300" w:lineRule="auto"/>
      <w:ind w:left="400"/>
    </w:pPr>
    <w:rPr>
      <w:rFonts w:eastAsia="Times New Roman"/>
      <w:sz w:val="22"/>
      <w:lang w:eastAsia="ar-SA"/>
    </w:rPr>
  </w:style>
  <w:style w:type="paragraph" w:customStyle="1" w:styleId="afff3">
    <w:name w:val="Знак"/>
    <w:basedOn w:val="a0"/>
    <w:qFormat/>
    <w:pPr>
      <w:widowControl/>
      <w:spacing w:before="280" w:after="280"/>
      <w:textAlignment w:val="auto"/>
    </w:pPr>
    <w:rPr>
      <w:rFonts w:ascii="Tahoma" w:eastAsia="Times New Roman" w:hAnsi="Tahoma" w:cs="Tahoma"/>
      <w:lang w:val="en-US"/>
    </w:rPr>
  </w:style>
  <w:style w:type="paragraph" w:customStyle="1" w:styleId="1f0">
    <w:name w:val="Знак1 Знак Знак Знак Знак Знак Знак Знак Знак Знак"/>
    <w:basedOn w:val="a0"/>
    <w:qFormat/>
    <w:pPr>
      <w:widowControl/>
      <w:spacing w:before="280" w:after="280"/>
      <w:textAlignment w:val="auto"/>
    </w:pPr>
    <w:rPr>
      <w:rFonts w:ascii="Tahoma" w:eastAsia="Times New Roman" w:hAnsi="Tahoma" w:cs="Tahoma"/>
      <w:lang w:val="en-US"/>
    </w:rPr>
  </w:style>
  <w:style w:type="paragraph" w:customStyle="1" w:styleId="afff4">
    <w:name w:val="Заголовок таблицы"/>
    <w:basedOn w:val="affd"/>
    <w:qFormat/>
    <w:pPr>
      <w:widowControl/>
      <w:spacing w:line="240" w:lineRule="auto"/>
      <w:jc w:val="center"/>
    </w:pPr>
    <w:rPr>
      <w:rFonts w:eastAsia="Times New Roman" w:cs="Times New Roman"/>
      <w:b/>
      <w:bCs/>
      <w:color w:val="auto"/>
      <w:kern w:val="0"/>
      <w:lang w:eastAsia="ar-SA" w:bidi="ar-SA"/>
    </w:rPr>
  </w:style>
  <w:style w:type="paragraph" w:customStyle="1" w:styleId="afff5">
    <w:name w:val="Знак Знак Знак Знак"/>
    <w:basedOn w:val="a0"/>
    <w:qFormat/>
    <w:pPr>
      <w:widowControl/>
      <w:suppressAutoHyphens w:val="0"/>
      <w:spacing w:before="100" w:beforeAutospacing="1" w:after="100" w:afterAutospacing="1"/>
      <w:textAlignment w:val="auto"/>
    </w:pPr>
    <w:rPr>
      <w:rFonts w:ascii="Tahoma" w:eastAsia="Times New Roman" w:hAnsi="Tahoma"/>
      <w:lang w:val="en-US" w:eastAsia="en-US"/>
    </w:rPr>
  </w:style>
  <w:style w:type="paragraph" w:customStyle="1" w:styleId="3a">
    <w:name w:val="Без интервала3"/>
    <w:uiPriority w:val="1"/>
    <w:qFormat/>
    <w:rPr>
      <w:rFonts w:ascii="Calibri" w:eastAsia="Times New Roman" w:hAnsi="Calibri" w:cs="Calibri"/>
      <w:sz w:val="22"/>
      <w:szCs w:val="22"/>
    </w:rPr>
  </w:style>
  <w:style w:type="character" w:customStyle="1" w:styleId="originaltext">
    <w:name w:val="originaltext"/>
    <w:qFormat/>
  </w:style>
  <w:style w:type="character" w:customStyle="1" w:styleId="required-sign">
    <w:name w:val="required-sign"/>
    <w:qFormat/>
  </w:style>
  <w:style w:type="paragraph" w:customStyle="1" w:styleId="Normalunindented">
    <w:name w:val="Normal unindented"/>
    <w:qFormat/>
    <w:pPr>
      <w:spacing w:before="120" w:after="120" w:line="276" w:lineRule="auto"/>
      <w:jc w:val="both"/>
    </w:pPr>
    <w:rPr>
      <w:rFonts w:eastAsia="Times New Roman"/>
      <w:sz w:val="22"/>
      <w:szCs w:val="22"/>
    </w:rPr>
  </w:style>
  <w:style w:type="character" w:customStyle="1" w:styleId="52">
    <w:name w:val="Основной текст (5)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Основной текст (2)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fff6">
    <w:name w:val="Стиль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FR2">
    <w:name w:val="FR2"/>
    <w:uiPriority w:val="99"/>
    <w:qFormat/>
    <w:pPr>
      <w:widowControl w:val="0"/>
      <w:ind w:left="3160"/>
      <w:jc w:val="both"/>
    </w:pPr>
    <w:rPr>
      <w:rFonts w:ascii="Arial" w:eastAsia="Times New Roman" w:hAnsi="Arial"/>
      <w:snapToGrid w:val="0"/>
      <w:sz w:val="72"/>
    </w:rPr>
  </w:style>
  <w:style w:type="character" w:customStyle="1" w:styleId="1f1">
    <w:name w:val="Нижний колонтитул Знак1"/>
    <w:qFormat/>
    <w:rPr>
      <w:sz w:val="24"/>
      <w:szCs w:val="24"/>
      <w:lang w:val="ru-RU" w:eastAsia="ar-SA" w:bidi="ar-SA"/>
    </w:rPr>
  </w:style>
  <w:style w:type="paragraph" w:customStyle="1" w:styleId="WW-">
    <w:name w:val="WW-Текст"/>
    <w:basedOn w:val="a0"/>
    <w:qFormat/>
    <w:pPr>
      <w:textAlignment w:val="auto"/>
    </w:pPr>
    <w:rPr>
      <w:rFonts w:ascii="Courier New" w:eastAsia="andale sans ui" w:hAnsi="Courier New"/>
      <w:color w:val="000000"/>
      <w:kern w:val="1"/>
    </w:rPr>
  </w:style>
  <w:style w:type="table" w:customStyle="1" w:styleId="2a">
    <w:name w:val="Сетка таблицы2"/>
    <w:basedOn w:val="a2"/>
    <w:uiPriority w:val="3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nformat">
    <w:name w:val="Nonformat"/>
    <w:basedOn w:val="a0"/>
    <w:qFormat/>
    <w:pPr>
      <w:widowControl/>
      <w:suppressAutoHyphens w:val="0"/>
      <w:autoSpaceDE w:val="0"/>
      <w:autoSpaceDN w:val="0"/>
      <w:adjustRightInd w:val="0"/>
      <w:textAlignment w:val="auto"/>
    </w:pPr>
    <w:rPr>
      <w:rFonts w:ascii="consultant" w:eastAsia="Times New Roman" w:hAnsi="consultant"/>
      <w:sz w:val="14"/>
      <w:szCs w:val="14"/>
      <w:lang w:eastAsia="ru-RU"/>
    </w:rPr>
  </w:style>
  <w:style w:type="paragraph" w:customStyle="1" w:styleId="Style74">
    <w:name w:val="Style74"/>
    <w:basedOn w:val="a0"/>
    <w:uiPriority w:val="99"/>
    <w:qFormat/>
    <w:pPr>
      <w:suppressAutoHyphens w:val="0"/>
      <w:autoSpaceDE w:val="0"/>
      <w:autoSpaceDN w:val="0"/>
      <w:adjustRightInd w:val="0"/>
      <w:spacing w:line="281" w:lineRule="exact"/>
      <w:ind w:firstLine="529"/>
      <w:jc w:val="both"/>
      <w:textAlignment w:val="auto"/>
    </w:pPr>
    <w:rPr>
      <w:rFonts w:eastAsia="Times New Roman"/>
      <w:sz w:val="24"/>
      <w:szCs w:val="24"/>
      <w:lang w:eastAsia="ru-RU"/>
    </w:rPr>
  </w:style>
  <w:style w:type="character" w:customStyle="1" w:styleId="FontStyle120">
    <w:name w:val="Font Style120"/>
    <w:uiPriority w:val="99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1f2">
    <w:name w:val="Абзац списка1"/>
    <w:basedOn w:val="a0"/>
    <w:qFormat/>
    <w:pPr>
      <w:widowControl/>
      <w:spacing w:after="160" w:line="259" w:lineRule="auto"/>
      <w:ind w:left="720"/>
      <w:textAlignment w:val="auto"/>
    </w:pPr>
    <w:rPr>
      <w:rFonts w:ascii="Calibri" w:eastAsia="SimSun" w:hAnsi="Calibri" w:cs="font303"/>
      <w:sz w:val="22"/>
      <w:szCs w:val="22"/>
    </w:rPr>
  </w:style>
  <w:style w:type="character" w:customStyle="1" w:styleId="1f3">
    <w:name w:val="Основной текст Знак1"/>
    <w:qFormat/>
    <w:locked/>
    <w:rPr>
      <w:rFonts w:ascii="Calibri" w:hAnsi="Calibri" w:cs="Calibri"/>
      <w:sz w:val="24"/>
      <w:szCs w:val="24"/>
      <w:lang w:val="ru-RU" w:eastAsia="ru-RU" w:bidi="ar-SA"/>
    </w:rPr>
  </w:style>
  <w:style w:type="character" w:customStyle="1" w:styleId="1f4">
    <w:name w:val="Неразрешенное упоминание1"/>
    <w:uiPriority w:val="99"/>
    <w:unhideWhenUsed/>
    <w:qFormat/>
    <w:rPr>
      <w:color w:val="605E5C"/>
      <w:shd w:val="clear" w:color="auto" w:fill="E1DFDD"/>
    </w:rPr>
  </w:style>
  <w:style w:type="paragraph" w:customStyle="1" w:styleId="msonormal0">
    <w:name w:val="msonormal"/>
    <w:basedOn w:val="a0"/>
    <w:qFormat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0"/>
    <w:qFormat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0"/>
    <w:qFormat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0"/>
    <w:qFormat/>
    <w:pPr>
      <w:widowControl/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0"/>
    <w:qFormat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0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0"/>
    <w:qFormat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0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0"/>
    <w:qFormat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0"/>
    <w:qFormat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0"/>
    <w:qFormat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0"/>
    <w:qFormat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0"/>
    <w:qFormat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0"/>
    <w:qFormat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0"/>
    <w:qFormat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0"/>
    <w:qFormat/>
    <w:pPr>
      <w:widowControl/>
      <w:pBdr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0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0"/>
    <w:qFormat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0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0"/>
    <w:qFormat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0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0"/>
    <w:qFormat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0"/>
    <w:qFormat/>
    <w:pPr>
      <w:widowControl/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0"/>
    <w:qFormat/>
    <w:pPr>
      <w:widowControl/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0"/>
    <w:qFormat/>
    <w:pPr>
      <w:widowControl/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0"/>
    <w:qFormat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0"/>
    <w:qFormat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2b">
    <w:name w:val="Неразрешенное упоминание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520">
    <w:name w:val="Заголовок 52"/>
    <w:basedOn w:val="a0"/>
    <w:next w:val="a0"/>
    <w:uiPriority w:val="9"/>
    <w:unhideWhenUsed/>
    <w:qFormat/>
    <w:pPr>
      <w:keepNext/>
      <w:keepLines/>
      <w:widowControl/>
      <w:suppressAutoHyphens w:val="0"/>
      <w:spacing w:before="200" w:line="276" w:lineRule="auto"/>
      <w:textAlignment w:val="auto"/>
      <w:outlineLvl w:val="4"/>
    </w:pPr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50">
    <w:name w:val="Заголовок 5 Знак"/>
    <w:link w:val="5"/>
    <w:qFormat/>
    <w:locked/>
    <w:rPr>
      <w:rFonts w:ascii="Cambria" w:eastAsia="Times New Roman" w:hAnsi="Cambria" w:cs="Times New Roman"/>
      <w:color w:val="243F60"/>
    </w:rPr>
  </w:style>
  <w:style w:type="table" w:customStyle="1" w:styleId="3b">
    <w:name w:val="Сетка таблицы3"/>
    <w:basedOn w:val="a2"/>
    <w:uiPriority w:val="59"/>
    <w:qFormat/>
    <w:rPr>
      <w:rFonts w:ascii="Calibri" w:eastAsia="Times New Roman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6">
    <w:name w:val="Основной текст 3 Знак"/>
    <w:link w:val="35"/>
    <w:qFormat/>
    <w:rPr>
      <w:rFonts w:eastAsia="Times New Roman"/>
      <w:sz w:val="16"/>
      <w:szCs w:val="16"/>
    </w:rPr>
  </w:style>
  <w:style w:type="character" w:customStyle="1" w:styleId="82">
    <w:name w:val="Основной текст (8)_"/>
    <w:link w:val="83"/>
    <w:qFormat/>
    <w:locked/>
    <w:rPr>
      <w:b/>
      <w:i/>
      <w:sz w:val="25"/>
      <w:shd w:val="clear" w:color="auto" w:fill="FFFFFF"/>
    </w:rPr>
  </w:style>
  <w:style w:type="paragraph" w:customStyle="1" w:styleId="83">
    <w:name w:val="Основной текст (8)"/>
    <w:basedOn w:val="a0"/>
    <w:link w:val="82"/>
    <w:qFormat/>
    <w:pPr>
      <w:shd w:val="clear" w:color="auto" w:fill="FFFFFF"/>
      <w:suppressAutoHyphens w:val="0"/>
      <w:spacing w:line="298" w:lineRule="exact"/>
      <w:textAlignment w:val="auto"/>
    </w:pPr>
    <w:rPr>
      <w:rFonts w:eastAsia="SimSun"/>
      <w:b/>
      <w:i/>
      <w:sz w:val="25"/>
      <w:lang w:eastAsia="ru-RU"/>
    </w:rPr>
  </w:style>
  <w:style w:type="paragraph" w:customStyle="1" w:styleId="afff7">
    <w:name w:val="Таблица текст"/>
    <w:basedOn w:val="a0"/>
    <w:qFormat/>
    <w:pPr>
      <w:widowControl/>
      <w:suppressAutoHyphens w:val="0"/>
      <w:spacing w:before="40" w:after="40"/>
      <w:ind w:left="57" w:right="57"/>
      <w:textAlignment w:val="auto"/>
    </w:pPr>
    <w:rPr>
      <w:rFonts w:ascii="Calibri" w:eastAsia="Times New Roman" w:hAnsi="Calibri"/>
      <w:sz w:val="24"/>
      <w:lang w:eastAsia="ru-RU"/>
    </w:rPr>
  </w:style>
  <w:style w:type="paragraph" w:customStyle="1" w:styleId="afff8">
    <w:name w:val="Текст договора"/>
    <w:basedOn w:val="a0"/>
    <w:link w:val="afff9"/>
    <w:qFormat/>
    <w:pPr>
      <w:widowControl/>
      <w:suppressAutoHyphens w:val="0"/>
      <w:ind w:firstLine="709"/>
      <w:jc w:val="both"/>
      <w:textAlignment w:val="auto"/>
    </w:pPr>
    <w:rPr>
      <w:rFonts w:eastAsia="Times New Roman"/>
      <w:sz w:val="22"/>
      <w:szCs w:val="24"/>
      <w:lang w:eastAsia="en-US"/>
    </w:rPr>
  </w:style>
  <w:style w:type="character" w:customStyle="1" w:styleId="afff9">
    <w:name w:val="Текст договора Знак"/>
    <w:link w:val="afff8"/>
    <w:qFormat/>
    <w:locked/>
    <w:rPr>
      <w:rFonts w:eastAsia="Times New Roman"/>
      <w:sz w:val="22"/>
      <w:szCs w:val="24"/>
      <w:lang w:eastAsia="en-US"/>
    </w:rPr>
  </w:style>
  <w:style w:type="character" w:customStyle="1" w:styleId="2c">
    <w:name w:val="Основной текст (2)_"/>
    <w:qFormat/>
    <w:locked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d">
    <w:name w:val="Основной текст (2) + Не полужирный"/>
    <w:qFormat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c">
    <w:name w:val="Основной текст3"/>
    <w:qFormat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imes12">
    <w:name w:val="Times 12"/>
    <w:basedOn w:val="a0"/>
    <w:uiPriority w:val="99"/>
    <w:qFormat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  <w:textAlignment w:val="auto"/>
    </w:pPr>
    <w:rPr>
      <w:rFonts w:eastAsia="Times New Roman"/>
      <w:bCs/>
      <w:sz w:val="24"/>
      <w:szCs w:val="22"/>
      <w:lang w:eastAsia="ru-RU"/>
    </w:rPr>
  </w:style>
  <w:style w:type="paragraph" w:customStyle="1" w:styleId="afffa">
    <w:name w:val="Пункт б/н"/>
    <w:basedOn w:val="a0"/>
    <w:qFormat/>
    <w:pPr>
      <w:widowControl/>
      <w:tabs>
        <w:tab w:val="left" w:pos="1134"/>
      </w:tabs>
      <w:suppressAutoHyphens w:val="0"/>
      <w:spacing w:line="360" w:lineRule="auto"/>
      <w:ind w:firstLine="567"/>
      <w:jc w:val="both"/>
      <w:textAlignment w:val="auto"/>
    </w:pPr>
    <w:rPr>
      <w:rFonts w:eastAsia="Times New Roman"/>
      <w:bCs/>
      <w:sz w:val="22"/>
      <w:szCs w:val="22"/>
      <w:lang w:eastAsia="ru-RU"/>
    </w:rPr>
  </w:style>
  <w:style w:type="paragraph" w:customStyle="1" w:styleId="1f5">
    <w:name w:val="Знак1 Знак Знак Знак Знак Знак Знак Знак Знак Знак Знак Знак Знак Знак Знак Знак"/>
    <w:basedOn w:val="a0"/>
    <w:qFormat/>
    <w:pPr>
      <w:widowControl/>
      <w:suppressAutoHyphens w:val="0"/>
      <w:spacing w:before="100" w:beforeAutospacing="1" w:after="100" w:afterAutospacing="1"/>
      <w:textAlignment w:val="auto"/>
    </w:pPr>
    <w:rPr>
      <w:rFonts w:ascii="Tahoma" w:eastAsia="Times New Roman" w:hAnsi="Tahoma"/>
      <w:lang w:val="en-US" w:eastAsia="en-US"/>
    </w:rPr>
  </w:style>
  <w:style w:type="paragraph" w:customStyle="1" w:styleId="ConsPlusTitle">
    <w:name w:val="ConsPlusTitle"/>
    <w:uiPriority w:val="99"/>
    <w:qFormat/>
    <w:pPr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110">
    <w:name w:val="Знак1 Знак Знак Знак Знак Знак Знак Знак Знак Знак Знак Знак Знак Знак Знак Знак1"/>
    <w:basedOn w:val="a0"/>
    <w:qFormat/>
    <w:pPr>
      <w:widowControl/>
      <w:suppressAutoHyphens w:val="0"/>
      <w:spacing w:before="100" w:beforeAutospacing="1" w:after="100" w:afterAutospacing="1"/>
      <w:textAlignment w:val="auto"/>
    </w:pPr>
    <w:rPr>
      <w:rFonts w:ascii="Tahoma" w:eastAsia="Times New Roman" w:hAnsi="Tahoma"/>
      <w:lang w:val="en-US" w:eastAsia="en-US"/>
    </w:rPr>
  </w:style>
  <w:style w:type="paragraph" w:customStyle="1" w:styleId="120">
    <w:name w:val="Знак1 Знак Знак Знак Знак Знак Знак Знак Знак Знак Знак Знак Знак Знак Знак Знак2"/>
    <w:basedOn w:val="a0"/>
    <w:qFormat/>
    <w:pPr>
      <w:widowControl/>
      <w:suppressAutoHyphens w:val="0"/>
      <w:spacing w:before="100" w:beforeAutospacing="1" w:after="100" w:afterAutospacing="1"/>
      <w:textAlignment w:val="auto"/>
    </w:pPr>
    <w:rPr>
      <w:rFonts w:ascii="Tahoma" w:eastAsia="Times New Roman" w:hAnsi="Tahoma"/>
      <w:lang w:val="en-US" w:eastAsia="en-US"/>
    </w:rPr>
  </w:style>
  <w:style w:type="paragraph" w:customStyle="1" w:styleId="Textbody">
    <w:name w:val="Text body"/>
    <w:basedOn w:val="a0"/>
    <w:qFormat/>
    <w:pPr>
      <w:autoSpaceDN w:val="0"/>
      <w:spacing w:after="120"/>
    </w:pPr>
    <w:rPr>
      <w:rFonts w:eastAsia="Times New Roman" w:cs="Tahoma"/>
      <w:kern w:val="3"/>
      <w:sz w:val="24"/>
      <w:szCs w:val="24"/>
      <w:lang w:eastAsia="ru-RU"/>
    </w:rPr>
  </w:style>
  <w:style w:type="paragraph" w:customStyle="1" w:styleId="afffb">
    <w:name w:val="Таблица шапка"/>
    <w:basedOn w:val="a0"/>
    <w:qFormat/>
    <w:pPr>
      <w:keepNext/>
      <w:widowControl/>
      <w:suppressAutoHyphens w:val="0"/>
      <w:spacing w:before="40" w:after="40"/>
      <w:ind w:left="57" w:right="57"/>
      <w:textAlignment w:val="auto"/>
    </w:pPr>
    <w:rPr>
      <w:rFonts w:eastAsia="Times New Roman"/>
      <w:sz w:val="22"/>
      <w:lang w:eastAsia="ru-RU"/>
    </w:rPr>
  </w:style>
  <w:style w:type="paragraph" w:customStyle="1" w:styleId="afffc">
    <w:name w:val="Пункт"/>
    <w:basedOn w:val="a0"/>
    <w:link w:val="1f6"/>
    <w:qFormat/>
    <w:pPr>
      <w:widowControl/>
      <w:tabs>
        <w:tab w:val="left" w:pos="1134"/>
      </w:tabs>
      <w:suppressAutoHyphens w:val="0"/>
      <w:spacing w:line="360" w:lineRule="auto"/>
      <w:ind w:left="1134" w:hanging="1134"/>
      <w:jc w:val="both"/>
      <w:textAlignment w:val="auto"/>
    </w:pPr>
    <w:rPr>
      <w:rFonts w:eastAsia="Times New Roman"/>
      <w:sz w:val="28"/>
      <w:lang w:eastAsia="ru-RU"/>
    </w:rPr>
  </w:style>
  <w:style w:type="character" w:customStyle="1" w:styleId="1f6">
    <w:name w:val="Пункт Знак1"/>
    <w:link w:val="afffc"/>
    <w:qFormat/>
    <w:locked/>
    <w:rPr>
      <w:rFonts w:eastAsia="Times New Roman"/>
      <w:sz w:val="28"/>
    </w:rPr>
  </w:style>
  <w:style w:type="paragraph" w:customStyle="1" w:styleId="afffd">
    <w:name w:val="Подпункт"/>
    <w:basedOn w:val="afffc"/>
    <w:qFormat/>
    <w:pPr>
      <w:tabs>
        <w:tab w:val="clear" w:pos="1134"/>
        <w:tab w:val="left" w:pos="360"/>
      </w:tabs>
      <w:ind w:left="2880" w:hanging="360"/>
    </w:pPr>
  </w:style>
  <w:style w:type="paragraph" w:customStyle="1" w:styleId="afffe">
    <w:name w:val="Подподпункт"/>
    <w:basedOn w:val="afffd"/>
    <w:qFormat/>
    <w:pPr>
      <w:ind w:left="3600"/>
    </w:pPr>
  </w:style>
  <w:style w:type="paragraph" w:customStyle="1" w:styleId="affff">
    <w:name w:val="_Заголовок по центру"/>
    <w:basedOn w:val="a0"/>
    <w:qFormat/>
    <w:pPr>
      <w:keepNext/>
      <w:keepLines/>
      <w:widowControl/>
      <w:spacing w:before="240" w:after="240"/>
      <w:contextualSpacing/>
      <w:jc w:val="center"/>
      <w:textAlignment w:val="auto"/>
      <w:outlineLvl w:val="0"/>
    </w:pPr>
    <w:rPr>
      <w:rFonts w:eastAsia="Times New Roman"/>
      <w:b/>
      <w:sz w:val="24"/>
      <w:szCs w:val="24"/>
      <w:lang w:eastAsia="ru-RU"/>
    </w:rPr>
  </w:style>
  <w:style w:type="character" w:customStyle="1" w:styleId="aff5">
    <w:name w:val="Электронная подпись Знак"/>
    <w:link w:val="aff4"/>
    <w:uiPriority w:val="99"/>
    <w:qFormat/>
    <w:rPr>
      <w:rFonts w:eastAsia="Times New Roman"/>
      <w:kern w:val="24"/>
      <w:sz w:val="24"/>
      <w:szCs w:val="24"/>
    </w:rPr>
  </w:style>
  <w:style w:type="character" w:customStyle="1" w:styleId="0pt">
    <w:name w:val="Основной текст + Интервал 0 pt"/>
    <w:rPr>
      <w:rFonts w:ascii="Times New Roman" w:hAnsi="Times New Roman"/>
      <w:color w:val="000000"/>
      <w:spacing w:val="1"/>
      <w:w w:val="100"/>
      <w:position w:val="0"/>
      <w:sz w:val="20"/>
      <w:u w:val="none"/>
      <w:shd w:val="clear" w:color="auto" w:fill="FFFFFF"/>
      <w:lang w:val="ru-RU" w:eastAsia="zh-CN"/>
    </w:rPr>
  </w:style>
  <w:style w:type="paragraph" w:customStyle="1" w:styleId="affff0">
    <w:name w:val="Îñíîâí"/>
    <w:qFormat/>
    <w:pPr>
      <w:widowControl w:val="0"/>
      <w:jc w:val="both"/>
    </w:pPr>
    <w:rPr>
      <w:rFonts w:ascii="Arial" w:eastAsia="Times New Roman" w:hAnsi="Arial"/>
      <w:sz w:val="22"/>
    </w:rPr>
  </w:style>
  <w:style w:type="character" w:customStyle="1" w:styleId="1b">
    <w:name w:val="Обычный1 Знак"/>
    <w:link w:val="1a"/>
    <w:uiPriority w:val="99"/>
    <w:qFormat/>
    <w:locked/>
    <w:rPr>
      <w:rFonts w:eastAsia="Times New Roman"/>
      <w:sz w:val="24"/>
    </w:rPr>
  </w:style>
  <w:style w:type="paragraph" w:customStyle="1" w:styleId="1f7">
    <w:name w:val="Пункт1"/>
    <w:basedOn w:val="a0"/>
    <w:uiPriority w:val="99"/>
    <w:pPr>
      <w:widowControl/>
      <w:tabs>
        <w:tab w:val="left" w:pos="567"/>
        <w:tab w:val="left" w:pos="643"/>
      </w:tabs>
      <w:suppressAutoHyphens w:val="0"/>
      <w:spacing w:before="240" w:line="360" w:lineRule="auto"/>
      <w:ind w:left="567" w:hanging="279"/>
      <w:jc w:val="center"/>
      <w:textAlignment w:val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62">
    <w:name w:val="заголовок 6"/>
    <w:basedOn w:val="a0"/>
    <w:next w:val="a0"/>
    <w:uiPriority w:val="99"/>
    <w:qFormat/>
    <w:pPr>
      <w:keepNext/>
      <w:widowControl/>
      <w:suppressAutoHyphens w:val="0"/>
      <w:autoSpaceDE w:val="0"/>
      <w:autoSpaceDN w:val="0"/>
      <w:jc w:val="center"/>
      <w:textAlignment w:val="auto"/>
      <w:outlineLvl w:val="5"/>
    </w:pPr>
    <w:rPr>
      <w:rFonts w:eastAsia="Times New Roman"/>
      <w:sz w:val="28"/>
      <w:szCs w:val="28"/>
      <w:lang w:eastAsia="ru-RU"/>
    </w:rPr>
  </w:style>
  <w:style w:type="paragraph" w:customStyle="1" w:styleId="affff1">
    <w:name w:val="Íîðìàëüíûé"/>
    <w:uiPriority w:val="99"/>
    <w:rPr>
      <w:rFonts w:ascii="Courier" w:eastAsia="Times New Roman" w:hAnsi="Courier" w:cs="Courier"/>
      <w:sz w:val="24"/>
      <w:szCs w:val="24"/>
      <w:lang w:val="en-GB"/>
    </w:rPr>
  </w:style>
  <w:style w:type="paragraph" w:customStyle="1" w:styleId="affff2">
    <w:name w:val="Обычный + по ширине"/>
    <w:basedOn w:val="a0"/>
    <w:qFormat/>
    <w:pPr>
      <w:jc w:val="both"/>
      <w:textAlignment w:val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table" w:customStyle="1" w:styleId="111">
    <w:name w:val="Сетка таблицы11"/>
    <w:basedOn w:val="a2"/>
    <w:uiPriority w:val="59"/>
    <w:qFormat/>
    <w:rPr>
      <w:rFonts w:ascii="Calibri" w:eastAsia="Times New Rom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2"/>
    <w:uiPriority w:val="59"/>
    <w:qFormat/>
    <w:rPr>
      <w:rFonts w:ascii="Calibri" w:eastAsia="Times New Rom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2"/>
    <w:uiPriority w:val="59"/>
    <w:qFormat/>
    <w:rPr>
      <w:rFonts w:ascii="Calibri" w:eastAsia="Times New Rom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uiPriority w:val="39"/>
    <w:qFormat/>
    <w:rPr>
      <w:rFonts w:ascii="Calibri" w:eastAsia="Times New Roman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2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1">
    <w:name w:val="Заголовок 5 Знак1"/>
    <w:uiPriority w:val="9"/>
    <w:semiHidden/>
    <w:qFormat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table" w:customStyle="1" w:styleId="150">
    <w:name w:val="15"/>
    <w:basedOn w:val="a2"/>
    <w:qFormat/>
    <w:pPr>
      <w:widowControl w:val="0"/>
    </w:pPr>
    <w:rPr>
      <w:rFonts w:eastAsia="Times New Roman"/>
      <w:color w:val="000000"/>
      <w:sz w:val="24"/>
      <w:szCs w:val="24"/>
    </w:rPr>
    <w:tblPr>
      <w:tblCellMar>
        <w:left w:w="115" w:type="dxa"/>
        <w:right w:w="115" w:type="dxa"/>
      </w:tblCellMar>
    </w:tblPr>
  </w:style>
  <w:style w:type="table" w:customStyle="1" w:styleId="151">
    <w:name w:val="151"/>
    <w:basedOn w:val="a2"/>
    <w:qFormat/>
    <w:pPr>
      <w:widowControl w:val="0"/>
    </w:pPr>
    <w:rPr>
      <w:rFonts w:eastAsia="Times New Roman"/>
      <w:color w:val="000000"/>
      <w:sz w:val="24"/>
      <w:szCs w:val="24"/>
    </w:rPr>
    <w:tblPr>
      <w:tblCellMar>
        <w:left w:w="115" w:type="dxa"/>
        <w:right w:w="115" w:type="dxa"/>
      </w:tblCellMar>
    </w:tblPr>
  </w:style>
  <w:style w:type="character" w:customStyle="1" w:styleId="44">
    <w:name w:val="Основной шрифт абзаца4"/>
    <w:qFormat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  <w:qFormat/>
  </w:style>
  <w:style w:type="character" w:customStyle="1" w:styleId="3d">
    <w:name w:val="Основной шрифт абзаца3"/>
  </w:style>
  <w:style w:type="character" w:customStyle="1" w:styleId="2e">
    <w:name w:val="Основной шрифт абзаца2"/>
    <w:qFormat/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qFormat/>
    <w:rPr>
      <w:rFonts w:ascii="Courier New" w:hAnsi="Courier New"/>
      <w:sz w:val="20"/>
    </w:rPr>
  </w:style>
  <w:style w:type="character" w:customStyle="1" w:styleId="WW8Num2z2">
    <w:name w:val="WW8Num2z2"/>
    <w:qFormat/>
    <w:rPr>
      <w:rFonts w:ascii="Wingdings" w:hAnsi="Wingdings"/>
      <w:sz w:val="20"/>
    </w:rPr>
  </w:style>
  <w:style w:type="character" w:customStyle="1" w:styleId="WW8Num4z2">
    <w:name w:val="WW8Num4z2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7z0">
    <w:name w:val="WW8Num7z0"/>
    <w:qFormat/>
    <w:rPr>
      <w:rFonts w:ascii="Symbol" w:hAnsi="Symbol"/>
      <w:sz w:val="20"/>
    </w:rPr>
  </w:style>
  <w:style w:type="character" w:customStyle="1" w:styleId="WW8Num7z1">
    <w:name w:val="WW8Num7z1"/>
    <w:rPr>
      <w:rFonts w:ascii="Courier New" w:hAnsi="Courier New"/>
      <w:sz w:val="20"/>
    </w:rPr>
  </w:style>
  <w:style w:type="character" w:customStyle="1" w:styleId="WW8Num7z2">
    <w:name w:val="WW8Num7z2"/>
    <w:qFormat/>
    <w:rPr>
      <w:rFonts w:ascii="Wingdings" w:hAnsi="Wingdings"/>
      <w:sz w:val="20"/>
    </w:rPr>
  </w:style>
  <w:style w:type="character" w:customStyle="1" w:styleId="affff3">
    <w:name w:val="Знак Знак"/>
    <w:qFormat/>
    <w:rPr>
      <w:b/>
      <w:bCs/>
      <w:sz w:val="24"/>
      <w:szCs w:val="24"/>
      <w:lang w:val="ru-RU" w:eastAsia="ar-SA" w:bidi="ar-SA"/>
    </w:rPr>
  </w:style>
  <w:style w:type="character" w:customStyle="1" w:styleId="affff4">
    <w:name w:val="Символ нумерации"/>
  </w:style>
  <w:style w:type="paragraph" w:customStyle="1" w:styleId="45">
    <w:name w:val="Название4"/>
    <w:basedOn w:val="a0"/>
    <w:qFormat/>
    <w:pPr>
      <w:widowControl/>
      <w:suppressLineNumbers/>
      <w:spacing w:before="120" w:after="120"/>
      <w:textAlignment w:val="auto"/>
    </w:pPr>
    <w:rPr>
      <w:rFonts w:eastAsia="Times New Roman"/>
      <w:i/>
      <w:iCs/>
      <w:sz w:val="24"/>
      <w:szCs w:val="24"/>
    </w:rPr>
  </w:style>
  <w:style w:type="paragraph" w:customStyle="1" w:styleId="46">
    <w:name w:val="Указатель4"/>
    <w:basedOn w:val="a0"/>
    <w:qFormat/>
    <w:pPr>
      <w:widowControl/>
      <w:suppressLineNumbers/>
      <w:textAlignment w:val="auto"/>
    </w:pPr>
    <w:rPr>
      <w:rFonts w:eastAsia="Times New Roman"/>
      <w:sz w:val="24"/>
      <w:szCs w:val="24"/>
    </w:rPr>
  </w:style>
  <w:style w:type="paragraph" w:customStyle="1" w:styleId="3e">
    <w:name w:val="Название3"/>
    <w:basedOn w:val="a0"/>
    <w:qFormat/>
    <w:pPr>
      <w:widowControl/>
      <w:suppressLineNumbers/>
      <w:spacing w:before="120" w:after="120"/>
      <w:textAlignment w:val="auto"/>
    </w:pPr>
    <w:rPr>
      <w:rFonts w:eastAsia="Times New Roman" w:cs="Tahoma"/>
      <w:i/>
      <w:iCs/>
      <w:sz w:val="24"/>
      <w:szCs w:val="24"/>
    </w:rPr>
  </w:style>
  <w:style w:type="paragraph" w:customStyle="1" w:styleId="3f">
    <w:name w:val="Указатель3"/>
    <w:basedOn w:val="a0"/>
    <w:qFormat/>
    <w:pPr>
      <w:widowControl/>
      <w:suppressLineNumbers/>
      <w:textAlignment w:val="auto"/>
    </w:pPr>
    <w:rPr>
      <w:rFonts w:eastAsia="Times New Roman" w:cs="Tahoma"/>
      <w:sz w:val="24"/>
      <w:szCs w:val="24"/>
    </w:rPr>
  </w:style>
  <w:style w:type="paragraph" w:customStyle="1" w:styleId="2f">
    <w:name w:val="Название2"/>
    <w:basedOn w:val="a0"/>
    <w:qFormat/>
    <w:pPr>
      <w:suppressLineNumbers/>
      <w:autoSpaceDE w:val="0"/>
      <w:spacing w:before="120" w:after="120"/>
      <w:textAlignment w:val="auto"/>
    </w:pPr>
    <w:rPr>
      <w:rFonts w:eastAsia="Times New Roman"/>
      <w:i/>
      <w:iCs/>
      <w:sz w:val="24"/>
      <w:szCs w:val="24"/>
    </w:rPr>
  </w:style>
  <w:style w:type="paragraph" w:customStyle="1" w:styleId="2f0">
    <w:name w:val="Указатель2"/>
    <w:basedOn w:val="a0"/>
    <w:qFormat/>
    <w:pPr>
      <w:suppressLineNumbers/>
      <w:autoSpaceDE w:val="0"/>
      <w:textAlignment w:val="auto"/>
    </w:pPr>
    <w:rPr>
      <w:rFonts w:eastAsia="Times New Roman"/>
    </w:rPr>
  </w:style>
  <w:style w:type="paragraph" w:customStyle="1" w:styleId="214">
    <w:name w:val="Основной текст с отступом 21"/>
    <w:basedOn w:val="a0"/>
    <w:qFormat/>
    <w:pPr>
      <w:widowControl/>
      <w:ind w:firstLine="708"/>
      <w:jc w:val="both"/>
      <w:textAlignment w:val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313">
    <w:name w:val="Основной текст с отступом 31"/>
    <w:basedOn w:val="a0"/>
    <w:qFormat/>
    <w:pPr>
      <w:widowControl/>
      <w:ind w:firstLine="360"/>
      <w:jc w:val="both"/>
      <w:textAlignment w:val="auto"/>
    </w:pPr>
    <w:rPr>
      <w:rFonts w:ascii="Courier New" w:eastAsia="Times New Roman" w:hAnsi="Courier New" w:cs="Courier New"/>
      <w:i/>
      <w:iCs/>
      <w:sz w:val="24"/>
      <w:szCs w:val="24"/>
    </w:rPr>
  </w:style>
  <w:style w:type="paragraph" w:customStyle="1" w:styleId="Preformat">
    <w:name w:val="Preformat"/>
    <w:qFormat/>
    <w:pPr>
      <w:suppressAutoHyphens/>
    </w:pPr>
    <w:rPr>
      <w:rFonts w:ascii="Courier New" w:eastAsia="Arial" w:hAnsi="Courier New"/>
      <w:lang w:eastAsia="ar-SA"/>
    </w:rPr>
  </w:style>
  <w:style w:type="paragraph" w:customStyle="1" w:styleId="affff5">
    <w:name w:val="Содержимое врезки"/>
    <w:basedOn w:val="af7"/>
    <w:pPr>
      <w:widowControl/>
      <w:spacing w:after="0"/>
      <w:jc w:val="center"/>
      <w:textAlignment w:val="auto"/>
    </w:pPr>
    <w:rPr>
      <w:rFonts w:eastAsia="Times New Roman"/>
      <w:b/>
      <w:bCs/>
      <w:sz w:val="24"/>
      <w:szCs w:val="24"/>
    </w:rPr>
  </w:style>
  <w:style w:type="table" w:customStyle="1" w:styleId="53">
    <w:name w:val="Сетка таблицы5"/>
    <w:basedOn w:val="a2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link w:val="6"/>
    <w:rPr>
      <w:rFonts w:ascii="Arial" w:eastAsia="Arial" w:hAnsi="Arial" w:cs="Arial"/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qFormat/>
    <w:rPr>
      <w:rFonts w:ascii="Arial" w:eastAsia="Arial" w:hAnsi="Arial" w:cs="Arial"/>
      <w:b/>
      <w:bCs/>
      <w:i/>
      <w:iCs/>
      <w:sz w:val="22"/>
      <w:szCs w:val="22"/>
      <w:lang w:eastAsia="ar-SA"/>
    </w:rPr>
  </w:style>
  <w:style w:type="character" w:customStyle="1" w:styleId="80">
    <w:name w:val="Заголовок 8 Знак"/>
    <w:link w:val="8"/>
    <w:rPr>
      <w:rFonts w:ascii="Arial" w:eastAsia="Arial" w:hAnsi="Arial" w:cs="Arial"/>
      <w:i/>
      <w:iCs/>
      <w:sz w:val="22"/>
      <w:szCs w:val="22"/>
      <w:lang w:eastAsia="ar-SA"/>
    </w:rPr>
  </w:style>
  <w:style w:type="character" w:customStyle="1" w:styleId="90">
    <w:name w:val="Заголовок 9 Знак"/>
    <w:link w:val="9"/>
    <w:qFormat/>
    <w:rPr>
      <w:rFonts w:ascii="Arial" w:eastAsia="Arial" w:hAnsi="Arial" w:cs="Arial"/>
      <w:i/>
      <w:iCs/>
      <w:sz w:val="21"/>
      <w:szCs w:val="21"/>
      <w:lang w:eastAsia="ar-SA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1f8">
    <w:name w:val="Заголовок Знак1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paragraph" w:styleId="2f1">
    <w:name w:val="Quote"/>
    <w:basedOn w:val="a0"/>
    <w:next w:val="a0"/>
    <w:link w:val="2f2"/>
    <w:uiPriority w:val="29"/>
    <w:qFormat/>
    <w:pPr>
      <w:suppressAutoHyphens w:val="0"/>
      <w:ind w:left="720" w:right="720"/>
      <w:textAlignment w:val="auto"/>
    </w:pPr>
    <w:rPr>
      <w:i/>
    </w:rPr>
  </w:style>
  <w:style w:type="character" w:customStyle="1" w:styleId="2f2">
    <w:name w:val="Цитата 2 Знак"/>
    <w:link w:val="2f1"/>
    <w:uiPriority w:val="29"/>
    <w:qFormat/>
    <w:rPr>
      <w:rFonts w:eastAsia="Arial"/>
      <w:i/>
      <w:lang w:eastAsia="ar-SA"/>
    </w:rPr>
  </w:style>
  <w:style w:type="paragraph" w:styleId="affff6">
    <w:name w:val="Intense Quote"/>
    <w:basedOn w:val="a0"/>
    <w:next w:val="a0"/>
    <w:link w:val="affff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  <w:textAlignment w:val="auto"/>
    </w:pPr>
    <w:rPr>
      <w:i/>
    </w:rPr>
  </w:style>
  <w:style w:type="character" w:customStyle="1" w:styleId="affff7">
    <w:name w:val="Выделенная цитата Знак"/>
    <w:link w:val="affff6"/>
    <w:uiPriority w:val="30"/>
    <w:rPr>
      <w:rFonts w:eastAsia="Arial"/>
      <w:i/>
      <w:shd w:val="clear" w:color="auto" w:fill="F2F2F2"/>
      <w:lang w:eastAsia="ar-SA"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paragraph" w:customStyle="1" w:styleId="1f9">
    <w:name w:val="Название объекта1"/>
    <w:basedOn w:val="a0"/>
    <w:next w:val="a0"/>
    <w:uiPriority w:val="35"/>
    <w:semiHidden/>
    <w:unhideWhenUsed/>
    <w:qFormat/>
    <w:pPr>
      <w:suppressAutoHyphens w:val="0"/>
      <w:spacing w:line="276" w:lineRule="auto"/>
      <w:textAlignment w:val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qFormat/>
  </w:style>
  <w:style w:type="table" w:customStyle="1" w:styleId="63">
    <w:name w:val="Сетка таблицы6"/>
    <w:basedOn w:val="a2"/>
    <w:rPr>
      <w:lang w:eastAsia="zh-CN"/>
    </w:rPr>
    <w:tblPr/>
  </w:style>
  <w:style w:type="table" w:customStyle="1" w:styleId="TableGridLight">
    <w:name w:val="Table Grid Light"/>
    <w:uiPriority w:val="59"/>
    <w:qFormat/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Таблица простая 11"/>
    <w:uiPriority w:val="59"/>
    <w:qFormat/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Таблица простая 21"/>
    <w:uiPriority w:val="59"/>
    <w:qFormat/>
    <w:rPr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Таблица простая 3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"/>
    <w:uiPriority w:val="99"/>
    <w:qFormat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Таблица простая 51"/>
    <w:uiPriority w:val="99"/>
    <w:qFormat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qFormat/>
    <w:rPr>
      <w:lang w:eastAsia="zh-CN"/>
    </w:rPr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qFormat/>
    <w:rPr>
      <w:lang w:eastAsia="zh-CN"/>
    </w:rPr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qFormat/>
    <w:rPr>
      <w:lang w:eastAsia="zh-CN"/>
    </w:r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qFormat/>
    <w:rPr>
      <w:lang w:eastAsia="zh-CN"/>
    </w:rPr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qFormat/>
    <w:rPr>
      <w:lang w:eastAsia="zh-CN"/>
    </w:rPr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qFormat/>
    <w:rPr>
      <w:lang w:eastAsia="zh-CN"/>
    </w:rPr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qFormat/>
    <w:rPr>
      <w:lang w:eastAsia="zh-CN"/>
    </w:rPr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qFormat/>
    <w:rPr>
      <w:lang w:eastAsia="zh-CN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qFormat/>
    <w:rPr>
      <w:lang w:eastAsia="zh-CN"/>
    </w:rPr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qFormat/>
    <w:rPr>
      <w:lang w:eastAsia="zh-CN"/>
    </w:rPr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qFormat/>
    <w:rPr>
      <w:lang w:eastAsia="zh-CN"/>
    </w:rPr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qFormat/>
    <w:rPr>
      <w:lang w:eastAsia="zh-CN"/>
    </w:rPr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qFormat/>
    <w:rPr>
      <w:lang w:eastAsia="zh-CN"/>
    </w:rPr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qFormat/>
    <w:rPr>
      <w:lang w:eastAsia="zh-CN"/>
    </w:rPr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qFormat/>
    <w:rPr>
      <w:lang w:eastAsia="zh-CN"/>
    </w:rPr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qFormat/>
    <w:rPr>
      <w:lang w:eastAsia="zh-CN"/>
    </w:rPr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qFormat/>
    <w:rPr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qFormat/>
    <w:rPr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qFormat/>
    <w:rPr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qFormat/>
    <w:rPr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qFormat/>
    <w:rPr>
      <w:lang w:eastAsia="zh-CN"/>
    </w:rPr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qFormat/>
    <w:rPr>
      <w:lang w:eastAsia="zh-CN"/>
    </w:rPr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qFormat/>
    <w:rPr>
      <w:lang w:eastAsia="zh-CN"/>
    </w:rPr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qFormat/>
    <w:rPr>
      <w:lang w:eastAsia="zh-CN"/>
    </w:rPr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qFormat/>
    <w:rPr>
      <w:lang w:eastAsia="zh-CN"/>
    </w:rPr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qFormat/>
    <w:rPr>
      <w:lang w:eastAsia="zh-CN"/>
    </w:rPr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qFormat/>
    <w:rPr>
      <w:lang w:eastAsia="zh-CN"/>
    </w:rPr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qFormat/>
    <w:rPr>
      <w:lang w:eastAsia="zh-CN"/>
    </w:rPr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qFormat/>
    <w:rPr>
      <w:lang w:eastAsia="zh-CN"/>
    </w:rPr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qFormat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qFormat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qFormat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qFormat/>
    <w:rPr>
      <w:lang w:eastAsia="zh-CN"/>
    </w:rPr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qFormat/>
    <w:rPr>
      <w:lang w:eastAsia="zh-CN"/>
    </w:rPr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qFormat/>
    <w:rPr>
      <w:lang w:eastAsia="zh-CN"/>
    </w:rPr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qFormat/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qFormat/>
    <w:rPr>
      <w:lang w:eastAsia="zh-CN"/>
    </w:rPr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qFormat/>
    <w:rPr>
      <w:lang w:eastAsia="zh-CN"/>
    </w:rPr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qFormat/>
    <w:rPr>
      <w:lang w:eastAsia="zh-CN"/>
    </w:rPr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qFormat/>
    <w:rPr>
      <w:lang w:eastAsia="zh-CN"/>
    </w:rPr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qFormat/>
    <w:rPr>
      <w:lang w:eastAsia="zh-CN"/>
    </w:rPr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qFormat/>
    <w:rPr>
      <w:lang w:eastAsia="zh-CN"/>
    </w:rPr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qFormat/>
    <w:rPr>
      <w:lang w:eastAsia="zh-CN"/>
    </w:rPr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qFormat/>
    <w:rPr>
      <w:lang w:eastAsia="zh-CN"/>
    </w:rPr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qFormat/>
    <w:rPr>
      <w:lang w:eastAsia="zh-CN"/>
    </w:rPr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qFormat/>
    <w:rPr>
      <w:lang w:eastAsia="zh-CN"/>
    </w:rPr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qFormat/>
    <w:rPr>
      <w:lang w:eastAsia="zh-CN"/>
    </w:rPr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qFormat/>
    <w:rPr>
      <w:lang w:eastAsia="zh-CN"/>
    </w:rPr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qFormat/>
    <w:rPr>
      <w:lang w:eastAsia="zh-CN"/>
    </w:rPr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qFormat/>
    <w:rPr>
      <w:lang w:eastAsia="zh-CN"/>
    </w:rPr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qFormat/>
    <w:rPr>
      <w:lang w:eastAsia="zh-CN"/>
    </w:rPr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qFormat/>
    <w:rPr>
      <w:lang w:eastAsia="zh-CN"/>
    </w:rPr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qFormat/>
    <w:rPr>
      <w:lang w:eastAsia="zh-CN"/>
    </w:rPr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qFormat/>
    <w:rPr>
      <w:lang w:eastAsia="zh-CN"/>
    </w:rPr>
    <w:tblPr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qFormat/>
    <w:rPr>
      <w:lang w:eastAsia="zh-CN"/>
    </w:rPr>
    <w:tblPr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qFormat/>
    <w:rPr>
      <w:lang w:eastAsia="zh-CN"/>
    </w:rPr>
    <w:tblPr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qFormat/>
    <w:rPr>
      <w:lang w:eastAsia="zh-CN"/>
    </w:rPr>
    <w:tblPr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qFormat/>
    <w:rPr>
      <w:lang w:eastAsia="zh-CN"/>
    </w:rPr>
    <w:tblPr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qFormat/>
    <w:rPr>
      <w:lang w:eastAsia="zh-CN"/>
    </w:rPr>
    <w:tblPr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qFormat/>
    <w:rPr>
      <w:lang w:eastAsia="zh-CN"/>
    </w:rPr>
    <w:tblPr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qFormat/>
    <w:rPr>
      <w:lang w:eastAsia="zh-CN"/>
    </w:rPr>
    <w:tblPr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qFormat/>
    <w:rPr>
      <w:lang w:eastAsia="zh-CN"/>
    </w:rPr>
    <w:tblPr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qFormat/>
    <w:rPr>
      <w:lang w:eastAsia="zh-CN"/>
    </w:rPr>
    <w:tblPr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qFormat/>
    <w:rPr>
      <w:lang w:eastAsia="zh-CN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qFormat/>
    <w:rPr>
      <w:lang w:eastAsia="zh-CN"/>
    </w:rPr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qFormat/>
    <w:rPr>
      <w:lang w:eastAsia="zh-CN"/>
    </w:rPr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qFormat/>
    <w:rPr>
      <w:lang w:eastAsia="zh-CN"/>
    </w:rPr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qFormat/>
    <w:rPr>
      <w:lang w:eastAsia="zh-CN"/>
    </w:rPr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qFormat/>
    <w:rPr>
      <w:lang w:eastAsia="zh-CN"/>
    </w:r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qFormat/>
    <w:rPr>
      <w:lang w:eastAsia="zh-CN"/>
    </w:rPr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0">
    <w:name w:val="Текст концевой сноски Знак"/>
    <w:link w:val="af"/>
    <w:uiPriority w:val="99"/>
    <w:qFormat/>
    <w:rPr>
      <w:rFonts w:eastAsia="Arial"/>
      <w:lang w:eastAsia="ar-SA"/>
    </w:rPr>
  </w:style>
  <w:style w:type="paragraph" w:customStyle="1" w:styleId="1fa">
    <w:name w:val="Заголовок оглавления1"/>
    <w:uiPriority w:val="39"/>
    <w:unhideWhenUsed/>
    <w:qFormat/>
    <w:rPr>
      <w:lang w:eastAsia="zh-CN"/>
    </w:rPr>
  </w:style>
  <w:style w:type="paragraph" w:customStyle="1" w:styleId="1DocumentHeader1H111Heading1iz1112111111211">
    <w:name w:val="Заголовок 1;Document Header1;H1;Заголовок параграфа (1.);Введение...;Б1;Heading 1iz;Б11;Заголовок 1 Знак2 Знак;Заголовок 1 Знак1 Знак Знак;Заголовок 1 Знак Знак Знак Знак;Заголовок 1 Знак Знак1 Знак Знак;Заголовок 1 Знак Знак2 Знак;Заголовок 1 Знак1 Зна"/>
    <w:basedOn w:val="a0"/>
    <w:next w:val="a0"/>
    <w:link w:val="1DocumentHeader1H111Heading1iz111211111"/>
    <w:qFormat/>
    <w:pPr>
      <w:keepNext/>
      <w:keepLines/>
      <w:widowControl/>
      <w:suppressAutoHyphens w:val="0"/>
      <w:spacing w:before="240"/>
      <w:textAlignment w:val="auto"/>
      <w:outlineLvl w:val="0"/>
    </w:pPr>
    <w:rPr>
      <w:rFonts w:ascii="Cambria" w:eastAsia="Times New Roman" w:hAnsi="Cambria"/>
      <w:color w:val="365F91"/>
      <w:sz w:val="32"/>
      <w:szCs w:val="32"/>
      <w:lang w:eastAsia="ru-RU"/>
    </w:rPr>
  </w:style>
  <w:style w:type="paragraph" w:customStyle="1" w:styleId="22221221212232121H2h2Gliederu">
    <w:name w:val="Заголовок 2;Заголовок 2 Знак2;Заголовок 2 Знак1 Знак;Заголовок 2 Знак Знак Знак;Заголовок 2 Знак Знак1;Заголовок 2 Знак1;Заголовок 2 Знак Знак;Заголовок 2 Знак3;Заголовок 2 Знак1 Знак Знак Знак;Заголовок 2 Знак1 Знак Знак;H2;h2;Gliederu"/>
    <w:basedOn w:val="a0"/>
    <w:next w:val="a0"/>
    <w:link w:val="222211221211212321H2"/>
    <w:qFormat/>
    <w:pPr>
      <w:keepNext/>
      <w:widowControl/>
      <w:suppressAutoHyphens w:val="0"/>
      <w:ind w:left="1480" w:hanging="360"/>
      <w:textAlignment w:val="auto"/>
      <w:outlineLvl w:val="1"/>
    </w:pPr>
    <w:rPr>
      <w:rFonts w:eastAsia="Times New Roman"/>
      <w:b/>
      <w:bCs/>
      <w:sz w:val="28"/>
      <w:szCs w:val="24"/>
    </w:rPr>
  </w:style>
  <w:style w:type="character" w:customStyle="1" w:styleId="1DocumentHeader1H111Heading1iz111211111">
    <w:name w:val="Заголовок 1 Знак;Document Header1 Знак;H1 Знак;Заголовок параграфа (1.) Знак;Введение... Знак;Б1 Знак;Heading 1iz Знак;Б11 Знак;Заголовок 1 Знак2 Знак Знак;Заголовок 1 Знак1 Знак Знак Знак;Заголовок 1 Знак Знак Знак Знак Знак;Заголовок 1 Знак1 Зна Знак"/>
    <w:link w:val="1DocumentHeader1H111Heading1iz1112111111211"/>
    <w:qFormat/>
    <w:rPr>
      <w:rFonts w:ascii="Cambria" w:eastAsia="Times New Roman" w:hAnsi="Cambria"/>
      <w:color w:val="365F91"/>
      <w:sz w:val="32"/>
      <w:szCs w:val="32"/>
    </w:rPr>
  </w:style>
  <w:style w:type="character" w:customStyle="1" w:styleId="222211221211212321H2">
    <w:name w:val="Заголовок 2 Знак;Заголовок 2 Знак2 Знак;Заголовок 2 Знак1 Знак Знак1;Заголовок 2 Знак Знак Знак Знак;Заголовок 2 Знак Знак1 Знак;Заголовок 2 Знак1 Знак1;Заголовок 2 Знак Знак Знак1;Заголовок 2 Знак3 Знак;Заголовок 2 Знак1 Знак Знак Знак Знак;H2 Знак"/>
    <w:link w:val="22221221212232121H2h2Gliederu"/>
    <w:qFormat/>
    <w:rPr>
      <w:rFonts w:eastAsia="Times New Roman"/>
      <w:b/>
      <w:bCs/>
      <w:sz w:val="28"/>
      <w:szCs w:val="24"/>
      <w:lang w:eastAsia="ar-SA"/>
    </w:rPr>
  </w:style>
  <w:style w:type="character" w:customStyle="1" w:styleId="1-FN">
    <w:name w:val="Знак сноски;Знак сноски 1;Знак сноски-FN"/>
    <w:qFormat/>
    <w:rPr>
      <w:vertAlign w:val="superscript"/>
    </w:rPr>
  </w:style>
  <w:style w:type="paragraph" w:customStyle="1" w:styleId="affff8">
    <w:name w:val="Текст сноски;Текст сноски Знак Знак;Текст сноски Знак Знак Знак Знак"/>
    <w:basedOn w:val="a0"/>
    <w:qFormat/>
    <w:pPr>
      <w:widowControl/>
      <w:suppressAutoHyphens w:val="0"/>
      <w:spacing w:after="60"/>
      <w:jc w:val="both"/>
      <w:textAlignment w:val="auto"/>
    </w:pPr>
    <w:rPr>
      <w:rFonts w:eastAsia="Times New Roman"/>
    </w:rPr>
  </w:style>
  <w:style w:type="paragraph" w:customStyle="1" w:styleId="affff9">
    <w:name w:val="Заголовок;Название"/>
    <w:basedOn w:val="a0"/>
    <w:qFormat/>
    <w:pPr>
      <w:suppressAutoHyphens w:val="0"/>
      <w:jc w:val="center"/>
      <w:textAlignment w:val="auto"/>
    </w:pPr>
    <w:rPr>
      <w:rFonts w:eastAsia="Times New Roman"/>
      <w:sz w:val="28"/>
      <w:lang w:eastAsia="ru-RU"/>
    </w:rPr>
  </w:style>
  <w:style w:type="character" w:customStyle="1" w:styleId="affffa">
    <w:name w:val="Текст сноски Знак;Текст сноски Знак Знак Знак;Текст сноски Знак Знак Знак Знак Знак"/>
    <w:qFormat/>
    <w:rPr>
      <w:rFonts w:ascii="Times New Roman" w:eastAsia="Arial" w:hAnsi="Times New Roman"/>
      <w:sz w:val="20"/>
      <w:szCs w:val="20"/>
      <w:lang w:eastAsia="ar-SA"/>
    </w:rPr>
  </w:style>
  <w:style w:type="table" w:customStyle="1" w:styleId="121">
    <w:name w:val="Сетка таблицы12"/>
    <w:basedOn w:val="a2"/>
    <w:rPr>
      <w:lang w:eastAsia="zh-CN"/>
    </w:rPr>
    <w:tblPr/>
  </w:style>
  <w:style w:type="table" w:customStyle="1" w:styleId="220">
    <w:name w:val="Сетка таблицы22"/>
    <w:basedOn w:val="a2"/>
    <w:qFormat/>
    <w:rPr>
      <w:rFonts w:ascii="Calibri" w:eastAsia="Calibri" w:hAnsi="Calibri"/>
    </w:rPr>
    <w:tblPr/>
  </w:style>
  <w:style w:type="table" w:customStyle="1" w:styleId="320">
    <w:name w:val="Сетка таблицы32"/>
    <w:basedOn w:val="a2"/>
    <w:uiPriority w:val="59"/>
    <w:qFormat/>
    <w:rPr>
      <w:rFonts w:ascii="Calibri" w:eastAsia="Times New Roman" w:hAnsi="Calibri"/>
      <w:sz w:val="22"/>
      <w:szCs w:val="22"/>
      <w:lang w:eastAsia="en-US"/>
    </w:rPr>
    <w:tblPr/>
  </w:style>
  <w:style w:type="table" w:customStyle="1" w:styleId="1120">
    <w:name w:val="Сетка таблицы112"/>
    <w:basedOn w:val="a2"/>
    <w:qFormat/>
    <w:rPr>
      <w:rFonts w:ascii="Calibri" w:eastAsia="Times New Roman" w:hAnsi="Calibri"/>
      <w:sz w:val="22"/>
      <w:szCs w:val="22"/>
      <w:lang w:eastAsia="en-US"/>
    </w:rPr>
    <w:tblPr/>
  </w:style>
  <w:style w:type="table" w:customStyle="1" w:styleId="2110">
    <w:name w:val="Сетка таблицы211"/>
    <w:basedOn w:val="a2"/>
    <w:qFormat/>
    <w:rPr>
      <w:rFonts w:ascii="Calibri" w:eastAsia="Times New Roman" w:hAnsi="Calibri"/>
      <w:sz w:val="22"/>
      <w:szCs w:val="22"/>
      <w:lang w:eastAsia="en-US"/>
    </w:rPr>
    <w:tblPr/>
  </w:style>
  <w:style w:type="table" w:customStyle="1" w:styleId="3110">
    <w:name w:val="Сетка таблицы311"/>
    <w:basedOn w:val="a2"/>
    <w:uiPriority w:val="59"/>
    <w:qFormat/>
    <w:rPr>
      <w:rFonts w:ascii="Calibri" w:eastAsia="Times New Roman" w:hAnsi="Calibri"/>
      <w:sz w:val="22"/>
      <w:szCs w:val="22"/>
      <w:lang w:eastAsia="en-US"/>
    </w:rPr>
    <w:tblPr/>
  </w:style>
  <w:style w:type="table" w:customStyle="1" w:styleId="412">
    <w:name w:val="Сетка таблицы41"/>
    <w:basedOn w:val="a2"/>
    <w:qFormat/>
    <w:rPr>
      <w:rFonts w:ascii="Calibri" w:eastAsia="Times New Roman" w:hAnsi="Calibri"/>
      <w:sz w:val="22"/>
      <w:szCs w:val="22"/>
      <w:lang w:eastAsia="en-US"/>
    </w:rPr>
    <w:tblPr/>
  </w:style>
  <w:style w:type="table" w:customStyle="1" w:styleId="1111">
    <w:name w:val="Сетка таблицы1111"/>
    <w:basedOn w:val="a2"/>
    <w:qFormat/>
    <w:rPr>
      <w:rFonts w:ascii="Calibri" w:eastAsia="Calibri" w:hAnsi="Calibri"/>
      <w:sz w:val="22"/>
      <w:szCs w:val="22"/>
      <w:lang w:eastAsia="en-US"/>
    </w:rPr>
    <w:tblPr/>
  </w:style>
  <w:style w:type="table" w:customStyle="1" w:styleId="152">
    <w:name w:val="152"/>
    <w:basedOn w:val="a2"/>
    <w:qFormat/>
    <w:pPr>
      <w:widowControl w:val="0"/>
    </w:pPr>
    <w:rPr>
      <w:rFonts w:eastAsia="Times New Roman"/>
      <w:color w:val="000000"/>
      <w:sz w:val="24"/>
      <w:szCs w:val="24"/>
      <w:lang w:eastAsia="zh-CN"/>
    </w:rPr>
    <w:tblPr/>
  </w:style>
  <w:style w:type="table" w:customStyle="1" w:styleId="1511">
    <w:name w:val="1511"/>
    <w:basedOn w:val="a2"/>
    <w:qFormat/>
    <w:pPr>
      <w:widowControl w:val="0"/>
    </w:pPr>
    <w:rPr>
      <w:rFonts w:eastAsia="Times New Roman"/>
      <w:color w:val="000000"/>
      <w:sz w:val="24"/>
      <w:szCs w:val="24"/>
      <w:lang w:eastAsia="zh-CN"/>
    </w:rPr>
    <w:tblPr/>
  </w:style>
  <w:style w:type="character" w:customStyle="1" w:styleId="1fb">
    <w:name w:val="Знак Знак1"/>
    <w:qFormat/>
    <w:rPr>
      <w:b/>
      <w:bCs/>
      <w:sz w:val="24"/>
      <w:szCs w:val="24"/>
      <w:lang w:val="ru-RU" w:eastAsia="ar-SA" w:bidi="ar-SA"/>
    </w:rPr>
  </w:style>
  <w:style w:type="table" w:customStyle="1" w:styleId="513">
    <w:name w:val="Сетка таблицы51"/>
    <w:basedOn w:val="a2"/>
    <w:qFormat/>
    <w:rPr>
      <w:rFonts w:eastAsia="Times New Roman"/>
      <w:lang w:eastAsia="zh-CN"/>
    </w:rPr>
    <w:tblPr/>
  </w:style>
  <w:style w:type="table" w:customStyle="1" w:styleId="611">
    <w:name w:val="Сетка таблицы61"/>
    <w:basedOn w:val="a2"/>
    <w:qFormat/>
    <w:rPr>
      <w:rFonts w:eastAsia="Times New Roman"/>
      <w:lang w:eastAsia="zh-CN"/>
    </w:rPr>
    <w:tblPr/>
  </w:style>
  <w:style w:type="table" w:customStyle="1" w:styleId="122">
    <w:name w:val="Таблица простая 12"/>
    <w:basedOn w:val="a2"/>
    <w:uiPriority w:val="41"/>
    <w:qFormat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1">
    <w:name w:val="Таблица простая 22"/>
    <w:basedOn w:val="a2"/>
    <w:uiPriority w:val="42"/>
    <w:qFormat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1">
    <w:name w:val="Таблица простая 32"/>
    <w:basedOn w:val="a2"/>
    <w:uiPriority w:val="43"/>
    <w:tblPr/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0">
    <w:name w:val="Таблица простая 42"/>
    <w:basedOn w:val="a2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1">
    <w:name w:val="Таблица простая 52"/>
    <w:basedOn w:val="a2"/>
    <w:uiPriority w:val="45"/>
    <w:tblPr/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a2"/>
    <w:uiPriority w:val="46"/>
    <w:qFormat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">
    <w:name w:val="Таблица-сетка 22"/>
    <w:basedOn w:val="a2"/>
    <w:uiPriority w:val="47"/>
    <w:tblPr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">
    <w:name w:val="Таблица-сетка 32"/>
    <w:basedOn w:val="a2"/>
    <w:uiPriority w:val="48"/>
    <w:qFormat/>
    <w:tblPr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">
    <w:name w:val="Таблица-сетка 42"/>
    <w:basedOn w:val="a2"/>
    <w:uiPriority w:val="49"/>
    <w:qFormat/>
    <w:tblPr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">
    <w:name w:val="Таблица-сетка 5 темная2"/>
    <w:basedOn w:val="a2"/>
    <w:uiPriority w:val="50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">
    <w:name w:val="Таблица-сетка 6 цветная2"/>
    <w:basedOn w:val="a2"/>
    <w:uiPriority w:val="51"/>
    <w:qFormat/>
    <w:rPr>
      <w:color w:val="000000"/>
    </w:rPr>
    <w:tblPr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">
    <w:name w:val="Таблица-сетка 7 цветная2"/>
    <w:basedOn w:val="a2"/>
    <w:uiPriority w:val="52"/>
    <w:qFormat/>
    <w:rPr>
      <w:color w:val="000000"/>
    </w:rPr>
    <w:tblPr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0">
    <w:name w:val="Список-таблица 1 светлая2"/>
    <w:basedOn w:val="a2"/>
    <w:uiPriority w:val="46"/>
    <w:tblPr/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0">
    <w:name w:val="Список-таблица 22"/>
    <w:basedOn w:val="a2"/>
    <w:uiPriority w:val="47"/>
    <w:qFormat/>
    <w:tblPr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0">
    <w:name w:val="Список-таблица 32"/>
    <w:basedOn w:val="a2"/>
    <w:uiPriority w:val="48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0">
    <w:name w:val="Список-таблица 42"/>
    <w:basedOn w:val="a2"/>
    <w:uiPriority w:val="49"/>
    <w:qFormat/>
    <w:tblPr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0">
    <w:name w:val="Список-таблица 5 темная2"/>
    <w:basedOn w:val="a2"/>
    <w:uiPriority w:val="50"/>
    <w:rPr>
      <w:color w:val="FFFFFF"/>
    </w:rPr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0">
    <w:name w:val="Список-таблица 6 цветная2"/>
    <w:basedOn w:val="a2"/>
    <w:uiPriority w:val="51"/>
    <w:qFormat/>
    <w:rPr>
      <w:color w:val="000000"/>
    </w:rPr>
    <w:tblPr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0">
    <w:name w:val="Список-таблица 7 цветная2"/>
    <w:basedOn w:val="a2"/>
    <w:uiPriority w:val="52"/>
    <w:qFormat/>
    <w:rPr>
      <w:color w:val="000000"/>
    </w:rPr>
    <w:tblPr/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3f0">
    <w:name w:val="Стиль3"/>
    <w:basedOn w:val="25"/>
    <w:qFormat/>
    <w:pPr>
      <w:widowControl w:val="0"/>
      <w:tabs>
        <w:tab w:val="left" w:pos="360"/>
        <w:tab w:val="left" w:pos="2310"/>
      </w:tabs>
      <w:adjustRightInd w:val="0"/>
      <w:spacing w:after="0" w:line="240" w:lineRule="auto"/>
      <w:ind w:left="2310" w:hanging="180"/>
      <w:jc w:val="both"/>
      <w:textAlignment w:val="baseline"/>
    </w:pPr>
  </w:style>
  <w:style w:type="paragraph" w:customStyle="1" w:styleId="affffb">
    <w:name w:val="внесено"/>
    <w:basedOn w:val="a0"/>
    <w:next w:val="a0"/>
    <w:qFormat/>
    <w:pPr>
      <w:tabs>
        <w:tab w:val="left" w:pos="7938"/>
      </w:tabs>
      <w:suppressAutoHyphens w:val="0"/>
      <w:autoSpaceDE w:val="0"/>
      <w:autoSpaceDN w:val="0"/>
      <w:spacing w:before="720"/>
      <w:ind w:right="573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CharChar">
    <w:name w:val="Char Char"/>
    <w:basedOn w:val="a0"/>
    <w:qFormat/>
    <w:pPr>
      <w:widowControl/>
      <w:suppressAutoHyphens w:val="0"/>
      <w:textAlignment w:val="auto"/>
    </w:pPr>
    <w:rPr>
      <w:rFonts w:eastAsia="Times New Roman"/>
      <w:lang w:val="en-US" w:eastAsia="en-US"/>
    </w:rPr>
  </w:style>
  <w:style w:type="paragraph" w:customStyle="1" w:styleId="113">
    <w:name w:val="заголовок 11"/>
    <w:basedOn w:val="a0"/>
    <w:next w:val="a0"/>
    <w:pPr>
      <w:keepNext/>
      <w:widowControl/>
      <w:suppressAutoHyphens w:val="0"/>
      <w:jc w:val="center"/>
      <w:textAlignment w:val="auto"/>
    </w:pPr>
    <w:rPr>
      <w:rFonts w:eastAsia="Times New Roman"/>
      <w:snapToGrid w:val="0"/>
      <w:sz w:val="24"/>
      <w:lang w:eastAsia="ru-RU"/>
    </w:rPr>
  </w:style>
  <w:style w:type="paragraph" w:customStyle="1" w:styleId="basis">
    <w:name w:val="basis"/>
    <w:basedOn w:val="a0"/>
    <w:qFormat/>
    <w:pPr>
      <w:widowControl/>
      <w:suppressAutoHyphens w:val="0"/>
      <w:ind w:firstLine="600"/>
      <w:jc w:val="both"/>
      <w:textAlignment w:val="auto"/>
    </w:pPr>
    <w:rPr>
      <w:rFonts w:eastAsia="Times New Roman"/>
      <w:sz w:val="29"/>
      <w:szCs w:val="29"/>
      <w:lang w:eastAsia="ru-RU"/>
    </w:rPr>
  </w:style>
  <w:style w:type="paragraph" w:customStyle="1" w:styleId="1112">
    <w:name w:val="111"/>
    <w:basedOn w:val="a0"/>
    <w:qFormat/>
    <w:pPr>
      <w:widowControl/>
      <w:suppressAutoHyphens w:val="0"/>
      <w:textAlignment w:val="auto"/>
    </w:pPr>
    <w:rPr>
      <w:rFonts w:ascii="Arial" w:eastAsia="Times New Roman" w:hAnsi="Arial" w:cs="Arial"/>
      <w:lang w:eastAsia="ru-RU"/>
    </w:rPr>
  </w:style>
  <w:style w:type="paragraph" w:customStyle="1" w:styleId="02statia2">
    <w:name w:val="02statia2"/>
    <w:basedOn w:val="a0"/>
    <w:pPr>
      <w:widowControl/>
      <w:suppressAutoHyphens w:val="0"/>
      <w:spacing w:before="120" w:line="320" w:lineRule="atLeast"/>
      <w:ind w:left="2020" w:hanging="880"/>
      <w:jc w:val="both"/>
      <w:textAlignment w:val="auto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1fc">
    <w:name w:val="Знак Знак Знак1 Знак Знак Знак Знак"/>
    <w:basedOn w:val="a0"/>
    <w:pPr>
      <w:widowControl/>
      <w:suppressAutoHyphens w:val="0"/>
      <w:spacing w:before="100" w:beforeAutospacing="1" w:after="100" w:afterAutospacing="1"/>
      <w:textAlignment w:val="auto"/>
    </w:pPr>
    <w:rPr>
      <w:rFonts w:ascii="Tahoma" w:eastAsia="Times New Roman" w:hAnsi="Tahoma"/>
      <w:lang w:val="en-US" w:eastAsia="en-US"/>
    </w:rPr>
  </w:style>
  <w:style w:type="character" w:customStyle="1" w:styleId="postbody1">
    <w:name w:val="postbody1"/>
    <w:qFormat/>
    <w:rPr>
      <w:sz w:val="18"/>
      <w:szCs w:val="18"/>
    </w:rPr>
  </w:style>
  <w:style w:type="paragraph" w:customStyle="1" w:styleId="-">
    <w:name w:val="Контракт-раздел"/>
    <w:basedOn w:val="a0"/>
    <w:next w:val="-0"/>
    <w:qFormat/>
    <w:pPr>
      <w:keepNext/>
      <w:widowControl/>
      <w:tabs>
        <w:tab w:val="left" w:pos="0"/>
        <w:tab w:val="left" w:pos="540"/>
      </w:tabs>
      <w:spacing w:before="360" w:after="120"/>
      <w:jc w:val="center"/>
      <w:textAlignment w:val="auto"/>
      <w:outlineLvl w:val="3"/>
    </w:pPr>
    <w:rPr>
      <w:rFonts w:eastAsia="Times New Roman"/>
      <w:b/>
      <w:bCs/>
      <w:caps/>
      <w:smallCaps/>
      <w:sz w:val="24"/>
      <w:szCs w:val="24"/>
      <w:lang w:eastAsia="ru-RU"/>
    </w:rPr>
  </w:style>
  <w:style w:type="paragraph" w:customStyle="1" w:styleId="-0">
    <w:name w:val="Контракт-пункт"/>
    <w:basedOn w:val="a0"/>
    <w:qFormat/>
    <w:pPr>
      <w:widowControl/>
      <w:tabs>
        <w:tab w:val="left" w:pos="851"/>
      </w:tabs>
      <w:suppressAutoHyphens w:val="0"/>
      <w:ind w:left="851" w:hanging="851"/>
      <w:jc w:val="both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-1">
    <w:name w:val="Контракт-подпункт Знак"/>
    <w:basedOn w:val="a0"/>
    <w:qFormat/>
    <w:pPr>
      <w:widowControl/>
      <w:tabs>
        <w:tab w:val="left" w:pos="851"/>
      </w:tabs>
      <w:suppressAutoHyphens w:val="0"/>
      <w:ind w:left="851" w:hanging="851"/>
      <w:jc w:val="both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-2">
    <w:name w:val="Контракт-подподпункт"/>
    <w:basedOn w:val="a0"/>
    <w:pPr>
      <w:widowControl/>
      <w:tabs>
        <w:tab w:val="left" w:pos="1418"/>
      </w:tabs>
      <w:suppressAutoHyphens w:val="0"/>
      <w:ind w:left="1418" w:hanging="567"/>
      <w:jc w:val="both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3f1">
    <w:name w:val="Знак3 Знак Знак Знак Знак Знак Знак"/>
    <w:basedOn w:val="a0"/>
    <w:qFormat/>
    <w:pPr>
      <w:widowControl/>
      <w:suppressAutoHyphens w:val="0"/>
      <w:spacing w:before="100" w:beforeAutospacing="1" w:after="100" w:afterAutospacing="1"/>
      <w:textAlignment w:val="auto"/>
    </w:pPr>
    <w:rPr>
      <w:rFonts w:ascii="Tahoma" w:eastAsia="Times New Roman" w:hAnsi="Tahoma"/>
      <w:lang w:val="en-US" w:eastAsia="en-US"/>
    </w:rPr>
  </w:style>
  <w:style w:type="paragraph" w:customStyle="1" w:styleId="330">
    <w:name w:val="Знак3 Знак Знак Знак Знак Знак Знак3"/>
    <w:basedOn w:val="a0"/>
    <w:qFormat/>
    <w:pPr>
      <w:widowControl/>
      <w:suppressAutoHyphens w:val="0"/>
      <w:spacing w:before="100" w:beforeAutospacing="1" w:after="100" w:afterAutospacing="1"/>
      <w:textAlignment w:val="auto"/>
    </w:pPr>
    <w:rPr>
      <w:rFonts w:ascii="Tahoma" w:eastAsia="Times New Roman" w:hAnsi="Tahoma"/>
      <w:lang w:val="en-US" w:eastAsia="en-US"/>
    </w:rPr>
  </w:style>
  <w:style w:type="paragraph" w:customStyle="1" w:styleId="322">
    <w:name w:val="Знак3 Знак Знак Знак Знак Знак Знак2"/>
    <w:basedOn w:val="a0"/>
    <w:qFormat/>
    <w:pPr>
      <w:widowControl/>
      <w:suppressAutoHyphens w:val="0"/>
      <w:spacing w:before="100" w:beforeAutospacing="1" w:after="100" w:afterAutospacing="1"/>
      <w:textAlignment w:val="auto"/>
    </w:pPr>
    <w:rPr>
      <w:rFonts w:ascii="Tahoma" w:eastAsia="Times New Roman" w:hAnsi="Tahoma"/>
      <w:lang w:val="en-US" w:eastAsia="en-US"/>
    </w:rPr>
  </w:style>
  <w:style w:type="paragraph" w:customStyle="1" w:styleId="1fd">
    <w:name w:val="Знак Знак Знак1 Знак Знак Знак Знак Знак Знак Знак"/>
    <w:basedOn w:val="a0"/>
    <w:qFormat/>
    <w:pPr>
      <w:widowControl/>
      <w:suppressAutoHyphens w:val="0"/>
      <w:spacing w:before="100" w:beforeAutospacing="1" w:after="100" w:afterAutospacing="1"/>
      <w:textAlignment w:val="auto"/>
    </w:pPr>
    <w:rPr>
      <w:rFonts w:ascii="Tahoma" w:eastAsia="Times New Roman" w:hAnsi="Tahoma"/>
      <w:lang w:val="en-US" w:eastAsia="en-US"/>
    </w:rPr>
  </w:style>
  <w:style w:type="paragraph" w:customStyle="1" w:styleId="2f3">
    <w:name w:val="Текст с нум.2"/>
    <w:basedOn w:val="2"/>
    <w:pPr>
      <w:keepNext w:val="0"/>
      <w:numPr>
        <w:ilvl w:val="0"/>
        <w:numId w:val="0"/>
      </w:numPr>
      <w:spacing w:before="120" w:after="120"/>
      <w:ind w:left="720"/>
      <w:jc w:val="both"/>
    </w:pPr>
    <w:rPr>
      <w:b w:val="0"/>
      <w:bCs w:val="0"/>
      <w:sz w:val="24"/>
      <w:szCs w:val="20"/>
    </w:rPr>
  </w:style>
  <w:style w:type="paragraph" w:customStyle="1" w:styleId="Bezugszeile">
    <w:name w:val="Bezugszeile"/>
    <w:basedOn w:val="a0"/>
    <w:qFormat/>
    <w:pPr>
      <w:widowControl/>
      <w:tabs>
        <w:tab w:val="left" w:pos="2268"/>
      </w:tabs>
      <w:suppressAutoHyphens w:val="0"/>
      <w:spacing w:before="480" w:line="240" w:lineRule="exact"/>
      <w:textAlignment w:val="auto"/>
    </w:pPr>
    <w:rPr>
      <w:rFonts w:ascii="Arial" w:eastAsia="Times New Roman" w:hAnsi="Arial"/>
      <w:b/>
      <w:sz w:val="22"/>
      <w:lang w:val="de-DE" w:eastAsia="ru-RU"/>
    </w:rPr>
  </w:style>
  <w:style w:type="paragraph" w:customStyle="1" w:styleId="Style3">
    <w:name w:val="Style3"/>
    <w:basedOn w:val="a0"/>
    <w:uiPriority w:val="99"/>
    <w:pPr>
      <w:suppressAutoHyphens w:val="0"/>
      <w:autoSpaceDE w:val="0"/>
      <w:autoSpaceDN w:val="0"/>
      <w:adjustRightInd w:val="0"/>
      <w:textAlignment w:val="auto"/>
    </w:pPr>
    <w:rPr>
      <w:rFonts w:eastAsia="Batang"/>
      <w:sz w:val="24"/>
      <w:szCs w:val="24"/>
      <w:lang w:eastAsia="ko-KR"/>
    </w:rPr>
  </w:style>
  <w:style w:type="paragraph" w:customStyle="1" w:styleId="315">
    <w:name w:val="Знак3 Знак Знак Знак Знак Знак Знак1"/>
    <w:basedOn w:val="a0"/>
    <w:qFormat/>
    <w:pPr>
      <w:widowControl/>
      <w:suppressAutoHyphens w:val="0"/>
      <w:spacing w:before="100" w:beforeAutospacing="1" w:after="100" w:afterAutospacing="1"/>
      <w:textAlignment w:val="auto"/>
    </w:pPr>
    <w:rPr>
      <w:rFonts w:ascii="Tahoma" w:eastAsia="Times New Roman" w:hAnsi="Tahoma"/>
      <w:lang w:val="en-US" w:eastAsia="en-US"/>
    </w:rPr>
  </w:style>
  <w:style w:type="paragraph" w:customStyle="1" w:styleId="4-">
    <w:name w:val="Заголовок 4 - СтильПунктаТЗ"/>
    <w:basedOn w:val="4"/>
    <w:qFormat/>
    <w:pPr>
      <w:keepNext w:val="0"/>
      <w:keepLines w:val="0"/>
      <w:widowControl w:val="0"/>
      <w:numPr>
        <w:ilvl w:val="3"/>
        <w:numId w:val="4"/>
      </w:numPr>
      <w:spacing w:before="0"/>
    </w:pPr>
    <w:rPr>
      <w:rFonts w:ascii="Times New Roman" w:hAnsi="Times New Roman"/>
      <w:b w:val="0"/>
      <w:bCs w:val="0"/>
      <w:color w:val="auto"/>
    </w:rPr>
  </w:style>
  <w:style w:type="paragraph" w:customStyle="1" w:styleId="2-">
    <w:name w:val="Заголовок 2 - СтильПунктаТЗ"/>
    <w:basedOn w:val="2"/>
    <w:qFormat/>
    <w:pPr>
      <w:keepNext w:val="0"/>
      <w:numPr>
        <w:numId w:val="4"/>
      </w:numPr>
      <w:tabs>
        <w:tab w:val="left" w:pos="680"/>
      </w:tabs>
      <w:spacing w:before="120"/>
    </w:pPr>
    <w:rPr>
      <w:bCs w:val="0"/>
      <w:sz w:val="24"/>
      <w:lang w:eastAsia="ru-RU"/>
    </w:rPr>
  </w:style>
  <w:style w:type="paragraph" w:customStyle="1" w:styleId="3-">
    <w:name w:val="Заголовок 3 - СтильПунктаТЗ"/>
    <w:basedOn w:val="3"/>
    <w:pPr>
      <w:keepNext w:val="0"/>
      <w:widowControl w:val="0"/>
      <w:numPr>
        <w:numId w:val="4"/>
      </w:numPr>
      <w:suppressAutoHyphens w:val="0"/>
    </w:pPr>
    <w:rPr>
      <w:b/>
      <w:i/>
      <w:sz w:val="24"/>
      <w:lang w:eastAsia="ru-RU"/>
    </w:rPr>
  </w:style>
  <w:style w:type="paragraph" w:customStyle="1" w:styleId="a">
    <w:name w:val="ТехХаракеристики"/>
    <w:qFormat/>
    <w:pPr>
      <w:numPr>
        <w:numId w:val="4"/>
      </w:numPr>
    </w:pPr>
    <w:rPr>
      <w:rFonts w:eastAsia="Times New Roman"/>
      <w:sz w:val="22"/>
      <w:szCs w:val="22"/>
    </w:rPr>
  </w:style>
  <w:style w:type="paragraph" w:customStyle="1" w:styleId="1fe">
    <w:name w:val="Знак Знак1 Знак"/>
    <w:basedOn w:val="a0"/>
    <w:qFormat/>
    <w:pPr>
      <w:widowControl/>
      <w:suppressAutoHyphens w:val="0"/>
      <w:spacing w:before="100" w:beforeAutospacing="1" w:after="100" w:afterAutospacing="1"/>
      <w:textAlignment w:val="auto"/>
    </w:pPr>
    <w:rPr>
      <w:rFonts w:ascii="Tahoma" w:eastAsia="Times New Roman" w:hAnsi="Tahoma"/>
      <w:lang w:val="en-US" w:eastAsia="en-US"/>
    </w:rPr>
  </w:style>
  <w:style w:type="paragraph" w:customStyle="1" w:styleId="2f4">
    <w:name w:val="Без интервала2"/>
    <w:uiPriority w:val="1"/>
    <w:qFormat/>
    <w:rPr>
      <w:rFonts w:ascii="Calibri" w:eastAsia="Times New Roman" w:hAnsi="Calibri"/>
      <w:sz w:val="22"/>
      <w:szCs w:val="22"/>
      <w:lang w:eastAsia="en-US"/>
    </w:rPr>
  </w:style>
  <w:style w:type="character" w:customStyle="1" w:styleId="s2">
    <w:name w:val="s2"/>
    <w:uiPriority w:val="99"/>
    <w:qFormat/>
    <w:rPr>
      <w:rFonts w:ascii="Times New Roman" w:hAnsi="Times New Roman" w:cs="Times New Roman"/>
    </w:rPr>
  </w:style>
  <w:style w:type="character" w:customStyle="1" w:styleId="FontStyle62">
    <w:name w:val="Font Style62"/>
    <w:uiPriority w:val="99"/>
    <w:qFormat/>
    <w:rPr>
      <w:rFonts w:ascii="Trebuchet MS" w:hAnsi="Trebuchet MS" w:cs="Trebuchet MS" w:hint="default"/>
      <w:sz w:val="20"/>
      <w:szCs w:val="20"/>
    </w:rPr>
  </w:style>
  <w:style w:type="paragraph" w:customStyle="1" w:styleId="affffc">
    <w:name w:val="текст сноски"/>
    <w:basedOn w:val="a0"/>
    <w:qFormat/>
    <w:pPr>
      <w:suppressAutoHyphens w:val="0"/>
      <w:textAlignment w:val="auto"/>
    </w:pPr>
    <w:rPr>
      <w:rFonts w:ascii="Gelvetsky 12pt" w:eastAsia="Times New Roman" w:hAnsi="Gelvetsky 12pt"/>
      <w:sz w:val="24"/>
      <w:szCs w:val="24"/>
      <w:lang w:val="en-US" w:eastAsia="ru-RU"/>
    </w:rPr>
  </w:style>
  <w:style w:type="paragraph" w:customStyle="1" w:styleId="affffd">
    <w:name w:val="Нормальный (таблица)"/>
    <w:basedOn w:val="a0"/>
    <w:next w:val="a0"/>
    <w:uiPriority w:val="99"/>
    <w:qFormat/>
    <w:pPr>
      <w:suppressAutoHyphens w:val="0"/>
      <w:autoSpaceDE w:val="0"/>
      <w:autoSpaceDN w:val="0"/>
      <w:adjustRightInd w:val="0"/>
      <w:jc w:val="both"/>
      <w:textAlignment w:val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e">
    <w:name w:val="Прижатый влево"/>
    <w:basedOn w:val="a0"/>
    <w:next w:val="a0"/>
    <w:uiPriority w:val="99"/>
    <w:qFormat/>
    <w:pPr>
      <w:suppressAutoHyphens w:val="0"/>
      <w:autoSpaceDE w:val="0"/>
      <w:autoSpaceDN w:val="0"/>
      <w:adjustRightInd w:val="0"/>
      <w:textAlignment w:val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f">
    <w:name w:val="Гипертекстовая ссылка"/>
    <w:uiPriority w:val="99"/>
    <w:qFormat/>
    <w:rPr>
      <w:color w:val="106BBE"/>
    </w:rPr>
  </w:style>
  <w:style w:type="character" w:styleId="afffff0">
    <w:name w:val="Placeholder Text"/>
    <w:uiPriority w:val="99"/>
    <w:semiHidden/>
    <w:qFormat/>
    <w:rPr>
      <w:color w:val="808080"/>
    </w:rPr>
  </w:style>
  <w:style w:type="paragraph" w:customStyle="1" w:styleId="1ff">
    <w:name w:val="Текст1"/>
    <w:basedOn w:val="a0"/>
    <w:qFormat/>
    <w:pPr>
      <w:widowControl/>
      <w:spacing w:line="100" w:lineRule="atLeast"/>
      <w:textAlignment w:val="auto"/>
    </w:pPr>
    <w:rPr>
      <w:rFonts w:ascii="Courier New" w:eastAsia="Times New Roman" w:hAnsi="Courier New" w:cs="Courier New"/>
      <w:kern w:val="1"/>
      <w:lang w:eastAsia="hi-IN" w:bidi="hi-IN"/>
    </w:rPr>
  </w:style>
  <w:style w:type="character" w:customStyle="1" w:styleId="FontStyle24">
    <w:name w:val="Font Style24"/>
    <w:uiPriority w:val="99"/>
    <w:qFormat/>
    <w:rPr>
      <w:rFonts w:ascii="Times New Roman" w:hAnsi="Times New Roman" w:cs="Times New Roman"/>
      <w:sz w:val="20"/>
      <w:szCs w:val="20"/>
    </w:rPr>
  </w:style>
  <w:style w:type="paragraph" w:customStyle="1" w:styleId="p1">
    <w:name w:val="p1"/>
    <w:basedOn w:val="a0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character" w:customStyle="1" w:styleId="s3">
    <w:name w:val="s3"/>
    <w:basedOn w:val="a1"/>
    <w:qFormat/>
  </w:style>
  <w:style w:type="character" w:customStyle="1" w:styleId="apple-tab-span">
    <w:name w:val="apple-tab-span"/>
    <w:basedOn w:val="a1"/>
  </w:style>
  <w:style w:type="paragraph" w:customStyle="1" w:styleId="Style5">
    <w:name w:val="Style5"/>
    <w:basedOn w:val="a0"/>
    <w:uiPriority w:val="99"/>
    <w:qFormat/>
    <w:pPr>
      <w:suppressAutoHyphens w:val="0"/>
      <w:autoSpaceDE w:val="0"/>
      <w:autoSpaceDN w:val="0"/>
      <w:adjustRightInd w:val="0"/>
      <w:spacing w:line="158" w:lineRule="exact"/>
      <w:ind w:hanging="706"/>
      <w:textAlignment w:val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uiPriority w:val="99"/>
    <w:qFormat/>
    <w:rPr>
      <w:rFonts w:ascii="Arial" w:hAnsi="Arial" w:cs="Arial"/>
      <w:sz w:val="14"/>
      <w:szCs w:val="14"/>
    </w:rPr>
  </w:style>
  <w:style w:type="character" w:customStyle="1" w:styleId="FontStyle12">
    <w:name w:val="Font Style12"/>
    <w:uiPriority w:val="99"/>
    <w:qFormat/>
    <w:rPr>
      <w:rFonts w:ascii="Arial" w:hAnsi="Arial" w:cs="Arial"/>
      <w:smallCaps/>
      <w:sz w:val="14"/>
      <w:szCs w:val="14"/>
    </w:rPr>
  </w:style>
  <w:style w:type="paragraph" w:customStyle="1" w:styleId="1ff0">
    <w:name w:val="Рецензия1"/>
    <w:hidden/>
    <w:uiPriority w:val="99"/>
    <w:semiHidden/>
    <w:qFormat/>
    <w:rPr>
      <w:rFonts w:eastAsia="Times New Roman"/>
      <w:sz w:val="24"/>
      <w:szCs w:val="24"/>
    </w:rPr>
  </w:style>
  <w:style w:type="character" w:customStyle="1" w:styleId="dfaq">
    <w:name w:val="dfaq"/>
  </w:style>
  <w:style w:type="character" w:customStyle="1" w:styleId="dfaq1">
    <w:name w:val="dfaq1"/>
    <w:basedOn w:val="a1"/>
    <w:qFormat/>
  </w:style>
  <w:style w:type="character" w:customStyle="1" w:styleId="googqs-tidbit-2">
    <w:name w:val="goog_qs-tidbit-2"/>
    <w:basedOn w:val="a1"/>
    <w:qFormat/>
  </w:style>
  <w:style w:type="paragraph" w:customStyle="1" w:styleId="2f5">
    <w:name w:val="Знак2 Знак Знак Знак Знак Знак Знак"/>
    <w:basedOn w:val="a0"/>
    <w:pPr>
      <w:widowControl/>
      <w:suppressAutoHyphens w:val="0"/>
      <w:spacing w:before="100" w:beforeAutospacing="1" w:after="100" w:afterAutospacing="1"/>
      <w:textAlignment w:val="auto"/>
    </w:pPr>
    <w:rPr>
      <w:rFonts w:ascii="Tahoma" w:eastAsia="Times New Roman" w:hAnsi="Tahoma"/>
      <w:lang w:val="en-US" w:eastAsia="en-US"/>
    </w:rPr>
  </w:style>
  <w:style w:type="paragraph" w:customStyle="1" w:styleId="font5">
    <w:name w:val="font5"/>
    <w:basedOn w:val="a0"/>
    <w:qFormat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/>
      <w:color w:val="222222"/>
      <w:lang w:eastAsia="ru-RU"/>
    </w:rPr>
  </w:style>
  <w:style w:type="paragraph" w:customStyle="1" w:styleId="font6">
    <w:name w:val="font6"/>
    <w:basedOn w:val="a0"/>
    <w:qFormat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0"/>
    <w:qFormat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/>
      <w:color w:val="000000"/>
      <w:sz w:val="22"/>
      <w:szCs w:val="22"/>
      <w:lang w:eastAsia="ru-RU"/>
    </w:rPr>
  </w:style>
  <w:style w:type="paragraph" w:customStyle="1" w:styleId="xl108">
    <w:name w:val="xl108"/>
    <w:basedOn w:val="a0"/>
    <w:qFormat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0">
    <w:name w:val="xl110"/>
    <w:basedOn w:val="a0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auto"/>
    </w:pPr>
    <w:rPr>
      <w:rFonts w:eastAsia="Times New Roman"/>
      <w:b/>
      <w:bCs/>
      <w:lang w:eastAsia="ru-RU"/>
    </w:rPr>
  </w:style>
  <w:style w:type="paragraph" w:customStyle="1" w:styleId="xl111">
    <w:name w:val="xl111"/>
    <w:basedOn w:val="a0"/>
    <w:qFormat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112">
    <w:name w:val="xl112"/>
    <w:basedOn w:val="a0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0"/>
    <w:pPr>
      <w:widowControl/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auto"/>
    </w:pPr>
    <w:rPr>
      <w:rFonts w:eastAsia="Times New Roman"/>
      <w:b/>
      <w:bCs/>
      <w:lang w:eastAsia="ru-RU"/>
    </w:rPr>
  </w:style>
  <w:style w:type="paragraph" w:customStyle="1" w:styleId="xl114">
    <w:name w:val="xl114"/>
    <w:basedOn w:val="a0"/>
    <w:pPr>
      <w:widowControl/>
      <w:pBdr>
        <w:left w:val="single" w:sz="4" w:space="0" w:color="auto"/>
      </w:pBdr>
      <w:suppressAutoHyphens w:val="0"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115">
    <w:name w:val="xl115"/>
    <w:basedOn w:val="a0"/>
    <w:pPr>
      <w:widowControl/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0"/>
    <w:pPr>
      <w:widowControl/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auto"/>
    </w:pPr>
    <w:rPr>
      <w:rFonts w:eastAsia="Times New Roman"/>
      <w:b/>
      <w:bCs/>
      <w:lang w:eastAsia="ru-RU"/>
    </w:rPr>
  </w:style>
  <w:style w:type="paragraph" w:customStyle="1" w:styleId="xl117">
    <w:name w:val="xl117"/>
    <w:basedOn w:val="a0"/>
    <w:pPr>
      <w:widowControl/>
      <w:pBdr>
        <w:right w:val="single" w:sz="4" w:space="0" w:color="auto"/>
      </w:pBdr>
      <w:suppressAutoHyphens w:val="0"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0"/>
    <w:pPr>
      <w:widowControl/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auto"/>
    </w:pPr>
    <w:rPr>
      <w:rFonts w:eastAsia="Times New Roman"/>
      <w:color w:val="000000"/>
      <w:lang w:eastAsia="ru-RU"/>
    </w:rPr>
  </w:style>
  <w:style w:type="paragraph" w:customStyle="1" w:styleId="xl121">
    <w:name w:val="xl12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auto"/>
    </w:pPr>
    <w:rPr>
      <w:rFonts w:eastAsia="Times New Roman"/>
      <w:color w:val="000000"/>
      <w:lang w:eastAsia="ru-RU"/>
    </w:rPr>
  </w:style>
  <w:style w:type="paragraph" w:customStyle="1" w:styleId="font8">
    <w:name w:val="font8"/>
    <w:basedOn w:val="a0"/>
    <w:pPr>
      <w:widowControl/>
      <w:suppressAutoHyphens w:val="0"/>
      <w:spacing w:before="100" w:beforeAutospacing="1" w:after="100" w:afterAutospacing="1"/>
      <w:textAlignment w:val="auto"/>
    </w:pPr>
    <w:rPr>
      <w:rFonts w:ascii="Tahoma" w:eastAsia="Times New Roman" w:hAnsi="Tahoma" w:cs="Tahoma"/>
      <w:color w:val="000000"/>
      <w:lang w:eastAsia="ru-RU"/>
    </w:rPr>
  </w:style>
  <w:style w:type="paragraph" w:customStyle="1" w:styleId="xl122">
    <w:name w:val="xl12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auto"/>
    </w:pPr>
    <w:rPr>
      <w:rFonts w:eastAsia="Times New Roman"/>
      <w:sz w:val="18"/>
      <w:szCs w:val="18"/>
      <w:lang w:eastAsia="ru-RU"/>
    </w:rPr>
  </w:style>
  <w:style w:type="paragraph" w:customStyle="1" w:styleId="xl123">
    <w:name w:val="xl123"/>
    <w:basedOn w:val="a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124">
    <w:name w:val="xl124"/>
    <w:basedOn w:val="a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auto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xl125">
    <w:name w:val="xl125"/>
    <w:basedOn w:val="a0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126">
    <w:name w:val="xl126"/>
    <w:basedOn w:val="a0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127">
    <w:name w:val="xl127"/>
    <w:basedOn w:val="a0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auto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xl128">
    <w:name w:val="xl128"/>
    <w:basedOn w:val="a0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auto"/>
    </w:pPr>
    <w:rPr>
      <w:rFonts w:ascii="Tahoma" w:eastAsia="Times New Roman" w:hAnsi="Tahoma" w:cs="Tahoma"/>
      <w:lang w:eastAsia="ru-RU"/>
    </w:rPr>
  </w:style>
  <w:style w:type="paragraph" w:customStyle="1" w:styleId="xl129">
    <w:name w:val="xl129"/>
    <w:basedOn w:val="a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0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33">
    <w:name w:val="xl133"/>
    <w:basedOn w:val="a0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34">
    <w:name w:val="xl134"/>
    <w:basedOn w:val="a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35">
    <w:name w:val="xl135"/>
    <w:basedOn w:val="a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auto"/>
    </w:pPr>
    <w:rPr>
      <w:rFonts w:ascii="Tahoma" w:eastAsia="Times New Roman" w:hAnsi="Tahoma" w:cs="Tahoma"/>
      <w:lang w:eastAsia="ru-RU"/>
    </w:rPr>
  </w:style>
  <w:style w:type="paragraph" w:customStyle="1" w:styleId="xl136">
    <w:name w:val="xl136"/>
    <w:basedOn w:val="a0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auto"/>
    </w:pPr>
    <w:rPr>
      <w:rFonts w:ascii="Tahoma" w:eastAsia="Times New Roman" w:hAnsi="Tahoma" w:cs="Tahoma"/>
      <w:lang w:eastAsia="ru-RU"/>
    </w:rPr>
  </w:style>
  <w:style w:type="paragraph" w:customStyle="1" w:styleId="xl137">
    <w:name w:val="xl137"/>
    <w:basedOn w:val="a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auto"/>
    </w:pPr>
    <w:rPr>
      <w:rFonts w:ascii="Tahoma" w:eastAsia="Times New Roman" w:hAnsi="Tahoma" w:cs="Tahoma"/>
      <w:lang w:eastAsia="ru-RU"/>
    </w:rPr>
  </w:style>
  <w:style w:type="paragraph" w:customStyle="1" w:styleId="xl138">
    <w:name w:val="xl138"/>
    <w:basedOn w:val="a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auto"/>
    </w:pPr>
    <w:rPr>
      <w:rFonts w:eastAsia="Times New Roman"/>
      <w:lang w:eastAsia="ru-RU"/>
    </w:rPr>
  </w:style>
  <w:style w:type="paragraph" w:customStyle="1" w:styleId="xl139">
    <w:name w:val="xl139"/>
    <w:basedOn w:val="a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auto"/>
    </w:pPr>
    <w:rPr>
      <w:rFonts w:eastAsia="Times New Roman"/>
      <w:lang w:eastAsia="ru-RU"/>
    </w:rPr>
  </w:style>
  <w:style w:type="paragraph" w:customStyle="1" w:styleId="xl140">
    <w:name w:val="xl140"/>
    <w:basedOn w:val="a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0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142">
    <w:name w:val="xl142"/>
    <w:basedOn w:val="a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auto"/>
    </w:pPr>
    <w:rPr>
      <w:rFonts w:eastAsia="Times New Roman"/>
      <w:sz w:val="24"/>
      <w:szCs w:val="24"/>
      <w:lang w:eastAsia="ru-RU"/>
    </w:rPr>
  </w:style>
  <w:style w:type="character" w:customStyle="1" w:styleId="n-product-specname-inner">
    <w:name w:val="n-product-spec__name-inner"/>
    <w:basedOn w:val="a1"/>
  </w:style>
  <w:style w:type="character" w:customStyle="1" w:styleId="n-product-specvalue-inner">
    <w:name w:val="n-product-spec__value-inner"/>
    <w:basedOn w:val="a1"/>
  </w:style>
  <w:style w:type="paragraph" w:customStyle="1" w:styleId="productshortinfoparametr">
    <w:name w:val="product_short_info_parametr"/>
    <w:basedOn w:val="a0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character" w:customStyle="1" w:styleId="x-attributesvalue">
    <w:name w:val="x-attributes__value"/>
    <w:basedOn w:val="a1"/>
  </w:style>
  <w:style w:type="paragraph" w:customStyle="1" w:styleId="no-margin">
    <w:name w:val="no-margin"/>
    <w:basedOn w:val="a0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character" w:customStyle="1" w:styleId="i-text-lowcase">
    <w:name w:val="i-text-lowcase"/>
    <w:basedOn w:val="a1"/>
  </w:style>
  <w:style w:type="character" w:customStyle="1" w:styleId="name">
    <w:name w:val="name"/>
    <w:basedOn w:val="a1"/>
  </w:style>
  <w:style w:type="character" w:customStyle="1" w:styleId="value">
    <w:name w:val="value"/>
    <w:basedOn w:val="a1"/>
  </w:style>
  <w:style w:type="paragraph" w:customStyle="1" w:styleId="msonormalcxspmiddle">
    <w:name w:val="msonormalcxspmiddle"/>
    <w:basedOn w:val="a0"/>
    <w:uiPriority w:val="99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0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character" w:customStyle="1" w:styleId="2Exact1">
    <w:name w:val="Основной текст (2) Exact1"/>
    <w:rPr>
      <w:rFonts w:ascii="Segoe UI" w:hAnsi="Segoe UI"/>
      <w:color w:val="000000"/>
      <w:spacing w:val="0"/>
      <w:w w:val="100"/>
      <w:position w:val="0"/>
      <w:sz w:val="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-est.ru" TargetMode="External"/><Relationship Id="rId13" Type="http://schemas.openxmlformats.org/officeDocument/2006/relationships/hyperlink" Target="http://r-es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zakupki\Desktop\&#1045;&#1076;&#1080;&#1085;&#1072;%20&#1056;&#1086;&#1089;&#1089;&#1080;&#1103;\&#1044;&#1086;&#1075;&#1074;&#1086;&#1086;&#1088;&#1072;%20&#1076;&#1083;&#1103;%20&#1102;&#1088;&#1080;&#1089;&#1090;&#1072;\&#1047;&#1040;&#1050;&#1059;&#1055;&#1050;&#1048;%202023\Downloads\&#1056;&#1072;&#1079;&#1076;&#1077;&#1083;&#1086;&#1084;%20IV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zakupki\Desktop\&#1045;&#1076;&#1080;&#1085;&#1072;%20&#1056;&#1086;&#1089;&#1089;&#1080;&#1103;\&#1044;&#1086;&#1075;&#1074;&#1086;&#1086;&#1088;&#1072;%20&#1076;&#1083;&#1103;%20&#1102;&#1088;&#1080;&#1089;&#1090;&#1072;\&#1047;&#1040;&#1050;&#1059;&#1055;&#1050;&#1048;%202023\Downloads\&#1056;&#1072;&#1079;&#1076;&#1077;&#1083;&#1086;&#1084;%20I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zakupki\Desktop\&#1045;&#1076;&#1080;&#1085;&#1072;%20&#1056;&#1086;&#1089;&#1089;&#1080;&#1103;\&#1044;&#1086;&#1075;&#1074;&#1086;&#1086;&#1088;&#1072;%20&#1076;&#1083;&#1103;%20&#1102;&#1088;&#1080;&#1089;&#1090;&#1072;\&#1047;&#1040;&#1050;&#1059;&#1055;&#1050;&#1048;%202023\Downloads\&#1056;&#1072;&#1079;&#1076;&#1077;&#1083;%20IV%20&#1076;&#1086;&#1082;&#1091;&#1084;&#1077;&#1085;&#1090;&#1072;&#1094;&#1080;&#1080;" TargetMode="External"/><Relationship Id="rId10" Type="http://schemas.openxmlformats.org/officeDocument/2006/relationships/hyperlink" Target="file:///C:\Users\zakupki\Desktop\&#1045;&#1076;&#1080;&#1085;&#1072;%20&#1056;&#1086;&#1089;&#1089;&#1080;&#1103;\&#1044;&#1086;&#1075;&#1074;&#1086;&#1086;&#1088;&#1072;%20&#1076;&#1083;&#1103;%20&#1102;&#1088;&#1080;&#1089;&#1090;&#1072;\&#1047;&#1040;&#1050;&#1059;&#1055;&#1050;&#1048;%202023\Downloads\&#1056;&#1072;&#1079;&#1076;&#1077;&#1083;%20I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zakupki\Desktop\&#1045;&#1076;&#1080;&#1085;&#1072;%20&#1056;&#1086;&#1089;&#1089;&#1080;&#1103;\&#1044;&#1086;&#1075;&#1074;&#1086;&#1086;&#1088;&#1072;%20&#1076;&#1083;&#1103;%20&#1102;&#1088;&#1080;&#1089;&#1090;&#1072;\&#1047;&#1040;&#1050;&#1059;&#1055;&#1050;&#1048;%202023\Downloads\&#1056;&#1072;&#1079;&#1076;&#1077;&#1083;%20IV%20&#1076;&#1086;&#1082;&#1091;&#1084;&#1077;&#1085;&#1090;&#1072;&#1094;&#1080;&#1080;" TargetMode="External"/><Relationship Id="rId14" Type="http://schemas.openxmlformats.org/officeDocument/2006/relationships/hyperlink" Target="http://r-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7A77C-17EA-430C-9F3C-581B6ECEA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19014</Words>
  <Characters>108381</Characters>
  <Application>Microsoft Office Word</Application>
  <DocSecurity>0</DocSecurity>
  <Lines>903</Lines>
  <Paragraphs>254</Paragraphs>
  <ScaleCrop>false</ScaleCrop>
  <Company>Home</Company>
  <LinksUpToDate>false</LinksUpToDate>
  <CharactersWithSpaces>127141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zakupki</cp:lastModifiedBy>
  <cp:revision>4</cp:revision>
  <cp:lastPrinted>2021-11-19T04:05:00Z</cp:lastPrinted>
  <dcterms:created xsi:type="dcterms:W3CDTF">2025-06-30T12:22:00Z</dcterms:created>
  <dcterms:modified xsi:type="dcterms:W3CDTF">2025-07-02T06:10:00Z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7B1721447DA649639DE2B35E2AA9E0B1</vt:lpwstr>
  </property>
</Properties>
</file>