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49725" w14:textId="77777777" w:rsidR="00F82BB5" w:rsidRPr="00F82BB5" w:rsidRDefault="00F82BB5" w:rsidP="006079B9">
      <w:pPr>
        <w:keepNext/>
        <w:widowControl w:val="0"/>
        <w:tabs>
          <w:tab w:val="left" w:pos="0"/>
        </w:tabs>
        <w:suppressAutoHyphens/>
        <w:outlineLvl w:val="0"/>
        <w:rPr>
          <w:b/>
          <w:sz w:val="22"/>
          <w:szCs w:val="22"/>
          <w:lang w:eastAsia="ar-SA"/>
        </w:rPr>
      </w:pPr>
    </w:p>
    <w:p w14:paraId="19B75F01" w14:textId="77777777" w:rsidR="00F82BB5" w:rsidRPr="00F82BB5" w:rsidRDefault="00F82BB5" w:rsidP="00F82BB5">
      <w:pPr>
        <w:keepNext/>
        <w:tabs>
          <w:tab w:val="left" w:pos="0"/>
        </w:tabs>
        <w:jc w:val="center"/>
        <w:outlineLvl w:val="0"/>
        <w:rPr>
          <w:b/>
          <w:bCs/>
          <w:kern w:val="32"/>
        </w:rPr>
      </w:pPr>
      <w:r w:rsidRPr="00F82BB5">
        <w:rPr>
          <w:b/>
          <w:bCs/>
          <w:kern w:val="32"/>
        </w:rPr>
        <w:t>Договор № ________</w:t>
      </w:r>
    </w:p>
    <w:p w14:paraId="2AC466E2" w14:textId="77777777" w:rsidR="00F82BB5" w:rsidRPr="00F82BB5" w:rsidRDefault="00F82BB5" w:rsidP="00F82BB5">
      <w:pPr>
        <w:keepNext/>
        <w:tabs>
          <w:tab w:val="left" w:pos="0"/>
        </w:tabs>
        <w:jc w:val="center"/>
        <w:outlineLvl w:val="0"/>
        <w:rPr>
          <w:b/>
          <w:bCs/>
          <w:kern w:val="32"/>
        </w:rPr>
      </w:pPr>
      <w:r w:rsidRPr="00F82BB5">
        <w:rPr>
          <w:b/>
          <w:bCs/>
          <w:kern w:val="32"/>
        </w:rPr>
        <w:t>на поставку товара</w:t>
      </w:r>
    </w:p>
    <w:p w14:paraId="4BABA472" w14:textId="7C67E5D6" w:rsidR="00F82BB5" w:rsidRPr="00F82BB5" w:rsidRDefault="00F82BB5" w:rsidP="00F82BB5">
      <w:pPr>
        <w:ind w:right="-8"/>
      </w:pPr>
      <w:r w:rsidRPr="00F82BB5">
        <w:t xml:space="preserve">г. </w:t>
      </w:r>
      <w:r w:rsidR="006079B9">
        <w:t xml:space="preserve">Саранск </w:t>
      </w:r>
      <w:r w:rsidRPr="00F82BB5">
        <w:t xml:space="preserve">                                                               </w:t>
      </w:r>
      <w:r w:rsidR="00075ECD">
        <w:tab/>
      </w:r>
      <w:r w:rsidR="00075ECD">
        <w:tab/>
      </w:r>
      <w:r w:rsidRPr="00F82BB5">
        <w:t xml:space="preserve">       «  ___  »  _________  202</w:t>
      </w:r>
      <w:r w:rsidR="003B4446">
        <w:t>5</w:t>
      </w:r>
      <w:r w:rsidRPr="00F82BB5">
        <w:t xml:space="preserve"> г.  </w:t>
      </w:r>
    </w:p>
    <w:p w14:paraId="12D09A09" w14:textId="77777777" w:rsidR="00F82BB5" w:rsidRPr="00F82BB5" w:rsidRDefault="00F82BB5" w:rsidP="00F82BB5">
      <w:pPr>
        <w:ind w:right="-8"/>
      </w:pPr>
      <w:r w:rsidRPr="00F82BB5">
        <w:t xml:space="preserve"> </w:t>
      </w:r>
    </w:p>
    <w:p w14:paraId="67B1FEF8" w14:textId="6BDDAF4E" w:rsidR="00F82BB5" w:rsidRPr="00F82BB5" w:rsidRDefault="006079B9" w:rsidP="00F82BB5">
      <w:pPr>
        <w:shd w:val="clear" w:color="auto" w:fill="FFFFFF"/>
        <w:ind w:right="-8"/>
        <w:jc w:val="both"/>
      </w:pPr>
      <w:bookmarkStart w:id="0" w:name="OLE_LINK3"/>
      <w:bookmarkStart w:id="1" w:name="OLE_LINK4"/>
      <w:r w:rsidRPr="00860328">
        <w:rPr>
          <w:bCs/>
        </w:rPr>
        <w:t xml:space="preserve">Муниципальное предприятие городского округа Саранск «Горэлектротранс» </w:t>
      </w:r>
      <w:r>
        <w:rPr>
          <w:bCs/>
        </w:rPr>
        <w:t xml:space="preserve">, </w:t>
      </w:r>
      <w:r w:rsidR="00F82BB5" w:rsidRPr="00F82BB5">
        <w:t>именуемое в дальнейшем «Заказчик», в лице  ________________________</w:t>
      </w:r>
      <w:r w:rsidR="00F82BB5" w:rsidRPr="00F82BB5">
        <w:rPr>
          <w:spacing w:val="-1"/>
        </w:rPr>
        <w:t xml:space="preserve">, действующего </w:t>
      </w:r>
      <w:r w:rsidR="00F82BB5" w:rsidRPr="00F82BB5">
        <w:t xml:space="preserve">на основании _________________, с одной стороны и </w:t>
      </w:r>
      <w:r w:rsidR="00F82BB5" w:rsidRPr="00F82BB5">
        <w:rPr>
          <w:b/>
        </w:rPr>
        <w:t>___________________________</w:t>
      </w:r>
      <w:r w:rsidR="00F82BB5" w:rsidRPr="00F82BB5">
        <w:t xml:space="preserve"> именуемое в дальнейшем «Поставщик», в лице _____________________________, действующего на основании ____________________ с другой стороны, совместно именуемые «</w:t>
      </w:r>
      <w:r w:rsidR="00F82BB5" w:rsidRPr="0051183D">
        <w:t>Стороны»,</w:t>
      </w:r>
      <w:r w:rsidR="003B4446" w:rsidRPr="0051183D">
        <w:t xml:space="preserve"> с соблюдением требований Гражданского кодекса Российской Федерации, Федерального закона от 18.07.2011 г. № 223-ФЗ «О закупках товаров, работ услуг отдельными видами юридических лиц» </w:t>
      </w:r>
      <w:r w:rsidR="003B4446" w:rsidRPr="0051183D">
        <w:rPr>
          <w:spacing w:val="-2"/>
        </w:rPr>
        <w:t xml:space="preserve">и на основании протокола № _____________ от  ______________, </w:t>
      </w:r>
      <w:r w:rsidR="00F82BB5" w:rsidRPr="0051183D">
        <w:t xml:space="preserve"> заключили настоящий договор о нижеследующем:</w:t>
      </w:r>
    </w:p>
    <w:bookmarkEnd w:id="0"/>
    <w:bookmarkEnd w:id="1"/>
    <w:p w14:paraId="328F56AC" w14:textId="77777777" w:rsidR="00F82BB5" w:rsidRPr="00F82BB5" w:rsidRDefault="00F82BB5" w:rsidP="00F82BB5">
      <w:pPr>
        <w:jc w:val="center"/>
        <w:rPr>
          <w:b/>
        </w:rPr>
      </w:pPr>
    </w:p>
    <w:p w14:paraId="3FFCD183" w14:textId="77777777" w:rsidR="00F82BB5" w:rsidRPr="00F82BB5" w:rsidRDefault="00F82BB5" w:rsidP="00F82BB5">
      <w:pPr>
        <w:widowControl w:val="0"/>
        <w:numPr>
          <w:ilvl w:val="0"/>
          <w:numId w:val="1"/>
        </w:numPr>
        <w:suppressAutoHyphens/>
        <w:jc w:val="center"/>
        <w:rPr>
          <w:b/>
        </w:rPr>
      </w:pPr>
      <w:r w:rsidRPr="00F82BB5">
        <w:rPr>
          <w:b/>
        </w:rPr>
        <w:t>ПРЕДМЕТ ДОГОВОРА</w:t>
      </w:r>
    </w:p>
    <w:p w14:paraId="60FE5DF0" w14:textId="7AD7BA0A" w:rsidR="00F82BB5" w:rsidRPr="00F82BB5" w:rsidRDefault="00F82BB5" w:rsidP="00F82BB5">
      <w:pPr>
        <w:jc w:val="both"/>
      </w:pPr>
      <w:r w:rsidRPr="00F82BB5">
        <w:rPr>
          <w:b/>
          <w:bCs/>
          <w:iCs/>
        </w:rPr>
        <w:t>1.1.</w:t>
      </w:r>
      <w:r w:rsidRPr="00F82BB5">
        <w:rPr>
          <w:bCs/>
          <w:iCs/>
        </w:rPr>
        <w:t xml:space="preserve">  По</w:t>
      </w:r>
      <w:r w:rsidR="00516073">
        <w:t xml:space="preserve"> заявкам</w:t>
      </w:r>
      <w:r w:rsidRPr="00F82BB5">
        <w:t xml:space="preserve"> Заказчика (Приложение №</w:t>
      </w:r>
      <w:r w:rsidR="00075ECD">
        <w:t>3</w:t>
      </w:r>
      <w:r w:rsidRPr="00F82BB5">
        <w:t>) в соответствии с условиями Дого</w:t>
      </w:r>
      <w:r w:rsidR="00516073">
        <w:t>вора Поставщик обязуется передават</w:t>
      </w:r>
      <w:r w:rsidRPr="00F82BB5">
        <w:t xml:space="preserve">ь Заказчику </w:t>
      </w:r>
      <w:r w:rsidRPr="00F82BB5">
        <w:rPr>
          <w:u w:val="single"/>
        </w:rPr>
        <w:t xml:space="preserve">автозапчасти </w:t>
      </w:r>
      <w:r w:rsidR="0031600A">
        <w:rPr>
          <w:u w:val="single"/>
        </w:rPr>
        <w:t>для автобусов</w:t>
      </w:r>
      <w:r w:rsidRPr="00F82BB5">
        <w:t xml:space="preserve"> (далее – Продукция, Товар) в ассортименте, по ценам согласно </w:t>
      </w:r>
      <w:r w:rsidR="00516073">
        <w:t>Спецификации</w:t>
      </w:r>
      <w:r w:rsidRPr="00F82BB5">
        <w:t xml:space="preserve"> к настоящему Договору (Приложение №</w:t>
      </w:r>
      <w:r w:rsidR="00075ECD">
        <w:t>2</w:t>
      </w:r>
      <w:r w:rsidRPr="00F82BB5">
        <w:t xml:space="preserve">), в количестве </w:t>
      </w:r>
      <w:r w:rsidR="00516073">
        <w:t>указанном</w:t>
      </w:r>
      <w:r w:rsidRPr="00F82BB5">
        <w:t xml:space="preserve"> в заявке (Приложение №</w:t>
      </w:r>
      <w:r w:rsidR="00BE40DB">
        <w:t xml:space="preserve"> </w:t>
      </w:r>
      <w:r w:rsidR="00BE40DB" w:rsidRPr="00BE40DB">
        <w:t>3</w:t>
      </w:r>
      <w:r w:rsidRPr="00F82BB5">
        <w:t xml:space="preserve">), а Заказчик обязуется принять и оплатить стоимость заявленной партии Товара. </w:t>
      </w:r>
    </w:p>
    <w:p w14:paraId="1966A7BE" w14:textId="77777777" w:rsidR="00F82BB5" w:rsidRPr="00F82BB5" w:rsidRDefault="00F82BB5" w:rsidP="00F82BB5">
      <w:pPr>
        <w:jc w:val="both"/>
      </w:pPr>
      <w:r w:rsidRPr="00F82BB5">
        <w:rPr>
          <w:b/>
        </w:rPr>
        <w:t>1.2.</w:t>
      </w:r>
      <w:r w:rsidRPr="00F82BB5">
        <w:t xml:space="preserve"> Поставщик гарантирует Заказчику, что поставляемый им Товар не обременен правами   третьих лиц и не находится в аресте.</w:t>
      </w:r>
    </w:p>
    <w:p w14:paraId="123DD88D" w14:textId="67DF4F72" w:rsidR="00F82BB5" w:rsidRPr="00F82BB5" w:rsidRDefault="00F82BB5" w:rsidP="00F82BB5">
      <w:pPr>
        <w:tabs>
          <w:tab w:val="num" w:pos="794"/>
          <w:tab w:val="left" w:pos="1134"/>
        </w:tabs>
        <w:jc w:val="both"/>
        <w:rPr>
          <w:b/>
        </w:rPr>
      </w:pPr>
      <w:r w:rsidRPr="00F82BB5">
        <w:rPr>
          <w:b/>
        </w:rPr>
        <w:t>1.3.</w:t>
      </w:r>
      <w:r w:rsidR="00516073">
        <w:t xml:space="preserve"> Ассортимент и</w:t>
      </w:r>
      <w:r w:rsidRPr="00F82BB5">
        <w:t xml:space="preserve"> цена единицы Товара </w:t>
      </w:r>
      <w:r w:rsidR="00BE40DB" w:rsidRPr="00F82BB5">
        <w:rPr>
          <w:b/>
        </w:rPr>
        <w:t>определяются</w:t>
      </w:r>
      <w:r w:rsidRPr="00F82BB5">
        <w:t xml:space="preserve"> согласно спецификации (Приложение №</w:t>
      </w:r>
      <w:r w:rsidR="009A3DDD">
        <w:t>2</w:t>
      </w:r>
      <w:r w:rsidRPr="00F82BB5">
        <w:t xml:space="preserve">), </w:t>
      </w:r>
      <w:r w:rsidR="00BE40DB" w:rsidRPr="00F82BB5">
        <w:t>являющейся неотъемлемой частью настоящего</w:t>
      </w:r>
      <w:r w:rsidR="00516073">
        <w:t xml:space="preserve"> Договора</w:t>
      </w:r>
      <w:r w:rsidRPr="00F82BB5">
        <w:t>.</w:t>
      </w:r>
    </w:p>
    <w:p w14:paraId="69A9595C" w14:textId="4835C70D" w:rsidR="00F82BB5" w:rsidRPr="00F82BB5" w:rsidRDefault="00F82BB5" w:rsidP="00F82BB5">
      <w:pPr>
        <w:tabs>
          <w:tab w:val="num" w:pos="794"/>
          <w:tab w:val="left" w:pos="1134"/>
        </w:tabs>
        <w:jc w:val="both"/>
        <w:rPr>
          <w:b/>
        </w:rPr>
      </w:pPr>
      <w:r w:rsidRPr="00F82BB5">
        <w:rPr>
          <w:b/>
        </w:rPr>
        <w:t>1.4.</w:t>
      </w:r>
      <w:r w:rsidRPr="00F82BB5">
        <w:t xml:space="preserve"> Для целей настоящего Договора Стороны соглашаются с возможностью обмена копиями   подписанных документов в письменной форме в виде </w:t>
      </w:r>
      <w:r w:rsidR="008639F2">
        <w:t>факса, направления скан копии</w:t>
      </w:r>
      <w:r w:rsidRPr="00F82BB5">
        <w:rPr>
          <w:b/>
        </w:rPr>
        <w:t xml:space="preserve"> </w:t>
      </w:r>
      <w:r w:rsidRPr="00F82BB5">
        <w:t>документа по электронной почте, нарочно. При этом оригиналы документов</w:t>
      </w:r>
      <w:r w:rsidR="00516073">
        <w:t xml:space="preserve"> (за исключением заявок Заказчика (Приложение № 3))</w:t>
      </w:r>
      <w:r w:rsidRPr="00F82BB5">
        <w:t xml:space="preserve"> должны быть подписаны и переданы Сторонами друг другу в течение 7 (Семи) календарных дней с даты предоставления таких документов электронным способом. </w:t>
      </w:r>
    </w:p>
    <w:p w14:paraId="20D60AD8" w14:textId="77777777" w:rsidR="00F82BB5" w:rsidRPr="00F82BB5" w:rsidRDefault="00F82BB5" w:rsidP="00F82BB5">
      <w:pPr>
        <w:tabs>
          <w:tab w:val="num" w:pos="794"/>
          <w:tab w:val="left" w:pos="1134"/>
        </w:tabs>
        <w:jc w:val="both"/>
      </w:pPr>
      <w:r w:rsidRPr="00F82BB5">
        <w:t xml:space="preserve">   Адреса электронной почты Стороны, используемые в соответствии с настоящим пунктом </w:t>
      </w:r>
    </w:p>
    <w:p w14:paraId="4E6AD3F0" w14:textId="77777777" w:rsidR="00F82BB5" w:rsidRPr="00F82BB5" w:rsidRDefault="00F82BB5" w:rsidP="00F82BB5">
      <w:pPr>
        <w:tabs>
          <w:tab w:val="num" w:pos="794"/>
          <w:tab w:val="left" w:pos="1134"/>
        </w:tabs>
        <w:jc w:val="both"/>
      </w:pPr>
      <w:r w:rsidRPr="00F82BB5">
        <w:t xml:space="preserve">   Договора:</w:t>
      </w:r>
    </w:p>
    <w:p w14:paraId="7351855C" w14:textId="77777777" w:rsidR="00F82BB5" w:rsidRPr="00F82BB5" w:rsidRDefault="00F82BB5" w:rsidP="00F82BB5">
      <w:pPr>
        <w:tabs>
          <w:tab w:val="num" w:pos="794"/>
          <w:tab w:val="left" w:pos="1134"/>
        </w:tabs>
        <w:jc w:val="both"/>
      </w:pPr>
      <w:r w:rsidRPr="00F82BB5">
        <w:t xml:space="preserve">   Поставщик __________</w:t>
      </w:r>
    </w:p>
    <w:p w14:paraId="19761F33" w14:textId="77777777" w:rsidR="00F82BB5" w:rsidRPr="00F82BB5" w:rsidRDefault="00F82BB5" w:rsidP="00F82BB5">
      <w:pPr>
        <w:tabs>
          <w:tab w:val="num" w:pos="794"/>
          <w:tab w:val="left" w:pos="1134"/>
        </w:tabs>
        <w:jc w:val="both"/>
      </w:pPr>
      <w:r w:rsidRPr="00F82BB5">
        <w:t xml:space="preserve">   Заказчик ___________</w:t>
      </w:r>
    </w:p>
    <w:p w14:paraId="639795E8" w14:textId="77777777" w:rsidR="00F82BB5" w:rsidRPr="00F82BB5" w:rsidRDefault="00F82BB5" w:rsidP="00F82BB5">
      <w:pPr>
        <w:tabs>
          <w:tab w:val="num" w:pos="794"/>
          <w:tab w:val="left" w:pos="1134"/>
        </w:tabs>
        <w:jc w:val="both"/>
        <w:rPr>
          <w:spacing w:val="-2"/>
        </w:rPr>
      </w:pPr>
    </w:p>
    <w:p w14:paraId="495ECFD4" w14:textId="09E62D7A" w:rsidR="00F82BB5" w:rsidRPr="00F82BB5" w:rsidRDefault="00F82BB5" w:rsidP="00F82BB5">
      <w:pPr>
        <w:keepNext/>
        <w:tabs>
          <w:tab w:val="left" w:pos="0"/>
        </w:tabs>
        <w:spacing w:after="60"/>
        <w:jc w:val="center"/>
        <w:outlineLvl w:val="2"/>
        <w:rPr>
          <w:b/>
          <w:bCs/>
          <w:i/>
        </w:rPr>
      </w:pPr>
      <w:r w:rsidRPr="00F82BB5">
        <w:rPr>
          <w:b/>
          <w:bCs/>
        </w:rPr>
        <w:t xml:space="preserve">2. КАЧЕСТВО </w:t>
      </w:r>
      <w:r w:rsidR="00BE40DB" w:rsidRPr="00F82BB5">
        <w:rPr>
          <w:b/>
          <w:bCs/>
        </w:rPr>
        <w:t>И КОЛИЧЕСТВО</w:t>
      </w:r>
      <w:r w:rsidRPr="00F82BB5">
        <w:rPr>
          <w:b/>
          <w:bCs/>
        </w:rPr>
        <w:t xml:space="preserve"> ТОВАРА</w:t>
      </w:r>
    </w:p>
    <w:p w14:paraId="747B6A6E" w14:textId="29701F02" w:rsidR="00080909" w:rsidRPr="00080909" w:rsidRDefault="00080909" w:rsidP="00080909">
      <w:pPr>
        <w:jc w:val="both"/>
      </w:pPr>
      <w:r>
        <w:t>2</w:t>
      </w:r>
      <w:r w:rsidRPr="00080909">
        <w:t>.1.     Поставляемый товар должен быть надлежащего качества, соответствовать ГОС</w:t>
      </w:r>
      <w:r w:rsidR="00516073">
        <w:t>Там и ТУ заводов-изготовителей, а также</w:t>
      </w:r>
      <w:r w:rsidRPr="00080909">
        <w:t xml:space="preserve"> характеристикам</w:t>
      </w:r>
      <w:r w:rsidR="00A34A84">
        <w:t xml:space="preserve">, указанным в </w:t>
      </w:r>
      <w:r w:rsidR="00B32B6D">
        <w:t>Техническом задании</w:t>
      </w:r>
      <w:r w:rsidRPr="00080909">
        <w:t xml:space="preserve"> (Приложение №1)</w:t>
      </w:r>
      <w:r w:rsidR="00B32B6D">
        <w:t xml:space="preserve"> и Спецификации (Приложение №2)</w:t>
      </w:r>
      <w:r w:rsidR="003B4446">
        <w:t>.</w:t>
      </w:r>
    </w:p>
    <w:p w14:paraId="3DAEE5D0" w14:textId="29C0D0F0" w:rsidR="00080909" w:rsidRPr="00080909" w:rsidRDefault="00080909" w:rsidP="00080909">
      <w:pPr>
        <w:jc w:val="both"/>
      </w:pPr>
      <w:r>
        <w:t>2</w:t>
      </w:r>
      <w:r w:rsidRPr="00080909">
        <w:t>.2.</w:t>
      </w:r>
      <w:r w:rsidR="003B4446">
        <w:t xml:space="preserve"> П</w:t>
      </w:r>
      <w:r w:rsidR="007E49E4">
        <w:t>оставляемый Т</w:t>
      </w:r>
      <w:r w:rsidRPr="00080909">
        <w:t>овар должен быть новым, ранее неиспользованным, не модифицированным, не восстановленным, без повреждений. Поставщик гарантирует, что поставляемый товар не будет иметь дефектов, связанных с разработкой, материалами и качеством изготовления.</w:t>
      </w:r>
    </w:p>
    <w:p w14:paraId="79B32D1B" w14:textId="2EB04E98" w:rsidR="00080909" w:rsidRPr="00080909" w:rsidRDefault="00080909" w:rsidP="00080909">
      <w:pPr>
        <w:jc w:val="both"/>
      </w:pPr>
      <w:r>
        <w:t>2</w:t>
      </w:r>
      <w:r w:rsidRPr="00080909">
        <w:t xml:space="preserve">.3.  Поставляемый Товар должен принадлежать Поставщику на праве собственности, не состоять в судебном споре, </w:t>
      </w:r>
      <w:r w:rsidR="00A34A84">
        <w:t xml:space="preserve">не </w:t>
      </w:r>
      <w:r w:rsidRPr="00080909">
        <w:t>быть</w:t>
      </w:r>
      <w:r w:rsidR="00A34A84">
        <w:t xml:space="preserve"> обремененным правами третьих лиц,</w:t>
      </w:r>
      <w:r w:rsidRPr="00080909">
        <w:t xml:space="preserve"> не находиться под арестом или иным запретом</w:t>
      </w:r>
      <w:r w:rsidR="00A34A84">
        <w:t xml:space="preserve"> на его передачу</w:t>
      </w:r>
      <w:r w:rsidRPr="00080909">
        <w:t>.</w:t>
      </w:r>
    </w:p>
    <w:p w14:paraId="69D66F20" w14:textId="7651D97D" w:rsidR="00080909" w:rsidRPr="00080909" w:rsidRDefault="00080909" w:rsidP="00080909">
      <w:pPr>
        <w:jc w:val="both"/>
      </w:pPr>
      <w:r>
        <w:t>2</w:t>
      </w:r>
      <w:r w:rsidRPr="00080909">
        <w:t>.4. Гарантийный срок</w:t>
      </w:r>
      <w:r w:rsidR="00A34A84">
        <w:t xml:space="preserve"> на Товар</w:t>
      </w:r>
      <w:r w:rsidRPr="00080909">
        <w:t xml:space="preserve"> должен соответствовать сроку, установленному заводом-изготовителем</w:t>
      </w:r>
      <w:r w:rsidR="00A34A84">
        <w:t>, если таковой не установлен</w:t>
      </w:r>
      <w:r w:rsidR="002C1958">
        <w:t xml:space="preserve"> или установлен на </w:t>
      </w:r>
      <w:r w:rsidR="00A34A84">
        <w:t>период</w:t>
      </w:r>
      <w:r w:rsidR="002C1958">
        <w:t xml:space="preserve"> продолжительностью менее одного года</w:t>
      </w:r>
      <w:r w:rsidR="00A34A84">
        <w:t>, составлять</w:t>
      </w:r>
      <w:r w:rsidRPr="00080909">
        <w:t xml:space="preserve"> </w:t>
      </w:r>
      <w:bookmarkStart w:id="2" w:name="_Hlk208529614"/>
      <w:r w:rsidR="003B4446" w:rsidRPr="0051183D">
        <w:t xml:space="preserve">не менее одного года </w:t>
      </w:r>
      <w:bookmarkEnd w:id="2"/>
      <w:r w:rsidRPr="0051183D">
        <w:t>с момента передачи товара Покупателю. Поставщик несёт ответственность за всякого рода порчу</w:t>
      </w:r>
      <w:r w:rsidRPr="00080909">
        <w:t xml:space="preserve"> оборудования до приёмки его Заказчиком вследствие некачественной упаковки или несоблюдения инструкции по хранению.</w:t>
      </w:r>
    </w:p>
    <w:p w14:paraId="62720473" w14:textId="77777777" w:rsidR="00080909" w:rsidRPr="00080909" w:rsidRDefault="00080909" w:rsidP="00080909">
      <w:pPr>
        <w:ind w:firstLine="709"/>
        <w:jc w:val="both"/>
      </w:pPr>
      <w:r w:rsidRPr="00080909">
        <w:t>В случае установления факта поставки товара ненадлежащего качества, Заказчик вправе провести экспертизу поставленного товар</w:t>
      </w:r>
      <w:bookmarkStart w:id="3" w:name="_GoBack"/>
      <w:bookmarkEnd w:id="3"/>
      <w:r w:rsidRPr="00080909">
        <w:t xml:space="preserve">а своими силами, или к ее проведению могут привлекаться эксперты, экспертные организации. Расходы на экспертизу несет Поставщик, за исключением случаев, когда экспертизой установлено отсутствие </w:t>
      </w:r>
      <w:r w:rsidRPr="00080909">
        <w:lastRenderedPageBreak/>
        <w:t xml:space="preserve">нарушений Поставщиком Договора или причинной связи между действиями Поставщика и обнаруженными недостатками. В указанных случаях, расходы на экспертизу несет Сторона, потребовавшая назначения экспертизы, а если она назначена по соглашению между Сторонами, обе Стороны поровну. </w:t>
      </w:r>
    </w:p>
    <w:p w14:paraId="4B21AA36" w14:textId="77777777" w:rsidR="00080909" w:rsidRPr="00080909" w:rsidRDefault="00080909" w:rsidP="00080909">
      <w:pPr>
        <w:ind w:firstLine="709"/>
        <w:jc w:val="both"/>
      </w:pPr>
      <w:r w:rsidRPr="00080909">
        <w:t>При установлении факта ненадлежащего исполнения Договора, Заказчик направляет Поставщику соответствующее извещение в течение 3 (трех) рабочих дней с момента установления данного факта. Заказчик составляет Акт ненадлежащего исполнения Договора, который является основанием для применения к Поставщику мер ответственности, предусмотренных Договором.</w:t>
      </w:r>
    </w:p>
    <w:p w14:paraId="73E82CD4" w14:textId="77777777" w:rsidR="00F82BB5" w:rsidRPr="00F82BB5" w:rsidRDefault="00F82BB5" w:rsidP="00F82BB5">
      <w:pPr>
        <w:ind w:right="-5"/>
        <w:jc w:val="both"/>
      </w:pPr>
    </w:p>
    <w:p w14:paraId="2D0CA3FF" w14:textId="77777777" w:rsidR="00F82BB5" w:rsidRPr="00F82BB5" w:rsidRDefault="00F82BB5" w:rsidP="00F82BB5">
      <w:pPr>
        <w:ind w:right="-5"/>
        <w:jc w:val="center"/>
        <w:rPr>
          <w:b/>
          <w:spacing w:val="-2"/>
        </w:rPr>
      </w:pPr>
      <w:r w:rsidRPr="00F82BB5">
        <w:rPr>
          <w:b/>
          <w:spacing w:val="-2"/>
        </w:rPr>
        <w:t>3. СРОКИ И УСЛОВИЯ ПОСТАВКИ</w:t>
      </w:r>
    </w:p>
    <w:p w14:paraId="58FC4587" w14:textId="1D33343C" w:rsidR="00F82BB5" w:rsidRPr="00F82BB5" w:rsidRDefault="00F82BB5" w:rsidP="00F82BB5">
      <w:pPr>
        <w:tabs>
          <w:tab w:val="left" w:pos="0"/>
        </w:tabs>
        <w:jc w:val="both"/>
        <w:rPr>
          <w:highlight w:val="yellow"/>
        </w:rPr>
      </w:pPr>
      <w:r w:rsidRPr="00F82BB5">
        <w:rPr>
          <w:b/>
          <w:spacing w:val="-2"/>
        </w:rPr>
        <w:t>3.1.</w:t>
      </w:r>
      <w:r w:rsidRPr="00F82BB5">
        <w:rPr>
          <w:spacing w:val="-2"/>
        </w:rPr>
        <w:t xml:space="preserve"> Заявки на поставку Товара передаются </w:t>
      </w:r>
      <w:r w:rsidRPr="00F82BB5">
        <w:t>Заказчиком</w:t>
      </w:r>
      <w:r w:rsidRPr="00F82BB5">
        <w:rPr>
          <w:spacing w:val="-2"/>
        </w:rPr>
        <w:t xml:space="preserve"> по форме Приложения </w:t>
      </w:r>
      <w:r w:rsidRPr="00676990">
        <w:rPr>
          <w:spacing w:val="-2"/>
        </w:rPr>
        <w:t>№</w:t>
      </w:r>
      <w:r w:rsidR="00B353B2" w:rsidRPr="00676990">
        <w:rPr>
          <w:spacing w:val="-2"/>
        </w:rPr>
        <w:t>3</w:t>
      </w:r>
      <w:r w:rsidRPr="00676990">
        <w:rPr>
          <w:spacing w:val="-2"/>
        </w:rPr>
        <w:t>,</w:t>
      </w:r>
      <w:r w:rsidRPr="00F82BB5">
        <w:rPr>
          <w:spacing w:val="-2"/>
        </w:rPr>
        <w:t xml:space="preserve"> путем отправки факсимильного сообщения, либо сообщения по электронной почте на адрес Поставщика, указанный в Договоре. </w:t>
      </w:r>
    </w:p>
    <w:p w14:paraId="6104285A" w14:textId="0A6C8DEE" w:rsidR="00F82BB5" w:rsidRPr="00F82BB5" w:rsidRDefault="00F82BB5" w:rsidP="00F82BB5">
      <w:pPr>
        <w:jc w:val="both"/>
        <w:rPr>
          <w:spacing w:val="-2"/>
        </w:rPr>
      </w:pPr>
      <w:r w:rsidRPr="00F82BB5">
        <w:rPr>
          <w:spacing w:val="-2"/>
        </w:rPr>
        <w:t xml:space="preserve">Поставка товара осуществляется Поставщиком в течение </w:t>
      </w:r>
      <w:r w:rsidR="0069264B">
        <w:rPr>
          <w:spacing w:val="-2"/>
        </w:rPr>
        <w:t>7 (семи) календарных дней</w:t>
      </w:r>
      <w:r w:rsidR="00011D5B">
        <w:rPr>
          <w:spacing w:val="-2"/>
        </w:rPr>
        <w:t xml:space="preserve"> </w:t>
      </w:r>
      <w:r w:rsidR="00011D5B" w:rsidRPr="00011D5B">
        <w:rPr>
          <w:spacing w:val="-2"/>
        </w:rPr>
        <w:t xml:space="preserve">с момента </w:t>
      </w:r>
      <w:r w:rsidR="008202E7">
        <w:rPr>
          <w:spacing w:val="-2"/>
        </w:rPr>
        <w:t>направления</w:t>
      </w:r>
      <w:r w:rsidR="00011D5B" w:rsidRPr="00011D5B">
        <w:rPr>
          <w:spacing w:val="-2"/>
        </w:rPr>
        <w:t xml:space="preserve"> заявки Заказчика</w:t>
      </w:r>
      <w:r w:rsidR="008202E7">
        <w:rPr>
          <w:spacing w:val="-2"/>
        </w:rPr>
        <w:t xml:space="preserve"> по электронной почте или </w:t>
      </w:r>
      <w:r w:rsidR="008202E7" w:rsidRPr="00F82BB5">
        <w:rPr>
          <w:spacing w:val="-2"/>
        </w:rPr>
        <w:t>факсимильного сообщения</w:t>
      </w:r>
      <w:r w:rsidRPr="00F82BB5">
        <w:rPr>
          <w:b/>
          <w:spacing w:val="-2"/>
        </w:rPr>
        <w:t>.</w:t>
      </w:r>
      <w:r w:rsidRPr="00F82BB5">
        <w:t xml:space="preserve"> </w:t>
      </w:r>
      <w:bookmarkStart w:id="4" w:name="_Hlk208529724"/>
      <w:r w:rsidRPr="00F82BB5">
        <w:t>Минимальная партия Продукции составляет – 1 единица любого наименования</w:t>
      </w:r>
      <w:bookmarkEnd w:id="4"/>
      <w:r w:rsidRPr="00F82BB5">
        <w:t>.</w:t>
      </w:r>
    </w:p>
    <w:p w14:paraId="4C9D1CE3" w14:textId="622887B2" w:rsidR="00AA1DC6" w:rsidRDefault="00F82BB5" w:rsidP="00F82BB5">
      <w:pPr>
        <w:jc w:val="both"/>
      </w:pPr>
      <w:r w:rsidRPr="00F82BB5">
        <w:rPr>
          <w:b/>
        </w:rPr>
        <w:t>3.2.</w:t>
      </w:r>
      <w:r w:rsidRPr="00F82BB5">
        <w:t xml:space="preserve"> Поставка Товара осуществляется партиями по заявке Заказчика, силами и за счет Поставщика по адресу: </w:t>
      </w:r>
      <w:r w:rsidR="002C1958">
        <w:rPr>
          <w:sz w:val="23"/>
          <w:szCs w:val="23"/>
        </w:rPr>
        <w:t>Россия</w:t>
      </w:r>
      <w:r w:rsidR="00AA1DC6" w:rsidRPr="00860328">
        <w:t xml:space="preserve">, Республика Мордовия, </w:t>
      </w:r>
      <w:r w:rsidR="002C1958">
        <w:t>г. Саранск, ул. Осипенко</w:t>
      </w:r>
      <w:r w:rsidR="00AA1DC6" w:rsidRPr="00860328">
        <w:t>, д.</w:t>
      </w:r>
      <w:r w:rsidR="002C1958">
        <w:t xml:space="preserve"> 95</w:t>
      </w:r>
      <w:r w:rsidR="00AA1DC6">
        <w:t>.</w:t>
      </w:r>
    </w:p>
    <w:p w14:paraId="0D5F52CD" w14:textId="38606F48" w:rsidR="00F82BB5" w:rsidRPr="00F82BB5" w:rsidRDefault="00F82BB5" w:rsidP="00F82BB5">
      <w:pPr>
        <w:tabs>
          <w:tab w:val="left" w:pos="0"/>
        </w:tabs>
        <w:jc w:val="both"/>
      </w:pPr>
      <w:r w:rsidRPr="00F82BB5">
        <w:rPr>
          <w:b/>
        </w:rPr>
        <w:t>3.3.</w:t>
      </w:r>
      <w:r w:rsidRPr="00F82BB5">
        <w:t xml:space="preserve"> Поставка Товара осуществляется </w:t>
      </w:r>
      <w:r w:rsidR="0005687F" w:rsidRPr="0005687F">
        <w:t>после</w:t>
      </w:r>
      <w:r w:rsidR="0005687F">
        <w:t xml:space="preserve"> предварительного согласования даты и времени доставки Товара с Заказчиком, Поставщик не позднее</w:t>
      </w:r>
      <w:r w:rsidRPr="00F82BB5">
        <w:t xml:space="preserve"> чем за </w:t>
      </w:r>
      <w:r w:rsidR="00A34A84">
        <w:t>один рабочий день</w:t>
      </w:r>
      <w:r w:rsidRPr="00F82BB5">
        <w:t xml:space="preserve"> до </w:t>
      </w:r>
      <w:r w:rsidR="00A34A84">
        <w:t>даты</w:t>
      </w:r>
      <w:r w:rsidRPr="00F82BB5">
        <w:t xml:space="preserve"> </w:t>
      </w:r>
      <w:r w:rsidR="0005687F">
        <w:t>доставки Т</w:t>
      </w:r>
      <w:r w:rsidRPr="00F82BB5">
        <w:t>овара должен уведомить Заказчика о</w:t>
      </w:r>
      <w:r w:rsidR="00A34A84">
        <w:t>б</w:t>
      </w:r>
      <w:r w:rsidRPr="00F82BB5">
        <w:t xml:space="preserve"> отгрузке</w:t>
      </w:r>
      <w:r w:rsidR="00A34A84">
        <w:t xml:space="preserve"> Товара</w:t>
      </w:r>
      <w:r w:rsidRPr="00F82BB5">
        <w:t xml:space="preserve">. Сообщение должно содержать номер договора, а также дату и планируемое время </w:t>
      </w:r>
      <w:r w:rsidR="0005687F">
        <w:t>доставки</w:t>
      </w:r>
      <w:r w:rsidRPr="00F82BB5">
        <w:t>. Сообщение должно быть направлено Заказчику путем использования электронной почты.</w:t>
      </w:r>
    </w:p>
    <w:p w14:paraId="1CF82AB6" w14:textId="59BC599E" w:rsidR="00F82BB5" w:rsidRPr="00F82BB5" w:rsidRDefault="00F82BB5" w:rsidP="00F82BB5">
      <w:pPr>
        <w:tabs>
          <w:tab w:val="left" w:pos="0"/>
        </w:tabs>
        <w:jc w:val="both"/>
        <w:rPr>
          <w:bCs/>
        </w:rPr>
      </w:pPr>
      <w:r w:rsidRPr="00F82BB5">
        <w:rPr>
          <w:b/>
        </w:rPr>
        <w:t>3.</w:t>
      </w:r>
      <w:r w:rsidRPr="00F82BB5">
        <w:rPr>
          <w:b/>
          <w:bCs/>
        </w:rPr>
        <w:t>4.</w:t>
      </w:r>
      <w:r w:rsidRPr="00F82BB5">
        <w:rPr>
          <w:bCs/>
        </w:rPr>
        <w:t xml:space="preserve"> </w:t>
      </w:r>
      <w:r w:rsidRPr="00F82BB5">
        <w:t>Поставщик обязан доставить Товар своими силами, за свой счет, а также представить все принадлежности и документы (</w:t>
      </w:r>
      <w:r w:rsidR="00603C8B">
        <w:t>с</w:t>
      </w:r>
      <w:r w:rsidR="00603C8B" w:rsidRPr="00603C8B">
        <w:t>ертификат соответствия техническому регламенту Таможенного Союза</w:t>
      </w:r>
      <w:r w:rsidR="00603C8B">
        <w:t xml:space="preserve"> или </w:t>
      </w:r>
      <w:r w:rsidRPr="00F82BB5">
        <w:t xml:space="preserve">декларацию </w:t>
      </w:r>
      <w:r w:rsidR="00603C8B" w:rsidRPr="00603C8B">
        <w:t>соответствия техническому регламенту Таможенного союза</w:t>
      </w:r>
      <w:r w:rsidRPr="00F82BB5">
        <w:t>) относящиеся к Товару и иные документы, обязательные для данного вида Товара, оформленные в соответствии с законодательством Российской Федерации.</w:t>
      </w:r>
    </w:p>
    <w:p w14:paraId="778B5058" w14:textId="77777777" w:rsidR="00F82BB5" w:rsidRPr="00F82BB5" w:rsidRDefault="00F82BB5" w:rsidP="00F82BB5">
      <w:pPr>
        <w:tabs>
          <w:tab w:val="left" w:pos="426"/>
        </w:tabs>
        <w:jc w:val="both"/>
        <w:rPr>
          <w:bCs/>
        </w:rPr>
      </w:pPr>
      <w:r w:rsidRPr="00F82BB5">
        <w:rPr>
          <w:b/>
        </w:rPr>
        <w:t>3.5.</w:t>
      </w:r>
      <w:r w:rsidRPr="00F82BB5">
        <w:t xml:space="preserve"> Заказчику</w:t>
      </w:r>
      <w:r w:rsidRPr="00F82BB5">
        <w:rPr>
          <w:bCs/>
        </w:rPr>
        <w:t xml:space="preserve"> (Грузополучателю) одновременно с Товаром должны быть предоставлены оригиналы следующих документов:</w:t>
      </w:r>
    </w:p>
    <w:p w14:paraId="36964411" w14:textId="77777777" w:rsidR="00F82BB5" w:rsidRPr="00F82BB5" w:rsidRDefault="00F82BB5" w:rsidP="00F82BB5">
      <w:pPr>
        <w:tabs>
          <w:tab w:val="left" w:pos="0"/>
        </w:tabs>
        <w:jc w:val="both"/>
      </w:pPr>
      <w:r w:rsidRPr="00F82BB5">
        <w:rPr>
          <w:bCs/>
        </w:rPr>
        <w:t xml:space="preserve">- счет на оплату – в 1 (одном) экземпляре для </w:t>
      </w:r>
      <w:r w:rsidRPr="00F82BB5">
        <w:t>Заказчика</w:t>
      </w:r>
      <w:r w:rsidRPr="00F82BB5">
        <w:rPr>
          <w:bCs/>
        </w:rPr>
        <w:t xml:space="preserve">; </w:t>
      </w:r>
      <w:r w:rsidRPr="00F82BB5">
        <w:t>не допускается использование факсимильной или электронно-цифровой подписи при оформлении счета.</w:t>
      </w:r>
    </w:p>
    <w:p w14:paraId="3DBE2302" w14:textId="684B7363" w:rsidR="00F82BB5" w:rsidRPr="00F82BB5" w:rsidRDefault="00F82BB5" w:rsidP="00F82BB5">
      <w:pPr>
        <w:tabs>
          <w:tab w:val="left" w:pos="0"/>
        </w:tabs>
        <w:jc w:val="both"/>
        <w:rPr>
          <w:bCs/>
        </w:rPr>
      </w:pPr>
      <w:r w:rsidRPr="00F82BB5">
        <w:rPr>
          <w:bCs/>
        </w:rPr>
        <w:t xml:space="preserve">- товарную накладную (форма ТОРГ-12) в 2 (двух) экземплярах, по одному экземпляру для Поставщика и </w:t>
      </w:r>
      <w:r w:rsidRPr="00F82BB5">
        <w:t>Заказчика</w:t>
      </w:r>
      <w:r w:rsidRPr="00F82BB5">
        <w:rPr>
          <w:bCs/>
        </w:rPr>
        <w:t xml:space="preserve">, оба экземпляра предоставляются </w:t>
      </w:r>
      <w:r w:rsidRPr="00F82BB5">
        <w:t>Заказчику</w:t>
      </w:r>
      <w:r w:rsidRPr="00F82BB5">
        <w:rPr>
          <w:bCs/>
        </w:rPr>
        <w:t xml:space="preserve"> после поступления Товара в адрес </w:t>
      </w:r>
      <w:r w:rsidRPr="00F82BB5">
        <w:t>Заказчика</w:t>
      </w:r>
      <w:r w:rsidRPr="00F82BB5">
        <w:rPr>
          <w:bCs/>
        </w:rPr>
        <w:t xml:space="preserve">. Товарная накладная ТОРГ-12 оформляется в соответствии с унифицированной формой, утвержденной Постановлением Госкомстата Российской Федерации от 25.12.1998 № 132. Поставщиком в обязательном порядке делается отметка в строках: отпуск груза разрешил, главный бухгалтер, отпуск груза произвел. </w:t>
      </w:r>
      <w:r w:rsidRPr="00F82BB5">
        <w:t>Не допускается использование факсимильной подписи при оформлении товарной накладной (форма ТОРГ-12)</w:t>
      </w:r>
      <w:r w:rsidRPr="00F82BB5">
        <w:rPr>
          <w:bCs/>
        </w:rPr>
        <w:t xml:space="preserve"> либо УПД.</w:t>
      </w:r>
    </w:p>
    <w:p w14:paraId="4251CD9B" w14:textId="55A34E4F" w:rsidR="00F82BB5" w:rsidRPr="00F82BB5" w:rsidRDefault="00F82BB5" w:rsidP="00F82BB5">
      <w:pPr>
        <w:tabs>
          <w:tab w:val="left" w:pos="0"/>
        </w:tabs>
        <w:jc w:val="both"/>
        <w:rPr>
          <w:bCs/>
        </w:rPr>
      </w:pPr>
      <w:r w:rsidRPr="00F82BB5">
        <w:rPr>
          <w:bCs/>
        </w:rPr>
        <w:t xml:space="preserve">- оригинал счета-фактуры. Счета-фактуры составляются по форме утвержденной постановлением Правительства РФ от 26.12.2011 года № 1137 и оформляются в соответствии с положениями статьи 169 Налогового кодекса Российской Федерации. Подписывать счета-фактуры могут руководитель и главный бухгалтер, либо уполномоченное лицо, действующее на основании доверенности с приложением заверенных копий: соответствующей доверенности и документов, подтверждающих полномочия лица, выдавшего доверенность. Не допускается использование факсимильной подписи </w:t>
      </w:r>
      <w:r w:rsidR="00603C8B" w:rsidRPr="00F82BB5">
        <w:rPr>
          <w:bCs/>
        </w:rPr>
        <w:t>при оформлении</w:t>
      </w:r>
      <w:r w:rsidRPr="00F82BB5">
        <w:rPr>
          <w:bCs/>
        </w:rPr>
        <w:t xml:space="preserve"> счета-фактуры.</w:t>
      </w:r>
    </w:p>
    <w:p w14:paraId="574990E5" w14:textId="77777777" w:rsidR="00F82BB5" w:rsidRPr="00F82BB5" w:rsidRDefault="00F82BB5" w:rsidP="00F82BB5">
      <w:pPr>
        <w:tabs>
          <w:tab w:val="left" w:pos="0"/>
        </w:tabs>
        <w:jc w:val="both"/>
      </w:pPr>
      <w:r w:rsidRPr="00F82BB5">
        <w:t>- Сертификаты качества, паспорта на Товар, инструкции по эксплуатации.</w:t>
      </w:r>
    </w:p>
    <w:p w14:paraId="3C487603" w14:textId="77777777" w:rsidR="00F82BB5" w:rsidRPr="00F82BB5" w:rsidRDefault="00F82BB5" w:rsidP="00F82BB5">
      <w:pPr>
        <w:tabs>
          <w:tab w:val="left" w:pos="0"/>
        </w:tabs>
        <w:jc w:val="both"/>
      </w:pPr>
      <w:r w:rsidRPr="00F82BB5">
        <w:t>- Таможенную декларацию с отметкой таможенного органа о «Выпуске для внутреннего потребления» (если применимо).</w:t>
      </w:r>
    </w:p>
    <w:p w14:paraId="42E41C3E" w14:textId="790DDD82" w:rsidR="00F82BB5" w:rsidRPr="00F82BB5" w:rsidRDefault="00F82BB5" w:rsidP="00F82BB5">
      <w:pPr>
        <w:jc w:val="both"/>
      </w:pPr>
      <w:r w:rsidRPr="00F82BB5">
        <w:rPr>
          <w:b/>
        </w:rPr>
        <w:t xml:space="preserve">3.6. </w:t>
      </w:r>
      <w:r w:rsidRPr="00F82BB5">
        <w:t>Датой</w:t>
      </w:r>
      <w:r w:rsidRPr="00F82BB5">
        <w:rPr>
          <w:b/>
        </w:rPr>
        <w:t xml:space="preserve"> </w:t>
      </w:r>
      <w:r w:rsidRPr="00F82BB5">
        <w:t xml:space="preserve">поставки считается дата, указанная представителем Заказчика на соответствующих товаросопроводительных документах, предоставленных Поставщиком, о приеме продукции. Товар считается переданным Поставщиком с момента </w:t>
      </w:r>
      <w:r w:rsidR="00603C8B" w:rsidRPr="00F82BB5">
        <w:t>получения Заказчиком Товара</w:t>
      </w:r>
      <w:r w:rsidRPr="00F82BB5">
        <w:t xml:space="preserve"> по факту, согласно условиям настоящего Договора и соответствующей, надлежащим образом оформленной товарной накладной</w:t>
      </w:r>
      <w:r w:rsidR="00603C8B">
        <w:t xml:space="preserve"> или УПД</w:t>
      </w:r>
      <w:r w:rsidRPr="00F82BB5">
        <w:t>.</w:t>
      </w:r>
    </w:p>
    <w:p w14:paraId="441C577B" w14:textId="77777777" w:rsidR="00F82BB5" w:rsidRPr="00F82BB5" w:rsidRDefault="00F82BB5" w:rsidP="00F82BB5">
      <w:pPr>
        <w:jc w:val="both"/>
      </w:pPr>
    </w:p>
    <w:p w14:paraId="0E54E52D" w14:textId="77777777" w:rsidR="00F82BB5" w:rsidRPr="00F82BB5" w:rsidRDefault="00F82BB5" w:rsidP="00F82BB5">
      <w:pPr>
        <w:jc w:val="center"/>
        <w:rPr>
          <w:b/>
          <w:spacing w:val="-2"/>
        </w:rPr>
      </w:pPr>
      <w:r w:rsidRPr="00F82BB5">
        <w:rPr>
          <w:b/>
          <w:spacing w:val="-2"/>
        </w:rPr>
        <w:t>4. ЦЕНА И ПОРЯДОК РАСЧЕТОВ</w:t>
      </w:r>
    </w:p>
    <w:p w14:paraId="267D7536" w14:textId="7E23AEED" w:rsidR="00AF2520" w:rsidRPr="001D7ED4" w:rsidRDefault="00F82BB5" w:rsidP="005F7C42">
      <w:pPr>
        <w:jc w:val="both"/>
        <w:rPr>
          <w:spacing w:val="-2"/>
        </w:rPr>
      </w:pPr>
      <w:r w:rsidRPr="001D7ED4">
        <w:rPr>
          <w:b/>
          <w:spacing w:val="-2"/>
        </w:rPr>
        <w:t>4.1.</w:t>
      </w:r>
      <w:r w:rsidRPr="001D7ED4">
        <w:rPr>
          <w:spacing w:val="-2"/>
        </w:rPr>
        <w:t xml:space="preserve"> </w:t>
      </w:r>
      <w:r w:rsidR="002D0AE1" w:rsidRPr="001D7ED4">
        <w:t>Максимальное значение цены</w:t>
      </w:r>
      <w:r w:rsidRPr="001D7ED4">
        <w:rPr>
          <w:spacing w:val="-2"/>
        </w:rPr>
        <w:t xml:space="preserve"> Договора составляет</w:t>
      </w:r>
      <w:r w:rsidRPr="001D7ED4">
        <w:rPr>
          <w:b/>
          <w:spacing w:val="-2"/>
        </w:rPr>
        <w:t xml:space="preserve"> </w:t>
      </w:r>
      <w:r w:rsidR="0051183D" w:rsidRPr="001D7ED4">
        <w:rPr>
          <w:b/>
          <w:spacing w:val="-2"/>
        </w:rPr>
        <w:t>25 000 000 (Двадцать пять миллионов)</w:t>
      </w:r>
      <w:r w:rsidR="002D0AE1" w:rsidRPr="001D7ED4">
        <w:rPr>
          <w:b/>
          <w:spacing w:val="-2"/>
        </w:rPr>
        <w:t xml:space="preserve"> рублей 00 коп</w:t>
      </w:r>
      <w:r w:rsidR="005F7C42" w:rsidRPr="001D7ED4">
        <w:rPr>
          <w:b/>
          <w:spacing w:val="-2"/>
        </w:rPr>
        <w:t>е</w:t>
      </w:r>
      <w:r w:rsidR="002D0AE1" w:rsidRPr="001D7ED4">
        <w:rPr>
          <w:b/>
          <w:spacing w:val="-2"/>
        </w:rPr>
        <w:t>ек</w:t>
      </w:r>
      <w:r w:rsidR="00AF2520" w:rsidRPr="001D7ED4">
        <w:rPr>
          <w:b/>
          <w:spacing w:val="-2"/>
        </w:rPr>
        <w:t xml:space="preserve">, </w:t>
      </w:r>
      <w:r w:rsidR="00AF2520" w:rsidRPr="001D7ED4">
        <w:t xml:space="preserve">в т.ч. НДС по ставке __________ % - _______________ руб.  </w:t>
      </w:r>
      <w:r w:rsidR="00AF2520" w:rsidRPr="001D7ED4">
        <w:rPr>
          <w:i/>
          <w:color w:val="000000"/>
        </w:rPr>
        <w:t>(либо указывается ссылка на статью Налогового кодекса, в соответствии с которой НДС не уплачивается)</w:t>
      </w:r>
      <w:r w:rsidR="00AF2520" w:rsidRPr="001D7ED4">
        <w:rPr>
          <w:spacing w:val="-2"/>
        </w:rPr>
        <w:t xml:space="preserve">. </w:t>
      </w:r>
    </w:p>
    <w:p w14:paraId="6384C53D" w14:textId="77777777" w:rsidR="00803299" w:rsidRPr="001D7ED4" w:rsidRDefault="00803299" w:rsidP="00803299">
      <w:pPr>
        <w:tabs>
          <w:tab w:val="left" w:pos="993"/>
          <w:tab w:val="left" w:pos="1134"/>
          <w:tab w:val="left" w:pos="1276"/>
        </w:tabs>
        <w:contextualSpacing/>
        <w:jc w:val="both"/>
      </w:pPr>
      <w:r w:rsidRPr="001D7ED4">
        <w:t xml:space="preserve">Фактическое значение цены Договора определяется по формуле цены договора: </w:t>
      </w:r>
    </w:p>
    <w:p w14:paraId="778F8F39" w14:textId="77777777" w:rsidR="00803299" w:rsidRPr="001D7ED4" w:rsidRDefault="00803299" w:rsidP="00803299">
      <w:pPr>
        <w:tabs>
          <w:tab w:val="left" w:pos="993"/>
          <w:tab w:val="left" w:pos="1134"/>
          <w:tab w:val="left" w:pos="1276"/>
        </w:tabs>
        <w:contextualSpacing/>
        <w:jc w:val="both"/>
      </w:pPr>
      <w:r w:rsidRPr="001D7ED4">
        <w:t>ЦД = V х Цед,</w:t>
      </w:r>
    </w:p>
    <w:p w14:paraId="59766448" w14:textId="77777777" w:rsidR="00803299" w:rsidRPr="001D7ED4" w:rsidRDefault="00803299" w:rsidP="00803299">
      <w:pPr>
        <w:tabs>
          <w:tab w:val="left" w:pos="993"/>
          <w:tab w:val="left" w:pos="1134"/>
          <w:tab w:val="left" w:pos="1276"/>
        </w:tabs>
        <w:contextualSpacing/>
        <w:jc w:val="both"/>
      </w:pPr>
      <w:r w:rsidRPr="001D7ED4">
        <w:t>ЦД - цена Договора в рублях, определенная с использованием настоящей формулы, которая не может превышать ЦДmax (максимальное значение цены Договора) (Цд</w:t>
      </w:r>
      <w:r w:rsidRPr="001D7ED4">
        <w:rPr>
          <w:rFonts w:ascii="Cambria Math" w:hAnsi="Cambria Math" w:cs="Cambria Math"/>
        </w:rPr>
        <w:t>⩽</w:t>
      </w:r>
      <w:r w:rsidRPr="001D7ED4">
        <w:t xml:space="preserve"> ЦДmax)</w:t>
      </w:r>
    </w:p>
    <w:p w14:paraId="2DF2119F" w14:textId="5C2C45DC" w:rsidR="00803299" w:rsidRPr="001D7ED4" w:rsidRDefault="00803299" w:rsidP="00803299">
      <w:pPr>
        <w:tabs>
          <w:tab w:val="left" w:pos="993"/>
          <w:tab w:val="left" w:pos="1134"/>
          <w:tab w:val="left" w:pos="1276"/>
        </w:tabs>
        <w:contextualSpacing/>
        <w:jc w:val="both"/>
      </w:pPr>
      <w:r w:rsidRPr="001D7ED4">
        <w:t>V - объем фактически поставленного Товара по цене Цед.,</w:t>
      </w:r>
    </w:p>
    <w:p w14:paraId="22B30A46" w14:textId="516C24B7" w:rsidR="00803299" w:rsidRPr="008639F2" w:rsidRDefault="00803299" w:rsidP="00803299">
      <w:pPr>
        <w:jc w:val="both"/>
      </w:pPr>
      <w:r w:rsidRPr="001D7ED4">
        <w:t xml:space="preserve">Цед – цена за 1 единицу Товара на день поставки Товара Заказчику. Поставка Товара осуществляется по цене за 1 единицу Товара, </w:t>
      </w:r>
      <w:r w:rsidR="008639F2" w:rsidRPr="001D7ED4">
        <w:t>установленной действующим</w:t>
      </w:r>
      <w:r w:rsidRPr="001D7ED4">
        <w:t xml:space="preserve"> прейскурантом цен Поставщика на момент поставки Товара (Цед), но не более цены за 1 единицу такого Товара, предусмотренной Специфик</w:t>
      </w:r>
      <w:r w:rsidR="008639F2">
        <w:t>ацией (Приложение №2</w:t>
      </w:r>
      <w:r w:rsidRPr="001D7ED4">
        <w:t>).</w:t>
      </w:r>
    </w:p>
    <w:p w14:paraId="125C2042" w14:textId="7E4AAC67" w:rsidR="002D0AE1" w:rsidRPr="001D7ED4" w:rsidRDefault="005F7C42" w:rsidP="008639F2">
      <w:pPr>
        <w:ind w:firstLine="709"/>
        <w:jc w:val="both"/>
        <w:rPr>
          <w:b/>
          <w:spacing w:val="-2"/>
        </w:rPr>
      </w:pPr>
      <w:r w:rsidRPr="001D7ED4">
        <w:t xml:space="preserve">В случае, если фактическая цена товара на момент </w:t>
      </w:r>
      <w:r w:rsidR="0076598A" w:rsidRPr="001D7ED4">
        <w:t>поставки Товара</w:t>
      </w:r>
      <w:r w:rsidRPr="001D7ED4">
        <w:t xml:space="preserve"> превышает предельную цену за единицу такого Товара, установленную настоящим Договором, поставка Товара Заказчику осуществляется по предельной цене, установленной в Спецификации</w:t>
      </w:r>
      <w:r w:rsidR="008639F2">
        <w:t xml:space="preserve"> (Приложение №2)</w:t>
      </w:r>
      <w:r w:rsidRPr="001D7ED4">
        <w:t>.</w:t>
      </w:r>
    </w:p>
    <w:p w14:paraId="34324156" w14:textId="12A86CBC" w:rsidR="00AF2520" w:rsidRPr="001D7ED4" w:rsidRDefault="00A3038E" w:rsidP="008639F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1D7ED4">
        <w:t>Предельная с</w:t>
      </w:r>
      <w:r w:rsidR="00AF2520" w:rsidRPr="001D7ED4">
        <w:t>тоимость единиц товар</w:t>
      </w:r>
      <w:r w:rsidRPr="001D7ED4">
        <w:t>ов</w:t>
      </w:r>
      <w:r w:rsidR="00AF2520" w:rsidRPr="001D7ED4">
        <w:t xml:space="preserve"> указана в Спецификации (Приложение №2).</w:t>
      </w:r>
    </w:p>
    <w:p w14:paraId="1B7C38AF" w14:textId="0F8D66CE" w:rsidR="00F82BB5" w:rsidRPr="001D7ED4" w:rsidRDefault="00F82BB5" w:rsidP="00F82BB5">
      <w:pPr>
        <w:jc w:val="both"/>
      </w:pPr>
      <w:r w:rsidRPr="001D7ED4">
        <w:rPr>
          <w:b/>
          <w:spacing w:val="-2"/>
        </w:rPr>
        <w:t xml:space="preserve">4.2. </w:t>
      </w:r>
      <w:r w:rsidRPr="001D7ED4">
        <w:t xml:space="preserve">Заключение Договора не обязывает Заказчика заказать и принять Товар на сумму, установленную п. 4.1. настоящего Договора, при этом Заказчик не несет ответственности за неполную выборку Товаров на указанную в п. 4.1 Договора </w:t>
      </w:r>
      <w:r w:rsidR="005F7C42" w:rsidRPr="001D7ED4">
        <w:t xml:space="preserve">максимальную </w:t>
      </w:r>
      <w:r w:rsidRPr="001D7ED4">
        <w:t xml:space="preserve">цену Договора. </w:t>
      </w:r>
    </w:p>
    <w:p w14:paraId="3EADB764" w14:textId="53177DA9" w:rsidR="005F7C42" w:rsidRPr="001D7ED4" w:rsidRDefault="005F7C42" w:rsidP="008639F2">
      <w:pPr>
        <w:ind w:firstLine="709"/>
        <w:jc w:val="both"/>
      </w:pPr>
      <w:r w:rsidRPr="001D7ED4">
        <w:t>В случае фактической поставки товара в меньшем объеме, чем предусмотрено Спецификацией, окончательную цену договора Стороны подтверждают на момент окончания действия договора исходя из стоимости фактически полученных Заказчиком Товаров.</w:t>
      </w:r>
    </w:p>
    <w:p w14:paraId="079741AF" w14:textId="77777777" w:rsidR="00F82BB5" w:rsidRPr="00F82BB5" w:rsidRDefault="00F82BB5" w:rsidP="00F82BB5">
      <w:pPr>
        <w:jc w:val="both"/>
        <w:rPr>
          <w:spacing w:val="-2"/>
        </w:rPr>
      </w:pPr>
      <w:r w:rsidRPr="001D7ED4">
        <w:rPr>
          <w:b/>
          <w:spacing w:val="-2"/>
        </w:rPr>
        <w:t>4.3.</w:t>
      </w:r>
      <w:r w:rsidRPr="001D7ED4">
        <w:rPr>
          <w:spacing w:val="-2"/>
        </w:rPr>
        <w:t xml:space="preserve"> </w:t>
      </w:r>
      <w:r w:rsidRPr="001D7ED4">
        <w:rPr>
          <w:lang w:eastAsia="en-US"/>
        </w:rPr>
        <w:t xml:space="preserve">Поставщик не вправе требовать от </w:t>
      </w:r>
      <w:r w:rsidRPr="001D7ED4">
        <w:t>Заказчика</w:t>
      </w:r>
      <w:r w:rsidRPr="001D7ED4">
        <w:rPr>
          <w:lang w:eastAsia="en-US"/>
        </w:rPr>
        <w:t xml:space="preserve"> увеличения цены Договора, кроме случаев, когда по инициативе</w:t>
      </w:r>
      <w:r w:rsidRPr="00F82BB5">
        <w:rPr>
          <w:lang w:eastAsia="en-US"/>
        </w:rPr>
        <w:t xml:space="preserve"> </w:t>
      </w:r>
      <w:r w:rsidRPr="00F82BB5">
        <w:t>Заказчика</w:t>
      </w:r>
      <w:r w:rsidRPr="00F82BB5">
        <w:rPr>
          <w:lang w:eastAsia="en-US"/>
        </w:rPr>
        <w:t xml:space="preserve"> поставляются дополнительные (по сравнению с технической частью закупочной документации) Товары. В этих случаях Стороны заключают дополнительное соглашение к Договору, в котором определяют номенклатуру, ассортимент, количество, качество, цену товара, иные существенные условия</w:t>
      </w:r>
      <w:r w:rsidRPr="00F82BB5">
        <w:rPr>
          <w:iCs/>
          <w:spacing w:val="-8"/>
          <w:lang w:eastAsia="en-US"/>
        </w:rPr>
        <w:t>.</w:t>
      </w:r>
    </w:p>
    <w:p w14:paraId="50BF7B37" w14:textId="3B7EAE7B" w:rsidR="00F82BB5" w:rsidRPr="004D0A27" w:rsidRDefault="00F82BB5" w:rsidP="00F82BB5">
      <w:pPr>
        <w:tabs>
          <w:tab w:val="left" w:pos="426"/>
        </w:tabs>
        <w:jc w:val="both"/>
        <w:rPr>
          <w:bCs/>
        </w:rPr>
      </w:pPr>
      <w:r w:rsidRPr="00F82BB5">
        <w:rPr>
          <w:b/>
          <w:spacing w:val="-2"/>
        </w:rPr>
        <w:t xml:space="preserve">4.4. </w:t>
      </w:r>
      <w:r w:rsidRPr="00F82BB5">
        <w:rPr>
          <w:bCs/>
        </w:rPr>
        <w:t xml:space="preserve">Цена Договора включает в себя стоимость Товара, тары, упаковки, маркировки, все налоги, пошлины, сборы и обязательные платежи в соответствии с действующим законодательством Российской Федерации, транспортные расходы до места доставки </w:t>
      </w:r>
      <w:r w:rsidRPr="004D0A27">
        <w:rPr>
          <w:bCs/>
        </w:rPr>
        <w:t xml:space="preserve">согласно </w:t>
      </w:r>
      <w:r w:rsidR="005F7C42" w:rsidRPr="004D0A27">
        <w:rPr>
          <w:bCs/>
        </w:rPr>
        <w:t>условиям настоящего Договора</w:t>
      </w:r>
      <w:r w:rsidRPr="004D0A27">
        <w:rPr>
          <w:bCs/>
        </w:rPr>
        <w:t>, расходы по страхованию, хранению Товара и выполнению погрузочных работ, а также все иные расходы. В случае поставки Товара иностранного производства цена соответствующего Товара включает в себя и все таможенные платежи, связанные с таможенным оформлением Товара для выпуска в свободное обращение на территории Российской Федерации.</w:t>
      </w:r>
    </w:p>
    <w:p w14:paraId="5CE6C000" w14:textId="77777777" w:rsidR="00F82BB5" w:rsidRPr="004D0A27" w:rsidRDefault="00F82BB5" w:rsidP="00F82BB5">
      <w:pPr>
        <w:jc w:val="both"/>
        <w:rPr>
          <w:spacing w:val="-2"/>
        </w:rPr>
      </w:pPr>
      <w:r w:rsidRPr="004D0A27">
        <w:rPr>
          <w:b/>
          <w:spacing w:val="-2"/>
        </w:rPr>
        <w:t>4.5.</w:t>
      </w:r>
      <w:r w:rsidRPr="004D0A27">
        <w:rPr>
          <w:spacing w:val="-2"/>
        </w:rPr>
        <w:t xml:space="preserve"> Оплата Товара производится на основании счета на оплату, в рублях, путем безналичного перечисления денежных средств на расчетный счет Поставщика. Фактом оплаты считается день поступления денежных средств на расчетный счет Поставщика.</w:t>
      </w:r>
    </w:p>
    <w:p w14:paraId="65760DB4" w14:textId="1B393F75" w:rsidR="00F82BB5" w:rsidRPr="004D0A27" w:rsidRDefault="00F82BB5" w:rsidP="00F82BB5">
      <w:pPr>
        <w:spacing w:after="60"/>
        <w:jc w:val="both"/>
      </w:pPr>
      <w:r w:rsidRPr="004D0A27">
        <w:rPr>
          <w:b/>
          <w:spacing w:val="-2"/>
          <w:shd w:val="clear" w:color="auto" w:fill="FFFFFF"/>
        </w:rPr>
        <w:t>4.6.</w:t>
      </w:r>
      <w:r w:rsidRPr="004D0A27">
        <w:rPr>
          <w:spacing w:val="-2"/>
          <w:shd w:val="clear" w:color="auto" w:fill="FFFFFF"/>
        </w:rPr>
        <w:t xml:space="preserve"> </w:t>
      </w:r>
      <w:r w:rsidRPr="004D0A27">
        <w:t xml:space="preserve">Заказчик оплачивает поставляемый Поставщиком Товар в следующем порядке: </w:t>
      </w:r>
      <w:r w:rsidR="001162A8" w:rsidRPr="004D0A27">
        <w:t xml:space="preserve">в течение 7 (семи) рабочих дней </w:t>
      </w:r>
      <w:r w:rsidRPr="004D0A27">
        <w:t xml:space="preserve">с момента поступления Товара и подписания </w:t>
      </w:r>
      <w:r w:rsidR="00A3038E" w:rsidRPr="004D0A27">
        <w:t xml:space="preserve">Сторонами </w:t>
      </w:r>
      <w:r w:rsidRPr="004D0A27">
        <w:t>товарной накладной</w:t>
      </w:r>
      <w:r w:rsidR="00AF2520" w:rsidRPr="004D0A27">
        <w:t xml:space="preserve"> (УПД)</w:t>
      </w:r>
      <w:r w:rsidRPr="004D0A27">
        <w:t>.</w:t>
      </w:r>
    </w:p>
    <w:p w14:paraId="7CF8AB3F" w14:textId="5308FAE2" w:rsidR="00F82BB5" w:rsidRPr="00F82BB5" w:rsidRDefault="00BE40DB" w:rsidP="00F82BB5">
      <w:pPr>
        <w:spacing w:after="60"/>
        <w:jc w:val="both"/>
      </w:pPr>
      <w:r w:rsidRPr="004D0A27">
        <w:rPr>
          <w:rFonts w:cs="Courier New"/>
          <w:b/>
        </w:rPr>
        <w:t>4.7</w:t>
      </w:r>
      <w:r w:rsidR="00F82BB5" w:rsidRPr="004D0A27">
        <w:rPr>
          <w:rFonts w:cs="Courier New"/>
          <w:b/>
        </w:rPr>
        <w:t>.</w:t>
      </w:r>
      <w:r w:rsidR="00F82BB5" w:rsidRPr="004D0A27">
        <w:rPr>
          <w:rFonts w:cs="Courier New"/>
        </w:rPr>
        <w:t xml:space="preserve"> Заказчик оплачивает </w:t>
      </w:r>
      <w:r w:rsidR="00A3038E" w:rsidRPr="004D0A27">
        <w:rPr>
          <w:rFonts w:cs="Courier New"/>
        </w:rPr>
        <w:t>фактически поставленный</w:t>
      </w:r>
      <w:r w:rsidR="00F82BB5" w:rsidRPr="004D0A27">
        <w:rPr>
          <w:rFonts w:cs="Courier New"/>
        </w:rPr>
        <w:t xml:space="preserve"> Поставщиком Т</w:t>
      </w:r>
      <w:r w:rsidRPr="004D0A27">
        <w:rPr>
          <w:rFonts w:cs="Courier New"/>
        </w:rPr>
        <w:t>овар по ценам</w:t>
      </w:r>
      <w:r w:rsidR="00A3038E" w:rsidRPr="004D0A27">
        <w:rPr>
          <w:rFonts w:cs="Courier New"/>
        </w:rPr>
        <w:t>, определенным</w:t>
      </w:r>
      <w:r w:rsidRPr="004D0A27">
        <w:rPr>
          <w:rFonts w:cs="Courier New"/>
        </w:rPr>
        <w:t xml:space="preserve"> </w:t>
      </w:r>
      <w:r w:rsidR="005F7C42" w:rsidRPr="004D0A27">
        <w:rPr>
          <w:rFonts w:cs="Courier New"/>
        </w:rPr>
        <w:t>в соответствии с порядком, установленным пунктом 4.1 Договора</w:t>
      </w:r>
      <w:r w:rsidR="00F82BB5" w:rsidRPr="004D0A27">
        <w:rPr>
          <w:rFonts w:cs="Courier New"/>
        </w:rPr>
        <w:t xml:space="preserve">, </w:t>
      </w:r>
      <w:r w:rsidR="00603C8B" w:rsidRPr="004D0A27">
        <w:rPr>
          <w:rFonts w:cs="Courier New"/>
        </w:rPr>
        <w:t>кроме случаев,</w:t>
      </w:r>
      <w:r w:rsidR="00F82BB5" w:rsidRPr="004D0A27">
        <w:rPr>
          <w:rFonts w:cs="Courier New"/>
        </w:rPr>
        <w:t xml:space="preserve"> определенных действующи</w:t>
      </w:r>
      <w:r w:rsidR="00AF2520" w:rsidRPr="004D0A27">
        <w:rPr>
          <w:rFonts w:cs="Courier New"/>
        </w:rPr>
        <w:t>м</w:t>
      </w:r>
      <w:r w:rsidR="00F82BB5" w:rsidRPr="004D0A27">
        <w:rPr>
          <w:rFonts w:cs="Courier New"/>
        </w:rPr>
        <w:t xml:space="preserve"> законодательством РФ.</w:t>
      </w:r>
      <w:r w:rsidR="00A3038E" w:rsidRPr="004D0A27">
        <w:rPr>
          <w:rFonts w:cs="Courier New"/>
        </w:rPr>
        <w:t xml:space="preserve"> Авансирование по условиям настоящего Договора не предусмотрено</w:t>
      </w:r>
      <w:r w:rsidR="00A3038E" w:rsidRPr="002005C9">
        <w:rPr>
          <w:rFonts w:cs="Courier New"/>
        </w:rPr>
        <w:t>.</w:t>
      </w:r>
    </w:p>
    <w:p w14:paraId="6ACE8F90" w14:textId="180FA459" w:rsidR="00F82BB5" w:rsidRPr="007E49E4" w:rsidRDefault="00AF2520" w:rsidP="007E49E4">
      <w:pPr>
        <w:widowControl w:val="0"/>
        <w:autoSpaceDE w:val="0"/>
        <w:autoSpaceDN w:val="0"/>
        <w:adjustRightInd w:val="0"/>
        <w:jc w:val="both"/>
        <w:rPr>
          <w:rFonts w:cs="Courier New"/>
        </w:rPr>
      </w:pPr>
      <w:r w:rsidRPr="00DB4CCB">
        <w:rPr>
          <w:rFonts w:cs="Courier New"/>
          <w:b/>
          <w:bCs/>
        </w:rPr>
        <w:t>4.8.</w:t>
      </w:r>
      <w:r w:rsidRPr="00DB4CCB">
        <w:rPr>
          <w:rFonts w:cs="Courier New"/>
        </w:rPr>
        <w:t xml:space="preserve"> </w:t>
      </w:r>
      <w:r w:rsidR="007E49E4" w:rsidRPr="007E49E4">
        <w:rPr>
          <w:rFonts w:cs="Courier New"/>
        </w:rPr>
        <w:t>Заказчик вправе произвести оплату поставленного Товара за вычетом: штрафных санкций (неустойки, штрафы, пени), за неисполнение, ненадлежащее исполнение обязательств Поставщиком, рассчитанных в соответствии с Д</w:t>
      </w:r>
      <w:r w:rsidR="00B32B6D">
        <w:rPr>
          <w:rFonts w:cs="Courier New"/>
        </w:rPr>
        <w:t>оговором; убытков, а также суммы</w:t>
      </w:r>
      <w:r w:rsidR="007E49E4" w:rsidRPr="007E49E4">
        <w:rPr>
          <w:rFonts w:cs="Courier New"/>
        </w:rPr>
        <w:t xml:space="preserve"> понесенных Заказчиком расходов на проведение экспертизы Товара.</w:t>
      </w:r>
    </w:p>
    <w:p w14:paraId="59D6577F" w14:textId="77777777" w:rsidR="00AF2520" w:rsidRPr="00F82BB5" w:rsidRDefault="00AF2520" w:rsidP="00AF2520">
      <w:pPr>
        <w:spacing w:after="60"/>
        <w:jc w:val="both"/>
        <w:rPr>
          <w:rFonts w:cs="Courier New"/>
        </w:rPr>
      </w:pPr>
    </w:p>
    <w:p w14:paraId="116674F0" w14:textId="77777777" w:rsidR="00F82BB5" w:rsidRPr="00F82BB5" w:rsidRDefault="00F82BB5" w:rsidP="00F82BB5">
      <w:pPr>
        <w:jc w:val="center"/>
        <w:rPr>
          <w:b/>
          <w:spacing w:val="-2"/>
        </w:rPr>
      </w:pPr>
      <w:r w:rsidRPr="00F82BB5">
        <w:rPr>
          <w:b/>
          <w:spacing w:val="-2"/>
        </w:rPr>
        <w:lastRenderedPageBreak/>
        <w:t>5. ПРИЕМКА ПОСТАВЛЕННОГО ТОВАРА</w:t>
      </w:r>
    </w:p>
    <w:p w14:paraId="351A2FCB" w14:textId="77777777" w:rsidR="00B32B6D" w:rsidRPr="00B32B6D" w:rsidRDefault="00F82BB5" w:rsidP="00B32B6D">
      <w:pPr>
        <w:jc w:val="both"/>
        <w:rPr>
          <w:spacing w:val="-2"/>
        </w:rPr>
      </w:pPr>
      <w:r w:rsidRPr="00F82BB5">
        <w:rPr>
          <w:b/>
          <w:spacing w:val="-2"/>
        </w:rPr>
        <w:t>5.1.</w:t>
      </w:r>
      <w:r w:rsidRPr="00F82BB5">
        <w:rPr>
          <w:spacing w:val="-2"/>
        </w:rPr>
        <w:t xml:space="preserve"> </w:t>
      </w:r>
      <w:r w:rsidR="00B32B6D" w:rsidRPr="00B32B6D">
        <w:rPr>
          <w:spacing w:val="-2"/>
        </w:rPr>
        <w:t>Приемка товара по количеству, ассортименту и комплектности производится Заказчиком непосредственно при его получении от Поставщика и подтверждается подписями Сторон в товарных накладных или УПД.</w:t>
      </w:r>
    </w:p>
    <w:p w14:paraId="22A0C4C6" w14:textId="447F51D0" w:rsidR="00F82BB5" w:rsidRDefault="00B32B6D" w:rsidP="00B32B6D">
      <w:pPr>
        <w:ind w:firstLine="709"/>
        <w:jc w:val="both"/>
        <w:rPr>
          <w:spacing w:val="-2"/>
        </w:rPr>
      </w:pPr>
      <w:r w:rsidRPr="00B32B6D">
        <w:rPr>
          <w:spacing w:val="-2"/>
        </w:rPr>
        <w:t>Приемка Товара по качеству производится Заказчиком в течение 10 (десяти) рабочих дней с момента получения Товара от Поставщика. При отсутствии у Заказчика замечаний к качеству поставленного Товара, приемка Товара по качеству считается завершенной по истечении срока её проведения, без составления каких-либо дополнительных документов.</w:t>
      </w:r>
      <w:r w:rsidR="00F82BB5" w:rsidRPr="00F82BB5">
        <w:rPr>
          <w:spacing w:val="-2"/>
        </w:rPr>
        <w:t xml:space="preserve"> </w:t>
      </w:r>
    </w:p>
    <w:p w14:paraId="0CA9B281" w14:textId="77777777" w:rsidR="00F82BB5" w:rsidRPr="00F82BB5" w:rsidRDefault="00F82BB5" w:rsidP="00F82BB5">
      <w:pPr>
        <w:shd w:val="clear" w:color="auto" w:fill="FFFFFF"/>
        <w:jc w:val="both"/>
      </w:pPr>
      <w:r w:rsidRPr="00F82BB5">
        <w:rPr>
          <w:b/>
        </w:rPr>
        <w:t>5.2.</w:t>
      </w:r>
      <w:r w:rsidRPr="00F82BB5">
        <w:t xml:space="preserve"> Качество и комплектность поставляемого Товара должны соответствовать ГОСТам, ОСТам, и другим применимым стандартам и техническим условиям в Российской Федерации. Качество Товаров должно подтверждаться Поставщиком сертификатами качества, паспортами на изделие, свидетельствами и/или иными документами, предусмотренными законодательством Российской Федерации для подтверждения качества соответствующих товаров.</w:t>
      </w:r>
    </w:p>
    <w:p w14:paraId="6531B8C8" w14:textId="2AD603BB" w:rsidR="00F82BB5" w:rsidRPr="00F82BB5" w:rsidRDefault="00F82BB5" w:rsidP="00F82BB5">
      <w:pPr>
        <w:shd w:val="clear" w:color="auto" w:fill="FFFFFF"/>
        <w:jc w:val="both"/>
      </w:pPr>
      <w:r w:rsidRPr="00F82BB5">
        <w:rPr>
          <w:b/>
        </w:rPr>
        <w:t>5.3.</w:t>
      </w:r>
      <w:r w:rsidRPr="00F82BB5">
        <w:t xml:space="preserve"> Приемка Товара осуществляется</w:t>
      </w:r>
      <w:r w:rsidR="00BE40DB">
        <w:t xml:space="preserve"> Заказчиком</w:t>
      </w:r>
      <w:r w:rsidRPr="00F82BB5">
        <w:t xml:space="preserve"> только при</w:t>
      </w:r>
      <w:r w:rsidR="00603C8B">
        <w:t xml:space="preserve"> одновременной передаче с Товаром всех </w:t>
      </w:r>
      <w:r w:rsidR="00BE40DB">
        <w:t>товаро</w:t>
      </w:r>
      <w:r w:rsidR="00603C8B">
        <w:t>сопроводительных</w:t>
      </w:r>
      <w:r w:rsidR="00BE40DB">
        <w:t xml:space="preserve"> и иных</w:t>
      </w:r>
      <w:r w:rsidR="00603C8B">
        <w:t xml:space="preserve"> документов, предусмотренных настоящим договором</w:t>
      </w:r>
      <w:r w:rsidRPr="00F82BB5">
        <w:t xml:space="preserve">. </w:t>
      </w:r>
    </w:p>
    <w:p w14:paraId="3F8ABA28" w14:textId="33E555BA" w:rsidR="00F82BB5" w:rsidRPr="00F82BB5" w:rsidRDefault="00F82BB5" w:rsidP="00F82BB5">
      <w:pPr>
        <w:shd w:val="clear" w:color="auto" w:fill="FFFFFF"/>
        <w:jc w:val="both"/>
      </w:pPr>
      <w:r w:rsidRPr="009A3DDD">
        <w:rPr>
          <w:b/>
        </w:rPr>
        <w:t>5.4.</w:t>
      </w:r>
      <w:r w:rsidRPr="009A3DDD">
        <w:t xml:space="preserve"> Поставщик обязуется поставить Товар в соответствии со спецификацией. </w:t>
      </w:r>
      <w:r w:rsidR="00B75B63" w:rsidRPr="009A3DDD">
        <w:t>Х</w:t>
      </w:r>
      <w:r w:rsidRPr="009A3DDD">
        <w:t>а</w:t>
      </w:r>
      <w:r w:rsidR="00BE40DB" w:rsidRPr="009A3DDD">
        <w:t>рактеристик</w:t>
      </w:r>
      <w:r w:rsidR="00537726" w:rsidRPr="009A3DDD">
        <w:t>и</w:t>
      </w:r>
      <w:r w:rsidR="00BE40DB" w:rsidRPr="009A3DDD">
        <w:t xml:space="preserve"> Товара, поставляемого</w:t>
      </w:r>
      <w:r w:rsidRPr="009A3DDD">
        <w:t xml:space="preserve"> по заявке За</w:t>
      </w:r>
      <w:r w:rsidR="00537726" w:rsidRPr="009A3DDD">
        <w:t xml:space="preserve">казчика, должны соответствовать </w:t>
      </w:r>
      <w:r w:rsidRPr="009A3DDD">
        <w:t>условиям</w:t>
      </w:r>
      <w:r w:rsidR="00B75B63" w:rsidRPr="009A3DDD">
        <w:t xml:space="preserve"> Приложений № 1 и № 2</w:t>
      </w:r>
      <w:r w:rsidRPr="009A3DDD">
        <w:t xml:space="preserve"> к настоящему Договору.</w:t>
      </w:r>
    </w:p>
    <w:p w14:paraId="481460C7" w14:textId="77777777" w:rsidR="00F82BB5" w:rsidRPr="00F82BB5" w:rsidRDefault="00F82BB5" w:rsidP="00F82BB5">
      <w:pPr>
        <w:shd w:val="clear" w:color="auto" w:fill="FFFFFF"/>
        <w:jc w:val="both"/>
      </w:pPr>
      <w:r w:rsidRPr="00F82BB5">
        <w:rPr>
          <w:b/>
        </w:rPr>
        <w:t>5.5.</w:t>
      </w:r>
      <w:r w:rsidRPr="00F82BB5">
        <w:t xml:space="preserve"> Приемка считается произведенной своевременно, если проверка количества, качества и комплектности Товара окончена в установленные сроки, за исключением случаев обнаружения скрытых недостатков, которые не могли быть обнаружены при обычной для данного Товара проверке и были выявлены лишь в процессе эксплуатации и/или хранения Товара, однако не позднее даты истечения Гарантийного срока.</w:t>
      </w:r>
    </w:p>
    <w:p w14:paraId="6E90D8C3" w14:textId="12CFB971" w:rsidR="00B93C8D" w:rsidRDefault="00F82BB5" w:rsidP="00F82BB5">
      <w:pPr>
        <w:tabs>
          <w:tab w:val="left" w:pos="795"/>
          <w:tab w:val="left" w:pos="6150"/>
        </w:tabs>
        <w:jc w:val="both"/>
        <w:rPr>
          <w:spacing w:val="-2"/>
        </w:rPr>
      </w:pPr>
      <w:r w:rsidRPr="00F82BB5">
        <w:rPr>
          <w:b/>
          <w:spacing w:val="-2"/>
        </w:rPr>
        <w:t>5.6.</w:t>
      </w:r>
      <w:r w:rsidRPr="00F82BB5">
        <w:rPr>
          <w:spacing w:val="-2"/>
        </w:rPr>
        <w:t xml:space="preserve"> Поставщик обязан обеспечить наличие у лица, которое фактически осуществляет передачу Товара, доверенности на право составления и подписания от имени Поставщика любых актов, связанных со сдачей-приемкой партии товара по количеству и качеству, в том числе на право подписи от имени Поставщика акта о ненадлежащем качестве поставляемого товара, а также право на получение от </w:t>
      </w:r>
      <w:r w:rsidRPr="00F82BB5">
        <w:t>Заказчика</w:t>
      </w:r>
      <w:r w:rsidRPr="00F82BB5">
        <w:rPr>
          <w:spacing w:val="-2"/>
        </w:rPr>
        <w:t xml:space="preserve"> претензий по качеству и количеству поставляемого товара.</w:t>
      </w:r>
    </w:p>
    <w:p w14:paraId="4609EB3C" w14:textId="572D4364" w:rsidR="00743901" w:rsidRPr="00DB4CCB" w:rsidRDefault="00743901" w:rsidP="00F82BB5">
      <w:pPr>
        <w:tabs>
          <w:tab w:val="left" w:pos="795"/>
          <w:tab w:val="left" w:pos="6150"/>
        </w:tabs>
        <w:jc w:val="both"/>
      </w:pPr>
      <w:r w:rsidRPr="00DB4CCB">
        <w:rPr>
          <w:b/>
          <w:bCs/>
          <w:spacing w:val="-2"/>
        </w:rPr>
        <w:t>5.7.</w:t>
      </w:r>
      <w:r w:rsidRPr="00DB4CCB">
        <w:rPr>
          <w:spacing w:val="-2"/>
        </w:rPr>
        <w:t xml:space="preserve"> </w:t>
      </w:r>
      <w:r w:rsidRPr="00DB4CCB">
        <w:t>Для оценки соответствия товаров, работ, услуг указанным требованиям Заказчик вправе привлекать независимых экспертов, выбирая их по своему усмотрению.</w:t>
      </w:r>
    </w:p>
    <w:p w14:paraId="7E7F413F" w14:textId="6899D757" w:rsidR="00D26914" w:rsidRPr="00DB4CCB" w:rsidRDefault="00D26914" w:rsidP="00F82BB5">
      <w:pPr>
        <w:tabs>
          <w:tab w:val="left" w:pos="795"/>
          <w:tab w:val="left" w:pos="6150"/>
        </w:tabs>
        <w:jc w:val="both"/>
      </w:pPr>
      <w:r w:rsidRPr="00DB4CCB">
        <w:rPr>
          <w:b/>
          <w:bCs/>
        </w:rPr>
        <w:t>5.8.</w:t>
      </w:r>
      <w:r w:rsidRPr="00DB4CCB">
        <w:t xml:space="preserve"> При обнаружении несоответствия по количеству, ассортименту, Поставщик обязан допоставить товар соответствующего количества, заменить товар по требования Заказчика</w:t>
      </w:r>
      <w:r w:rsidR="0039599E" w:rsidRPr="00DB4CCB">
        <w:t xml:space="preserve"> </w:t>
      </w:r>
      <w:r w:rsidR="0039599E" w:rsidRPr="00DB4CCB">
        <w:rPr>
          <w:b/>
          <w:bCs/>
        </w:rPr>
        <w:t>в сроки, установленные Заказчиком</w:t>
      </w:r>
      <w:r w:rsidRPr="00DB4CCB">
        <w:t>.</w:t>
      </w:r>
    </w:p>
    <w:p w14:paraId="13603DB4" w14:textId="31612EA6" w:rsidR="00D26914" w:rsidRPr="00DB4CCB" w:rsidRDefault="00D26914" w:rsidP="00D26914">
      <w:pPr>
        <w:jc w:val="both"/>
        <w:rPr>
          <w:kern w:val="16"/>
        </w:rPr>
      </w:pPr>
      <w:r w:rsidRPr="00DB4CCB">
        <w:rPr>
          <w:b/>
          <w:bCs/>
          <w:kern w:val="16"/>
        </w:rPr>
        <w:t>5.9.</w:t>
      </w:r>
      <w:r w:rsidRPr="00DB4CCB">
        <w:rPr>
          <w:kern w:val="16"/>
        </w:rPr>
        <w:t xml:space="preserve"> В случае обнаружения недостатков в качестве поставленного товара, Заказчик непосредственно в ходе проведения приемки извещает об этом представителя Поставщика. В случае отсутствия уполномоченного представителя Поставщика уведомление о некачественной поставке направляется Поставщику в порядке, предусмотренном п. 11.2 </w:t>
      </w:r>
      <w:r w:rsidRPr="00DB4CCB">
        <w:t>договора</w:t>
      </w:r>
      <w:r w:rsidRPr="00DB4CCB">
        <w:rPr>
          <w:kern w:val="16"/>
        </w:rPr>
        <w:t xml:space="preserve">. </w:t>
      </w:r>
    </w:p>
    <w:p w14:paraId="6E2BD45E" w14:textId="39F518CF" w:rsidR="00D26914" w:rsidRPr="00DB4CCB" w:rsidRDefault="00D26914" w:rsidP="00D26914">
      <w:pPr>
        <w:jc w:val="both"/>
        <w:rPr>
          <w:kern w:val="16"/>
        </w:rPr>
      </w:pPr>
      <w:r w:rsidRPr="00DB4CCB">
        <w:rPr>
          <w:b/>
          <w:bCs/>
          <w:kern w:val="16"/>
        </w:rPr>
        <w:t>5.10.</w:t>
      </w:r>
      <w:r w:rsidRPr="00DB4CCB">
        <w:rPr>
          <w:kern w:val="16"/>
        </w:rPr>
        <w:t xml:space="preserve"> В случае,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связанных с транспортировкой товара для экспертизы, осуществляется Поставщиком. </w:t>
      </w:r>
    </w:p>
    <w:p w14:paraId="227EF9E9" w14:textId="42A7EAE3" w:rsidR="00D26914" w:rsidRPr="00DB4CCB" w:rsidRDefault="00D26914" w:rsidP="00D26914">
      <w:pPr>
        <w:tabs>
          <w:tab w:val="left" w:pos="709"/>
        </w:tabs>
        <w:jc w:val="both"/>
        <w:rPr>
          <w:kern w:val="16"/>
        </w:rPr>
      </w:pPr>
      <w:r w:rsidRPr="00DB4CCB">
        <w:rPr>
          <w:b/>
          <w:bCs/>
          <w:kern w:val="16"/>
        </w:rPr>
        <w:t>5.11.</w:t>
      </w:r>
      <w:r w:rsidRPr="00DB4CCB">
        <w:rPr>
          <w:kern w:val="16"/>
        </w:rPr>
        <w:t xml:space="preserve"> Обо всех нарушениях условий </w:t>
      </w:r>
      <w:r w:rsidRPr="00DB4CCB">
        <w:t>договора</w:t>
      </w:r>
      <w:r w:rsidRPr="00DB4CCB">
        <w:rPr>
          <w:kern w:val="16"/>
        </w:rPr>
        <w:t xml:space="preserve"> о количестве, об ассортименте, о качестве, комплектности товара Заказчик извещает Поставщика </w:t>
      </w:r>
      <w:r w:rsidRPr="00DB4CCB">
        <w:rPr>
          <w:b/>
          <w:bCs/>
          <w:kern w:val="16"/>
        </w:rPr>
        <w:t>не позднее трех рабочих дней</w:t>
      </w:r>
      <w:r w:rsidRPr="00DB4CCB">
        <w:rPr>
          <w:kern w:val="16"/>
        </w:rPr>
        <w:t xml:space="preserve"> с даты обнаружения указанных нарушений. Извещение о невыполнении или ненадлежащем выполнении Поставщиком обязательств по д</w:t>
      </w:r>
      <w:r w:rsidRPr="00DB4CCB">
        <w:t>оговор</w:t>
      </w:r>
      <w:r w:rsidRPr="00DB4CCB">
        <w:rPr>
          <w:kern w:val="16"/>
        </w:rPr>
        <w:t xml:space="preserve">у составляется Заказчиком в письменной форме </w:t>
      </w:r>
      <w:r w:rsidRPr="00DB4CCB">
        <w:rPr>
          <w:b/>
          <w:bCs/>
          <w:kern w:val="16"/>
        </w:rPr>
        <w:t>с указанием сроков по устранению</w:t>
      </w:r>
      <w:r w:rsidRPr="00DB4CCB">
        <w:rPr>
          <w:kern w:val="16"/>
        </w:rPr>
        <w:t xml:space="preserve"> допущенных Поставщиком нарушений, вручается Поставщику под расписку.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почте, факсу, электронной почте либо нарочным по реквизитам, указанным в настоящем Договоре.  </w:t>
      </w:r>
    </w:p>
    <w:p w14:paraId="7C461883" w14:textId="43CAA0F4" w:rsidR="00D26914" w:rsidRPr="00740317" w:rsidRDefault="00D26914" w:rsidP="00D26914">
      <w:pPr>
        <w:jc w:val="both"/>
        <w:rPr>
          <w:kern w:val="16"/>
        </w:rPr>
      </w:pPr>
      <w:r w:rsidRPr="00DB4CCB">
        <w:rPr>
          <w:b/>
          <w:bCs/>
          <w:kern w:val="16"/>
        </w:rPr>
        <w:lastRenderedPageBreak/>
        <w:t>5.12.</w:t>
      </w:r>
      <w:r w:rsidRPr="00DB4CCB">
        <w:rPr>
          <w:kern w:val="16"/>
        </w:rPr>
        <w:t xml:space="preserve"> Поставщик в установленный в извещении (п. 5.11) срок обязан устранить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</w:t>
      </w:r>
      <w:r w:rsidRPr="00DB4CCB">
        <w:t>договора</w:t>
      </w:r>
      <w:r w:rsidRPr="00DB4CCB">
        <w:rPr>
          <w:kern w:val="16"/>
        </w:rPr>
        <w:t xml:space="preserve"> по соглашению сторон</w:t>
      </w:r>
      <w:r w:rsidRPr="00DB4CCB">
        <w:t xml:space="preserve"> в случае, если устранение нарушений потребует больших временных затрат, в связи с чем Заказчик утрачивает интерес к договору.</w:t>
      </w:r>
    </w:p>
    <w:p w14:paraId="76F440A0" w14:textId="77777777" w:rsidR="00D26914" w:rsidRDefault="00D26914" w:rsidP="00F82BB5">
      <w:pPr>
        <w:tabs>
          <w:tab w:val="left" w:pos="795"/>
          <w:tab w:val="left" w:pos="6150"/>
        </w:tabs>
        <w:jc w:val="both"/>
      </w:pPr>
    </w:p>
    <w:p w14:paraId="2BD26D81" w14:textId="77777777" w:rsidR="00F82BB5" w:rsidRPr="00F82BB5" w:rsidRDefault="00F82BB5" w:rsidP="00F82BB5">
      <w:pPr>
        <w:jc w:val="center"/>
        <w:rPr>
          <w:b/>
          <w:spacing w:val="-2"/>
        </w:rPr>
      </w:pPr>
      <w:r w:rsidRPr="00F82BB5">
        <w:rPr>
          <w:b/>
          <w:spacing w:val="-2"/>
        </w:rPr>
        <w:t>6. ПЕРЕХОД ПРАВА СОБСТВЕННОСТИ НА ТОВАР</w:t>
      </w:r>
    </w:p>
    <w:p w14:paraId="42BFB006" w14:textId="3E6CA039" w:rsidR="00F82BB5" w:rsidRPr="00F82BB5" w:rsidRDefault="00F82BB5" w:rsidP="00F82BB5">
      <w:pPr>
        <w:jc w:val="both"/>
        <w:rPr>
          <w:spacing w:val="-2"/>
        </w:rPr>
      </w:pPr>
      <w:r w:rsidRPr="00F82BB5">
        <w:rPr>
          <w:b/>
          <w:spacing w:val="-2"/>
        </w:rPr>
        <w:t>6.1.</w:t>
      </w:r>
      <w:r w:rsidRPr="00F82BB5">
        <w:rPr>
          <w:spacing w:val="-2"/>
        </w:rPr>
        <w:t xml:space="preserve"> Право собственности на Товар, а также риск случайной гибели, утраты Товара переходят от Поставщика к </w:t>
      </w:r>
      <w:r w:rsidRPr="00F82BB5">
        <w:t>Заказчику</w:t>
      </w:r>
      <w:r w:rsidRPr="00F82BB5">
        <w:rPr>
          <w:spacing w:val="-2"/>
        </w:rPr>
        <w:t xml:space="preserve"> с момента подписания уполномоченным представителем </w:t>
      </w:r>
      <w:r w:rsidRPr="00F82BB5">
        <w:t>Заказчика</w:t>
      </w:r>
      <w:r w:rsidRPr="00F82BB5">
        <w:rPr>
          <w:spacing w:val="-2"/>
        </w:rPr>
        <w:t xml:space="preserve"> товарной накладной</w:t>
      </w:r>
      <w:r w:rsidR="00960FFF">
        <w:rPr>
          <w:spacing w:val="-2"/>
        </w:rPr>
        <w:t xml:space="preserve"> или УПД</w:t>
      </w:r>
      <w:r w:rsidRPr="00F82BB5">
        <w:rPr>
          <w:spacing w:val="-2"/>
        </w:rPr>
        <w:t xml:space="preserve">. </w:t>
      </w:r>
    </w:p>
    <w:p w14:paraId="4ED0BEEE" w14:textId="77777777" w:rsidR="00F82BB5" w:rsidRPr="00F82BB5" w:rsidRDefault="00F82BB5" w:rsidP="00F82BB5">
      <w:pPr>
        <w:jc w:val="both"/>
        <w:rPr>
          <w:spacing w:val="-2"/>
        </w:rPr>
      </w:pPr>
    </w:p>
    <w:p w14:paraId="393987C1" w14:textId="77777777" w:rsidR="00F82BB5" w:rsidRPr="00F82BB5" w:rsidRDefault="00F82BB5" w:rsidP="00F82BB5">
      <w:pPr>
        <w:jc w:val="center"/>
        <w:rPr>
          <w:b/>
        </w:rPr>
      </w:pPr>
      <w:r w:rsidRPr="00F82BB5">
        <w:rPr>
          <w:b/>
        </w:rPr>
        <w:t>7. ОТВЕТСТВЕННОСТЬ СТОРОН</w:t>
      </w:r>
    </w:p>
    <w:p w14:paraId="6F19C20A" w14:textId="77777777" w:rsidR="00F82BB5" w:rsidRPr="00F82BB5" w:rsidRDefault="00F82BB5" w:rsidP="00F82BB5">
      <w:pPr>
        <w:widowControl w:val="0"/>
        <w:suppressAutoHyphens/>
        <w:ind w:right="-118"/>
        <w:jc w:val="both"/>
        <w:rPr>
          <w:rFonts w:eastAsia="Lucida Sans Unicode"/>
          <w:kern w:val="1"/>
        </w:rPr>
      </w:pPr>
      <w:r w:rsidRPr="00F82BB5">
        <w:rPr>
          <w:rFonts w:eastAsia="Lucida Sans Unicode"/>
          <w:b/>
          <w:kern w:val="1"/>
        </w:rPr>
        <w:t>7.1.</w:t>
      </w:r>
      <w:r w:rsidRPr="00F82BB5">
        <w:rPr>
          <w:rFonts w:eastAsia="Lucida Sans Unicode"/>
          <w:kern w:val="1"/>
        </w:rPr>
        <w:t xml:space="preserve"> За невыполнение или ненадлежащее выполнение обязательств по настоящему Договору Поставщик и Заказчик несут ответственность в соответствии с настоящим Договором, а в остальном, что не предусмотрено настоящим Договором, в соответствии с действующим законодательством РФ.</w:t>
      </w:r>
    </w:p>
    <w:p w14:paraId="11AD704A" w14:textId="7AF6E0AF" w:rsidR="00F82BB5" w:rsidRPr="00F82BB5" w:rsidRDefault="00960FFF" w:rsidP="00F82BB5">
      <w:pPr>
        <w:widowControl w:val="0"/>
        <w:suppressAutoHyphens/>
        <w:ind w:right="-118"/>
        <w:jc w:val="both"/>
        <w:rPr>
          <w:rFonts w:eastAsia="Lucida Sans Unicode"/>
          <w:kern w:val="1"/>
        </w:rPr>
      </w:pPr>
      <w:r>
        <w:rPr>
          <w:rFonts w:eastAsia="Lucida Sans Unicode"/>
          <w:b/>
          <w:kern w:val="1"/>
        </w:rPr>
        <w:t>7.2</w:t>
      </w:r>
      <w:r w:rsidR="00F82BB5" w:rsidRPr="00F82BB5">
        <w:rPr>
          <w:rFonts w:eastAsia="Lucida Sans Unicode"/>
          <w:b/>
          <w:kern w:val="1"/>
        </w:rPr>
        <w:t>.</w:t>
      </w:r>
      <w:r w:rsidR="00F82BB5" w:rsidRPr="00F82BB5">
        <w:rPr>
          <w:rFonts w:eastAsia="Lucida Sans Unicode"/>
          <w:kern w:val="1"/>
        </w:rPr>
        <w:t xml:space="preserve"> В случае нарушения Пос</w:t>
      </w:r>
      <w:r w:rsidR="00537726">
        <w:rPr>
          <w:rFonts w:eastAsia="Lucida Sans Unicode"/>
          <w:kern w:val="1"/>
        </w:rPr>
        <w:t>тавщиком сроков поставки Товара,</w:t>
      </w:r>
      <w:r w:rsidR="00F82BB5" w:rsidRPr="00F82BB5">
        <w:rPr>
          <w:rFonts w:eastAsia="Lucida Sans Unicode"/>
          <w:kern w:val="1"/>
        </w:rPr>
        <w:t xml:space="preserve"> Поставщик уплачивает Заказчику неустойку в размере </w:t>
      </w:r>
      <w:r>
        <w:rPr>
          <w:rFonts w:eastAsia="Lucida Sans Unicode"/>
          <w:kern w:val="1"/>
        </w:rPr>
        <w:t>0,</w:t>
      </w:r>
      <w:r w:rsidR="00F82BB5" w:rsidRPr="00F82BB5">
        <w:rPr>
          <w:rFonts w:eastAsia="Lucida Sans Unicode"/>
          <w:kern w:val="1"/>
        </w:rPr>
        <w:t>1 %</w:t>
      </w:r>
      <w:r>
        <w:rPr>
          <w:rFonts w:eastAsia="Lucida Sans Unicode"/>
          <w:kern w:val="1"/>
        </w:rPr>
        <w:t xml:space="preserve"> от</w:t>
      </w:r>
      <w:r w:rsidR="00F82BB5" w:rsidRPr="00F82BB5">
        <w:rPr>
          <w:rFonts w:eastAsia="Lucida Sans Unicode"/>
          <w:kern w:val="1"/>
        </w:rPr>
        <w:t xml:space="preserve"> стоимости, не</w:t>
      </w:r>
      <w:r>
        <w:rPr>
          <w:rFonts w:eastAsia="Lucida Sans Unicode"/>
          <w:kern w:val="1"/>
        </w:rPr>
        <w:t xml:space="preserve"> </w:t>
      </w:r>
      <w:r w:rsidR="00F82BB5" w:rsidRPr="00F82BB5">
        <w:rPr>
          <w:rFonts w:eastAsia="Lucida Sans Unicode"/>
          <w:kern w:val="1"/>
        </w:rPr>
        <w:t>поставленной партии Т</w:t>
      </w:r>
      <w:r w:rsidR="00537726">
        <w:rPr>
          <w:rFonts w:eastAsia="Lucida Sans Unicode"/>
          <w:kern w:val="1"/>
        </w:rPr>
        <w:t>овара за каждый день просрочки.</w:t>
      </w:r>
    </w:p>
    <w:p w14:paraId="45B977E3" w14:textId="6E76F5D0" w:rsidR="00F82BB5" w:rsidRPr="00842940" w:rsidRDefault="00B32B6D" w:rsidP="00F82BB5">
      <w:pPr>
        <w:widowControl w:val="0"/>
        <w:suppressAutoHyphens/>
        <w:ind w:right="-118"/>
        <w:jc w:val="both"/>
        <w:rPr>
          <w:rFonts w:eastAsia="Lucida Sans Unicode"/>
          <w:color w:val="FF0000"/>
          <w:kern w:val="1"/>
        </w:rPr>
      </w:pPr>
      <w:r>
        <w:rPr>
          <w:rFonts w:eastAsia="Lucida Sans Unicode"/>
          <w:b/>
          <w:kern w:val="1"/>
        </w:rPr>
        <w:t>7.3</w:t>
      </w:r>
      <w:r w:rsidR="00F82BB5" w:rsidRPr="00F82BB5">
        <w:rPr>
          <w:rFonts w:eastAsia="Lucida Sans Unicode"/>
          <w:b/>
          <w:kern w:val="1"/>
        </w:rPr>
        <w:t>.</w:t>
      </w:r>
      <w:r w:rsidR="00F82BB5" w:rsidRPr="00F82BB5">
        <w:rPr>
          <w:rFonts w:eastAsia="Lucida Sans Unicode"/>
          <w:kern w:val="1"/>
        </w:rPr>
        <w:t xml:space="preserve"> </w:t>
      </w:r>
      <w:r w:rsidRPr="00B32B6D">
        <w:rPr>
          <w:rFonts w:eastAsia="Lucida Sans Unicode"/>
          <w:kern w:val="1"/>
        </w:rPr>
        <w:t>За каждый случай передачи Товара ненадлежащего качества, Поставщик должен уплатить Заказчику штраф в размере 3 000 рублей за каждую переданную Заказчику единицу Товара ненадлежащего качества</w:t>
      </w:r>
      <w:r w:rsidR="00F82BB5" w:rsidRPr="00BB2691">
        <w:rPr>
          <w:rFonts w:eastAsia="Lucida Sans Unicode"/>
          <w:kern w:val="1"/>
        </w:rPr>
        <w:t>.</w:t>
      </w:r>
    </w:p>
    <w:p w14:paraId="7739115C" w14:textId="7ED9EBDA" w:rsidR="00F82BB5" w:rsidRPr="00F82BB5" w:rsidRDefault="00B32B6D" w:rsidP="00F82BB5">
      <w:pPr>
        <w:widowControl w:val="0"/>
        <w:suppressAutoHyphens/>
        <w:ind w:right="-118"/>
        <w:jc w:val="both"/>
        <w:rPr>
          <w:rFonts w:eastAsia="Lucida Sans Unicode"/>
          <w:kern w:val="1"/>
        </w:rPr>
      </w:pPr>
      <w:r>
        <w:rPr>
          <w:rFonts w:eastAsia="Lucida Sans Unicode"/>
          <w:b/>
          <w:kern w:val="1"/>
        </w:rPr>
        <w:t>7.4</w:t>
      </w:r>
      <w:r w:rsidR="00F82BB5" w:rsidRPr="00F82BB5">
        <w:rPr>
          <w:rFonts w:eastAsia="Lucida Sans Unicode"/>
          <w:b/>
          <w:kern w:val="1"/>
        </w:rPr>
        <w:t xml:space="preserve">. </w:t>
      </w:r>
      <w:r w:rsidR="00F82BB5" w:rsidRPr="00F82BB5">
        <w:rPr>
          <w:rFonts w:eastAsia="Lucida Sans Unicode"/>
          <w:kern w:val="1"/>
        </w:rPr>
        <w:t xml:space="preserve">За несвоевременную или неполную оплату партии Товара, Заказчик уплачивает Поставщику неустойку в размере 1/300 </w:t>
      </w:r>
      <w:r w:rsidR="00537726">
        <w:rPr>
          <w:rFonts w:eastAsia="Lucida Sans Unicode"/>
          <w:kern w:val="1"/>
        </w:rPr>
        <w:t>ключевой ставки</w:t>
      </w:r>
      <w:r w:rsidR="00F82BB5" w:rsidRPr="00F82BB5">
        <w:rPr>
          <w:rFonts w:eastAsia="Lucida Sans Unicode"/>
          <w:kern w:val="1"/>
        </w:rPr>
        <w:t xml:space="preserve"> </w:t>
      </w:r>
      <w:r w:rsidR="00537726">
        <w:rPr>
          <w:rFonts w:eastAsia="Lucida Sans Unicode"/>
          <w:kern w:val="1"/>
        </w:rPr>
        <w:t xml:space="preserve">Банка </w:t>
      </w:r>
      <w:r w:rsidR="00B75B63">
        <w:rPr>
          <w:rFonts w:eastAsia="Lucida Sans Unicode"/>
          <w:kern w:val="1"/>
        </w:rPr>
        <w:t>России</w:t>
      </w:r>
      <w:r w:rsidR="00B75B63" w:rsidRPr="00F82BB5">
        <w:rPr>
          <w:rFonts w:eastAsia="Lucida Sans Unicode"/>
          <w:kern w:val="1"/>
        </w:rPr>
        <w:t>, действующей</w:t>
      </w:r>
      <w:r w:rsidR="00F82BB5" w:rsidRPr="00F82BB5">
        <w:rPr>
          <w:rFonts w:eastAsia="Lucida Sans Unicode"/>
          <w:kern w:val="1"/>
        </w:rPr>
        <w:t xml:space="preserve"> на день фактической оплаты</w:t>
      </w:r>
      <w:r w:rsidR="00B75B63">
        <w:rPr>
          <w:rFonts w:eastAsia="Lucida Sans Unicode"/>
          <w:kern w:val="1"/>
        </w:rPr>
        <w:t>,</w:t>
      </w:r>
      <w:r w:rsidR="00F82BB5" w:rsidRPr="00F82BB5">
        <w:rPr>
          <w:rFonts w:eastAsia="Lucida Sans Unicode"/>
          <w:kern w:val="1"/>
        </w:rPr>
        <w:t xml:space="preserve"> от невыплаченной в срок суммы за каждый день просрочки, начиная со следующего дня после наступления установленного срока оплаты по день фактической оплаты, но не более 10 процентов от неуплаченной суммы. </w:t>
      </w:r>
    </w:p>
    <w:p w14:paraId="635BE4B7" w14:textId="4DA17772" w:rsidR="00F82BB5" w:rsidRPr="00F82BB5" w:rsidRDefault="00B32B6D" w:rsidP="00F82BB5">
      <w:pPr>
        <w:widowControl w:val="0"/>
        <w:suppressAutoHyphens/>
        <w:ind w:right="-118"/>
        <w:jc w:val="both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  <w:t>7.5</w:t>
      </w:r>
      <w:r w:rsidRPr="00B32B6D">
        <w:rPr>
          <w:rFonts w:eastAsia="Lucida Sans Unicode"/>
          <w:b/>
          <w:kern w:val="1"/>
        </w:rPr>
        <w:t>.</w:t>
      </w:r>
      <w:r w:rsidR="00F82BB5" w:rsidRPr="00F82BB5">
        <w:rPr>
          <w:rFonts w:eastAsia="Lucida Sans Unicode"/>
          <w:kern w:val="1"/>
        </w:rPr>
        <w:t xml:space="preserve"> Стороны пришли к соглашению о том, что к отношениям сторон положения статьи 317.1 ГК РФ не подлеж</w:t>
      </w:r>
      <w:r w:rsidR="00AF2520">
        <w:rPr>
          <w:rFonts w:eastAsia="Lucida Sans Unicode"/>
          <w:kern w:val="1"/>
        </w:rPr>
        <w:t>а</w:t>
      </w:r>
      <w:r w:rsidR="00F82BB5" w:rsidRPr="00F82BB5">
        <w:rPr>
          <w:rFonts w:eastAsia="Lucida Sans Unicode"/>
          <w:kern w:val="1"/>
        </w:rPr>
        <w:t>т применению.</w:t>
      </w:r>
      <w:r w:rsidR="00F82BB5" w:rsidRPr="00F82BB5">
        <w:rPr>
          <w:rFonts w:eastAsia="Lucida Sans Unicode"/>
          <w:b/>
          <w:kern w:val="1"/>
        </w:rPr>
        <w:t xml:space="preserve"> </w:t>
      </w:r>
    </w:p>
    <w:p w14:paraId="576228B4" w14:textId="7B20CF47" w:rsidR="00F82BB5" w:rsidRDefault="00B32B6D" w:rsidP="00F82BB5">
      <w:pPr>
        <w:widowControl w:val="0"/>
        <w:suppressAutoHyphens/>
        <w:ind w:right="-118"/>
        <w:jc w:val="both"/>
        <w:rPr>
          <w:rFonts w:eastAsia="Lucida Sans Unicode"/>
          <w:kern w:val="1"/>
        </w:rPr>
      </w:pPr>
      <w:r>
        <w:rPr>
          <w:rFonts w:eastAsia="Lucida Sans Unicode"/>
          <w:b/>
          <w:kern w:val="1"/>
        </w:rPr>
        <w:t>7.6</w:t>
      </w:r>
      <w:r w:rsidR="00F82BB5" w:rsidRPr="00F82BB5">
        <w:rPr>
          <w:rFonts w:eastAsia="Lucida Sans Unicode"/>
          <w:b/>
          <w:kern w:val="1"/>
        </w:rPr>
        <w:t>.</w:t>
      </w:r>
      <w:r w:rsidR="00F82BB5" w:rsidRPr="00F82BB5">
        <w:rPr>
          <w:rFonts w:eastAsia="Lucida Sans Unicode"/>
          <w:kern w:val="1"/>
        </w:rPr>
        <w:t xml:space="preserve"> Уплата неустойки не освобождает Стороны от исполнения своих обязательств по настоящему Договору.</w:t>
      </w:r>
    </w:p>
    <w:p w14:paraId="48955D98" w14:textId="64984628" w:rsidR="00AF2520" w:rsidRPr="00DB4CCB" w:rsidRDefault="00B32B6D" w:rsidP="00F82BB5">
      <w:pPr>
        <w:widowControl w:val="0"/>
        <w:suppressAutoHyphens/>
        <w:ind w:right="-118"/>
        <w:jc w:val="both"/>
      </w:pPr>
      <w:r>
        <w:rPr>
          <w:rFonts w:eastAsia="Lucida Sans Unicode"/>
          <w:b/>
          <w:bCs/>
          <w:kern w:val="1"/>
        </w:rPr>
        <w:t>7.7</w:t>
      </w:r>
      <w:r w:rsidR="00AF2520" w:rsidRPr="00DB4CCB">
        <w:rPr>
          <w:rFonts w:eastAsia="Lucida Sans Unicode"/>
          <w:b/>
          <w:bCs/>
          <w:kern w:val="1"/>
        </w:rPr>
        <w:t>.</w:t>
      </w:r>
      <w:r w:rsidR="00AF2520" w:rsidRPr="00DB4CCB">
        <w:rPr>
          <w:rFonts w:eastAsia="Lucida Sans Unicode"/>
          <w:kern w:val="1"/>
        </w:rPr>
        <w:t xml:space="preserve"> </w:t>
      </w:r>
      <w:r w:rsidR="00AF2520" w:rsidRPr="00DB4CCB">
        <w:t xml:space="preserve">Заказчик освобождается от уплаты неустойки (штрафа, пеней), если докажет, что просрочка исполнения обязательства произошла вследствие обстоятельств </w:t>
      </w:r>
      <w:r>
        <w:t>непреодолимой силы или по вине П</w:t>
      </w:r>
      <w:r w:rsidR="00AF2520" w:rsidRPr="00DB4CCB">
        <w:t>оставщика.</w:t>
      </w:r>
    </w:p>
    <w:p w14:paraId="21973E8F" w14:textId="0FB2EDFE" w:rsidR="00AF2520" w:rsidRDefault="00B32B6D" w:rsidP="00B32B6D">
      <w:pPr>
        <w:widowControl w:val="0"/>
        <w:suppressAutoHyphens/>
        <w:ind w:right="-118" w:firstLine="709"/>
        <w:jc w:val="both"/>
      </w:pPr>
      <w:r>
        <w:t>Поставщик</w:t>
      </w:r>
      <w:r w:rsidR="00AF2520" w:rsidRPr="00DB4CCB">
        <w:t xml:space="preserve"> освобождается от уплаты неустойки (штрафа, пеней), если докажет, что ненадлежащее исполнение обязательства или просрочка его исполнения произошли вследствие обстоятельств непреодолимой силы или по вине Заказчика.</w:t>
      </w:r>
    </w:p>
    <w:p w14:paraId="5E60D122" w14:textId="6A291A6C" w:rsidR="00B32B6D" w:rsidRPr="00B32B6D" w:rsidRDefault="00B32B6D" w:rsidP="00B32B6D">
      <w:pPr>
        <w:widowControl w:val="0"/>
        <w:suppressAutoHyphens/>
        <w:ind w:right="-118"/>
        <w:jc w:val="both"/>
      </w:pPr>
      <w:r w:rsidRPr="00B32B6D">
        <w:rPr>
          <w:b/>
        </w:rPr>
        <w:t>7.8.</w:t>
      </w:r>
      <w:r>
        <w:rPr>
          <w:b/>
        </w:rPr>
        <w:t xml:space="preserve"> </w:t>
      </w:r>
      <w:r w:rsidRPr="00B32B6D">
        <w:t>Заказчик имеет право в одностороннем порядке провести зачёт и удержать сумму штрафных санкций (неустойки, штрафы, пени), убытков, а также сумму понесенных Заказчиком расходов на проведение экспертизы Товара, из любых подлежащих перечислению Поставщику в рамках настоящего Договора сумм, в том числе, но не ограничиваясь, из сумм, подлежащих перечислению Поставщику в счет оплата цены поставляемого по Договору Товара.</w:t>
      </w:r>
    </w:p>
    <w:p w14:paraId="6BC074A1" w14:textId="77777777" w:rsidR="00F82BB5" w:rsidRPr="00F82BB5" w:rsidRDefault="00F82BB5" w:rsidP="00F82BB5">
      <w:pPr>
        <w:widowControl w:val="0"/>
        <w:suppressAutoHyphens/>
        <w:ind w:right="-118"/>
        <w:jc w:val="both"/>
        <w:rPr>
          <w:rFonts w:eastAsia="Lucida Sans Unicode"/>
          <w:kern w:val="1"/>
        </w:rPr>
      </w:pPr>
    </w:p>
    <w:p w14:paraId="51472C43" w14:textId="77777777" w:rsidR="00F82BB5" w:rsidRPr="00F82BB5" w:rsidRDefault="00F82BB5" w:rsidP="00F82BB5">
      <w:pPr>
        <w:autoSpaceDE w:val="0"/>
        <w:autoSpaceDN w:val="0"/>
        <w:adjustRightInd w:val="0"/>
        <w:jc w:val="center"/>
        <w:rPr>
          <w:b/>
          <w:bCs/>
        </w:rPr>
      </w:pPr>
      <w:r w:rsidRPr="00F82BB5">
        <w:rPr>
          <w:b/>
          <w:bCs/>
        </w:rPr>
        <w:t>8. ФОРС-МАЖОР</w:t>
      </w:r>
    </w:p>
    <w:p w14:paraId="3279F635" w14:textId="65092EDC" w:rsidR="00F82BB5" w:rsidRPr="00DB4CCB" w:rsidRDefault="00F82BB5" w:rsidP="00F82BB5">
      <w:pPr>
        <w:autoSpaceDE w:val="0"/>
        <w:autoSpaceDN w:val="0"/>
        <w:adjustRightInd w:val="0"/>
        <w:jc w:val="both"/>
      </w:pPr>
      <w:r w:rsidRPr="00F82BB5">
        <w:rPr>
          <w:b/>
        </w:rPr>
        <w:t>8.1.</w:t>
      </w:r>
      <w:r w:rsidRPr="00F82BB5">
        <w:t xml:space="preserve">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</w:t>
      </w:r>
      <w:r w:rsidR="00AF2520" w:rsidRPr="00DB4CCB">
        <w:t>, но не ограничиваясь:</w:t>
      </w:r>
      <w:r w:rsidRPr="00DB4CCB">
        <w:t xml:space="preserve"> объявленную или фактическую войну, гражданские волнения, эпидемии, блокаду, эмбарго, землетрясения, наводнения, лесные пожары и другие стихийные бедствия.</w:t>
      </w:r>
    </w:p>
    <w:p w14:paraId="0BE7305D" w14:textId="77777777" w:rsidR="00F82BB5" w:rsidRPr="00DB4CCB" w:rsidRDefault="00F82BB5" w:rsidP="00F82BB5">
      <w:pPr>
        <w:autoSpaceDE w:val="0"/>
        <w:autoSpaceDN w:val="0"/>
        <w:adjustRightInd w:val="0"/>
        <w:jc w:val="both"/>
      </w:pPr>
      <w:r w:rsidRPr="00DB4CCB">
        <w:rPr>
          <w:b/>
        </w:rPr>
        <w:t>8.2</w:t>
      </w:r>
      <w:r w:rsidRPr="00DB4CCB">
        <w:t>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3F3722D9" w14:textId="77777777" w:rsidR="00F82BB5" w:rsidRPr="00DB4CCB" w:rsidRDefault="00F82BB5" w:rsidP="00F82BB5">
      <w:pPr>
        <w:widowControl w:val="0"/>
        <w:suppressAutoHyphens/>
        <w:ind w:right="-118"/>
        <w:jc w:val="both"/>
        <w:rPr>
          <w:rFonts w:eastAsia="Lucida Sans Unicode"/>
          <w:kern w:val="1"/>
        </w:rPr>
      </w:pPr>
      <w:r w:rsidRPr="00DB4CCB">
        <w:rPr>
          <w:rFonts w:eastAsia="Lucida Sans Unicode"/>
          <w:b/>
          <w:kern w:val="1"/>
        </w:rPr>
        <w:t>8.3.</w:t>
      </w:r>
      <w:r w:rsidRPr="00DB4CCB">
        <w:rPr>
          <w:rFonts w:eastAsia="Lucida Sans Unicode"/>
          <w:kern w:val="1"/>
        </w:rPr>
        <w:t xml:space="preserve"> Сторона, которая не исполняет своего обязательства вследствие действия непреодолимой силы, обязана в срок не более 5 дней известить другую сторону о препятствии и его влиянии на исполнение обязательств по Договору.</w:t>
      </w:r>
    </w:p>
    <w:p w14:paraId="4140A81D" w14:textId="77777777" w:rsidR="00F82BB5" w:rsidRPr="00DB4CCB" w:rsidRDefault="00F82BB5" w:rsidP="00F82BB5">
      <w:pPr>
        <w:widowControl w:val="0"/>
        <w:suppressAutoHyphens/>
        <w:ind w:right="-118"/>
        <w:jc w:val="both"/>
        <w:rPr>
          <w:rFonts w:eastAsia="Lucida Sans Unicode"/>
          <w:kern w:val="1"/>
        </w:rPr>
      </w:pPr>
      <w:r w:rsidRPr="00DB4CCB">
        <w:rPr>
          <w:rFonts w:eastAsia="Lucida Sans Unicode"/>
          <w:b/>
          <w:kern w:val="1"/>
        </w:rPr>
        <w:t>8.4.</w:t>
      </w:r>
      <w:r w:rsidRPr="00DB4CCB">
        <w:rPr>
          <w:rFonts w:eastAsia="Lucida Sans Unicode"/>
          <w:kern w:val="1"/>
        </w:rPr>
        <w:t xml:space="preserve"> Не уведомление или несвоевременное уведомление одной из сторон о невозможности </w:t>
      </w:r>
      <w:r w:rsidRPr="00DB4CCB">
        <w:rPr>
          <w:rFonts w:eastAsia="Lucida Sans Unicode"/>
          <w:kern w:val="1"/>
        </w:rPr>
        <w:lastRenderedPageBreak/>
        <w:t xml:space="preserve">выполнения принятых по настоящему Договору обязательств, лишает сторону ссылаться на любое вышеуказанное в данном разделе обстоятельство, как на основание, освобождающее от ответственности за неисполнение обязательств.  </w:t>
      </w:r>
    </w:p>
    <w:p w14:paraId="687E2CBC" w14:textId="77777777" w:rsidR="00F82BB5" w:rsidRPr="00DB4CCB" w:rsidRDefault="00F82BB5" w:rsidP="00F82BB5">
      <w:pPr>
        <w:widowControl w:val="0"/>
        <w:suppressAutoHyphens/>
        <w:ind w:right="-118"/>
        <w:jc w:val="both"/>
        <w:rPr>
          <w:rFonts w:eastAsia="Lucida Sans Unicode"/>
          <w:kern w:val="1"/>
        </w:rPr>
      </w:pPr>
    </w:p>
    <w:p w14:paraId="4B871E15" w14:textId="4DFD94FA" w:rsidR="00F82BB5" w:rsidRPr="00DB4CCB" w:rsidRDefault="00F82BB5" w:rsidP="00F82BB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 w:rsidRPr="00DB4CCB">
        <w:rPr>
          <w:rFonts w:eastAsia="Lucida Sans Unicode"/>
          <w:b/>
          <w:bCs/>
          <w:kern w:val="1"/>
        </w:rPr>
        <w:t>9. СРОК ДЕЙСТВИЯ ДОГОВОРА</w:t>
      </w:r>
      <w:r w:rsidR="00743901" w:rsidRPr="00DB4CCB">
        <w:rPr>
          <w:rFonts w:eastAsia="Lucida Sans Unicode"/>
          <w:b/>
          <w:bCs/>
          <w:kern w:val="1"/>
        </w:rPr>
        <w:t>. ИЗМЕНЕНИЕ И РАСТОРЖЕНИЕ ДОГОВОРА</w:t>
      </w:r>
    </w:p>
    <w:p w14:paraId="1999FA27" w14:textId="48EA8AB9" w:rsidR="00F82BB5" w:rsidRPr="00F82BB5" w:rsidRDefault="00F82BB5" w:rsidP="00F82BB5">
      <w:pPr>
        <w:autoSpaceDE w:val="0"/>
        <w:autoSpaceDN w:val="0"/>
        <w:adjustRightInd w:val="0"/>
        <w:jc w:val="both"/>
      </w:pPr>
      <w:r w:rsidRPr="00DB4CCB">
        <w:rPr>
          <w:b/>
        </w:rPr>
        <w:t>9.1.</w:t>
      </w:r>
      <w:r w:rsidRPr="00DB4CCB">
        <w:t xml:space="preserve"> Договор вступает в силу (считается заключенным) с даты его подписания обеими Сторонами и действует до </w:t>
      </w:r>
      <w:r w:rsidR="00D5548E" w:rsidRPr="00DB4CCB">
        <w:rPr>
          <w:b/>
        </w:rPr>
        <w:t>31.</w:t>
      </w:r>
      <w:r w:rsidR="00B93C8D" w:rsidRPr="00DB4CCB">
        <w:rPr>
          <w:b/>
        </w:rPr>
        <w:t>12</w:t>
      </w:r>
      <w:r w:rsidR="00D5548E" w:rsidRPr="00DB4CCB">
        <w:rPr>
          <w:b/>
        </w:rPr>
        <w:t>.202</w:t>
      </w:r>
      <w:r w:rsidR="00DB4CCB">
        <w:rPr>
          <w:b/>
        </w:rPr>
        <w:t>6</w:t>
      </w:r>
      <w:r w:rsidR="00D5548E" w:rsidRPr="00DB4CCB">
        <w:rPr>
          <w:b/>
        </w:rPr>
        <w:t xml:space="preserve"> г</w:t>
      </w:r>
      <w:r w:rsidRPr="00DB4CCB">
        <w:rPr>
          <w:b/>
        </w:rPr>
        <w:t xml:space="preserve">. </w:t>
      </w:r>
      <w:r w:rsidRPr="00DB4CCB">
        <w:t xml:space="preserve">Договор действует до момента поставки продукции на общую </w:t>
      </w:r>
      <w:r w:rsidR="00743901" w:rsidRPr="00DB4CCB">
        <w:t xml:space="preserve">(максимальную) </w:t>
      </w:r>
      <w:r w:rsidRPr="00DB4CCB">
        <w:t>цену договора, либо до истечения срока действия договора</w:t>
      </w:r>
      <w:r w:rsidRPr="00F82BB5">
        <w:t>, в зависимости от того, какой момент наступит ранее. Истечение срока действия договора влечет прекращение обязательств сторон по нему в порядке пункта 3 статьи 425 Гражданского кодекса Российской Федерации. При этом окончательная стоимость Договора определяется суммой подписанных товарных накладных отгруженного Товара Поставщиком и полученным Заказчиком, согласно заявок Заказчика, в течение срока действия Договора.</w:t>
      </w:r>
    </w:p>
    <w:p w14:paraId="431E5A92" w14:textId="0105EDE5" w:rsidR="00F82BB5" w:rsidRPr="00D16E65" w:rsidRDefault="00F82BB5" w:rsidP="00F82BB5">
      <w:pPr>
        <w:autoSpaceDE w:val="0"/>
        <w:autoSpaceDN w:val="0"/>
        <w:adjustRightInd w:val="0"/>
        <w:jc w:val="both"/>
      </w:pPr>
      <w:r w:rsidRPr="00F82BB5">
        <w:rPr>
          <w:b/>
        </w:rPr>
        <w:t>9.2.</w:t>
      </w:r>
      <w:r w:rsidRPr="00F82BB5">
        <w:t xml:space="preserve">  Настоящий Договор может быть изменен, расторгнут, дополнен, продлен на новый срок по соглашению сторон либо по </w:t>
      </w:r>
      <w:r w:rsidRPr="00D16E65">
        <w:t>иным основаниям, предусмотренными действующим законодательством Российской Федерации</w:t>
      </w:r>
      <w:r w:rsidR="00743901" w:rsidRPr="00D16E65">
        <w:t>, а также по основаниям, предусмотренным Положением о закупках Заказчика (</w:t>
      </w:r>
      <w:r w:rsidR="00743901" w:rsidRPr="00D16E65">
        <w:rPr>
          <w:kern w:val="36"/>
          <w:lang w:eastAsia="en-US"/>
        </w:rPr>
        <w:t xml:space="preserve">Положение о закупках товаров, работ, услуг </w:t>
      </w:r>
      <w:r w:rsidR="00743901" w:rsidRPr="00D16E65">
        <w:rPr>
          <w:lang w:eastAsia="zh-CN"/>
        </w:rPr>
        <w:t xml:space="preserve">Муниципального предприятия </w:t>
      </w:r>
      <w:r w:rsidR="00743901" w:rsidRPr="00D16E65">
        <w:t>городского округа Саранск «Горэлектротранс»)</w:t>
      </w:r>
      <w:r w:rsidRPr="00D16E65">
        <w:t>.</w:t>
      </w:r>
    </w:p>
    <w:p w14:paraId="1ED23137" w14:textId="1C95ABB7" w:rsidR="00743901" w:rsidRPr="00D16E65" w:rsidRDefault="00743901" w:rsidP="00F82BB5">
      <w:pPr>
        <w:autoSpaceDE w:val="0"/>
        <w:autoSpaceDN w:val="0"/>
        <w:adjustRightInd w:val="0"/>
        <w:jc w:val="both"/>
      </w:pPr>
      <w:r w:rsidRPr="00D16E65">
        <w:t>Расторжение договора допускается по соглашению сторон, по решению суда и в одностороннем порядке по основаниям, предусмотренным</w:t>
      </w:r>
      <w:r w:rsidR="00B32B6D">
        <w:t xml:space="preserve"> Гражданским кодексом</w:t>
      </w:r>
      <w:r w:rsidRPr="00D16E65">
        <w:t xml:space="preserve"> Российской Федерации.</w:t>
      </w:r>
    </w:p>
    <w:p w14:paraId="554B21CE" w14:textId="7A7D9EF1" w:rsidR="00743901" w:rsidRPr="00D16E65" w:rsidRDefault="00743901" w:rsidP="00F82BB5">
      <w:pPr>
        <w:autoSpaceDE w:val="0"/>
        <w:autoSpaceDN w:val="0"/>
        <w:adjustRightInd w:val="0"/>
        <w:jc w:val="both"/>
      </w:pPr>
      <w:r w:rsidRPr="00D16E65">
        <w:rPr>
          <w:b/>
          <w:bCs/>
        </w:rPr>
        <w:t>9.3.</w:t>
      </w:r>
      <w:r w:rsidRPr="00D16E65">
        <w:t xml:space="preserve"> При исполнении договора по согласованию сторон допускается поставка товара, качество, технические и функциональные характеристики (потребительские свойства) которого улучшены по сравнению с указанными в договоре.</w:t>
      </w:r>
    </w:p>
    <w:p w14:paraId="40478BB2" w14:textId="5A9F8DFB" w:rsidR="00743901" w:rsidRPr="00D16E65" w:rsidRDefault="00743901" w:rsidP="00F82BB5">
      <w:pPr>
        <w:autoSpaceDE w:val="0"/>
        <w:autoSpaceDN w:val="0"/>
        <w:adjustRightInd w:val="0"/>
        <w:jc w:val="both"/>
      </w:pPr>
      <w:r w:rsidRPr="00D16E65">
        <w:rPr>
          <w:b/>
          <w:bCs/>
        </w:rPr>
        <w:t>9.4.</w:t>
      </w:r>
      <w:r w:rsidRPr="00D16E65">
        <w:t xml:space="preserve"> </w:t>
      </w:r>
      <w:r w:rsidRPr="00D16E65">
        <w:rPr>
          <w:noProof/>
        </w:rPr>
        <w:t>Если договор предусматривает поставку товара российского происхождения, в отношении которого установлены запрет, ограничение, преимущество, предусмотренные п. 1 ч. 2 ст. 3.1-4 Закона № 223-ФЗ, при исполнении договора не допускается замена такого товара на происходящий из иностранного государства товар.</w:t>
      </w:r>
    </w:p>
    <w:p w14:paraId="7E8579EA" w14:textId="3E3EB1B6" w:rsidR="00F82BB5" w:rsidRPr="00F82BB5" w:rsidRDefault="00F82BB5" w:rsidP="00F82BB5">
      <w:pPr>
        <w:autoSpaceDE w:val="0"/>
        <w:autoSpaceDN w:val="0"/>
        <w:adjustRightInd w:val="0"/>
        <w:jc w:val="both"/>
      </w:pPr>
      <w:r w:rsidRPr="00D16E65">
        <w:rPr>
          <w:b/>
        </w:rPr>
        <w:t>9.</w:t>
      </w:r>
      <w:r w:rsidR="00743901" w:rsidRPr="00D16E65">
        <w:rPr>
          <w:b/>
        </w:rPr>
        <w:t>5</w:t>
      </w:r>
      <w:r w:rsidRPr="00D16E65">
        <w:rPr>
          <w:b/>
        </w:rPr>
        <w:t xml:space="preserve">. </w:t>
      </w:r>
      <w:r w:rsidR="00537726" w:rsidRPr="00D16E65">
        <w:t>Заказчик вправе</w:t>
      </w:r>
      <w:r w:rsidRPr="00D16E65">
        <w:t xml:space="preserve"> в одностороннем порядке </w:t>
      </w:r>
      <w:r w:rsidR="00BB2691" w:rsidRPr="00D16E65">
        <w:t>отказаться от настоящего</w:t>
      </w:r>
      <w:r w:rsidRPr="00D16E65">
        <w:t xml:space="preserve"> Договор</w:t>
      </w:r>
      <w:r w:rsidR="00537726" w:rsidRPr="00D16E65">
        <w:t>а</w:t>
      </w:r>
      <w:r w:rsidR="00BB2691" w:rsidRPr="00D16E65">
        <w:t xml:space="preserve"> (исполнения Договора)</w:t>
      </w:r>
      <w:r w:rsidR="00537726" w:rsidRPr="00D16E65">
        <w:t>, путем уведомления</w:t>
      </w:r>
      <w:r w:rsidRPr="00D16E65">
        <w:t xml:space="preserve"> Поставщика </w:t>
      </w:r>
      <w:r w:rsidR="00537726" w:rsidRPr="00D16E65">
        <w:t>об</w:t>
      </w:r>
      <w:r w:rsidR="00537726">
        <w:t xml:space="preserve"> отказе от Договора (исполнения Договора),</w:t>
      </w:r>
      <w:r w:rsidR="00537726" w:rsidRPr="00537726">
        <w:t xml:space="preserve"> </w:t>
      </w:r>
      <w:r w:rsidR="00537726" w:rsidRPr="00F82BB5">
        <w:t>в</w:t>
      </w:r>
      <w:r w:rsidR="00537726">
        <w:t xml:space="preserve"> следующих случаях</w:t>
      </w:r>
      <w:r w:rsidR="00537726" w:rsidRPr="00F82BB5">
        <w:t>:</w:t>
      </w:r>
      <w:r w:rsidRPr="00F82BB5">
        <w:t xml:space="preserve"> </w:t>
      </w:r>
    </w:p>
    <w:p w14:paraId="61A2EEE8" w14:textId="4815D847" w:rsidR="00F82BB5" w:rsidRPr="00F82BB5" w:rsidRDefault="00F82BB5" w:rsidP="00F82BB5">
      <w:pPr>
        <w:autoSpaceDE w:val="0"/>
        <w:autoSpaceDN w:val="0"/>
        <w:adjustRightInd w:val="0"/>
        <w:jc w:val="both"/>
      </w:pPr>
      <w:r w:rsidRPr="00F82BB5">
        <w:t xml:space="preserve">- непоставки товара, ассортимент, количество, цена и сроки поставки которого </w:t>
      </w:r>
      <w:r w:rsidR="00537726" w:rsidRPr="00F82BB5">
        <w:t>согласованы Сторонами</w:t>
      </w:r>
      <w:r w:rsidRPr="00F82BB5">
        <w:t xml:space="preserve"> в соответствии с условиями настоящего Договора;</w:t>
      </w:r>
    </w:p>
    <w:p w14:paraId="42B41F82" w14:textId="77777777" w:rsidR="00F82BB5" w:rsidRPr="00F82BB5" w:rsidRDefault="00F82BB5" w:rsidP="00F82BB5">
      <w:pPr>
        <w:autoSpaceDE w:val="0"/>
        <w:autoSpaceDN w:val="0"/>
        <w:adjustRightInd w:val="0"/>
        <w:jc w:val="both"/>
      </w:pPr>
      <w:r w:rsidRPr="00F82BB5">
        <w:t>- поставки товара ненадлежащего качества, не соответствующего Техническому заданию, маркированного ненадлежащим образом;</w:t>
      </w:r>
    </w:p>
    <w:p w14:paraId="1329A747" w14:textId="77777777" w:rsidR="00F82BB5" w:rsidRPr="00F82BB5" w:rsidRDefault="00F82BB5" w:rsidP="00F82BB5">
      <w:pPr>
        <w:autoSpaceDE w:val="0"/>
        <w:autoSpaceDN w:val="0"/>
        <w:adjustRightInd w:val="0"/>
        <w:jc w:val="both"/>
      </w:pPr>
      <w:r w:rsidRPr="00F82BB5">
        <w:t>- несвоевременной замены товара несоответствующего качества;</w:t>
      </w:r>
    </w:p>
    <w:p w14:paraId="40031B98" w14:textId="43BBFEDE" w:rsidR="00F82BB5" w:rsidRDefault="00F82BB5" w:rsidP="00F82BB5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F82BB5">
        <w:rPr>
          <w:lang w:eastAsia="en-US"/>
        </w:rPr>
        <w:t>- систематического, более двух раз, нарушения Поставщиком условий настоящего Договора, в том</w:t>
      </w:r>
      <w:r w:rsidR="00B75B63">
        <w:rPr>
          <w:lang w:eastAsia="en-US"/>
        </w:rPr>
        <w:t xml:space="preserve"> числе, сроков поставки товара.</w:t>
      </w:r>
    </w:p>
    <w:p w14:paraId="1E2D628B" w14:textId="1F107F02" w:rsidR="00B75B63" w:rsidRDefault="00B75B63" w:rsidP="00B32B6D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При отказе </w:t>
      </w:r>
      <w:r w:rsidRPr="00B75B63">
        <w:rPr>
          <w:lang w:eastAsia="en-US"/>
        </w:rPr>
        <w:t>Заказчик</w:t>
      </w:r>
      <w:r>
        <w:rPr>
          <w:lang w:eastAsia="en-US"/>
        </w:rPr>
        <w:t>а от Договора (исполнения Договора), по основаниям, предусмотренным настоящим пунктом, Заказчик</w:t>
      </w:r>
      <w:r w:rsidRPr="00B75B63">
        <w:rPr>
          <w:lang w:eastAsia="en-US"/>
        </w:rPr>
        <w:t xml:space="preserve"> имеет право требовать возмещения убытков.</w:t>
      </w:r>
    </w:p>
    <w:p w14:paraId="2A0F733D" w14:textId="4C302170" w:rsidR="00537726" w:rsidRPr="00D16E65" w:rsidRDefault="00537726" w:rsidP="00B32B6D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37726">
        <w:t>Договор прекращается с момента получения</w:t>
      </w:r>
      <w:r>
        <w:t xml:space="preserve"> Поставщиком</w:t>
      </w:r>
      <w:r w:rsidRPr="00537726">
        <w:t xml:space="preserve"> уведомления</w:t>
      </w:r>
      <w:r>
        <w:t xml:space="preserve"> </w:t>
      </w:r>
      <w:r w:rsidRPr="00537726">
        <w:t xml:space="preserve">об отказе от </w:t>
      </w:r>
      <w:r w:rsidRPr="00D16E65">
        <w:t>Договора (исполнения Договора).</w:t>
      </w:r>
    </w:p>
    <w:p w14:paraId="52467706" w14:textId="20BE2D49" w:rsidR="00F82BB5" w:rsidRPr="00D16E65" w:rsidRDefault="00F82BB5" w:rsidP="00F82BB5">
      <w:pPr>
        <w:autoSpaceDE w:val="0"/>
        <w:autoSpaceDN w:val="0"/>
        <w:adjustRightInd w:val="0"/>
        <w:jc w:val="both"/>
      </w:pPr>
      <w:r w:rsidRPr="00D16E65">
        <w:rPr>
          <w:b/>
        </w:rPr>
        <w:t>9.</w:t>
      </w:r>
      <w:r w:rsidR="00743901" w:rsidRPr="00D16E65">
        <w:rPr>
          <w:b/>
        </w:rPr>
        <w:t>6</w:t>
      </w:r>
      <w:r w:rsidRPr="00D16E65">
        <w:rPr>
          <w:b/>
        </w:rPr>
        <w:t>.</w:t>
      </w:r>
      <w:r w:rsidRPr="00D16E65">
        <w:t xml:space="preserve"> Прекращение действия настоящего Договора не освобождает Стороны от ответственности за его неисполнение.</w:t>
      </w:r>
    </w:p>
    <w:p w14:paraId="422DE6B2" w14:textId="71E83157" w:rsidR="00743901" w:rsidRPr="00D16E65" w:rsidRDefault="00743901" w:rsidP="00743901">
      <w:pPr>
        <w:jc w:val="both"/>
      </w:pPr>
      <w:r w:rsidRPr="00D16E65">
        <w:rPr>
          <w:b/>
          <w:bCs/>
        </w:rPr>
        <w:t>9.7.</w:t>
      </w:r>
      <w:r w:rsidRPr="00D16E65">
        <w:t xml:space="preserve"> При исполнении договора не допускается перемена поставщика, за исключением случаев, когда новый поставщик является правопреемником поставщика, с которым заключен договор, вследствие реорганизации юридического лица в форме преобразования, слияния или присоединения либо когда такая возможность прямо предусмотрена договором. При перемене поставщика его права и обязанности переходят к новому поставщику </w:t>
      </w:r>
      <w:r w:rsidR="00D26914" w:rsidRPr="00D16E65">
        <w:t xml:space="preserve">в </w:t>
      </w:r>
      <w:r w:rsidRPr="00D16E65">
        <w:t>том же объеме и на тех же условиях.</w:t>
      </w:r>
    </w:p>
    <w:p w14:paraId="73C75C54" w14:textId="73B9BAA2" w:rsidR="00743901" w:rsidRPr="00D16E65" w:rsidRDefault="00743901" w:rsidP="00743901">
      <w:pPr>
        <w:autoSpaceDE w:val="0"/>
        <w:autoSpaceDN w:val="0"/>
        <w:adjustRightInd w:val="0"/>
        <w:jc w:val="both"/>
      </w:pPr>
      <w:r w:rsidRPr="00D16E65">
        <w:t>Если при исполнении договора происходит перемена Заказчика, то права и обязанности Заказчика, установленные договором и не исполненные к моменту такой перемены, переходят к новому лицу в объеме и на условиях, предусмотренных заключенным договором</w:t>
      </w:r>
      <w:r w:rsidR="00D26914" w:rsidRPr="00D16E65">
        <w:t>.</w:t>
      </w:r>
    </w:p>
    <w:p w14:paraId="74511517" w14:textId="3F305E0C" w:rsidR="00F82BB5" w:rsidRPr="00F82BB5" w:rsidRDefault="00F82BB5" w:rsidP="00F82BB5">
      <w:pPr>
        <w:autoSpaceDE w:val="0"/>
        <w:autoSpaceDN w:val="0"/>
        <w:adjustRightInd w:val="0"/>
        <w:jc w:val="both"/>
      </w:pPr>
      <w:r w:rsidRPr="00D16E65">
        <w:rPr>
          <w:b/>
        </w:rPr>
        <w:lastRenderedPageBreak/>
        <w:t>9.</w:t>
      </w:r>
      <w:r w:rsidR="00D26914" w:rsidRPr="00D16E65">
        <w:rPr>
          <w:b/>
        </w:rPr>
        <w:t>8</w:t>
      </w:r>
      <w:r w:rsidRPr="00D16E65">
        <w:t>. Договор составлен</w:t>
      </w:r>
      <w:r w:rsidRPr="00F82BB5">
        <w:t xml:space="preserve"> в форме электронного документа. После заключения Договора Стороны вправе изготовить копию Договора на бумажном носителе в 2 (двух) экземплярах.</w:t>
      </w:r>
    </w:p>
    <w:p w14:paraId="65A3137B" w14:textId="77777777" w:rsidR="00F82BB5" w:rsidRPr="00F82BB5" w:rsidRDefault="00F82BB5" w:rsidP="00F82BB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C2F46E7" w14:textId="77777777" w:rsidR="00F82BB5" w:rsidRPr="00F82BB5" w:rsidRDefault="00F82BB5" w:rsidP="00F82BB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 w:rsidRPr="00F82BB5">
        <w:rPr>
          <w:rFonts w:eastAsia="Lucida Sans Unicode"/>
          <w:b/>
          <w:bCs/>
          <w:kern w:val="1"/>
        </w:rPr>
        <w:t>10. ПОРЯДОК РАЗРЕШЕНИЯ СПОРОВ</w:t>
      </w:r>
    </w:p>
    <w:p w14:paraId="7CBFD100" w14:textId="0C03BFFC" w:rsidR="00F82BB5" w:rsidRPr="00F82BB5" w:rsidRDefault="00F82BB5" w:rsidP="00F82BB5">
      <w:pPr>
        <w:widowControl w:val="0"/>
        <w:suppressAutoHyphens/>
        <w:jc w:val="both"/>
        <w:rPr>
          <w:rFonts w:eastAsia="Lucida Sans Unicode"/>
          <w:kern w:val="1"/>
        </w:rPr>
      </w:pPr>
      <w:r w:rsidRPr="00F82BB5">
        <w:rPr>
          <w:rFonts w:eastAsia="Lucida Sans Unicode"/>
          <w:b/>
          <w:kern w:val="1"/>
        </w:rPr>
        <w:t>10.1</w:t>
      </w:r>
      <w:r w:rsidRPr="00F82BB5">
        <w:rPr>
          <w:rFonts w:eastAsia="Lucida Sans Unicode"/>
          <w:kern w:val="1"/>
        </w:rPr>
        <w:t>. Стороны обязуются все споры и разногласия, которые могут возникнуть по настоящему Договору, разрешать путем переговоров. При этом заинтересованная сторона направляет другой стороне письменную претензию</w:t>
      </w:r>
      <w:r w:rsidR="00743901">
        <w:rPr>
          <w:rFonts w:eastAsia="Lucida Sans Unicode"/>
          <w:kern w:val="1"/>
        </w:rPr>
        <w:t xml:space="preserve"> </w:t>
      </w:r>
      <w:r w:rsidRPr="00F82BB5">
        <w:rPr>
          <w:rFonts w:eastAsia="Lucida Sans Unicode"/>
          <w:kern w:val="1"/>
        </w:rPr>
        <w:t>средствами</w:t>
      </w:r>
      <w:r w:rsidR="00743901">
        <w:rPr>
          <w:rFonts w:eastAsia="Lucida Sans Unicode"/>
          <w:kern w:val="1"/>
        </w:rPr>
        <w:t>,</w:t>
      </w:r>
      <w:r w:rsidRPr="00F82BB5">
        <w:rPr>
          <w:rFonts w:eastAsia="Lucida Sans Unicode"/>
          <w:kern w:val="1"/>
        </w:rPr>
        <w:t xml:space="preserve"> предусмотренными Договором. Ответ на претензию должен быть направлен не позднее 10 рабочих дней с момента ее получения.</w:t>
      </w:r>
    </w:p>
    <w:p w14:paraId="65C1D8F8" w14:textId="30FBF9D8" w:rsidR="00F82BB5" w:rsidRPr="00F82BB5" w:rsidRDefault="00F82BB5" w:rsidP="00F82BB5">
      <w:pPr>
        <w:widowControl w:val="0"/>
        <w:suppressAutoHyphens/>
        <w:jc w:val="both"/>
        <w:rPr>
          <w:rFonts w:eastAsia="Lucida Sans Unicode"/>
          <w:kern w:val="1"/>
        </w:rPr>
      </w:pPr>
      <w:r w:rsidRPr="00F82BB5">
        <w:rPr>
          <w:rFonts w:eastAsia="Lucida Sans Unicode"/>
          <w:b/>
          <w:kern w:val="1"/>
        </w:rPr>
        <w:t>10.2.</w:t>
      </w:r>
      <w:r w:rsidRPr="00F82BB5">
        <w:rPr>
          <w:rFonts w:eastAsia="Lucida Sans Unicode"/>
          <w:kern w:val="1"/>
        </w:rPr>
        <w:t xml:space="preserve"> В случае если Стороны по договору не пришли к мирному урегулированию возникшего спора, то такой спор, возникающий из настоящего Договора или в связи с ним, подлежит рассмотрению в Арб</w:t>
      </w:r>
      <w:r w:rsidR="00537726">
        <w:rPr>
          <w:rFonts w:eastAsia="Lucida Sans Unicode"/>
          <w:kern w:val="1"/>
        </w:rPr>
        <w:t>итражном суде Республики Мордовия</w:t>
      </w:r>
      <w:r w:rsidRPr="00F82BB5">
        <w:rPr>
          <w:rFonts w:eastAsia="Lucida Sans Unicode"/>
          <w:kern w:val="1"/>
        </w:rPr>
        <w:t>.</w:t>
      </w:r>
    </w:p>
    <w:p w14:paraId="58AD988E" w14:textId="77777777" w:rsidR="00F82BB5" w:rsidRPr="00F82BB5" w:rsidRDefault="00F82BB5" w:rsidP="00F82BB5">
      <w:pPr>
        <w:widowControl w:val="0"/>
        <w:suppressAutoHyphens/>
        <w:jc w:val="both"/>
        <w:rPr>
          <w:rFonts w:eastAsia="Lucida Sans Unicode"/>
          <w:kern w:val="1"/>
        </w:rPr>
      </w:pPr>
    </w:p>
    <w:p w14:paraId="16C26019" w14:textId="77777777" w:rsidR="00F82BB5" w:rsidRPr="00F82BB5" w:rsidRDefault="00F82BB5" w:rsidP="00F82BB5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 w:rsidRPr="00F82BB5">
        <w:rPr>
          <w:rFonts w:eastAsia="Lucida Sans Unicode"/>
          <w:b/>
          <w:bCs/>
          <w:kern w:val="1"/>
        </w:rPr>
        <w:t>11. ЗАКЛЮЧИТЕЛЬНЫЕ ПОЛОЖЕНИЯ</w:t>
      </w:r>
    </w:p>
    <w:p w14:paraId="39ED50C3" w14:textId="77777777" w:rsidR="00F82BB5" w:rsidRPr="00F82BB5" w:rsidRDefault="00F82BB5" w:rsidP="00F82BB5">
      <w:pPr>
        <w:widowControl w:val="0"/>
        <w:suppressAutoHyphens/>
        <w:jc w:val="both"/>
        <w:rPr>
          <w:rFonts w:eastAsia="Lucida Sans Unicode"/>
          <w:kern w:val="1"/>
        </w:rPr>
      </w:pPr>
      <w:r w:rsidRPr="00F82BB5">
        <w:rPr>
          <w:rFonts w:eastAsia="Lucida Sans Unicode"/>
          <w:b/>
          <w:kern w:val="1"/>
        </w:rPr>
        <w:t>11.1</w:t>
      </w:r>
      <w:r w:rsidRPr="00F82BB5">
        <w:rPr>
          <w:rFonts w:eastAsia="Lucida Sans Unicode"/>
          <w:kern w:val="1"/>
        </w:rPr>
        <w:t>. Любые изменения и дополнения к настоящему Договору совершаются в письменной форме и скрепляются печатями и подписями уполномоченных лиц каждой из Сторон.</w:t>
      </w:r>
    </w:p>
    <w:p w14:paraId="1CA621F3" w14:textId="52C484F8" w:rsidR="00F463FA" w:rsidRPr="00F463FA" w:rsidRDefault="00F82BB5" w:rsidP="00F463FA">
      <w:pPr>
        <w:widowControl w:val="0"/>
        <w:suppressAutoHyphens/>
        <w:jc w:val="both"/>
        <w:rPr>
          <w:rFonts w:eastAsia="Lucida Sans Unicode"/>
          <w:kern w:val="1"/>
        </w:rPr>
      </w:pPr>
      <w:r w:rsidRPr="00F82BB5">
        <w:rPr>
          <w:rFonts w:eastAsia="Lucida Sans Unicode"/>
          <w:b/>
          <w:kern w:val="1"/>
        </w:rPr>
        <w:t>11.2.</w:t>
      </w:r>
      <w:r w:rsidRPr="00F82BB5">
        <w:rPr>
          <w:rFonts w:eastAsia="Lucida Sans Unicode"/>
          <w:kern w:val="1"/>
        </w:rPr>
        <w:t xml:space="preserve"> </w:t>
      </w:r>
      <w:r w:rsidR="00F463FA" w:rsidRPr="00F463FA">
        <w:rPr>
          <w:rFonts w:eastAsia="Lucida Sans Unicode"/>
          <w:kern w:val="1"/>
        </w:rPr>
        <w:t>Все уведомления и сообщения должны направляться в письменной форме. Сообщения будут считаться направленными надлежащим образом, если они отправлены заказным письмом или электронной почтой по адре</w:t>
      </w:r>
      <w:r w:rsidR="00F463FA">
        <w:rPr>
          <w:rFonts w:eastAsia="Lucida Sans Unicode"/>
          <w:kern w:val="1"/>
        </w:rPr>
        <w:t>сам Сторон указанным в статье 12</w:t>
      </w:r>
      <w:r w:rsidR="00F463FA" w:rsidRPr="00F463FA">
        <w:rPr>
          <w:rFonts w:eastAsia="Lucida Sans Unicode"/>
          <w:kern w:val="1"/>
        </w:rPr>
        <w:t xml:space="preserve"> Договора или доставлены нарочно с вручением под расписку. </w:t>
      </w:r>
    </w:p>
    <w:p w14:paraId="2C712AF0" w14:textId="77777777" w:rsidR="00F463FA" w:rsidRPr="00F463FA" w:rsidRDefault="00F463FA" w:rsidP="00F463FA">
      <w:pPr>
        <w:widowControl w:val="0"/>
        <w:suppressAutoHyphens/>
        <w:ind w:firstLine="709"/>
        <w:jc w:val="both"/>
        <w:rPr>
          <w:rFonts w:eastAsia="Lucida Sans Unicode"/>
          <w:kern w:val="1"/>
        </w:rPr>
      </w:pPr>
      <w:r w:rsidRPr="00F463FA">
        <w:rPr>
          <w:rFonts w:eastAsia="Lucida Sans Unicode"/>
          <w:kern w:val="1"/>
        </w:rPr>
        <w:t>Уведомления и сообщения считаются доставленным и в тех случаях, если они поступили лицу, которому они направлены (адресату), но по обстоятельствам, зависящим от него, не были ему вручены или адресат не ознакомился с ними. При этом датой получения Стороной такого уведомления или сообщения будет считаться: для заказного письма – дата его направления организацией почтовой связи для возврата отправителю из-за истечения срока хранения; для электронной почты – дата направления электронного письма (если дата направления электронного письма совпадает с выходным или нерабочим праздничным днем, то датой получения будет считаться ближайший следующий за такой датой рабочий день).</w:t>
      </w:r>
    </w:p>
    <w:p w14:paraId="59CD5651" w14:textId="77777777" w:rsidR="00F463FA" w:rsidRDefault="00F463FA" w:rsidP="00F463FA">
      <w:pPr>
        <w:widowControl w:val="0"/>
        <w:suppressAutoHyphens/>
        <w:jc w:val="both"/>
        <w:rPr>
          <w:rFonts w:eastAsia="Lucida Sans Unicode"/>
          <w:kern w:val="1"/>
        </w:rPr>
      </w:pPr>
      <w:r w:rsidRPr="00F463FA">
        <w:rPr>
          <w:rFonts w:eastAsia="Lucida Sans Unicode"/>
          <w:b/>
          <w:kern w:val="1"/>
        </w:rPr>
        <w:t>11.3</w:t>
      </w:r>
      <w:r w:rsidRPr="00F463FA">
        <w:rPr>
          <w:rFonts w:eastAsia="Lucida Sans Unicode"/>
          <w:b/>
          <w:kern w:val="1"/>
        </w:rPr>
        <w:t>.</w:t>
      </w:r>
      <w:r w:rsidRPr="00F463FA">
        <w:rPr>
          <w:rFonts w:eastAsia="Lucida Sans Unicode"/>
          <w:kern w:val="1"/>
        </w:rPr>
        <w:t xml:space="preserve"> Для исчисления сроков исполнения обязательств по Договору, определённых в рабочих днях, применяется календарный период времени за вычетом выходных (суббота и воскресенье) и нерабочих праздничных дней, установленных законодательством Российской Федерации.</w:t>
      </w:r>
    </w:p>
    <w:p w14:paraId="49980D96" w14:textId="2E62BECF" w:rsidR="00F82BB5" w:rsidRPr="00F82BB5" w:rsidRDefault="00F463FA" w:rsidP="00F463FA">
      <w:pPr>
        <w:widowControl w:val="0"/>
        <w:suppressAutoHyphens/>
        <w:jc w:val="both"/>
        <w:rPr>
          <w:kern w:val="1"/>
        </w:rPr>
      </w:pPr>
      <w:r>
        <w:rPr>
          <w:b/>
          <w:kern w:val="1"/>
        </w:rPr>
        <w:t>11.4</w:t>
      </w:r>
      <w:r w:rsidR="00F82BB5" w:rsidRPr="00F82BB5">
        <w:rPr>
          <w:b/>
          <w:kern w:val="1"/>
        </w:rPr>
        <w:t xml:space="preserve">. </w:t>
      </w:r>
      <w:r w:rsidR="00F82BB5" w:rsidRPr="00F82BB5">
        <w:rPr>
          <w:kern w:val="1"/>
        </w:rPr>
        <w:t>Все приложения к настоящему Договору являются его неотъемлемой частью.</w:t>
      </w:r>
    </w:p>
    <w:p w14:paraId="694E21A2" w14:textId="7B11BA69" w:rsidR="00F82BB5" w:rsidRDefault="00F82BB5" w:rsidP="00F82BB5">
      <w:pPr>
        <w:widowControl w:val="0"/>
        <w:suppressAutoHyphens/>
        <w:jc w:val="both"/>
        <w:rPr>
          <w:kern w:val="1"/>
        </w:rPr>
      </w:pPr>
      <w:r w:rsidRPr="00F82BB5">
        <w:rPr>
          <w:b/>
          <w:kern w:val="1"/>
        </w:rPr>
        <w:t>1</w:t>
      </w:r>
      <w:r w:rsidR="00F463FA">
        <w:rPr>
          <w:b/>
          <w:kern w:val="1"/>
        </w:rPr>
        <w:t>1.5</w:t>
      </w:r>
      <w:r w:rsidRPr="00F82BB5">
        <w:rPr>
          <w:b/>
          <w:kern w:val="1"/>
        </w:rPr>
        <w:t>.</w:t>
      </w:r>
      <w:r w:rsidRPr="00F82BB5">
        <w:rPr>
          <w:kern w:val="1"/>
        </w:rPr>
        <w:t xml:space="preserve"> К Договору прилагаются:</w:t>
      </w:r>
    </w:p>
    <w:p w14:paraId="7C808959" w14:textId="06E8ED5C" w:rsidR="009A3DDD" w:rsidRPr="00F82BB5" w:rsidRDefault="009A3DDD" w:rsidP="009A3DDD">
      <w:pPr>
        <w:widowControl w:val="0"/>
        <w:suppressAutoHyphens/>
        <w:ind w:firstLine="426"/>
        <w:jc w:val="both"/>
        <w:rPr>
          <w:rFonts w:eastAsia="Lucida Sans Unicode"/>
          <w:kern w:val="1"/>
        </w:rPr>
      </w:pPr>
      <w:r>
        <w:rPr>
          <w:kern w:val="1"/>
        </w:rPr>
        <w:t>- Техническое задание</w:t>
      </w:r>
      <w:r w:rsidR="00743901">
        <w:rPr>
          <w:kern w:val="1"/>
        </w:rPr>
        <w:t>;</w:t>
      </w:r>
    </w:p>
    <w:p w14:paraId="756D4480" w14:textId="77777777" w:rsidR="00F82BB5" w:rsidRPr="00F82BB5" w:rsidRDefault="00F82BB5" w:rsidP="00F82BB5">
      <w:pPr>
        <w:autoSpaceDE w:val="0"/>
        <w:autoSpaceDN w:val="0"/>
        <w:adjustRightInd w:val="0"/>
        <w:ind w:firstLine="426"/>
      </w:pPr>
      <w:r w:rsidRPr="00F82BB5">
        <w:t>- Спецификация;</w:t>
      </w:r>
    </w:p>
    <w:p w14:paraId="7BE9DDFA" w14:textId="170EE161" w:rsidR="00F82BB5" w:rsidRPr="00F82BB5" w:rsidRDefault="00F82BB5" w:rsidP="00F82BB5">
      <w:pPr>
        <w:autoSpaceDE w:val="0"/>
        <w:autoSpaceDN w:val="0"/>
        <w:adjustRightInd w:val="0"/>
        <w:ind w:firstLine="426"/>
      </w:pPr>
      <w:r w:rsidRPr="00F82BB5">
        <w:t>- Форма заявки</w:t>
      </w:r>
      <w:r w:rsidR="00743901">
        <w:t>.</w:t>
      </w:r>
    </w:p>
    <w:p w14:paraId="55F5CD36" w14:textId="3C607A37" w:rsidR="00F82BB5" w:rsidRPr="00F82BB5" w:rsidRDefault="00F463FA" w:rsidP="00F82BB5">
      <w:pPr>
        <w:widowControl w:val="0"/>
        <w:suppressAutoHyphens/>
        <w:jc w:val="both"/>
        <w:rPr>
          <w:rFonts w:eastAsia="Lucida Sans Unicode"/>
          <w:kern w:val="1"/>
        </w:rPr>
      </w:pPr>
      <w:r>
        <w:rPr>
          <w:rFonts w:eastAsia="Lucida Sans Unicode"/>
          <w:b/>
          <w:kern w:val="1"/>
        </w:rPr>
        <w:t>11.6</w:t>
      </w:r>
      <w:r w:rsidR="00F82BB5" w:rsidRPr="00F82BB5">
        <w:rPr>
          <w:rFonts w:eastAsia="Lucida Sans Unicode"/>
          <w:b/>
          <w:kern w:val="1"/>
        </w:rPr>
        <w:t>.</w:t>
      </w:r>
      <w:r w:rsidR="00F82BB5" w:rsidRPr="00F82BB5">
        <w:rPr>
          <w:rFonts w:eastAsia="Lucida Sans Unicode"/>
          <w:kern w:val="1"/>
        </w:rPr>
        <w:t xml:space="preserve"> В случае изменени</w:t>
      </w:r>
      <w:r w:rsidR="00743901">
        <w:rPr>
          <w:rFonts w:eastAsia="Lucida Sans Unicode"/>
          <w:kern w:val="1"/>
        </w:rPr>
        <w:t>я</w:t>
      </w:r>
      <w:r w:rsidR="00F82BB5" w:rsidRPr="00F82BB5">
        <w:rPr>
          <w:rFonts w:eastAsia="Lucida Sans Unicode"/>
          <w:kern w:val="1"/>
        </w:rPr>
        <w:t xml:space="preserve"> адресов, банковских реквизитов, а также иных, влияющих на исполнение Договора обстоятельств, Стороны незамедлительно информируют об этом друг друга в течение 3 (трех) рабочих дней с момента их изменения. </w:t>
      </w:r>
    </w:p>
    <w:p w14:paraId="75726C36" w14:textId="07BE3633" w:rsidR="00F82BB5" w:rsidRPr="00F82BB5" w:rsidRDefault="00F82BB5" w:rsidP="00F82BB5">
      <w:pPr>
        <w:widowControl w:val="0"/>
        <w:suppressAutoHyphens/>
        <w:jc w:val="both"/>
        <w:rPr>
          <w:rFonts w:eastAsia="MS Mincho"/>
          <w:kern w:val="1"/>
        </w:rPr>
      </w:pPr>
      <w:r w:rsidRPr="00F82BB5">
        <w:rPr>
          <w:rFonts w:eastAsia="Lucida Sans Unicode"/>
          <w:b/>
          <w:kern w:val="1"/>
        </w:rPr>
        <w:t>11.</w:t>
      </w:r>
      <w:r w:rsidR="00F463FA" w:rsidRPr="00F463FA">
        <w:rPr>
          <w:rFonts w:eastAsia="Lucida Sans Unicode"/>
          <w:b/>
          <w:kern w:val="1"/>
        </w:rPr>
        <w:t>7</w:t>
      </w:r>
      <w:r w:rsidRPr="00F463FA">
        <w:rPr>
          <w:rFonts w:eastAsia="Lucida Sans Unicode"/>
          <w:b/>
          <w:kern w:val="1"/>
        </w:rPr>
        <w:t>.</w:t>
      </w:r>
      <w:r w:rsidRPr="00F82BB5">
        <w:rPr>
          <w:rFonts w:eastAsia="MS Mincho"/>
          <w:kern w:val="1"/>
        </w:rPr>
        <w:t xml:space="preserve"> Во всем остальном, что не предусмотрено настоящим Договором, Стороны </w:t>
      </w:r>
      <w:r w:rsidR="00F463FA" w:rsidRPr="00F82BB5">
        <w:rPr>
          <w:rFonts w:eastAsia="MS Mincho"/>
          <w:kern w:val="1"/>
        </w:rPr>
        <w:t>руководствуются действующим законодательством РФ</w:t>
      </w:r>
      <w:r w:rsidRPr="00F82BB5">
        <w:rPr>
          <w:rFonts w:eastAsia="MS Mincho"/>
          <w:kern w:val="1"/>
        </w:rPr>
        <w:t>.</w:t>
      </w:r>
    </w:p>
    <w:p w14:paraId="53D8DED1" w14:textId="47139D01" w:rsidR="00F82BB5" w:rsidRPr="00F82BB5" w:rsidRDefault="00F82BB5" w:rsidP="00F82BB5">
      <w:pPr>
        <w:widowControl w:val="0"/>
        <w:suppressAutoHyphens/>
        <w:jc w:val="both"/>
        <w:rPr>
          <w:rFonts w:eastAsia="MS Mincho"/>
          <w:kern w:val="1"/>
        </w:rPr>
      </w:pPr>
      <w:r w:rsidRPr="00F82BB5">
        <w:rPr>
          <w:rFonts w:eastAsia="MS Mincho"/>
          <w:b/>
          <w:kern w:val="1"/>
        </w:rPr>
        <w:t>11.</w:t>
      </w:r>
      <w:r w:rsidR="00F463FA" w:rsidRPr="00F463FA">
        <w:rPr>
          <w:rFonts w:eastAsia="MS Mincho"/>
          <w:b/>
          <w:kern w:val="1"/>
        </w:rPr>
        <w:t>8</w:t>
      </w:r>
      <w:r w:rsidRPr="00F463FA">
        <w:rPr>
          <w:rFonts w:eastAsia="MS Mincho"/>
          <w:b/>
          <w:kern w:val="1"/>
        </w:rPr>
        <w:t>.</w:t>
      </w:r>
      <w:r w:rsidRPr="00F82BB5">
        <w:rPr>
          <w:rFonts w:eastAsia="MS Mincho"/>
          <w:kern w:val="1"/>
        </w:rPr>
        <w:t xml:space="preserve"> Поставщик обязуется не передавать (не уступать) третьим лицам права требования по настоящему Договору без предварительного письменного согласия Заказчика.</w:t>
      </w:r>
    </w:p>
    <w:p w14:paraId="41E8D955" w14:textId="77777777" w:rsidR="00F82BB5" w:rsidRPr="00F82BB5" w:rsidRDefault="00F82BB5" w:rsidP="00F82BB5">
      <w:pPr>
        <w:keepNext/>
        <w:tabs>
          <w:tab w:val="left" w:pos="-15"/>
        </w:tabs>
        <w:spacing w:before="240" w:after="60"/>
        <w:ind w:left="426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1CE670D1" w14:textId="289F861B" w:rsidR="00F82BB5" w:rsidRPr="00743901" w:rsidRDefault="00F82BB5" w:rsidP="00743901">
      <w:pPr>
        <w:pStyle w:val="aa"/>
        <w:numPr>
          <w:ilvl w:val="0"/>
          <w:numId w:val="2"/>
        </w:numPr>
        <w:jc w:val="center"/>
        <w:rPr>
          <w:b/>
          <w:lang w:val="uk-UA"/>
        </w:rPr>
      </w:pPr>
      <w:r w:rsidRPr="00743901">
        <w:rPr>
          <w:b/>
        </w:rPr>
        <w:t>АДРЕСА МЕСТА НАХОЖДЕНИЯ, БАНКОВСКИЕ РЕКВИЗИТЫ И ПОДПИСИ СТОРОН</w:t>
      </w:r>
    </w:p>
    <w:p w14:paraId="436ED828" w14:textId="77777777" w:rsidR="00AA1DC6" w:rsidRPr="00F82BB5" w:rsidRDefault="00F82BB5" w:rsidP="00F82BB5">
      <w:pPr>
        <w:tabs>
          <w:tab w:val="left" w:pos="2415"/>
        </w:tabs>
      </w:pPr>
      <w:r w:rsidRPr="00F82BB5"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A1DC6" w14:paraId="4AD75E3B" w14:textId="77777777" w:rsidTr="00F029CA">
        <w:tc>
          <w:tcPr>
            <w:tcW w:w="4672" w:type="dxa"/>
          </w:tcPr>
          <w:p w14:paraId="0E6754A5" w14:textId="77777777" w:rsidR="00AA1DC6" w:rsidRDefault="00AA1DC6" w:rsidP="00F029CA">
            <w:pPr>
              <w:tabs>
                <w:tab w:val="left" w:pos="24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ПОСТАВЩИК </w:t>
            </w:r>
          </w:p>
        </w:tc>
        <w:tc>
          <w:tcPr>
            <w:tcW w:w="4673" w:type="dxa"/>
          </w:tcPr>
          <w:p w14:paraId="5E8CE78F" w14:textId="77777777" w:rsidR="00AA1DC6" w:rsidRDefault="00AA1DC6" w:rsidP="00F029CA">
            <w:pPr>
              <w:tabs>
                <w:tab w:val="left" w:pos="24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</w:t>
            </w:r>
          </w:p>
          <w:p w14:paraId="29DF3AD9" w14:textId="03C177DF" w:rsidR="00AA1DC6" w:rsidRDefault="00AA1DC6" w:rsidP="00F029CA">
            <w:pPr>
              <w:tabs>
                <w:tab w:val="left" w:pos="2415"/>
              </w:tabs>
              <w:jc w:val="center"/>
              <w:rPr>
                <w:bCs/>
              </w:rPr>
            </w:pPr>
            <w:r w:rsidRPr="00860328">
              <w:rPr>
                <w:bCs/>
              </w:rPr>
              <w:t>Муниципальное предприятие городского округа Саранск «Горэлектротранс»</w:t>
            </w:r>
            <w:r w:rsidR="004725C9" w:rsidRPr="00860328">
              <w:rPr>
                <w:bCs/>
              </w:rPr>
              <w:t xml:space="preserve"> (МП «ГЭТ»)</w:t>
            </w:r>
          </w:p>
          <w:p w14:paraId="28B3B2D0" w14:textId="380839F7" w:rsidR="004725C9" w:rsidRDefault="004725C9" w:rsidP="004725C9">
            <w:pPr>
              <w:tabs>
                <w:tab w:val="left" w:pos="2415"/>
              </w:tabs>
            </w:pPr>
            <w:r>
              <w:t>Юридический (почтовый адрес)</w:t>
            </w:r>
          </w:p>
          <w:p w14:paraId="2EA48126" w14:textId="359E6FF6" w:rsidR="004725C9" w:rsidRDefault="004725C9" w:rsidP="004725C9">
            <w:pPr>
              <w:tabs>
                <w:tab w:val="left" w:pos="2415"/>
              </w:tabs>
            </w:pPr>
            <w:r>
              <w:t>ИНН/КПП</w:t>
            </w:r>
          </w:p>
          <w:p w14:paraId="1A3A0257" w14:textId="77777777" w:rsidR="004725C9" w:rsidRDefault="004725C9" w:rsidP="004725C9">
            <w:pPr>
              <w:tabs>
                <w:tab w:val="left" w:pos="2415"/>
              </w:tabs>
              <w:rPr>
                <w:sz w:val="22"/>
                <w:szCs w:val="22"/>
              </w:rPr>
            </w:pPr>
          </w:p>
          <w:p w14:paraId="2D26F6D0" w14:textId="5E9C3662" w:rsidR="00AA1DC6" w:rsidRDefault="00AA1DC6" w:rsidP="00F029CA">
            <w:pPr>
              <w:tabs>
                <w:tab w:val="left" w:pos="2415"/>
              </w:tabs>
              <w:jc w:val="center"/>
              <w:rPr>
                <w:sz w:val="22"/>
                <w:szCs w:val="22"/>
              </w:rPr>
            </w:pPr>
          </w:p>
        </w:tc>
      </w:tr>
      <w:tr w:rsidR="00AA1DC6" w14:paraId="07906264" w14:textId="77777777" w:rsidTr="00F029CA">
        <w:tc>
          <w:tcPr>
            <w:tcW w:w="4672" w:type="dxa"/>
          </w:tcPr>
          <w:p w14:paraId="28735D79" w14:textId="77777777" w:rsidR="00AA1DC6" w:rsidRDefault="00AA1DC6" w:rsidP="00F029CA">
            <w:pPr>
              <w:tabs>
                <w:tab w:val="left" w:pos="2415"/>
              </w:tabs>
              <w:rPr>
                <w:sz w:val="22"/>
                <w:szCs w:val="22"/>
              </w:rPr>
            </w:pPr>
          </w:p>
          <w:p w14:paraId="1133194B" w14:textId="77777777" w:rsidR="00AA1DC6" w:rsidRDefault="00AA1DC6" w:rsidP="00F029CA">
            <w:pPr>
              <w:tabs>
                <w:tab w:val="left" w:pos="24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_____________________/_____________</w:t>
            </w:r>
          </w:p>
          <w:p w14:paraId="705E069E" w14:textId="73E16A39" w:rsidR="00AA1DC6" w:rsidRDefault="00AA1DC6" w:rsidP="00F029CA">
            <w:pPr>
              <w:tabs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6230DA53" w14:textId="77777777" w:rsidR="00AA1DC6" w:rsidRDefault="00AA1DC6" w:rsidP="00F029CA">
            <w:pPr>
              <w:tabs>
                <w:tab w:val="left" w:pos="2415"/>
              </w:tabs>
              <w:rPr>
                <w:sz w:val="22"/>
                <w:szCs w:val="22"/>
              </w:rPr>
            </w:pPr>
          </w:p>
          <w:p w14:paraId="073496F8" w14:textId="77777777" w:rsidR="00AA1DC6" w:rsidRDefault="00AA1DC6" w:rsidP="00F029CA">
            <w:pPr>
              <w:tabs>
                <w:tab w:val="left" w:pos="24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____________________/_______________</w:t>
            </w:r>
          </w:p>
        </w:tc>
      </w:tr>
    </w:tbl>
    <w:p w14:paraId="183EBA46" w14:textId="53B78B7B" w:rsidR="00F82BB5" w:rsidRPr="00F82BB5" w:rsidRDefault="00F82BB5" w:rsidP="00F82BB5">
      <w:pPr>
        <w:tabs>
          <w:tab w:val="left" w:pos="2415"/>
        </w:tabs>
      </w:pPr>
      <w:r w:rsidRPr="00F82BB5">
        <w:tab/>
      </w:r>
      <w:r w:rsidRPr="00F82BB5">
        <w:tab/>
      </w:r>
    </w:p>
    <w:p w14:paraId="6DBAB169" w14:textId="77777777" w:rsidR="00923B0F" w:rsidRDefault="00923B0F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444146AB" w14:textId="77777777" w:rsidR="00923B0F" w:rsidRDefault="00923B0F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7057B599" w14:textId="6FDEA4BE" w:rsidR="00B93C8D" w:rsidRDefault="00B93C8D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4B62F818" w14:textId="2ED4A04A" w:rsidR="00B93C8D" w:rsidRDefault="00B93C8D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2E15FC1E" w14:textId="77777777" w:rsidR="00B93C8D" w:rsidRDefault="00B93C8D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40B8CE77" w14:textId="77777777" w:rsidR="00923B0F" w:rsidRDefault="00923B0F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3B06C3AF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19D6A5A1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4C9BB9A0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1311452A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78C19441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798CF75C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35800553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70F51BE8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583E63E8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41E1B810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5AAAECDF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510FD400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583E8FEE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5C996D42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22F8B8BC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677D35C1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6CA366ED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35B03F54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7DA3A0D8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08230A56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7993C5E1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73E0EAAD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5B3F5420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2149A5D4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3061BC75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5C4D04C6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1C870C8E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1367C621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237FE477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6504F3B9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4945D237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530A9EC2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1CED8F65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630EA5A2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2CD9B7C8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5113D0BD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1047FA54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273F3474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32761119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5C41C059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1418F700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516842CD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135CA8AB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1DB67C69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3FB7C992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4BEBEE7B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7572BFBF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168CA5E1" w14:textId="77777777" w:rsidR="0095173E" w:rsidRDefault="0095173E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</w:p>
    <w:p w14:paraId="4EA60AA0" w14:textId="4E33067C" w:rsidR="00F82BB5" w:rsidRPr="00B353B2" w:rsidRDefault="00B353B2" w:rsidP="00B353B2">
      <w:pPr>
        <w:tabs>
          <w:tab w:val="left" w:pos="2415"/>
        </w:tabs>
        <w:jc w:val="right"/>
        <w:rPr>
          <w:b/>
          <w:bCs/>
          <w:sz w:val="22"/>
          <w:szCs w:val="22"/>
        </w:rPr>
      </w:pPr>
      <w:r w:rsidRPr="00B353B2">
        <w:rPr>
          <w:b/>
          <w:bCs/>
          <w:sz w:val="22"/>
          <w:szCs w:val="22"/>
        </w:rPr>
        <w:t>Приложение № 1</w:t>
      </w:r>
    </w:p>
    <w:p w14:paraId="65CB59A0" w14:textId="7C183A62" w:rsidR="00B353B2" w:rsidRDefault="00B353B2" w:rsidP="00B353B2">
      <w:pPr>
        <w:tabs>
          <w:tab w:val="left" w:pos="241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3B4446">
        <w:rPr>
          <w:sz w:val="22"/>
          <w:szCs w:val="22"/>
        </w:rPr>
        <w:t>к</w:t>
      </w:r>
      <w:r>
        <w:rPr>
          <w:sz w:val="22"/>
          <w:szCs w:val="22"/>
        </w:rPr>
        <w:t xml:space="preserve"> Договору №________</w:t>
      </w:r>
    </w:p>
    <w:p w14:paraId="17B50E4A" w14:textId="2992BBFF" w:rsidR="00B353B2" w:rsidRDefault="00B353B2" w:rsidP="00B353B2">
      <w:pPr>
        <w:tabs>
          <w:tab w:val="left" w:pos="24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="003B4446">
        <w:rPr>
          <w:sz w:val="22"/>
          <w:szCs w:val="22"/>
        </w:rPr>
        <w:t>о</w:t>
      </w:r>
      <w:r>
        <w:rPr>
          <w:sz w:val="22"/>
          <w:szCs w:val="22"/>
        </w:rPr>
        <w:t>т «______»______» 202</w:t>
      </w:r>
      <w:r w:rsidR="003B4446" w:rsidRPr="003B4446">
        <w:rPr>
          <w:sz w:val="22"/>
          <w:szCs w:val="22"/>
          <w:highlight w:val="yellow"/>
        </w:rPr>
        <w:t>5г.</w:t>
      </w:r>
    </w:p>
    <w:p w14:paraId="4B625693" w14:textId="16A02A69" w:rsidR="00B353B2" w:rsidRDefault="00B353B2" w:rsidP="00B353B2">
      <w:pPr>
        <w:tabs>
          <w:tab w:val="left" w:pos="2415"/>
        </w:tabs>
        <w:jc w:val="center"/>
        <w:rPr>
          <w:sz w:val="22"/>
          <w:szCs w:val="22"/>
        </w:rPr>
      </w:pPr>
    </w:p>
    <w:p w14:paraId="1987ABEE" w14:textId="04DB7C44" w:rsidR="00B353B2" w:rsidRDefault="00B353B2" w:rsidP="00B353B2">
      <w:pPr>
        <w:tabs>
          <w:tab w:val="left" w:pos="2415"/>
        </w:tabs>
        <w:jc w:val="center"/>
        <w:rPr>
          <w:sz w:val="22"/>
          <w:szCs w:val="22"/>
        </w:rPr>
      </w:pPr>
    </w:p>
    <w:p w14:paraId="733AF605" w14:textId="5E4B99FC" w:rsidR="00B353B2" w:rsidRDefault="00B353B2" w:rsidP="00B353B2">
      <w:pPr>
        <w:tabs>
          <w:tab w:val="left" w:pos="2415"/>
        </w:tabs>
        <w:jc w:val="center"/>
      </w:pPr>
      <w:r>
        <w:t xml:space="preserve">ТЕХНИЧЕСКОЕ ЗАДАНИЕ </w:t>
      </w:r>
    </w:p>
    <w:p w14:paraId="155F3BE8" w14:textId="70483B39" w:rsidR="00073F68" w:rsidRPr="003B4446" w:rsidRDefault="003B4446" w:rsidP="00B353B2">
      <w:pPr>
        <w:tabs>
          <w:tab w:val="left" w:pos="2415"/>
        </w:tabs>
        <w:jc w:val="center"/>
        <w:rPr>
          <w:color w:val="FF0000"/>
        </w:rPr>
      </w:pPr>
      <w:r w:rsidRPr="003B4446">
        <w:rPr>
          <w:color w:val="FF0000"/>
          <w:highlight w:val="yellow"/>
        </w:rPr>
        <w:t>Заполняется в соответствии с документацией о закупке</w:t>
      </w:r>
    </w:p>
    <w:p w14:paraId="2191BBB8" w14:textId="6EDB5949" w:rsidR="00073F68" w:rsidRDefault="00073F68" w:rsidP="00B353B2">
      <w:pPr>
        <w:tabs>
          <w:tab w:val="left" w:pos="2415"/>
        </w:tabs>
        <w:jc w:val="center"/>
      </w:pPr>
    </w:p>
    <w:p w14:paraId="6FFD29E2" w14:textId="5E3CBBF6" w:rsidR="00073F68" w:rsidRDefault="00073F68" w:rsidP="00B353B2">
      <w:pPr>
        <w:tabs>
          <w:tab w:val="left" w:pos="2415"/>
        </w:tabs>
        <w:jc w:val="center"/>
      </w:pPr>
    </w:p>
    <w:p w14:paraId="4D3F6989" w14:textId="77777777" w:rsidR="00923B0F" w:rsidRPr="00F82BB5" w:rsidRDefault="00923B0F" w:rsidP="00923B0F">
      <w:pPr>
        <w:jc w:val="center"/>
        <w:rPr>
          <w:b/>
        </w:rPr>
      </w:pPr>
      <w:r w:rsidRPr="00F82BB5">
        <w:rPr>
          <w:noProof/>
          <w:sz w:val="22"/>
          <w:szCs w:val="22"/>
        </w:rPr>
        <mc:AlternateContent>
          <mc:Choice Requires="wpc">
            <w:drawing>
              <wp:inline distT="0" distB="0" distL="0" distR="0" wp14:anchorId="3B0F884A" wp14:editId="5DEC5905">
                <wp:extent cx="6524625" cy="2019935"/>
                <wp:effectExtent l="3810" t="0" r="0" b="2540"/>
                <wp:docPr id="9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525851" y="0"/>
                            <a:ext cx="2998774" cy="1935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57C4E" w14:textId="77777777" w:rsidR="00923B0F" w:rsidRPr="00B27804" w:rsidRDefault="00923B0F" w:rsidP="00923B0F">
                              <w:pPr>
                                <w:spacing w:before="120"/>
                                <w:ind w:left="132" w:firstLine="10"/>
                                <w:rPr>
                                  <w:rFonts w:eastAsia="Arial"/>
                                  <w:b/>
                                  <w:cap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Arial"/>
                                  <w:b/>
                                  <w:caps/>
                                </w:rPr>
                                <w:t xml:space="preserve">          </w:t>
                              </w:r>
                              <w:r w:rsidRPr="00F60151">
                                <w:rPr>
                                  <w:rFonts w:eastAsia="Arial"/>
                                  <w:b/>
                                  <w:caps/>
                                </w:rPr>
                                <w:t xml:space="preserve">     </w:t>
                              </w:r>
                              <w:r>
                                <w:rPr>
                                  <w:rFonts w:eastAsia="Arial"/>
                                  <w:b/>
                                  <w:caps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eastAsia="Arial"/>
                                  <w:b/>
                                  <w:caps/>
                                  <w:sz w:val="22"/>
                                  <w:szCs w:val="22"/>
                                </w:rPr>
                                <w:t>ЗАКАЗЧИК</w:t>
                              </w:r>
                              <w:r w:rsidRPr="00B27804">
                                <w:rPr>
                                  <w:rFonts w:eastAsia="Arial"/>
                                  <w:b/>
                                  <w:caps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p w14:paraId="750E8457" w14:textId="77777777" w:rsidR="00923B0F" w:rsidRPr="00B27804" w:rsidRDefault="00923B0F" w:rsidP="00923B0F">
                              <w:pPr>
                                <w:rPr>
                                  <w:rFonts w:eastAsia="Arial"/>
                                  <w:b/>
                                  <w:caps/>
                                  <w:sz w:val="22"/>
                                  <w:szCs w:val="22"/>
                                </w:rPr>
                              </w:pPr>
                            </w:p>
                            <w:p w14:paraId="48F7ECCD" w14:textId="77777777" w:rsidR="00923B0F" w:rsidRDefault="00923B0F" w:rsidP="00923B0F">
                              <w:pPr>
                                <w:rPr>
                                  <w:rFonts w:eastAsia="Arial"/>
                                </w:rPr>
                              </w:pPr>
                              <w:r>
                                <w:rPr>
                                  <w:rFonts w:eastAsia="Arial"/>
                                </w:rPr>
                                <w:t xml:space="preserve"> </w:t>
                              </w:r>
                            </w:p>
                            <w:p w14:paraId="6A443D3A" w14:textId="77777777" w:rsidR="00923B0F" w:rsidRDefault="00923B0F" w:rsidP="00923B0F">
                              <w:pPr>
                                <w:ind w:left="130" w:firstLine="11"/>
                                <w:rPr>
                                  <w:rFonts w:eastAsia="Arial"/>
                                  <w:caps/>
                                  <w:sz w:val="16"/>
                                  <w:szCs w:val="16"/>
                                </w:rPr>
                              </w:pPr>
                            </w:p>
                            <w:p w14:paraId="56EDC238" w14:textId="77777777" w:rsidR="00923B0F" w:rsidRDefault="00923B0F" w:rsidP="00923B0F">
                              <w:pPr>
                                <w:ind w:left="130" w:firstLine="11"/>
                                <w:rPr>
                                  <w:rFonts w:eastAsia="Arial"/>
                                  <w:caps/>
                                  <w:sz w:val="16"/>
                                  <w:szCs w:val="16"/>
                                </w:rPr>
                              </w:pPr>
                            </w:p>
                            <w:p w14:paraId="7A40CA9D" w14:textId="77777777" w:rsidR="00923B0F" w:rsidRPr="00AB58F0" w:rsidRDefault="00923B0F" w:rsidP="00923B0F">
                              <w:pPr>
                                <w:ind w:left="130" w:firstLine="11"/>
                                <w:rPr>
                                  <w:rFonts w:eastAsia="Arial"/>
                                  <w:caps/>
                                  <w:sz w:val="16"/>
                                  <w:szCs w:val="16"/>
                                </w:rPr>
                              </w:pPr>
                            </w:p>
                            <w:p w14:paraId="22A9D4EF" w14:textId="77777777" w:rsidR="00923B0F" w:rsidRPr="00AB58F0" w:rsidRDefault="00923B0F" w:rsidP="00923B0F">
                              <w:pPr>
                                <w:spacing w:before="120"/>
                                <w:ind w:left="132" w:firstLine="10"/>
                              </w:pPr>
                              <w:r>
                                <w:t xml:space="preserve">         </w:t>
                              </w:r>
                              <w:r w:rsidRPr="00AB58F0">
                                <w:t>_____</w:t>
                              </w:r>
                              <w:r>
                                <w:t>__</w:t>
                              </w:r>
                              <w:r w:rsidRPr="00AB58F0">
                                <w:t>__________ /</w:t>
                              </w:r>
                              <w:r>
                                <w:t xml:space="preserve">                                     </w:t>
                              </w:r>
                              <w:r w:rsidRPr="00AB58F0">
                                <w:t>/</w:t>
                              </w:r>
                            </w:p>
                            <w:p w14:paraId="685A9DE1" w14:textId="77777777" w:rsidR="00923B0F" w:rsidRPr="006A353D" w:rsidRDefault="00923B0F" w:rsidP="00923B0F">
                              <w:pPr>
                                <w:rPr>
                                  <w:szCs w:val="18"/>
                                </w:rPr>
                              </w:pPr>
                              <w:r w:rsidRPr="00AB58F0">
                                <w:t xml:space="preserve">           </w:t>
                              </w:r>
                              <w:r>
                                <w:t xml:space="preserve">      </w:t>
                              </w:r>
                              <w:r w:rsidRPr="00AB58F0">
                                <w:t xml:space="preserve"> </w:t>
                              </w:r>
                              <w:r w:rsidRPr="006A353D">
                                <w:rPr>
                                  <w:szCs w:val="18"/>
                                </w:rPr>
                                <w:t>М.П.</w:t>
                              </w:r>
                            </w:p>
                            <w:p w14:paraId="77679E65" w14:textId="77777777" w:rsidR="00923B0F" w:rsidRDefault="00923B0F" w:rsidP="00923B0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736"/>
                            <a:ext cx="3267883" cy="1934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48AD7" w14:textId="77777777" w:rsidR="00923B0F" w:rsidRPr="00B27804" w:rsidRDefault="00923B0F" w:rsidP="00923B0F">
                              <w:pPr>
                                <w:rPr>
                                  <w:rFonts w:eastAsia="Arial"/>
                                  <w:b/>
                                  <w:cap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Arial"/>
                                  <w:b/>
                                  <w:caps/>
                                </w:rPr>
                                <w:t xml:space="preserve">                           </w:t>
                              </w:r>
                              <w:r w:rsidRPr="00B27804">
                                <w:rPr>
                                  <w:rFonts w:eastAsia="Arial"/>
                                  <w:b/>
                                  <w:caps/>
                                  <w:sz w:val="22"/>
                                  <w:szCs w:val="22"/>
                                </w:rPr>
                                <w:t>ПОСТАВЩИК:</w:t>
                              </w:r>
                            </w:p>
                            <w:p w14:paraId="43BF4793" w14:textId="77777777" w:rsidR="00923B0F" w:rsidRPr="00C500EC" w:rsidRDefault="00923B0F" w:rsidP="00923B0F">
                              <w:pPr>
                                <w:rPr>
                                  <w:rFonts w:eastAsia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</w:p>
                            <w:p w14:paraId="1C29BAB4" w14:textId="77777777" w:rsidR="00923B0F" w:rsidRDefault="00923B0F" w:rsidP="00923B0F">
                              <w:pPr>
                                <w:rPr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07EC5F3D" w14:textId="77777777" w:rsidR="00923B0F" w:rsidRDefault="00923B0F" w:rsidP="00923B0F">
                              <w:pPr>
                                <w:rPr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120E6474" w14:textId="77777777" w:rsidR="00923B0F" w:rsidRDefault="00923B0F" w:rsidP="00923B0F">
                              <w:pPr>
                                <w:rPr>
                                  <w:bCs/>
                                </w:rPr>
                              </w:pPr>
                            </w:p>
                            <w:p w14:paraId="4D307FF2" w14:textId="77777777" w:rsidR="00923B0F" w:rsidRPr="00FF4E1A" w:rsidRDefault="00923B0F" w:rsidP="00923B0F">
                              <w:pPr>
                                <w:rPr>
                                  <w:bCs/>
                                </w:rPr>
                              </w:pPr>
                            </w:p>
                            <w:p w14:paraId="58A93D88" w14:textId="77777777" w:rsidR="00923B0F" w:rsidRPr="00FF4E1A" w:rsidRDefault="00923B0F" w:rsidP="00923B0F">
                              <w:pPr>
                                <w:ind w:left="36" w:right="-113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 xml:space="preserve">    __________________</w:t>
                              </w:r>
                              <w:r w:rsidRPr="00AB58F0">
                                <w:t>/</w:t>
                              </w:r>
                              <w:r>
                                <w:t xml:space="preserve">                                      </w:t>
                              </w:r>
                              <w:r w:rsidRPr="00AB58F0">
                                <w:t>/</w:t>
                              </w:r>
                            </w:p>
                            <w:p w14:paraId="6FAA6358" w14:textId="77777777" w:rsidR="00923B0F" w:rsidRPr="006A353D" w:rsidRDefault="00923B0F" w:rsidP="00923B0F">
                              <w:pPr>
                                <w:rPr>
                                  <w:szCs w:val="18"/>
                                </w:rPr>
                              </w:pPr>
                              <w:r w:rsidRPr="00AB58F0">
                                <w:t xml:space="preserve">            </w:t>
                              </w:r>
                              <w:r>
                                <w:t xml:space="preserve">   </w:t>
                              </w:r>
                              <w:r w:rsidRPr="006A353D">
                                <w:rPr>
                                  <w:szCs w:val="18"/>
                                </w:rPr>
                                <w:t>М.П.</w:t>
                              </w:r>
                            </w:p>
                            <w:p w14:paraId="76B2181C" w14:textId="77777777" w:rsidR="00923B0F" w:rsidRDefault="00923B0F" w:rsidP="00923B0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B0F884A" id="Полотно 9" o:spid="_x0000_s1026" editas="canvas" style="width:513.75pt;height:159.05pt;mso-position-horizontal-relative:char;mso-position-vertical-relative:line" coordsize="65246,20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246;height:2019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35258;width:29988;height:19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CD57C4E" w14:textId="77777777" w:rsidR="00923B0F" w:rsidRPr="00B27804" w:rsidRDefault="00923B0F" w:rsidP="00923B0F">
                        <w:pPr>
                          <w:spacing w:before="120"/>
                          <w:ind w:left="132" w:firstLine="10"/>
                          <w:rPr>
                            <w:rFonts w:eastAsia="Arial"/>
                            <w:b/>
                            <w:caps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Arial"/>
                            <w:b/>
                            <w:caps/>
                          </w:rPr>
                          <w:t xml:space="preserve">          </w:t>
                        </w:r>
                        <w:r w:rsidRPr="00F60151">
                          <w:rPr>
                            <w:rFonts w:eastAsia="Arial"/>
                            <w:b/>
                            <w:caps/>
                          </w:rPr>
                          <w:t xml:space="preserve">     </w:t>
                        </w:r>
                        <w:r>
                          <w:rPr>
                            <w:rFonts w:eastAsia="Arial"/>
                            <w:b/>
                            <w:caps/>
                          </w:rPr>
                          <w:t xml:space="preserve">              </w:t>
                        </w:r>
                        <w:r>
                          <w:rPr>
                            <w:rFonts w:eastAsia="Arial"/>
                            <w:b/>
                            <w:caps/>
                            <w:sz w:val="22"/>
                            <w:szCs w:val="22"/>
                          </w:rPr>
                          <w:t>ЗАКАЗЧИК</w:t>
                        </w:r>
                        <w:r w:rsidRPr="00B27804">
                          <w:rPr>
                            <w:rFonts w:eastAsia="Arial"/>
                            <w:b/>
                            <w:caps/>
                            <w:sz w:val="22"/>
                            <w:szCs w:val="22"/>
                          </w:rPr>
                          <w:t>:</w:t>
                        </w:r>
                      </w:p>
                      <w:p w14:paraId="750E8457" w14:textId="77777777" w:rsidR="00923B0F" w:rsidRPr="00B27804" w:rsidRDefault="00923B0F" w:rsidP="00923B0F">
                        <w:pPr>
                          <w:rPr>
                            <w:rFonts w:eastAsia="Arial"/>
                            <w:b/>
                            <w:caps/>
                            <w:sz w:val="22"/>
                            <w:szCs w:val="22"/>
                          </w:rPr>
                        </w:pPr>
                      </w:p>
                      <w:p w14:paraId="48F7ECCD" w14:textId="77777777" w:rsidR="00923B0F" w:rsidRDefault="00923B0F" w:rsidP="00923B0F">
                        <w:pPr>
                          <w:rPr>
                            <w:rFonts w:eastAsia="Arial"/>
                          </w:rPr>
                        </w:pPr>
                        <w:r>
                          <w:rPr>
                            <w:rFonts w:eastAsia="Arial"/>
                          </w:rPr>
                          <w:t xml:space="preserve"> </w:t>
                        </w:r>
                      </w:p>
                      <w:p w14:paraId="6A443D3A" w14:textId="77777777" w:rsidR="00923B0F" w:rsidRDefault="00923B0F" w:rsidP="00923B0F">
                        <w:pPr>
                          <w:ind w:left="130" w:firstLine="11"/>
                          <w:rPr>
                            <w:rFonts w:eastAsia="Arial"/>
                            <w:caps/>
                            <w:sz w:val="16"/>
                            <w:szCs w:val="16"/>
                          </w:rPr>
                        </w:pPr>
                      </w:p>
                      <w:p w14:paraId="56EDC238" w14:textId="77777777" w:rsidR="00923B0F" w:rsidRDefault="00923B0F" w:rsidP="00923B0F">
                        <w:pPr>
                          <w:ind w:left="130" w:firstLine="11"/>
                          <w:rPr>
                            <w:rFonts w:eastAsia="Arial"/>
                            <w:caps/>
                            <w:sz w:val="16"/>
                            <w:szCs w:val="16"/>
                          </w:rPr>
                        </w:pPr>
                      </w:p>
                      <w:p w14:paraId="7A40CA9D" w14:textId="77777777" w:rsidR="00923B0F" w:rsidRPr="00AB58F0" w:rsidRDefault="00923B0F" w:rsidP="00923B0F">
                        <w:pPr>
                          <w:ind w:left="130" w:firstLine="11"/>
                          <w:rPr>
                            <w:rFonts w:eastAsia="Arial"/>
                            <w:caps/>
                            <w:sz w:val="16"/>
                            <w:szCs w:val="16"/>
                          </w:rPr>
                        </w:pPr>
                      </w:p>
                      <w:p w14:paraId="22A9D4EF" w14:textId="77777777" w:rsidR="00923B0F" w:rsidRPr="00AB58F0" w:rsidRDefault="00923B0F" w:rsidP="00923B0F">
                        <w:pPr>
                          <w:spacing w:before="120"/>
                          <w:ind w:left="132" w:firstLine="10"/>
                        </w:pPr>
                        <w:r>
                          <w:t xml:space="preserve">         </w:t>
                        </w:r>
                        <w:r w:rsidRPr="00AB58F0">
                          <w:t>_____</w:t>
                        </w:r>
                        <w:r>
                          <w:t>__</w:t>
                        </w:r>
                        <w:r w:rsidRPr="00AB58F0">
                          <w:t>__________ /</w:t>
                        </w:r>
                        <w:r>
                          <w:t xml:space="preserve">                                     </w:t>
                        </w:r>
                        <w:r w:rsidRPr="00AB58F0">
                          <w:t>/</w:t>
                        </w:r>
                      </w:p>
                      <w:p w14:paraId="685A9DE1" w14:textId="77777777" w:rsidR="00923B0F" w:rsidRPr="006A353D" w:rsidRDefault="00923B0F" w:rsidP="00923B0F">
                        <w:pPr>
                          <w:rPr>
                            <w:szCs w:val="18"/>
                          </w:rPr>
                        </w:pPr>
                        <w:r w:rsidRPr="00AB58F0">
                          <w:t xml:space="preserve">           </w:t>
                        </w:r>
                        <w:r>
                          <w:t xml:space="preserve">      </w:t>
                        </w:r>
                        <w:r w:rsidRPr="00AB58F0">
                          <w:t xml:space="preserve"> </w:t>
                        </w:r>
                        <w:r w:rsidRPr="006A353D">
                          <w:rPr>
                            <w:szCs w:val="18"/>
                          </w:rPr>
                          <w:t>М.П.</w:t>
                        </w:r>
                      </w:p>
                      <w:p w14:paraId="77679E65" w14:textId="77777777" w:rsidR="00923B0F" w:rsidRDefault="00923B0F" w:rsidP="00923B0F"/>
                    </w:txbxContent>
                  </v:textbox>
                </v:shape>
                <v:shape id="Text Box 13" o:spid="_x0000_s1029" type="#_x0000_t202" style="position:absolute;top:857;width:32678;height:19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5D348AD7" w14:textId="77777777" w:rsidR="00923B0F" w:rsidRPr="00B27804" w:rsidRDefault="00923B0F" w:rsidP="00923B0F">
                        <w:pPr>
                          <w:rPr>
                            <w:rFonts w:eastAsia="Arial"/>
                            <w:b/>
                            <w:caps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Arial"/>
                            <w:b/>
                            <w:caps/>
                          </w:rPr>
                          <w:t xml:space="preserve">                           </w:t>
                        </w:r>
                        <w:r w:rsidRPr="00B27804">
                          <w:rPr>
                            <w:rFonts w:eastAsia="Arial"/>
                            <w:b/>
                            <w:caps/>
                            <w:sz w:val="22"/>
                            <w:szCs w:val="22"/>
                          </w:rPr>
                          <w:t>ПОСТАВЩИК:</w:t>
                        </w:r>
                      </w:p>
                      <w:p w14:paraId="43BF4793" w14:textId="77777777" w:rsidR="00923B0F" w:rsidRPr="00C500EC" w:rsidRDefault="00923B0F" w:rsidP="00923B0F">
                        <w:pPr>
                          <w:rPr>
                            <w:rFonts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         </w:t>
                        </w:r>
                      </w:p>
                      <w:p w14:paraId="1C29BAB4" w14:textId="77777777" w:rsidR="00923B0F" w:rsidRDefault="00923B0F" w:rsidP="00923B0F">
                        <w:pPr>
                          <w:rPr>
                            <w:bCs/>
                            <w:sz w:val="22"/>
                            <w:szCs w:val="22"/>
                          </w:rPr>
                        </w:pPr>
                      </w:p>
                      <w:p w14:paraId="07EC5F3D" w14:textId="77777777" w:rsidR="00923B0F" w:rsidRDefault="00923B0F" w:rsidP="00923B0F">
                        <w:pPr>
                          <w:rPr>
                            <w:bCs/>
                            <w:sz w:val="22"/>
                            <w:szCs w:val="22"/>
                          </w:rPr>
                        </w:pPr>
                      </w:p>
                      <w:p w14:paraId="120E6474" w14:textId="77777777" w:rsidR="00923B0F" w:rsidRDefault="00923B0F" w:rsidP="00923B0F">
                        <w:pPr>
                          <w:rPr>
                            <w:bCs/>
                          </w:rPr>
                        </w:pPr>
                      </w:p>
                      <w:p w14:paraId="4D307FF2" w14:textId="77777777" w:rsidR="00923B0F" w:rsidRPr="00FF4E1A" w:rsidRDefault="00923B0F" w:rsidP="00923B0F">
                        <w:pPr>
                          <w:rPr>
                            <w:bCs/>
                          </w:rPr>
                        </w:pPr>
                      </w:p>
                      <w:p w14:paraId="58A93D88" w14:textId="77777777" w:rsidR="00923B0F" w:rsidRPr="00FF4E1A" w:rsidRDefault="00923B0F" w:rsidP="00923B0F">
                        <w:pPr>
                          <w:ind w:left="36" w:right="-113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    __________________</w:t>
                        </w:r>
                        <w:r w:rsidRPr="00AB58F0">
                          <w:t>/</w:t>
                        </w:r>
                        <w:r>
                          <w:t xml:space="preserve">                                      </w:t>
                        </w:r>
                        <w:r w:rsidRPr="00AB58F0">
                          <w:t>/</w:t>
                        </w:r>
                      </w:p>
                      <w:p w14:paraId="6FAA6358" w14:textId="77777777" w:rsidR="00923B0F" w:rsidRPr="006A353D" w:rsidRDefault="00923B0F" w:rsidP="00923B0F">
                        <w:pPr>
                          <w:rPr>
                            <w:szCs w:val="18"/>
                          </w:rPr>
                        </w:pPr>
                        <w:r w:rsidRPr="00AB58F0">
                          <w:t xml:space="preserve">            </w:t>
                        </w:r>
                        <w:r>
                          <w:t xml:space="preserve">   </w:t>
                        </w:r>
                        <w:r w:rsidRPr="006A353D">
                          <w:rPr>
                            <w:szCs w:val="18"/>
                          </w:rPr>
                          <w:t>М.П.</w:t>
                        </w:r>
                      </w:p>
                      <w:p w14:paraId="76B2181C" w14:textId="77777777" w:rsidR="00923B0F" w:rsidRDefault="00923B0F" w:rsidP="00923B0F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C0948C" w14:textId="77777777" w:rsidR="00923B0F" w:rsidRPr="00F82BB5" w:rsidRDefault="00923B0F" w:rsidP="00923B0F">
      <w:pPr>
        <w:tabs>
          <w:tab w:val="left" w:pos="2415"/>
        </w:tabs>
        <w:rPr>
          <w:sz w:val="22"/>
          <w:szCs w:val="22"/>
        </w:rPr>
      </w:pPr>
    </w:p>
    <w:p w14:paraId="5B03A5C1" w14:textId="35FAD1B4" w:rsidR="00073F68" w:rsidRDefault="00073F68" w:rsidP="00B353B2">
      <w:pPr>
        <w:tabs>
          <w:tab w:val="left" w:pos="2415"/>
        </w:tabs>
        <w:jc w:val="center"/>
      </w:pPr>
    </w:p>
    <w:p w14:paraId="6E144FB4" w14:textId="1C42AF85" w:rsidR="00073F68" w:rsidRDefault="00073F68" w:rsidP="00B353B2">
      <w:pPr>
        <w:tabs>
          <w:tab w:val="left" w:pos="2415"/>
        </w:tabs>
        <w:jc w:val="center"/>
      </w:pPr>
    </w:p>
    <w:p w14:paraId="45542FFF" w14:textId="49C229B2" w:rsidR="00073F68" w:rsidRDefault="00073F68" w:rsidP="00B353B2">
      <w:pPr>
        <w:tabs>
          <w:tab w:val="left" w:pos="2415"/>
        </w:tabs>
        <w:jc w:val="center"/>
      </w:pPr>
    </w:p>
    <w:p w14:paraId="38C66642" w14:textId="0B20CB83" w:rsidR="00073F68" w:rsidRDefault="00073F68" w:rsidP="00B353B2">
      <w:pPr>
        <w:tabs>
          <w:tab w:val="left" w:pos="2415"/>
        </w:tabs>
        <w:jc w:val="center"/>
      </w:pPr>
    </w:p>
    <w:p w14:paraId="042C1D49" w14:textId="2B6C31F1" w:rsidR="00073F68" w:rsidRDefault="00073F68" w:rsidP="00B353B2">
      <w:pPr>
        <w:tabs>
          <w:tab w:val="left" w:pos="2415"/>
        </w:tabs>
        <w:jc w:val="center"/>
      </w:pPr>
    </w:p>
    <w:p w14:paraId="79FB3DCF" w14:textId="367F2EED" w:rsidR="00073F68" w:rsidRDefault="00073F68" w:rsidP="00B353B2">
      <w:pPr>
        <w:tabs>
          <w:tab w:val="left" w:pos="2415"/>
        </w:tabs>
        <w:jc w:val="center"/>
      </w:pPr>
    </w:p>
    <w:p w14:paraId="48381656" w14:textId="2ABDABB9" w:rsidR="00073F68" w:rsidRDefault="00073F68" w:rsidP="00B353B2">
      <w:pPr>
        <w:tabs>
          <w:tab w:val="left" w:pos="2415"/>
        </w:tabs>
        <w:jc w:val="center"/>
      </w:pPr>
    </w:p>
    <w:p w14:paraId="4971A0D0" w14:textId="273325C7" w:rsidR="00073F68" w:rsidRDefault="00073F68" w:rsidP="00B353B2">
      <w:pPr>
        <w:tabs>
          <w:tab w:val="left" w:pos="2415"/>
        </w:tabs>
        <w:jc w:val="center"/>
      </w:pPr>
    </w:p>
    <w:p w14:paraId="703D1171" w14:textId="71D30732" w:rsidR="00073F68" w:rsidRDefault="00073F68" w:rsidP="00B353B2">
      <w:pPr>
        <w:tabs>
          <w:tab w:val="left" w:pos="2415"/>
        </w:tabs>
        <w:jc w:val="center"/>
      </w:pPr>
    </w:p>
    <w:p w14:paraId="47C7FFC7" w14:textId="5EAC3D73" w:rsidR="00073F68" w:rsidRDefault="00073F68" w:rsidP="00B353B2">
      <w:pPr>
        <w:tabs>
          <w:tab w:val="left" w:pos="2415"/>
        </w:tabs>
        <w:jc w:val="center"/>
      </w:pPr>
    </w:p>
    <w:p w14:paraId="10BE3B8C" w14:textId="6CFF2A5F" w:rsidR="00073F68" w:rsidRDefault="00073F68" w:rsidP="00B353B2">
      <w:pPr>
        <w:tabs>
          <w:tab w:val="left" w:pos="2415"/>
        </w:tabs>
        <w:jc w:val="center"/>
      </w:pPr>
    </w:p>
    <w:p w14:paraId="1409676A" w14:textId="47D10C5F" w:rsidR="00073F68" w:rsidRDefault="00073F68" w:rsidP="00B353B2">
      <w:pPr>
        <w:tabs>
          <w:tab w:val="left" w:pos="2415"/>
        </w:tabs>
        <w:jc w:val="center"/>
      </w:pPr>
    </w:p>
    <w:p w14:paraId="39D48190" w14:textId="287B3E1E" w:rsidR="00073F68" w:rsidRDefault="00073F68" w:rsidP="00B353B2">
      <w:pPr>
        <w:tabs>
          <w:tab w:val="left" w:pos="2415"/>
        </w:tabs>
        <w:jc w:val="center"/>
      </w:pPr>
    </w:p>
    <w:p w14:paraId="1B0ABF58" w14:textId="065B6086" w:rsidR="00073F68" w:rsidRDefault="00073F68" w:rsidP="00B353B2">
      <w:pPr>
        <w:tabs>
          <w:tab w:val="left" w:pos="2415"/>
        </w:tabs>
        <w:jc w:val="center"/>
      </w:pPr>
    </w:p>
    <w:p w14:paraId="7A92A814" w14:textId="6746F855" w:rsidR="00073F68" w:rsidRDefault="00073F68" w:rsidP="00B353B2">
      <w:pPr>
        <w:tabs>
          <w:tab w:val="left" w:pos="2415"/>
        </w:tabs>
        <w:jc w:val="center"/>
      </w:pPr>
    </w:p>
    <w:p w14:paraId="28B1B277" w14:textId="4418540D" w:rsidR="00073F68" w:rsidRDefault="00073F68" w:rsidP="00B353B2">
      <w:pPr>
        <w:tabs>
          <w:tab w:val="left" w:pos="2415"/>
        </w:tabs>
        <w:jc w:val="center"/>
      </w:pPr>
    </w:p>
    <w:p w14:paraId="745D41DF" w14:textId="38B50F55" w:rsidR="00073F68" w:rsidRDefault="00073F68" w:rsidP="00B353B2">
      <w:pPr>
        <w:tabs>
          <w:tab w:val="left" w:pos="2415"/>
        </w:tabs>
        <w:jc w:val="center"/>
      </w:pPr>
    </w:p>
    <w:p w14:paraId="151A0B85" w14:textId="2338A66A" w:rsidR="00073F68" w:rsidRDefault="00073F68" w:rsidP="00B353B2">
      <w:pPr>
        <w:tabs>
          <w:tab w:val="left" w:pos="2415"/>
        </w:tabs>
        <w:jc w:val="center"/>
      </w:pPr>
    </w:p>
    <w:p w14:paraId="4F54F3B8" w14:textId="0916B110" w:rsidR="00073F68" w:rsidRDefault="00073F68" w:rsidP="00B353B2">
      <w:pPr>
        <w:tabs>
          <w:tab w:val="left" w:pos="2415"/>
        </w:tabs>
        <w:jc w:val="center"/>
      </w:pPr>
    </w:p>
    <w:p w14:paraId="469376C6" w14:textId="22405A1B" w:rsidR="00073F68" w:rsidRDefault="00073F68" w:rsidP="00B353B2">
      <w:pPr>
        <w:tabs>
          <w:tab w:val="left" w:pos="2415"/>
        </w:tabs>
        <w:jc w:val="center"/>
      </w:pPr>
    </w:p>
    <w:p w14:paraId="19CD7EED" w14:textId="7B8AF7A7" w:rsidR="00073F68" w:rsidRDefault="00073F68" w:rsidP="00B353B2">
      <w:pPr>
        <w:tabs>
          <w:tab w:val="left" w:pos="2415"/>
        </w:tabs>
        <w:jc w:val="center"/>
      </w:pPr>
    </w:p>
    <w:p w14:paraId="45DE6C89" w14:textId="7706D023" w:rsidR="00073F68" w:rsidRPr="00F82BB5" w:rsidRDefault="00073F68" w:rsidP="00073F68">
      <w:pPr>
        <w:pageBreakBefore/>
        <w:jc w:val="right"/>
        <w:rPr>
          <w:sz w:val="22"/>
          <w:szCs w:val="22"/>
        </w:rPr>
      </w:pPr>
      <w:r w:rsidRPr="00676990">
        <w:rPr>
          <w:b/>
          <w:sz w:val="22"/>
          <w:szCs w:val="22"/>
        </w:rPr>
        <w:lastRenderedPageBreak/>
        <w:t xml:space="preserve">Приложение </w:t>
      </w:r>
      <w:r w:rsidR="005F7C42">
        <w:rPr>
          <w:b/>
          <w:sz w:val="22"/>
          <w:szCs w:val="22"/>
        </w:rPr>
        <w:t>№</w:t>
      </w:r>
      <w:r w:rsidRPr="00676990">
        <w:rPr>
          <w:b/>
          <w:sz w:val="22"/>
          <w:szCs w:val="22"/>
        </w:rPr>
        <w:t>2</w:t>
      </w:r>
    </w:p>
    <w:p w14:paraId="00F69572" w14:textId="77777777" w:rsidR="00073F68" w:rsidRPr="00F82BB5" w:rsidRDefault="00073F68" w:rsidP="00073F68">
      <w:pPr>
        <w:jc w:val="right"/>
      </w:pPr>
    </w:p>
    <w:p w14:paraId="0ECFE972" w14:textId="382F2457" w:rsidR="00073F68" w:rsidRPr="00F82BB5" w:rsidRDefault="00073F68" w:rsidP="00073F68">
      <w:pPr>
        <w:jc w:val="right"/>
      </w:pPr>
      <w:r w:rsidRPr="00F82BB5">
        <w:rPr>
          <w:sz w:val="22"/>
          <w:szCs w:val="22"/>
        </w:rPr>
        <w:t xml:space="preserve">к Договору № _______________ </w:t>
      </w:r>
      <w:r w:rsidR="003B4446">
        <w:rPr>
          <w:sz w:val="22"/>
          <w:szCs w:val="22"/>
        </w:rPr>
        <w:br/>
      </w:r>
      <w:r w:rsidRPr="00F82BB5">
        <w:rPr>
          <w:sz w:val="22"/>
          <w:szCs w:val="22"/>
        </w:rPr>
        <w:t>от  «_____» ___________ 202</w:t>
      </w:r>
      <w:r w:rsidR="003B4446">
        <w:rPr>
          <w:sz w:val="22"/>
          <w:szCs w:val="22"/>
        </w:rPr>
        <w:t>5</w:t>
      </w:r>
      <w:r w:rsidRPr="00F82BB5">
        <w:rPr>
          <w:sz w:val="22"/>
          <w:szCs w:val="22"/>
        </w:rPr>
        <w:t>г</w:t>
      </w:r>
      <w:r w:rsidRPr="00F82BB5">
        <w:t>.</w:t>
      </w:r>
    </w:p>
    <w:p w14:paraId="593B6247" w14:textId="77777777" w:rsidR="00073F68" w:rsidRPr="00F82BB5" w:rsidRDefault="00073F68" w:rsidP="00073F68">
      <w:pPr>
        <w:rPr>
          <w:b/>
          <w:sz w:val="22"/>
          <w:szCs w:val="22"/>
        </w:rPr>
      </w:pPr>
    </w:p>
    <w:p w14:paraId="5636150C" w14:textId="77777777" w:rsidR="00073F68" w:rsidRPr="00F82BB5" w:rsidRDefault="00073F68" w:rsidP="00073F68">
      <w:pPr>
        <w:jc w:val="center"/>
        <w:rPr>
          <w:rFonts w:eastAsia="Arial"/>
          <w:b/>
          <w:caps/>
          <w:sz w:val="22"/>
          <w:szCs w:val="22"/>
        </w:rPr>
      </w:pPr>
      <w:r w:rsidRPr="00F82BB5">
        <w:rPr>
          <w:rFonts w:eastAsia="Arial"/>
          <w:b/>
          <w:caps/>
          <w:sz w:val="22"/>
          <w:szCs w:val="22"/>
        </w:rPr>
        <w:t>спецификация</w:t>
      </w:r>
    </w:p>
    <w:p w14:paraId="73D24805" w14:textId="3F54C47E" w:rsidR="00073F68" w:rsidRDefault="00073F68" w:rsidP="00073F68">
      <w:pPr>
        <w:jc w:val="center"/>
        <w:rPr>
          <w:rFonts w:eastAsia="Arial"/>
          <w:b/>
          <w:caps/>
          <w:sz w:val="22"/>
          <w:szCs w:val="22"/>
        </w:rPr>
      </w:pPr>
    </w:p>
    <w:p w14:paraId="3202E619" w14:textId="02C4FB2A" w:rsidR="003B4446" w:rsidRPr="001D7ED4" w:rsidRDefault="003B4446" w:rsidP="00073F68">
      <w:pPr>
        <w:jc w:val="center"/>
        <w:rPr>
          <w:rFonts w:eastAsia="Arial"/>
          <w:bCs/>
          <w:color w:val="FF0000"/>
        </w:rPr>
      </w:pPr>
      <w:r w:rsidRPr="001D7ED4">
        <w:rPr>
          <w:rFonts w:eastAsia="Arial"/>
          <w:bCs/>
          <w:color w:val="FF0000"/>
        </w:rPr>
        <w:t>Заполняется по результатам закупки в соответствии с предложением участника, с которым заключается договор</w:t>
      </w:r>
    </w:p>
    <w:p w14:paraId="59E42484" w14:textId="77777777" w:rsidR="003B4446" w:rsidRPr="001D7ED4" w:rsidRDefault="003B4446" w:rsidP="00073F68">
      <w:pPr>
        <w:jc w:val="center"/>
        <w:rPr>
          <w:rFonts w:eastAsia="Arial"/>
          <w:bCs/>
          <w:i/>
          <w:iCs/>
          <w:color w:val="FF0000"/>
        </w:rPr>
      </w:pPr>
    </w:p>
    <w:tbl>
      <w:tblPr>
        <w:tblW w:w="10446" w:type="dxa"/>
        <w:tblInd w:w="-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437"/>
        <w:gridCol w:w="1134"/>
        <w:gridCol w:w="1134"/>
        <w:gridCol w:w="1559"/>
        <w:gridCol w:w="1417"/>
        <w:gridCol w:w="1761"/>
      </w:tblGrid>
      <w:tr w:rsidR="00073F68" w:rsidRPr="001D7ED4" w14:paraId="262D134D" w14:textId="77777777" w:rsidTr="00645EEE">
        <w:trPr>
          <w:trHeight w:val="462"/>
        </w:trPr>
        <w:tc>
          <w:tcPr>
            <w:tcW w:w="1004" w:type="dxa"/>
            <w:vAlign w:val="center"/>
          </w:tcPr>
          <w:p w14:paraId="6521DFC6" w14:textId="77777777" w:rsidR="00073F68" w:rsidRPr="001D7ED4" w:rsidRDefault="00073F68" w:rsidP="00645EEE">
            <w:pPr>
              <w:jc w:val="center"/>
              <w:rPr>
                <w:b/>
                <w:bCs/>
                <w:sz w:val="20"/>
              </w:rPr>
            </w:pPr>
            <w:r w:rsidRPr="001D7ED4">
              <w:rPr>
                <w:b/>
                <w:bCs/>
                <w:sz w:val="20"/>
              </w:rPr>
              <w:t>№ п/п</w:t>
            </w:r>
          </w:p>
        </w:tc>
        <w:tc>
          <w:tcPr>
            <w:tcW w:w="2437" w:type="dxa"/>
            <w:vAlign w:val="center"/>
          </w:tcPr>
          <w:p w14:paraId="5F92A7CA" w14:textId="382B88E3" w:rsidR="00073F68" w:rsidRPr="001D7ED4" w:rsidRDefault="00073F68" w:rsidP="00645EEE">
            <w:pPr>
              <w:jc w:val="center"/>
              <w:rPr>
                <w:b/>
                <w:bCs/>
                <w:sz w:val="20"/>
              </w:rPr>
            </w:pPr>
            <w:r w:rsidRPr="001D7ED4">
              <w:rPr>
                <w:b/>
                <w:bCs/>
                <w:sz w:val="20"/>
              </w:rPr>
              <w:t xml:space="preserve">Номенкл. </w:t>
            </w:r>
            <w:r w:rsidR="003B4446" w:rsidRPr="001D7ED4">
              <w:rPr>
                <w:b/>
                <w:bCs/>
                <w:sz w:val="20"/>
              </w:rPr>
              <w:t>К</w:t>
            </w:r>
            <w:r w:rsidRPr="001D7ED4">
              <w:rPr>
                <w:b/>
                <w:bCs/>
                <w:sz w:val="20"/>
              </w:rPr>
              <w:t>од</w:t>
            </w:r>
          </w:p>
        </w:tc>
        <w:tc>
          <w:tcPr>
            <w:tcW w:w="1134" w:type="dxa"/>
            <w:vAlign w:val="center"/>
          </w:tcPr>
          <w:p w14:paraId="183BC9B3" w14:textId="7D1D863B" w:rsidR="00073F68" w:rsidRPr="001D7ED4" w:rsidRDefault="003B4446" w:rsidP="00645EEE">
            <w:pPr>
              <w:jc w:val="center"/>
              <w:rPr>
                <w:b/>
                <w:bCs/>
                <w:sz w:val="20"/>
              </w:rPr>
            </w:pPr>
            <w:r w:rsidRPr="001D7ED4">
              <w:rPr>
                <w:b/>
                <w:bCs/>
                <w:sz w:val="20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48B59F49" w14:textId="77777777" w:rsidR="00073F68" w:rsidRPr="001D7ED4" w:rsidRDefault="00073F68" w:rsidP="00645EEE">
            <w:pPr>
              <w:jc w:val="center"/>
              <w:rPr>
                <w:b/>
                <w:bCs/>
                <w:sz w:val="20"/>
              </w:rPr>
            </w:pPr>
            <w:r w:rsidRPr="001D7ED4">
              <w:rPr>
                <w:b/>
                <w:bCs/>
                <w:sz w:val="20"/>
              </w:rPr>
              <w:t>Кол-во</w:t>
            </w:r>
          </w:p>
        </w:tc>
        <w:tc>
          <w:tcPr>
            <w:tcW w:w="1559" w:type="dxa"/>
            <w:vAlign w:val="center"/>
          </w:tcPr>
          <w:p w14:paraId="7AAC8364" w14:textId="7700F72C" w:rsidR="00073F68" w:rsidRPr="001D7ED4" w:rsidRDefault="00A3038E" w:rsidP="00645EEE">
            <w:pPr>
              <w:jc w:val="center"/>
              <w:rPr>
                <w:b/>
                <w:bCs/>
                <w:sz w:val="20"/>
              </w:rPr>
            </w:pPr>
            <w:r w:rsidRPr="001D7ED4">
              <w:rPr>
                <w:b/>
                <w:bCs/>
                <w:sz w:val="20"/>
              </w:rPr>
              <w:t>Предельная ц</w:t>
            </w:r>
            <w:r w:rsidR="00073F68" w:rsidRPr="001D7ED4">
              <w:rPr>
                <w:b/>
                <w:bCs/>
                <w:sz w:val="20"/>
              </w:rPr>
              <w:t>ена за ед. без НДС, руб</w:t>
            </w:r>
          </w:p>
        </w:tc>
        <w:tc>
          <w:tcPr>
            <w:tcW w:w="1417" w:type="dxa"/>
            <w:vAlign w:val="center"/>
          </w:tcPr>
          <w:p w14:paraId="4739854B" w14:textId="0848DC0C" w:rsidR="00073F68" w:rsidRPr="001D7ED4" w:rsidRDefault="00A3038E" w:rsidP="00645EEE">
            <w:pPr>
              <w:jc w:val="center"/>
              <w:rPr>
                <w:b/>
                <w:bCs/>
                <w:sz w:val="20"/>
              </w:rPr>
            </w:pPr>
            <w:r w:rsidRPr="001D7ED4">
              <w:rPr>
                <w:b/>
                <w:bCs/>
                <w:sz w:val="20"/>
              </w:rPr>
              <w:t xml:space="preserve">Предельная цена за ед. </w:t>
            </w:r>
            <w:r w:rsidR="00073F68" w:rsidRPr="001D7ED4">
              <w:rPr>
                <w:b/>
                <w:bCs/>
                <w:sz w:val="20"/>
              </w:rPr>
              <w:t>НДС, руб.</w:t>
            </w:r>
          </w:p>
        </w:tc>
        <w:tc>
          <w:tcPr>
            <w:tcW w:w="1761" w:type="dxa"/>
            <w:vAlign w:val="center"/>
          </w:tcPr>
          <w:p w14:paraId="04BB72BB" w14:textId="77777777" w:rsidR="00073F68" w:rsidRPr="001D7ED4" w:rsidRDefault="00073F68" w:rsidP="00645EEE">
            <w:pPr>
              <w:jc w:val="center"/>
              <w:rPr>
                <w:b/>
                <w:bCs/>
                <w:sz w:val="20"/>
              </w:rPr>
            </w:pPr>
            <w:r w:rsidRPr="001D7ED4">
              <w:rPr>
                <w:b/>
                <w:bCs/>
                <w:sz w:val="20"/>
              </w:rPr>
              <w:t>Страна происхождения товара</w:t>
            </w:r>
          </w:p>
        </w:tc>
      </w:tr>
      <w:tr w:rsidR="00073F68" w:rsidRPr="001D7ED4" w14:paraId="1D6B7A4C" w14:textId="77777777" w:rsidTr="00645EEE">
        <w:trPr>
          <w:trHeight w:val="323"/>
        </w:trPr>
        <w:tc>
          <w:tcPr>
            <w:tcW w:w="1004" w:type="dxa"/>
            <w:vAlign w:val="center"/>
          </w:tcPr>
          <w:p w14:paraId="2A4A40A0" w14:textId="77777777" w:rsidR="00073F68" w:rsidRPr="001D7ED4" w:rsidRDefault="00073F68" w:rsidP="00645EEE">
            <w:pPr>
              <w:jc w:val="center"/>
            </w:pPr>
            <w:r w:rsidRPr="001D7ED4">
              <w:t>1</w:t>
            </w:r>
          </w:p>
        </w:tc>
        <w:tc>
          <w:tcPr>
            <w:tcW w:w="2437" w:type="dxa"/>
            <w:vAlign w:val="center"/>
          </w:tcPr>
          <w:p w14:paraId="7D9DF0D2" w14:textId="77777777" w:rsidR="00073F68" w:rsidRPr="001D7ED4" w:rsidRDefault="00073F68" w:rsidP="00645EEE">
            <w:pPr>
              <w:ind w:firstLine="34"/>
            </w:pPr>
          </w:p>
        </w:tc>
        <w:tc>
          <w:tcPr>
            <w:tcW w:w="1134" w:type="dxa"/>
            <w:vAlign w:val="center"/>
          </w:tcPr>
          <w:p w14:paraId="2F2C990F" w14:textId="77777777" w:rsidR="00073F68" w:rsidRPr="001D7ED4" w:rsidRDefault="00073F68" w:rsidP="00645EEE">
            <w:pPr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14:paraId="5CF89629" w14:textId="77777777" w:rsidR="00073F68" w:rsidRPr="001D7ED4" w:rsidRDefault="00073F68" w:rsidP="00645EEE">
            <w:pPr>
              <w:ind w:firstLine="5"/>
              <w:jc w:val="center"/>
            </w:pPr>
          </w:p>
        </w:tc>
        <w:tc>
          <w:tcPr>
            <w:tcW w:w="1559" w:type="dxa"/>
            <w:vAlign w:val="center"/>
          </w:tcPr>
          <w:p w14:paraId="47A58833" w14:textId="77777777" w:rsidR="00073F68" w:rsidRPr="001D7ED4" w:rsidRDefault="00073F68" w:rsidP="00645E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66D62F" w14:textId="77777777" w:rsidR="00073F68" w:rsidRPr="001D7ED4" w:rsidRDefault="00073F68" w:rsidP="00645EEE">
            <w:pPr>
              <w:ind w:firstLine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14:paraId="683391C1" w14:textId="77777777" w:rsidR="00073F68" w:rsidRPr="001D7ED4" w:rsidRDefault="00073F68" w:rsidP="00645EEE">
            <w:pPr>
              <w:ind w:firstLine="34"/>
              <w:jc w:val="center"/>
              <w:rPr>
                <w:b/>
                <w:sz w:val="22"/>
                <w:szCs w:val="22"/>
              </w:rPr>
            </w:pPr>
          </w:p>
        </w:tc>
      </w:tr>
      <w:tr w:rsidR="00073F68" w:rsidRPr="001D7ED4" w14:paraId="62841650" w14:textId="77777777" w:rsidTr="00645EEE">
        <w:trPr>
          <w:trHeight w:val="323"/>
        </w:trPr>
        <w:tc>
          <w:tcPr>
            <w:tcW w:w="1004" w:type="dxa"/>
            <w:vAlign w:val="center"/>
          </w:tcPr>
          <w:p w14:paraId="3F3F7FA4" w14:textId="77777777" w:rsidR="00073F68" w:rsidRPr="001D7ED4" w:rsidRDefault="00073F68" w:rsidP="00645EEE">
            <w:pPr>
              <w:jc w:val="center"/>
              <w:rPr>
                <w:sz w:val="22"/>
                <w:szCs w:val="22"/>
              </w:rPr>
            </w:pPr>
            <w:r w:rsidRPr="001D7ED4">
              <w:rPr>
                <w:sz w:val="22"/>
                <w:szCs w:val="22"/>
              </w:rPr>
              <w:t>2</w:t>
            </w:r>
          </w:p>
        </w:tc>
        <w:tc>
          <w:tcPr>
            <w:tcW w:w="2437" w:type="dxa"/>
            <w:vAlign w:val="center"/>
          </w:tcPr>
          <w:p w14:paraId="02107BBE" w14:textId="77777777" w:rsidR="00073F68" w:rsidRPr="001D7ED4" w:rsidRDefault="00073F68" w:rsidP="00645EEE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D67CE3D" w14:textId="77777777" w:rsidR="00073F68" w:rsidRPr="001D7ED4" w:rsidRDefault="00073F68" w:rsidP="00645EEE">
            <w:pPr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14:paraId="225FC611" w14:textId="77777777" w:rsidR="00073F68" w:rsidRPr="001D7ED4" w:rsidRDefault="00073F68" w:rsidP="00645EEE">
            <w:pPr>
              <w:ind w:firstLine="5"/>
              <w:jc w:val="center"/>
            </w:pPr>
          </w:p>
        </w:tc>
        <w:tc>
          <w:tcPr>
            <w:tcW w:w="1559" w:type="dxa"/>
            <w:vAlign w:val="center"/>
          </w:tcPr>
          <w:p w14:paraId="4F3E44BB" w14:textId="77777777" w:rsidR="00073F68" w:rsidRPr="001D7ED4" w:rsidRDefault="00073F68" w:rsidP="00645E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2DF8982" w14:textId="77777777" w:rsidR="00073F68" w:rsidRPr="001D7ED4" w:rsidRDefault="00073F68" w:rsidP="00645EEE">
            <w:pPr>
              <w:ind w:firstLine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14:paraId="74AB1651" w14:textId="77777777" w:rsidR="00073F68" w:rsidRPr="001D7ED4" w:rsidRDefault="00073F68" w:rsidP="00645EEE">
            <w:pPr>
              <w:ind w:firstLine="34"/>
              <w:jc w:val="center"/>
              <w:rPr>
                <w:b/>
                <w:sz w:val="22"/>
                <w:szCs w:val="22"/>
              </w:rPr>
            </w:pPr>
          </w:p>
        </w:tc>
      </w:tr>
      <w:tr w:rsidR="00073F68" w:rsidRPr="001D7ED4" w14:paraId="2FF39593" w14:textId="77777777" w:rsidTr="00645EEE">
        <w:trPr>
          <w:trHeight w:val="323"/>
        </w:trPr>
        <w:tc>
          <w:tcPr>
            <w:tcW w:w="1004" w:type="dxa"/>
            <w:vAlign w:val="center"/>
          </w:tcPr>
          <w:p w14:paraId="0058E2B1" w14:textId="77777777" w:rsidR="00073F68" w:rsidRPr="001D7ED4" w:rsidRDefault="00073F68" w:rsidP="00645EEE">
            <w:pPr>
              <w:jc w:val="center"/>
              <w:rPr>
                <w:sz w:val="22"/>
                <w:szCs w:val="22"/>
              </w:rPr>
            </w:pPr>
            <w:r w:rsidRPr="001D7ED4">
              <w:rPr>
                <w:sz w:val="22"/>
                <w:szCs w:val="22"/>
              </w:rPr>
              <w:t>3</w:t>
            </w:r>
          </w:p>
        </w:tc>
        <w:tc>
          <w:tcPr>
            <w:tcW w:w="2437" w:type="dxa"/>
            <w:vAlign w:val="center"/>
          </w:tcPr>
          <w:p w14:paraId="6CFD5BCB" w14:textId="77777777" w:rsidR="00073F68" w:rsidRPr="001D7ED4" w:rsidRDefault="00073F68" w:rsidP="00645EEE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B75D21" w14:textId="77777777" w:rsidR="00073F68" w:rsidRPr="001D7ED4" w:rsidRDefault="00073F68" w:rsidP="00645EEE">
            <w:pPr>
              <w:ind w:firstLine="5"/>
              <w:jc w:val="center"/>
            </w:pPr>
          </w:p>
        </w:tc>
        <w:tc>
          <w:tcPr>
            <w:tcW w:w="1134" w:type="dxa"/>
            <w:vAlign w:val="center"/>
          </w:tcPr>
          <w:p w14:paraId="6B7C8FE1" w14:textId="77777777" w:rsidR="00073F68" w:rsidRPr="001D7ED4" w:rsidRDefault="00073F68" w:rsidP="00645EEE">
            <w:pPr>
              <w:ind w:firstLine="5"/>
              <w:jc w:val="center"/>
            </w:pPr>
          </w:p>
        </w:tc>
        <w:tc>
          <w:tcPr>
            <w:tcW w:w="1559" w:type="dxa"/>
            <w:vAlign w:val="center"/>
          </w:tcPr>
          <w:p w14:paraId="24A8A33A" w14:textId="77777777" w:rsidR="00073F68" w:rsidRPr="001D7ED4" w:rsidRDefault="00073F68" w:rsidP="00645E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48A9E8A" w14:textId="77777777" w:rsidR="00073F68" w:rsidRPr="001D7ED4" w:rsidRDefault="00073F68" w:rsidP="00645EEE">
            <w:pPr>
              <w:ind w:firstLine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14:paraId="04F1165D" w14:textId="77777777" w:rsidR="00073F68" w:rsidRPr="001D7ED4" w:rsidRDefault="00073F68" w:rsidP="00645EEE">
            <w:pPr>
              <w:ind w:firstLine="34"/>
              <w:jc w:val="center"/>
              <w:rPr>
                <w:b/>
                <w:sz w:val="22"/>
                <w:szCs w:val="22"/>
              </w:rPr>
            </w:pPr>
          </w:p>
        </w:tc>
      </w:tr>
      <w:tr w:rsidR="003B4446" w:rsidRPr="001D7ED4" w14:paraId="06029252" w14:textId="77777777" w:rsidTr="007A19E0">
        <w:trPr>
          <w:trHeight w:val="323"/>
        </w:trPr>
        <w:tc>
          <w:tcPr>
            <w:tcW w:w="5709" w:type="dxa"/>
            <w:gridSpan w:val="4"/>
            <w:vAlign w:val="center"/>
          </w:tcPr>
          <w:p w14:paraId="5B676D01" w14:textId="401F1E19" w:rsidR="003B4446" w:rsidRPr="001D7ED4" w:rsidRDefault="003B4446" w:rsidP="003B4446">
            <w:pPr>
              <w:ind w:firstLine="5"/>
            </w:pPr>
            <w:r w:rsidRPr="001D7ED4">
              <w:t>Итого сумма цен единиц Товара, руб.:</w:t>
            </w:r>
          </w:p>
        </w:tc>
        <w:tc>
          <w:tcPr>
            <w:tcW w:w="1559" w:type="dxa"/>
            <w:vAlign w:val="center"/>
          </w:tcPr>
          <w:p w14:paraId="29CD9682" w14:textId="77777777" w:rsidR="003B4446" w:rsidRPr="001D7ED4" w:rsidRDefault="003B4446" w:rsidP="00645E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F13B638" w14:textId="77777777" w:rsidR="003B4446" w:rsidRPr="001D7ED4" w:rsidRDefault="003B4446" w:rsidP="00645EEE">
            <w:pPr>
              <w:ind w:firstLine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14:paraId="424256A3" w14:textId="77777777" w:rsidR="003B4446" w:rsidRPr="001D7ED4" w:rsidRDefault="003B4446" w:rsidP="00645EEE">
            <w:pPr>
              <w:ind w:firstLine="34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BDED30" w14:textId="77777777" w:rsidR="00073F68" w:rsidRPr="001D7ED4" w:rsidRDefault="00073F68" w:rsidP="00073F68">
      <w:pPr>
        <w:jc w:val="center"/>
        <w:rPr>
          <w:rFonts w:eastAsia="Arial"/>
          <w:b/>
          <w:caps/>
        </w:rPr>
      </w:pPr>
    </w:p>
    <w:p w14:paraId="353D0C15" w14:textId="7B8EEB6B" w:rsidR="003B4446" w:rsidRPr="00740317" w:rsidRDefault="003B4446" w:rsidP="003B4446">
      <w:pPr>
        <w:autoSpaceDE w:val="0"/>
        <w:autoSpaceDN w:val="0"/>
        <w:adjustRightInd w:val="0"/>
        <w:ind w:left="-426" w:right="284" w:firstLine="709"/>
        <w:jc w:val="both"/>
      </w:pPr>
      <w:r w:rsidRPr="001D7ED4">
        <w:t xml:space="preserve">Итого сумма цен единиц </w:t>
      </w:r>
      <w:r w:rsidR="00A3038E" w:rsidRPr="001D7ED4">
        <w:t xml:space="preserve">(предельная) </w:t>
      </w:r>
      <w:r w:rsidRPr="001D7ED4">
        <w:t xml:space="preserve">товара составляет __________ </w:t>
      </w:r>
      <w:r w:rsidRPr="001D7ED4">
        <w:rPr>
          <w:iCs/>
        </w:rPr>
        <w:t>(_____________)</w:t>
      </w:r>
      <w:r w:rsidRPr="001D7ED4">
        <w:t xml:space="preserve"> руб. ____ коп., в том числе НДС по ставке ___% - _____ (______________) руб.____ коп. (/НДС не облагается).</w:t>
      </w:r>
    </w:p>
    <w:p w14:paraId="27A3DA47" w14:textId="77777777" w:rsidR="00073F68" w:rsidRPr="00F82BB5" w:rsidRDefault="00073F68" w:rsidP="00073F68">
      <w:pPr>
        <w:jc w:val="center"/>
        <w:rPr>
          <w:b/>
        </w:rPr>
      </w:pPr>
      <w:r w:rsidRPr="00F82BB5">
        <w:rPr>
          <w:noProof/>
          <w:sz w:val="22"/>
          <w:szCs w:val="22"/>
        </w:rPr>
        <mc:AlternateContent>
          <mc:Choice Requires="wpc">
            <w:drawing>
              <wp:inline distT="0" distB="0" distL="0" distR="0" wp14:anchorId="2C8EAEA1" wp14:editId="78CE1FB1">
                <wp:extent cx="6524625" cy="2019935"/>
                <wp:effectExtent l="3810" t="0" r="0" b="254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525851" y="0"/>
                            <a:ext cx="2998774" cy="1935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45EB2" w14:textId="77777777" w:rsidR="00073F68" w:rsidRPr="00B27804" w:rsidRDefault="00073F68" w:rsidP="00073F68">
                              <w:pPr>
                                <w:spacing w:before="120"/>
                                <w:ind w:left="132" w:firstLine="10"/>
                                <w:rPr>
                                  <w:rFonts w:eastAsia="Arial"/>
                                  <w:b/>
                                  <w:cap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Arial"/>
                                  <w:b/>
                                  <w:caps/>
                                </w:rPr>
                                <w:t xml:space="preserve">          </w:t>
                              </w:r>
                              <w:r w:rsidRPr="00F60151">
                                <w:rPr>
                                  <w:rFonts w:eastAsia="Arial"/>
                                  <w:b/>
                                  <w:caps/>
                                </w:rPr>
                                <w:t xml:space="preserve">     </w:t>
                              </w:r>
                              <w:r>
                                <w:rPr>
                                  <w:rFonts w:eastAsia="Arial"/>
                                  <w:b/>
                                  <w:caps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eastAsia="Arial"/>
                                  <w:b/>
                                  <w:caps/>
                                  <w:sz w:val="22"/>
                                  <w:szCs w:val="22"/>
                                </w:rPr>
                                <w:t>ЗАКАЗЧИК</w:t>
                              </w:r>
                              <w:r w:rsidRPr="00B27804">
                                <w:rPr>
                                  <w:rFonts w:eastAsia="Arial"/>
                                  <w:b/>
                                  <w:caps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p w14:paraId="53418CE2" w14:textId="77777777" w:rsidR="00073F68" w:rsidRPr="00B27804" w:rsidRDefault="00073F68" w:rsidP="00073F68">
                              <w:pPr>
                                <w:rPr>
                                  <w:rFonts w:eastAsia="Arial"/>
                                  <w:b/>
                                  <w:caps/>
                                  <w:sz w:val="22"/>
                                  <w:szCs w:val="22"/>
                                </w:rPr>
                              </w:pPr>
                            </w:p>
                            <w:p w14:paraId="14C6991D" w14:textId="77777777" w:rsidR="00073F68" w:rsidRDefault="00073F68" w:rsidP="00073F68">
                              <w:pPr>
                                <w:rPr>
                                  <w:rFonts w:eastAsia="Arial"/>
                                </w:rPr>
                              </w:pPr>
                              <w:r>
                                <w:rPr>
                                  <w:rFonts w:eastAsia="Arial"/>
                                </w:rPr>
                                <w:t xml:space="preserve"> </w:t>
                              </w:r>
                            </w:p>
                            <w:p w14:paraId="21ECAD4D" w14:textId="77777777" w:rsidR="00073F68" w:rsidRDefault="00073F68" w:rsidP="00073F68">
                              <w:pPr>
                                <w:ind w:left="130" w:firstLine="11"/>
                                <w:rPr>
                                  <w:rFonts w:eastAsia="Arial"/>
                                  <w:caps/>
                                  <w:sz w:val="16"/>
                                  <w:szCs w:val="16"/>
                                </w:rPr>
                              </w:pPr>
                            </w:p>
                            <w:p w14:paraId="0FC12C8E" w14:textId="77777777" w:rsidR="00073F68" w:rsidRDefault="00073F68" w:rsidP="00073F68">
                              <w:pPr>
                                <w:ind w:left="130" w:firstLine="11"/>
                                <w:rPr>
                                  <w:rFonts w:eastAsia="Arial"/>
                                  <w:caps/>
                                  <w:sz w:val="16"/>
                                  <w:szCs w:val="16"/>
                                </w:rPr>
                              </w:pPr>
                            </w:p>
                            <w:p w14:paraId="00D7054D" w14:textId="77777777" w:rsidR="00073F68" w:rsidRPr="00AB58F0" w:rsidRDefault="00073F68" w:rsidP="00073F68">
                              <w:pPr>
                                <w:ind w:left="130" w:firstLine="11"/>
                                <w:rPr>
                                  <w:rFonts w:eastAsia="Arial"/>
                                  <w:caps/>
                                  <w:sz w:val="16"/>
                                  <w:szCs w:val="16"/>
                                </w:rPr>
                              </w:pPr>
                            </w:p>
                            <w:p w14:paraId="53F319E9" w14:textId="77777777" w:rsidR="00073F68" w:rsidRPr="00AB58F0" w:rsidRDefault="00073F68" w:rsidP="00073F68">
                              <w:pPr>
                                <w:spacing w:before="120"/>
                                <w:ind w:left="132" w:firstLine="10"/>
                              </w:pPr>
                              <w:r>
                                <w:t xml:space="preserve">         </w:t>
                              </w:r>
                              <w:r w:rsidRPr="00AB58F0">
                                <w:t>_____</w:t>
                              </w:r>
                              <w:r>
                                <w:t>__</w:t>
                              </w:r>
                              <w:r w:rsidRPr="00AB58F0">
                                <w:t>__________ /</w:t>
                              </w:r>
                              <w:r>
                                <w:t xml:space="preserve">                                     </w:t>
                              </w:r>
                              <w:r w:rsidRPr="00AB58F0">
                                <w:t>/</w:t>
                              </w:r>
                            </w:p>
                            <w:p w14:paraId="3035EFAA" w14:textId="77777777" w:rsidR="00073F68" w:rsidRPr="006A353D" w:rsidRDefault="00073F68" w:rsidP="00073F68">
                              <w:pPr>
                                <w:rPr>
                                  <w:szCs w:val="18"/>
                                </w:rPr>
                              </w:pPr>
                              <w:r w:rsidRPr="00AB58F0">
                                <w:t xml:space="preserve">           </w:t>
                              </w:r>
                              <w:r>
                                <w:t xml:space="preserve">      </w:t>
                              </w:r>
                              <w:r w:rsidRPr="00AB58F0">
                                <w:t xml:space="preserve"> </w:t>
                              </w:r>
                              <w:r w:rsidRPr="006A353D">
                                <w:rPr>
                                  <w:szCs w:val="18"/>
                                </w:rPr>
                                <w:t>М.П.</w:t>
                              </w:r>
                            </w:p>
                            <w:p w14:paraId="203820E8" w14:textId="77777777" w:rsidR="00073F68" w:rsidRDefault="00073F68" w:rsidP="00073F6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736"/>
                            <a:ext cx="3267883" cy="1934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96050" w14:textId="77777777" w:rsidR="00073F68" w:rsidRPr="00B27804" w:rsidRDefault="00073F68" w:rsidP="00073F68">
                              <w:pPr>
                                <w:rPr>
                                  <w:rFonts w:eastAsia="Arial"/>
                                  <w:b/>
                                  <w:cap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Arial"/>
                                  <w:b/>
                                  <w:caps/>
                                </w:rPr>
                                <w:t xml:space="preserve">                           </w:t>
                              </w:r>
                              <w:r w:rsidRPr="00B27804">
                                <w:rPr>
                                  <w:rFonts w:eastAsia="Arial"/>
                                  <w:b/>
                                  <w:caps/>
                                  <w:sz w:val="22"/>
                                  <w:szCs w:val="22"/>
                                </w:rPr>
                                <w:t>ПОСТАВЩИК:</w:t>
                              </w:r>
                            </w:p>
                            <w:p w14:paraId="56E0B52D" w14:textId="77777777" w:rsidR="00073F68" w:rsidRPr="00C500EC" w:rsidRDefault="00073F68" w:rsidP="00073F68">
                              <w:pPr>
                                <w:rPr>
                                  <w:rFonts w:eastAsia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</w:p>
                            <w:p w14:paraId="05937091" w14:textId="77777777" w:rsidR="00073F68" w:rsidRDefault="00073F68" w:rsidP="00073F68">
                              <w:pPr>
                                <w:rPr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04522FC3" w14:textId="77777777" w:rsidR="00073F68" w:rsidRDefault="00073F68" w:rsidP="00073F68">
                              <w:pPr>
                                <w:rPr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5FFF1172" w14:textId="77777777" w:rsidR="00073F68" w:rsidRDefault="00073F68" w:rsidP="00073F68">
                              <w:pPr>
                                <w:rPr>
                                  <w:bCs/>
                                </w:rPr>
                              </w:pPr>
                            </w:p>
                            <w:p w14:paraId="574D38CD" w14:textId="77777777" w:rsidR="00073F68" w:rsidRPr="00FF4E1A" w:rsidRDefault="00073F68" w:rsidP="00073F68">
                              <w:pPr>
                                <w:rPr>
                                  <w:bCs/>
                                </w:rPr>
                              </w:pPr>
                            </w:p>
                            <w:p w14:paraId="4888EA03" w14:textId="77777777" w:rsidR="00073F68" w:rsidRPr="00FF4E1A" w:rsidRDefault="00073F68" w:rsidP="00073F68">
                              <w:pPr>
                                <w:ind w:left="36" w:right="-113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 xml:space="preserve">    __________________</w:t>
                              </w:r>
                              <w:r w:rsidRPr="00AB58F0">
                                <w:t>/</w:t>
                              </w:r>
                              <w:r>
                                <w:t xml:space="preserve">                                      </w:t>
                              </w:r>
                              <w:r w:rsidRPr="00AB58F0">
                                <w:t>/</w:t>
                              </w:r>
                            </w:p>
                            <w:p w14:paraId="47865140" w14:textId="77777777" w:rsidR="00073F68" w:rsidRPr="006A353D" w:rsidRDefault="00073F68" w:rsidP="00073F68">
                              <w:pPr>
                                <w:rPr>
                                  <w:szCs w:val="18"/>
                                </w:rPr>
                              </w:pPr>
                              <w:r w:rsidRPr="00AB58F0">
                                <w:t xml:space="preserve">            </w:t>
                              </w:r>
                              <w:r>
                                <w:t xml:space="preserve">   </w:t>
                              </w:r>
                              <w:r w:rsidRPr="006A353D">
                                <w:rPr>
                                  <w:szCs w:val="18"/>
                                </w:rPr>
                                <w:t>М.П.</w:t>
                              </w:r>
                            </w:p>
                            <w:p w14:paraId="06E7EE21" w14:textId="77777777" w:rsidR="00073F68" w:rsidRDefault="00073F68" w:rsidP="00073F6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8EAEA1" id="Полотно 3" o:spid="_x0000_s1030" editas="canvas" style="width:513.75pt;height:159.05pt;mso-position-horizontal-relative:char;mso-position-vertical-relative:line" coordsize="65246,20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">
                <v:shape id="_x0000_s1031" type="#_x0000_t75" style="position:absolute;width:65246;height:20199;visibility:visible;mso-wrap-style:square">
                  <v:fill o:detectmouseclick="t"/>
                  <v:path o:connecttype="none"/>
                </v:shape>
                <v:shape id="Text Box 12" o:spid="_x0000_s1032" type="#_x0000_t202" style="position:absolute;left:35258;width:29988;height:19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29D45EB2" w14:textId="77777777" w:rsidR="00073F68" w:rsidRPr="00B27804" w:rsidRDefault="00073F68" w:rsidP="00073F68">
                        <w:pPr>
                          <w:spacing w:before="120"/>
                          <w:ind w:left="132" w:firstLine="10"/>
                          <w:rPr>
                            <w:rFonts w:eastAsia="Arial"/>
                            <w:b/>
                            <w:caps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Arial"/>
                            <w:b/>
                            <w:caps/>
                          </w:rPr>
                          <w:t xml:space="preserve">          </w:t>
                        </w:r>
                        <w:r w:rsidRPr="00F60151">
                          <w:rPr>
                            <w:rFonts w:eastAsia="Arial"/>
                            <w:b/>
                            <w:caps/>
                          </w:rPr>
                          <w:t xml:space="preserve">     </w:t>
                        </w:r>
                        <w:r>
                          <w:rPr>
                            <w:rFonts w:eastAsia="Arial"/>
                            <w:b/>
                            <w:caps/>
                          </w:rPr>
                          <w:t xml:space="preserve">              </w:t>
                        </w:r>
                        <w:r>
                          <w:rPr>
                            <w:rFonts w:eastAsia="Arial"/>
                            <w:b/>
                            <w:caps/>
                            <w:sz w:val="22"/>
                            <w:szCs w:val="22"/>
                          </w:rPr>
                          <w:t>ЗАКАЗЧИК</w:t>
                        </w:r>
                        <w:r w:rsidRPr="00B27804">
                          <w:rPr>
                            <w:rFonts w:eastAsia="Arial"/>
                            <w:b/>
                            <w:caps/>
                            <w:sz w:val="22"/>
                            <w:szCs w:val="22"/>
                          </w:rPr>
                          <w:t>:</w:t>
                        </w:r>
                      </w:p>
                      <w:p w14:paraId="53418CE2" w14:textId="77777777" w:rsidR="00073F68" w:rsidRPr="00B27804" w:rsidRDefault="00073F68" w:rsidP="00073F68">
                        <w:pPr>
                          <w:rPr>
                            <w:rFonts w:eastAsia="Arial"/>
                            <w:b/>
                            <w:caps/>
                            <w:sz w:val="22"/>
                            <w:szCs w:val="22"/>
                          </w:rPr>
                        </w:pPr>
                      </w:p>
                      <w:p w14:paraId="14C6991D" w14:textId="77777777" w:rsidR="00073F68" w:rsidRDefault="00073F68" w:rsidP="00073F68">
                        <w:pPr>
                          <w:rPr>
                            <w:rFonts w:eastAsia="Arial"/>
                          </w:rPr>
                        </w:pPr>
                        <w:r>
                          <w:rPr>
                            <w:rFonts w:eastAsia="Arial"/>
                          </w:rPr>
                          <w:t xml:space="preserve"> </w:t>
                        </w:r>
                      </w:p>
                      <w:p w14:paraId="21ECAD4D" w14:textId="77777777" w:rsidR="00073F68" w:rsidRDefault="00073F68" w:rsidP="00073F68">
                        <w:pPr>
                          <w:ind w:left="130" w:firstLine="11"/>
                          <w:rPr>
                            <w:rFonts w:eastAsia="Arial"/>
                            <w:caps/>
                            <w:sz w:val="16"/>
                            <w:szCs w:val="16"/>
                          </w:rPr>
                        </w:pPr>
                      </w:p>
                      <w:p w14:paraId="0FC12C8E" w14:textId="77777777" w:rsidR="00073F68" w:rsidRDefault="00073F68" w:rsidP="00073F68">
                        <w:pPr>
                          <w:ind w:left="130" w:firstLine="11"/>
                          <w:rPr>
                            <w:rFonts w:eastAsia="Arial"/>
                            <w:caps/>
                            <w:sz w:val="16"/>
                            <w:szCs w:val="16"/>
                          </w:rPr>
                        </w:pPr>
                      </w:p>
                      <w:p w14:paraId="00D7054D" w14:textId="77777777" w:rsidR="00073F68" w:rsidRPr="00AB58F0" w:rsidRDefault="00073F68" w:rsidP="00073F68">
                        <w:pPr>
                          <w:ind w:left="130" w:firstLine="11"/>
                          <w:rPr>
                            <w:rFonts w:eastAsia="Arial"/>
                            <w:caps/>
                            <w:sz w:val="16"/>
                            <w:szCs w:val="16"/>
                          </w:rPr>
                        </w:pPr>
                      </w:p>
                      <w:p w14:paraId="53F319E9" w14:textId="77777777" w:rsidR="00073F68" w:rsidRPr="00AB58F0" w:rsidRDefault="00073F68" w:rsidP="00073F68">
                        <w:pPr>
                          <w:spacing w:before="120"/>
                          <w:ind w:left="132" w:firstLine="10"/>
                        </w:pPr>
                        <w:r>
                          <w:t xml:space="preserve">         </w:t>
                        </w:r>
                        <w:r w:rsidRPr="00AB58F0">
                          <w:t>_____</w:t>
                        </w:r>
                        <w:r>
                          <w:t>__</w:t>
                        </w:r>
                        <w:r w:rsidRPr="00AB58F0">
                          <w:t>__________ /</w:t>
                        </w:r>
                        <w:r>
                          <w:t xml:space="preserve">                                     </w:t>
                        </w:r>
                        <w:r w:rsidRPr="00AB58F0">
                          <w:t>/</w:t>
                        </w:r>
                      </w:p>
                      <w:p w14:paraId="3035EFAA" w14:textId="77777777" w:rsidR="00073F68" w:rsidRPr="006A353D" w:rsidRDefault="00073F68" w:rsidP="00073F68">
                        <w:pPr>
                          <w:rPr>
                            <w:szCs w:val="18"/>
                          </w:rPr>
                        </w:pPr>
                        <w:r w:rsidRPr="00AB58F0">
                          <w:t xml:space="preserve">           </w:t>
                        </w:r>
                        <w:r>
                          <w:t xml:space="preserve">      </w:t>
                        </w:r>
                        <w:r w:rsidRPr="00AB58F0">
                          <w:t xml:space="preserve"> </w:t>
                        </w:r>
                        <w:r w:rsidRPr="006A353D">
                          <w:rPr>
                            <w:szCs w:val="18"/>
                          </w:rPr>
                          <w:t>М.П.</w:t>
                        </w:r>
                      </w:p>
                      <w:p w14:paraId="203820E8" w14:textId="77777777" w:rsidR="00073F68" w:rsidRDefault="00073F68" w:rsidP="00073F68"/>
                    </w:txbxContent>
                  </v:textbox>
                </v:shape>
                <v:shape id="Text Box 13" o:spid="_x0000_s1033" type="#_x0000_t202" style="position:absolute;top:857;width:32678;height:19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22A96050" w14:textId="77777777" w:rsidR="00073F68" w:rsidRPr="00B27804" w:rsidRDefault="00073F68" w:rsidP="00073F68">
                        <w:pPr>
                          <w:rPr>
                            <w:rFonts w:eastAsia="Arial"/>
                            <w:b/>
                            <w:caps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Arial"/>
                            <w:b/>
                            <w:caps/>
                          </w:rPr>
                          <w:t xml:space="preserve">                           </w:t>
                        </w:r>
                        <w:r w:rsidRPr="00B27804">
                          <w:rPr>
                            <w:rFonts w:eastAsia="Arial"/>
                            <w:b/>
                            <w:caps/>
                            <w:sz w:val="22"/>
                            <w:szCs w:val="22"/>
                          </w:rPr>
                          <w:t>ПОСТАВЩИК:</w:t>
                        </w:r>
                      </w:p>
                      <w:p w14:paraId="56E0B52D" w14:textId="77777777" w:rsidR="00073F68" w:rsidRPr="00C500EC" w:rsidRDefault="00073F68" w:rsidP="00073F68">
                        <w:pPr>
                          <w:rPr>
                            <w:rFonts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         </w:t>
                        </w:r>
                      </w:p>
                      <w:p w14:paraId="05937091" w14:textId="77777777" w:rsidR="00073F68" w:rsidRDefault="00073F68" w:rsidP="00073F68">
                        <w:pPr>
                          <w:rPr>
                            <w:bCs/>
                            <w:sz w:val="22"/>
                            <w:szCs w:val="22"/>
                          </w:rPr>
                        </w:pPr>
                      </w:p>
                      <w:p w14:paraId="04522FC3" w14:textId="77777777" w:rsidR="00073F68" w:rsidRDefault="00073F68" w:rsidP="00073F68">
                        <w:pPr>
                          <w:rPr>
                            <w:bCs/>
                            <w:sz w:val="22"/>
                            <w:szCs w:val="22"/>
                          </w:rPr>
                        </w:pPr>
                      </w:p>
                      <w:p w14:paraId="5FFF1172" w14:textId="77777777" w:rsidR="00073F68" w:rsidRDefault="00073F68" w:rsidP="00073F68">
                        <w:pPr>
                          <w:rPr>
                            <w:bCs/>
                          </w:rPr>
                        </w:pPr>
                      </w:p>
                      <w:p w14:paraId="574D38CD" w14:textId="77777777" w:rsidR="00073F68" w:rsidRPr="00FF4E1A" w:rsidRDefault="00073F68" w:rsidP="00073F68">
                        <w:pPr>
                          <w:rPr>
                            <w:bCs/>
                          </w:rPr>
                        </w:pPr>
                      </w:p>
                      <w:p w14:paraId="4888EA03" w14:textId="77777777" w:rsidR="00073F68" w:rsidRPr="00FF4E1A" w:rsidRDefault="00073F68" w:rsidP="00073F68">
                        <w:pPr>
                          <w:ind w:left="36" w:right="-113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    __________________</w:t>
                        </w:r>
                        <w:r w:rsidRPr="00AB58F0">
                          <w:t>/</w:t>
                        </w:r>
                        <w:r>
                          <w:t xml:space="preserve">                                      </w:t>
                        </w:r>
                        <w:r w:rsidRPr="00AB58F0">
                          <w:t>/</w:t>
                        </w:r>
                      </w:p>
                      <w:p w14:paraId="47865140" w14:textId="77777777" w:rsidR="00073F68" w:rsidRPr="006A353D" w:rsidRDefault="00073F68" w:rsidP="00073F68">
                        <w:pPr>
                          <w:rPr>
                            <w:szCs w:val="18"/>
                          </w:rPr>
                        </w:pPr>
                        <w:r w:rsidRPr="00AB58F0">
                          <w:t xml:space="preserve">            </w:t>
                        </w:r>
                        <w:r>
                          <w:t xml:space="preserve">   </w:t>
                        </w:r>
                        <w:r w:rsidRPr="006A353D">
                          <w:rPr>
                            <w:szCs w:val="18"/>
                          </w:rPr>
                          <w:t>М.П.</w:t>
                        </w:r>
                      </w:p>
                      <w:p w14:paraId="06E7EE21" w14:textId="77777777" w:rsidR="00073F68" w:rsidRDefault="00073F68" w:rsidP="00073F68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F9ADD5" w14:textId="77777777" w:rsidR="00073F68" w:rsidRPr="00F82BB5" w:rsidRDefault="00073F68" w:rsidP="00073F68">
      <w:pPr>
        <w:tabs>
          <w:tab w:val="left" w:pos="2415"/>
        </w:tabs>
        <w:rPr>
          <w:sz w:val="22"/>
          <w:szCs w:val="22"/>
        </w:rPr>
      </w:pPr>
    </w:p>
    <w:p w14:paraId="1D4BAC4B" w14:textId="7B1D7F00" w:rsidR="00073F68" w:rsidRDefault="00073F68" w:rsidP="00B353B2">
      <w:pPr>
        <w:tabs>
          <w:tab w:val="left" w:pos="2415"/>
        </w:tabs>
        <w:jc w:val="center"/>
      </w:pPr>
    </w:p>
    <w:p w14:paraId="359E2753" w14:textId="0F576C9A" w:rsidR="00073F68" w:rsidRDefault="00073F68" w:rsidP="00B353B2">
      <w:pPr>
        <w:tabs>
          <w:tab w:val="left" w:pos="2415"/>
        </w:tabs>
        <w:jc w:val="center"/>
      </w:pPr>
    </w:p>
    <w:p w14:paraId="27EE146E" w14:textId="73929A8C" w:rsidR="00073F68" w:rsidRDefault="00073F68" w:rsidP="00B353B2">
      <w:pPr>
        <w:tabs>
          <w:tab w:val="left" w:pos="2415"/>
        </w:tabs>
        <w:jc w:val="center"/>
      </w:pPr>
    </w:p>
    <w:p w14:paraId="5A3FDDDA" w14:textId="5F2ECABC" w:rsidR="00073F68" w:rsidRDefault="00073F68" w:rsidP="00B353B2">
      <w:pPr>
        <w:tabs>
          <w:tab w:val="left" w:pos="2415"/>
        </w:tabs>
        <w:jc w:val="center"/>
      </w:pPr>
    </w:p>
    <w:p w14:paraId="212486A2" w14:textId="114DC3C1" w:rsidR="00073F68" w:rsidRDefault="00073F68" w:rsidP="00B353B2">
      <w:pPr>
        <w:tabs>
          <w:tab w:val="left" w:pos="2415"/>
        </w:tabs>
        <w:jc w:val="center"/>
      </w:pPr>
    </w:p>
    <w:p w14:paraId="6F5B80DA" w14:textId="246B1ED0" w:rsidR="00073F68" w:rsidRDefault="00073F68" w:rsidP="00B353B2">
      <w:pPr>
        <w:tabs>
          <w:tab w:val="left" w:pos="2415"/>
        </w:tabs>
        <w:jc w:val="center"/>
      </w:pPr>
    </w:p>
    <w:p w14:paraId="3C89CF87" w14:textId="0DEB5034" w:rsidR="00073F68" w:rsidRDefault="00073F68" w:rsidP="00B353B2">
      <w:pPr>
        <w:tabs>
          <w:tab w:val="left" w:pos="2415"/>
        </w:tabs>
        <w:jc w:val="center"/>
      </w:pPr>
    </w:p>
    <w:p w14:paraId="17708C6C" w14:textId="53C7C12F" w:rsidR="00073F68" w:rsidRDefault="00073F68" w:rsidP="00B353B2">
      <w:pPr>
        <w:tabs>
          <w:tab w:val="left" w:pos="2415"/>
        </w:tabs>
        <w:jc w:val="center"/>
      </w:pPr>
    </w:p>
    <w:p w14:paraId="314AF986" w14:textId="24534E2B" w:rsidR="00073F68" w:rsidRDefault="00073F68" w:rsidP="00B353B2">
      <w:pPr>
        <w:tabs>
          <w:tab w:val="left" w:pos="2415"/>
        </w:tabs>
        <w:jc w:val="center"/>
      </w:pPr>
    </w:p>
    <w:p w14:paraId="2AEA7BD9" w14:textId="009DFE77" w:rsidR="00073F68" w:rsidRDefault="00073F68" w:rsidP="00B353B2">
      <w:pPr>
        <w:tabs>
          <w:tab w:val="left" w:pos="2415"/>
        </w:tabs>
        <w:jc w:val="center"/>
      </w:pPr>
    </w:p>
    <w:p w14:paraId="4837CB69" w14:textId="1F834D1F" w:rsidR="00073F68" w:rsidRDefault="00073F68" w:rsidP="00B353B2">
      <w:pPr>
        <w:tabs>
          <w:tab w:val="left" w:pos="2415"/>
        </w:tabs>
        <w:jc w:val="center"/>
      </w:pPr>
    </w:p>
    <w:p w14:paraId="0B325244" w14:textId="248AB06E" w:rsidR="00073F68" w:rsidRDefault="00073F68" w:rsidP="00B353B2">
      <w:pPr>
        <w:tabs>
          <w:tab w:val="left" w:pos="2415"/>
        </w:tabs>
        <w:jc w:val="center"/>
      </w:pPr>
    </w:p>
    <w:p w14:paraId="779F2880" w14:textId="2FE1ADB6" w:rsidR="00073F68" w:rsidRDefault="00073F68" w:rsidP="00B353B2">
      <w:pPr>
        <w:tabs>
          <w:tab w:val="left" w:pos="2415"/>
        </w:tabs>
        <w:jc w:val="center"/>
      </w:pPr>
    </w:p>
    <w:p w14:paraId="7FD1F8A7" w14:textId="353D2132" w:rsidR="00073F68" w:rsidRDefault="00073F68" w:rsidP="00B353B2">
      <w:pPr>
        <w:tabs>
          <w:tab w:val="left" w:pos="2415"/>
        </w:tabs>
        <w:jc w:val="center"/>
      </w:pPr>
    </w:p>
    <w:p w14:paraId="052F3ED4" w14:textId="0089FF52" w:rsidR="00073F68" w:rsidRDefault="00073F68" w:rsidP="00B353B2">
      <w:pPr>
        <w:tabs>
          <w:tab w:val="left" w:pos="2415"/>
        </w:tabs>
        <w:jc w:val="center"/>
      </w:pPr>
    </w:p>
    <w:p w14:paraId="49149806" w14:textId="3618F09A" w:rsidR="00073F68" w:rsidRDefault="00073F68" w:rsidP="00B353B2">
      <w:pPr>
        <w:tabs>
          <w:tab w:val="left" w:pos="2415"/>
        </w:tabs>
        <w:jc w:val="center"/>
      </w:pPr>
    </w:p>
    <w:p w14:paraId="75D321C1" w14:textId="3FC2D2D6" w:rsidR="00073F68" w:rsidRDefault="00073F68" w:rsidP="00B353B2">
      <w:pPr>
        <w:tabs>
          <w:tab w:val="left" w:pos="2415"/>
        </w:tabs>
        <w:jc w:val="center"/>
      </w:pPr>
    </w:p>
    <w:p w14:paraId="301F40F9" w14:textId="3A0C5325" w:rsidR="00073F68" w:rsidRDefault="00073F68" w:rsidP="00B353B2">
      <w:pPr>
        <w:tabs>
          <w:tab w:val="left" w:pos="2415"/>
        </w:tabs>
        <w:jc w:val="center"/>
      </w:pPr>
    </w:p>
    <w:p w14:paraId="05DE7F3F" w14:textId="43C44E55" w:rsidR="00073F68" w:rsidRDefault="00073F68" w:rsidP="00B353B2">
      <w:pPr>
        <w:tabs>
          <w:tab w:val="left" w:pos="2415"/>
        </w:tabs>
        <w:jc w:val="center"/>
      </w:pPr>
    </w:p>
    <w:p w14:paraId="5CFDE06E" w14:textId="1297B5BA" w:rsidR="00073F68" w:rsidRDefault="00073F68" w:rsidP="00B353B2">
      <w:pPr>
        <w:tabs>
          <w:tab w:val="left" w:pos="2415"/>
        </w:tabs>
        <w:jc w:val="center"/>
      </w:pPr>
    </w:p>
    <w:p w14:paraId="61236B46" w14:textId="26D739F1" w:rsidR="00073F68" w:rsidRDefault="00073F68" w:rsidP="00B353B2">
      <w:pPr>
        <w:tabs>
          <w:tab w:val="left" w:pos="2415"/>
        </w:tabs>
        <w:jc w:val="center"/>
      </w:pPr>
    </w:p>
    <w:p w14:paraId="29D6A067" w14:textId="77777777" w:rsidR="00073F68" w:rsidRPr="00B353B2" w:rsidRDefault="00073F68" w:rsidP="00B353B2">
      <w:pPr>
        <w:tabs>
          <w:tab w:val="left" w:pos="2415"/>
        </w:tabs>
        <w:jc w:val="center"/>
      </w:pPr>
    </w:p>
    <w:p w14:paraId="52F286E6" w14:textId="02DDFB9F" w:rsidR="00F82BB5" w:rsidRPr="00F82BB5" w:rsidRDefault="00F82BB5" w:rsidP="00F82BB5">
      <w:pPr>
        <w:pageBreakBefore/>
        <w:jc w:val="right"/>
        <w:rPr>
          <w:sz w:val="22"/>
          <w:szCs w:val="22"/>
        </w:rPr>
      </w:pPr>
      <w:r w:rsidRPr="00676990">
        <w:rPr>
          <w:b/>
          <w:sz w:val="22"/>
          <w:szCs w:val="22"/>
        </w:rPr>
        <w:lastRenderedPageBreak/>
        <w:t xml:space="preserve">Приложение </w:t>
      </w:r>
      <w:r w:rsidR="00073F68" w:rsidRPr="00676990">
        <w:rPr>
          <w:b/>
          <w:sz w:val="22"/>
          <w:szCs w:val="22"/>
        </w:rPr>
        <w:t>3</w:t>
      </w:r>
    </w:p>
    <w:p w14:paraId="3D2DF92D" w14:textId="77777777" w:rsidR="00F82BB5" w:rsidRPr="00F82BB5" w:rsidRDefault="00F82BB5" w:rsidP="00F82BB5">
      <w:pPr>
        <w:jc w:val="right"/>
      </w:pPr>
    </w:p>
    <w:p w14:paraId="27BD0219" w14:textId="6AD65E07" w:rsidR="00F82BB5" w:rsidRPr="00F82BB5" w:rsidRDefault="00F82BB5" w:rsidP="00F82BB5">
      <w:pPr>
        <w:jc w:val="right"/>
        <w:rPr>
          <w:sz w:val="22"/>
          <w:szCs w:val="22"/>
        </w:rPr>
      </w:pPr>
      <w:r w:rsidRPr="00F82BB5">
        <w:rPr>
          <w:sz w:val="22"/>
          <w:szCs w:val="22"/>
        </w:rPr>
        <w:t>к Договору № _______________ от  «_____» ___________ 202</w:t>
      </w:r>
      <w:r w:rsidR="00AA1DC6">
        <w:rPr>
          <w:sz w:val="22"/>
          <w:szCs w:val="22"/>
        </w:rPr>
        <w:t>4</w:t>
      </w:r>
      <w:r w:rsidRPr="00F82BB5">
        <w:rPr>
          <w:sz w:val="22"/>
          <w:szCs w:val="22"/>
        </w:rPr>
        <w:t>г.</w:t>
      </w:r>
    </w:p>
    <w:p w14:paraId="19064F41" w14:textId="77777777" w:rsidR="00F82BB5" w:rsidRPr="00F82BB5" w:rsidRDefault="00F82BB5" w:rsidP="00F82BB5">
      <w:pPr>
        <w:rPr>
          <w:b/>
        </w:rPr>
      </w:pPr>
    </w:p>
    <w:p w14:paraId="221B1FBF" w14:textId="77777777" w:rsidR="00F82BB5" w:rsidRPr="00F82BB5" w:rsidRDefault="00F82BB5" w:rsidP="00F82BB5">
      <w:pPr>
        <w:jc w:val="center"/>
        <w:rPr>
          <w:b/>
        </w:rPr>
      </w:pPr>
    </w:p>
    <w:p w14:paraId="059D9F88" w14:textId="77777777" w:rsidR="00F82BB5" w:rsidRPr="00F82BB5" w:rsidRDefault="00F82BB5" w:rsidP="00F82BB5">
      <w:pPr>
        <w:jc w:val="center"/>
        <w:rPr>
          <w:b/>
        </w:rPr>
      </w:pPr>
    </w:p>
    <w:p w14:paraId="0AFDE047" w14:textId="77777777" w:rsidR="00F82BB5" w:rsidRPr="00F82BB5" w:rsidRDefault="00F82BB5" w:rsidP="00F82BB5">
      <w:pPr>
        <w:jc w:val="center"/>
        <w:rPr>
          <w:sz w:val="22"/>
          <w:szCs w:val="22"/>
        </w:rPr>
      </w:pPr>
      <w:r w:rsidRPr="00F82BB5">
        <w:rPr>
          <w:b/>
          <w:sz w:val="22"/>
          <w:szCs w:val="22"/>
        </w:rPr>
        <w:t>ЗАЯВКА №__ от «__» _________  202__ г</w:t>
      </w:r>
      <w:r w:rsidRPr="00F82BB5">
        <w:rPr>
          <w:sz w:val="22"/>
          <w:szCs w:val="22"/>
        </w:rPr>
        <w:t>.</w:t>
      </w:r>
    </w:p>
    <w:p w14:paraId="4891BC4A" w14:textId="77777777" w:rsidR="00F82BB5" w:rsidRPr="00F82BB5" w:rsidRDefault="00F82BB5" w:rsidP="00F82BB5">
      <w:pPr>
        <w:jc w:val="center"/>
      </w:pPr>
    </w:p>
    <w:p w14:paraId="19F13B13" w14:textId="77777777" w:rsidR="00F82BB5" w:rsidRPr="00F82BB5" w:rsidRDefault="00F82BB5" w:rsidP="00F82BB5">
      <w:pPr>
        <w:jc w:val="center"/>
      </w:pPr>
    </w:p>
    <w:tbl>
      <w:tblPr>
        <w:tblW w:w="10123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53"/>
        <w:gridCol w:w="962"/>
        <w:gridCol w:w="900"/>
        <w:gridCol w:w="1355"/>
        <w:gridCol w:w="1525"/>
        <w:gridCol w:w="1260"/>
      </w:tblGrid>
      <w:tr w:rsidR="00F82BB5" w:rsidRPr="00F82BB5" w14:paraId="769E6345" w14:textId="77777777" w:rsidTr="00F029CA">
        <w:trPr>
          <w:trHeight w:val="315"/>
        </w:trPr>
        <w:tc>
          <w:tcPr>
            <w:tcW w:w="568" w:type="dxa"/>
            <w:vMerge w:val="restart"/>
            <w:vAlign w:val="center"/>
          </w:tcPr>
          <w:p w14:paraId="567419B9" w14:textId="77777777" w:rsidR="00F82BB5" w:rsidRPr="00F82BB5" w:rsidRDefault="00F82BB5" w:rsidP="00F82BB5">
            <w:pPr>
              <w:jc w:val="center"/>
              <w:rPr>
                <w:b/>
                <w:sz w:val="22"/>
                <w:szCs w:val="22"/>
              </w:rPr>
            </w:pPr>
            <w:r w:rsidRPr="00F82BB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553" w:type="dxa"/>
            <w:vMerge w:val="restart"/>
            <w:vAlign w:val="center"/>
          </w:tcPr>
          <w:p w14:paraId="3F0BB589" w14:textId="77777777" w:rsidR="00F82BB5" w:rsidRPr="00F82BB5" w:rsidRDefault="00F82BB5" w:rsidP="00F82BB5">
            <w:pPr>
              <w:ind w:firstLine="33"/>
              <w:jc w:val="center"/>
              <w:rPr>
                <w:b/>
                <w:sz w:val="22"/>
                <w:szCs w:val="22"/>
              </w:rPr>
            </w:pPr>
            <w:r w:rsidRPr="00F82BB5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62" w:type="dxa"/>
            <w:vMerge w:val="restart"/>
            <w:vAlign w:val="center"/>
          </w:tcPr>
          <w:p w14:paraId="3F400EC1" w14:textId="77777777" w:rsidR="00F82BB5" w:rsidRPr="00F82BB5" w:rsidRDefault="00F82BB5" w:rsidP="00F82BB5">
            <w:pPr>
              <w:ind w:firstLine="24"/>
              <w:jc w:val="center"/>
              <w:rPr>
                <w:b/>
                <w:sz w:val="22"/>
                <w:szCs w:val="22"/>
              </w:rPr>
            </w:pPr>
            <w:r w:rsidRPr="00F82BB5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900" w:type="dxa"/>
            <w:vMerge w:val="restart"/>
            <w:vAlign w:val="center"/>
          </w:tcPr>
          <w:p w14:paraId="1782CE9E" w14:textId="77777777" w:rsidR="00F82BB5" w:rsidRPr="00F82BB5" w:rsidRDefault="00F82BB5" w:rsidP="00F82BB5">
            <w:pPr>
              <w:jc w:val="center"/>
              <w:rPr>
                <w:b/>
                <w:sz w:val="22"/>
                <w:szCs w:val="22"/>
              </w:rPr>
            </w:pPr>
            <w:r w:rsidRPr="00F82BB5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2880" w:type="dxa"/>
            <w:gridSpan w:val="2"/>
            <w:vAlign w:val="center"/>
          </w:tcPr>
          <w:p w14:paraId="103D4856" w14:textId="77777777" w:rsidR="00F82BB5" w:rsidRPr="00F82BB5" w:rsidRDefault="00F82BB5" w:rsidP="00F82BB5">
            <w:pPr>
              <w:ind w:firstLine="4"/>
              <w:jc w:val="center"/>
              <w:rPr>
                <w:b/>
                <w:sz w:val="22"/>
                <w:szCs w:val="22"/>
              </w:rPr>
            </w:pPr>
            <w:r w:rsidRPr="00F82BB5">
              <w:rPr>
                <w:b/>
                <w:sz w:val="22"/>
                <w:szCs w:val="22"/>
              </w:rPr>
              <w:t>Стоимость руб. с НДС</w:t>
            </w:r>
          </w:p>
        </w:tc>
        <w:tc>
          <w:tcPr>
            <w:tcW w:w="1260" w:type="dxa"/>
            <w:vMerge w:val="restart"/>
            <w:vAlign w:val="center"/>
          </w:tcPr>
          <w:p w14:paraId="1A0CC2EB" w14:textId="77777777" w:rsidR="00F82BB5" w:rsidRPr="00F82BB5" w:rsidRDefault="00F82BB5" w:rsidP="00F82BB5">
            <w:pPr>
              <w:ind w:hanging="41"/>
              <w:jc w:val="center"/>
              <w:rPr>
                <w:b/>
                <w:sz w:val="22"/>
                <w:szCs w:val="22"/>
              </w:rPr>
            </w:pPr>
            <w:r w:rsidRPr="00F82BB5">
              <w:rPr>
                <w:b/>
                <w:sz w:val="22"/>
                <w:szCs w:val="22"/>
              </w:rPr>
              <w:t>Примечание</w:t>
            </w:r>
          </w:p>
        </w:tc>
      </w:tr>
      <w:tr w:rsidR="00F82BB5" w:rsidRPr="00F82BB5" w14:paraId="7038E963" w14:textId="77777777" w:rsidTr="00F029CA">
        <w:trPr>
          <w:trHeight w:val="315"/>
        </w:trPr>
        <w:tc>
          <w:tcPr>
            <w:tcW w:w="568" w:type="dxa"/>
            <w:vMerge/>
          </w:tcPr>
          <w:p w14:paraId="35534D38" w14:textId="77777777" w:rsidR="00F82BB5" w:rsidRPr="00F82BB5" w:rsidRDefault="00F82BB5" w:rsidP="00F82BB5">
            <w:pPr>
              <w:jc w:val="center"/>
              <w:rPr>
                <w:b/>
              </w:rPr>
            </w:pPr>
          </w:p>
        </w:tc>
        <w:tc>
          <w:tcPr>
            <w:tcW w:w="3553" w:type="dxa"/>
            <w:vMerge/>
          </w:tcPr>
          <w:p w14:paraId="57C6409F" w14:textId="77777777" w:rsidR="00F82BB5" w:rsidRPr="00F82BB5" w:rsidRDefault="00F82BB5" w:rsidP="00F82BB5">
            <w:pPr>
              <w:jc w:val="center"/>
              <w:rPr>
                <w:b/>
              </w:rPr>
            </w:pPr>
          </w:p>
        </w:tc>
        <w:tc>
          <w:tcPr>
            <w:tcW w:w="962" w:type="dxa"/>
            <w:vMerge/>
          </w:tcPr>
          <w:p w14:paraId="6BAA0773" w14:textId="77777777" w:rsidR="00F82BB5" w:rsidRPr="00F82BB5" w:rsidRDefault="00F82BB5" w:rsidP="00F82BB5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14:paraId="74ECB1FF" w14:textId="77777777" w:rsidR="00F82BB5" w:rsidRPr="00F82BB5" w:rsidRDefault="00F82BB5" w:rsidP="00F82BB5">
            <w:pPr>
              <w:jc w:val="center"/>
              <w:rPr>
                <w:b/>
              </w:rPr>
            </w:pPr>
          </w:p>
        </w:tc>
        <w:tc>
          <w:tcPr>
            <w:tcW w:w="1355" w:type="dxa"/>
            <w:vAlign w:val="center"/>
          </w:tcPr>
          <w:p w14:paraId="37758124" w14:textId="77777777" w:rsidR="00F82BB5" w:rsidRPr="00F82BB5" w:rsidRDefault="00F82BB5" w:rsidP="00F82BB5">
            <w:pPr>
              <w:ind w:hanging="137"/>
              <w:jc w:val="center"/>
              <w:rPr>
                <w:b/>
                <w:sz w:val="22"/>
                <w:szCs w:val="22"/>
              </w:rPr>
            </w:pPr>
            <w:r w:rsidRPr="00F82BB5">
              <w:rPr>
                <w:b/>
                <w:sz w:val="22"/>
                <w:szCs w:val="22"/>
              </w:rPr>
              <w:t>Единицы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1E82582" w14:textId="77777777" w:rsidR="00F82BB5" w:rsidRPr="00F82BB5" w:rsidRDefault="00F82BB5" w:rsidP="00F82BB5">
            <w:pPr>
              <w:jc w:val="center"/>
              <w:rPr>
                <w:b/>
                <w:sz w:val="22"/>
                <w:szCs w:val="22"/>
              </w:rPr>
            </w:pPr>
            <w:r w:rsidRPr="00F82BB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60" w:type="dxa"/>
            <w:vMerge/>
          </w:tcPr>
          <w:p w14:paraId="31F3C77E" w14:textId="77777777" w:rsidR="00F82BB5" w:rsidRPr="00F82BB5" w:rsidRDefault="00F82BB5" w:rsidP="00F82BB5">
            <w:pPr>
              <w:jc w:val="center"/>
              <w:rPr>
                <w:b/>
              </w:rPr>
            </w:pPr>
          </w:p>
        </w:tc>
      </w:tr>
      <w:tr w:rsidR="00F82BB5" w:rsidRPr="00F82BB5" w14:paraId="518B5003" w14:textId="77777777" w:rsidTr="00F029CA">
        <w:trPr>
          <w:trHeight w:val="490"/>
        </w:trPr>
        <w:tc>
          <w:tcPr>
            <w:tcW w:w="568" w:type="dxa"/>
          </w:tcPr>
          <w:p w14:paraId="525E7925" w14:textId="77777777" w:rsidR="00F82BB5" w:rsidRPr="00F82BB5" w:rsidRDefault="00F82BB5" w:rsidP="00F82BB5">
            <w:pPr>
              <w:ind w:left="218"/>
            </w:pPr>
            <w:r w:rsidRPr="00F82BB5">
              <w:t>1</w:t>
            </w:r>
          </w:p>
        </w:tc>
        <w:tc>
          <w:tcPr>
            <w:tcW w:w="3553" w:type="dxa"/>
          </w:tcPr>
          <w:p w14:paraId="0D5A55CA" w14:textId="77777777" w:rsidR="00F82BB5" w:rsidRPr="00F82BB5" w:rsidRDefault="00F82BB5" w:rsidP="00F82BB5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14:paraId="5D99D596" w14:textId="77777777" w:rsidR="00F82BB5" w:rsidRPr="00F82BB5" w:rsidRDefault="00F82BB5" w:rsidP="00F82BB5">
            <w:pPr>
              <w:jc w:val="center"/>
            </w:pPr>
          </w:p>
        </w:tc>
        <w:tc>
          <w:tcPr>
            <w:tcW w:w="900" w:type="dxa"/>
          </w:tcPr>
          <w:p w14:paraId="71A3C5F6" w14:textId="77777777" w:rsidR="00F82BB5" w:rsidRPr="00F82BB5" w:rsidRDefault="00F82BB5" w:rsidP="00F82BB5">
            <w:pPr>
              <w:jc w:val="center"/>
            </w:pPr>
          </w:p>
        </w:tc>
        <w:tc>
          <w:tcPr>
            <w:tcW w:w="1355" w:type="dxa"/>
          </w:tcPr>
          <w:p w14:paraId="32EE72D7" w14:textId="77777777" w:rsidR="00F82BB5" w:rsidRPr="00F82BB5" w:rsidRDefault="00F82BB5" w:rsidP="00F82BB5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0B88158" w14:textId="77777777" w:rsidR="00F82BB5" w:rsidRPr="00F82BB5" w:rsidRDefault="00F82BB5" w:rsidP="00F82BB5"/>
        </w:tc>
        <w:tc>
          <w:tcPr>
            <w:tcW w:w="1260" w:type="dxa"/>
          </w:tcPr>
          <w:p w14:paraId="4146BB46" w14:textId="77777777" w:rsidR="00F82BB5" w:rsidRPr="00F82BB5" w:rsidRDefault="00F82BB5" w:rsidP="00F82BB5">
            <w:pPr>
              <w:jc w:val="center"/>
            </w:pPr>
          </w:p>
        </w:tc>
      </w:tr>
    </w:tbl>
    <w:p w14:paraId="68895163" w14:textId="77777777" w:rsidR="00F82BB5" w:rsidRPr="00F82BB5" w:rsidRDefault="00F82BB5" w:rsidP="00F82BB5">
      <w:pPr>
        <w:rPr>
          <w:b/>
          <w:sz w:val="22"/>
          <w:szCs w:val="22"/>
        </w:rPr>
      </w:pPr>
      <w:r w:rsidRPr="00F82BB5">
        <w:rPr>
          <w:b/>
        </w:rPr>
        <w:t xml:space="preserve">                                                                                                     </w:t>
      </w:r>
      <w:r w:rsidRPr="00F82BB5">
        <w:rPr>
          <w:b/>
          <w:sz w:val="22"/>
          <w:szCs w:val="22"/>
        </w:rPr>
        <w:t xml:space="preserve">ИТОГО:         </w:t>
      </w:r>
    </w:p>
    <w:p w14:paraId="77043C0C" w14:textId="77777777" w:rsidR="00F82BB5" w:rsidRPr="00F82BB5" w:rsidRDefault="00F82BB5" w:rsidP="00F82BB5">
      <w:pPr>
        <w:rPr>
          <w:b/>
          <w:sz w:val="22"/>
          <w:szCs w:val="22"/>
        </w:rPr>
      </w:pPr>
      <w:r w:rsidRPr="00F82BB5">
        <w:rPr>
          <w:b/>
        </w:rPr>
        <w:t xml:space="preserve">                                                                                  </w:t>
      </w:r>
      <w:r w:rsidRPr="00F82BB5">
        <w:rPr>
          <w:b/>
          <w:sz w:val="22"/>
          <w:szCs w:val="22"/>
        </w:rPr>
        <w:t xml:space="preserve">В том числе НДС:         </w:t>
      </w:r>
    </w:p>
    <w:p w14:paraId="78808693" w14:textId="77777777" w:rsidR="00F82BB5" w:rsidRPr="00F82BB5" w:rsidRDefault="00F82BB5" w:rsidP="00F82BB5">
      <w:pPr>
        <w:ind w:right="-113" w:firstLine="720"/>
        <w:jc w:val="both"/>
      </w:pPr>
    </w:p>
    <w:p w14:paraId="75B7BD18" w14:textId="77777777" w:rsidR="00F82BB5" w:rsidRPr="00F82BB5" w:rsidRDefault="00F82BB5" w:rsidP="00F82BB5">
      <w:pPr>
        <w:ind w:right="-113" w:firstLine="567"/>
        <w:jc w:val="both"/>
        <w:rPr>
          <w:color w:val="000000"/>
          <w:sz w:val="22"/>
          <w:szCs w:val="22"/>
        </w:rPr>
      </w:pPr>
      <w:r w:rsidRPr="00F82BB5">
        <w:rPr>
          <w:sz w:val="22"/>
          <w:szCs w:val="22"/>
        </w:rPr>
        <w:t xml:space="preserve">Всего наименований_______  , на </w:t>
      </w:r>
      <w:r w:rsidRPr="00F82BB5">
        <w:rPr>
          <w:color w:val="000000"/>
          <w:sz w:val="22"/>
          <w:szCs w:val="22"/>
        </w:rPr>
        <w:t>сумму: __________</w:t>
      </w:r>
      <w:r w:rsidRPr="00F82BB5">
        <w:rPr>
          <w:sz w:val="22"/>
          <w:szCs w:val="22"/>
        </w:rPr>
        <w:t>руб.,</w:t>
      </w:r>
      <w:r w:rsidRPr="00F82BB5">
        <w:rPr>
          <w:b/>
          <w:sz w:val="22"/>
          <w:szCs w:val="22"/>
        </w:rPr>
        <w:t xml:space="preserve">      </w:t>
      </w:r>
    </w:p>
    <w:p w14:paraId="24DE4020" w14:textId="77777777" w:rsidR="00F82BB5" w:rsidRPr="00F82BB5" w:rsidRDefault="00F82BB5" w:rsidP="00F82BB5">
      <w:pPr>
        <w:ind w:right="-113" w:firstLine="567"/>
        <w:jc w:val="both"/>
        <w:rPr>
          <w:b/>
          <w:color w:val="000000"/>
          <w:sz w:val="22"/>
          <w:szCs w:val="22"/>
        </w:rPr>
      </w:pPr>
      <w:r w:rsidRPr="00F82BB5">
        <w:rPr>
          <w:b/>
          <w:color w:val="000000"/>
          <w:sz w:val="22"/>
          <w:szCs w:val="22"/>
        </w:rPr>
        <w:t>В т.ч. НДС: ________________________.</w:t>
      </w:r>
    </w:p>
    <w:p w14:paraId="7D4ECF95" w14:textId="77777777" w:rsidR="00F82BB5" w:rsidRPr="00F82BB5" w:rsidRDefault="00F82BB5" w:rsidP="00F82BB5">
      <w:pPr>
        <w:tabs>
          <w:tab w:val="num" w:pos="709"/>
        </w:tabs>
        <w:ind w:firstLine="284"/>
        <w:jc w:val="both"/>
      </w:pPr>
      <w:r w:rsidRPr="00F82BB5">
        <w:t xml:space="preserve">    </w:t>
      </w:r>
    </w:p>
    <w:p w14:paraId="6FC017E5" w14:textId="77777777" w:rsidR="00F82BB5" w:rsidRPr="00F82BB5" w:rsidRDefault="00F82BB5" w:rsidP="00F82BB5">
      <w:pPr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A1DC6" w14:paraId="73C4AE49" w14:textId="77777777" w:rsidTr="00AA1DC6">
        <w:tc>
          <w:tcPr>
            <w:tcW w:w="4672" w:type="dxa"/>
          </w:tcPr>
          <w:p w14:paraId="548D0F3E" w14:textId="40954C65" w:rsidR="00AA1DC6" w:rsidRDefault="00AA1DC6" w:rsidP="00F82BB5">
            <w:pPr>
              <w:tabs>
                <w:tab w:val="left" w:pos="24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ПОСТАВЩИК </w:t>
            </w:r>
          </w:p>
        </w:tc>
        <w:tc>
          <w:tcPr>
            <w:tcW w:w="4673" w:type="dxa"/>
          </w:tcPr>
          <w:p w14:paraId="428E9A5D" w14:textId="2B9B7262" w:rsidR="00AA1DC6" w:rsidRDefault="00AA1DC6" w:rsidP="00AA1DC6">
            <w:pPr>
              <w:tabs>
                <w:tab w:val="left" w:pos="24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</w:t>
            </w:r>
          </w:p>
        </w:tc>
      </w:tr>
      <w:tr w:rsidR="00AA1DC6" w14:paraId="256A21A2" w14:textId="77777777" w:rsidTr="00AA1DC6">
        <w:tc>
          <w:tcPr>
            <w:tcW w:w="4672" w:type="dxa"/>
          </w:tcPr>
          <w:p w14:paraId="14F67267" w14:textId="77777777" w:rsidR="00AA1DC6" w:rsidRDefault="00AA1DC6" w:rsidP="00F82BB5">
            <w:pPr>
              <w:tabs>
                <w:tab w:val="left" w:pos="2415"/>
              </w:tabs>
              <w:rPr>
                <w:sz w:val="22"/>
                <w:szCs w:val="22"/>
              </w:rPr>
            </w:pPr>
          </w:p>
          <w:p w14:paraId="5B5F11D1" w14:textId="2AA987E3" w:rsidR="00AA1DC6" w:rsidRDefault="00AA1DC6" w:rsidP="00F82BB5">
            <w:pPr>
              <w:tabs>
                <w:tab w:val="left" w:pos="24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_____________________/_____________</w:t>
            </w:r>
          </w:p>
        </w:tc>
        <w:tc>
          <w:tcPr>
            <w:tcW w:w="4673" w:type="dxa"/>
          </w:tcPr>
          <w:p w14:paraId="079A50E9" w14:textId="77777777" w:rsidR="00AA1DC6" w:rsidRDefault="00AA1DC6" w:rsidP="00F82BB5">
            <w:pPr>
              <w:tabs>
                <w:tab w:val="left" w:pos="2415"/>
              </w:tabs>
              <w:rPr>
                <w:sz w:val="22"/>
                <w:szCs w:val="22"/>
              </w:rPr>
            </w:pPr>
          </w:p>
          <w:p w14:paraId="693B5CF5" w14:textId="3029F59F" w:rsidR="00AA1DC6" w:rsidRDefault="00AA1DC6" w:rsidP="00F82BB5">
            <w:pPr>
              <w:tabs>
                <w:tab w:val="left" w:pos="24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____________________/_______________</w:t>
            </w:r>
          </w:p>
        </w:tc>
      </w:tr>
    </w:tbl>
    <w:p w14:paraId="3761A281" w14:textId="08F139B3" w:rsidR="00F82BB5" w:rsidRPr="00F82BB5" w:rsidRDefault="00F82BB5" w:rsidP="00F82BB5">
      <w:pPr>
        <w:tabs>
          <w:tab w:val="left" w:pos="2415"/>
        </w:tabs>
        <w:rPr>
          <w:sz w:val="22"/>
          <w:szCs w:val="22"/>
        </w:rPr>
      </w:pPr>
    </w:p>
    <w:p w14:paraId="37A40183" w14:textId="77777777" w:rsidR="00F82BB5" w:rsidRPr="00F82BB5" w:rsidRDefault="00F82BB5" w:rsidP="00F82BB5">
      <w:pPr>
        <w:tabs>
          <w:tab w:val="left" w:pos="2415"/>
        </w:tabs>
        <w:rPr>
          <w:sz w:val="22"/>
          <w:szCs w:val="22"/>
        </w:rPr>
      </w:pPr>
    </w:p>
    <w:p w14:paraId="29DABF7B" w14:textId="77777777" w:rsidR="00F82BB5" w:rsidRPr="00F82BB5" w:rsidRDefault="00F82BB5" w:rsidP="00F82BB5">
      <w:pPr>
        <w:tabs>
          <w:tab w:val="left" w:pos="2415"/>
        </w:tabs>
        <w:jc w:val="center"/>
      </w:pPr>
    </w:p>
    <w:p w14:paraId="4E9B1CB4" w14:textId="7549D23A" w:rsidR="00F82BB5" w:rsidRPr="00F82BB5" w:rsidRDefault="00F82BB5" w:rsidP="00AA1DC6">
      <w:pPr>
        <w:tabs>
          <w:tab w:val="left" w:pos="2415"/>
        </w:tabs>
        <w:jc w:val="center"/>
        <w:rPr>
          <w:sz w:val="22"/>
          <w:szCs w:val="22"/>
        </w:rPr>
      </w:pPr>
    </w:p>
    <w:p w14:paraId="0086FA62" w14:textId="094C77CC" w:rsidR="00BC1E2D" w:rsidRPr="00914940" w:rsidRDefault="00BC1E2D" w:rsidP="00914940"/>
    <w:sectPr w:rsidR="00BC1E2D" w:rsidRPr="00914940" w:rsidSect="004725C9">
      <w:pgSz w:w="11906" w:h="16838"/>
      <w:pgMar w:top="45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D1B0B" w14:textId="77777777" w:rsidR="00495520" w:rsidRDefault="00495520" w:rsidP="00F82BB5">
      <w:r>
        <w:separator/>
      </w:r>
    </w:p>
  </w:endnote>
  <w:endnote w:type="continuationSeparator" w:id="0">
    <w:p w14:paraId="2F50B7CF" w14:textId="77777777" w:rsidR="00495520" w:rsidRDefault="00495520" w:rsidP="00F8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1C00B" w14:textId="77777777" w:rsidR="00495520" w:rsidRDefault="00495520" w:rsidP="00F82BB5">
      <w:r>
        <w:separator/>
      </w:r>
    </w:p>
  </w:footnote>
  <w:footnote w:type="continuationSeparator" w:id="0">
    <w:p w14:paraId="6A7CA15F" w14:textId="77777777" w:rsidR="00495520" w:rsidRDefault="00495520" w:rsidP="00F82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14D7"/>
    <w:multiLevelType w:val="hybridMultilevel"/>
    <w:tmpl w:val="D5EEBDB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F3B3F"/>
    <w:multiLevelType w:val="multilevel"/>
    <w:tmpl w:val="36885C8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96"/>
    <w:rsid w:val="00011D5B"/>
    <w:rsid w:val="0005687F"/>
    <w:rsid w:val="00073F68"/>
    <w:rsid w:val="00075ECD"/>
    <w:rsid w:val="00080909"/>
    <w:rsid w:val="001058CF"/>
    <w:rsid w:val="001162A8"/>
    <w:rsid w:val="001D7ED4"/>
    <w:rsid w:val="002005C9"/>
    <w:rsid w:val="002C1958"/>
    <w:rsid w:val="002D0AE1"/>
    <w:rsid w:val="0031600A"/>
    <w:rsid w:val="00330502"/>
    <w:rsid w:val="00344535"/>
    <w:rsid w:val="0039599E"/>
    <w:rsid w:val="003B4446"/>
    <w:rsid w:val="004725C9"/>
    <w:rsid w:val="00484B4E"/>
    <w:rsid w:val="00495520"/>
    <w:rsid w:val="004D0A27"/>
    <w:rsid w:val="00500329"/>
    <w:rsid w:val="0051183D"/>
    <w:rsid w:val="00516073"/>
    <w:rsid w:val="00525FB8"/>
    <w:rsid w:val="00537726"/>
    <w:rsid w:val="00544642"/>
    <w:rsid w:val="005F7C42"/>
    <w:rsid w:val="00603C8B"/>
    <w:rsid w:val="006079B9"/>
    <w:rsid w:val="006327BD"/>
    <w:rsid w:val="00676990"/>
    <w:rsid w:val="0069264B"/>
    <w:rsid w:val="006E5BFA"/>
    <w:rsid w:val="00743901"/>
    <w:rsid w:val="0076598A"/>
    <w:rsid w:val="00783F5C"/>
    <w:rsid w:val="007E49E4"/>
    <w:rsid w:val="007F4ACB"/>
    <w:rsid w:val="00803299"/>
    <w:rsid w:val="008202E7"/>
    <w:rsid w:val="00842940"/>
    <w:rsid w:val="0084470D"/>
    <w:rsid w:val="008639F2"/>
    <w:rsid w:val="008A6863"/>
    <w:rsid w:val="00910AD5"/>
    <w:rsid w:val="00914940"/>
    <w:rsid w:val="00923B0F"/>
    <w:rsid w:val="0094551C"/>
    <w:rsid w:val="0095173E"/>
    <w:rsid w:val="00960FFF"/>
    <w:rsid w:val="009A3DDD"/>
    <w:rsid w:val="00A3038E"/>
    <w:rsid w:val="00A34A84"/>
    <w:rsid w:val="00A8506D"/>
    <w:rsid w:val="00A971CE"/>
    <w:rsid w:val="00AA1DC6"/>
    <w:rsid w:val="00AF2520"/>
    <w:rsid w:val="00B32B6D"/>
    <w:rsid w:val="00B353B2"/>
    <w:rsid w:val="00B75B63"/>
    <w:rsid w:val="00B93C8D"/>
    <w:rsid w:val="00BB2691"/>
    <w:rsid w:val="00BB2BD8"/>
    <w:rsid w:val="00BB44B0"/>
    <w:rsid w:val="00BC1E2D"/>
    <w:rsid w:val="00BE40DB"/>
    <w:rsid w:val="00D16E65"/>
    <w:rsid w:val="00D26914"/>
    <w:rsid w:val="00D5548E"/>
    <w:rsid w:val="00DB4CCB"/>
    <w:rsid w:val="00DB65E2"/>
    <w:rsid w:val="00DF6D80"/>
    <w:rsid w:val="00EE6496"/>
    <w:rsid w:val="00F463FA"/>
    <w:rsid w:val="00F8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A1E2"/>
  <w15:chartTrackingRefBased/>
  <w15:docId w15:val="{D6EC89ED-18F2-486F-9403-F5AFBE6A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003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E2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1E2D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BC1E2D"/>
    <w:pPr>
      <w:spacing w:after="160" w:line="259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5003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footnote text"/>
    <w:aliases w:val="Знак2,Знак21"/>
    <w:basedOn w:val="a"/>
    <w:link w:val="10"/>
    <w:rsid w:val="00F82BB5"/>
    <w:rPr>
      <w:sz w:val="20"/>
      <w:szCs w:val="20"/>
    </w:rPr>
  </w:style>
  <w:style w:type="character" w:customStyle="1" w:styleId="a6">
    <w:name w:val="Текст сноски Знак"/>
    <w:basedOn w:val="a0"/>
    <w:uiPriority w:val="99"/>
    <w:semiHidden/>
    <w:rsid w:val="00F82B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aliases w:val="Знак2 Знак,Знак21 Знак"/>
    <w:link w:val="a5"/>
    <w:rsid w:val="00F82B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F82BB5"/>
    <w:rPr>
      <w:vertAlign w:val="superscript"/>
    </w:rPr>
  </w:style>
  <w:style w:type="table" w:styleId="a8">
    <w:name w:val="Table Grid"/>
    <w:basedOn w:val="a1"/>
    <w:uiPriority w:val="39"/>
    <w:rsid w:val="00AA1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Гипертекстовая ссылка"/>
    <w:basedOn w:val="a0"/>
    <w:uiPriority w:val="99"/>
    <w:rsid w:val="00743901"/>
    <w:rPr>
      <w:rFonts w:cs="Times New Roman"/>
      <w:b w:val="0"/>
      <w:color w:val="106BBE"/>
    </w:rPr>
  </w:style>
  <w:style w:type="paragraph" w:styleId="aa">
    <w:name w:val="List Paragraph"/>
    <w:basedOn w:val="a"/>
    <w:uiPriority w:val="34"/>
    <w:qFormat/>
    <w:rsid w:val="00743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1A4CA-2C53-44D4-9177-BC683DD8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11</Pages>
  <Words>4160</Words>
  <Characters>23712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R5-3</dc:creator>
  <cp:keywords/>
  <dc:description/>
  <cp:lastModifiedBy>Бородкина</cp:lastModifiedBy>
  <cp:revision>26</cp:revision>
  <dcterms:created xsi:type="dcterms:W3CDTF">2024-08-05T09:43:00Z</dcterms:created>
  <dcterms:modified xsi:type="dcterms:W3CDTF">2025-09-23T08:14:00Z</dcterms:modified>
</cp:coreProperties>
</file>