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23" w:rsidRDefault="004E3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32023" w:rsidRDefault="004E3DE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Наименование объекта закупки: </w:t>
      </w:r>
      <w:r>
        <w:rPr>
          <w:rFonts w:ascii="Times New Roman" w:hAnsi="Times New Roman" w:cs="Times New Roman"/>
          <w:sz w:val="24"/>
          <w:szCs w:val="24"/>
        </w:rPr>
        <w:t>поставка хл</w:t>
      </w:r>
      <w:r w:rsidR="00904EEE">
        <w:rPr>
          <w:rFonts w:ascii="Times New Roman" w:hAnsi="Times New Roman" w:cs="Times New Roman"/>
          <w:sz w:val="24"/>
          <w:szCs w:val="24"/>
        </w:rPr>
        <w:t>еба и хлебобулочных изделий на 1 квартал 2026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32023" w:rsidRDefault="004E3D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Описание объекта закупки: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1606"/>
        <w:gridCol w:w="3671"/>
        <w:gridCol w:w="1493"/>
        <w:gridCol w:w="1395"/>
        <w:gridCol w:w="1499"/>
      </w:tblGrid>
      <w:tr w:rsidR="00B32023">
        <w:trPr>
          <w:trHeight w:val="953"/>
        </w:trPr>
        <w:tc>
          <w:tcPr>
            <w:tcW w:w="308" w:type="pct"/>
            <w:vAlign w:val="center"/>
          </w:tcPr>
          <w:p w:rsidR="00B32023" w:rsidRDefault="004E3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7" w:type="pct"/>
            <w:vAlign w:val="center"/>
          </w:tcPr>
          <w:p w:rsidR="00B32023" w:rsidRDefault="004E3DE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824" w:type="pct"/>
            <w:vAlign w:val="center"/>
          </w:tcPr>
          <w:p w:rsidR="00B32023" w:rsidRDefault="004E3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756" w:type="pct"/>
            <w:vAlign w:val="center"/>
          </w:tcPr>
          <w:p w:rsidR="00B32023" w:rsidRDefault="004E3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ОКПД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56" w:type="pct"/>
            <w:vAlign w:val="center"/>
          </w:tcPr>
          <w:p w:rsidR="00B32023" w:rsidRDefault="004E3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96" w:type="pct"/>
            <w:vAlign w:val="center"/>
          </w:tcPr>
          <w:p w:rsidR="00B32023" w:rsidRDefault="004E3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32023">
        <w:trPr>
          <w:trHeight w:val="2192"/>
        </w:trPr>
        <w:tc>
          <w:tcPr>
            <w:tcW w:w="308" w:type="pct"/>
            <w:vAlign w:val="center"/>
          </w:tcPr>
          <w:p w:rsidR="00B32023" w:rsidRDefault="004E3DE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57" w:type="pct"/>
            <w:vAlign w:val="center"/>
          </w:tcPr>
          <w:p w:rsidR="00B32023" w:rsidRDefault="004E3DEF">
            <w:pPr>
              <w:keepNext/>
              <w:keepLines/>
              <w:autoSpaceDE w:val="0"/>
              <w:autoSpaceDN w:val="0"/>
              <w:spacing w:before="100" w:beforeAutospacing="1" w:after="100" w:afterAutospacing="1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24" w:type="pct"/>
            <w:vAlign w:val="center"/>
          </w:tcPr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Формовой, из муки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высшего сорта.</w:t>
            </w:r>
          </w:p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упаковка.</w:t>
            </w:r>
          </w:p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не менее 0,55 кг </w:t>
            </w:r>
          </w:p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ГОСТ 27842-88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anchor="/scheme/_blank" w:tgtFrame="https://internet.garant.ru/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yellow"/>
                </w:rPr>
                <w:t>ГОСТ Р 58233-2018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ГОСТ 26987-86</w:t>
            </w:r>
          </w:p>
        </w:tc>
        <w:tc>
          <w:tcPr>
            <w:tcW w:w="1502" w:type="dxa"/>
          </w:tcPr>
          <w:p w:rsidR="00B32023" w:rsidRDefault="004E3DE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/>
              </w:rPr>
              <w:t>10.71.11.111</w:t>
            </w:r>
          </w:p>
        </w:tc>
        <w:tc>
          <w:tcPr>
            <w:tcW w:w="756" w:type="pct"/>
            <w:vAlign w:val="center"/>
          </w:tcPr>
          <w:p w:rsidR="00B32023" w:rsidRDefault="004E3D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696" w:type="pct"/>
            <w:vAlign w:val="center"/>
          </w:tcPr>
          <w:p w:rsidR="00B32023" w:rsidRDefault="004E3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B32023">
        <w:trPr>
          <w:trHeight w:val="931"/>
        </w:trPr>
        <w:tc>
          <w:tcPr>
            <w:tcW w:w="308" w:type="pct"/>
            <w:vAlign w:val="center"/>
          </w:tcPr>
          <w:p w:rsidR="00B32023" w:rsidRDefault="004E3DE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7" w:type="pct"/>
            <w:vAlign w:val="center"/>
          </w:tcPr>
          <w:p w:rsidR="00B32023" w:rsidRDefault="004E3DE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1824" w:type="pct"/>
            <w:vAlign w:val="center"/>
          </w:tcPr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Формовой. </w:t>
            </w:r>
          </w:p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ГОСТ 2077-84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ГОСТ 2077-2023 </w:t>
            </w:r>
          </w:p>
          <w:p w:rsidR="00B32023" w:rsidRDefault="004E3DEF">
            <w:pPr>
              <w:pStyle w:val="ConsPlusNormal"/>
              <w:keepNext/>
              <w:keepLine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упаковка</w:t>
            </w:r>
          </w:p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не менее 0,55 кг</w:t>
            </w:r>
          </w:p>
        </w:tc>
        <w:tc>
          <w:tcPr>
            <w:tcW w:w="1502" w:type="dxa"/>
          </w:tcPr>
          <w:p w:rsidR="00B32023" w:rsidRDefault="004E3DE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/>
              </w:rPr>
              <w:t>10.71.11.112</w:t>
            </w:r>
          </w:p>
        </w:tc>
        <w:tc>
          <w:tcPr>
            <w:tcW w:w="756" w:type="pct"/>
            <w:vAlign w:val="center"/>
          </w:tcPr>
          <w:p w:rsidR="00B32023" w:rsidRDefault="004E3D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696" w:type="pct"/>
            <w:vAlign w:val="center"/>
          </w:tcPr>
          <w:p w:rsidR="00B32023" w:rsidRDefault="004E3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B32023">
        <w:trPr>
          <w:trHeight w:val="931"/>
        </w:trPr>
        <w:tc>
          <w:tcPr>
            <w:tcW w:w="308" w:type="pct"/>
            <w:vAlign w:val="center"/>
          </w:tcPr>
          <w:p w:rsidR="00B32023" w:rsidRDefault="004E3DE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vAlign w:val="center"/>
          </w:tcPr>
          <w:p w:rsidR="00B32023" w:rsidRDefault="004E3DE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</w:p>
        </w:tc>
        <w:tc>
          <w:tcPr>
            <w:tcW w:w="1824" w:type="pct"/>
            <w:vAlign w:val="center"/>
          </w:tcPr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Формовой, из муки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высшего сорта.</w:t>
            </w:r>
          </w:p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упаковка.</w:t>
            </w:r>
          </w:p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 не менее 0,25 кг </w:t>
            </w:r>
          </w:p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ГОСТ 27844-88</w:t>
            </w:r>
          </w:p>
        </w:tc>
        <w:tc>
          <w:tcPr>
            <w:tcW w:w="1502" w:type="dxa"/>
          </w:tcPr>
          <w:p w:rsidR="00B32023" w:rsidRDefault="004E3DEF">
            <w:pPr>
              <w:textAlignment w:val="top"/>
              <w:rPr>
                <w:rFonts w:ascii="Times New Roman" w:hAnsi="Times New Roman" w:cs="Times New Roman"/>
                <w:color w:val="333333"/>
                <w:highlight w:val="yellow"/>
                <w:shd w:val="clear" w:color="auto" w:fill="FFFFFF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highlight w:val="yellow"/>
                <w:lang w:val="en-US" w:eastAsia="zh-CN"/>
              </w:rPr>
              <w:t>10.71.11.121</w:t>
            </w:r>
          </w:p>
        </w:tc>
        <w:tc>
          <w:tcPr>
            <w:tcW w:w="756" w:type="pct"/>
            <w:vAlign w:val="center"/>
          </w:tcPr>
          <w:p w:rsidR="00B32023" w:rsidRDefault="004E3D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6" w:type="pct"/>
            <w:vAlign w:val="center"/>
          </w:tcPr>
          <w:p w:rsidR="00B32023" w:rsidRDefault="004E3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B32023">
        <w:trPr>
          <w:trHeight w:val="931"/>
        </w:trPr>
        <w:tc>
          <w:tcPr>
            <w:tcW w:w="308" w:type="pct"/>
            <w:vAlign w:val="center"/>
          </w:tcPr>
          <w:p w:rsidR="00B32023" w:rsidRDefault="00B3202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B32023" w:rsidRDefault="00B32023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vAlign w:val="center"/>
          </w:tcPr>
          <w:p w:rsidR="00B32023" w:rsidRDefault="004E3DE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56" w:type="pct"/>
            <w:vAlign w:val="center"/>
          </w:tcPr>
          <w:p w:rsidR="00B32023" w:rsidRDefault="00B32023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6" w:type="pct"/>
            <w:vAlign w:val="center"/>
          </w:tcPr>
          <w:p w:rsidR="00B32023" w:rsidRDefault="00B3202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:rsidR="00B32023" w:rsidRDefault="004E3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8430</w:t>
            </w:r>
          </w:p>
        </w:tc>
      </w:tr>
    </w:tbl>
    <w:p w:rsidR="00B32023" w:rsidRDefault="00B3202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023" w:rsidRDefault="004E3DEF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Требования к качеству и упаковке товара:</w:t>
      </w:r>
    </w:p>
    <w:p w:rsidR="00B32023" w:rsidRDefault="004E3DEF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4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Функциональные, технические, качественные, эксплуатационные характеристики товара и иные показатели </w:t>
      </w:r>
      <w:r>
        <w:rPr>
          <w:rFonts w:ascii="Times New Roman" w:hAnsi="Times New Roman" w:cs="Times New Roman"/>
          <w:sz w:val="24"/>
          <w:szCs w:val="24"/>
        </w:rPr>
        <w:t>товара должны соответствовать Техническому заданию, условиям договора и действующему законодательству Российской Федерации, в том числе требованиям ГОСТов, ТУ, СанПинов, в том числе:</w:t>
      </w:r>
    </w:p>
    <w:p w:rsidR="00B32023" w:rsidRDefault="004E3DEF">
      <w:pPr>
        <w:tabs>
          <w:tab w:val="left" w:pos="720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- Федеральному закону от 30.03.1999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>№52-ФЗ «О санитарно-эпидемиологическо</w:t>
      </w:r>
      <w:r>
        <w:rPr>
          <w:rFonts w:ascii="Times New Roman" w:hAnsi="Times New Roman" w:cs="Times New Roman"/>
          <w:sz w:val="24"/>
          <w:szCs w:val="24"/>
          <w:lang w:bidi="en-US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благополучии населения»;</w:t>
      </w:r>
    </w:p>
    <w:p w:rsidR="00B32023" w:rsidRDefault="004E3DEF">
      <w:pPr>
        <w:tabs>
          <w:tab w:val="left" w:pos="720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Федеральному закону от 02.01.2000 №29-ФЗ «О качестве и безопасности пищевых продуктов»;</w:t>
      </w:r>
    </w:p>
    <w:p w:rsidR="00B32023" w:rsidRDefault="004E3DEF">
      <w:pPr>
        <w:tabs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Федеральному закону от 27.12.2002 №184-ФЗ «О техническом регулировании»;</w:t>
      </w:r>
    </w:p>
    <w:p w:rsidR="00B32023" w:rsidRDefault="004E3DEF">
      <w:pPr>
        <w:tabs>
          <w:tab w:val="left" w:pos="720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Решению Комиссии Таможенного союза от 09.12.2011 №880 «О приня</w:t>
      </w:r>
      <w:r>
        <w:rPr>
          <w:rFonts w:ascii="Times New Roman" w:hAnsi="Times New Roman" w:cs="Times New Roman"/>
          <w:sz w:val="24"/>
          <w:szCs w:val="24"/>
        </w:rPr>
        <w:t>тии технического регламента Таможенного союза «О безопасности пищевой продукции» (вместе с «ТР ТС 021/2011. Технический регламент Таможенного союза. О безопасности пищевой продукции»);</w:t>
      </w:r>
    </w:p>
    <w:p w:rsidR="00B32023" w:rsidRDefault="004E3DEF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Товар должен соответствовать требованиям, обеспечивающим его безоп</w:t>
      </w:r>
      <w:r>
        <w:rPr>
          <w:rFonts w:ascii="Times New Roman" w:hAnsi="Times New Roman" w:cs="Times New Roman"/>
          <w:sz w:val="24"/>
          <w:szCs w:val="24"/>
        </w:rPr>
        <w:t>асность для жизни и здоровья потребителей.</w:t>
      </w:r>
    </w:p>
    <w:p w:rsidR="00B32023" w:rsidRDefault="004E3DEF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bCs/>
          <w:sz w:val="24"/>
          <w:szCs w:val="24"/>
        </w:rPr>
        <w:t>Товар должен быть новым (товаром, который не был в употреблении,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</w:p>
    <w:p w:rsidR="00B32023" w:rsidRDefault="004E3DEF">
      <w:pPr>
        <w:widowControl w:val="0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</w:t>
      </w:r>
      <w:r>
        <w:rPr>
          <w:rFonts w:ascii="Times New Roman" w:hAnsi="Times New Roman" w:cs="Times New Roman"/>
          <w:sz w:val="24"/>
          <w:szCs w:val="24"/>
        </w:rPr>
        <w:t>ость к эксплуатации.</w:t>
      </w:r>
    </w:p>
    <w:p w:rsidR="00B32023" w:rsidRDefault="004E3DEF">
      <w:pPr>
        <w:pStyle w:val="21"/>
        <w:spacing w:line="240" w:lineRule="auto"/>
        <w:ind w:firstLine="567"/>
      </w:pPr>
      <w:r>
        <w:t>3.5. Маркировка должна быть нанесена на упаковку (тару) товара в соответствии с  требованиями законодательства Российской Федерации.</w:t>
      </w:r>
    </w:p>
    <w:p w:rsidR="00B32023" w:rsidRDefault="00B32023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023" w:rsidRDefault="004E3DEF">
      <w:pPr>
        <w:pStyle w:val="21"/>
        <w:spacing w:line="240" w:lineRule="auto"/>
        <w:ind w:firstLine="567"/>
        <w:rPr>
          <w:b/>
        </w:rPr>
      </w:pPr>
      <w:r>
        <w:rPr>
          <w:b/>
        </w:rPr>
        <w:t>4. Условия, место доставки и срок поставки товара:</w:t>
      </w:r>
    </w:p>
    <w:p w:rsidR="00B32023" w:rsidRDefault="004E3DEF">
      <w:pPr>
        <w:widowControl w:val="0"/>
        <w:tabs>
          <w:tab w:val="left" w:pos="0"/>
          <w:tab w:val="left" w:pos="540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Поставка товара должна осуществляться </w:t>
      </w:r>
      <w:r>
        <w:rPr>
          <w:rFonts w:ascii="Times New Roman" w:hAnsi="Times New Roman" w:cs="Times New Roman"/>
          <w:bCs/>
          <w:sz w:val="24"/>
          <w:szCs w:val="24"/>
        </w:rPr>
        <w:t>в соотв</w:t>
      </w:r>
      <w:r>
        <w:rPr>
          <w:rFonts w:ascii="Times New Roman" w:hAnsi="Times New Roman" w:cs="Times New Roman"/>
          <w:bCs/>
          <w:sz w:val="24"/>
          <w:szCs w:val="24"/>
        </w:rPr>
        <w:t>етствии с Техническим заданием, условиями договора, требованиями действующего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023" w:rsidRDefault="004E3DEF">
      <w:pPr>
        <w:widowControl w:val="0"/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Поставка товара производится силами и средствами поставщика в соответствии с условиями договора. </w:t>
      </w:r>
    </w:p>
    <w:p w:rsidR="00B32023" w:rsidRDefault="004E3DEF">
      <w:pPr>
        <w:widowControl w:val="0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Место доставки товара: </w:t>
      </w:r>
      <w:r>
        <w:rPr>
          <w:rFonts w:ascii="Times New Roman" w:hAnsi="Times New Roman" w:cs="Times New Roman"/>
          <w:b/>
          <w:sz w:val="24"/>
          <w:szCs w:val="24"/>
        </w:rPr>
        <w:t>452307,Р</w:t>
      </w:r>
      <w:r>
        <w:rPr>
          <w:rFonts w:ascii="Times New Roman" w:hAnsi="Times New Roman" w:cs="Times New Roman"/>
          <w:b/>
          <w:sz w:val="24"/>
          <w:szCs w:val="24"/>
        </w:rPr>
        <w:t xml:space="preserve">Б, Дюртюлинский район ,с. Старобаишево, ул. Спортивная 31.  </w:t>
      </w:r>
    </w:p>
    <w:p w:rsidR="00B32023" w:rsidRDefault="004E3DEF">
      <w:pPr>
        <w:widowControl w:val="0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452281,РБ, Илишевский район, с. Ишкарово, ул. Лесная 1.</w:t>
      </w:r>
    </w:p>
    <w:p w:rsidR="00B32023" w:rsidRDefault="004E3DEF">
      <w:pPr>
        <w:tabs>
          <w:tab w:val="left" w:pos="540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Сроки поставки товара: с 01.</w:t>
      </w:r>
      <w:r w:rsidR="00112841">
        <w:rPr>
          <w:rFonts w:ascii="Times New Roman" w:hAnsi="Times New Roman" w:cs="Times New Roman"/>
          <w:sz w:val="24"/>
          <w:szCs w:val="24"/>
        </w:rPr>
        <w:t>01.2026</w:t>
      </w:r>
      <w:r>
        <w:rPr>
          <w:rFonts w:ascii="Times New Roman" w:hAnsi="Times New Roman" w:cs="Times New Roman"/>
          <w:sz w:val="24"/>
          <w:szCs w:val="24"/>
        </w:rPr>
        <w:t xml:space="preserve"> г.  до 31.</w:t>
      </w:r>
      <w:r w:rsidR="00112841">
        <w:rPr>
          <w:rFonts w:ascii="Times New Roman" w:hAnsi="Times New Roman" w:cs="Times New Roman"/>
          <w:sz w:val="24"/>
          <w:szCs w:val="24"/>
        </w:rPr>
        <w:t>03.2026 г.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 партиями по заявкам заказчика в течение 3-х </w:t>
      </w:r>
      <w:r>
        <w:rPr>
          <w:rFonts w:ascii="Times New Roman" w:hAnsi="Times New Roman" w:cs="Times New Roman"/>
          <w:b/>
          <w:sz w:val="24"/>
          <w:szCs w:val="24"/>
        </w:rPr>
        <w:t>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08:00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13:00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 времени.</w:t>
      </w:r>
    </w:p>
    <w:p w:rsidR="00B32023" w:rsidRDefault="004E3DEF">
      <w:pPr>
        <w:widowControl w:val="0"/>
        <w:tabs>
          <w:tab w:val="left" w:pos="540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Товар, имеющий установленный нормативно-технической документацией срок годности (хранения), должен быть поставлен с таким расчетом, чтобы к моменту поставки остаточный срок годности (хранения) товара составлял не менее 80%.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 годности (хранения) товара должен быть обозначен на этикетке упаковки. Поставляемый товар должен быть однородным по сроку годности (хранения).</w:t>
      </w:r>
    </w:p>
    <w:p w:rsidR="00B32023" w:rsidRDefault="004E3DEF">
      <w:pPr>
        <w:widowControl w:val="0"/>
        <w:tabs>
          <w:tab w:val="left" w:pos="540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4.6. Поставщик либо уполномоченное им лицо при передаче товара обязан предоставить заказчику следующие докум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 качеству товара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32023" w:rsidRDefault="004E3DEF">
      <w:pPr>
        <w:widowControl w:val="0"/>
        <w:tabs>
          <w:tab w:val="left" w:pos="540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</w:t>
      </w:r>
    </w:p>
    <w:p w:rsidR="00B32023" w:rsidRDefault="004E3DEF">
      <w:pPr>
        <w:pStyle w:val="21"/>
        <w:spacing w:line="240" w:lineRule="auto"/>
        <w:ind w:firstLine="567"/>
        <w:rPr>
          <w:color w:val="000000"/>
        </w:rPr>
      </w:pPr>
      <w:r>
        <w:rPr>
          <w:color w:val="000000"/>
        </w:rPr>
        <w:t>- иные документы, подтверждающие соответствие товара требованиям действующег</w:t>
      </w:r>
      <w:r>
        <w:rPr>
          <w:color w:val="000000"/>
        </w:rPr>
        <w:t>о законодательства Российской Федерации, в случае если для данного вида товара предусмотрено их наличие.</w:t>
      </w:r>
    </w:p>
    <w:sectPr w:rsidR="00B32023" w:rsidSect="00B3202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EF" w:rsidRDefault="004E3DEF">
      <w:pPr>
        <w:spacing w:line="240" w:lineRule="auto"/>
      </w:pPr>
      <w:r>
        <w:separator/>
      </w:r>
    </w:p>
  </w:endnote>
  <w:endnote w:type="continuationSeparator" w:id="0">
    <w:p w:rsidR="004E3DEF" w:rsidRDefault="004E3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EF" w:rsidRDefault="004E3DEF">
      <w:pPr>
        <w:spacing w:after="0"/>
      </w:pPr>
      <w:r>
        <w:separator/>
      </w:r>
    </w:p>
  </w:footnote>
  <w:footnote w:type="continuationSeparator" w:id="0">
    <w:p w:rsidR="004E3DEF" w:rsidRDefault="004E3D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64D76"/>
    <w:rsid w:val="00014D74"/>
    <w:rsid w:val="000174BF"/>
    <w:rsid w:val="000272DC"/>
    <w:rsid w:val="00103105"/>
    <w:rsid w:val="00112841"/>
    <w:rsid w:val="00255D0E"/>
    <w:rsid w:val="00277D36"/>
    <w:rsid w:val="00296936"/>
    <w:rsid w:val="00314736"/>
    <w:rsid w:val="00317BBE"/>
    <w:rsid w:val="00384538"/>
    <w:rsid w:val="00390F11"/>
    <w:rsid w:val="00454ABA"/>
    <w:rsid w:val="0048006C"/>
    <w:rsid w:val="004C3708"/>
    <w:rsid w:val="004D3E35"/>
    <w:rsid w:val="004E3DEF"/>
    <w:rsid w:val="005D18A3"/>
    <w:rsid w:val="005F727A"/>
    <w:rsid w:val="00625E49"/>
    <w:rsid w:val="00696CD6"/>
    <w:rsid w:val="006B7A25"/>
    <w:rsid w:val="006C1152"/>
    <w:rsid w:val="007464A8"/>
    <w:rsid w:val="007716C5"/>
    <w:rsid w:val="00836D05"/>
    <w:rsid w:val="008951DF"/>
    <w:rsid w:val="00904EEE"/>
    <w:rsid w:val="00947C43"/>
    <w:rsid w:val="00A3434B"/>
    <w:rsid w:val="00A64D76"/>
    <w:rsid w:val="00A967B7"/>
    <w:rsid w:val="00AF64EC"/>
    <w:rsid w:val="00B244B8"/>
    <w:rsid w:val="00B32023"/>
    <w:rsid w:val="00B759A4"/>
    <w:rsid w:val="00B85EC3"/>
    <w:rsid w:val="00BD5C0D"/>
    <w:rsid w:val="00BE6DCC"/>
    <w:rsid w:val="00C07E4F"/>
    <w:rsid w:val="00CE3737"/>
    <w:rsid w:val="00CE6199"/>
    <w:rsid w:val="00CE6B2D"/>
    <w:rsid w:val="00DC2260"/>
    <w:rsid w:val="00E06880"/>
    <w:rsid w:val="00E57FA7"/>
    <w:rsid w:val="00E63760"/>
    <w:rsid w:val="00E70D5F"/>
    <w:rsid w:val="00E76A21"/>
    <w:rsid w:val="00EB1336"/>
    <w:rsid w:val="00F34838"/>
    <w:rsid w:val="083A448F"/>
    <w:rsid w:val="334A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02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32023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32023"/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FontStyle14">
    <w:name w:val="Font Style14"/>
    <w:qFormat/>
    <w:rsid w:val="00B32023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qFormat/>
    <w:rsid w:val="00B3202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ГАУСОН СтБДИПиИ</dc:creator>
  <cp:lastModifiedBy>ГАУСОН СтБДИПиИ</cp:lastModifiedBy>
  <cp:revision>56</cp:revision>
  <dcterms:created xsi:type="dcterms:W3CDTF">2022-11-21T07:16:00Z</dcterms:created>
  <dcterms:modified xsi:type="dcterms:W3CDTF">2025-12-01T14:48:00Z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A7443ADB961548AD831550C9806646AA_12</vt:lpwstr>
  </property>
</Properties>
</file>