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9F" w:rsidRPr="0014309F" w:rsidRDefault="0014309F" w:rsidP="0014309F">
      <w:pPr>
        <w:spacing w:after="200" w:line="276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961" w:rsidRDefault="004F0961" w:rsidP="0014309F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bookmarkStart w:id="0" w:name="_Hlk153799287"/>
    </w:p>
    <w:p w:rsidR="0014309F" w:rsidRPr="00A21DDA" w:rsidRDefault="0014309F" w:rsidP="0014309F">
      <w:pPr>
        <w:spacing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1DDA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Приложение №1</w:t>
      </w:r>
    </w:p>
    <w:bookmarkEnd w:id="0"/>
    <w:p w:rsidR="0014309F" w:rsidRPr="00A21DDA" w:rsidRDefault="0014309F" w:rsidP="00143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6FF" w:rsidRPr="001A06FF" w:rsidRDefault="001A06FF" w:rsidP="001A06F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A06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ТЕХНИЧЕСКОЕ ЗАДАНИЕ</w:t>
      </w:r>
    </w:p>
    <w:p w:rsidR="001A06FF" w:rsidRPr="001A06FF" w:rsidRDefault="001A06FF" w:rsidP="001A06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6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поставку продуктов питания </w:t>
      </w:r>
      <w:r w:rsidRPr="00184E4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Овощи</w:t>
      </w:r>
    </w:p>
    <w:p w:rsidR="001A06FF" w:rsidRPr="001A06FF" w:rsidRDefault="001A06FF" w:rsidP="001A06F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A06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для нужд </w:t>
      </w:r>
      <w:r w:rsidR="00E827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1A06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Санаторий «Ассы».</w:t>
      </w:r>
    </w:p>
    <w:p w:rsidR="001A06FF" w:rsidRPr="001A06FF" w:rsidRDefault="001A06FF" w:rsidP="001A06F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A06FF">
        <w:rPr>
          <w:rFonts w:ascii="Times New Roman" w:eastAsia="Times New Roman" w:hAnsi="Times New Roman" w:cs="Times New Roman"/>
          <w:b/>
          <w:lang w:eastAsia="ar-SA"/>
        </w:rPr>
        <w:t>Требования к маркировке продукции и условиям транспортировки</w:t>
      </w:r>
      <w:r w:rsidRPr="001A06FF">
        <w:rPr>
          <w:rFonts w:ascii="Times New Roman" w:eastAsia="Times New Roman" w:hAnsi="Times New Roman" w:cs="Times New Roman"/>
          <w:lang w:eastAsia="ar-SA"/>
        </w:rPr>
        <w:t xml:space="preserve">: определяются: 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Общие санитарно-эпидемиологические правила и нормативы: 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2.3.2.1078-01 «Гигиенические требования к безопасности и пищевой ценности пищевых продуктов»;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СП 2.3.6.3668-20 "Санитарно-эпидемиологические требования к условиям деятельности торговых объектов и рынков, реализующих пищевую продукцию"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2.3.2.1324-03 «Гигиенические требования к срокам годности и условиям хранения пищевых продуктов», утвержденными Постановлением Главного государственного санитарного врача РФ от 22.05.2003 № 98 (далее по тексту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2.3.2.1324-03);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2.3/2.4.3590-20 "Санитарно-эпидемиологические требования к организации общественного питания населения"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2) требованиями федеральных законов и других нормативных правовых актов: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 ТС 021/2011</w:t>
      </w:r>
      <w:proofErr w:type="gram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proofErr w:type="gram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безопасности пищевой продукции от 01.07.2013г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Федерального закона от 30.03.1999 № 52-ФЗ «О санитарно-эпидемиологическом благополучии населения»; 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Постановления Правительства РФ от 23.12.2021 №2425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соответствия»;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Приказа Федеральной службы по надзору в сфере защиты прав потребителей и благополучия человека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оценок»;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Общие требования </w:t>
      </w:r>
      <w:proofErr w:type="gram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ТР</w:t>
      </w:r>
      <w:proofErr w:type="gram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ТС 022/2011 «О безопасности пищевой продукции» – ТР ТС 022/2011 Пищевая продукция в части ее маркировки от 01.07.2013г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Номенклатурой, объемами продукции, требованиями к качеству (приложением </w:t>
      </w:r>
      <w:r w:rsidRPr="001A06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декларации (сертификата) о соответствии, ветеринарных свидетельств на продукты животноводства, удостоверений качества и иных документов, удостоверяющих качество продукции, срок реализации;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Условия поставки и транспортировки: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1. Каждая партия продуктов должна сопровождаться товарно-транспортными документами. В товарно-транспортную накладную должны быть внесены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либо приложена копия декларации, заверенная печатью держателя подлинника.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Доставка и промежуточное хранение пищевых продуктов должны осуществляться с соблюдением условий и режимов хранения, установленных соответствующим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ГОСТом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отдельные виды продуктов, в том числе с соблюдением гигиенических требований к условиям хранения пищевых продуктов и правил товарного соседства.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3. Автотранспорт, в котором производится доставка пищевых продуктов, должен быть оборудован для перевозки данных видов продуктов с соблюдением санитарно-эпидемиологических правил и нормативов.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4. Упаковка должна обеспечивать максимальную сохранность продуктов. Материалы, используемые для упаковки, а также чернила и/или клей, применяемые для нанесения текста или наклеивания этикеток, должны быть разрешены органами Госсанэпиднадзора Минздрава России.</w:t>
      </w:r>
    </w:p>
    <w:p w:rsidR="001A06FF" w:rsidRPr="001A06FF" w:rsidRDefault="001A06FF" w:rsidP="001A0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Не допускается поставка пищевых продуктов, полученных с использованием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генно-инженерно-модифицированных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организмов (ГМО), в том числе пищевых продуктов с наличием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генно-инженерно-модифицированных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микроорганизмов (ГММ).</w:t>
      </w:r>
    </w:p>
    <w:p w:rsidR="001A06FF" w:rsidRPr="002E0395" w:rsidRDefault="001A06FF" w:rsidP="002E03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6. Качество и безопасность поставляемых продуктов питания должна соответствовать ТР ТС 021/2011</w:t>
      </w:r>
      <w:proofErr w:type="gram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proofErr w:type="gram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безопасности пищевой продукции от 01.07.2013г,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ГОСТам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соответствующие продукты питания; содержание радионуклидов, токсичных элементов, пестицидов и нитратов в поставляемых продуктах не должно превышать допустимые уровни, установленные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2.3.2. 1078-01 «Гигиенические требования безопасности и пищевой ценности пищевых продуктов</w:t>
      </w:r>
      <w:r w:rsidRPr="001A06FF">
        <w:rPr>
          <w:rFonts w:ascii="Times New Roman" w:eastAsia="Times New Roman" w:hAnsi="Times New Roman" w:cs="Times New Roman"/>
          <w:lang w:eastAsia="ar-SA"/>
        </w:rPr>
        <w:t>».</w:t>
      </w:r>
    </w:p>
    <w:p w:rsidR="001A06FF" w:rsidRPr="001A06FF" w:rsidRDefault="001A06FF" w:rsidP="001A06FF">
      <w:pPr>
        <w:spacing w:after="20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Наименование и количество товара 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5"/>
        <w:gridCol w:w="2229"/>
        <w:gridCol w:w="6662"/>
        <w:gridCol w:w="713"/>
        <w:gridCol w:w="7"/>
        <w:gridCol w:w="1123"/>
      </w:tblGrid>
      <w:tr w:rsidR="00E827C2" w:rsidRPr="00E827C2" w:rsidTr="00815F9A">
        <w:trPr>
          <w:trHeight w:val="330"/>
        </w:trPr>
        <w:tc>
          <w:tcPr>
            <w:tcW w:w="450" w:type="dxa"/>
          </w:tcPr>
          <w:p w:rsidR="00E827C2" w:rsidRPr="00E827C2" w:rsidRDefault="00E827C2" w:rsidP="00E827C2">
            <w:pPr>
              <w:spacing w:line="256" w:lineRule="auto"/>
              <w:ind w:left="82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4" w:type="dxa"/>
            <w:gridSpan w:val="2"/>
          </w:tcPr>
          <w:p w:rsidR="00E827C2" w:rsidRPr="00E827C2" w:rsidRDefault="00E827C2" w:rsidP="00E827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827C2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pacing w:line="256" w:lineRule="auto"/>
              <w:ind w:left="828"/>
              <w:jc w:val="center"/>
              <w:rPr>
                <w:rFonts w:ascii="Times New Roman" w:eastAsia="Calibri" w:hAnsi="Times New Roman" w:cs="Times New Roman"/>
              </w:rPr>
            </w:pPr>
            <w:r w:rsidRPr="00E827C2">
              <w:rPr>
                <w:rFonts w:ascii="Times New Roman" w:eastAsia="Calibri" w:hAnsi="Times New Roman" w:cs="Times New Roman"/>
              </w:rPr>
              <w:t>Характеристика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line="256" w:lineRule="auto"/>
              <w:ind w:left="82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827C2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Зелень свежая (укроп, петрушка, листья салата, </w:t>
            </w:r>
            <w:proofErr w:type="spell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кинза</w:t>
            </w:r>
            <w:proofErr w:type="spellEnd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ГОСТ 32883-2014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Листья со стеблем или побегом свежие, молодые,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proofErr w:type="gram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нежные</w:t>
            </w:r>
            <w:proofErr w:type="gramEnd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, мясистые, чистые, без повреждений,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здоровые, целые, характерной для ботанического сорта формы и окраски не пожелтевшие, не запаренные, не увядшие, без ожогов, не подмороженные, без корней, не загрязненные землей, не достигшие </w:t>
            </w:r>
            <w:proofErr w:type="spell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стрелкования</w:t>
            </w:r>
            <w:proofErr w:type="spellEnd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или образования цветочного стебля, или  </w:t>
            </w:r>
            <w:proofErr w:type="spell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бутонизации</w:t>
            </w:r>
            <w:proofErr w:type="spellEnd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,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без излишней внешней влажности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160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Капуста белокочанная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ГОСТ 51809-2001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Кочаны свежие, целые, здоровые, чистые, вполне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сформировавшиеся, не проросшие, типичной для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ботанического сорта формы и окраски, без повреждений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сельскохозяйственными вредителями, без излишней внешней влажности, с чистым срезом кочерыги. Запах и вкус -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proofErr w:type="gram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свойственные</w:t>
            </w:r>
            <w:proofErr w:type="gramEnd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 данному ботаническому сорту, без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постороннего запаха и привкуса. Капуста должна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быть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упакована</w:t>
            </w:r>
            <w:proofErr w:type="gramEnd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в сетки.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1 700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Лук репчатый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 соответствует ГОСТ 51783-2001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Внешний вид: луковицы вызревшие, здоровые, чисты целые, не проросшие,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без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повреждений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сельскохозяйственными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вредителями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механических повреждений, типичной для ботанического сорта формы и окраски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Запах и вкус: свойственный данному ботаническому сорту, без постороннего запаха или привкуса 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допускается: содержание луковиц загнивших, запаренных, подмороженных, поврежденных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1 300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Огурцы свежие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54752-2011</w:t>
            </w:r>
          </w:p>
          <w:p w:rsidR="00E827C2" w:rsidRPr="00E827C2" w:rsidRDefault="00E827C2" w:rsidP="00E8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Внешний вид: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плоды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целые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здоровые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чистые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свежие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без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механических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повреждений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без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излишней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внешней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влажности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типичной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для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ботанического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сорта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формы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окраски, мякоть плотная,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внутренних пустот.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Допускаются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незначительные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оверхностные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дефекты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не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лияющие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на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внешний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вид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качество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сохранность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товарный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вид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продукта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Запах и вкус: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войственные</w:t>
            </w:r>
            <w:proofErr w:type="gramEnd"/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данному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ботаническому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сорту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без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постороннего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запаха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или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привкуса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27C2" w:rsidRPr="00E827C2" w:rsidRDefault="00E827C2" w:rsidP="00E8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допускается: наличие вредителей, наличие сорной примеси, гнилых, увядших, желтых,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грубыми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кожистыми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семенами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подмороженных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запаренных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плодов.</w:t>
            </w:r>
            <w:proofErr w:type="gramEnd"/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500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Капуста пекинская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ГОСТ 34323-2017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озетки листьев или кочаны целые*, здоровые, свежие, чистые, типичных для ботанического сорта формы** и окраски***, без цветочных стеблей, </w:t>
            </w:r>
            <w:r w:rsidRPr="00E827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без признаков самосогревания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 без повреждений механических, вызванных заморозками и сельскохозяйственными вредителями; без излишней внешней 6влажности. Кочаны различной степени плотности с плотно прилегающими розеточными листьями, срезанные </w:t>
            </w:r>
            <w:r w:rsidRPr="00E827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 кочерыгой не более 15 мм от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нижнего листа. Срез должен быть чистым, допускается </w:t>
            </w:r>
            <w:r w:rsidRPr="00E827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незначительное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окрашивание поверхности среза при хранении. 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E827C2">
              <w:rPr>
                <w:rFonts w:ascii="Times New Roman" w:eastAsia="Calibri" w:hAnsi="Times New Roman" w:cs="Times New Roman"/>
                <w:sz w:val="24"/>
              </w:rPr>
              <w:t>к</w:t>
            </w:r>
            <w:proofErr w:type="gramEnd"/>
            <w:r w:rsidRPr="00E827C2">
              <w:rPr>
                <w:rFonts w:ascii="Times New Roman" w:eastAsia="Calibri" w:hAnsi="Times New Roman" w:cs="Times New Roman"/>
                <w:sz w:val="24"/>
              </w:rPr>
              <w:t>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220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Помидоры свежие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ГОСТР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55906-2013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Внешний вид: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плоды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спелые,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свежие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целые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здоровые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чистые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плотные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типичной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для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ботанического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сорта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формы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плодоножкой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или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без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плодоножки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неповрежденные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сельскохозяйственными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вредителями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неперезревшие</w:t>
            </w:r>
            <w:proofErr w:type="spellEnd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без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механических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повреждений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солнечных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ожогов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без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зеленых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пятен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зеленых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или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желтых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спинок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у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плодоножки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незарубцевавшихся</w:t>
            </w:r>
            <w:proofErr w:type="spellEnd"/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трещин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без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излишней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внешней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влажности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Допускаются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лоды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незначительными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поверхностными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ефектами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невлияющими</w:t>
            </w:r>
            <w:proofErr w:type="spellEnd"/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на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общий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внешний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вид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качество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сохранность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товарный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вид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продукции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Запах и вкус: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войственные</w:t>
            </w:r>
            <w:proofErr w:type="gramEnd"/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данному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ботаническому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сорту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lastRenderedPageBreak/>
              <w:t>без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постороннего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запаха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или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привкуса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допускается: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содержание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плодов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незарубцевавшимися</w:t>
            </w:r>
            <w:proofErr w:type="spellEnd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рещинами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зелеными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или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желтыми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спинками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у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плодоножки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зеленых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мятых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перезревших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пораженных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болезнями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поврежденных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сельскохозяйственными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вредителями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загнивших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увядших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подмороженных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</w:t>
            </w:r>
            <w:r w:rsidR="002E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прилипше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E827C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землей</w:t>
            </w:r>
            <w:proofErr w:type="gramEnd"/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lastRenderedPageBreak/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800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Чеснок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55909-2013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Внешний вид: Луковицы вызревшие, целые, здоровые, чистые, твердые, плотные, типичной для ботанического сорта формы и окраски, с сухими кроющими чешуями для </w:t>
            </w:r>
            <w:proofErr w:type="spell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стрелкующихся</w:t>
            </w:r>
            <w:proofErr w:type="spellEnd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сортов - с обрезанной стрелой длиной не более 20 мм, для </w:t>
            </w:r>
            <w:proofErr w:type="spell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нестрелкующихся</w:t>
            </w:r>
            <w:proofErr w:type="spellEnd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 сухими обрезанными листьями длиной не более 50 мм, с остатками сухих корешков или без них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Запах и вкус: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для ботанического сорта без постороннего запаха и/или привкуса</w:t>
            </w:r>
            <w:proofErr w:type="gramEnd"/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допускается: наличие земли, прилипшей к луковицам, наличие сельскохозяйственных вредителей, наличие луковиц гнилых, подмороженных, запаренных, проросших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  <w:tcBorders>
              <w:top w:val="nil"/>
              <w:bottom w:val="nil"/>
            </w:tcBorders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50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Свекла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32285-2013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1 300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  <w:tcBorders>
              <w:bottom w:val="single" w:sz="4" w:space="0" w:color="auto"/>
            </w:tcBorders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болгарский свежий (1шт. 0,100гр.)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34325-2017 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 целые, здоровые, чистые, свежие, без механических повреждений, типичной для ботанического сорта формы и окраски, без излишней внешней влажности, с плодоножками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350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  <w:tcBorders>
              <w:bottom w:val="nil"/>
            </w:tcBorders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lang w:eastAsia="ru-RU"/>
              </w:rPr>
              <w:t>ГОСТ 7176—2017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Клубни целые, чистые, свежие, здоровые, покрытые кожурой, типичной для ботанического сорта* формы и окраски, не проросшие, не увядшие, без повреждений сельскохозяйственными вредителями, без излишней внешней влажности, не позеленевшие, без коричневых пятен, вызванных воздействием тепла</w:t>
            </w:r>
            <w:proofErr w:type="gramEnd"/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4 500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ГОСТ 33540-2015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Корнеплоды свежие, целые, здоровые, чистые, не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треснувшие, без повреждений и признаков прорастания, правильной формы, гладкие,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без</w:t>
            </w:r>
            <w:proofErr w:type="gramEnd"/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Helvetica"/>
                <w:color w:val="1A1A1A"/>
                <w:sz w:val="23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постороннего запаха и привкуса</w:t>
            </w:r>
            <w:r w:rsidRPr="00E827C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2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2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2 200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Баклажаны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shd w:val="clear" w:color="auto" w:fill="FFFFFF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ГОСТ 31821-2012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Плоды</w:t>
            </w:r>
            <w:r w:rsidRPr="00E8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свежие, целые, чистые, здоровые, </w:t>
            </w:r>
            <w:r w:rsidRPr="00E8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не увядшие, технически спелые</w:t>
            </w:r>
            <w:r w:rsidRPr="00E8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 плодоножкой, без повреждений </w:t>
            </w:r>
            <w:r w:rsidRPr="00E8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сельскохозяйственными вредителями и болезнями, без механических повреждений, без излишней внешней влажности, типичной для ботанического сорта формы и окраски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150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ГОСТ 31822-2012</w:t>
            </w:r>
          </w:p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Плоды свежие, целые, чистые, здоровые, </w:t>
            </w:r>
            <w:r w:rsidRPr="00E827C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не увядшие, технически спелые</w:t>
            </w: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с не огрубевшей кожицей, гладкие или ребристые, с плодоножкой, без повреждений </w:t>
            </w:r>
            <w:r w:rsidRPr="00E827C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сельскохозяйственными вредителями, без механических повреждений сельскохозяйственными </w:t>
            </w:r>
            <w:r w:rsidRPr="00E827C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вредителями и болезнями, без излишней внешней влажности, типичной для ботанического сорта формы и окраски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lastRenderedPageBreak/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70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Шампиньоны  свежие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ГОСТ 56827-2015 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Грибы высшего сорта.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Грибы целые, чистые, не мытые, здоровые, упругие, свежие на вид, без излишней внешней влажности, не подмороженные, без повреждений, вызванных</w:t>
            </w:r>
            <w:proofErr w:type="gramEnd"/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сельскохозяйственными вредителями, ножки подрезанные, у подрезанных шампиньонов срез должен быть чистым. Диаметр шляпки грибов от 15 до 50 мм</w:t>
            </w:r>
            <w:r w:rsidRPr="00E827C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E827C2">
              <w:rPr>
                <w:rFonts w:ascii="Times New Roman" w:eastAsia="Calibri" w:hAnsi="Times New Roman" w:cs="Times New Roman"/>
                <w:sz w:val="24"/>
              </w:rPr>
              <w:t>к</w:t>
            </w:r>
            <w:proofErr w:type="gramEnd"/>
            <w:r w:rsidRPr="00E827C2">
              <w:rPr>
                <w:rFonts w:ascii="Times New Roman" w:eastAsia="Calibri" w:hAnsi="Times New Roman" w:cs="Times New Roman"/>
                <w:sz w:val="24"/>
              </w:rPr>
              <w:t>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200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Сельдерей свежий стебель 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3"/>
                <w:shd w:val="clear" w:color="auto" w:fill="FFFFFF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3"/>
                <w:shd w:val="clear" w:color="auto" w:fill="FFFFFF"/>
                <w:lang w:eastAsia="ru-RU"/>
              </w:rPr>
              <w:t xml:space="preserve">ГОСТ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3"/>
                <w:shd w:val="clear" w:color="auto" w:fill="FFFFFF"/>
                <w:lang w:eastAsia="ru-RU"/>
              </w:rPr>
              <w:t>Р</w:t>
            </w:r>
            <w:proofErr w:type="gramEnd"/>
            <w:r w:rsidRPr="00E827C2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3"/>
                <w:shd w:val="clear" w:color="auto" w:fill="FFFFFF"/>
                <w:lang w:eastAsia="ru-RU"/>
              </w:rPr>
              <w:t xml:space="preserve"> 55644-2013</w:t>
            </w:r>
          </w:p>
          <w:p w:rsidR="00E827C2" w:rsidRPr="00E827C2" w:rsidRDefault="00E827C2" w:rsidP="00E827C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3"/>
                <w:shd w:val="clear" w:color="auto" w:fill="FFFFFF"/>
                <w:lang w:eastAsia="ru-RU"/>
              </w:rPr>
              <w:t xml:space="preserve"> Зелень свежая, без признаков гнили.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100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Редька сладкая </w:t>
            </w:r>
            <w:proofErr w:type="spellStart"/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Дайкон</w:t>
            </w:r>
            <w:proofErr w:type="spellEnd"/>
          </w:p>
        </w:tc>
        <w:tc>
          <w:tcPr>
            <w:tcW w:w="6662" w:type="dxa"/>
          </w:tcPr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  <w:t>Соответствует требованиям ГОСТ 32810-2014 Редька свежая. Технические условия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  <w:t xml:space="preserve">Внешний вид: Корнеплоды типичной для ботанического сорта формы и окраски, свежие, неповрежденные, здоровые, чистые*, не </w:t>
            </w:r>
            <w:proofErr w:type="spell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  <w:t>застволившиеся</w:t>
            </w:r>
            <w:proofErr w:type="spellEnd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  <w:t>, не уродливые, не увядшие, не треснувшие, без признаков прорастания, без повреждений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  <w:t>сельскохозяйственными вредителями, без излишней внешней влажности, с черешками длиной не более 20 мм или без них, но без повреждения плечиков корнеплодов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  <w:t xml:space="preserve">Запах и вкус: </w:t>
            </w:r>
            <w:proofErr w:type="gram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  <w:t>Характерные для ботанического сорта, без постороннего запаха и/или привкуса</w:t>
            </w:r>
            <w:proofErr w:type="gramEnd"/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  <w:t>Внутреннее строение: Мякоть сочная, плотная, не огрубевшая, без пустот. Упаковка: предназначенная и соответствующая стандартам для данной продукции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</w:rPr>
              <w:t>Страна происхождения: Российская Федерация, Узбекистан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50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брокколи свежая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</w:pPr>
            <w:r w:rsidRPr="00E827C2"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  <w:t>ГОСТ 33854-2016 Капуста брокколи свежая. Внешний вид: головки брокколи целые, свежие не поврежденные, здоровые, чистые, без повреждений сельскохозяйственными вредителями; без излишней внешней влажности; срез стебля должен быть сделан под прямым углом и быть чистым. Брокколи должна иметь характерные признаки своего ботанического сорта. Головки брокколи плотные, без пятен или повреждений, вызванных морозом, бутоны полностью закрыты; цветоносный стебель плотный, достаточно нежный, не одревесневший. Допускаются незначительные дефекты формы, окраски; наличие на головке зеленых, свежих, неповрежденных и мягких листьев.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</w:pPr>
            <w:r w:rsidRPr="00E827C2"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  <w:t xml:space="preserve">Запах и вкус: </w:t>
            </w:r>
            <w:proofErr w:type="gramStart"/>
            <w:r w:rsidRPr="00E827C2"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  <w:t>свойственные</w:t>
            </w:r>
            <w:proofErr w:type="gramEnd"/>
            <w:r w:rsidRPr="00E827C2"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  <w:t xml:space="preserve"> данному ботаническому сорту, без постороннего запаха или привкуса. Высота головки (от среза цветоносного стебля до вершины головки), </w:t>
            </w:r>
            <w:proofErr w:type="gramStart"/>
            <w:r w:rsidRPr="00E827C2"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  <w:t>см</w:t>
            </w:r>
            <w:proofErr w:type="gramEnd"/>
            <w:r w:rsidRPr="00E827C2"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  <w:t xml:space="preserve"> не более 20. Размер брокколи не менее 8мм.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</w:pPr>
            <w:r w:rsidRPr="00E827C2"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  <w:t>Наличие минеральных и посторонних примесей не допускается; наличие сельхоз вредителей и продуктов их жизнедеятельности - не допускается; наличие головок гнилых, запаренных, мороженых, пораженных сельхоз вредителями и болезнями – не допускаются.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</w:pPr>
            <w:r w:rsidRPr="00E827C2">
              <w:rPr>
                <w:rFonts w:ascii="Times New Roman" w:eastAsia="Calibri" w:hAnsi="Times New Roman" w:cs="Times New Roman"/>
                <w:color w:val="182230"/>
                <w:spacing w:val="3"/>
                <w:sz w:val="24"/>
                <w:szCs w:val="24"/>
                <w:shd w:val="clear" w:color="auto" w:fill="F9FAFC"/>
              </w:rPr>
              <w:t>Страна происхождения РФ</w:t>
            </w: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 xml:space="preserve"> 250</w:t>
            </w:r>
          </w:p>
        </w:tc>
      </w:tr>
      <w:tr w:rsidR="00E827C2" w:rsidRPr="00E827C2" w:rsidTr="00815F9A">
        <w:tblPrEx>
          <w:tblLook w:val="04A0"/>
        </w:tblPrEx>
        <w:tc>
          <w:tcPr>
            <w:tcW w:w="465" w:type="dxa"/>
            <w:gridSpan w:val="2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29" w:type="dxa"/>
          </w:tcPr>
          <w:p w:rsidR="00E827C2" w:rsidRPr="00E827C2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краснокочанная</w:t>
            </w:r>
          </w:p>
        </w:tc>
        <w:tc>
          <w:tcPr>
            <w:tcW w:w="6662" w:type="dxa"/>
          </w:tcPr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E827C2">
              <w:rPr>
                <w:rFonts w:ascii="Times New Roman" w:eastAsia="Calibri" w:hAnsi="Times New Roman" w:cs="Times New Roman"/>
                <w:color w:val="3E393B"/>
                <w:sz w:val="24"/>
                <w:szCs w:val="24"/>
                <w:shd w:val="clear" w:color="auto" w:fill="F9F9F9"/>
              </w:rPr>
              <w:t>ГОСТ 7967-2015.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Вполне сформиро</w:t>
            </w: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вавшийся, свежий, чистый, цельный, здо</w:t>
            </w: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ровый кочан разно</w:t>
            </w: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 xml:space="preserve">образной формы, </w:t>
            </w:r>
            <w:proofErr w:type="spellStart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краснофиолетовой</w:t>
            </w:r>
            <w:proofErr w:type="spellEnd"/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окраски, очищенный до плотно облегаю</w:t>
            </w: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щих кочан листьев.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Кочан плотный, при нажиме не вдав</w:t>
            </w: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ливается.</w:t>
            </w:r>
          </w:p>
          <w:p w:rsidR="00E827C2" w:rsidRPr="00E827C2" w:rsidRDefault="00E827C2" w:rsidP="00E827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27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Вес кочана от 400 г и выше.</w:t>
            </w:r>
          </w:p>
          <w:p w:rsidR="00E827C2" w:rsidRPr="00E827C2" w:rsidRDefault="00E827C2" w:rsidP="00E827C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кг</w:t>
            </w:r>
          </w:p>
        </w:tc>
        <w:tc>
          <w:tcPr>
            <w:tcW w:w="1130" w:type="dxa"/>
            <w:gridSpan w:val="2"/>
          </w:tcPr>
          <w:p w:rsidR="00E827C2" w:rsidRPr="00E827C2" w:rsidRDefault="00E827C2" w:rsidP="00E827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27C2">
              <w:rPr>
                <w:rFonts w:ascii="Times New Roman" w:eastAsia="Calibri" w:hAnsi="Times New Roman" w:cs="Times New Roman"/>
                <w:sz w:val="24"/>
              </w:rPr>
              <w:t>300</w:t>
            </w:r>
          </w:p>
        </w:tc>
      </w:tr>
    </w:tbl>
    <w:p w:rsidR="001A06FF" w:rsidRPr="001A06FF" w:rsidRDefault="001A06FF" w:rsidP="001A06FF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</w:p>
    <w:p w:rsidR="001A06FF" w:rsidRPr="001A06FF" w:rsidRDefault="001A06FF" w:rsidP="001A06FF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 w:rsidRPr="001A06FF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Упаковка товара:</w:t>
      </w:r>
    </w:p>
    <w:p w:rsidR="001A06FF" w:rsidRPr="001A06FF" w:rsidRDefault="001A06FF" w:rsidP="001A06F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потребительской таре, для пищевых продуктов обеспечивающей безопасность и качество в течение срока годности, остальные части согласно </w:t>
      </w:r>
      <w:proofErr w:type="spellStart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ГОСТу</w:t>
      </w:r>
      <w:proofErr w:type="spellEnd"/>
      <w:r w:rsidRPr="001A06FF">
        <w:rPr>
          <w:rFonts w:ascii="Times New Roman" w:eastAsia="Times New Roman" w:hAnsi="Times New Roman" w:cs="Times New Roman"/>
          <w:sz w:val="24"/>
          <w:szCs w:val="24"/>
          <w:lang w:eastAsia="ar-SA"/>
        </w:rPr>
        <w:t>, ТУ.</w:t>
      </w:r>
    </w:p>
    <w:p w:rsidR="00366A21" w:rsidRPr="001A06FF" w:rsidRDefault="001A06FF" w:rsidP="001A06FF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1A06FF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hi-IN"/>
        </w:rPr>
        <w:t xml:space="preserve">Условия поставки: </w:t>
      </w:r>
      <w:r w:rsidRPr="001A06FF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Доставка до склада Заказчика осуществляется силами поставщика </w:t>
      </w:r>
    </w:p>
    <w:sectPr w:rsidR="00366A21" w:rsidRPr="001A06FF" w:rsidSect="00A87F16">
      <w:pgSz w:w="11906" w:h="16838"/>
      <w:pgMar w:top="568" w:right="850" w:bottom="709" w:left="170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83D"/>
    <w:rsid w:val="000C2CB3"/>
    <w:rsid w:val="00107D19"/>
    <w:rsid w:val="00114BBF"/>
    <w:rsid w:val="0014309F"/>
    <w:rsid w:val="00184E43"/>
    <w:rsid w:val="001A06FF"/>
    <w:rsid w:val="002E0395"/>
    <w:rsid w:val="002F5AAC"/>
    <w:rsid w:val="00366A21"/>
    <w:rsid w:val="00457C07"/>
    <w:rsid w:val="004B696F"/>
    <w:rsid w:val="004F0961"/>
    <w:rsid w:val="005146D1"/>
    <w:rsid w:val="0061113E"/>
    <w:rsid w:val="00684C28"/>
    <w:rsid w:val="00690582"/>
    <w:rsid w:val="008275BC"/>
    <w:rsid w:val="0085757F"/>
    <w:rsid w:val="008F5D8A"/>
    <w:rsid w:val="00966F5C"/>
    <w:rsid w:val="00A21DDA"/>
    <w:rsid w:val="00A87F16"/>
    <w:rsid w:val="00BD083D"/>
    <w:rsid w:val="00BF262D"/>
    <w:rsid w:val="00CD7385"/>
    <w:rsid w:val="00E75E9F"/>
    <w:rsid w:val="00E81DAA"/>
    <w:rsid w:val="00E827C2"/>
    <w:rsid w:val="00E95316"/>
    <w:rsid w:val="00F26E3D"/>
    <w:rsid w:val="00F35A0E"/>
    <w:rsid w:val="00F6043A"/>
    <w:rsid w:val="00F773A6"/>
    <w:rsid w:val="00F97E11"/>
    <w:rsid w:val="00FA0FA9"/>
    <w:rsid w:val="00FC51E8"/>
    <w:rsid w:val="00FD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0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Лейсан</cp:lastModifiedBy>
  <cp:revision>28</cp:revision>
  <dcterms:created xsi:type="dcterms:W3CDTF">2024-09-06T09:40:00Z</dcterms:created>
  <dcterms:modified xsi:type="dcterms:W3CDTF">2025-12-08T10:22:00Z</dcterms:modified>
</cp:coreProperties>
</file>