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EB335" w14:textId="5025DEB3" w:rsidR="0009785A" w:rsidRPr="0009785A" w:rsidRDefault="0009785A" w:rsidP="0009785A">
      <w:r w:rsidRPr="0009785A">
        <w:rPr>
          <w:b/>
          <w:bCs/>
        </w:rPr>
        <w:t xml:space="preserve">ТЕХНИЧЕСКОЕ ЗАДАНИЕ </w:t>
      </w:r>
      <w:r>
        <w:rPr>
          <w:b/>
          <w:bCs/>
        </w:rPr>
        <w:br/>
      </w:r>
      <w:r w:rsidRPr="0009785A">
        <w:rPr>
          <w:b/>
          <w:bCs/>
        </w:rPr>
        <w:t xml:space="preserve">на поставку </w:t>
      </w:r>
      <w:r w:rsidR="005C708E">
        <w:rPr>
          <w:b/>
          <w:bCs/>
        </w:rPr>
        <w:t>картона</w:t>
      </w:r>
      <w:r w:rsidRPr="0009785A">
        <w:rPr>
          <w:b/>
          <w:bCs/>
        </w:rPr>
        <w:t xml:space="preserve"> для </w:t>
      </w:r>
      <w:r w:rsidR="005C708E">
        <w:rPr>
          <w:b/>
          <w:bCs/>
        </w:rPr>
        <w:t xml:space="preserve"> РЦКР фондов</w:t>
      </w:r>
      <w:bookmarkStart w:id="0" w:name="_GoBack"/>
      <w:bookmarkEnd w:id="0"/>
    </w:p>
    <w:p w14:paraId="737DDBAE" w14:textId="77777777" w:rsidR="0009785A" w:rsidRPr="0009785A" w:rsidRDefault="005C708E" w:rsidP="0009785A">
      <w:r>
        <w:pict w14:anchorId="1377632E">
          <v:rect id="_x0000_i1025" style="width:0;height:.75pt" o:hralign="center" o:hrstd="t" o:hr="t" fillcolor="#a0a0a0" stroked="f"/>
        </w:pict>
      </w:r>
    </w:p>
    <w:p w14:paraId="3E61A3EA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1. Наименование закупки</w:t>
      </w:r>
    </w:p>
    <w:p w14:paraId="42DA0BAB" w14:textId="77777777" w:rsidR="0009785A" w:rsidRPr="0009785A" w:rsidRDefault="0009785A" w:rsidP="0009785A">
      <w:r w:rsidRPr="0009785A">
        <w:rPr>
          <w:b/>
          <w:bCs/>
        </w:rPr>
        <w:t xml:space="preserve">Поставка </w:t>
      </w:r>
      <w:proofErr w:type="spellStart"/>
      <w:r w:rsidRPr="0009785A">
        <w:rPr>
          <w:b/>
          <w:bCs/>
        </w:rPr>
        <w:t>бескислотного</w:t>
      </w:r>
      <w:proofErr w:type="spellEnd"/>
      <w:r w:rsidRPr="0009785A">
        <w:rPr>
          <w:b/>
          <w:bCs/>
        </w:rPr>
        <w:t xml:space="preserve"> и переплетного картона для нужд Государственного автономного учреждения культуры Свердловской области «Свердловская областная универсальная научная библиотека им. В.Г. Белинского»</w:t>
      </w:r>
    </w:p>
    <w:p w14:paraId="41FE79C9" w14:textId="77777777" w:rsidR="0009785A" w:rsidRPr="0009785A" w:rsidRDefault="005C708E" w:rsidP="0009785A">
      <w:r>
        <w:pict w14:anchorId="66249B79">
          <v:rect id="_x0000_i1026" style="width:0;height:.75pt" o:hralign="center" o:hrstd="t" o:hr="t" fillcolor="#a0a0a0" stroked="f"/>
        </w:pict>
      </w:r>
    </w:p>
    <w:p w14:paraId="5A92E59D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2. Заказчик</w:t>
      </w:r>
    </w:p>
    <w:p w14:paraId="507FB0D2" w14:textId="77777777" w:rsidR="0009785A" w:rsidRPr="0009785A" w:rsidRDefault="0009785A" w:rsidP="0009785A">
      <w:r w:rsidRPr="0009785A">
        <w:t>Государственное автономное учреждение культуры Свердловской области «Свердловская областная универсальная научная библиотека им. В.Г. Белинского» (ГАУК СО «СОУНБ им. В.Г. Белинского»)</w:t>
      </w:r>
    </w:p>
    <w:p w14:paraId="4DAF3AA2" w14:textId="77777777" w:rsidR="0009785A" w:rsidRPr="0009785A" w:rsidRDefault="005C708E" w:rsidP="0009785A">
      <w:r>
        <w:pict w14:anchorId="256D60E7">
          <v:rect id="_x0000_i1027" style="width:0;height:.75pt" o:hralign="center" o:hrstd="t" o:hr="t" fillcolor="#a0a0a0" stroked="f"/>
        </w:pict>
      </w:r>
    </w:p>
    <w:p w14:paraId="56694A97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3. Основание для закупки</w:t>
      </w:r>
    </w:p>
    <w:p w14:paraId="205F78B8" w14:textId="77777777" w:rsidR="0009785A" w:rsidRPr="0009785A" w:rsidRDefault="0009785A" w:rsidP="0009785A">
      <w:r w:rsidRPr="0009785A">
        <w:t>Служебная записка от 28.11.2025 г. заведующей отделом консервации и реставрации фондов Емельяновой А.Р.</w:t>
      </w:r>
    </w:p>
    <w:p w14:paraId="09A6F9F9" w14:textId="77777777" w:rsidR="0009785A" w:rsidRPr="0009785A" w:rsidRDefault="005C708E" w:rsidP="0009785A">
      <w:r>
        <w:pict w14:anchorId="702B3FA1">
          <v:rect id="_x0000_i1028" style="width:0;height:.75pt" o:hralign="center" o:hrstd="t" o:hr="t" fillcolor="#a0a0a0" stroked="f"/>
        </w:pict>
      </w:r>
    </w:p>
    <w:p w14:paraId="65D071BD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4. Предмет закупки</w:t>
      </w:r>
    </w:p>
    <w:p w14:paraId="08A846EA" w14:textId="77777777" w:rsidR="0009785A" w:rsidRPr="0009785A" w:rsidRDefault="0009785A" w:rsidP="0009785A">
      <w:r w:rsidRPr="0009785A">
        <w:t>Поставка следующих материалов для консервации и реставрации библиотечного фонда: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6950"/>
        <w:gridCol w:w="1152"/>
        <w:gridCol w:w="1584"/>
      </w:tblGrid>
      <w:tr w:rsidR="0009785A" w:rsidRPr="0009785A" w14:paraId="1FD3F8C3" w14:textId="77777777" w:rsidTr="0009785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B53E06" w14:textId="77777777" w:rsidR="0009785A" w:rsidRPr="0009785A" w:rsidRDefault="0009785A" w:rsidP="0009785A">
            <w:pPr>
              <w:rPr>
                <w:b/>
                <w:bCs/>
              </w:rPr>
            </w:pPr>
            <w:r w:rsidRPr="0009785A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93CCD" w14:textId="77777777" w:rsidR="0009785A" w:rsidRPr="0009785A" w:rsidRDefault="0009785A" w:rsidP="0009785A">
            <w:pPr>
              <w:rPr>
                <w:b/>
                <w:bCs/>
              </w:rPr>
            </w:pPr>
            <w:r w:rsidRPr="0009785A">
              <w:rPr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E6F66" w14:textId="77777777" w:rsidR="0009785A" w:rsidRPr="0009785A" w:rsidRDefault="0009785A" w:rsidP="0009785A">
            <w:pPr>
              <w:rPr>
                <w:b/>
                <w:bCs/>
              </w:rPr>
            </w:pPr>
            <w:r w:rsidRPr="0009785A">
              <w:rPr>
                <w:b/>
                <w:bCs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4573F" w14:textId="77777777" w:rsidR="0009785A" w:rsidRPr="0009785A" w:rsidRDefault="0009785A" w:rsidP="0009785A">
            <w:pPr>
              <w:rPr>
                <w:b/>
                <w:bCs/>
              </w:rPr>
            </w:pPr>
            <w:r w:rsidRPr="0009785A">
              <w:rPr>
                <w:b/>
                <w:bCs/>
              </w:rPr>
              <w:t>Количество</w:t>
            </w:r>
          </w:p>
        </w:tc>
      </w:tr>
      <w:tr w:rsidR="0009785A" w:rsidRPr="0009785A" w14:paraId="2BBF73CE" w14:textId="77777777" w:rsidTr="0009785A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FB0178" w14:textId="77777777" w:rsidR="0009785A" w:rsidRPr="0009785A" w:rsidRDefault="0009785A" w:rsidP="0009785A">
            <w:r w:rsidRPr="0009785A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42E03" w14:textId="77777777" w:rsidR="0009785A" w:rsidRPr="0009785A" w:rsidRDefault="0009785A" w:rsidP="0009785A">
            <w:proofErr w:type="spellStart"/>
            <w:r w:rsidRPr="0009785A">
              <w:t>Бескислотный</w:t>
            </w:r>
            <w:proofErr w:type="spellEnd"/>
            <w:r w:rsidRPr="0009785A">
              <w:t xml:space="preserve"> картон для консервации, ГОСТ Р 70084-2022, СКД-0.80, размер 1150×2100 мм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605A0" w14:textId="77777777" w:rsidR="0009785A" w:rsidRPr="0009785A" w:rsidRDefault="0009785A" w:rsidP="0009785A">
            <w:r w:rsidRPr="0009785A">
              <w:t>кг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2B179" w14:textId="77777777" w:rsidR="0009785A" w:rsidRPr="0009785A" w:rsidRDefault="0009785A" w:rsidP="0009785A">
            <w:r w:rsidRPr="0009785A">
              <w:t>416</w:t>
            </w:r>
          </w:p>
        </w:tc>
      </w:tr>
      <w:tr w:rsidR="0009785A" w:rsidRPr="0009785A" w14:paraId="797DE566" w14:textId="77777777" w:rsidTr="000978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CA819F" w14:textId="77777777" w:rsidR="0009785A" w:rsidRPr="0009785A" w:rsidRDefault="0009785A" w:rsidP="0009785A">
            <w:r w:rsidRPr="0009785A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DB9E27" w14:textId="77777777" w:rsidR="0009785A" w:rsidRPr="0009785A" w:rsidRDefault="0009785A" w:rsidP="0009785A">
            <w:r w:rsidRPr="0009785A">
              <w:t>Картон переплетный обложенный, толщина 1,75 мм, размер 1050×920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4F45DE" w14:textId="77777777" w:rsidR="0009785A" w:rsidRPr="0009785A" w:rsidRDefault="0009785A" w:rsidP="0009785A">
            <w:r w:rsidRPr="0009785A">
              <w:t>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380753" w14:textId="77777777" w:rsidR="0009785A" w:rsidRPr="0009785A" w:rsidRDefault="0009785A" w:rsidP="0009785A">
            <w:r w:rsidRPr="0009785A">
              <w:t>330</w:t>
            </w:r>
          </w:p>
        </w:tc>
      </w:tr>
    </w:tbl>
    <w:p w14:paraId="6DD6699F" w14:textId="77777777" w:rsidR="0009785A" w:rsidRPr="0009785A" w:rsidRDefault="005C708E" w:rsidP="0009785A">
      <w:r>
        <w:pict w14:anchorId="4634E8CB">
          <v:rect id="_x0000_i1029" style="width:0;height:.75pt" o:hralign="center" o:hrstd="t" o:hr="t" fillcolor="#a0a0a0" stroked="f"/>
        </w:pict>
      </w:r>
    </w:p>
    <w:p w14:paraId="559EE46F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5. Технические требования к материалам</w:t>
      </w:r>
    </w:p>
    <w:p w14:paraId="4BAE50EA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 xml:space="preserve">5.1. </w:t>
      </w:r>
      <w:proofErr w:type="spellStart"/>
      <w:r w:rsidRPr="0009785A">
        <w:rPr>
          <w:b/>
          <w:bCs/>
        </w:rPr>
        <w:t>Бескислотный</w:t>
      </w:r>
      <w:proofErr w:type="spellEnd"/>
      <w:r w:rsidRPr="0009785A">
        <w:rPr>
          <w:b/>
          <w:bCs/>
        </w:rPr>
        <w:t xml:space="preserve"> картон для консервации:</w:t>
      </w:r>
    </w:p>
    <w:p w14:paraId="7962EBA2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Соответствие ГОСТ Р 70084-2022.</w:t>
      </w:r>
    </w:p>
    <w:p w14:paraId="62F6A2C1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Марка: СКД-0.80.</w:t>
      </w:r>
    </w:p>
    <w:p w14:paraId="2ACEBE86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Размер листа: 1150 × 2100 мм.</w:t>
      </w:r>
    </w:p>
    <w:p w14:paraId="586FF08C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 xml:space="preserve">Кислотность: </w:t>
      </w:r>
      <w:proofErr w:type="spellStart"/>
      <w:r w:rsidRPr="0009785A">
        <w:t>pH</w:t>
      </w:r>
      <w:proofErr w:type="spellEnd"/>
      <w:r w:rsidRPr="0009785A">
        <w:t xml:space="preserve"> ≥ 7,5.</w:t>
      </w:r>
    </w:p>
    <w:p w14:paraId="596C0AD7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Содержание лигнина: отсутствует.</w:t>
      </w:r>
    </w:p>
    <w:p w14:paraId="20E8CE19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Влажность: не более 7%.</w:t>
      </w:r>
    </w:p>
    <w:p w14:paraId="1E374F74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Поверхность: гладкая, без дефектов, волоконных комков и включений.</w:t>
      </w:r>
    </w:p>
    <w:p w14:paraId="4AEFDBB9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t>Цвет: естественный, без красителей.</w:t>
      </w:r>
    </w:p>
    <w:p w14:paraId="6ECD2617" w14:textId="77777777" w:rsidR="0009785A" w:rsidRPr="0009785A" w:rsidRDefault="0009785A" w:rsidP="0009785A">
      <w:pPr>
        <w:numPr>
          <w:ilvl w:val="0"/>
          <w:numId w:val="1"/>
        </w:numPr>
      </w:pPr>
      <w:r w:rsidRPr="0009785A">
        <w:lastRenderedPageBreak/>
        <w:t>Упаковка: защитная от влаги и механических повреждений.</w:t>
      </w:r>
    </w:p>
    <w:p w14:paraId="4F3B310C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5.2. Картон переплетный обложенный:</w:t>
      </w:r>
    </w:p>
    <w:p w14:paraId="2CD57A65" w14:textId="77777777" w:rsidR="0009785A" w:rsidRPr="0009785A" w:rsidRDefault="0009785A" w:rsidP="0009785A">
      <w:pPr>
        <w:numPr>
          <w:ilvl w:val="0"/>
          <w:numId w:val="2"/>
        </w:numPr>
      </w:pPr>
      <w:r w:rsidRPr="0009785A">
        <w:t>Толщина: 1,75 мм.</w:t>
      </w:r>
    </w:p>
    <w:p w14:paraId="14C530C9" w14:textId="77777777" w:rsidR="0009785A" w:rsidRPr="0009785A" w:rsidRDefault="0009785A" w:rsidP="0009785A">
      <w:pPr>
        <w:numPr>
          <w:ilvl w:val="0"/>
          <w:numId w:val="2"/>
        </w:numPr>
      </w:pPr>
      <w:r w:rsidRPr="0009785A">
        <w:t>Размер листа: 1050 × 920 мм.</w:t>
      </w:r>
    </w:p>
    <w:p w14:paraId="6BED5C6B" w14:textId="77777777" w:rsidR="0009785A" w:rsidRPr="0009785A" w:rsidRDefault="0009785A" w:rsidP="0009785A">
      <w:pPr>
        <w:numPr>
          <w:ilvl w:val="0"/>
          <w:numId w:val="2"/>
        </w:numPr>
      </w:pPr>
      <w:r w:rsidRPr="0009785A">
        <w:t>Плотность: не менее 1200 г/м².</w:t>
      </w:r>
    </w:p>
    <w:p w14:paraId="0BFF6711" w14:textId="77777777" w:rsidR="0009785A" w:rsidRPr="0009785A" w:rsidRDefault="0009785A" w:rsidP="0009785A">
      <w:pPr>
        <w:numPr>
          <w:ilvl w:val="0"/>
          <w:numId w:val="2"/>
        </w:numPr>
      </w:pPr>
      <w:r w:rsidRPr="0009785A">
        <w:t>Покрытие: однородное, без отслоений.</w:t>
      </w:r>
    </w:p>
    <w:p w14:paraId="6021A3C2" w14:textId="77777777" w:rsidR="0009785A" w:rsidRPr="0009785A" w:rsidRDefault="0009785A" w:rsidP="0009785A">
      <w:pPr>
        <w:numPr>
          <w:ilvl w:val="0"/>
          <w:numId w:val="2"/>
        </w:numPr>
      </w:pPr>
      <w:r w:rsidRPr="0009785A">
        <w:t>Устойчивость к деформации.</w:t>
      </w:r>
    </w:p>
    <w:p w14:paraId="0594263E" w14:textId="77777777" w:rsidR="0009785A" w:rsidRPr="0009785A" w:rsidRDefault="0009785A" w:rsidP="0009785A">
      <w:pPr>
        <w:numPr>
          <w:ilvl w:val="0"/>
          <w:numId w:val="2"/>
        </w:numPr>
      </w:pPr>
      <w:r w:rsidRPr="0009785A">
        <w:t>Упаковка: защитная от влаги и механических повреждений.</w:t>
      </w:r>
    </w:p>
    <w:p w14:paraId="1F8BC70E" w14:textId="77777777" w:rsidR="0009785A" w:rsidRPr="0009785A" w:rsidRDefault="005C708E" w:rsidP="0009785A">
      <w:r>
        <w:pict w14:anchorId="76D37D66">
          <v:rect id="_x0000_i1030" style="width:0;height:.75pt" o:hralign="center" o:hrstd="t" o:hr="t" fillcolor="#a0a0a0" stroked="f"/>
        </w:pict>
      </w:r>
    </w:p>
    <w:p w14:paraId="50603635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6. Требования к качеству и гарантии:</w:t>
      </w:r>
    </w:p>
    <w:p w14:paraId="160C6C18" w14:textId="77777777" w:rsidR="0009785A" w:rsidRPr="0009785A" w:rsidRDefault="0009785A" w:rsidP="0009785A">
      <w:pPr>
        <w:numPr>
          <w:ilvl w:val="0"/>
          <w:numId w:val="3"/>
        </w:numPr>
      </w:pPr>
      <w:r w:rsidRPr="0009785A">
        <w:t>Все материалы должны быть новыми, не бывшими в употреблении.</w:t>
      </w:r>
    </w:p>
    <w:p w14:paraId="759B8A37" w14:textId="77777777" w:rsidR="0009785A" w:rsidRPr="0009785A" w:rsidRDefault="0009785A" w:rsidP="0009785A">
      <w:pPr>
        <w:numPr>
          <w:ilvl w:val="0"/>
          <w:numId w:val="3"/>
        </w:numPr>
      </w:pPr>
      <w:r w:rsidRPr="0009785A">
        <w:t>Не должны быть заложены или являться предметом споров третьих лиц.</w:t>
      </w:r>
    </w:p>
    <w:p w14:paraId="6B125458" w14:textId="77777777" w:rsidR="0009785A" w:rsidRPr="0009785A" w:rsidRDefault="0009785A" w:rsidP="0009785A">
      <w:pPr>
        <w:numPr>
          <w:ilvl w:val="0"/>
          <w:numId w:val="3"/>
        </w:numPr>
      </w:pPr>
      <w:r w:rsidRPr="0009785A">
        <w:t>Гарантийный срок: не менее 12 месяцев с даты поставки.</w:t>
      </w:r>
    </w:p>
    <w:p w14:paraId="393A9141" w14:textId="77777777" w:rsidR="0009785A" w:rsidRPr="0009785A" w:rsidRDefault="0009785A" w:rsidP="0009785A">
      <w:pPr>
        <w:numPr>
          <w:ilvl w:val="0"/>
          <w:numId w:val="3"/>
        </w:numPr>
      </w:pPr>
      <w:r w:rsidRPr="0009785A">
        <w:t>Материалы должны сопровождаться паспортами качества, сертификатами соответствия и/или декларациями.</w:t>
      </w:r>
    </w:p>
    <w:p w14:paraId="16E34A00" w14:textId="77777777" w:rsidR="0009785A" w:rsidRPr="0009785A" w:rsidRDefault="005C708E" w:rsidP="0009785A">
      <w:r>
        <w:pict w14:anchorId="2A7EA11A">
          <v:rect id="_x0000_i1031" style="width:0;height:.75pt" o:hralign="center" o:hrstd="t" o:hr="t" fillcolor="#a0a0a0" stroked="f"/>
        </w:pict>
      </w:r>
    </w:p>
    <w:p w14:paraId="289A9E3E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7. Условия поставки:</w:t>
      </w:r>
    </w:p>
    <w:p w14:paraId="4EB58BDC" w14:textId="77777777" w:rsidR="0009785A" w:rsidRPr="0009785A" w:rsidRDefault="0009785A" w:rsidP="0009785A">
      <w:pPr>
        <w:numPr>
          <w:ilvl w:val="0"/>
          <w:numId w:val="4"/>
        </w:numPr>
      </w:pPr>
      <w:r w:rsidRPr="0009785A">
        <w:t>Срок поставки: не позднее 20 декабря 2025 года.</w:t>
      </w:r>
    </w:p>
    <w:p w14:paraId="25C360DF" w14:textId="77777777" w:rsidR="0009785A" w:rsidRPr="0009785A" w:rsidRDefault="0009785A" w:rsidP="0009785A">
      <w:pPr>
        <w:numPr>
          <w:ilvl w:val="0"/>
          <w:numId w:val="4"/>
        </w:numPr>
      </w:pPr>
      <w:r w:rsidRPr="0009785A">
        <w:t>Доставка: включена в стоимость предложения, осуществляется до склада Заказчика по адресу: [указать адрес Заказчика].</w:t>
      </w:r>
    </w:p>
    <w:p w14:paraId="53681EB5" w14:textId="77777777" w:rsidR="0009785A" w:rsidRPr="0009785A" w:rsidRDefault="0009785A" w:rsidP="0009785A">
      <w:pPr>
        <w:numPr>
          <w:ilvl w:val="0"/>
          <w:numId w:val="4"/>
        </w:numPr>
      </w:pPr>
      <w:r w:rsidRPr="0009785A">
        <w:t>Поставка осуществляется партией в полном объёме.</w:t>
      </w:r>
    </w:p>
    <w:p w14:paraId="5C6EDB78" w14:textId="77777777" w:rsidR="0009785A" w:rsidRPr="0009785A" w:rsidRDefault="0009785A" w:rsidP="0009785A">
      <w:pPr>
        <w:numPr>
          <w:ilvl w:val="0"/>
          <w:numId w:val="4"/>
        </w:numPr>
      </w:pPr>
      <w:r w:rsidRPr="0009785A">
        <w:t>Упаковка должна обеспечивать сохранность материалов при транспортировке.</w:t>
      </w:r>
    </w:p>
    <w:p w14:paraId="23E68301" w14:textId="77777777" w:rsidR="0009785A" w:rsidRPr="0009785A" w:rsidRDefault="005C708E" w:rsidP="0009785A">
      <w:r>
        <w:pict w14:anchorId="56F71D6A">
          <v:rect id="_x0000_i1032" style="width:0;height:.75pt" o:hralign="center" o:hrstd="t" o:hr="t" fillcolor="#a0a0a0" stroked="f"/>
        </w:pict>
      </w:r>
    </w:p>
    <w:p w14:paraId="5D3C933B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8. Требования к поставщику:</w:t>
      </w:r>
    </w:p>
    <w:p w14:paraId="77E91E6A" w14:textId="77777777" w:rsidR="0009785A" w:rsidRPr="0009785A" w:rsidRDefault="0009785A" w:rsidP="0009785A">
      <w:pPr>
        <w:numPr>
          <w:ilvl w:val="0"/>
          <w:numId w:val="5"/>
        </w:numPr>
      </w:pPr>
      <w:r w:rsidRPr="0009785A">
        <w:t>Наличие опыта поставок аналогичных материалов для учреждений культуры, архивов, библиотек (по желанию, может быть подтверждено примерами).</w:t>
      </w:r>
    </w:p>
    <w:p w14:paraId="4540BC7F" w14:textId="77777777" w:rsidR="0009785A" w:rsidRPr="0009785A" w:rsidRDefault="0009785A" w:rsidP="0009785A">
      <w:pPr>
        <w:numPr>
          <w:ilvl w:val="0"/>
          <w:numId w:val="5"/>
        </w:numPr>
      </w:pPr>
      <w:r w:rsidRPr="0009785A">
        <w:t>Исполнитель должен предоставить реквизиты и контактную информацию для связи.</w:t>
      </w:r>
    </w:p>
    <w:p w14:paraId="5F8C34DE" w14:textId="77777777" w:rsidR="0009785A" w:rsidRPr="0009785A" w:rsidRDefault="005C708E" w:rsidP="0009785A">
      <w:r>
        <w:pict w14:anchorId="61304379">
          <v:rect id="_x0000_i1033" style="width:0;height:.75pt" o:hralign="center" o:hrstd="t" o:hr="t" fillcolor="#a0a0a0" stroked="f"/>
        </w:pict>
      </w:r>
    </w:p>
    <w:p w14:paraId="20D51599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9. Документация, предоставляемая поставщиком:</w:t>
      </w:r>
    </w:p>
    <w:p w14:paraId="29AA461B" w14:textId="77777777" w:rsidR="0009785A" w:rsidRPr="0009785A" w:rsidRDefault="0009785A" w:rsidP="0009785A">
      <w:pPr>
        <w:numPr>
          <w:ilvl w:val="0"/>
          <w:numId w:val="6"/>
        </w:numPr>
      </w:pPr>
      <w:r w:rsidRPr="0009785A">
        <w:t>Коммерческое предложение с указанием сроков поставки, условий оплаты и гарантий.</w:t>
      </w:r>
    </w:p>
    <w:p w14:paraId="04504424" w14:textId="77777777" w:rsidR="0009785A" w:rsidRPr="0009785A" w:rsidRDefault="0009785A" w:rsidP="0009785A">
      <w:pPr>
        <w:numPr>
          <w:ilvl w:val="0"/>
          <w:numId w:val="6"/>
        </w:numPr>
      </w:pPr>
      <w:r w:rsidRPr="0009785A">
        <w:t>Копии свидетельств ИНН, ОГРН, выписка из ЕГРЮЛ/ЕГРИП.</w:t>
      </w:r>
    </w:p>
    <w:p w14:paraId="1652D3C0" w14:textId="77777777" w:rsidR="0009785A" w:rsidRPr="0009785A" w:rsidRDefault="0009785A" w:rsidP="0009785A">
      <w:pPr>
        <w:numPr>
          <w:ilvl w:val="0"/>
          <w:numId w:val="6"/>
        </w:numPr>
      </w:pPr>
      <w:r w:rsidRPr="0009785A">
        <w:t>Сертификаты соответствия, паспорта качества на материалы.</w:t>
      </w:r>
    </w:p>
    <w:p w14:paraId="029228D9" w14:textId="77777777" w:rsidR="0009785A" w:rsidRPr="0009785A" w:rsidRDefault="0009785A" w:rsidP="0009785A">
      <w:pPr>
        <w:numPr>
          <w:ilvl w:val="0"/>
          <w:numId w:val="6"/>
        </w:numPr>
      </w:pPr>
      <w:r w:rsidRPr="0009785A">
        <w:t>Реквизиты для заключения договора.</w:t>
      </w:r>
    </w:p>
    <w:p w14:paraId="3C35B3DF" w14:textId="77777777" w:rsidR="0009785A" w:rsidRPr="0009785A" w:rsidRDefault="005C708E" w:rsidP="0009785A">
      <w:r>
        <w:pict w14:anchorId="13995C3D">
          <v:rect id="_x0000_i1034" style="width:0;height:.75pt" o:hralign="center" o:hrstd="t" o:hr="t" fillcolor="#a0a0a0" stroked="f"/>
        </w:pict>
      </w:r>
    </w:p>
    <w:p w14:paraId="73423DD7" w14:textId="77777777" w:rsidR="0009785A" w:rsidRPr="0009785A" w:rsidRDefault="0009785A" w:rsidP="0009785A">
      <w:pPr>
        <w:rPr>
          <w:b/>
          <w:bCs/>
        </w:rPr>
      </w:pPr>
      <w:r w:rsidRPr="0009785A">
        <w:rPr>
          <w:b/>
          <w:bCs/>
        </w:rPr>
        <w:t>10. Порядок приемки:</w:t>
      </w:r>
    </w:p>
    <w:p w14:paraId="4F4B4B0E" w14:textId="77777777" w:rsidR="0009785A" w:rsidRPr="0009785A" w:rsidRDefault="0009785A" w:rsidP="0009785A">
      <w:pPr>
        <w:numPr>
          <w:ilvl w:val="0"/>
          <w:numId w:val="7"/>
        </w:numPr>
      </w:pPr>
      <w:r w:rsidRPr="0009785A">
        <w:t>Приемка осуществляется уполномоченным представителем Заказчика.</w:t>
      </w:r>
    </w:p>
    <w:p w14:paraId="168B2BEF" w14:textId="77777777" w:rsidR="0009785A" w:rsidRPr="0009785A" w:rsidRDefault="0009785A" w:rsidP="0009785A">
      <w:pPr>
        <w:numPr>
          <w:ilvl w:val="0"/>
          <w:numId w:val="7"/>
        </w:numPr>
      </w:pPr>
      <w:r w:rsidRPr="0009785A">
        <w:t>Проверка соответствия количества, качества и технических характеристик.</w:t>
      </w:r>
    </w:p>
    <w:p w14:paraId="74212D1D" w14:textId="77777777" w:rsidR="0009785A" w:rsidRPr="0009785A" w:rsidRDefault="0009785A" w:rsidP="0009785A">
      <w:pPr>
        <w:numPr>
          <w:ilvl w:val="0"/>
          <w:numId w:val="7"/>
        </w:numPr>
      </w:pPr>
      <w:r w:rsidRPr="0009785A">
        <w:t>При обнаружении несоответствий составляется акт с указанием замечаний.</w:t>
      </w:r>
    </w:p>
    <w:p w14:paraId="37CCA1B4" w14:textId="77777777" w:rsidR="0009785A" w:rsidRPr="0009785A" w:rsidRDefault="005C708E" w:rsidP="0009785A">
      <w:r>
        <w:pict w14:anchorId="7D745D7C">
          <v:rect id="_x0000_i1035" style="width:0;height:.75pt" o:hralign="center" o:hrstd="t" o:hr="t" fillcolor="#a0a0a0" stroked="f"/>
        </w:pict>
      </w:r>
    </w:p>
    <w:p w14:paraId="50ECBC3C" w14:textId="166BC4D8" w:rsidR="0009785A" w:rsidRPr="0009785A" w:rsidRDefault="00EB4CB3" w:rsidP="0009785A">
      <w:r>
        <w:rPr>
          <w:b/>
          <w:bCs/>
        </w:rPr>
        <w:br/>
      </w:r>
      <w:r w:rsidR="0009785A" w:rsidRPr="0009785A">
        <w:rPr>
          <w:b/>
          <w:bCs/>
        </w:rPr>
        <w:t>Заказчик:</w:t>
      </w:r>
      <w:r w:rsidR="0009785A" w:rsidRPr="0009785A">
        <w:br/>
      </w:r>
      <w:r w:rsidR="0009785A" w:rsidRPr="0009785A">
        <w:rPr>
          <w:b/>
          <w:bCs/>
        </w:rPr>
        <w:t>Директор ГАУК СО «СОУНБ им. В.Г. Белинского»</w:t>
      </w:r>
      <w:r w:rsidR="0009785A" w:rsidRPr="0009785A">
        <w:br/>
        <w:t>_________________ / Титова О.А. /</w:t>
      </w:r>
      <w:r w:rsidR="0009785A" w:rsidRPr="0009785A">
        <w:br/>
        <w:t>«___» ________ 2025 г.</w:t>
      </w:r>
    </w:p>
    <w:p w14:paraId="79803BDD" w14:textId="691B7934" w:rsidR="00BE6C24" w:rsidRDefault="00BE6C24"/>
    <w:sectPr w:rsidR="00BE6C24" w:rsidSect="00EB4CB3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E79"/>
    <w:multiLevelType w:val="multilevel"/>
    <w:tmpl w:val="748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B61AE"/>
    <w:multiLevelType w:val="multilevel"/>
    <w:tmpl w:val="5DAC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2748E"/>
    <w:multiLevelType w:val="multilevel"/>
    <w:tmpl w:val="8322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145AC"/>
    <w:multiLevelType w:val="multilevel"/>
    <w:tmpl w:val="50A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6351A"/>
    <w:multiLevelType w:val="multilevel"/>
    <w:tmpl w:val="A44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03176"/>
    <w:multiLevelType w:val="multilevel"/>
    <w:tmpl w:val="673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53460"/>
    <w:multiLevelType w:val="multilevel"/>
    <w:tmpl w:val="0AD0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5A"/>
    <w:rsid w:val="0009785A"/>
    <w:rsid w:val="005C708E"/>
    <w:rsid w:val="0073205E"/>
    <w:rsid w:val="00BE6C24"/>
    <w:rsid w:val="00D32BAC"/>
    <w:rsid w:val="00E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C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</dc:creator>
  <cp:keywords/>
  <dc:description/>
  <cp:lastModifiedBy>hp105</cp:lastModifiedBy>
  <cp:revision>2</cp:revision>
  <dcterms:created xsi:type="dcterms:W3CDTF">2025-12-09T16:58:00Z</dcterms:created>
  <dcterms:modified xsi:type="dcterms:W3CDTF">2025-12-09T18:23:00Z</dcterms:modified>
</cp:coreProperties>
</file>