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637"/>
      </w:tblGrid>
      <w:tr w:rsidR="003D58AB" w14:paraId="0CE2AED4" w14:textId="77777777">
        <w:trPr>
          <w:trHeight w:val="701"/>
        </w:trPr>
        <w:tc>
          <w:tcPr>
            <w:tcW w:w="10206" w:type="dxa"/>
            <w:tcBorders>
              <w:bottom w:val="single" w:sz="4" w:space="0" w:color="auto"/>
            </w:tcBorders>
            <w:vAlign w:val="bottom"/>
          </w:tcPr>
          <w:p w14:paraId="68C29BDF" w14:textId="77777777" w:rsidR="003D58AB" w:rsidRDefault="0007549F">
            <w:pPr>
              <w:suppressAutoHyphens w:val="0"/>
              <w:jc w:val="center"/>
              <w:textAlignment w:val="auto"/>
              <w:rPr>
                <w:rFonts w:eastAsia="Times New Roman"/>
                <w:b/>
                <w:bCs/>
                <w:sz w:val="28"/>
                <w:szCs w:val="28"/>
                <w:lang w:eastAsia="ru-RU"/>
              </w:rPr>
            </w:pPr>
            <w:r>
              <w:rPr>
                <w:rFonts w:eastAsia="Times New Roman"/>
                <w:b/>
                <w:bCs/>
                <w:sz w:val="28"/>
                <w:szCs w:val="28"/>
                <w:lang w:eastAsia="ru-RU"/>
              </w:rPr>
              <w:t>Государственное Бюджетное Учреждение Здравоохранения Республики Башкортостан Стоматологическая поликлиника №2 г. Уфа</w:t>
            </w:r>
          </w:p>
        </w:tc>
      </w:tr>
      <w:tr w:rsidR="003D58AB" w14:paraId="5F8D7DAD" w14:textId="77777777">
        <w:trPr>
          <w:trHeight w:val="70"/>
        </w:trPr>
        <w:tc>
          <w:tcPr>
            <w:tcW w:w="10206" w:type="dxa"/>
            <w:tcBorders>
              <w:top w:val="single" w:sz="4" w:space="0" w:color="auto"/>
            </w:tcBorders>
          </w:tcPr>
          <w:p w14:paraId="6F59B54F" w14:textId="77777777" w:rsidR="003D58AB" w:rsidRDefault="0007549F">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521B37EE" w14:textId="77777777" w:rsidR="003D58AB" w:rsidRDefault="003D58AB">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3D58AB" w14:paraId="25E142C8"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3D58AB" w14:paraId="33E091A1" w14:textId="77777777">
              <w:trPr>
                <w:trHeight w:val="2696"/>
                <w:jc w:val="right"/>
              </w:trPr>
              <w:tc>
                <w:tcPr>
                  <w:tcW w:w="5641" w:type="dxa"/>
                </w:tcPr>
                <w:p w14:paraId="793D7661" w14:textId="77777777" w:rsidR="003D58AB" w:rsidRDefault="0007549F">
                  <w:pPr>
                    <w:jc w:val="right"/>
                    <w:rPr>
                      <w:rFonts w:eastAsia="Times New Roman"/>
                      <w:b/>
                      <w:sz w:val="28"/>
                      <w:szCs w:val="28"/>
                    </w:rPr>
                  </w:pPr>
                  <w:bookmarkStart w:id="0" w:name="_Hlk74834969"/>
                  <w:r>
                    <w:rPr>
                      <w:rFonts w:eastAsia="Times New Roman"/>
                      <w:b/>
                      <w:sz w:val="28"/>
                      <w:szCs w:val="28"/>
                    </w:rPr>
                    <w:t>«УТВЕРЖДАЮ»</w:t>
                  </w:r>
                </w:p>
                <w:p w14:paraId="45F36E09" w14:textId="77777777" w:rsidR="003D58AB" w:rsidRDefault="0007549F">
                  <w:pPr>
                    <w:widowControl/>
                    <w:suppressAutoHyphens w:val="0"/>
                    <w:jc w:val="right"/>
                    <w:textAlignment w:val="auto"/>
                    <w:rPr>
                      <w:rFonts w:eastAsia="Times New Roman"/>
                      <w:sz w:val="28"/>
                      <w:szCs w:val="28"/>
                      <w:lang w:eastAsia="en-US"/>
                    </w:rPr>
                  </w:pPr>
                  <w:r>
                    <w:rPr>
                      <w:rFonts w:eastAsia="Times New Roman"/>
                      <w:sz w:val="28"/>
                      <w:szCs w:val="28"/>
                      <w:lang w:eastAsia="en-US"/>
                    </w:rPr>
                    <w:t>Главный врач</w:t>
                  </w:r>
                </w:p>
                <w:p w14:paraId="26D1206B" w14:textId="77777777" w:rsidR="003D58AB" w:rsidRDefault="0007549F">
                  <w:pPr>
                    <w:widowControl/>
                    <w:suppressAutoHyphens w:val="0"/>
                    <w:jc w:val="right"/>
                    <w:textAlignment w:val="auto"/>
                    <w:rPr>
                      <w:rFonts w:eastAsia="Times New Roman"/>
                      <w:sz w:val="28"/>
                      <w:szCs w:val="28"/>
                      <w:lang w:eastAsia="en-US"/>
                    </w:rPr>
                  </w:pPr>
                  <w:r>
                    <w:rPr>
                      <w:rFonts w:eastAsia="Times New Roman"/>
                      <w:sz w:val="28"/>
                      <w:szCs w:val="28"/>
                      <w:lang w:eastAsia="en-US"/>
                    </w:rPr>
                    <w:t xml:space="preserve">ГБУЗ РБ СП № 2 г. Уфа ___________________ О. Б. </w:t>
                  </w:r>
                  <w:proofErr w:type="spellStart"/>
                  <w:r>
                    <w:rPr>
                      <w:rFonts w:eastAsia="Times New Roman"/>
                      <w:sz w:val="28"/>
                      <w:szCs w:val="28"/>
                      <w:lang w:eastAsia="en-US"/>
                    </w:rPr>
                    <w:t>Визгалова</w:t>
                  </w:r>
                  <w:proofErr w:type="spellEnd"/>
                </w:p>
                <w:p w14:paraId="3FD577D9" w14:textId="77777777" w:rsidR="003D58AB" w:rsidRDefault="003D58AB">
                  <w:pPr>
                    <w:jc w:val="right"/>
                    <w:rPr>
                      <w:rFonts w:eastAsia="Times New Roman"/>
                      <w:sz w:val="28"/>
                      <w:szCs w:val="28"/>
                    </w:rPr>
                  </w:pPr>
                </w:p>
                <w:p w14:paraId="7B63848A" w14:textId="2D735331" w:rsidR="003D58AB" w:rsidRDefault="0007549F">
                  <w:pPr>
                    <w:jc w:val="right"/>
                    <w:rPr>
                      <w:rFonts w:eastAsia="Times New Roman"/>
                      <w:b/>
                      <w:sz w:val="24"/>
                      <w:szCs w:val="24"/>
                    </w:rPr>
                  </w:pPr>
                  <w:r>
                    <w:rPr>
                      <w:rFonts w:eastAsia="Times New Roman"/>
                      <w:b/>
                      <w:sz w:val="28"/>
                      <w:szCs w:val="28"/>
                    </w:rPr>
                    <w:t>«</w:t>
                  </w:r>
                  <w:r w:rsidR="00081F77">
                    <w:rPr>
                      <w:rFonts w:eastAsia="Times New Roman"/>
                      <w:b/>
                      <w:sz w:val="28"/>
                      <w:szCs w:val="28"/>
                    </w:rPr>
                    <w:t>09</w:t>
                  </w:r>
                  <w:r>
                    <w:rPr>
                      <w:rFonts w:eastAsia="Times New Roman"/>
                      <w:b/>
                      <w:sz w:val="28"/>
                      <w:szCs w:val="28"/>
                    </w:rPr>
                    <w:t xml:space="preserve">» </w:t>
                  </w:r>
                  <w:r w:rsidR="00C153E3">
                    <w:rPr>
                      <w:rFonts w:eastAsia="Times New Roman"/>
                      <w:b/>
                      <w:sz w:val="28"/>
                      <w:szCs w:val="28"/>
                    </w:rPr>
                    <w:t>декабря</w:t>
                  </w:r>
                  <w:r>
                    <w:rPr>
                      <w:rFonts w:eastAsia="Times New Roman"/>
                      <w:b/>
                      <w:sz w:val="28"/>
                      <w:szCs w:val="28"/>
                    </w:rPr>
                    <w:t xml:space="preserve"> 2025 г.</w:t>
                  </w:r>
                </w:p>
              </w:tc>
            </w:tr>
          </w:tbl>
          <w:p w14:paraId="493F8BC1" w14:textId="77777777" w:rsidR="003D58AB" w:rsidRDefault="003D58AB">
            <w:pPr>
              <w:widowControl/>
              <w:jc w:val="right"/>
              <w:textAlignment w:val="auto"/>
              <w:rPr>
                <w:rFonts w:eastAsia="Times New Roman"/>
                <w:b/>
                <w:sz w:val="24"/>
                <w:szCs w:val="24"/>
              </w:rPr>
            </w:pPr>
          </w:p>
        </w:tc>
      </w:tr>
      <w:bookmarkEnd w:id="0"/>
    </w:tbl>
    <w:p w14:paraId="4DCBBA10" w14:textId="77777777" w:rsidR="003D58AB" w:rsidRDefault="003D58AB">
      <w:pPr>
        <w:rPr>
          <w:sz w:val="24"/>
          <w:szCs w:val="24"/>
        </w:rPr>
      </w:pPr>
    </w:p>
    <w:p w14:paraId="1BADD5A0" w14:textId="77777777" w:rsidR="003D58AB" w:rsidRDefault="003D58AB">
      <w:pPr>
        <w:rPr>
          <w:b/>
          <w:sz w:val="24"/>
          <w:szCs w:val="24"/>
        </w:rPr>
      </w:pPr>
    </w:p>
    <w:p w14:paraId="76E91E7C" w14:textId="77777777" w:rsidR="003D58AB" w:rsidRDefault="0007549F">
      <w:pPr>
        <w:jc w:val="center"/>
        <w:rPr>
          <w:b/>
          <w:sz w:val="28"/>
          <w:szCs w:val="24"/>
        </w:rPr>
      </w:pPr>
      <w:r>
        <w:rPr>
          <w:b/>
          <w:sz w:val="28"/>
          <w:szCs w:val="24"/>
        </w:rPr>
        <w:t>Документация</w:t>
      </w:r>
    </w:p>
    <w:p w14:paraId="68436033" w14:textId="77777777" w:rsidR="003D58AB" w:rsidRDefault="0007549F">
      <w:pPr>
        <w:jc w:val="center"/>
        <w:rPr>
          <w:b/>
          <w:sz w:val="28"/>
          <w:szCs w:val="24"/>
        </w:rPr>
      </w:pPr>
      <w:r>
        <w:rPr>
          <w:b/>
          <w:sz w:val="28"/>
          <w:szCs w:val="24"/>
        </w:rPr>
        <w:t>о проведении аукциона в электронной форме</w:t>
      </w:r>
    </w:p>
    <w:p w14:paraId="7BCE66C1" w14:textId="77777777" w:rsidR="003D58AB" w:rsidRDefault="0007549F">
      <w:pPr>
        <w:jc w:val="center"/>
        <w:rPr>
          <w:b/>
          <w:sz w:val="28"/>
          <w:szCs w:val="24"/>
        </w:rPr>
      </w:pPr>
      <w:r>
        <w:rPr>
          <w:b/>
          <w:sz w:val="28"/>
          <w:szCs w:val="24"/>
        </w:rPr>
        <w:t>на право заключения договора:</w:t>
      </w:r>
    </w:p>
    <w:p w14:paraId="3848FF56" w14:textId="77777777" w:rsidR="003D58AB" w:rsidRDefault="003D58AB">
      <w:pPr>
        <w:jc w:val="center"/>
        <w:rPr>
          <w:b/>
          <w:sz w:val="24"/>
          <w:szCs w:val="24"/>
        </w:rPr>
      </w:pPr>
    </w:p>
    <w:p w14:paraId="63785E95" w14:textId="77777777" w:rsidR="003D58AB" w:rsidRDefault="0007549F">
      <w:pPr>
        <w:widowControl/>
        <w:suppressAutoHyphens w:val="0"/>
        <w:contextualSpacing/>
        <w:jc w:val="center"/>
        <w:textAlignment w:val="auto"/>
        <w:rPr>
          <w:rFonts w:eastAsia="Times New Roman"/>
          <w:sz w:val="28"/>
          <w:szCs w:val="28"/>
          <w:lang w:eastAsia="ru-RU"/>
        </w:rPr>
      </w:pPr>
      <w:r>
        <w:rPr>
          <w:rFonts w:eastAsia="Times New Roman"/>
          <w:sz w:val="28"/>
          <w:szCs w:val="28"/>
          <w:lang w:eastAsia="ru-RU"/>
        </w:rPr>
        <w:t>«Оказание услуг по проведению расчетов по операциям, совершенным с использованием банковских карт (эквайринг) на 2026 г.»</w:t>
      </w:r>
    </w:p>
    <w:p w14:paraId="1BD159E4" w14:textId="77777777" w:rsidR="003D58AB" w:rsidRDefault="003D58AB">
      <w:pPr>
        <w:rPr>
          <w:rFonts w:eastAsia="Times New Roman"/>
          <w:sz w:val="28"/>
          <w:szCs w:val="28"/>
          <w:lang w:eastAsia="ru-RU"/>
        </w:rPr>
      </w:pPr>
    </w:p>
    <w:p w14:paraId="4972388C" w14:textId="77777777" w:rsidR="003D58AB" w:rsidRDefault="003D58AB">
      <w:pPr>
        <w:rPr>
          <w:sz w:val="24"/>
          <w:szCs w:val="24"/>
        </w:rPr>
      </w:pPr>
    </w:p>
    <w:p w14:paraId="3DF03FF5" w14:textId="77777777" w:rsidR="003D58AB" w:rsidRDefault="003D58AB">
      <w:pPr>
        <w:rPr>
          <w:sz w:val="24"/>
          <w:szCs w:val="24"/>
        </w:rPr>
      </w:pPr>
    </w:p>
    <w:p w14:paraId="44D25F76" w14:textId="77777777" w:rsidR="003D58AB" w:rsidRDefault="003D58AB">
      <w:pPr>
        <w:rPr>
          <w:sz w:val="24"/>
          <w:szCs w:val="24"/>
        </w:rPr>
      </w:pPr>
    </w:p>
    <w:p w14:paraId="55A51A51" w14:textId="77777777" w:rsidR="003D58AB" w:rsidRDefault="003D58AB">
      <w:pPr>
        <w:rPr>
          <w:sz w:val="24"/>
          <w:szCs w:val="24"/>
        </w:rPr>
      </w:pPr>
    </w:p>
    <w:p w14:paraId="39EF7735" w14:textId="77777777" w:rsidR="003D58AB" w:rsidRDefault="003D58AB">
      <w:pPr>
        <w:rPr>
          <w:sz w:val="24"/>
          <w:szCs w:val="24"/>
        </w:rPr>
      </w:pPr>
    </w:p>
    <w:p w14:paraId="32BD07AB" w14:textId="77777777" w:rsidR="003D58AB" w:rsidRDefault="003D58AB">
      <w:pPr>
        <w:rPr>
          <w:sz w:val="24"/>
          <w:szCs w:val="24"/>
        </w:rPr>
      </w:pPr>
    </w:p>
    <w:p w14:paraId="18DBF5AD" w14:textId="77777777" w:rsidR="003D58AB" w:rsidRDefault="003D58AB">
      <w:pPr>
        <w:rPr>
          <w:sz w:val="24"/>
          <w:szCs w:val="24"/>
        </w:rPr>
      </w:pPr>
    </w:p>
    <w:p w14:paraId="496CBD6C" w14:textId="77777777" w:rsidR="003D58AB" w:rsidRDefault="003D58AB">
      <w:pPr>
        <w:rPr>
          <w:sz w:val="24"/>
          <w:szCs w:val="24"/>
        </w:rPr>
      </w:pPr>
    </w:p>
    <w:p w14:paraId="6BABAE53" w14:textId="77777777" w:rsidR="003D58AB" w:rsidRDefault="003D58AB">
      <w:pPr>
        <w:rPr>
          <w:sz w:val="24"/>
          <w:szCs w:val="24"/>
        </w:rPr>
      </w:pPr>
    </w:p>
    <w:p w14:paraId="344B9B0B" w14:textId="77777777" w:rsidR="003D58AB" w:rsidRDefault="003D58AB">
      <w:pPr>
        <w:rPr>
          <w:sz w:val="24"/>
          <w:szCs w:val="24"/>
        </w:rPr>
      </w:pPr>
    </w:p>
    <w:p w14:paraId="5387B642" w14:textId="77777777" w:rsidR="003D58AB" w:rsidRDefault="003D58AB">
      <w:pPr>
        <w:rPr>
          <w:sz w:val="24"/>
          <w:szCs w:val="24"/>
        </w:rPr>
      </w:pPr>
    </w:p>
    <w:p w14:paraId="1867E3D6" w14:textId="77777777" w:rsidR="003D58AB" w:rsidRDefault="003D58AB">
      <w:pPr>
        <w:rPr>
          <w:sz w:val="24"/>
          <w:szCs w:val="24"/>
        </w:rPr>
      </w:pPr>
    </w:p>
    <w:p w14:paraId="649C44C2" w14:textId="77777777" w:rsidR="003D58AB" w:rsidRDefault="003D58AB">
      <w:pPr>
        <w:rPr>
          <w:sz w:val="24"/>
          <w:szCs w:val="24"/>
        </w:rPr>
      </w:pPr>
    </w:p>
    <w:p w14:paraId="5A06B345" w14:textId="77777777" w:rsidR="003D58AB" w:rsidRDefault="003D58AB">
      <w:pPr>
        <w:rPr>
          <w:sz w:val="24"/>
          <w:szCs w:val="24"/>
        </w:rPr>
      </w:pPr>
    </w:p>
    <w:p w14:paraId="4E185461" w14:textId="77777777" w:rsidR="003D58AB" w:rsidRDefault="003D58AB">
      <w:pPr>
        <w:rPr>
          <w:sz w:val="24"/>
          <w:szCs w:val="24"/>
        </w:rPr>
      </w:pPr>
    </w:p>
    <w:p w14:paraId="1669DFD0" w14:textId="77777777" w:rsidR="003D58AB" w:rsidRDefault="003D58AB">
      <w:pPr>
        <w:rPr>
          <w:sz w:val="24"/>
          <w:szCs w:val="24"/>
        </w:rPr>
      </w:pPr>
    </w:p>
    <w:p w14:paraId="76BBE87B" w14:textId="77777777" w:rsidR="003D58AB" w:rsidRDefault="003D58AB">
      <w:pPr>
        <w:rPr>
          <w:sz w:val="24"/>
          <w:szCs w:val="24"/>
        </w:rPr>
      </w:pPr>
    </w:p>
    <w:p w14:paraId="21D2A02F" w14:textId="77777777" w:rsidR="003D58AB" w:rsidRDefault="003D58AB">
      <w:pPr>
        <w:rPr>
          <w:sz w:val="24"/>
          <w:szCs w:val="24"/>
        </w:rPr>
      </w:pPr>
    </w:p>
    <w:p w14:paraId="2857FB53" w14:textId="77777777" w:rsidR="003D58AB" w:rsidRDefault="003D58AB">
      <w:pPr>
        <w:rPr>
          <w:sz w:val="24"/>
          <w:szCs w:val="24"/>
        </w:rPr>
      </w:pPr>
    </w:p>
    <w:p w14:paraId="5251673C" w14:textId="77777777" w:rsidR="003D58AB" w:rsidRDefault="003D58AB">
      <w:pPr>
        <w:rPr>
          <w:sz w:val="24"/>
          <w:szCs w:val="24"/>
        </w:rPr>
      </w:pPr>
    </w:p>
    <w:p w14:paraId="17F23899" w14:textId="77777777" w:rsidR="003D58AB" w:rsidRDefault="003D58AB">
      <w:pPr>
        <w:rPr>
          <w:sz w:val="24"/>
          <w:szCs w:val="24"/>
        </w:rPr>
      </w:pPr>
    </w:p>
    <w:p w14:paraId="42720A37" w14:textId="77777777" w:rsidR="003D58AB" w:rsidRDefault="003D58AB">
      <w:pPr>
        <w:rPr>
          <w:sz w:val="24"/>
          <w:szCs w:val="24"/>
        </w:rPr>
      </w:pPr>
    </w:p>
    <w:p w14:paraId="2BFEC882" w14:textId="77777777" w:rsidR="003D58AB" w:rsidRDefault="003D58AB">
      <w:pPr>
        <w:rPr>
          <w:sz w:val="24"/>
          <w:szCs w:val="24"/>
        </w:rPr>
      </w:pPr>
    </w:p>
    <w:p w14:paraId="685EE59C" w14:textId="77777777" w:rsidR="003D58AB" w:rsidRDefault="003D58AB">
      <w:pPr>
        <w:rPr>
          <w:sz w:val="24"/>
          <w:szCs w:val="24"/>
        </w:rPr>
      </w:pPr>
    </w:p>
    <w:p w14:paraId="1B9B8F54" w14:textId="77777777" w:rsidR="003D58AB" w:rsidRDefault="003D58AB">
      <w:pPr>
        <w:rPr>
          <w:sz w:val="24"/>
          <w:szCs w:val="24"/>
        </w:rPr>
      </w:pPr>
    </w:p>
    <w:p w14:paraId="39D65472" w14:textId="77777777" w:rsidR="003D58AB" w:rsidRDefault="003D58AB">
      <w:pPr>
        <w:rPr>
          <w:sz w:val="24"/>
          <w:szCs w:val="24"/>
        </w:rPr>
      </w:pPr>
    </w:p>
    <w:p w14:paraId="6E726577" w14:textId="77777777" w:rsidR="003D58AB" w:rsidRDefault="0007549F">
      <w:pPr>
        <w:jc w:val="center"/>
        <w:rPr>
          <w:b/>
          <w:sz w:val="24"/>
          <w:szCs w:val="24"/>
        </w:rPr>
      </w:pPr>
      <w:r>
        <w:rPr>
          <w:b/>
          <w:sz w:val="24"/>
          <w:szCs w:val="24"/>
        </w:rPr>
        <w:t>Уфа</w:t>
      </w:r>
    </w:p>
    <w:p w14:paraId="35AB6E15" w14:textId="77777777" w:rsidR="003D58AB" w:rsidRDefault="0007549F">
      <w:pPr>
        <w:jc w:val="center"/>
        <w:rPr>
          <w:b/>
          <w:sz w:val="24"/>
          <w:szCs w:val="24"/>
        </w:rPr>
      </w:pPr>
      <w:r>
        <w:rPr>
          <w:b/>
          <w:sz w:val="24"/>
          <w:szCs w:val="24"/>
        </w:rPr>
        <w:t>2025 год</w:t>
      </w:r>
    </w:p>
    <w:p w14:paraId="0CAAEC2E" w14:textId="77777777" w:rsidR="003D58AB" w:rsidRDefault="003D58AB">
      <w:pPr>
        <w:jc w:val="center"/>
        <w:rPr>
          <w:b/>
          <w:sz w:val="28"/>
          <w:szCs w:val="24"/>
        </w:rPr>
      </w:pPr>
    </w:p>
    <w:p w14:paraId="14335E4E" w14:textId="77777777" w:rsidR="003D58AB" w:rsidRDefault="003D58AB">
      <w:pPr>
        <w:jc w:val="center"/>
        <w:rPr>
          <w:b/>
          <w:sz w:val="28"/>
          <w:szCs w:val="24"/>
        </w:rPr>
      </w:pPr>
    </w:p>
    <w:p w14:paraId="11B595A7" w14:textId="77777777" w:rsidR="003D58AB" w:rsidRDefault="003D58AB">
      <w:pPr>
        <w:autoSpaceDE w:val="0"/>
        <w:textAlignment w:val="auto"/>
        <w:rPr>
          <w:rFonts w:eastAsia="Times New Roman"/>
          <w:b/>
          <w:smallCaps/>
          <w:sz w:val="24"/>
          <w:szCs w:val="24"/>
        </w:rPr>
      </w:pPr>
    </w:p>
    <w:p w14:paraId="7E3AEDCC" w14:textId="77777777" w:rsidR="003D58AB" w:rsidRDefault="003D58AB">
      <w:pPr>
        <w:autoSpaceDE w:val="0"/>
        <w:jc w:val="center"/>
        <w:textAlignment w:val="auto"/>
        <w:rPr>
          <w:rFonts w:eastAsia="Times New Roman"/>
          <w:b/>
          <w:smallCaps/>
          <w:sz w:val="24"/>
          <w:szCs w:val="24"/>
        </w:rPr>
      </w:pPr>
    </w:p>
    <w:p w14:paraId="35C1ABE9" w14:textId="77777777" w:rsidR="003D58AB" w:rsidRDefault="003D58AB">
      <w:pPr>
        <w:tabs>
          <w:tab w:val="left" w:pos="360"/>
        </w:tabs>
        <w:autoSpaceDE w:val="0"/>
        <w:contextualSpacing/>
        <w:textAlignment w:val="auto"/>
        <w:rPr>
          <w:rFonts w:eastAsia="Times New Roman"/>
          <w:b/>
          <w:sz w:val="24"/>
          <w:szCs w:val="24"/>
        </w:rPr>
      </w:pPr>
    </w:p>
    <w:p w14:paraId="61ECECC6" w14:textId="77777777" w:rsidR="003D58AB" w:rsidRDefault="0007549F">
      <w:pPr>
        <w:autoSpaceDE w:val="0"/>
        <w:jc w:val="center"/>
        <w:textAlignment w:val="auto"/>
        <w:rPr>
          <w:rFonts w:eastAsia="Times New Roman"/>
          <w:b/>
          <w:sz w:val="24"/>
          <w:szCs w:val="24"/>
        </w:rPr>
      </w:pPr>
      <w:r>
        <w:rPr>
          <w:rFonts w:eastAsia="Times New Roman"/>
          <w:b/>
          <w:smallCaps/>
          <w:sz w:val="24"/>
          <w:szCs w:val="24"/>
        </w:rPr>
        <w:t>Уважаемые дамы и господа</w:t>
      </w:r>
      <w:r>
        <w:rPr>
          <w:rFonts w:eastAsia="Times New Roman"/>
          <w:b/>
          <w:sz w:val="24"/>
          <w:szCs w:val="24"/>
        </w:rPr>
        <w:t>!</w:t>
      </w:r>
    </w:p>
    <w:p w14:paraId="59444DAE" w14:textId="77777777" w:rsidR="003D58AB" w:rsidRDefault="003D58AB">
      <w:pPr>
        <w:tabs>
          <w:tab w:val="left" w:pos="360"/>
        </w:tabs>
        <w:autoSpaceDE w:val="0"/>
        <w:contextualSpacing/>
        <w:jc w:val="center"/>
        <w:textAlignment w:val="auto"/>
        <w:rPr>
          <w:rFonts w:eastAsia="Times New Roman"/>
          <w:b/>
          <w:sz w:val="24"/>
          <w:szCs w:val="24"/>
        </w:rPr>
      </w:pPr>
    </w:p>
    <w:p w14:paraId="2C64FFAD" w14:textId="77777777" w:rsidR="003D58AB" w:rsidRDefault="0007549F">
      <w:pPr>
        <w:widowControl/>
        <w:spacing w:after="120"/>
        <w:ind w:left="-567" w:firstLine="709"/>
        <w:contextualSpacing/>
        <w:jc w:val="both"/>
        <w:textAlignment w:val="auto"/>
        <w:rPr>
          <w:rFonts w:eastAsia="Times New Roman"/>
          <w:sz w:val="24"/>
          <w:szCs w:val="24"/>
        </w:rPr>
      </w:pPr>
      <w:r>
        <w:rPr>
          <w:rFonts w:eastAsia="Times New Roman"/>
          <w:b/>
          <w:sz w:val="24"/>
          <w:szCs w:val="24"/>
        </w:rPr>
        <w:t xml:space="preserve">Государственное бюджетное учреждение здравоохранения Республики Башкортостан Стоматологическая поликлиника №2 г. Уфа </w:t>
      </w:r>
      <w:r>
        <w:rPr>
          <w:rFonts w:eastAsia="Times New Roman"/>
          <w:sz w:val="24"/>
          <w:szCs w:val="24"/>
        </w:rPr>
        <w:t xml:space="preserve">(сокращенное наименование – ГБУЗ РБ Стоматологическая поликлиника №2 г. Уфа), приглашает заинтересованные любые лица, заинтересованные в предмете закупки, принять участие в аукционе в электронной форме на право заключения договора на </w:t>
      </w:r>
      <w:r>
        <w:rPr>
          <w:rFonts w:eastAsia="Times New Roman"/>
          <w:color w:val="FF0000"/>
          <w:sz w:val="24"/>
          <w:szCs w:val="24"/>
        </w:rPr>
        <w:t xml:space="preserve">оказание услуг по проведению расчетов по операциям, совершенным с использованием банковских карт (эквайринг) на 2026 г. </w:t>
      </w:r>
      <w:r>
        <w:rPr>
          <w:rFonts w:eastAsia="Times New Roman"/>
          <w:sz w:val="24"/>
          <w:szCs w:val="24"/>
        </w:rPr>
        <w:t>(далее – аукцион, закупка, торги).</w:t>
      </w:r>
    </w:p>
    <w:p w14:paraId="39B1662A"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65A93CB0"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ГБУЗ РБ Стоматологическая поликлиника № 2 г. Уфа, иными федеральными законами и нормативными правовыми актами, регулирующими отношения, связанные с размещением закупок.</w:t>
      </w:r>
    </w:p>
    <w:p w14:paraId="288A0734"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2431282"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7229DD0A"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4B11C457"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03A61341"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53D4955" w14:textId="77777777" w:rsidR="003D58AB" w:rsidRDefault="003D58AB">
      <w:pPr>
        <w:keepNext/>
        <w:keepLines/>
        <w:suppressLineNumbers/>
        <w:tabs>
          <w:tab w:val="left" w:pos="567"/>
        </w:tabs>
        <w:rPr>
          <w:b/>
          <w:sz w:val="24"/>
          <w:szCs w:val="24"/>
        </w:rPr>
      </w:pPr>
    </w:p>
    <w:p w14:paraId="6B32F581" w14:textId="77777777" w:rsidR="003D58AB" w:rsidRDefault="0007549F">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477"/>
      </w:tblGrid>
      <w:tr w:rsidR="003D58AB" w14:paraId="526D341B" w14:textId="77777777">
        <w:trPr>
          <w:jc w:val="center"/>
        </w:trPr>
        <w:tc>
          <w:tcPr>
            <w:tcW w:w="9853" w:type="dxa"/>
            <w:gridSpan w:val="2"/>
            <w:vAlign w:val="center"/>
          </w:tcPr>
          <w:p w14:paraId="1D013579" w14:textId="77777777" w:rsidR="003D58AB" w:rsidRDefault="0007549F">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3D58AB" w14:paraId="775E7410" w14:textId="77777777">
        <w:trPr>
          <w:trHeight w:val="244"/>
          <w:jc w:val="center"/>
        </w:trPr>
        <w:tc>
          <w:tcPr>
            <w:tcW w:w="2195" w:type="dxa"/>
            <w:vAlign w:val="center"/>
          </w:tcPr>
          <w:p w14:paraId="4274BEC8" w14:textId="77777777" w:rsidR="003D58AB" w:rsidRDefault="0007549F">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13C7E9BB" w14:textId="77777777" w:rsidR="003D58AB" w:rsidRDefault="0007549F">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3D58AB" w14:paraId="5A7B8632" w14:textId="77777777">
        <w:trPr>
          <w:trHeight w:val="244"/>
          <w:jc w:val="center"/>
        </w:trPr>
        <w:tc>
          <w:tcPr>
            <w:tcW w:w="2195" w:type="dxa"/>
            <w:vAlign w:val="center"/>
          </w:tcPr>
          <w:p w14:paraId="7D976E70" w14:textId="77777777" w:rsidR="003D58AB" w:rsidRDefault="0007549F">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3574BCCB" w14:textId="77777777" w:rsidR="003D58AB" w:rsidRDefault="0007549F">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объекта закупки (техническое задание)</w:t>
            </w:r>
          </w:p>
        </w:tc>
      </w:tr>
      <w:tr w:rsidR="003D58AB" w14:paraId="35A6A4B6" w14:textId="77777777">
        <w:trPr>
          <w:trHeight w:val="229"/>
          <w:jc w:val="center"/>
        </w:trPr>
        <w:tc>
          <w:tcPr>
            <w:tcW w:w="2195" w:type="dxa"/>
            <w:vAlign w:val="center"/>
          </w:tcPr>
          <w:p w14:paraId="4FD80CD2" w14:textId="77777777" w:rsidR="003D58AB" w:rsidRDefault="0007549F">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2E70BA45" w14:textId="77777777" w:rsidR="003D58AB" w:rsidRDefault="0007549F">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3D58AB" w14:paraId="7ECA086A" w14:textId="77777777">
        <w:trPr>
          <w:jc w:val="center"/>
        </w:trPr>
        <w:tc>
          <w:tcPr>
            <w:tcW w:w="2195" w:type="dxa"/>
            <w:vAlign w:val="center"/>
          </w:tcPr>
          <w:p w14:paraId="5509A412" w14:textId="77777777" w:rsidR="003D58AB" w:rsidRDefault="0007549F">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6DE82B17" w14:textId="77777777" w:rsidR="003D58AB" w:rsidRDefault="0007549F">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3D58AB" w14:paraId="369F5C6B" w14:textId="77777777">
        <w:trPr>
          <w:jc w:val="center"/>
        </w:trPr>
        <w:tc>
          <w:tcPr>
            <w:tcW w:w="2195" w:type="dxa"/>
            <w:vAlign w:val="center"/>
          </w:tcPr>
          <w:p w14:paraId="27B1BC7A" w14:textId="77777777" w:rsidR="003D58AB" w:rsidRDefault="0007549F">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6898526F" w14:textId="77777777" w:rsidR="003D58AB" w:rsidRDefault="0007549F">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1AA94486" w14:textId="77777777" w:rsidR="003D58AB" w:rsidRDefault="003D58AB">
      <w:pPr>
        <w:rPr>
          <w:b/>
          <w:sz w:val="28"/>
          <w:szCs w:val="24"/>
        </w:rPr>
      </w:pPr>
    </w:p>
    <w:p w14:paraId="6AB67F60" w14:textId="77777777" w:rsidR="003D58AB" w:rsidRDefault="003D58AB">
      <w:pPr>
        <w:rPr>
          <w:b/>
          <w:sz w:val="28"/>
          <w:szCs w:val="24"/>
        </w:rPr>
      </w:pPr>
    </w:p>
    <w:p w14:paraId="764176A4" w14:textId="77777777" w:rsidR="003D58AB" w:rsidRDefault="003D58AB">
      <w:pPr>
        <w:rPr>
          <w:b/>
          <w:sz w:val="28"/>
          <w:szCs w:val="24"/>
        </w:rPr>
      </w:pPr>
    </w:p>
    <w:p w14:paraId="48715994" w14:textId="77777777" w:rsidR="003D58AB" w:rsidRDefault="003D58AB">
      <w:pPr>
        <w:rPr>
          <w:b/>
          <w:sz w:val="28"/>
          <w:szCs w:val="24"/>
        </w:rPr>
      </w:pPr>
    </w:p>
    <w:p w14:paraId="3F86611A" w14:textId="77777777" w:rsidR="003D58AB" w:rsidRDefault="003D58AB">
      <w:pPr>
        <w:rPr>
          <w:b/>
          <w:sz w:val="28"/>
          <w:szCs w:val="24"/>
        </w:rPr>
      </w:pPr>
    </w:p>
    <w:p w14:paraId="2147F039" w14:textId="77777777" w:rsidR="003D58AB" w:rsidRDefault="003D58AB">
      <w:pPr>
        <w:rPr>
          <w:b/>
          <w:sz w:val="28"/>
          <w:szCs w:val="24"/>
        </w:rPr>
      </w:pPr>
    </w:p>
    <w:p w14:paraId="27CBB2BD" w14:textId="77777777" w:rsidR="003D58AB" w:rsidRDefault="003D58AB">
      <w:pPr>
        <w:jc w:val="center"/>
        <w:rPr>
          <w:b/>
          <w:sz w:val="28"/>
          <w:szCs w:val="24"/>
        </w:rPr>
      </w:pPr>
    </w:p>
    <w:p w14:paraId="5FD78303" w14:textId="77777777" w:rsidR="003D58AB" w:rsidRDefault="0007549F">
      <w:pPr>
        <w:jc w:val="center"/>
        <w:rPr>
          <w:b/>
          <w:sz w:val="28"/>
          <w:szCs w:val="24"/>
        </w:rP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69C9EECB" w14:textId="77777777" w:rsidR="003D58AB" w:rsidRDefault="003D58AB">
      <w:pPr>
        <w:rPr>
          <w:sz w:val="28"/>
          <w:szCs w:val="24"/>
        </w:rPr>
      </w:pPr>
    </w:p>
    <w:tbl>
      <w:tblPr>
        <w:tblW w:w="112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
        <w:gridCol w:w="658"/>
        <w:gridCol w:w="3119"/>
        <w:gridCol w:w="4678"/>
        <w:gridCol w:w="567"/>
        <w:gridCol w:w="142"/>
        <w:gridCol w:w="1984"/>
      </w:tblGrid>
      <w:tr w:rsidR="003D58AB" w14:paraId="11937D52" w14:textId="77777777">
        <w:trPr>
          <w:gridBefore w:val="1"/>
          <w:wBefore w:w="54" w:type="dxa"/>
        </w:trPr>
        <w:tc>
          <w:tcPr>
            <w:tcW w:w="658" w:type="dxa"/>
            <w:vAlign w:val="center"/>
          </w:tcPr>
          <w:p w14:paraId="02DAC062" w14:textId="77777777" w:rsidR="003D58AB" w:rsidRDefault="0007549F">
            <w:pPr>
              <w:pStyle w:val="ConsNonformat"/>
              <w:rPr>
                <w:b/>
                <w:bCs/>
                <w:color w:val="000000"/>
                <w:sz w:val="24"/>
                <w:szCs w:val="24"/>
              </w:rPr>
            </w:pPr>
            <w:r>
              <w:rPr>
                <w:b/>
                <w:caps/>
                <w:sz w:val="24"/>
                <w:szCs w:val="24"/>
                <w:lang w:eastAsia="en-US"/>
              </w:rPr>
              <w:t>№ П/П</w:t>
            </w:r>
          </w:p>
        </w:tc>
        <w:tc>
          <w:tcPr>
            <w:tcW w:w="3119" w:type="dxa"/>
            <w:vAlign w:val="center"/>
          </w:tcPr>
          <w:p w14:paraId="1D1332E4" w14:textId="77777777" w:rsidR="003D58AB" w:rsidRDefault="003D58AB">
            <w:pPr>
              <w:snapToGrid w:val="0"/>
              <w:jc w:val="center"/>
              <w:rPr>
                <w:rFonts w:eastAsia="Times New Roman"/>
                <w:b/>
                <w:caps/>
                <w:sz w:val="24"/>
                <w:szCs w:val="24"/>
              </w:rPr>
            </w:pPr>
          </w:p>
          <w:p w14:paraId="04940CA8" w14:textId="77777777" w:rsidR="003D58AB" w:rsidRDefault="0007549F">
            <w:pPr>
              <w:pStyle w:val="ConsNonformat"/>
              <w:jc w:val="center"/>
              <w:rPr>
                <w:color w:val="000000"/>
                <w:sz w:val="24"/>
                <w:szCs w:val="24"/>
              </w:rPr>
            </w:pPr>
            <w:r>
              <w:rPr>
                <w:b/>
                <w:caps/>
                <w:sz w:val="24"/>
                <w:szCs w:val="24"/>
              </w:rPr>
              <w:t>нАИМЕНОВАНИЕ П/П</w:t>
            </w:r>
          </w:p>
        </w:tc>
        <w:tc>
          <w:tcPr>
            <w:tcW w:w="7371" w:type="dxa"/>
            <w:gridSpan w:val="4"/>
            <w:vAlign w:val="center"/>
          </w:tcPr>
          <w:p w14:paraId="3EB63983" w14:textId="77777777" w:rsidR="003D58AB" w:rsidRDefault="003D58AB">
            <w:pPr>
              <w:snapToGrid w:val="0"/>
              <w:jc w:val="center"/>
              <w:rPr>
                <w:rFonts w:eastAsia="Times New Roman"/>
                <w:b/>
                <w:caps/>
                <w:sz w:val="24"/>
                <w:szCs w:val="24"/>
              </w:rPr>
            </w:pPr>
          </w:p>
          <w:p w14:paraId="6FC91E12" w14:textId="77777777" w:rsidR="003D58AB" w:rsidRDefault="0007549F">
            <w:pPr>
              <w:pStyle w:val="ConsNonformat"/>
              <w:jc w:val="center"/>
              <w:rPr>
                <w:color w:val="000000"/>
                <w:sz w:val="24"/>
                <w:szCs w:val="24"/>
              </w:rPr>
            </w:pPr>
            <w:r>
              <w:rPr>
                <w:b/>
                <w:caps/>
                <w:sz w:val="24"/>
                <w:szCs w:val="24"/>
              </w:rPr>
              <w:t>сОДЕРЖАНИЕ</w:t>
            </w:r>
          </w:p>
        </w:tc>
      </w:tr>
      <w:tr w:rsidR="003D58AB" w14:paraId="2C60DAF8" w14:textId="77777777">
        <w:trPr>
          <w:gridBefore w:val="1"/>
          <w:wBefore w:w="54" w:type="dxa"/>
        </w:trPr>
        <w:tc>
          <w:tcPr>
            <w:tcW w:w="658" w:type="dxa"/>
          </w:tcPr>
          <w:p w14:paraId="623B721A" w14:textId="77777777" w:rsidR="003D58AB" w:rsidRDefault="0007549F">
            <w:pPr>
              <w:suppressAutoHyphens w:val="0"/>
              <w:ind w:left="-21"/>
              <w:textAlignment w:val="auto"/>
              <w:rPr>
                <w:color w:val="000000"/>
                <w:sz w:val="24"/>
                <w:szCs w:val="24"/>
              </w:rPr>
            </w:pPr>
            <w:r>
              <w:rPr>
                <w:color w:val="000000"/>
                <w:sz w:val="24"/>
                <w:szCs w:val="24"/>
              </w:rPr>
              <w:t>1</w:t>
            </w:r>
          </w:p>
        </w:tc>
        <w:tc>
          <w:tcPr>
            <w:tcW w:w="3119" w:type="dxa"/>
            <w:vAlign w:val="center"/>
          </w:tcPr>
          <w:p w14:paraId="1D953BF2" w14:textId="77777777" w:rsidR="003D58AB" w:rsidRDefault="0007549F">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4"/>
          </w:tcPr>
          <w:p w14:paraId="012966FE" w14:textId="77777777" w:rsidR="003D58AB" w:rsidRDefault="0007549F">
            <w:pPr>
              <w:rPr>
                <w:color w:val="000000"/>
                <w:sz w:val="24"/>
                <w:szCs w:val="24"/>
              </w:rPr>
            </w:pPr>
            <w:r>
              <w:rPr>
                <w:color w:val="000000"/>
                <w:sz w:val="24"/>
                <w:szCs w:val="24"/>
              </w:rPr>
              <w:t>Аукцион в электронной форме (далее – аукцион, закупка, торги)</w:t>
            </w:r>
          </w:p>
        </w:tc>
      </w:tr>
      <w:tr w:rsidR="003D58AB" w14:paraId="3643C517" w14:textId="77777777">
        <w:trPr>
          <w:gridBefore w:val="1"/>
          <w:wBefore w:w="54" w:type="dxa"/>
        </w:trPr>
        <w:tc>
          <w:tcPr>
            <w:tcW w:w="658" w:type="dxa"/>
          </w:tcPr>
          <w:p w14:paraId="1ABD1485" w14:textId="77777777" w:rsidR="003D58AB" w:rsidRDefault="0007549F">
            <w:pPr>
              <w:rPr>
                <w:color w:val="000000"/>
                <w:sz w:val="24"/>
                <w:szCs w:val="24"/>
              </w:rPr>
            </w:pPr>
            <w:r>
              <w:rPr>
                <w:color w:val="000000"/>
                <w:sz w:val="24"/>
                <w:szCs w:val="24"/>
              </w:rPr>
              <w:t>2</w:t>
            </w:r>
          </w:p>
        </w:tc>
        <w:tc>
          <w:tcPr>
            <w:tcW w:w="3119" w:type="dxa"/>
            <w:vAlign w:val="center"/>
          </w:tcPr>
          <w:p w14:paraId="62C8E8AD" w14:textId="77777777" w:rsidR="003D58AB" w:rsidRDefault="0007549F">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4"/>
          </w:tcPr>
          <w:p w14:paraId="50931970" w14:textId="77777777" w:rsidR="003D58AB" w:rsidRDefault="0007549F">
            <w:pPr>
              <w:ind w:left="-60" w:right="-568"/>
              <w:rPr>
                <w:bCs/>
                <w:iCs/>
                <w:color w:val="FF0000"/>
                <w:sz w:val="24"/>
                <w:szCs w:val="24"/>
              </w:rPr>
            </w:pPr>
            <w:r>
              <w:rPr>
                <w:bCs/>
                <w:iCs/>
                <w:color w:val="FF0000"/>
                <w:sz w:val="24"/>
                <w:szCs w:val="24"/>
              </w:rPr>
              <w:t>Не установлено</w:t>
            </w:r>
          </w:p>
        </w:tc>
      </w:tr>
      <w:tr w:rsidR="003D58AB" w14:paraId="5EA2EA46" w14:textId="77777777">
        <w:trPr>
          <w:gridBefore w:val="1"/>
          <w:wBefore w:w="54" w:type="dxa"/>
        </w:trPr>
        <w:tc>
          <w:tcPr>
            <w:tcW w:w="658" w:type="dxa"/>
          </w:tcPr>
          <w:p w14:paraId="60ECD04E" w14:textId="77777777" w:rsidR="003D58AB" w:rsidRDefault="0007549F">
            <w:pPr>
              <w:rPr>
                <w:color w:val="000000"/>
                <w:sz w:val="24"/>
                <w:szCs w:val="24"/>
              </w:rPr>
            </w:pPr>
            <w:r>
              <w:rPr>
                <w:color w:val="000000"/>
                <w:sz w:val="24"/>
                <w:szCs w:val="24"/>
              </w:rPr>
              <w:t>3</w:t>
            </w:r>
          </w:p>
        </w:tc>
        <w:tc>
          <w:tcPr>
            <w:tcW w:w="3119" w:type="dxa"/>
            <w:vAlign w:val="center"/>
          </w:tcPr>
          <w:p w14:paraId="78002F14" w14:textId="77777777" w:rsidR="003D58AB" w:rsidRDefault="0007549F">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4"/>
          </w:tcPr>
          <w:p w14:paraId="3A1AFDF0" w14:textId="77777777" w:rsidR="003D58AB" w:rsidRDefault="003D58AB">
            <w:pPr>
              <w:ind w:left="-60" w:right="-568"/>
              <w:rPr>
                <w:b/>
                <w:i/>
                <w:color w:val="000000"/>
                <w:sz w:val="24"/>
                <w:szCs w:val="24"/>
                <w:u w:val="single"/>
              </w:rPr>
            </w:pPr>
          </w:p>
          <w:p w14:paraId="388CBAC7" w14:textId="77777777" w:rsidR="003D58AB" w:rsidRDefault="0007549F">
            <w:pPr>
              <w:ind w:left="-60" w:right="-568"/>
              <w:jc w:val="both"/>
              <w:rPr>
                <w:rFonts w:eastAsia="Times New Roman"/>
                <w:sz w:val="24"/>
                <w:szCs w:val="24"/>
              </w:rPr>
            </w:pPr>
            <w:r>
              <w:rPr>
                <w:rFonts w:eastAsia="Times New Roman"/>
                <w:sz w:val="24"/>
                <w:szCs w:val="24"/>
              </w:rPr>
              <w:t xml:space="preserve">Закупка проводится на электронной торговой площадки </w:t>
            </w:r>
          </w:p>
          <w:p w14:paraId="09E62EED" w14:textId="77777777" w:rsidR="003D58AB" w:rsidRDefault="0007549F">
            <w:pPr>
              <w:ind w:left="-60" w:right="-568"/>
              <w:jc w:val="both"/>
              <w:rPr>
                <w:rFonts w:eastAsia="Times New Roman"/>
                <w:sz w:val="24"/>
                <w:szCs w:val="24"/>
              </w:rPr>
            </w:pPr>
            <w:r>
              <w:rPr>
                <w:rFonts w:eastAsia="Times New Roman"/>
                <w:sz w:val="24"/>
                <w:szCs w:val="24"/>
              </w:rPr>
              <w:t xml:space="preserve">«РЭСТ» по адресу: </w:t>
            </w:r>
            <w:hyperlink r:id="rId8" w:history="1">
              <w:r>
                <w:rPr>
                  <w:rFonts w:eastAsia="Times New Roman"/>
                  <w:color w:val="0000FF"/>
                  <w:sz w:val="24"/>
                  <w:szCs w:val="24"/>
                  <w:u w:val="single"/>
                  <w:lang w:eastAsia="ru-RU"/>
                </w:rPr>
                <w:t>http://</w:t>
              </w:r>
              <w:r>
                <w:rPr>
                  <w:rFonts w:eastAsia="Times New Roman"/>
                  <w:color w:val="0000FF"/>
                  <w:sz w:val="24"/>
                  <w:szCs w:val="24"/>
                  <w:u w:val="single"/>
                  <w:lang w:val="en-US" w:eastAsia="ru-RU"/>
                </w:rPr>
                <w:t>r</w:t>
              </w:r>
              <w:r>
                <w:rPr>
                  <w:rFonts w:eastAsia="Times New Roman"/>
                  <w:color w:val="0000FF"/>
                  <w:sz w:val="24"/>
                  <w:szCs w:val="24"/>
                  <w:u w:val="single"/>
                  <w:lang w:eastAsia="ru-RU"/>
                </w:rPr>
                <w:t>-</w:t>
              </w:r>
              <w:proofErr w:type="spellStart"/>
              <w:r>
                <w:rPr>
                  <w:rFonts w:eastAsia="Times New Roman"/>
                  <w:color w:val="0000FF"/>
                  <w:sz w:val="24"/>
                  <w:szCs w:val="24"/>
                  <w:u w:val="single"/>
                  <w:lang w:val="en-US" w:eastAsia="ru-RU"/>
                </w:rPr>
                <w:t>est</w:t>
              </w:r>
              <w:proofErr w:type="spellEnd"/>
              <w:r>
                <w:rPr>
                  <w:rFonts w:eastAsia="Times New Roman"/>
                  <w:color w:val="0000FF"/>
                  <w:sz w:val="24"/>
                  <w:szCs w:val="24"/>
                  <w:u w:val="single"/>
                  <w:lang w:eastAsia="ru-RU"/>
                </w:rPr>
                <w:t>.</w:t>
              </w:r>
              <w:proofErr w:type="spellStart"/>
              <w:r>
                <w:rPr>
                  <w:rFonts w:eastAsia="Times New Roman"/>
                  <w:color w:val="0000FF"/>
                  <w:sz w:val="24"/>
                  <w:szCs w:val="24"/>
                  <w:u w:val="single"/>
                  <w:lang w:eastAsia="ru-RU"/>
                </w:rPr>
                <w:t>ru</w:t>
              </w:r>
              <w:proofErr w:type="spellEnd"/>
            </w:hyperlink>
          </w:p>
        </w:tc>
      </w:tr>
      <w:tr w:rsidR="003D58AB" w14:paraId="03CBE26E" w14:textId="77777777">
        <w:trPr>
          <w:gridBefore w:val="1"/>
          <w:wBefore w:w="54" w:type="dxa"/>
        </w:trPr>
        <w:tc>
          <w:tcPr>
            <w:tcW w:w="658" w:type="dxa"/>
          </w:tcPr>
          <w:p w14:paraId="2B0277C4" w14:textId="77777777" w:rsidR="003D58AB" w:rsidRDefault="0007549F">
            <w:pPr>
              <w:rPr>
                <w:color w:val="000000"/>
                <w:sz w:val="24"/>
                <w:szCs w:val="24"/>
              </w:rPr>
            </w:pPr>
            <w:r>
              <w:rPr>
                <w:color w:val="000000"/>
                <w:sz w:val="24"/>
                <w:szCs w:val="24"/>
              </w:rPr>
              <w:t>4</w:t>
            </w:r>
          </w:p>
        </w:tc>
        <w:tc>
          <w:tcPr>
            <w:tcW w:w="3119" w:type="dxa"/>
          </w:tcPr>
          <w:p w14:paraId="18B9691B" w14:textId="77777777" w:rsidR="003D58AB" w:rsidRDefault="0007549F">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4"/>
            <w:vAlign w:val="center"/>
          </w:tcPr>
          <w:p w14:paraId="1C01EE8D" w14:textId="77777777" w:rsidR="003D58AB" w:rsidRDefault="0007549F">
            <w:pPr>
              <w:jc w:val="both"/>
              <w:rPr>
                <w:sz w:val="24"/>
                <w:szCs w:val="24"/>
              </w:rPr>
            </w:pPr>
            <w:r>
              <w:rPr>
                <w:rFonts w:eastAsia="Times New Roman"/>
                <w:color w:val="000000"/>
                <w:sz w:val="24"/>
                <w:szCs w:val="24"/>
              </w:rPr>
              <w:t xml:space="preserve">Заказчик: </w:t>
            </w:r>
            <w:r>
              <w:rPr>
                <w:sz w:val="24"/>
                <w:szCs w:val="24"/>
              </w:rPr>
              <w:t>Государственное Бюджетное Учреждение Здравоохранения Республики Башкортостан Стоматологическая поликлиника № 2 г. Уфа (сокращенное наименование - ГБУЗ РБ Стоматологическая поликлиника № 2 г. Уфа)</w:t>
            </w:r>
          </w:p>
          <w:p w14:paraId="1129647A" w14:textId="77777777" w:rsidR="003D58AB" w:rsidRDefault="0007549F">
            <w:pPr>
              <w:rPr>
                <w:rFonts w:eastAsia="Times New Roman"/>
                <w:color w:val="000000"/>
                <w:sz w:val="24"/>
                <w:szCs w:val="24"/>
              </w:rPr>
            </w:pPr>
            <w:r>
              <w:rPr>
                <w:sz w:val="24"/>
                <w:szCs w:val="24"/>
              </w:rPr>
              <w:t xml:space="preserve">Место нахождения Заказчика/Почтовый адрес Заказчика: Российская федерация, </w:t>
            </w:r>
            <w:r>
              <w:rPr>
                <w:rFonts w:eastAsia="Times New Roman"/>
                <w:sz w:val="24"/>
                <w:szCs w:val="24"/>
              </w:rPr>
              <w:t>450075, Республика Башкортостан, г. Уфа, Проспект Октября, 105/3</w:t>
            </w:r>
          </w:p>
          <w:p w14:paraId="7C005A35" w14:textId="77777777" w:rsidR="003D58AB" w:rsidRDefault="0007549F">
            <w:r>
              <w:rPr>
                <w:sz w:val="24"/>
                <w:szCs w:val="24"/>
              </w:rPr>
              <w:t xml:space="preserve">Адрес электронной почты: </w:t>
            </w:r>
            <w:r>
              <w:rPr>
                <w:rFonts w:eastAsia="Times New Roman"/>
                <w:color w:val="0000FF"/>
                <w:sz w:val="24"/>
                <w:szCs w:val="24"/>
              </w:rPr>
              <w:t>stomat02@yandex.ru</w:t>
            </w:r>
          </w:p>
          <w:p w14:paraId="3491A4CE" w14:textId="77777777" w:rsidR="003D58AB" w:rsidRDefault="0007549F">
            <w:pPr>
              <w:rPr>
                <w:sz w:val="24"/>
                <w:szCs w:val="24"/>
              </w:rPr>
            </w:pPr>
            <w:r>
              <w:rPr>
                <w:sz w:val="24"/>
                <w:szCs w:val="24"/>
              </w:rPr>
              <w:t>Номер контактного телефона/факса Заказчика:</w:t>
            </w:r>
          </w:p>
          <w:p w14:paraId="526C4EEC" w14:textId="77777777" w:rsidR="003D58AB" w:rsidRDefault="0007549F">
            <w:pPr>
              <w:widowControl/>
              <w:suppressAutoHyphens w:val="0"/>
              <w:jc w:val="both"/>
              <w:textAlignment w:val="auto"/>
              <w:rPr>
                <w:rFonts w:eastAsia="Calibri"/>
                <w:sz w:val="24"/>
                <w:szCs w:val="24"/>
                <w:lang w:eastAsia="en-US"/>
              </w:rPr>
            </w:pPr>
            <w:r>
              <w:rPr>
                <w:rFonts w:eastAsia="Times New Roman"/>
                <w:sz w:val="24"/>
                <w:szCs w:val="24"/>
              </w:rPr>
              <w:t>+7 (347) 277-08-01</w:t>
            </w:r>
          </w:p>
          <w:p w14:paraId="201C96A4" w14:textId="77777777" w:rsidR="003D58AB" w:rsidRDefault="0007549F">
            <w:pPr>
              <w:rPr>
                <w:color w:val="000000"/>
                <w:sz w:val="24"/>
                <w:szCs w:val="24"/>
              </w:rPr>
            </w:pPr>
            <w:r>
              <w:rPr>
                <w:sz w:val="24"/>
                <w:szCs w:val="24"/>
              </w:rPr>
              <w:t xml:space="preserve">Контактное лицо – </w:t>
            </w:r>
            <w:r>
              <w:rPr>
                <w:rFonts w:eastAsia="Times New Roman"/>
                <w:sz w:val="24"/>
                <w:szCs w:val="24"/>
              </w:rPr>
              <w:t xml:space="preserve">Шакирова Зульфия </w:t>
            </w:r>
            <w:proofErr w:type="spellStart"/>
            <w:r>
              <w:rPr>
                <w:rFonts w:eastAsia="Times New Roman"/>
                <w:sz w:val="24"/>
                <w:szCs w:val="24"/>
              </w:rPr>
              <w:t>Римовна</w:t>
            </w:r>
            <w:proofErr w:type="spellEnd"/>
            <w:r>
              <w:rPr>
                <w:rFonts w:eastAsia="Times New Roman"/>
                <w:sz w:val="24"/>
                <w:szCs w:val="24"/>
              </w:rPr>
              <w:t>, специалист по закупкам</w:t>
            </w:r>
          </w:p>
        </w:tc>
      </w:tr>
      <w:tr w:rsidR="003D58AB" w14:paraId="550299C6" w14:textId="77777777">
        <w:trPr>
          <w:gridBefore w:val="1"/>
          <w:wBefore w:w="54" w:type="dxa"/>
          <w:trHeight w:val="287"/>
        </w:trPr>
        <w:tc>
          <w:tcPr>
            <w:tcW w:w="658" w:type="dxa"/>
          </w:tcPr>
          <w:p w14:paraId="3FBA4910" w14:textId="77777777" w:rsidR="003D58AB" w:rsidRDefault="0007549F">
            <w:pPr>
              <w:autoSpaceDE w:val="0"/>
              <w:autoSpaceDN w:val="0"/>
              <w:adjustRightInd w:val="0"/>
              <w:rPr>
                <w:color w:val="000000"/>
                <w:sz w:val="24"/>
                <w:szCs w:val="24"/>
              </w:rPr>
            </w:pPr>
            <w:r>
              <w:rPr>
                <w:color w:val="000000"/>
                <w:sz w:val="24"/>
                <w:szCs w:val="24"/>
              </w:rPr>
              <w:t>5</w:t>
            </w:r>
          </w:p>
        </w:tc>
        <w:tc>
          <w:tcPr>
            <w:tcW w:w="3119" w:type="dxa"/>
          </w:tcPr>
          <w:p w14:paraId="6891C001" w14:textId="77777777" w:rsidR="003D58AB" w:rsidRDefault="0007549F">
            <w:pPr>
              <w:pStyle w:val="ConsNonformat"/>
              <w:rPr>
                <w:color w:val="000000"/>
                <w:sz w:val="24"/>
                <w:szCs w:val="24"/>
              </w:rPr>
            </w:pPr>
            <w:r>
              <w:rPr>
                <w:rFonts w:eastAsia="Arial"/>
                <w:color w:val="000000"/>
                <w:sz w:val="24"/>
                <w:szCs w:val="24"/>
                <w:lang w:eastAsia="ar-SA"/>
              </w:rPr>
              <w:t>Предмет закупки (договора)</w:t>
            </w:r>
          </w:p>
        </w:tc>
        <w:tc>
          <w:tcPr>
            <w:tcW w:w="7371" w:type="dxa"/>
            <w:gridSpan w:val="4"/>
          </w:tcPr>
          <w:p w14:paraId="3A7FD45C" w14:textId="77777777" w:rsidR="003D58AB" w:rsidRDefault="0007549F">
            <w:pPr>
              <w:jc w:val="both"/>
              <w:rPr>
                <w:rFonts w:eastAsia="Times New Roman"/>
                <w:color w:val="FF0000"/>
                <w:sz w:val="24"/>
                <w:szCs w:val="24"/>
                <w:highlight w:val="yellow"/>
                <w:lang w:eastAsia="en-US"/>
              </w:rPr>
            </w:pPr>
            <w:r>
              <w:rPr>
                <w:rFonts w:eastAsia="Times New Roman"/>
                <w:color w:val="FF0000"/>
                <w:sz w:val="24"/>
                <w:szCs w:val="24"/>
              </w:rPr>
              <w:t>Оказание услуг по проведению расчетов по операциям, совершенным с использованием банковских карт (эквайринг) на 2026 г.</w:t>
            </w:r>
          </w:p>
        </w:tc>
      </w:tr>
      <w:tr w:rsidR="003D58AB" w14:paraId="40777369" w14:textId="77777777">
        <w:trPr>
          <w:gridBefore w:val="1"/>
          <w:wBefore w:w="54" w:type="dxa"/>
        </w:trPr>
        <w:tc>
          <w:tcPr>
            <w:tcW w:w="3777" w:type="dxa"/>
            <w:gridSpan w:val="2"/>
          </w:tcPr>
          <w:p w14:paraId="5FD21E4A" w14:textId="77777777" w:rsidR="003D58AB" w:rsidRDefault="0007549F">
            <w:pPr>
              <w:autoSpaceDE w:val="0"/>
              <w:autoSpaceDN w:val="0"/>
              <w:adjustRightInd w:val="0"/>
              <w:rPr>
                <w:color w:val="000000"/>
                <w:sz w:val="24"/>
                <w:szCs w:val="24"/>
              </w:rPr>
            </w:pPr>
            <w:r>
              <w:rPr>
                <w:color w:val="000000"/>
                <w:sz w:val="24"/>
                <w:szCs w:val="24"/>
              </w:rPr>
              <w:t>ОКПД2 объекта закупки</w:t>
            </w:r>
          </w:p>
        </w:tc>
        <w:tc>
          <w:tcPr>
            <w:tcW w:w="7371" w:type="dxa"/>
            <w:gridSpan w:val="4"/>
          </w:tcPr>
          <w:p w14:paraId="1AE0E32A" w14:textId="77777777" w:rsidR="003D58AB" w:rsidRDefault="0007549F">
            <w:pPr>
              <w:jc w:val="both"/>
              <w:rPr>
                <w:sz w:val="24"/>
                <w:szCs w:val="24"/>
              </w:rPr>
            </w:pPr>
            <w:r>
              <w:rPr>
                <w:color w:val="000000"/>
                <w:sz w:val="24"/>
                <w:szCs w:val="24"/>
              </w:rPr>
              <w:t>Согласно плану закупок</w:t>
            </w:r>
          </w:p>
        </w:tc>
      </w:tr>
      <w:tr w:rsidR="003D58AB" w14:paraId="6033B1FC" w14:textId="77777777">
        <w:trPr>
          <w:gridBefore w:val="1"/>
          <w:wBefore w:w="54" w:type="dxa"/>
        </w:trPr>
        <w:tc>
          <w:tcPr>
            <w:tcW w:w="3777" w:type="dxa"/>
            <w:gridSpan w:val="2"/>
          </w:tcPr>
          <w:p w14:paraId="419362FA" w14:textId="77777777" w:rsidR="003D58AB" w:rsidRDefault="0007549F">
            <w:pPr>
              <w:autoSpaceDE w:val="0"/>
              <w:autoSpaceDN w:val="0"/>
              <w:adjustRightInd w:val="0"/>
              <w:rPr>
                <w:color w:val="000000"/>
                <w:sz w:val="24"/>
                <w:szCs w:val="24"/>
              </w:rPr>
            </w:pPr>
            <w:r>
              <w:rPr>
                <w:color w:val="000000"/>
                <w:sz w:val="24"/>
                <w:szCs w:val="24"/>
              </w:rPr>
              <w:t>Источник финансирования</w:t>
            </w:r>
          </w:p>
        </w:tc>
        <w:tc>
          <w:tcPr>
            <w:tcW w:w="7371" w:type="dxa"/>
            <w:gridSpan w:val="4"/>
          </w:tcPr>
          <w:p w14:paraId="4E48F6DF" w14:textId="77777777" w:rsidR="003D58AB" w:rsidRDefault="0007549F">
            <w:pPr>
              <w:jc w:val="both"/>
              <w:rPr>
                <w:color w:val="000000"/>
                <w:sz w:val="24"/>
                <w:szCs w:val="24"/>
              </w:rPr>
            </w:pPr>
            <w:r>
              <w:rPr>
                <w:color w:val="000000"/>
                <w:sz w:val="24"/>
                <w:szCs w:val="24"/>
              </w:rPr>
              <w:t>Источник финансирования данного договора – За счет средств от иной приносящей доход деятельности</w:t>
            </w:r>
          </w:p>
        </w:tc>
      </w:tr>
      <w:tr w:rsidR="003D58AB" w14:paraId="039E9BEE" w14:textId="77777777">
        <w:trPr>
          <w:gridBefore w:val="1"/>
          <w:wBefore w:w="54" w:type="dxa"/>
        </w:trPr>
        <w:tc>
          <w:tcPr>
            <w:tcW w:w="658" w:type="dxa"/>
          </w:tcPr>
          <w:p w14:paraId="3A3FFCBE" w14:textId="77777777" w:rsidR="003D58AB" w:rsidRDefault="0007549F">
            <w:pPr>
              <w:autoSpaceDE w:val="0"/>
              <w:autoSpaceDN w:val="0"/>
              <w:adjustRightInd w:val="0"/>
              <w:rPr>
                <w:color w:val="000000"/>
                <w:sz w:val="24"/>
                <w:szCs w:val="24"/>
              </w:rPr>
            </w:pPr>
            <w:r>
              <w:rPr>
                <w:color w:val="000000"/>
                <w:sz w:val="24"/>
                <w:szCs w:val="24"/>
              </w:rPr>
              <w:t>6</w:t>
            </w:r>
          </w:p>
        </w:tc>
        <w:tc>
          <w:tcPr>
            <w:tcW w:w="3119" w:type="dxa"/>
          </w:tcPr>
          <w:p w14:paraId="43CFE9F4" w14:textId="77777777" w:rsidR="003D58AB" w:rsidRDefault="0007549F">
            <w:pPr>
              <w:autoSpaceDE w:val="0"/>
              <w:autoSpaceDN w:val="0"/>
              <w:adjustRightInd w:val="0"/>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4"/>
          </w:tcPr>
          <w:p w14:paraId="1A4F02D2" w14:textId="77777777" w:rsidR="003D58AB" w:rsidRDefault="0007549F">
            <w:pPr>
              <w:jc w:val="both"/>
              <w:rPr>
                <w:color w:val="000000"/>
                <w:sz w:val="24"/>
                <w:szCs w:val="24"/>
              </w:rPr>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642BE936" w14:textId="77777777" w:rsidR="003D58AB" w:rsidRDefault="0007549F">
            <w:pPr>
              <w:jc w:val="both"/>
              <w:rPr>
                <w:color w:val="000000"/>
                <w:sz w:val="24"/>
                <w:szCs w:val="24"/>
              </w:rPr>
            </w:pPr>
            <w:r>
              <w:rPr>
                <w:rFonts w:eastAsia="Times New Roman"/>
                <w:bCs/>
                <w:sz w:val="24"/>
                <w:szCs w:val="24"/>
                <w:lang w:eastAsia="en-US"/>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eastAsia="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3D58AB" w14:paraId="485960E5" w14:textId="77777777">
        <w:trPr>
          <w:gridBefore w:val="1"/>
          <w:wBefore w:w="54" w:type="dxa"/>
        </w:trPr>
        <w:tc>
          <w:tcPr>
            <w:tcW w:w="658" w:type="dxa"/>
          </w:tcPr>
          <w:p w14:paraId="76D0AEBB" w14:textId="77777777" w:rsidR="003D58AB" w:rsidRDefault="0007549F">
            <w:pPr>
              <w:contextualSpacing/>
              <w:rPr>
                <w:sz w:val="24"/>
                <w:szCs w:val="24"/>
              </w:rPr>
            </w:pPr>
            <w:r>
              <w:rPr>
                <w:sz w:val="24"/>
                <w:szCs w:val="24"/>
              </w:rPr>
              <w:t>7</w:t>
            </w:r>
          </w:p>
        </w:tc>
        <w:tc>
          <w:tcPr>
            <w:tcW w:w="3119" w:type="dxa"/>
          </w:tcPr>
          <w:p w14:paraId="3ECC41C2" w14:textId="77777777" w:rsidR="003D58AB" w:rsidRDefault="0007549F">
            <w:pPr>
              <w:contextualSpacing/>
              <w:rPr>
                <w:sz w:val="24"/>
                <w:szCs w:val="24"/>
              </w:rPr>
            </w:pPr>
            <w:r>
              <w:rPr>
                <w:sz w:val="24"/>
                <w:szCs w:val="24"/>
              </w:rPr>
              <w:t>Размещение информации о закупке</w:t>
            </w:r>
          </w:p>
        </w:tc>
        <w:tc>
          <w:tcPr>
            <w:tcW w:w="7371" w:type="dxa"/>
            <w:gridSpan w:val="4"/>
          </w:tcPr>
          <w:p w14:paraId="3D0372D6" w14:textId="77777777" w:rsidR="003D58AB" w:rsidRDefault="0007549F">
            <w:pPr>
              <w:contextualSpacing/>
              <w:jc w:val="both"/>
              <w:rPr>
                <w:sz w:val="24"/>
                <w:szCs w:val="24"/>
              </w:rPr>
            </w:pPr>
            <w:r>
              <w:rPr>
                <w:rFonts w:eastAsia="Times New Roman"/>
                <w:sz w:val="24"/>
                <w:szCs w:val="24"/>
                <w:lang w:eastAsia="en-U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r>
              <w:rPr>
                <w:rFonts w:eastAsia="Times New Roman"/>
                <w:color w:val="0000FF"/>
                <w:sz w:val="24"/>
                <w:szCs w:val="24"/>
                <w:u w:val="single"/>
                <w:lang w:val="en-US" w:eastAsia="en-US"/>
              </w:rPr>
              <w:t>zakupki</w:t>
            </w:r>
            <w:r>
              <w:rPr>
                <w:rFonts w:eastAsia="Times New Roman"/>
                <w:color w:val="0000FF"/>
                <w:sz w:val="24"/>
                <w:szCs w:val="24"/>
                <w:u w:val="single"/>
                <w:lang w:eastAsia="en-US"/>
              </w:rPr>
              <w:t>.</w:t>
            </w:r>
            <w:r>
              <w:rPr>
                <w:rFonts w:eastAsia="Times New Roman"/>
                <w:color w:val="0000FF"/>
                <w:sz w:val="24"/>
                <w:szCs w:val="24"/>
                <w:u w:val="single"/>
                <w:lang w:val="en-US" w:eastAsia="en-US"/>
              </w:rPr>
              <w:t>gov</w:t>
            </w:r>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3D58AB" w14:paraId="1DBBE21E" w14:textId="77777777">
        <w:trPr>
          <w:gridBefore w:val="1"/>
          <w:wBefore w:w="54" w:type="dxa"/>
        </w:trPr>
        <w:tc>
          <w:tcPr>
            <w:tcW w:w="658" w:type="dxa"/>
          </w:tcPr>
          <w:p w14:paraId="27E71346" w14:textId="77777777" w:rsidR="003D58AB" w:rsidRDefault="0007549F">
            <w:pPr>
              <w:autoSpaceDE w:val="0"/>
              <w:autoSpaceDN w:val="0"/>
              <w:adjustRightInd w:val="0"/>
              <w:rPr>
                <w:color w:val="000000"/>
                <w:sz w:val="24"/>
                <w:szCs w:val="24"/>
              </w:rPr>
            </w:pPr>
            <w:r>
              <w:rPr>
                <w:color w:val="000000"/>
                <w:sz w:val="24"/>
                <w:szCs w:val="24"/>
              </w:rPr>
              <w:t>8</w:t>
            </w:r>
          </w:p>
        </w:tc>
        <w:tc>
          <w:tcPr>
            <w:tcW w:w="3119" w:type="dxa"/>
          </w:tcPr>
          <w:p w14:paraId="66DB355A" w14:textId="77777777" w:rsidR="003D58AB" w:rsidRDefault="0007549F">
            <w:pPr>
              <w:autoSpaceDE w:val="0"/>
              <w:autoSpaceDN w:val="0"/>
              <w:adjustRightInd w:val="0"/>
              <w:rPr>
                <w:color w:val="000000"/>
                <w:sz w:val="24"/>
                <w:szCs w:val="24"/>
              </w:rPr>
            </w:pPr>
            <w:r>
              <w:rPr>
                <w:color w:val="000000"/>
                <w:sz w:val="24"/>
                <w:szCs w:val="24"/>
              </w:rPr>
              <w:t>Порядок предоставления закупочной документации</w:t>
            </w:r>
          </w:p>
        </w:tc>
        <w:tc>
          <w:tcPr>
            <w:tcW w:w="7371" w:type="dxa"/>
            <w:gridSpan w:val="4"/>
          </w:tcPr>
          <w:p w14:paraId="029A9E22" w14:textId="77777777" w:rsidR="003D58AB" w:rsidRDefault="0007549F">
            <w:pPr>
              <w:jc w:val="both"/>
              <w:rPr>
                <w:color w:val="000000"/>
                <w:sz w:val="24"/>
                <w:szCs w:val="24"/>
              </w:rPr>
            </w:pPr>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Pr>
                <w:color w:val="0000FF"/>
                <w:sz w:val="24"/>
                <w:szCs w:val="24"/>
              </w:rPr>
              <w:t>www.zakupki.gov.ru</w:t>
            </w:r>
            <w:r>
              <w:rPr>
                <w:color w:val="000000"/>
                <w:sz w:val="24"/>
                <w:szCs w:val="24"/>
              </w:rPr>
              <w:t xml:space="preserve"> (далее также – официальный сайт, ЕИС) размещается информация о закупке, в том числе извещение и (или) </w:t>
            </w:r>
            <w:r>
              <w:rPr>
                <w:color w:val="000000"/>
                <w:sz w:val="24"/>
                <w:szCs w:val="24"/>
              </w:rPr>
              <w:lastRenderedPageBreak/>
              <w:t>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0B12911" w14:textId="77777777" w:rsidR="003D58AB" w:rsidRDefault="0007549F">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с даты размещения извещения о закупке и </w:t>
            </w:r>
            <w:r>
              <w:rPr>
                <w:rFonts w:eastAsia="Times New Roman"/>
                <w:sz w:val="24"/>
                <w:szCs w:val="24"/>
                <w:lang w:eastAsia="en-US"/>
              </w:rPr>
              <w:t xml:space="preserve">предоставляется без взимания платы. </w:t>
            </w:r>
          </w:p>
          <w:p w14:paraId="278112D3" w14:textId="77777777" w:rsidR="003D58AB" w:rsidRDefault="0007549F">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3D58AB" w14:paraId="17DBB69A" w14:textId="77777777">
        <w:trPr>
          <w:gridBefore w:val="1"/>
          <w:wBefore w:w="54" w:type="dxa"/>
        </w:trPr>
        <w:tc>
          <w:tcPr>
            <w:tcW w:w="658" w:type="dxa"/>
          </w:tcPr>
          <w:p w14:paraId="4BDE6BCE" w14:textId="77777777" w:rsidR="003D58AB" w:rsidRDefault="0007549F">
            <w:pPr>
              <w:autoSpaceDE w:val="0"/>
              <w:autoSpaceDN w:val="0"/>
              <w:adjustRightInd w:val="0"/>
              <w:rPr>
                <w:sz w:val="24"/>
                <w:szCs w:val="24"/>
              </w:rPr>
            </w:pPr>
            <w:r>
              <w:rPr>
                <w:sz w:val="24"/>
                <w:szCs w:val="24"/>
              </w:rPr>
              <w:lastRenderedPageBreak/>
              <w:t>9</w:t>
            </w:r>
          </w:p>
        </w:tc>
        <w:tc>
          <w:tcPr>
            <w:tcW w:w="3119" w:type="dxa"/>
          </w:tcPr>
          <w:p w14:paraId="2EDAAA4C" w14:textId="77777777" w:rsidR="003D58AB" w:rsidRDefault="0007549F">
            <w:pPr>
              <w:autoSpaceDE w:val="0"/>
              <w:autoSpaceDN w:val="0"/>
              <w:adjustRightInd w:val="0"/>
              <w:rPr>
                <w:color w:val="000000"/>
                <w:sz w:val="24"/>
                <w:szCs w:val="24"/>
              </w:rPr>
            </w:pPr>
            <w:r>
              <w:rPr>
                <w:rFonts w:eastAsia="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71" w:type="dxa"/>
            <w:gridSpan w:val="4"/>
          </w:tcPr>
          <w:p w14:paraId="16FD43C3" w14:textId="77777777" w:rsidR="003D58AB" w:rsidRDefault="0007549F">
            <w:pPr>
              <w:widowControl/>
              <w:suppressAutoHyphens w:val="0"/>
              <w:spacing w:after="200"/>
              <w:jc w:val="both"/>
              <w:textAlignment w:val="auto"/>
              <w:rPr>
                <w:rFonts w:eastAsia="Times New Roman"/>
                <w:color w:val="000000"/>
                <w:sz w:val="24"/>
                <w:szCs w:val="24"/>
              </w:rPr>
            </w:pPr>
            <w:r>
              <w:rPr>
                <w:rFonts w:eastAsia="Times New Roman"/>
                <w:color w:val="000000"/>
                <w:sz w:val="24"/>
                <w:szCs w:val="24"/>
              </w:rPr>
              <w:t>Предельная 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p w14:paraId="0D1D5334" w14:textId="77777777" w:rsidR="003D58AB" w:rsidRDefault="003D58AB">
            <w:pPr>
              <w:widowControl/>
              <w:suppressAutoHyphens w:val="0"/>
              <w:spacing w:after="200"/>
              <w:jc w:val="both"/>
              <w:textAlignment w:val="auto"/>
              <w:rPr>
                <w:rFonts w:eastAsia="Times New Roman"/>
                <w:color w:val="000000"/>
                <w:sz w:val="24"/>
                <w:szCs w:val="24"/>
              </w:rPr>
            </w:pPr>
          </w:p>
          <w:p w14:paraId="390DB0AE" w14:textId="77777777" w:rsidR="003D58AB" w:rsidRDefault="0007549F">
            <w:pPr>
              <w:widowControl/>
              <w:suppressAutoHyphens w:val="0"/>
              <w:jc w:val="both"/>
              <w:textAlignment w:val="auto"/>
              <w:rPr>
                <w:rFonts w:eastAsia="Times New Roman"/>
                <w:sz w:val="24"/>
                <w:szCs w:val="24"/>
                <w:lang w:eastAsia="en-US"/>
              </w:rPr>
            </w:pPr>
            <w:r>
              <w:rPr>
                <w:rFonts w:eastAsia="Times New Roman"/>
                <w:sz w:val="24"/>
                <w:szCs w:val="24"/>
                <w:lang w:eastAsia="en-US"/>
              </w:rPr>
              <w:t xml:space="preserve">Количество поставляемых товаров, объем подлежащих выполнению работ, оказанию услуг невозможно определить, </w:t>
            </w:r>
            <w:r>
              <w:rPr>
                <w:rFonts w:eastAsia="Times New Roman"/>
                <w:b/>
                <w:bCs/>
                <w:sz w:val="24"/>
                <w:szCs w:val="24"/>
                <w:lang w:eastAsia="en-US"/>
              </w:rPr>
              <w:t>конкурентная закупка проводится путем снижения указанной общей начальной суммы цен единиц товара (работы, услуги)</w:t>
            </w:r>
            <w:r>
              <w:rPr>
                <w:rFonts w:ascii="Calibri" w:eastAsia="Calibri" w:hAnsi="Calibri"/>
                <w:b/>
                <w:bCs/>
                <w:sz w:val="22"/>
                <w:szCs w:val="22"/>
                <w:lang w:eastAsia="en-US"/>
              </w:rPr>
              <w:t xml:space="preserve"> (</w:t>
            </w:r>
            <w:r>
              <w:rPr>
                <w:rFonts w:eastAsia="Times New Roman"/>
                <w:b/>
                <w:bCs/>
                <w:sz w:val="24"/>
                <w:szCs w:val="24"/>
                <w:lang w:eastAsia="en-US"/>
              </w:rPr>
              <w:t>цены единицы товара, работы, услуги)</w:t>
            </w:r>
            <w:r>
              <w:rPr>
                <w:rFonts w:eastAsia="Times New Roman"/>
                <w:sz w:val="24"/>
                <w:szCs w:val="24"/>
                <w:lang w:eastAsia="en-US"/>
              </w:rPr>
              <w:t xml:space="preserve">, </w:t>
            </w:r>
            <w:r>
              <w:rPr>
                <w:rFonts w:eastAsia="Times New Roman"/>
                <w:i/>
                <w:iCs/>
                <w:sz w:val="24"/>
                <w:szCs w:val="24"/>
                <w:u w:val="single"/>
                <w:lang w:eastAsia="en-US"/>
              </w:rPr>
              <w:t>при этом максимальное значение цены договора остается неизменной</w:t>
            </w:r>
            <w:r>
              <w:rPr>
                <w:rFonts w:eastAsia="Times New Roman"/>
                <w:sz w:val="24"/>
                <w:szCs w:val="24"/>
                <w:lang w:eastAsia="en-US"/>
              </w:rPr>
              <w:t>.</w:t>
            </w:r>
          </w:p>
          <w:p w14:paraId="5D3FE54A" w14:textId="77777777" w:rsidR="003D58AB" w:rsidRDefault="003D58AB">
            <w:pPr>
              <w:widowControl/>
              <w:suppressAutoHyphens w:val="0"/>
              <w:jc w:val="both"/>
              <w:textAlignment w:val="auto"/>
              <w:rPr>
                <w:rFonts w:eastAsia="Times New Roman"/>
                <w:sz w:val="24"/>
                <w:szCs w:val="24"/>
                <w:lang w:eastAsia="en-US"/>
              </w:rPr>
            </w:pPr>
          </w:p>
          <w:p w14:paraId="774C3F2A" w14:textId="77777777" w:rsidR="003D58AB" w:rsidRDefault="0007549F">
            <w:pPr>
              <w:widowControl/>
              <w:suppressAutoHyphens w:val="0"/>
              <w:ind w:firstLine="11"/>
              <w:jc w:val="both"/>
              <w:textAlignment w:val="auto"/>
              <w:rPr>
                <w:rFonts w:eastAsia="Times New Roman"/>
                <w:color w:val="000000"/>
                <w:sz w:val="24"/>
                <w:szCs w:val="24"/>
                <w:lang w:eastAsia="en-US"/>
              </w:rPr>
            </w:pPr>
            <w:r>
              <w:rPr>
                <w:rFonts w:eastAsia="Times New Roman"/>
                <w:color w:val="000000"/>
                <w:sz w:val="24"/>
                <w:szCs w:val="24"/>
                <w:lang w:eastAsia="en-US"/>
              </w:rPr>
              <w:t xml:space="preserve">При заключении договора </w:t>
            </w:r>
            <w:r>
              <w:rPr>
                <w:rFonts w:eastAsia="Times New Roman"/>
                <w:b/>
                <w:bCs/>
                <w:color w:val="000000"/>
                <w:sz w:val="24"/>
                <w:szCs w:val="24"/>
                <w:lang w:eastAsia="en-US"/>
              </w:rPr>
              <w:t>цена каждой единицы товара (работы, услуги)</w:t>
            </w:r>
            <w:r>
              <w:rPr>
                <w:rFonts w:eastAsia="Times New Roman"/>
                <w:color w:val="000000"/>
                <w:sz w:val="24"/>
                <w:szCs w:val="24"/>
                <w:lang w:eastAsia="en-US"/>
              </w:rPr>
              <w:t>, предусмотренной в приложении к техническому заданию, определяется путем снижения начальной суммы цен каждой единицы товара (работы, услуги), пропорционально проценту снижению общей начальной (максимальной) цены единицы товара (работы, услуги), указанного Победителем в ценовом предложении при проведении закупки.</w:t>
            </w:r>
          </w:p>
          <w:p w14:paraId="4320350E" w14:textId="77777777" w:rsidR="003D58AB" w:rsidRDefault="003D58AB">
            <w:pPr>
              <w:widowControl/>
              <w:suppressAutoHyphens w:val="0"/>
              <w:ind w:firstLine="11"/>
              <w:jc w:val="both"/>
              <w:textAlignment w:val="auto"/>
              <w:rPr>
                <w:rFonts w:eastAsia="Times New Roman"/>
                <w:color w:val="000000"/>
                <w:sz w:val="24"/>
                <w:szCs w:val="24"/>
                <w:lang w:eastAsia="en-US"/>
              </w:rPr>
            </w:pPr>
          </w:p>
          <w:p w14:paraId="15C3E959" w14:textId="77777777" w:rsidR="003D58AB" w:rsidRDefault="0007549F">
            <w:pPr>
              <w:widowControl/>
              <w:suppressAutoHyphens w:val="0"/>
              <w:spacing w:after="200"/>
              <w:jc w:val="both"/>
              <w:textAlignment w:val="auto"/>
              <w:rPr>
                <w:color w:val="000000"/>
                <w:sz w:val="24"/>
                <w:szCs w:val="24"/>
              </w:rPr>
            </w:pPr>
            <w:r>
              <w:rPr>
                <w:rFonts w:eastAsia="Times New Roman"/>
                <w:color w:val="000000"/>
                <w:sz w:val="24"/>
                <w:szCs w:val="24"/>
                <w:lang w:eastAsia="en-US"/>
              </w:rPr>
              <w:t>Указание максимального значения цены Договора не налагает на Заказчика обязательств на закупку Товара (работ, услуг) на данную сумму. Окончательную цену Договора Стороны подтверждают на момент окончания действия Договора исходя из стоимости фактически поставленного (оказанных, выполненных) Товара (услуг, работ).</w:t>
            </w:r>
          </w:p>
        </w:tc>
      </w:tr>
      <w:tr w:rsidR="003D58AB" w14:paraId="0DA6F2BC" w14:textId="77777777">
        <w:trPr>
          <w:gridBefore w:val="1"/>
          <w:wBefore w:w="54" w:type="dxa"/>
          <w:trHeight w:val="970"/>
        </w:trPr>
        <w:tc>
          <w:tcPr>
            <w:tcW w:w="3777" w:type="dxa"/>
            <w:gridSpan w:val="2"/>
          </w:tcPr>
          <w:p w14:paraId="62F8FF6B" w14:textId="77777777" w:rsidR="003D58AB" w:rsidRDefault="0007549F">
            <w:pPr>
              <w:autoSpaceDE w:val="0"/>
              <w:autoSpaceDN w:val="0"/>
              <w:adjustRightInd w:val="0"/>
              <w:rPr>
                <w:sz w:val="24"/>
                <w:szCs w:val="24"/>
              </w:rPr>
            </w:pPr>
            <w:r>
              <w:rPr>
                <w:sz w:val="24"/>
                <w:szCs w:val="24"/>
              </w:rPr>
              <w:t>Сведения о начальной (максимальной) цене договора</w:t>
            </w:r>
          </w:p>
        </w:tc>
        <w:tc>
          <w:tcPr>
            <w:tcW w:w="7371" w:type="dxa"/>
            <w:gridSpan w:val="4"/>
          </w:tcPr>
          <w:p w14:paraId="7D4208DA" w14:textId="77777777" w:rsidR="003D58AB" w:rsidRDefault="0007549F">
            <w:pPr>
              <w:widowControl/>
              <w:suppressAutoHyphens w:val="0"/>
              <w:spacing w:after="200"/>
              <w:jc w:val="both"/>
              <w:textAlignment w:val="auto"/>
              <w:rPr>
                <w:rFonts w:eastAsia="Times New Roman"/>
                <w:sz w:val="24"/>
                <w:szCs w:val="24"/>
                <w:lang w:eastAsia="en-US"/>
              </w:rPr>
            </w:pPr>
            <w:r>
              <w:rPr>
                <w:rFonts w:eastAsia="Times New Roman"/>
                <w:b/>
                <w:sz w:val="24"/>
                <w:szCs w:val="24"/>
                <w:lang w:eastAsia="en-US"/>
              </w:rPr>
              <w:t>-</w:t>
            </w:r>
          </w:p>
          <w:p w14:paraId="056BA509" w14:textId="77777777" w:rsidR="003D58AB" w:rsidRDefault="003D58AB">
            <w:pPr>
              <w:widowControl/>
              <w:suppressAutoHyphens w:val="0"/>
              <w:spacing w:after="200"/>
              <w:jc w:val="both"/>
              <w:textAlignment w:val="auto"/>
              <w:rPr>
                <w:rFonts w:eastAsia="Times New Roman"/>
                <w:b/>
                <w:sz w:val="24"/>
                <w:szCs w:val="24"/>
                <w:lang w:eastAsia="en-US"/>
              </w:rPr>
            </w:pPr>
          </w:p>
        </w:tc>
      </w:tr>
      <w:tr w:rsidR="003D58AB" w14:paraId="44485A86" w14:textId="77777777">
        <w:trPr>
          <w:gridBefore w:val="1"/>
          <w:wBefore w:w="54" w:type="dxa"/>
        </w:trPr>
        <w:tc>
          <w:tcPr>
            <w:tcW w:w="3777" w:type="dxa"/>
            <w:gridSpan w:val="2"/>
          </w:tcPr>
          <w:p w14:paraId="58BACD11" w14:textId="77777777" w:rsidR="003D58AB" w:rsidRDefault="0007549F">
            <w:pPr>
              <w:autoSpaceDE w:val="0"/>
              <w:autoSpaceDN w:val="0"/>
              <w:adjustRightInd w:val="0"/>
              <w:rPr>
                <w:sz w:val="24"/>
                <w:szCs w:val="24"/>
              </w:rPr>
            </w:pPr>
            <w:r>
              <w:rPr>
                <w:sz w:val="24"/>
                <w:szCs w:val="24"/>
              </w:rPr>
              <w:t>Формула цены и максимальное значение цены договора</w:t>
            </w:r>
          </w:p>
        </w:tc>
        <w:tc>
          <w:tcPr>
            <w:tcW w:w="7371" w:type="dxa"/>
            <w:gridSpan w:val="4"/>
          </w:tcPr>
          <w:p w14:paraId="1159FCEA" w14:textId="77777777" w:rsidR="003D58AB" w:rsidRDefault="0007549F">
            <w:pPr>
              <w:jc w:val="both"/>
              <w:rPr>
                <w:color w:val="000000"/>
                <w:sz w:val="24"/>
                <w:szCs w:val="24"/>
              </w:rPr>
            </w:pPr>
            <w:r>
              <w:rPr>
                <w:rFonts w:eastAsia="Times New Roman"/>
                <w:color w:val="FF0000"/>
                <w:sz w:val="24"/>
                <w:szCs w:val="24"/>
              </w:rPr>
              <w:t>Не установлено</w:t>
            </w:r>
          </w:p>
        </w:tc>
      </w:tr>
      <w:tr w:rsidR="003D58AB" w14:paraId="0A9DA932" w14:textId="77777777">
        <w:trPr>
          <w:gridBefore w:val="1"/>
          <w:wBefore w:w="54" w:type="dxa"/>
        </w:trPr>
        <w:tc>
          <w:tcPr>
            <w:tcW w:w="3777" w:type="dxa"/>
            <w:gridSpan w:val="2"/>
          </w:tcPr>
          <w:p w14:paraId="26C5A564" w14:textId="77777777" w:rsidR="003D58AB" w:rsidRDefault="0007549F">
            <w:pPr>
              <w:autoSpaceDE w:val="0"/>
              <w:autoSpaceDN w:val="0"/>
              <w:adjustRightInd w:val="0"/>
              <w:rPr>
                <w:sz w:val="24"/>
                <w:szCs w:val="24"/>
              </w:rPr>
            </w:pPr>
            <w:r>
              <w:rPr>
                <w:sz w:val="24"/>
                <w:szCs w:val="24"/>
              </w:rPr>
              <w:t>Цена единицы товара, работы, услуги и максимальное значение цены договора</w:t>
            </w:r>
          </w:p>
        </w:tc>
        <w:tc>
          <w:tcPr>
            <w:tcW w:w="7371" w:type="dxa"/>
            <w:gridSpan w:val="4"/>
          </w:tcPr>
          <w:p w14:paraId="50E1B333" w14:textId="77777777" w:rsidR="003D58AB" w:rsidRPr="00C153E3" w:rsidRDefault="0007549F">
            <w:pPr>
              <w:spacing w:after="200"/>
              <w:jc w:val="both"/>
              <w:rPr>
                <w:rFonts w:eastAsia="Times New Roman"/>
                <w:sz w:val="24"/>
                <w:szCs w:val="24"/>
              </w:rPr>
            </w:pPr>
            <w:r w:rsidRPr="00C153E3">
              <w:rPr>
                <w:rFonts w:eastAsia="Times New Roman"/>
                <w:b/>
                <w:sz w:val="24"/>
                <w:szCs w:val="24"/>
              </w:rPr>
              <w:t xml:space="preserve">Максимальное (предельное) значение цены договора составляет </w:t>
            </w:r>
            <w:r w:rsidRPr="00C153E3">
              <w:rPr>
                <w:rFonts w:eastAsia="Times New Roman"/>
                <w:b/>
                <w:color w:val="FF0000"/>
                <w:sz w:val="24"/>
                <w:szCs w:val="24"/>
              </w:rPr>
              <w:t>2 000 000 (два миллиона) рублей 00 копеек</w:t>
            </w:r>
            <w:r w:rsidRPr="00C153E3">
              <w:rPr>
                <w:rFonts w:eastAsia="Times New Roman"/>
                <w:color w:val="FF0000"/>
                <w:sz w:val="24"/>
                <w:szCs w:val="24"/>
              </w:rPr>
              <w:t xml:space="preserve">, </w:t>
            </w:r>
            <w:r w:rsidRPr="00C153E3">
              <w:rPr>
                <w:rFonts w:eastAsia="Times New Roman"/>
                <w:sz w:val="24"/>
                <w:szCs w:val="24"/>
              </w:rPr>
              <w:t>включая все налоги и сборы</w:t>
            </w:r>
          </w:p>
          <w:p w14:paraId="7DA48B35" w14:textId="0C9A318E" w:rsidR="003D58AB" w:rsidRPr="00C153E3" w:rsidRDefault="0007549F">
            <w:pPr>
              <w:snapToGrid w:val="0"/>
              <w:contextualSpacing/>
              <w:rPr>
                <w:b/>
                <w:sz w:val="24"/>
                <w:szCs w:val="24"/>
              </w:rPr>
            </w:pPr>
            <w:r w:rsidRPr="00C153E3">
              <w:rPr>
                <w:rFonts w:eastAsia="Times New Roman"/>
                <w:b/>
                <w:bCs/>
                <w:sz w:val="24"/>
                <w:szCs w:val="24"/>
              </w:rPr>
              <w:t>Цена единицы товара (работы, услуги) (начальная сумма цен единицы товара (работы, услуги))</w:t>
            </w:r>
            <w:r w:rsidRPr="00C153E3">
              <w:rPr>
                <w:rFonts w:eastAsia="Times New Roman"/>
                <w:sz w:val="24"/>
                <w:szCs w:val="24"/>
              </w:rPr>
              <w:t xml:space="preserve"> составляет</w:t>
            </w:r>
            <w:r w:rsidRPr="00C153E3">
              <w:t xml:space="preserve"> </w:t>
            </w:r>
            <w:r w:rsidRPr="00C153E3">
              <w:rPr>
                <w:b/>
                <w:sz w:val="24"/>
                <w:szCs w:val="24"/>
              </w:rPr>
              <w:t>1,</w:t>
            </w:r>
            <w:r w:rsidR="00081F77">
              <w:rPr>
                <w:b/>
                <w:sz w:val="24"/>
                <w:szCs w:val="24"/>
              </w:rPr>
              <w:t>9</w:t>
            </w:r>
            <w:r w:rsidRPr="00C153E3">
              <w:rPr>
                <w:b/>
                <w:sz w:val="24"/>
                <w:szCs w:val="24"/>
              </w:rPr>
              <w:t xml:space="preserve">%. </w:t>
            </w:r>
          </w:p>
          <w:p w14:paraId="5C531ABF" w14:textId="77777777" w:rsidR="003D58AB" w:rsidRPr="00C153E3" w:rsidRDefault="003D58AB">
            <w:pPr>
              <w:snapToGrid w:val="0"/>
              <w:contextualSpacing/>
              <w:rPr>
                <w:b/>
                <w:sz w:val="24"/>
                <w:szCs w:val="24"/>
              </w:rPr>
            </w:pPr>
          </w:p>
          <w:p w14:paraId="1F2BA8E4" w14:textId="40DCDAA9" w:rsidR="003D58AB" w:rsidRPr="00C153E3" w:rsidRDefault="0007549F">
            <w:pPr>
              <w:snapToGrid w:val="0"/>
              <w:contextualSpacing/>
              <w:rPr>
                <w:rFonts w:eastAsia="Times New Roman"/>
                <w:b/>
                <w:bCs/>
                <w:sz w:val="24"/>
                <w:szCs w:val="24"/>
              </w:rPr>
            </w:pPr>
            <w:r w:rsidRPr="00C153E3">
              <w:rPr>
                <w:rFonts w:eastAsia="Times New Roman"/>
                <w:b/>
                <w:bCs/>
                <w:sz w:val="24"/>
                <w:szCs w:val="24"/>
              </w:rPr>
              <w:t>Начальная сумма цен единицы товара (работы, услуги) установлена по наименьшему ценовому предложению</w:t>
            </w:r>
            <w:r w:rsidR="00C153E3">
              <w:rPr>
                <w:rFonts w:eastAsia="Times New Roman"/>
                <w:b/>
                <w:bCs/>
                <w:sz w:val="24"/>
                <w:szCs w:val="24"/>
              </w:rPr>
              <w:t>.</w:t>
            </w:r>
            <w:r w:rsidRPr="00C153E3">
              <w:rPr>
                <w:rFonts w:eastAsia="Times New Roman"/>
                <w:b/>
                <w:bCs/>
                <w:sz w:val="24"/>
                <w:szCs w:val="24"/>
              </w:rPr>
              <w:t xml:space="preserve"> </w:t>
            </w:r>
          </w:p>
          <w:p w14:paraId="2C7D6EBC" w14:textId="77777777" w:rsidR="003D58AB" w:rsidRPr="00C153E3" w:rsidRDefault="0007549F">
            <w:pPr>
              <w:snapToGrid w:val="0"/>
              <w:contextualSpacing/>
              <w:jc w:val="both"/>
              <w:rPr>
                <w:sz w:val="24"/>
                <w:szCs w:val="24"/>
              </w:rPr>
            </w:pPr>
            <w:r w:rsidRPr="00C153E3">
              <w:rPr>
                <w:sz w:val="24"/>
                <w:szCs w:val="24"/>
              </w:rPr>
              <w:lastRenderedPageBreak/>
              <w:t>Электронный аукцион проводится путем снижения процентной ставки за единицу товара, работы, услуги.</w:t>
            </w:r>
          </w:p>
          <w:p w14:paraId="630DED26" w14:textId="77777777" w:rsidR="003D58AB" w:rsidRPr="00C153E3" w:rsidRDefault="0007549F">
            <w:pPr>
              <w:snapToGrid w:val="0"/>
              <w:contextualSpacing/>
              <w:jc w:val="both"/>
              <w:rPr>
                <w:sz w:val="24"/>
                <w:szCs w:val="24"/>
              </w:rPr>
            </w:pPr>
            <w:r w:rsidRPr="00C153E3">
              <w:rPr>
                <w:sz w:val="24"/>
                <w:szCs w:val="24"/>
              </w:rPr>
              <w:t>Перечень оказываемых услуг определен в Технической части документации об электронном аукционе.</w:t>
            </w:r>
          </w:p>
          <w:p w14:paraId="0766B796" w14:textId="77777777" w:rsidR="003D58AB" w:rsidRPr="00C153E3" w:rsidRDefault="0007549F">
            <w:pPr>
              <w:jc w:val="both"/>
              <w:rPr>
                <w:color w:val="000000"/>
                <w:sz w:val="24"/>
                <w:szCs w:val="24"/>
              </w:rPr>
            </w:pPr>
            <w:r w:rsidRPr="00C153E3">
              <w:rPr>
                <w:sz w:val="24"/>
                <w:szCs w:val="24"/>
              </w:rPr>
              <w:t>Окончательный % за единицу товара, работы, услуги определяется путем уменьшения начальной % ставки на товар, работы, услуги, указанных в извещении об осуществлении закупки, пропорционально снижению начальной суммы цен единиц товара, работы, услуги, предложенной участником закупки, с которым заключается договор.</w:t>
            </w:r>
          </w:p>
        </w:tc>
      </w:tr>
      <w:tr w:rsidR="003D58AB" w14:paraId="28E98F46" w14:textId="77777777">
        <w:trPr>
          <w:gridBefore w:val="1"/>
          <w:wBefore w:w="54" w:type="dxa"/>
        </w:trPr>
        <w:tc>
          <w:tcPr>
            <w:tcW w:w="658" w:type="dxa"/>
          </w:tcPr>
          <w:p w14:paraId="5D70A360" w14:textId="77777777" w:rsidR="003D58AB" w:rsidRDefault="0007549F">
            <w:pPr>
              <w:autoSpaceDE w:val="0"/>
              <w:autoSpaceDN w:val="0"/>
              <w:adjustRightInd w:val="0"/>
              <w:rPr>
                <w:sz w:val="24"/>
                <w:szCs w:val="24"/>
              </w:rPr>
            </w:pPr>
            <w:r>
              <w:rPr>
                <w:sz w:val="24"/>
                <w:szCs w:val="24"/>
              </w:rPr>
              <w:lastRenderedPageBreak/>
              <w:t>10</w:t>
            </w:r>
          </w:p>
        </w:tc>
        <w:tc>
          <w:tcPr>
            <w:tcW w:w="3119" w:type="dxa"/>
          </w:tcPr>
          <w:p w14:paraId="45388D44" w14:textId="77777777" w:rsidR="003D58AB" w:rsidRDefault="0007549F">
            <w:pPr>
              <w:autoSpaceDE w:val="0"/>
              <w:autoSpaceDN w:val="0"/>
              <w:adjustRightInd w:val="0"/>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4"/>
          </w:tcPr>
          <w:p w14:paraId="2590390E" w14:textId="77777777" w:rsidR="003D58AB" w:rsidRDefault="0007549F">
            <w:pPr>
              <w:jc w:val="both"/>
              <w:rPr>
                <w:color w:val="000000"/>
                <w:sz w:val="24"/>
                <w:szCs w:val="24"/>
              </w:rPr>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НМЦД)</w:t>
            </w:r>
          </w:p>
        </w:tc>
      </w:tr>
      <w:tr w:rsidR="003D58AB" w14:paraId="3111F9CA" w14:textId="77777777">
        <w:trPr>
          <w:gridBefore w:val="1"/>
          <w:wBefore w:w="54" w:type="dxa"/>
        </w:trPr>
        <w:tc>
          <w:tcPr>
            <w:tcW w:w="658" w:type="dxa"/>
          </w:tcPr>
          <w:p w14:paraId="232A4B52" w14:textId="77777777" w:rsidR="003D58AB" w:rsidRDefault="0007549F">
            <w:pPr>
              <w:autoSpaceDE w:val="0"/>
              <w:autoSpaceDN w:val="0"/>
              <w:adjustRightInd w:val="0"/>
              <w:rPr>
                <w:color w:val="000000"/>
                <w:sz w:val="24"/>
                <w:szCs w:val="24"/>
              </w:rPr>
            </w:pPr>
            <w:r>
              <w:rPr>
                <w:color w:val="000000"/>
                <w:sz w:val="24"/>
                <w:szCs w:val="24"/>
              </w:rPr>
              <w:t>11</w:t>
            </w:r>
          </w:p>
        </w:tc>
        <w:tc>
          <w:tcPr>
            <w:tcW w:w="3119" w:type="dxa"/>
          </w:tcPr>
          <w:p w14:paraId="289848EE" w14:textId="77777777" w:rsidR="003D58AB" w:rsidRDefault="0007549F">
            <w:pPr>
              <w:autoSpaceDE w:val="0"/>
              <w:autoSpaceDN w:val="0"/>
              <w:adjustRightInd w:val="0"/>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4"/>
          </w:tcPr>
          <w:p w14:paraId="75329884" w14:textId="77777777" w:rsidR="003D58AB" w:rsidRDefault="0007549F">
            <w:pPr>
              <w:jc w:val="both"/>
              <w:rPr>
                <w:color w:val="000000"/>
                <w:sz w:val="24"/>
                <w:szCs w:val="24"/>
              </w:rPr>
            </w:pPr>
            <w:r>
              <w:rPr>
                <w:color w:val="000000"/>
                <w:sz w:val="24"/>
                <w:szCs w:val="24"/>
              </w:rPr>
              <w:t>Российский рубль</w:t>
            </w:r>
          </w:p>
        </w:tc>
      </w:tr>
      <w:tr w:rsidR="003D58AB" w14:paraId="2087AB43" w14:textId="77777777">
        <w:trPr>
          <w:gridBefore w:val="1"/>
          <w:wBefore w:w="54" w:type="dxa"/>
        </w:trPr>
        <w:tc>
          <w:tcPr>
            <w:tcW w:w="658" w:type="dxa"/>
          </w:tcPr>
          <w:p w14:paraId="19A87B59" w14:textId="77777777" w:rsidR="003D58AB" w:rsidRDefault="0007549F">
            <w:pPr>
              <w:autoSpaceDE w:val="0"/>
              <w:autoSpaceDN w:val="0"/>
              <w:adjustRightInd w:val="0"/>
              <w:rPr>
                <w:color w:val="000000"/>
                <w:sz w:val="24"/>
                <w:szCs w:val="24"/>
              </w:rPr>
            </w:pPr>
            <w:r>
              <w:rPr>
                <w:color w:val="000000"/>
                <w:sz w:val="24"/>
                <w:szCs w:val="24"/>
              </w:rPr>
              <w:t>12</w:t>
            </w:r>
          </w:p>
        </w:tc>
        <w:tc>
          <w:tcPr>
            <w:tcW w:w="3119" w:type="dxa"/>
          </w:tcPr>
          <w:p w14:paraId="6F90CB50" w14:textId="77777777" w:rsidR="003D58AB" w:rsidRDefault="0007549F">
            <w:pPr>
              <w:autoSpaceDE w:val="0"/>
              <w:autoSpaceDN w:val="0"/>
              <w:adjustRightInd w:val="0"/>
              <w:rPr>
                <w:color w:val="000000"/>
                <w:sz w:val="24"/>
                <w:szCs w:val="24"/>
              </w:rPr>
            </w:pPr>
            <w:r>
              <w:rPr>
                <w:color w:val="000000"/>
                <w:sz w:val="24"/>
                <w:szCs w:val="24"/>
              </w:rPr>
              <w:t>Антидемпинговые меры</w:t>
            </w:r>
          </w:p>
        </w:tc>
        <w:tc>
          <w:tcPr>
            <w:tcW w:w="7371" w:type="dxa"/>
            <w:gridSpan w:val="4"/>
            <w:vAlign w:val="center"/>
          </w:tcPr>
          <w:p w14:paraId="20D4AEEE"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более чем пятнадцать миллионов рублей</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1A47A579"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пятнадцать миллионов рублей и менее</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w:t>
            </w:r>
            <w:r>
              <w:rPr>
                <w:rFonts w:eastAsia="Times New Roman"/>
                <w:kern w:val="1"/>
                <w:sz w:val="24"/>
                <w:szCs w:val="24"/>
                <w:u w:val="single"/>
                <w:lang w:eastAsia="zh-CN" w:bidi="hi-IN"/>
              </w:rPr>
              <w:t>информацию, подтверждающую добросовестность такого участника</w:t>
            </w:r>
            <w:r>
              <w:rPr>
                <w:rFonts w:eastAsia="Times New Roman"/>
                <w:kern w:val="1"/>
                <w:sz w:val="24"/>
                <w:szCs w:val="24"/>
                <w:lang w:eastAsia="zh-CN" w:bidi="hi-IN"/>
              </w:rPr>
              <w:t xml:space="preserve">, с одновременным предоставлением таким участником до момента заключения договора </w:t>
            </w:r>
            <w:r>
              <w:rPr>
                <w:rFonts w:eastAsia="Times New Roman"/>
                <w:kern w:val="1"/>
                <w:sz w:val="24"/>
                <w:szCs w:val="24"/>
                <w:u w:val="single"/>
                <w:lang w:eastAsia="zh-CN" w:bidi="hi-IN"/>
              </w:rPr>
              <w:t>обеспечения исполнения договора</w:t>
            </w:r>
            <w:r>
              <w:rPr>
                <w:rFonts w:eastAsia="Times New Roman"/>
                <w:kern w:val="1"/>
                <w:sz w:val="24"/>
                <w:szCs w:val="24"/>
                <w:lang w:eastAsia="zh-CN" w:bidi="hi-IN"/>
              </w:rPr>
              <w:t xml:space="preserve"> в размере обеспечения исполнения договора, указанном в документации о закупке </w:t>
            </w:r>
            <w:r>
              <w:rPr>
                <w:rFonts w:eastAsia="Times New Roman"/>
                <w:b/>
                <w:bCs/>
                <w:kern w:val="1"/>
                <w:sz w:val="24"/>
                <w:szCs w:val="24"/>
                <w:lang w:eastAsia="zh-CN" w:bidi="hi-IN"/>
              </w:rPr>
              <w:t>или</w:t>
            </w:r>
            <w:r>
              <w:rPr>
                <w:rFonts w:eastAsia="Times New Roman"/>
                <w:kern w:val="1"/>
                <w:sz w:val="24"/>
                <w:szCs w:val="24"/>
                <w:lang w:eastAsia="zh-CN" w:bidi="hi-IN"/>
              </w:rPr>
              <w:t xml:space="preserve">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49A3D199" w14:textId="77777777" w:rsidR="003D58AB" w:rsidRDefault="003D58AB">
            <w:pPr>
              <w:contextualSpacing/>
              <w:jc w:val="both"/>
              <w:textAlignment w:val="auto"/>
              <w:rPr>
                <w:rFonts w:eastAsia="Times New Roman"/>
                <w:kern w:val="1"/>
                <w:sz w:val="24"/>
                <w:szCs w:val="24"/>
                <w:lang w:eastAsia="zh-CN" w:bidi="hi-IN"/>
              </w:rPr>
            </w:pPr>
          </w:p>
          <w:p w14:paraId="2CACAEBA" w14:textId="77777777" w:rsidR="003D58AB" w:rsidRDefault="0007549F">
            <w:pPr>
              <w:contextualSpacing/>
              <w:jc w:val="both"/>
              <w:textAlignment w:val="auto"/>
              <w:rPr>
                <w:sz w:val="24"/>
                <w:szCs w:val="24"/>
              </w:rPr>
            </w:pPr>
            <w:r>
              <w:rPr>
                <w:sz w:val="24"/>
                <w:szCs w:val="24"/>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w:t>
            </w:r>
            <w:r>
              <w:rPr>
                <w:sz w:val="24"/>
                <w:szCs w:val="24"/>
              </w:rPr>
              <w:lastRenderedPageBreak/>
              <w:t>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7B7EEBB" w14:textId="77777777" w:rsidR="003D58AB" w:rsidRDefault="003D58AB">
            <w:pPr>
              <w:contextualSpacing/>
              <w:jc w:val="both"/>
              <w:textAlignment w:val="auto"/>
              <w:rPr>
                <w:sz w:val="24"/>
                <w:szCs w:val="24"/>
              </w:rPr>
            </w:pPr>
          </w:p>
          <w:p w14:paraId="664E81FA"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Обеспечение исполнения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6CDD525F"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Информация, подтверждающая добросовестность такого участника, представляется участником закупки при направлении Заказчику подписанного проекта договора. Если участником закупки не представлена информация, подтверждающая его добросовестность, или признании Комиссией такой информации недостоверной, договор с таким участником не заключается, и он признается уклонившимся от заключения договора.</w:t>
            </w:r>
          </w:p>
          <w:p w14:paraId="01ADFEB3" w14:textId="77777777" w:rsidR="003D58AB" w:rsidRDefault="003D58AB">
            <w:pPr>
              <w:contextualSpacing/>
              <w:jc w:val="both"/>
              <w:textAlignment w:val="auto"/>
              <w:rPr>
                <w:sz w:val="24"/>
                <w:szCs w:val="24"/>
              </w:rPr>
            </w:pPr>
          </w:p>
          <w:p w14:paraId="0B10D9FE"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3D58AB" w14:paraId="2C5BE805" w14:textId="77777777">
        <w:trPr>
          <w:gridBefore w:val="1"/>
          <w:wBefore w:w="54" w:type="dxa"/>
        </w:trPr>
        <w:tc>
          <w:tcPr>
            <w:tcW w:w="658" w:type="dxa"/>
          </w:tcPr>
          <w:p w14:paraId="0FC1E67A" w14:textId="77777777" w:rsidR="003D58AB" w:rsidRDefault="0007549F">
            <w:pPr>
              <w:autoSpaceDE w:val="0"/>
              <w:autoSpaceDN w:val="0"/>
              <w:adjustRightInd w:val="0"/>
              <w:rPr>
                <w:color w:val="000000"/>
                <w:sz w:val="24"/>
                <w:szCs w:val="24"/>
              </w:rPr>
            </w:pPr>
            <w:r>
              <w:rPr>
                <w:color w:val="000000"/>
                <w:sz w:val="24"/>
                <w:szCs w:val="24"/>
              </w:rPr>
              <w:lastRenderedPageBreak/>
              <w:t>13</w:t>
            </w:r>
          </w:p>
        </w:tc>
        <w:tc>
          <w:tcPr>
            <w:tcW w:w="3119" w:type="dxa"/>
          </w:tcPr>
          <w:p w14:paraId="1CB382F1" w14:textId="77777777" w:rsidR="003D58AB" w:rsidRDefault="0007549F">
            <w:pPr>
              <w:autoSpaceDE w:val="0"/>
              <w:autoSpaceDN w:val="0"/>
              <w:adjustRightInd w:val="0"/>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4"/>
            <w:vAlign w:val="center"/>
          </w:tcPr>
          <w:p w14:paraId="2DB3249E"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Место и срок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rFonts w:eastAsia="Times New Roman"/>
                <w:kern w:val="1"/>
                <w:sz w:val="24"/>
                <w:szCs w:val="24"/>
                <w:lang w:eastAsia="zh-CN" w:bidi="hi-IN"/>
              </w:rPr>
              <w:t>приведены</w:t>
            </w:r>
            <w:r>
              <w:rPr>
                <w:color w:val="000000"/>
                <w:sz w:val="24"/>
                <w:szCs w:val="24"/>
              </w:rPr>
              <w:t xml:space="preserve"> в </w:t>
            </w:r>
            <w:r>
              <w:rPr>
                <w:color w:val="0000FF"/>
                <w:sz w:val="24"/>
              </w:rPr>
              <w:t xml:space="preserve">Разделе </w:t>
            </w:r>
            <w:r>
              <w:rPr>
                <w:color w:val="0000FF"/>
                <w:sz w:val="24"/>
                <w:lang w:val="en-US"/>
              </w:rPr>
              <w:t>II</w:t>
            </w:r>
            <w:r>
              <w:rPr>
                <w:color w:val="0000FF"/>
                <w:sz w:val="24"/>
              </w:rPr>
              <w:t xml:space="preserve"> «Техническое задание»</w:t>
            </w:r>
          </w:p>
          <w:p w14:paraId="4C90810D" w14:textId="77777777" w:rsidR="003D58AB" w:rsidRDefault="003D58AB">
            <w:pPr>
              <w:contextualSpacing/>
              <w:jc w:val="both"/>
              <w:textAlignment w:val="auto"/>
              <w:rPr>
                <w:rFonts w:eastAsia="Times New Roman"/>
                <w:kern w:val="1"/>
                <w:sz w:val="24"/>
                <w:szCs w:val="24"/>
                <w:lang w:eastAsia="zh-CN" w:bidi="hi-IN"/>
              </w:rPr>
            </w:pPr>
          </w:p>
          <w:p w14:paraId="5EB3A208" w14:textId="77777777" w:rsidR="003D58AB" w:rsidRDefault="0007549F">
            <w:pPr>
              <w:jc w:val="both"/>
              <w:rPr>
                <w:color w:val="000000"/>
                <w:sz w:val="24"/>
                <w:szCs w:val="24"/>
              </w:rPr>
            </w:pPr>
            <w:r>
              <w:rPr>
                <w:rFonts w:eastAsia="Times New Roman"/>
                <w:kern w:val="1"/>
                <w:sz w:val="24"/>
                <w:szCs w:val="24"/>
                <w:lang w:eastAsia="zh-CN" w:bidi="hi-IN"/>
              </w:rPr>
              <w:t xml:space="preserve">Условия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ascii="Calibri" w:eastAsia="Calibri" w:hAnsi="Calibri"/>
                <w:sz w:val="22"/>
                <w:szCs w:val="22"/>
                <w:lang w:eastAsia="en-US"/>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3D58AB" w14:paraId="0F81493E" w14:textId="77777777">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5CE0DCDC" w14:textId="77777777" w:rsidR="003D58AB" w:rsidRDefault="0007549F">
            <w:pPr>
              <w:autoSpaceDE w:val="0"/>
              <w:autoSpaceDN w:val="0"/>
              <w:adjustRightInd w:val="0"/>
              <w:rPr>
                <w:sz w:val="24"/>
                <w:szCs w:val="24"/>
              </w:rPr>
            </w:pPr>
            <w:r>
              <w:rPr>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3985C3FB" w14:textId="77777777" w:rsidR="003D58AB" w:rsidRDefault="0007549F">
            <w:pPr>
              <w:autoSpaceDE w:val="0"/>
              <w:autoSpaceDN w:val="0"/>
              <w:adjustRightInd w:val="0"/>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4"/>
            <w:tcBorders>
              <w:top w:val="single" w:sz="4" w:space="0" w:color="auto"/>
              <w:left w:val="single" w:sz="4" w:space="0" w:color="auto"/>
              <w:bottom w:val="single" w:sz="4" w:space="0" w:color="auto"/>
              <w:right w:val="single" w:sz="4" w:space="0" w:color="auto"/>
            </w:tcBorders>
          </w:tcPr>
          <w:p w14:paraId="5BBC48C7" w14:textId="77777777" w:rsidR="003D58AB" w:rsidRDefault="0007549F">
            <w:pPr>
              <w:jc w:val="both"/>
              <w:rPr>
                <w:sz w:val="24"/>
                <w:szCs w:val="24"/>
              </w:rPr>
            </w:pPr>
            <w:r>
              <w:rPr>
                <w:color w:val="000000"/>
                <w:sz w:val="24"/>
                <w:szCs w:val="24"/>
              </w:rPr>
              <w:t>Оплата производится в соответствии с проектом договора (</w:t>
            </w:r>
            <w:hyperlink r:id="rId9" w:history="1">
              <w:r>
                <w:rPr>
                  <w:rStyle w:val="a8"/>
                  <w:sz w:val="24"/>
                </w:rPr>
                <w:t xml:space="preserve">Раздел </w:t>
              </w:r>
              <w:r>
                <w:rPr>
                  <w:rStyle w:val="a8"/>
                  <w:sz w:val="24"/>
                  <w:lang w:val="en-US"/>
                </w:rPr>
                <w:t>IV</w:t>
              </w:r>
              <w:r>
                <w:rPr>
                  <w:rStyle w:val="a8"/>
                  <w:sz w:val="24"/>
                </w:rPr>
                <w:t xml:space="preserve"> документации</w:t>
              </w:r>
            </w:hyperlink>
            <w:r>
              <w:rPr>
                <w:sz w:val="24"/>
                <w:szCs w:val="24"/>
              </w:rPr>
              <w:t>)</w:t>
            </w:r>
          </w:p>
          <w:p w14:paraId="6140D6E7" w14:textId="77777777" w:rsidR="003D58AB" w:rsidRDefault="003D58AB">
            <w:pPr>
              <w:jc w:val="both"/>
              <w:rPr>
                <w:color w:val="000000"/>
                <w:sz w:val="24"/>
                <w:szCs w:val="24"/>
              </w:rPr>
            </w:pPr>
          </w:p>
        </w:tc>
      </w:tr>
      <w:tr w:rsidR="003D58AB" w14:paraId="4A0FDBE4" w14:textId="77777777">
        <w:trPr>
          <w:gridBefore w:val="1"/>
          <w:wBefore w:w="54" w:type="dxa"/>
        </w:trPr>
        <w:tc>
          <w:tcPr>
            <w:tcW w:w="658" w:type="dxa"/>
            <w:tcBorders>
              <w:top w:val="single" w:sz="4" w:space="0" w:color="auto"/>
            </w:tcBorders>
          </w:tcPr>
          <w:p w14:paraId="6DE38385" w14:textId="77777777" w:rsidR="003D58AB" w:rsidRDefault="0007549F">
            <w:pPr>
              <w:autoSpaceDE w:val="0"/>
              <w:autoSpaceDN w:val="0"/>
              <w:adjustRightInd w:val="0"/>
              <w:rPr>
                <w:color w:val="000000"/>
                <w:sz w:val="24"/>
                <w:szCs w:val="24"/>
              </w:rPr>
            </w:pPr>
            <w:r>
              <w:rPr>
                <w:color w:val="000000"/>
                <w:sz w:val="24"/>
                <w:szCs w:val="24"/>
              </w:rPr>
              <w:t>15</w:t>
            </w:r>
          </w:p>
        </w:tc>
        <w:tc>
          <w:tcPr>
            <w:tcW w:w="3119" w:type="dxa"/>
            <w:tcBorders>
              <w:top w:val="single" w:sz="4" w:space="0" w:color="auto"/>
            </w:tcBorders>
          </w:tcPr>
          <w:p w14:paraId="4C3987C4" w14:textId="77777777" w:rsidR="003D58AB" w:rsidRDefault="0007549F">
            <w:pPr>
              <w:autoSpaceDE w:val="0"/>
              <w:autoSpaceDN w:val="0"/>
              <w:adjustRightInd w:val="0"/>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4"/>
          </w:tcPr>
          <w:p w14:paraId="561A4D2F" w14:textId="77777777" w:rsidR="003D58AB" w:rsidRDefault="0007549F">
            <w:pPr>
              <w:jc w:val="both"/>
              <w:rPr>
                <w:color w:val="000000"/>
                <w:sz w:val="24"/>
                <w:szCs w:val="24"/>
              </w:rPr>
            </w:pPr>
            <w:r>
              <w:rPr>
                <w:color w:val="000000"/>
                <w:sz w:val="24"/>
                <w:szCs w:val="24"/>
              </w:rPr>
              <w:t>В соответствии с Описанием объекта закупки (</w:t>
            </w:r>
            <w:hyperlink r:id="rId10" w:history="1">
              <w:r>
                <w:rPr>
                  <w:rStyle w:val="a8"/>
                  <w:sz w:val="24"/>
                </w:rPr>
                <w:t xml:space="preserve">Раздел </w:t>
              </w:r>
              <w:r>
                <w:rPr>
                  <w:rStyle w:val="a8"/>
                  <w:sz w:val="24"/>
                  <w:lang w:val="en-US"/>
                </w:rPr>
                <w:t>II</w:t>
              </w:r>
              <w:r>
                <w:rPr>
                  <w:rStyle w:val="a8"/>
                  <w:sz w:val="24"/>
                </w:rPr>
                <w:t xml:space="preserve"> «Техническое задание»</w:t>
              </w:r>
            </w:hyperlink>
            <w:r>
              <w:rPr>
                <w:color w:val="000000"/>
                <w:sz w:val="24"/>
                <w:szCs w:val="24"/>
              </w:rPr>
              <w:t>)</w:t>
            </w:r>
          </w:p>
        </w:tc>
      </w:tr>
      <w:tr w:rsidR="003D58AB" w14:paraId="68DAE9C6" w14:textId="77777777">
        <w:trPr>
          <w:gridBefore w:val="1"/>
          <w:wBefore w:w="54" w:type="dxa"/>
        </w:trPr>
        <w:tc>
          <w:tcPr>
            <w:tcW w:w="658" w:type="dxa"/>
          </w:tcPr>
          <w:p w14:paraId="5D738F2C" w14:textId="77777777" w:rsidR="003D58AB" w:rsidRDefault="0007549F">
            <w:pPr>
              <w:autoSpaceDE w:val="0"/>
              <w:autoSpaceDN w:val="0"/>
              <w:adjustRightInd w:val="0"/>
              <w:rPr>
                <w:color w:val="000000"/>
                <w:sz w:val="24"/>
                <w:szCs w:val="24"/>
              </w:rPr>
            </w:pPr>
            <w:r>
              <w:rPr>
                <w:color w:val="000000"/>
                <w:sz w:val="24"/>
                <w:szCs w:val="24"/>
              </w:rPr>
              <w:t>16</w:t>
            </w:r>
          </w:p>
        </w:tc>
        <w:tc>
          <w:tcPr>
            <w:tcW w:w="3119" w:type="dxa"/>
          </w:tcPr>
          <w:p w14:paraId="3548608E" w14:textId="77777777" w:rsidR="003D58AB" w:rsidRDefault="0007549F">
            <w:pPr>
              <w:autoSpaceDE w:val="0"/>
              <w:autoSpaceDN w:val="0"/>
              <w:adjustRightInd w:val="0"/>
              <w:rPr>
                <w:color w:val="000000"/>
                <w:sz w:val="24"/>
                <w:szCs w:val="24"/>
              </w:rPr>
            </w:pPr>
            <w:r>
              <w:rPr>
                <w:rFonts w:eastAsia="Times New Roman"/>
                <w:bCs/>
                <w:sz w:val="24"/>
                <w:szCs w:val="24"/>
                <w:lang w:eastAsia="en-US"/>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w:t>
            </w:r>
            <w:r>
              <w:rPr>
                <w:rFonts w:eastAsia="Times New Roman"/>
                <w:bCs/>
                <w:sz w:val="24"/>
                <w:szCs w:val="24"/>
                <w:lang w:eastAsia="en-US"/>
              </w:rPr>
              <w:lastRenderedPageBreak/>
              <w:t>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7371" w:type="dxa"/>
            <w:gridSpan w:val="4"/>
          </w:tcPr>
          <w:p w14:paraId="34ACEBB2" w14:textId="77777777" w:rsidR="003D58AB" w:rsidRDefault="0007549F">
            <w:pPr>
              <w:jc w:val="both"/>
              <w:rPr>
                <w:color w:val="000000"/>
                <w:sz w:val="24"/>
                <w:szCs w:val="24"/>
              </w:rPr>
            </w:pPr>
            <w:r>
              <w:rPr>
                <w:color w:val="000000"/>
                <w:sz w:val="24"/>
                <w:szCs w:val="24"/>
              </w:rPr>
              <w:lastRenderedPageBreak/>
              <w:t xml:space="preserve">В соответствии с </w:t>
            </w:r>
            <w:hyperlink r:id="rId11" w:history="1">
              <w:r>
                <w:rPr>
                  <w:rStyle w:val="a8"/>
                  <w:sz w:val="24"/>
                </w:rPr>
                <w:t xml:space="preserve">Разделом </w:t>
              </w:r>
              <w:r>
                <w:rPr>
                  <w:rStyle w:val="a8"/>
                  <w:sz w:val="24"/>
                  <w:lang w:val="en-US"/>
                </w:rPr>
                <w:t>II</w:t>
              </w:r>
              <w:r>
                <w:rPr>
                  <w:rStyle w:val="a8"/>
                  <w:sz w:val="24"/>
                </w:rPr>
                <w:t xml:space="preserve"> «Техническое задание»</w:t>
              </w:r>
            </w:hyperlink>
            <w:r>
              <w:rPr>
                <w:color w:val="000000"/>
                <w:sz w:val="24"/>
                <w:szCs w:val="24"/>
              </w:rPr>
              <w:t xml:space="preserve"> и </w:t>
            </w:r>
            <w:hyperlink r:id="rId12" w:history="1">
              <w:r>
                <w:rPr>
                  <w:rStyle w:val="a8"/>
                  <w:sz w:val="24"/>
                </w:rPr>
                <w:t xml:space="preserve">Разделом </w:t>
              </w:r>
              <w:r>
                <w:rPr>
                  <w:rStyle w:val="a8"/>
                  <w:sz w:val="24"/>
                  <w:lang w:val="en-US"/>
                </w:rPr>
                <w:t>IV</w:t>
              </w:r>
              <w:r>
                <w:rPr>
                  <w:rStyle w:val="a8"/>
                  <w:sz w:val="24"/>
                </w:rPr>
                <w:t xml:space="preserve"> «Проект Договора»</w:t>
              </w:r>
            </w:hyperlink>
            <w:r>
              <w:rPr>
                <w:color w:val="000000"/>
                <w:sz w:val="24"/>
                <w:szCs w:val="24"/>
              </w:rPr>
              <w:t xml:space="preserve"> </w:t>
            </w:r>
          </w:p>
        </w:tc>
      </w:tr>
      <w:tr w:rsidR="003D58AB" w14:paraId="5ED5DD14" w14:textId="77777777">
        <w:trPr>
          <w:gridBefore w:val="1"/>
          <w:wBefore w:w="54" w:type="dxa"/>
        </w:trPr>
        <w:tc>
          <w:tcPr>
            <w:tcW w:w="658" w:type="dxa"/>
          </w:tcPr>
          <w:p w14:paraId="3147302A" w14:textId="77777777" w:rsidR="003D58AB" w:rsidRDefault="0007549F">
            <w:pPr>
              <w:autoSpaceDE w:val="0"/>
              <w:autoSpaceDN w:val="0"/>
              <w:adjustRightInd w:val="0"/>
              <w:rPr>
                <w:color w:val="000000"/>
                <w:sz w:val="24"/>
                <w:szCs w:val="24"/>
              </w:rPr>
            </w:pPr>
            <w:r>
              <w:rPr>
                <w:color w:val="000000"/>
                <w:sz w:val="24"/>
                <w:szCs w:val="24"/>
              </w:rPr>
              <w:t>17</w:t>
            </w:r>
          </w:p>
        </w:tc>
        <w:tc>
          <w:tcPr>
            <w:tcW w:w="3119" w:type="dxa"/>
          </w:tcPr>
          <w:p w14:paraId="130F8FEE" w14:textId="77777777" w:rsidR="003D58AB" w:rsidRDefault="0007549F">
            <w:pPr>
              <w:autoSpaceDE w:val="0"/>
              <w:autoSpaceDN w:val="0"/>
              <w:adjustRightInd w:val="0"/>
              <w:rPr>
                <w:color w:val="000000"/>
                <w:sz w:val="24"/>
                <w:szCs w:val="24"/>
              </w:rPr>
            </w:pPr>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57115AAD" w14:textId="77777777" w:rsidR="003D58AB" w:rsidRDefault="003D58AB">
            <w:pPr>
              <w:autoSpaceDE w:val="0"/>
              <w:autoSpaceDN w:val="0"/>
              <w:adjustRightInd w:val="0"/>
              <w:rPr>
                <w:color w:val="000000"/>
                <w:sz w:val="24"/>
                <w:szCs w:val="24"/>
              </w:rPr>
            </w:pPr>
          </w:p>
        </w:tc>
        <w:tc>
          <w:tcPr>
            <w:tcW w:w="7371" w:type="dxa"/>
            <w:gridSpan w:val="4"/>
          </w:tcPr>
          <w:p w14:paraId="4FD0880C" w14:textId="77777777" w:rsidR="003D58AB" w:rsidRDefault="0007549F">
            <w:pPr>
              <w:jc w:val="both"/>
              <w:rPr>
                <w:color w:val="000000"/>
                <w:sz w:val="24"/>
                <w:szCs w:val="24"/>
              </w:rPr>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0E000F1A" w14:textId="77777777" w:rsidR="003D58AB" w:rsidRDefault="0007549F">
            <w:pPr>
              <w:jc w:val="both"/>
              <w:rPr>
                <w:color w:val="000000"/>
                <w:sz w:val="24"/>
                <w:szCs w:val="24"/>
              </w:rPr>
            </w:pPr>
            <w:r>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33500AA6"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течение </w:t>
            </w:r>
            <w:r>
              <w:rPr>
                <w:rFonts w:eastAsia="Times New Roman"/>
                <w:color w:val="FF0000"/>
                <w:sz w:val="24"/>
                <w:szCs w:val="24"/>
                <w:lang w:eastAsia="ru-RU"/>
              </w:rPr>
              <w:t>3 (трех) рабочих дней</w:t>
            </w:r>
            <w:r>
              <w:rPr>
                <w:rFonts w:eastAsia="Times New Roman"/>
                <w:sz w:val="24"/>
                <w:szCs w:val="24"/>
                <w:lang w:eastAsia="ru-RU"/>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20B5509B" w14:textId="77777777" w:rsidR="003D58AB" w:rsidRDefault="0007549F">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66E21D07" w14:textId="77777777" w:rsidR="003D58AB" w:rsidRDefault="0007549F">
            <w:pPr>
              <w:jc w:val="both"/>
              <w:rPr>
                <w:rFonts w:eastAsia="Times New Roman"/>
                <w:sz w:val="24"/>
                <w:szCs w:val="24"/>
                <w:lang w:eastAsia="ru-RU"/>
              </w:rPr>
            </w:pPr>
            <w:r>
              <w:rPr>
                <w:rFonts w:eastAsia="Times New Roman"/>
                <w:sz w:val="24"/>
                <w:szCs w:val="24"/>
                <w:lang w:eastAsia="ru-RU"/>
              </w:rPr>
              <w:t>Разъяснения положений документации о конкурентной закупке размещаются заказчиком в ЕИС</w:t>
            </w:r>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 xml:space="preserve">не позднее чем в течение </w:t>
            </w:r>
            <w:r>
              <w:rPr>
                <w:rFonts w:eastAsia="Times New Roman"/>
                <w:color w:val="FF0000"/>
                <w:sz w:val="24"/>
                <w:szCs w:val="24"/>
                <w:lang w:eastAsia="ru-RU"/>
              </w:rPr>
              <w:t>3 (трех) дней</w:t>
            </w:r>
            <w:r>
              <w:rPr>
                <w:rFonts w:eastAsia="Times New Roman"/>
                <w:sz w:val="24"/>
                <w:szCs w:val="24"/>
                <w:lang w:eastAsia="ru-RU"/>
              </w:rPr>
              <w:t xml:space="preserve"> со дня предоставления указанных разъяснений.</w:t>
            </w:r>
          </w:p>
          <w:p w14:paraId="0B8083C4" w14:textId="154C7D30" w:rsidR="003D58AB" w:rsidRDefault="0007549F">
            <w:pPr>
              <w:jc w:val="both"/>
              <w:rPr>
                <w:rFonts w:eastAsia="Times New Roman"/>
                <w:color w:val="000000"/>
                <w:sz w:val="24"/>
                <w:szCs w:val="24"/>
              </w:rPr>
            </w:pPr>
            <w:r>
              <w:rPr>
                <w:rFonts w:eastAsia="Times New Roman"/>
                <w:color w:val="000000"/>
                <w:sz w:val="24"/>
                <w:szCs w:val="24"/>
              </w:rPr>
              <w:t xml:space="preserve">Дата окончания подачи участниками закупки запроса разъяснений – </w:t>
            </w:r>
            <w:r w:rsidR="000D7D59">
              <w:rPr>
                <w:rFonts w:eastAsia="Times New Roman"/>
                <w:color w:val="FF0000"/>
                <w:sz w:val="24"/>
                <w:szCs w:val="24"/>
                <w:highlight w:val="yellow"/>
              </w:rPr>
              <w:t>23.</w:t>
            </w:r>
            <w:r>
              <w:rPr>
                <w:rFonts w:eastAsia="Times New Roman"/>
                <w:color w:val="FF0000"/>
                <w:sz w:val="24"/>
                <w:szCs w:val="24"/>
                <w:highlight w:val="yellow"/>
              </w:rPr>
              <w:t>12.2025 г.</w:t>
            </w:r>
          </w:p>
          <w:p w14:paraId="5C4BB118" w14:textId="4A067368" w:rsidR="003D58AB" w:rsidRDefault="0007549F">
            <w:pPr>
              <w:jc w:val="both"/>
              <w:rPr>
                <w:color w:val="000000"/>
                <w:sz w:val="24"/>
                <w:szCs w:val="24"/>
              </w:rPr>
            </w:pPr>
            <w:r>
              <w:rPr>
                <w:rFonts w:eastAsia="Times New Roman"/>
                <w:color w:val="000000"/>
                <w:sz w:val="24"/>
                <w:szCs w:val="24"/>
              </w:rPr>
              <w:t xml:space="preserve">Даты окончания срока предоставления разъяснений – </w:t>
            </w:r>
            <w:r w:rsidR="000D7D59">
              <w:rPr>
                <w:rFonts w:eastAsia="Times New Roman"/>
                <w:color w:val="FF0000"/>
                <w:sz w:val="24"/>
                <w:szCs w:val="24"/>
                <w:highlight w:val="yellow"/>
              </w:rPr>
              <w:t>25</w:t>
            </w:r>
            <w:r>
              <w:rPr>
                <w:rFonts w:eastAsia="Times New Roman"/>
                <w:color w:val="FF0000"/>
                <w:sz w:val="24"/>
                <w:szCs w:val="24"/>
                <w:highlight w:val="yellow"/>
              </w:rPr>
              <w:t>.12.2025 г.</w:t>
            </w:r>
          </w:p>
        </w:tc>
      </w:tr>
      <w:tr w:rsidR="003D58AB" w14:paraId="11804988" w14:textId="77777777">
        <w:trPr>
          <w:gridBefore w:val="1"/>
          <w:wBefore w:w="54" w:type="dxa"/>
        </w:trPr>
        <w:tc>
          <w:tcPr>
            <w:tcW w:w="658" w:type="dxa"/>
          </w:tcPr>
          <w:p w14:paraId="4D8F2FAB" w14:textId="77777777" w:rsidR="003D58AB" w:rsidRDefault="0007549F">
            <w:pPr>
              <w:autoSpaceDE w:val="0"/>
              <w:autoSpaceDN w:val="0"/>
              <w:adjustRightInd w:val="0"/>
              <w:rPr>
                <w:color w:val="000000"/>
                <w:sz w:val="24"/>
                <w:szCs w:val="24"/>
              </w:rPr>
            </w:pPr>
            <w:r>
              <w:rPr>
                <w:color w:val="000000"/>
                <w:sz w:val="24"/>
                <w:szCs w:val="24"/>
              </w:rPr>
              <w:t>18</w:t>
            </w:r>
          </w:p>
        </w:tc>
        <w:tc>
          <w:tcPr>
            <w:tcW w:w="3119" w:type="dxa"/>
          </w:tcPr>
          <w:p w14:paraId="09248013" w14:textId="77777777" w:rsidR="003D58AB" w:rsidRDefault="0007549F">
            <w:pPr>
              <w:autoSpaceDE w:val="0"/>
              <w:autoSpaceDN w:val="0"/>
              <w:adjustRightInd w:val="0"/>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4"/>
          </w:tcPr>
          <w:p w14:paraId="58522148" w14:textId="77777777" w:rsidR="003D58AB" w:rsidRDefault="0007549F">
            <w:pPr>
              <w:pStyle w:val="ConsNonformat"/>
              <w:jc w:val="both"/>
              <w:rPr>
                <w:color w:val="000000"/>
                <w:sz w:val="24"/>
                <w:szCs w:val="24"/>
              </w:rPr>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Pr>
                <w:i/>
                <w:iCs/>
                <w:color w:val="000000"/>
                <w:sz w:val="24"/>
                <w:szCs w:val="24"/>
              </w:rPr>
              <w:t>объекта закупки</w:t>
            </w:r>
            <w:r>
              <w:rPr>
                <w:color w:val="000000"/>
                <w:sz w:val="24"/>
                <w:szCs w:val="24"/>
              </w:rPr>
              <w:t xml:space="preserve"> не допускается. </w:t>
            </w:r>
            <w:bookmarkStart w:id="1" w:name="_Hlk79494697"/>
            <w:r>
              <w:rPr>
                <w:color w:val="000000"/>
                <w:sz w:val="24"/>
                <w:szCs w:val="24"/>
              </w:rPr>
              <w:t xml:space="preserve">Официальному размещению подлежит обновленная редакция извещения и (или) документация о закупке </w:t>
            </w:r>
            <w:r>
              <w:rPr>
                <w:color w:val="FF0000"/>
                <w:sz w:val="24"/>
                <w:szCs w:val="24"/>
              </w:rPr>
              <w:t>в течение 3 (трех) дней</w:t>
            </w:r>
            <w:r>
              <w:rPr>
                <w:color w:val="000000"/>
                <w:sz w:val="24"/>
                <w:szCs w:val="24"/>
              </w:rPr>
              <w:t xml:space="preserve"> со дня утверждения таких изменений </w:t>
            </w:r>
            <w:bookmarkEnd w:id="1"/>
            <w:r>
              <w:rPr>
                <w:color w:val="000000"/>
                <w:sz w:val="24"/>
                <w:szCs w:val="24"/>
              </w:rPr>
              <w:t xml:space="preserve">в ЕИС </w:t>
            </w:r>
            <w:r>
              <w:rPr>
                <w:sz w:val="24"/>
                <w:szCs w:val="24"/>
                <w:lang w:eastAsia="en-US"/>
              </w:rPr>
              <w:t xml:space="preserve">и на официальном сайте, за исключением случаев, предусмотренных Федеральным законом №223-ФЗ, </w:t>
            </w:r>
            <w:r>
              <w:rPr>
                <w:color w:val="000000"/>
                <w:sz w:val="24"/>
                <w:szCs w:val="24"/>
              </w:rPr>
              <w:t xml:space="preserve">При этом срок подачи заявок на участие в закупке должен быть продлен таким образом, чтобы с даты размещения в единой информационной </w:t>
            </w:r>
            <w:r>
              <w:rPr>
                <w:color w:val="000000"/>
                <w:sz w:val="24"/>
                <w:szCs w:val="24"/>
              </w:rPr>
              <w:lastRenderedPageBreak/>
              <w:t xml:space="preserve">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61D3B2D4" w14:textId="77777777" w:rsidR="003D58AB" w:rsidRDefault="0007549F">
            <w:pPr>
              <w:jc w:val="both"/>
              <w:rPr>
                <w:color w:val="000000"/>
                <w:sz w:val="24"/>
                <w:szCs w:val="24"/>
              </w:rPr>
            </w:pPr>
            <w:bookmarkStart w:id="2"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проведении аукциона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 xml:space="preserve">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2"/>
          </w:p>
        </w:tc>
      </w:tr>
      <w:tr w:rsidR="003D58AB" w14:paraId="3623204B" w14:textId="77777777">
        <w:trPr>
          <w:gridBefore w:val="1"/>
          <w:wBefore w:w="54" w:type="dxa"/>
        </w:trPr>
        <w:tc>
          <w:tcPr>
            <w:tcW w:w="658" w:type="dxa"/>
          </w:tcPr>
          <w:p w14:paraId="0191AA12" w14:textId="77777777" w:rsidR="003D58AB" w:rsidRDefault="0007549F">
            <w:pPr>
              <w:autoSpaceDE w:val="0"/>
              <w:autoSpaceDN w:val="0"/>
              <w:adjustRightInd w:val="0"/>
              <w:rPr>
                <w:color w:val="000000"/>
                <w:sz w:val="24"/>
                <w:szCs w:val="24"/>
              </w:rPr>
            </w:pPr>
            <w:r>
              <w:rPr>
                <w:color w:val="000000"/>
                <w:sz w:val="24"/>
                <w:szCs w:val="24"/>
              </w:rPr>
              <w:lastRenderedPageBreak/>
              <w:t>19</w:t>
            </w:r>
          </w:p>
        </w:tc>
        <w:tc>
          <w:tcPr>
            <w:tcW w:w="3119" w:type="dxa"/>
          </w:tcPr>
          <w:p w14:paraId="4C3628D7" w14:textId="77777777" w:rsidR="003D58AB" w:rsidRDefault="0007549F">
            <w:pPr>
              <w:autoSpaceDE w:val="0"/>
              <w:autoSpaceDN w:val="0"/>
              <w:adjustRightInd w:val="0"/>
              <w:rPr>
                <w:color w:val="000000"/>
                <w:sz w:val="24"/>
                <w:szCs w:val="24"/>
              </w:rPr>
            </w:pPr>
            <w:r>
              <w:rPr>
                <w:color w:val="000000"/>
                <w:sz w:val="24"/>
                <w:szCs w:val="24"/>
              </w:rPr>
              <w:t>Отказ от проведения закупки</w:t>
            </w:r>
          </w:p>
        </w:tc>
        <w:tc>
          <w:tcPr>
            <w:tcW w:w="7371" w:type="dxa"/>
            <w:gridSpan w:val="4"/>
          </w:tcPr>
          <w:p w14:paraId="54C991B4" w14:textId="77777777" w:rsidR="003D58AB" w:rsidRDefault="0007549F">
            <w:pPr>
              <w:pStyle w:val="ConsNonformat"/>
              <w:jc w:val="both"/>
              <w:rPr>
                <w:sz w:val="24"/>
                <w:szCs w:val="24"/>
              </w:rPr>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53E78446" w14:textId="77777777" w:rsidR="003D58AB" w:rsidRDefault="0007549F">
            <w:pPr>
              <w:pStyle w:val="ConsNonformat"/>
              <w:jc w:val="both"/>
              <w:rPr>
                <w:color w:val="000000"/>
                <w:sz w:val="24"/>
                <w:szCs w:val="24"/>
              </w:rPr>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73CA621E" w14:textId="77777777" w:rsidR="003D58AB" w:rsidRDefault="0007549F">
            <w:pPr>
              <w:pStyle w:val="ConsNonformat"/>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3D58AB" w14:paraId="63CB869D" w14:textId="77777777">
        <w:trPr>
          <w:trHeight w:val="415"/>
        </w:trPr>
        <w:tc>
          <w:tcPr>
            <w:tcW w:w="712" w:type="dxa"/>
            <w:gridSpan w:val="2"/>
          </w:tcPr>
          <w:p w14:paraId="7C9ABFC6" w14:textId="77777777" w:rsidR="003D58AB" w:rsidRDefault="0007549F">
            <w:pPr>
              <w:tabs>
                <w:tab w:val="left" w:pos="600"/>
                <w:tab w:val="left" w:pos="840"/>
                <w:tab w:val="left" w:pos="960"/>
                <w:tab w:val="left" w:pos="1080"/>
                <w:tab w:val="left" w:pos="1260"/>
                <w:tab w:val="left" w:pos="1740"/>
              </w:tabs>
              <w:jc w:val="center"/>
              <w:rPr>
                <w:rFonts w:eastAsia="Times New Roman"/>
                <w:bCs/>
                <w:sz w:val="24"/>
                <w:szCs w:val="24"/>
              </w:rPr>
            </w:pPr>
            <w:r>
              <w:rPr>
                <w:rFonts w:eastAsia="Times New Roman"/>
                <w:bCs/>
                <w:sz w:val="24"/>
                <w:szCs w:val="24"/>
              </w:rPr>
              <w:t>20</w:t>
            </w:r>
          </w:p>
        </w:tc>
        <w:tc>
          <w:tcPr>
            <w:tcW w:w="10490" w:type="dxa"/>
            <w:gridSpan w:val="5"/>
          </w:tcPr>
          <w:p w14:paraId="57BC09A9" w14:textId="77777777" w:rsidR="003D58AB" w:rsidRDefault="0007549F">
            <w:pPr>
              <w:jc w:val="both"/>
              <w:rPr>
                <w:color w:val="000000"/>
                <w:sz w:val="24"/>
                <w:szCs w:val="24"/>
                <w:lang w:eastAsia="ru-RU"/>
              </w:rPr>
            </w:pPr>
            <w:r>
              <w:rPr>
                <w:rFonts w:eastAsia="Times New Roman"/>
                <w:sz w:val="24"/>
                <w:szCs w:val="24"/>
              </w:rPr>
              <w:t xml:space="preserve">Информация о предоставлении национального режима,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предусмотренных пунктом 1 части 2 статьи ст. 3.1-4 Закона</w:t>
            </w:r>
            <w:r>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3D58AB" w14:paraId="32EE8DED" w14:textId="77777777">
        <w:trPr>
          <w:trHeight w:val="415"/>
        </w:trPr>
        <w:tc>
          <w:tcPr>
            <w:tcW w:w="712" w:type="dxa"/>
            <w:gridSpan w:val="2"/>
          </w:tcPr>
          <w:p w14:paraId="11F8164C" w14:textId="77777777" w:rsidR="003D58AB" w:rsidRDefault="0007549F">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t>20.1</w:t>
            </w:r>
          </w:p>
        </w:tc>
        <w:tc>
          <w:tcPr>
            <w:tcW w:w="10490" w:type="dxa"/>
            <w:gridSpan w:val="5"/>
          </w:tcPr>
          <w:p w14:paraId="757C0C3E" w14:textId="77777777" w:rsidR="003D58AB" w:rsidRDefault="0007549F">
            <w:pPr>
              <w:jc w:val="both"/>
              <w:rPr>
                <w:color w:val="FF0000"/>
                <w:sz w:val="24"/>
                <w:szCs w:val="24"/>
                <w:lang w:eastAsia="ru-RU"/>
              </w:rPr>
            </w:pPr>
            <w:r>
              <w:rPr>
                <w:color w:val="000000"/>
                <w:sz w:val="24"/>
                <w:szCs w:val="24"/>
                <w:lang w:eastAsia="ru-RU"/>
              </w:rPr>
              <w:t xml:space="preserve">При проведении закупки заказчик предоставляет установленный ст. 3.1-4 </w:t>
            </w:r>
            <w:r>
              <w:rPr>
                <w:rFonts w:eastAsia="Times New Roman"/>
                <w:sz w:val="24"/>
                <w:szCs w:val="24"/>
              </w:rPr>
              <w:t>Закона № 223-ФЗ</w:t>
            </w:r>
            <w:r>
              <w:rPr>
                <w:color w:val="000000"/>
                <w:sz w:val="24"/>
                <w:szCs w:val="24"/>
                <w:lang w:eastAsia="ru-RU"/>
              </w:rPr>
              <w:t xml:space="preserve"> </w:t>
            </w:r>
            <w:r>
              <w:rPr>
                <w:b/>
                <w:bCs/>
                <w:color w:val="000000"/>
                <w:sz w:val="24"/>
                <w:szCs w:val="24"/>
                <w:lang w:eastAsia="ru-RU"/>
              </w:rPr>
              <w:t>национальный режим</w:t>
            </w:r>
            <w:r>
              <w:rPr>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color w:val="000000"/>
                <w:sz w:val="24"/>
                <w:szCs w:val="24"/>
                <w:lang w:eastAsia="ru-RU"/>
              </w:rPr>
              <w:t>равные условия</w:t>
            </w:r>
            <w:r>
              <w:rPr>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xml:space="preserve">, предусмотренных пунктом 1 части 2 статьи ст. 3.1-4 </w:t>
            </w:r>
            <w:r>
              <w:rPr>
                <w:rFonts w:eastAsia="Times New Roman"/>
                <w:sz w:val="24"/>
                <w:szCs w:val="24"/>
              </w:rPr>
              <w:t>Закона № 223-ФЗ, а именно:</w:t>
            </w:r>
          </w:p>
        </w:tc>
      </w:tr>
      <w:tr w:rsidR="003D58AB" w14:paraId="26BA1A1F" w14:textId="77777777">
        <w:trPr>
          <w:trHeight w:val="415"/>
        </w:trPr>
        <w:tc>
          <w:tcPr>
            <w:tcW w:w="8509" w:type="dxa"/>
            <w:gridSpan w:val="4"/>
          </w:tcPr>
          <w:p w14:paraId="04C78A0E" w14:textId="77777777" w:rsidR="003D58AB" w:rsidRDefault="0007549F">
            <w:pPr>
              <w:jc w:val="both"/>
              <w:rPr>
                <w:color w:val="000000"/>
                <w:sz w:val="24"/>
                <w:szCs w:val="24"/>
                <w:lang w:eastAsia="ru-RU"/>
              </w:rPr>
            </w:pPr>
            <w:r>
              <w:rPr>
                <w:rFonts w:eastAsia="Times New Roman"/>
                <w:b/>
                <w:bCs/>
                <w:sz w:val="24"/>
                <w:szCs w:val="24"/>
                <w:lang w:eastAsia="ru-RU"/>
              </w:rPr>
              <w:t>Запрет</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1 </w:t>
            </w:r>
            <w:r>
              <w:rPr>
                <w:sz w:val="24"/>
                <w:szCs w:val="24"/>
              </w:rPr>
              <w:t>ПП РФ</w:t>
            </w:r>
            <w:r>
              <w:rPr>
                <w:color w:val="000000"/>
                <w:sz w:val="24"/>
                <w:szCs w:val="24"/>
                <w:lang w:eastAsia="ru-RU"/>
              </w:rPr>
              <w:t xml:space="preserve"> от 23.12.2024 № 1875</w:t>
            </w:r>
            <w:r>
              <w:rPr>
                <w:sz w:val="24"/>
                <w:szCs w:val="24"/>
              </w:rPr>
              <w:t xml:space="preserve"> (</w:t>
            </w:r>
            <w:r>
              <w:rPr>
                <w:i/>
                <w:iCs/>
                <w:sz w:val="24"/>
                <w:szCs w:val="24"/>
              </w:rPr>
              <w:t xml:space="preserve">запрет не устанавливается согласно </w:t>
            </w:r>
            <w:proofErr w:type="spellStart"/>
            <w:r>
              <w:rPr>
                <w:i/>
                <w:iCs/>
                <w:sz w:val="24"/>
                <w:szCs w:val="24"/>
              </w:rPr>
              <w:t>подп</w:t>
            </w:r>
            <w:proofErr w:type="spellEnd"/>
            <w:r>
              <w:rPr>
                <w:i/>
                <w:iCs/>
                <w:sz w:val="24"/>
                <w:szCs w:val="24"/>
              </w:rPr>
              <w:t xml:space="preserve"> «з» п.5 постановления 1875 от </w:t>
            </w:r>
            <w:proofErr w:type="gramStart"/>
            <w:r>
              <w:rPr>
                <w:i/>
                <w:iCs/>
                <w:sz w:val="24"/>
                <w:szCs w:val="24"/>
              </w:rPr>
              <w:t xml:space="preserve">23.12.2024 </w:t>
            </w:r>
            <w:r>
              <w:rPr>
                <w:sz w:val="24"/>
                <w:szCs w:val="24"/>
              </w:rPr>
              <w:t>)</w:t>
            </w:r>
            <w:proofErr w:type="gramEnd"/>
          </w:p>
        </w:tc>
        <w:tc>
          <w:tcPr>
            <w:tcW w:w="2693" w:type="dxa"/>
            <w:gridSpan w:val="3"/>
          </w:tcPr>
          <w:p w14:paraId="7607DD1A" w14:textId="77777777" w:rsidR="003D58AB" w:rsidRDefault="0007549F">
            <w:pPr>
              <w:jc w:val="both"/>
              <w:rPr>
                <w:rFonts w:eastAsia="Times New Roman"/>
                <w:color w:val="FF0000"/>
                <w:sz w:val="24"/>
                <w:szCs w:val="24"/>
              </w:rPr>
            </w:pPr>
            <w:r>
              <w:rPr>
                <w:rFonts w:eastAsia="Times New Roman"/>
                <w:color w:val="FF0000"/>
                <w:sz w:val="24"/>
                <w:szCs w:val="24"/>
              </w:rPr>
              <w:t>Не установлено</w:t>
            </w:r>
          </w:p>
        </w:tc>
      </w:tr>
      <w:tr w:rsidR="003D58AB" w14:paraId="2DAC672D" w14:textId="77777777">
        <w:trPr>
          <w:trHeight w:val="415"/>
        </w:trPr>
        <w:tc>
          <w:tcPr>
            <w:tcW w:w="8509" w:type="dxa"/>
            <w:gridSpan w:val="4"/>
          </w:tcPr>
          <w:p w14:paraId="4C88CB7C" w14:textId="77777777" w:rsidR="003D58AB" w:rsidRDefault="0007549F">
            <w:pPr>
              <w:jc w:val="both"/>
              <w:rPr>
                <w:color w:val="000000"/>
                <w:sz w:val="24"/>
                <w:szCs w:val="24"/>
                <w:lang w:eastAsia="ru-RU"/>
              </w:rPr>
            </w:pPr>
            <w:r>
              <w:rPr>
                <w:rFonts w:eastAsia="Times New Roman"/>
                <w:b/>
                <w:bCs/>
                <w:sz w:val="24"/>
                <w:szCs w:val="24"/>
                <w:lang w:eastAsia="ru-RU"/>
              </w:rPr>
              <w:t>Ограничение</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2 </w:t>
            </w:r>
            <w:r>
              <w:rPr>
                <w:sz w:val="24"/>
                <w:szCs w:val="24"/>
              </w:rPr>
              <w:t xml:space="preserve">ПП РФ </w:t>
            </w:r>
            <w:r>
              <w:rPr>
                <w:color w:val="000000"/>
                <w:sz w:val="24"/>
                <w:szCs w:val="24"/>
                <w:lang w:eastAsia="ru-RU"/>
              </w:rPr>
              <w:t xml:space="preserve">от 23.12.2024 № 1875 </w:t>
            </w:r>
            <w:r>
              <w:rPr>
                <w:sz w:val="24"/>
                <w:szCs w:val="24"/>
              </w:rPr>
              <w:t>(</w:t>
            </w:r>
            <w:r>
              <w:rPr>
                <w:i/>
                <w:iCs/>
                <w:sz w:val="24"/>
                <w:szCs w:val="24"/>
              </w:rPr>
              <w:t>за исключением случаев, когда такие ограничения могут или не применяются</w:t>
            </w:r>
            <w:r>
              <w:rPr>
                <w:sz w:val="24"/>
                <w:szCs w:val="24"/>
              </w:rPr>
              <w:t>)</w:t>
            </w:r>
          </w:p>
        </w:tc>
        <w:tc>
          <w:tcPr>
            <w:tcW w:w="2693" w:type="dxa"/>
            <w:gridSpan w:val="3"/>
          </w:tcPr>
          <w:p w14:paraId="36F3450A" w14:textId="77777777" w:rsidR="003D58AB" w:rsidRDefault="0007549F">
            <w:pPr>
              <w:jc w:val="both"/>
              <w:rPr>
                <w:rFonts w:eastAsia="Times New Roman"/>
                <w:color w:val="FF0000"/>
                <w:sz w:val="24"/>
                <w:szCs w:val="24"/>
              </w:rPr>
            </w:pPr>
            <w:r>
              <w:rPr>
                <w:rFonts w:eastAsia="Times New Roman"/>
                <w:color w:val="FF0000"/>
                <w:sz w:val="24"/>
                <w:szCs w:val="24"/>
              </w:rPr>
              <w:t>Не установлено</w:t>
            </w:r>
          </w:p>
        </w:tc>
      </w:tr>
      <w:tr w:rsidR="003D58AB" w14:paraId="4A570F0B" w14:textId="77777777">
        <w:trPr>
          <w:trHeight w:val="415"/>
        </w:trPr>
        <w:tc>
          <w:tcPr>
            <w:tcW w:w="8509" w:type="dxa"/>
            <w:gridSpan w:val="4"/>
          </w:tcPr>
          <w:p w14:paraId="49FEFB52" w14:textId="77777777" w:rsidR="003D58AB" w:rsidRDefault="0007549F">
            <w:pPr>
              <w:jc w:val="both"/>
              <w:rPr>
                <w:color w:val="000000"/>
                <w:sz w:val="24"/>
                <w:szCs w:val="24"/>
                <w:lang w:eastAsia="ru-RU"/>
              </w:rPr>
            </w:pPr>
            <w:r>
              <w:rPr>
                <w:rFonts w:eastAsia="Times New Roman"/>
                <w:b/>
                <w:bCs/>
                <w:sz w:val="24"/>
                <w:szCs w:val="24"/>
                <w:lang w:eastAsia="ru-RU"/>
              </w:rPr>
              <w:t xml:space="preserve">Преимущество </w:t>
            </w:r>
            <w:r>
              <w:rPr>
                <w:rFonts w:eastAsia="Times New Roman"/>
                <w:sz w:val="24"/>
                <w:szCs w:val="24"/>
                <w:lang w:eastAsia="ru-RU"/>
              </w:rPr>
              <w:t>в отношении товаров,</w:t>
            </w:r>
            <w:r>
              <w:t xml:space="preserve"> </w:t>
            </w:r>
            <w:r>
              <w:rPr>
                <w:rFonts w:eastAsia="Times New Roman"/>
                <w:sz w:val="24"/>
                <w:szCs w:val="24"/>
                <w:lang w:eastAsia="ru-RU"/>
              </w:rPr>
              <w:t xml:space="preserve">указанных и не указанных в позициях перечня № 1-2 </w:t>
            </w:r>
            <w:r>
              <w:rPr>
                <w:sz w:val="24"/>
                <w:szCs w:val="24"/>
              </w:rPr>
              <w:t xml:space="preserve">ПП РФ </w:t>
            </w:r>
            <w:r>
              <w:rPr>
                <w:color w:val="000000"/>
                <w:sz w:val="24"/>
                <w:szCs w:val="24"/>
                <w:lang w:eastAsia="ru-RU"/>
              </w:rPr>
              <w:t>от 23.12.2024 № 1875</w:t>
            </w:r>
          </w:p>
        </w:tc>
        <w:tc>
          <w:tcPr>
            <w:tcW w:w="2693" w:type="dxa"/>
            <w:gridSpan w:val="3"/>
          </w:tcPr>
          <w:p w14:paraId="55FC47B0" w14:textId="77777777" w:rsidR="003D58AB" w:rsidRDefault="0007549F">
            <w:pPr>
              <w:jc w:val="both"/>
              <w:rPr>
                <w:rFonts w:eastAsia="Times New Roman"/>
                <w:color w:val="FF0000"/>
                <w:sz w:val="24"/>
                <w:szCs w:val="24"/>
              </w:rPr>
            </w:pPr>
            <w:r>
              <w:rPr>
                <w:rFonts w:eastAsia="Times New Roman"/>
                <w:color w:val="FF0000"/>
                <w:sz w:val="24"/>
                <w:szCs w:val="24"/>
              </w:rPr>
              <w:t>Не установлено</w:t>
            </w:r>
          </w:p>
        </w:tc>
      </w:tr>
      <w:tr w:rsidR="003D58AB" w14:paraId="52766FE3" w14:textId="77777777">
        <w:trPr>
          <w:trHeight w:val="415"/>
        </w:trPr>
        <w:tc>
          <w:tcPr>
            <w:tcW w:w="11202" w:type="dxa"/>
            <w:gridSpan w:val="7"/>
          </w:tcPr>
          <w:p w14:paraId="08E8E640" w14:textId="77777777" w:rsidR="003D58AB" w:rsidRDefault="0007549F">
            <w:pPr>
              <w:jc w:val="both"/>
              <w:rPr>
                <w:sz w:val="24"/>
                <w:szCs w:val="24"/>
              </w:rPr>
            </w:pPr>
            <w:r>
              <w:rPr>
                <w:b/>
                <w:bCs/>
                <w:sz w:val="24"/>
                <w:szCs w:val="24"/>
              </w:rPr>
              <w:t>Информацией и документами, подтверждающими страну происхождения товара</w:t>
            </w:r>
            <w:r>
              <w:t xml:space="preserve"> </w:t>
            </w:r>
            <w:r>
              <w:rPr>
                <w:sz w:val="24"/>
                <w:szCs w:val="24"/>
              </w:rPr>
              <w:t>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3D58AB" w14:paraId="1C69536C" w14:textId="77777777">
              <w:tc>
                <w:tcPr>
                  <w:tcW w:w="5129" w:type="dxa"/>
                  <w:shd w:val="clear" w:color="auto" w:fill="auto"/>
                </w:tcPr>
                <w:p w14:paraId="69D5E323" w14:textId="77777777" w:rsidR="003D58AB" w:rsidRDefault="0007549F">
                  <w:pPr>
                    <w:jc w:val="both"/>
                    <w:rPr>
                      <w:sz w:val="24"/>
                      <w:szCs w:val="24"/>
                    </w:rPr>
                  </w:pPr>
                  <w:r>
                    <w:rPr>
                      <w:rFonts w:ascii="MS Gothic" w:eastAsia="MS Gothic" w:hAnsi="MS Gothic" w:hint="eastAsia"/>
                    </w:rPr>
                    <w:t>☐</w:t>
                  </w:r>
                  <w:r>
                    <w:rPr>
                      <w:sz w:val="24"/>
                      <w:szCs w:val="24"/>
                    </w:rPr>
                    <w:t xml:space="preserve"> номер реестровой записи</w:t>
                  </w:r>
                </w:p>
              </w:tc>
              <w:tc>
                <w:tcPr>
                  <w:tcW w:w="5245" w:type="dxa"/>
                  <w:shd w:val="clear" w:color="auto" w:fill="auto"/>
                </w:tcPr>
                <w:p w14:paraId="4D77B744" w14:textId="77777777" w:rsidR="003D58AB" w:rsidRDefault="0007549F">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04BE87B8" w14:textId="77777777" w:rsidR="003D58AB" w:rsidRDefault="0007549F">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3D58AB" w14:paraId="6EDF3EF9" w14:textId="77777777">
              <w:tc>
                <w:tcPr>
                  <w:tcW w:w="5129" w:type="dxa"/>
                  <w:shd w:val="clear" w:color="auto" w:fill="auto"/>
                </w:tcPr>
                <w:p w14:paraId="0FB204D8" w14:textId="77777777" w:rsidR="003D58AB" w:rsidRDefault="0007549F">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3B708532" w14:textId="77777777" w:rsidR="003D58AB" w:rsidRDefault="003D58AB">
                  <w:pPr>
                    <w:jc w:val="both"/>
                    <w:rPr>
                      <w:sz w:val="24"/>
                      <w:szCs w:val="24"/>
                    </w:rPr>
                  </w:pPr>
                </w:p>
              </w:tc>
              <w:tc>
                <w:tcPr>
                  <w:tcW w:w="5245" w:type="dxa"/>
                  <w:shd w:val="clear" w:color="auto" w:fill="auto"/>
                </w:tcPr>
                <w:p w14:paraId="66B2A7E1" w14:textId="77777777" w:rsidR="003D58AB" w:rsidRDefault="003D58AB">
                  <w:pPr>
                    <w:jc w:val="both"/>
                    <w:rPr>
                      <w:sz w:val="24"/>
                      <w:szCs w:val="24"/>
                    </w:rPr>
                  </w:pPr>
                </w:p>
              </w:tc>
            </w:tr>
            <w:tr w:rsidR="003D58AB" w14:paraId="631C0F1D" w14:textId="77777777">
              <w:tc>
                <w:tcPr>
                  <w:tcW w:w="5129" w:type="dxa"/>
                  <w:shd w:val="clear" w:color="auto" w:fill="auto"/>
                </w:tcPr>
                <w:p w14:paraId="057FC74E" w14:textId="77777777" w:rsidR="003D58AB" w:rsidRDefault="0007549F">
                  <w:pPr>
                    <w:jc w:val="both"/>
                    <w:rPr>
                      <w:sz w:val="24"/>
                      <w:szCs w:val="24"/>
                    </w:rPr>
                  </w:pPr>
                  <w:r>
                    <w:rPr>
                      <w:rFonts w:ascii="MS Gothic" w:eastAsia="MS Gothic" w:hAnsi="MS Gothic" w:hint="eastAsia"/>
                    </w:rPr>
                    <w:lastRenderedPageBreak/>
                    <w:t>☐</w:t>
                  </w:r>
                  <w:r>
                    <w:rPr>
                      <w:sz w:val="24"/>
                      <w:szCs w:val="24"/>
                    </w:rPr>
                    <w:t xml:space="preserve"> акт экспертизы ТПП РФ или аналогичный документ, выданный в ЕАЭС</w:t>
                  </w:r>
                </w:p>
                <w:p w14:paraId="120D9DBB" w14:textId="77777777" w:rsidR="003D58AB" w:rsidRDefault="003D58AB">
                  <w:pPr>
                    <w:jc w:val="both"/>
                    <w:rPr>
                      <w:sz w:val="24"/>
                      <w:szCs w:val="24"/>
                    </w:rPr>
                  </w:pPr>
                </w:p>
              </w:tc>
              <w:tc>
                <w:tcPr>
                  <w:tcW w:w="5245" w:type="dxa"/>
                  <w:shd w:val="clear" w:color="auto" w:fill="auto"/>
                </w:tcPr>
                <w:p w14:paraId="2F68D0B9" w14:textId="77777777" w:rsidR="003D58AB" w:rsidRDefault="003D58AB">
                  <w:pPr>
                    <w:jc w:val="both"/>
                    <w:rPr>
                      <w:sz w:val="24"/>
                      <w:szCs w:val="24"/>
                    </w:rPr>
                  </w:pPr>
                </w:p>
              </w:tc>
            </w:tr>
            <w:tr w:rsidR="003D58AB" w14:paraId="00C6F759" w14:textId="77777777">
              <w:tc>
                <w:tcPr>
                  <w:tcW w:w="5129" w:type="dxa"/>
                  <w:shd w:val="clear" w:color="auto" w:fill="auto"/>
                </w:tcPr>
                <w:p w14:paraId="467CB76F" w14:textId="77777777" w:rsidR="003D58AB" w:rsidRDefault="0007549F">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3995E661" w14:textId="77777777" w:rsidR="003D58AB" w:rsidRDefault="003D58AB">
                  <w:pPr>
                    <w:jc w:val="both"/>
                    <w:rPr>
                      <w:sz w:val="24"/>
                      <w:szCs w:val="24"/>
                    </w:rPr>
                  </w:pPr>
                </w:p>
              </w:tc>
              <w:tc>
                <w:tcPr>
                  <w:tcW w:w="5245" w:type="dxa"/>
                  <w:shd w:val="clear" w:color="auto" w:fill="auto"/>
                </w:tcPr>
                <w:p w14:paraId="46B3F4E6" w14:textId="77777777" w:rsidR="003D58AB" w:rsidRDefault="003D58AB">
                  <w:pPr>
                    <w:jc w:val="both"/>
                    <w:rPr>
                      <w:sz w:val="24"/>
                      <w:szCs w:val="24"/>
                    </w:rPr>
                  </w:pPr>
                </w:p>
              </w:tc>
            </w:tr>
            <w:tr w:rsidR="003D58AB" w14:paraId="54B1B4B4" w14:textId="77777777">
              <w:tc>
                <w:tcPr>
                  <w:tcW w:w="5129" w:type="dxa"/>
                  <w:shd w:val="clear" w:color="auto" w:fill="auto"/>
                </w:tcPr>
                <w:p w14:paraId="6C0BB200" w14:textId="77777777" w:rsidR="003D58AB" w:rsidRDefault="0007549F">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17B88B56" w14:textId="77777777" w:rsidR="003D58AB" w:rsidRDefault="003D58AB">
                  <w:pPr>
                    <w:jc w:val="both"/>
                    <w:rPr>
                      <w:sz w:val="24"/>
                      <w:szCs w:val="24"/>
                    </w:rPr>
                  </w:pPr>
                </w:p>
              </w:tc>
              <w:tc>
                <w:tcPr>
                  <w:tcW w:w="5245" w:type="dxa"/>
                  <w:shd w:val="clear" w:color="auto" w:fill="auto"/>
                </w:tcPr>
                <w:p w14:paraId="1DC61F76" w14:textId="77777777" w:rsidR="003D58AB" w:rsidRDefault="003D58AB">
                  <w:pPr>
                    <w:jc w:val="both"/>
                    <w:rPr>
                      <w:sz w:val="24"/>
                      <w:szCs w:val="24"/>
                    </w:rPr>
                  </w:pPr>
                </w:p>
              </w:tc>
            </w:tr>
          </w:tbl>
          <w:p w14:paraId="406E3821" w14:textId="77777777" w:rsidR="003D58AB" w:rsidRDefault="003D58AB">
            <w:pPr>
              <w:jc w:val="both"/>
              <w:rPr>
                <w:rFonts w:eastAsia="Times New Roman"/>
                <w:color w:val="FF0000"/>
                <w:sz w:val="24"/>
                <w:szCs w:val="24"/>
              </w:rPr>
            </w:pPr>
          </w:p>
          <w:p w14:paraId="5F6C228D" w14:textId="77777777" w:rsidR="003D58AB" w:rsidRDefault="003D58AB">
            <w:pPr>
              <w:jc w:val="both"/>
              <w:rPr>
                <w:rFonts w:eastAsia="Times New Roman"/>
                <w:color w:val="FF0000"/>
                <w:sz w:val="24"/>
                <w:szCs w:val="24"/>
              </w:rPr>
            </w:pPr>
          </w:p>
        </w:tc>
      </w:tr>
      <w:tr w:rsidR="003D58AB" w14:paraId="3B47C511" w14:textId="77777777">
        <w:trPr>
          <w:trHeight w:val="415"/>
        </w:trPr>
        <w:tc>
          <w:tcPr>
            <w:tcW w:w="712" w:type="dxa"/>
            <w:gridSpan w:val="2"/>
          </w:tcPr>
          <w:p w14:paraId="24AF2A30" w14:textId="77777777" w:rsidR="003D58AB" w:rsidRDefault="0007549F">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lastRenderedPageBreak/>
              <w:t>20.2</w:t>
            </w:r>
          </w:p>
        </w:tc>
        <w:tc>
          <w:tcPr>
            <w:tcW w:w="7797" w:type="dxa"/>
            <w:gridSpan w:val="2"/>
          </w:tcPr>
          <w:p w14:paraId="6EF23B4B" w14:textId="77777777" w:rsidR="003D58AB" w:rsidRDefault="0007549F">
            <w:pPr>
              <w:jc w:val="both"/>
              <w:rPr>
                <w:sz w:val="24"/>
                <w:szCs w:val="24"/>
              </w:rPr>
            </w:pPr>
            <w:r>
              <w:rPr>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5DD98D80" w14:textId="77777777" w:rsidR="003D58AB" w:rsidRDefault="0007549F">
            <w:pPr>
              <w:jc w:val="both"/>
              <w:rPr>
                <w:rFonts w:eastAsia="Times New Roman"/>
                <w:sz w:val="24"/>
                <w:szCs w:val="24"/>
              </w:rPr>
            </w:pPr>
            <w:r>
              <w:rPr>
                <w:sz w:val="24"/>
                <w:szCs w:val="24"/>
              </w:rPr>
              <w:t>Информацией и документами, подтверждающими страну происхождения товара</w:t>
            </w:r>
            <w:r>
              <w:t xml:space="preserve"> </w:t>
            </w:r>
            <w:r>
              <w:rPr>
                <w:sz w:val="24"/>
                <w:szCs w:val="24"/>
              </w:rPr>
              <w:t>в целях учета объема закупок товаров российского происхождения, является:</w:t>
            </w:r>
          </w:p>
        </w:tc>
        <w:tc>
          <w:tcPr>
            <w:tcW w:w="2693" w:type="dxa"/>
            <w:gridSpan w:val="3"/>
          </w:tcPr>
          <w:p w14:paraId="7E165F02" w14:textId="77777777" w:rsidR="003D58AB" w:rsidRDefault="0007549F">
            <w:pPr>
              <w:jc w:val="both"/>
              <w:rPr>
                <w:rFonts w:eastAsia="Times New Roman"/>
                <w:sz w:val="24"/>
                <w:szCs w:val="24"/>
              </w:rPr>
            </w:pPr>
            <w:r>
              <w:rPr>
                <w:rFonts w:eastAsia="Times New Roman"/>
                <w:color w:val="FF0000"/>
                <w:sz w:val="24"/>
                <w:szCs w:val="24"/>
              </w:rPr>
              <w:t>Не установлено</w:t>
            </w:r>
          </w:p>
        </w:tc>
      </w:tr>
      <w:tr w:rsidR="003D58AB" w14:paraId="10D5CBC2" w14:textId="77777777">
        <w:trPr>
          <w:trHeight w:val="415"/>
        </w:trPr>
        <w:tc>
          <w:tcPr>
            <w:tcW w:w="11202" w:type="dxa"/>
            <w:gridSpan w:val="7"/>
          </w:tcPr>
          <w:p w14:paraId="4B5FE209" w14:textId="77777777" w:rsidR="003D58AB" w:rsidRDefault="003D58AB">
            <w:pPr>
              <w:jc w:val="both"/>
              <w:rPr>
                <w:rFonts w:eastAsia="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3D58AB" w14:paraId="48A405A5" w14:textId="77777777">
              <w:tc>
                <w:tcPr>
                  <w:tcW w:w="5129" w:type="dxa"/>
                  <w:shd w:val="clear" w:color="auto" w:fill="auto"/>
                </w:tcPr>
                <w:p w14:paraId="386F4A56" w14:textId="77777777" w:rsidR="003D58AB" w:rsidRDefault="0007549F">
                  <w:pPr>
                    <w:jc w:val="both"/>
                    <w:rPr>
                      <w:sz w:val="24"/>
                      <w:szCs w:val="24"/>
                    </w:rPr>
                  </w:pPr>
                  <w:r>
                    <w:rPr>
                      <w:rFonts w:ascii="MS Gothic" w:eastAsia="MS Gothic" w:hAnsi="MS Gothic" w:hint="eastAsia"/>
                    </w:rPr>
                    <w:t>☐</w:t>
                  </w:r>
                  <w:r>
                    <w:rPr>
                      <w:sz w:val="24"/>
                      <w:szCs w:val="24"/>
                    </w:rPr>
                    <w:t xml:space="preserve">  номер реестровой записи</w:t>
                  </w:r>
                </w:p>
              </w:tc>
              <w:tc>
                <w:tcPr>
                  <w:tcW w:w="5245" w:type="dxa"/>
                  <w:shd w:val="clear" w:color="auto" w:fill="auto"/>
                </w:tcPr>
                <w:p w14:paraId="2083A1A2" w14:textId="77777777" w:rsidR="003D58AB" w:rsidRDefault="0007549F">
                  <w:pPr>
                    <w:jc w:val="both"/>
                    <w:rPr>
                      <w:sz w:val="24"/>
                      <w:szCs w:val="24"/>
                    </w:rPr>
                  </w:pPr>
                  <w:r>
                    <w:rPr>
                      <w:rFonts w:ascii="MS Gothic" w:eastAsia="MS Gothic" w:hAnsi="MS Gothic" w:hint="eastAsia"/>
                    </w:rPr>
                    <w:t>☐</w:t>
                  </w:r>
                  <w:r>
                    <w:t xml:space="preserve"> </w:t>
                  </w:r>
                  <w:r>
                    <w:rPr>
                      <w:sz w:val="24"/>
                      <w:szCs w:val="24"/>
                    </w:rPr>
                    <w:t xml:space="preserve"> </w:t>
                  </w:r>
                  <w:r>
                    <w:t xml:space="preserve"> </w:t>
                  </w:r>
                  <w:r>
                    <w:rPr>
                      <w:sz w:val="24"/>
                      <w:szCs w:val="24"/>
                    </w:rPr>
                    <w:t>из российского (евразийского) реестра промышленной продукции</w:t>
                  </w:r>
                </w:p>
                <w:p w14:paraId="74DC75E7" w14:textId="77777777" w:rsidR="003D58AB" w:rsidRDefault="0007549F">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3D58AB" w14:paraId="07E576C1" w14:textId="77777777">
              <w:tc>
                <w:tcPr>
                  <w:tcW w:w="5129" w:type="dxa"/>
                  <w:shd w:val="clear" w:color="auto" w:fill="auto"/>
                </w:tcPr>
                <w:p w14:paraId="577965FA" w14:textId="77777777" w:rsidR="003D58AB" w:rsidRDefault="0007549F">
                  <w:pPr>
                    <w:tabs>
                      <w:tab w:val="left" w:pos="316"/>
                    </w:tabs>
                    <w:jc w:val="both"/>
                  </w:pPr>
                  <w:r>
                    <w:rPr>
                      <w:rFonts w:ascii="MS Gothic" w:eastAsia="MS Gothic" w:hAnsi="MS Gothic" w:hint="eastAsia"/>
                    </w:rPr>
                    <w:t>☐</w:t>
                  </w:r>
                  <w:r>
                    <w:rPr>
                      <w:sz w:val="24"/>
                      <w:szCs w:val="24"/>
                    </w:rPr>
                    <w:t>наименование страны происхождения</w:t>
                  </w:r>
                </w:p>
                <w:p w14:paraId="674A1C42" w14:textId="77777777" w:rsidR="003D58AB" w:rsidRDefault="003D58AB">
                  <w:pPr>
                    <w:jc w:val="both"/>
                    <w:rPr>
                      <w:sz w:val="24"/>
                      <w:szCs w:val="24"/>
                    </w:rPr>
                  </w:pPr>
                </w:p>
              </w:tc>
              <w:tc>
                <w:tcPr>
                  <w:tcW w:w="5245" w:type="dxa"/>
                  <w:shd w:val="clear" w:color="auto" w:fill="auto"/>
                </w:tcPr>
                <w:p w14:paraId="212AF428" w14:textId="77777777" w:rsidR="003D58AB" w:rsidRDefault="003D58AB">
                  <w:pPr>
                    <w:jc w:val="both"/>
                    <w:rPr>
                      <w:sz w:val="24"/>
                      <w:szCs w:val="24"/>
                    </w:rPr>
                  </w:pPr>
                </w:p>
              </w:tc>
            </w:tr>
            <w:tr w:rsidR="003D58AB" w14:paraId="19F9F896" w14:textId="77777777">
              <w:tc>
                <w:tcPr>
                  <w:tcW w:w="5129" w:type="dxa"/>
                  <w:shd w:val="clear" w:color="auto" w:fill="auto"/>
                </w:tcPr>
                <w:p w14:paraId="090983E3" w14:textId="77777777" w:rsidR="003D58AB" w:rsidRDefault="0007549F">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4D1550AA" w14:textId="77777777" w:rsidR="003D58AB" w:rsidRDefault="003D58AB">
                  <w:pPr>
                    <w:jc w:val="both"/>
                    <w:rPr>
                      <w:sz w:val="24"/>
                      <w:szCs w:val="24"/>
                    </w:rPr>
                  </w:pPr>
                </w:p>
              </w:tc>
              <w:tc>
                <w:tcPr>
                  <w:tcW w:w="5245" w:type="dxa"/>
                  <w:shd w:val="clear" w:color="auto" w:fill="auto"/>
                </w:tcPr>
                <w:p w14:paraId="45C46240" w14:textId="77777777" w:rsidR="003D58AB" w:rsidRDefault="003D58AB">
                  <w:pPr>
                    <w:jc w:val="both"/>
                    <w:rPr>
                      <w:sz w:val="24"/>
                      <w:szCs w:val="24"/>
                    </w:rPr>
                  </w:pPr>
                </w:p>
              </w:tc>
            </w:tr>
            <w:tr w:rsidR="003D58AB" w14:paraId="211DD156" w14:textId="77777777">
              <w:tc>
                <w:tcPr>
                  <w:tcW w:w="5129" w:type="dxa"/>
                  <w:shd w:val="clear" w:color="auto" w:fill="auto"/>
                </w:tcPr>
                <w:p w14:paraId="25C242F9" w14:textId="77777777" w:rsidR="003D58AB" w:rsidRDefault="0007549F">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289011F1" w14:textId="77777777" w:rsidR="003D58AB" w:rsidRDefault="003D58AB">
                  <w:pPr>
                    <w:jc w:val="both"/>
                    <w:rPr>
                      <w:sz w:val="24"/>
                      <w:szCs w:val="24"/>
                    </w:rPr>
                  </w:pPr>
                </w:p>
              </w:tc>
              <w:tc>
                <w:tcPr>
                  <w:tcW w:w="5245" w:type="dxa"/>
                  <w:shd w:val="clear" w:color="auto" w:fill="auto"/>
                </w:tcPr>
                <w:p w14:paraId="3A0D08F7" w14:textId="77777777" w:rsidR="003D58AB" w:rsidRDefault="003D58AB">
                  <w:pPr>
                    <w:jc w:val="both"/>
                    <w:rPr>
                      <w:sz w:val="24"/>
                      <w:szCs w:val="24"/>
                    </w:rPr>
                  </w:pPr>
                </w:p>
              </w:tc>
            </w:tr>
            <w:tr w:rsidR="003D58AB" w14:paraId="60046DD3" w14:textId="77777777">
              <w:tc>
                <w:tcPr>
                  <w:tcW w:w="5129" w:type="dxa"/>
                  <w:shd w:val="clear" w:color="auto" w:fill="auto"/>
                </w:tcPr>
                <w:p w14:paraId="0FF48F69" w14:textId="77777777" w:rsidR="003D58AB" w:rsidRDefault="0007549F">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342E6758" w14:textId="77777777" w:rsidR="003D58AB" w:rsidRDefault="003D58AB">
                  <w:pPr>
                    <w:jc w:val="both"/>
                    <w:rPr>
                      <w:sz w:val="24"/>
                      <w:szCs w:val="24"/>
                    </w:rPr>
                  </w:pPr>
                </w:p>
              </w:tc>
              <w:tc>
                <w:tcPr>
                  <w:tcW w:w="5245" w:type="dxa"/>
                  <w:shd w:val="clear" w:color="auto" w:fill="auto"/>
                </w:tcPr>
                <w:p w14:paraId="733F5749" w14:textId="77777777" w:rsidR="003D58AB" w:rsidRDefault="003D58AB">
                  <w:pPr>
                    <w:jc w:val="both"/>
                    <w:rPr>
                      <w:sz w:val="24"/>
                      <w:szCs w:val="24"/>
                    </w:rPr>
                  </w:pPr>
                </w:p>
              </w:tc>
            </w:tr>
          </w:tbl>
          <w:p w14:paraId="24F61D7B" w14:textId="77777777" w:rsidR="003D58AB" w:rsidRDefault="003D58AB">
            <w:pPr>
              <w:jc w:val="both"/>
              <w:rPr>
                <w:rFonts w:eastAsia="Times New Roman"/>
                <w:color w:val="FF0000"/>
                <w:sz w:val="24"/>
                <w:szCs w:val="24"/>
              </w:rPr>
            </w:pPr>
          </w:p>
        </w:tc>
      </w:tr>
      <w:tr w:rsidR="003D58AB" w14:paraId="6B907FAE" w14:textId="77777777">
        <w:trPr>
          <w:gridBefore w:val="1"/>
          <w:wBefore w:w="54" w:type="dxa"/>
          <w:trHeight w:val="180"/>
        </w:trPr>
        <w:tc>
          <w:tcPr>
            <w:tcW w:w="658" w:type="dxa"/>
          </w:tcPr>
          <w:p w14:paraId="74F67D4F" w14:textId="77777777" w:rsidR="003D58AB" w:rsidRDefault="0007549F">
            <w:pPr>
              <w:jc w:val="both"/>
              <w:rPr>
                <w:sz w:val="24"/>
                <w:szCs w:val="24"/>
              </w:rPr>
            </w:pPr>
            <w:r>
              <w:rPr>
                <w:sz w:val="24"/>
                <w:szCs w:val="24"/>
              </w:rPr>
              <w:t>21</w:t>
            </w:r>
          </w:p>
        </w:tc>
        <w:tc>
          <w:tcPr>
            <w:tcW w:w="3119" w:type="dxa"/>
          </w:tcPr>
          <w:p w14:paraId="2F322381" w14:textId="77777777" w:rsidR="003D58AB" w:rsidRDefault="0007549F">
            <w:pPr>
              <w:jc w:val="both"/>
              <w:rPr>
                <w:bCs/>
                <w:sz w:val="24"/>
                <w:szCs w:val="24"/>
              </w:rPr>
            </w:pPr>
            <w:r>
              <w:rPr>
                <w:rFonts w:eastAsia="Calibri"/>
                <w:sz w:val="24"/>
                <w:szCs w:val="24"/>
                <w:lang w:eastAsia="en-US"/>
              </w:rPr>
              <w:t>Размер обеспечения заявки на участие в процедуре закупки, порядок и срок его предоставления и иные требования к такому обеспечению</w:t>
            </w:r>
          </w:p>
        </w:tc>
        <w:tc>
          <w:tcPr>
            <w:tcW w:w="7371" w:type="dxa"/>
            <w:gridSpan w:val="4"/>
          </w:tcPr>
          <w:p w14:paraId="3188E39B" w14:textId="77777777" w:rsidR="003D58AB" w:rsidRDefault="0007549F">
            <w:pPr>
              <w:jc w:val="both"/>
              <w:rPr>
                <w:rFonts w:eastAsia="Times New Roman"/>
                <w:bCs/>
                <w:color w:val="FF0000"/>
                <w:sz w:val="24"/>
                <w:szCs w:val="24"/>
              </w:rPr>
            </w:pPr>
            <w:r>
              <w:rPr>
                <w:rFonts w:eastAsia="Times New Roman"/>
                <w:color w:val="FF0000"/>
                <w:sz w:val="24"/>
                <w:szCs w:val="24"/>
                <w:lang w:eastAsia="en-US"/>
              </w:rPr>
              <w:t>Не установлено</w:t>
            </w:r>
          </w:p>
        </w:tc>
      </w:tr>
      <w:tr w:rsidR="003D58AB" w14:paraId="1937E529" w14:textId="77777777">
        <w:trPr>
          <w:gridBefore w:val="1"/>
          <w:wBefore w:w="54" w:type="dxa"/>
          <w:trHeight w:val="180"/>
        </w:trPr>
        <w:tc>
          <w:tcPr>
            <w:tcW w:w="658" w:type="dxa"/>
          </w:tcPr>
          <w:p w14:paraId="217F3644" w14:textId="77777777" w:rsidR="003D58AB" w:rsidRDefault="0007549F">
            <w:pPr>
              <w:contextualSpacing/>
              <w:rPr>
                <w:rFonts w:eastAsia="Times New Roman"/>
                <w:sz w:val="24"/>
                <w:szCs w:val="24"/>
              </w:rPr>
            </w:pPr>
            <w:r>
              <w:rPr>
                <w:rFonts w:eastAsia="Times New Roman"/>
                <w:sz w:val="24"/>
                <w:szCs w:val="24"/>
              </w:rPr>
              <w:t>22</w:t>
            </w:r>
          </w:p>
        </w:tc>
        <w:tc>
          <w:tcPr>
            <w:tcW w:w="3119" w:type="dxa"/>
          </w:tcPr>
          <w:p w14:paraId="28519284" w14:textId="77777777" w:rsidR="003D58AB" w:rsidRDefault="0007549F">
            <w:pPr>
              <w:contextualSpacing/>
              <w:rPr>
                <w:sz w:val="24"/>
                <w:szCs w:val="24"/>
              </w:rPr>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4"/>
          </w:tcPr>
          <w:p w14:paraId="5C6E9430" w14:textId="012A2FDA" w:rsidR="003D58AB" w:rsidRDefault="0007549F">
            <w:pPr>
              <w:tabs>
                <w:tab w:val="left" w:pos="389"/>
              </w:tabs>
              <w:rPr>
                <w:rFonts w:eastAsia="Times New Roman"/>
                <w:b/>
                <w:sz w:val="24"/>
                <w:szCs w:val="24"/>
                <w:lang w:eastAsia="ru-RU"/>
              </w:rPr>
            </w:pPr>
            <w:r>
              <w:rPr>
                <w:rFonts w:eastAsia="Times New Roman"/>
                <w:b/>
                <w:sz w:val="24"/>
                <w:szCs w:val="24"/>
                <w:highlight w:val="yellow"/>
                <w:lang w:eastAsia="en-US"/>
              </w:rPr>
              <w:t>«</w:t>
            </w:r>
            <w:r w:rsidR="00B22DE6">
              <w:rPr>
                <w:rFonts w:eastAsia="Times New Roman"/>
                <w:b/>
                <w:sz w:val="24"/>
                <w:szCs w:val="24"/>
                <w:highlight w:val="yellow"/>
                <w:lang w:eastAsia="en-US"/>
              </w:rPr>
              <w:t>0</w:t>
            </w:r>
            <w:r w:rsidR="00001231">
              <w:rPr>
                <w:rFonts w:eastAsia="Times New Roman"/>
                <w:b/>
                <w:sz w:val="24"/>
                <w:szCs w:val="24"/>
                <w:highlight w:val="yellow"/>
                <w:lang w:eastAsia="en-US"/>
              </w:rPr>
              <w:t>9</w:t>
            </w:r>
            <w:r>
              <w:rPr>
                <w:rFonts w:eastAsia="Times New Roman"/>
                <w:b/>
                <w:sz w:val="24"/>
                <w:szCs w:val="24"/>
                <w:highlight w:val="yellow"/>
                <w:lang w:eastAsia="en-US"/>
              </w:rPr>
              <w:t xml:space="preserve">» </w:t>
            </w:r>
            <w:r w:rsidR="00C153E3">
              <w:rPr>
                <w:rFonts w:eastAsia="Times New Roman"/>
                <w:b/>
                <w:sz w:val="24"/>
                <w:szCs w:val="24"/>
                <w:highlight w:val="yellow"/>
                <w:lang w:eastAsia="en-US"/>
              </w:rPr>
              <w:t>декабря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sz w:val="24"/>
                <w:szCs w:val="24"/>
              </w:rPr>
              <w:t xml:space="preserve">с даты и времени фактической публикации извещения о проведении конкурентной закупки по адресу </w:t>
            </w:r>
            <w:hyperlink r:id="rId13" w:history="1">
              <w:r>
                <w:rPr>
                  <w:rFonts w:eastAsia="Times New Roman"/>
                  <w:color w:val="0000FF"/>
                  <w:sz w:val="24"/>
                  <w:szCs w:val="24"/>
                  <w:highlight w:val="yellow"/>
                  <w:u w:val="single"/>
                  <w:lang w:eastAsia="ru-RU"/>
                </w:rPr>
                <w:t>http://</w:t>
              </w:r>
              <w:r>
                <w:rPr>
                  <w:rFonts w:eastAsia="Times New Roman"/>
                  <w:color w:val="0000FF"/>
                  <w:sz w:val="24"/>
                  <w:szCs w:val="24"/>
                  <w:highlight w:val="yellow"/>
                  <w:u w:val="single"/>
                  <w:lang w:val="en-US" w:eastAsia="ru-RU"/>
                </w:rPr>
                <w:t>r</w:t>
              </w:r>
              <w:r>
                <w:rPr>
                  <w:rFonts w:eastAsia="Times New Roman"/>
                  <w:color w:val="0000FF"/>
                  <w:sz w:val="24"/>
                  <w:szCs w:val="24"/>
                  <w:highlight w:val="yellow"/>
                  <w:u w:val="single"/>
                  <w:lang w:eastAsia="ru-RU"/>
                </w:rPr>
                <w:t>-</w:t>
              </w:r>
              <w:r>
                <w:rPr>
                  <w:rFonts w:eastAsia="Times New Roman"/>
                  <w:color w:val="0000FF"/>
                  <w:sz w:val="24"/>
                  <w:szCs w:val="24"/>
                  <w:highlight w:val="yellow"/>
                  <w:u w:val="single"/>
                  <w:lang w:val="en-US" w:eastAsia="ru-RU"/>
                </w:rPr>
                <w:t>est</w:t>
              </w:r>
              <w:r>
                <w:rPr>
                  <w:rFonts w:eastAsia="Times New Roman"/>
                  <w:color w:val="0000FF"/>
                  <w:sz w:val="24"/>
                  <w:szCs w:val="24"/>
                  <w:highlight w:val="yellow"/>
                  <w:u w:val="single"/>
                  <w:lang w:eastAsia="ru-RU"/>
                </w:rPr>
                <w:t>.ru</w:t>
              </w:r>
            </w:hyperlink>
            <w:r>
              <w:rPr>
                <w:rFonts w:eastAsia="Times New Roman"/>
                <w:color w:val="0000FF"/>
                <w:sz w:val="24"/>
                <w:szCs w:val="24"/>
                <w:u w:val="single"/>
                <w:lang w:eastAsia="ru-RU"/>
              </w:rPr>
              <w:t xml:space="preserve"> </w:t>
            </w:r>
            <w:r>
              <w:rPr>
                <w:sz w:val="24"/>
                <w:szCs w:val="24"/>
              </w:rPr>
              <w:t xml:space="preserve">и на сайте </w:t>
            </w:r>
            <w:r>
              <w:rPr>
                <w:color w:val="0000FF"/>
                <w:sz w:val="24"/>
              </w:rPr>
              <w:t>www.zakupki.gov.ru</w:t>
            </w:r>
          </w:p>
        </w:tc>
      </w:tr>
      <w:tr w:rsidR="003D58AB" w14:paraId="30254E6B" w14:textId="77777777">
        <w:trPr>
          <w:gridBefore w:val="1"/>
          <w:wBefore w:w="54" w:type="dxa"/>
          <w:trHeight w:val="180"/>
        </w:trPr>
        <w:tc>
          <w:tcPr>
            <w:tcW w:w="658" w:type="dxa"/>
          </w:tcPr>
          <w:p w14:paraId="105F02B4" w14:textId="77777777" w:rsidR="003D58AB" w:rsidRDefault="0007549F">
            <w:pPr>
              <w:contextualSpacing/>
              <w:jc w:val="both"/>
              <w:rPr>
                <w:rFonts w:eastAsia="Times New Roman"/>
                <w:sz w:val="24"/>
                <w:szCs w:val="24"/>
              </w:rPr>
            </w:pPr>
            <w:r>
              <w:rPr>
                <w:rFonts w:eastAsia="Times New Roman"/>
                <w:sz w:val="24"/>
                <w:szCs w:val="24"/>
              </w:rPr>
              <w:t>23</w:t>
            </w:r>
          </w:p>
        </w:tc>
        <w:tc>
          <w:tcPr>
            <w:tcW w:w="3119" w:type="dxa"/>
          </w:tcPr>
          <w:p w14:paraId="27F77EB2" w14:textId="77777777" w:rsidR="003D58AB" w:rsidRDefault="0007549F">
            <w:pPr>
              <w:contextualSpacing/>
              <w:jc w:val="both"/>
              <w:rPr>
                <w:sz w:val="24"/>
                <w:szCs w:val="24"/>
              </w:rPr>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4"/>
          </w:tcPr>
          <w:p w14:paraId="5CC43B31" w14:textId="2DA238DB" w:rsidR="003D58AB" w:rsidRPr="005C157C" w:rsidRDefault="0007549F">
            <w:pPr>
              <w:contextualSpacing/>
              <w:jc w:val="both"/>
              <w:rPr>
                <w:rFonts w:eastAsia="Times New Roman"/>
                <w:b/>
                <w:bCs/>
                <w:sz w:val="24"/>
                <w:szCs w:val="24"/>
                <w:highlight w:val="yellow"/>
                <w:lang w:eastAsia="en-US"/>
              </w:rPr>
            </w:pPr>
            <w:r>
              <w:rPr>
                <w:rFonts w:eastAsia="Times New Roman"/>
                <w:b/>
                <w:sz w:val="24"/>
                <w:szCs w:val="24"/>
                <w:highlight w:val="yellow"/>
                <w:lang w:eastAsia="en-US"/>
              </w:rPr>
              <w:t>«</w:t>
            </w:r>
            <w:r w:rsidR="00001231">
              <w:rPr>
                <w:rFonts w:eastAsia="Times New Roman"/>
                <w:b/>
                <w:sz w:val="24"/>
                <w:szCs w:val="24"/>
                <w:highlight w:val="yellow"/>
                <w:lang w:eastAsia="en-US"/>
              </w:rPr>
              <w:t>2</w:t>
            </w:r>
            <w:r w:rsidR="000D7D59">
              <w:rPr>
                <w:rFonts w:eastAsia="Times New Roman"/>
                <w:b/>
                <w:sz w:val="24"/>
                <w:szCs w:val="24"/>
                <w:highlight w:val="yellow"/>
                <w:lang w:eastAsia="en-US"/>
              </w:rPr>
              <w:t>9</w:t>
            </w:r>
            <w:r>
              <w:rPr>
                <w:rFonts w:eastAsia="Times New Roman"/>
                <w:b/>
                <w:sz w:val="24"/>
                <w:szCs w:val="24"/>
                <w:highlight w:val="yellow"/>
                <w:lang w:eastAsia="en-US"/>
              </w:rPr>
              <w:t xml:space="preserve">» декабря 2025 </w:t>
            </w:r>
            <w:r w:rsidRPr="005C157C">
              <w:rPr>
                <w:rFonts w:eastAsia="Times New Roman"/>
                <w:b/>
                <w:bCs/>
                <w:sz w:val="24"/>
                <w:szCs w:val="24"/>
                <w:highlight w:val="yellow"/>
                <w:lang w:eastAsia="en-US"/>
              </w:rPr>
              <w:t xml:space="preserve">г. </w:t>
            </w:r>
            <w:r w:rsidR="005C157C" w:rsidRPr="005C157C">
              <w:rPr>
                <w:rFonts w:eastAsia="Times New Roman"/>
                <w:b/>
                <w:bCs/>
                <w:sz w:val="24"/>
                <w:szCs w:val="24"/>
                <w:highlight w:val="yellow"/>
                <w:lang w:eastAsia="en-US"/>
              </w:rPr>
              <w:t>09</w:t>
            </w:r>
            <w:r>
              <w:rPr>
                <w:rFonts w:eastAsia="Times New Roman"/>
                <w:b/>
                <w:bCs/>
                <w:sz w:val="24"/>
                <w:szCs w:val="24"/>
                <w:highlight w:val="yellow"/>
                <w:lang w:eastAsia="en-US"/>
              </w:rPr>
              <w:t>:00 (по местному времени)</w:t>
            </w:r>
          </w:p>
          <w:p w14:paraId="6F1FC068" w14:textId="77777777" w:rsidR="003D58AB" w:rsidRDefault="003D58AB">
            <w:pPr>
              <w:contextualSpacing/>
              <w:jc w:val="both"/>
              <w:rPr>
                <w:sz w:val="24"/>
                <w:szCs w:val="24"/>
                <w:highlight w:val="yellow"/>
              </w:rPr>
            </w:pPr>
          </w:p>
        </w:tc>
      </w:tr>
      <w:tr w:rsidR="003D58AB" w14:paraId="32DDE412" w14:textId="77777777">
        <w:trPr>
          <w:gridBefore w:val="1"/>
          <w:wBefore w:w="54" w:type="dxa"/>
          <w:trHeight w:val="180"/>
        </w:trPr>
        <w:tc>
          <w:tcPr>
            <w:tcW w:w="658" w:type="dxa"/>
            <w:tcBorders>
              <w:top w:val="single" w:sz="4" w:space="0" w:color="auto"/>
              <w:left w:val="single" w:sz="4" w:space="0" w:color="auto"/>
              <w:bottom w:val="single" w:sz="4" w:space="0" w:color="auto"/>
              <w:right w:val="nil"/>
            </w:tcBorders>
          </w:tcPr>
          <w:p w14:paraId="223E236F" w14:textId="77777777" w:rsidR="003D58AB" w:rsidRDefault="0007549F">
            <w:pPr>
              <w:pStyle w:val="ConsNonformat"/>
              <w:rPr>
                <w:color w:val="000000"/>
                <w:sz w:val="24"/>
                <w:szCs w:val="24"/>
              </w:rPr>
            </w:pPr>
            <w:r>
              <w:rPr>
                <w:color w:val="000000"/>
                <w:sz w:val="24"/>
                <w:szCs w:val="24"/>
              </w:rPr>
              <w:t>24</w:t>
            </w:r>
          </w:p>
        </w:tc>
        <w:tc>
          <w:tcPr>
            <w:tcW w:w="3119" w:type="dxa"/>
            <w:tcBorders>
              <w:top w:val="single" w:sz="4" w:space="0" w:color="auto"/>
              <w:left w:val="single" w:sz="4" w:space="0" w:color="auto"/>
              <w:bottom w:val="single" w:sz="4" w:space="0" w:color="auto"/>
              <w:right w:val="nil"/>
            </w:tcBorders>
          </w:tcPr>
          <w:p w14:paraId="44E21485" w14:textId="77777777" w:rsidR="003D58AB" w:rsidRDefault="0007549F">
            <w:pPr>
              <w:pStyle w:val="ConsNonformat"/>
              <w:rPr>
                <w:color w:val="000000"/>
                <w:sz w:val="24"/>
                <w:szCs w:val="24"/>
              </w:rPr>
            </w:pPr>
            <w:r>
              <w:rPr>
                <w:sz w:val="24"/>
                <w:szCs w:val="24"/>
                <w:lang w:eastAsia="en-US"/>
              </w:rPr>
              <w:t>Требования к Участнику процедуры закупки</w:t>
            </w:r>
          </w:p>
        </w:tc>
        <w:tc>
          <w:tcPr>
            <w:tcW w:w="7371" w:type="dxa"/>
            <w:gridSpan w:val="4"/>
            <w:tcBorders>
              <w:top w:val="single" w:sz="4" w:space="0" w:color="auto"/>
              <w:left w:val="single" w:sz="4" w:space="0" w:color="auto"/>
              <w:bottom w:val="single" w:sz="4" w:space="0" w:color="auto"/>
              <w:right w:val="single" w:sz="4" w:space="0" w:color="auto"/>
            </w:tcBorders>
          </w:tcPr>
          <w:p w14:paraId="3039F8D3" w14:textId="77777777" w:rsidR="003D58AB" w:rsidRDefault="0007549F">
            <w:pPr>
              <w:tabs>
                <w:tab w:val="left" w:pos="540"/>
                <w:tab w:val="left" w:pos="900"/>
              </w:tabs>
              <w:jc w:val="both"/>
              <w:rPr>
                <w:i/>
                <w:iCs/>
                <w:color w:val="000000"/>
                <w:sz w:val="24"/>
                <w:szCs w:val="24"/>
              </w:rPr>
            </w:pPr>
            <w:r>
              <w:rPr>
                <w:i/>
                <w:iCs/>
                <w:color w:val="000000"/>
                <w:sz w:val="24"/>
                <w:szCs w:val="24"/>
              </w:rPr>
              <w:t>Участвовать в закупке могут любые лица, заинтересованные в предмете закупки.</w:t>
            </w:r>
          </w:p>
          <w:p w14:paraId="3B0B8D92" w14:textId="77777777" w:rsidR="003D58AB" w:rsidRDefault="0007549F">
            <w:pPr>
              <w:jc w:val="both"/>
              <w:rPr>
                <w:rFonts w:eastAsia="Times New Roman"/>
                <w:sz w:val="24"/>
                <w:szCs w:val="24"/>
                <w:lang w:eastAsia="en-US"/>
              </w:rPr>
            </w:pPr>
            <w:r>
              <w:rPr>
                <w:rFonts w:eastAsia="Times New Roman"/>
                <w:sz w:val="24"/>
                <w:szCs w:val="24"/>
                <w:lang w:eastAsia="en-US"/>
              </w:rPr>
              <w:t xml:space="preserve">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w:t>
            </w:r>
            <w:r>
              <w:rPr>
                <w:rFonts w:eastAsia="Times New Roman"/>
                <w:sz w:val="24"/>
                <w:szCs w:val="24"/>
                <w:lang w:eastAsia="en-US"/>
              </w:rPr>
              <w:lastRenderedPageBreak/>
              <w:t>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542E87D" w14:textId="77777777" w:rsidR="003D58AB" w:rsidRDefault="0007549F">
            <w:pPr>
              <w:pStyle w:val="ConsPlusNormal"/>
              <w:ind w:firstLine="0"/>
              <w:jc w:val="both"/>
              <w:rPr>
                <w:rFonts w:ascii="Times New Roman" w:hAnsi="Times New Roman"/>
                <w:sz w:val="24"/>
                <w:szCs w:val="24"/>
              </w:rPr>
            </w:pPr>
            <w:r>
              <w:rPr>
                <w:rFonts w:ascii="Times New Roman" w:eastAsia="Times New Roman" w:hAnsi="Times New Roman"/>
                <w:sz w:val="24"/>
                <w:szCs w:val="24"/>
              </w:rPr>
              <w:t xml:space="preserve">Декларация о соответствии обязательным требованиям участника закупки, установлена в </w:t>
            </w:r>
            <w:r>
              <w:rPr>
                <w:rFonts w:ascii="Times New Roman" w:eastAsia="Times New Roman" w:hAnsi="Times New Roman"/>
                <w:b/>
                <w:sz w:val="24"/>
                <w:szCs w:val="24"/>
              </w:rPr>
              <w:t xml:space="preserve">рекомендуемых формах </w:t>
            </w:r>
            <w:r>
              <w:rPr>
                <w:rFonts w:ascii="Times New Roman" w:eastAsia="Times New Roman" w:hAnsi="Times New Roman"/>
                <w:b/>
                <w:color w:val="0000FF"/>
                <w:sz w:val="24"/>
                <w:szCs w:val="24"/>
              </w:rPr>
              <w:t xml:space="preserve">Раздела </w:t>
            </w:r>
            <w:r>
              <w:rPr>
                <w:rFonts w:ascii="Times New Roman" w:eastAsia="Times New Roman" w:hAnsi="Times New Roman"/>
                <w:b/>
                <w:color w:val="0000FF"/>
                <w:sz w:val="24"/>
                <w:szCs w:val="24"/>
                <w:lang w:val="en-US"/>
              </w:rPr>
              <w:t>V</w:t>
            </w:r>
            <w:r>
              <w:rPr>
                <w:rFonts w:ascii="Times New Roman" w:eastAsia="Times New Roman" w:hAnsi="Times New Roman"/>
                <w:b/>
                <w:sz w:val="24"/>
                <w:szCs w:val="24"/>
              </w:rPr>
              <w:t>.</w:t>
            </w:r>
          </w:p>
        </w:tc>
      </w:tr>
      <w:tr w:rsidR="003D58AB" w14:paraId="1827282D" w14:textId="77777777">
        <w:trPr>
          <w:gridBefore w:val="1"/>
          <w:wBefore w:w="54" w:type="dxa"/>
          <w:trHeight w:val="180"/>
        </w:trPr>
        <w:tc>
          <w:tcPr>
            <w:tcW w:w="11148" w:type="dxa"/>
            <w:gridSpan w:val="6"/>
            <w:tcBorders>
              <w:top w:val="single" w:sz="4" w:space="0" w:color="auto"/>
              <w:left w:val="single" w:sz="4" w:space="0" w:color="auto"/>
              <w:bottom w:val="single" w:sz="4" w:space="0" w:color="auto"/>
              <w:right w:val="single" w:sz="4" w:space="0" w:color="auto"/>
            </w:tcBorders>
          </w:tcPr>
          <w:p w14:paraId="05834628" w14:textId="77777777" w:rsidR="003D58AB" w:rsidRDefault="0007549F">
            <w:pPr>
              <w:tabs>
                <w:tab w:val="left" w:pos="540"/>
                <w:tab w:val="left" w:pos="900"/>
              </w:tabs>
              <w:jc w:val="both"/>
              <w:rPr>
                <w:color w:val="000000"/>
                <w:sz w:val="24"/>
                <w:szCs w:val="24"/>
              </w:rPr>
            </w:pPr>
            <w:r>
              <w:rPr>
                <w:rFonts w:eastAsia="Times New Roman"/>
                <w:b/>
                <w:bCs/>
                <w:color w:val="0000FF"/>
                <w:sz w:val="24"/>
                <w:szCs w:val="24"/>
                <w:lang w:eastAsia="en-US"/>
              </w:rPr>
              <w:lastRenderedPageBreak/>
              <w:t>К участникам закупки предъявляются следующие обязательные требования:</w:t>
            </w:r>
          </w:p>
        </w:tc>
      </w:tr>
      <w:tr w:rsidR="003D58AB" w14:paraId="19E1F18E" w14:textId="77777777">
        <w:trPr>
          <w:gridBefore w:val="1"/>
          <w:wBefore w:w="54" w:type="dxa"/>
        </w:trPr>
        <w:tc>
          <w:tcPr>
            <w:tcW w:w="658" w:type="dxa"/>
          </w:tcPr>
          <w:p w14:paraId="313D104E" w14:textId="77777777" w:rsidR="003D58AB" w:rsidRDefault="0007549F">
            <w:pPr>
              <w:pStyle w:val="ConsNonformat"/>
              <w:rPr>
                <w:color w:val="000000"/>
                <w:sz w:val="24"/>
                <w:szCs w:val="24"/>
              </w:rPr>
            </w:pPr>
            <w:r>
              <w:rPr>
                <w:bCs/>
                <w:sz w:val="24"/>
                <w:szCs w:val="24"/>
              </w:rPr>
              <w:t>1</w:t>
            </w:r>
          </w:p>
        </w:tc>
        <w:tc>
          <w:tcPr>
            <w:tcW w:w="8506" w:type="dxa"/>
            <w:gridSpan w:val="4"/>
          </w:tcPr>
          <w:p w14:paraId="565C9623" w14:textId="77777777" w:rsidR="003D58AB" w:rsidRDefault="0007549F">
            <w:pPr>
              <w:tabs>
                <w:tab w:val="left" w:pos="540"/>
                <w:tab w:val="left" w:pos="900"/>
              </w:tabs>
              <w:jc w:val="both"/>
              <w:rPr>
                <w:rFonts w:eastAsia="Times New Roman"/>
                <w:sz w:val="24"/>
                <w:szCs w:val="24"/>
              </w:rPr>
            </w:pPr>
            <w:r>
              <w:rPr>
                <w:rFonts w:eastAsia="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p w14:paraId="16CFAED8" w14:textId="77777777" w:rsidR="003D58AB" w:rsidRDefault="0007549F">
            <w:pPr>
              <w:tabs>
                <w:tab w:val="left" w:pos="1590"/>
              </w:tabs>
              <w:jc w:val="both"/>
              <w:rPr>
                <w:b/>
                <w:bCs/>
                <w:i/>
                <w:color w:val="FF0000"/>
                <w:sz w:val="22"/>
                <w:szCs w:val="22"/>
              </w:rPr>
            </w:pPr>
            <w:r>
              <w:rPr>
                <w:rFonts w:eastAsia="Times New Roman"/>
                <w:color w:val="FF0000"/>
                <w:sz w:val="24"/>
                <w:szCs w:val="24"/>
              </w:rPr>
              <w:t xml:space="preserve">- </w:t>
            </w:r>
            <w:r>
              <w:rPr>
                <w:b/>
                <w:bCs/>
                <w:i/>
                <w:color w:val="FF0000"/>
                <w:sz w:val="22"/>
                <w:szCs w:val="22"/>
              </w:rPr>
              <w:t>Наличие действующей лицензии (или сведения о ней) на осуществление банковских операций</w:t>
            </w:r>
          </w:p>
          <w:p w14:paraId="387343C0" w14:textId="77777777" w:rsidR="003D58AB" w:rsidRDefault="0007549F">
            <w:pPr>
              <w:tabs>
                <w:tab w:val="left" w:pos="1590"/>
              </w:tabs>
              <w:jc w:val="both"/>
              <w:rPr>
                <w:bCs/>
                <w:color w:val="FF0000"/>
                <w:sz w:val="22"/>
                <w:szCs w:val="22"/>
              </w:rPr>
            </w:pPr>
            <w:r>
              <w:rPr>
                <w:b/>
                <w:bCs/>
                <w:i/>
                <w:color w:val="FF0000"/>
                <w:sz w:val="22"/>
                <w:szCs w:val="22"/>
              </w:rPr>
              <w:t>(ст. 13 Федерального закона от 02.12.1990г. № 395-1 «О банках и банковской деятельности»)</w:t>
            </w:r>
          </w:p>
          <w:p w14:paraId="0EA73E88" w14:textId="77777777" w:rsidR="003D58AB" w:rsidRDefault="003D58AB">
            <w:pPr>
              <w:tabs>
                <w:tab w:val="left" w:pos="540"/>
                <w:tab w:val="left" w:pos="900"/>
              </w:tabs>
              <w:jc w:val="both"/>
              <w:rPr>
                <w:rFonts w:eastAsia="Times New Roman"/>
                <w:sz w:val="24"/>
                <w:szCs w:val="24"/>
              </w:rPr>
            </w:pPr>
          </w:p>
        </w:tc>
        <w:tc>
          <w:tcPr>
            <w:tcW w:w="1984" w:type="dxa"/>
          </w:tcPr>
          <w:p w14:paraId="411691BE"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Установлено</w:t>
            </w:r>
          </w:p>
        </w:tc>
      </w:tr>
      <w:tr w:rsidR="003D58AB" w14:paraId="5FE76DB8" w14:textId="77777777">
        <w:trPr>
          <w:gridBefore w:val="1"/>
          <w:wBefore w:w="54" w:type="dxa"/>
        </w:trPr>
        <w:tc>
          <w:tcPr>
            <w:tcW w:w="658" w:type="dxa"/>
          </w:tcPr>
          <w:p w14:paraId="0BFC8BA9" w14:textId="77777777" w:rsidR="003D58AB" w:rsidRDefault="0007549F">
            <w:pPr>
              <w:pStyle w:val="ConsNonformat"/>
              <w:rPr>
                <w:color w:val="000000"/>
                <w:sz w:val="24"/>
                <w:szCs w:val="24"/>
              </w:rPr>
            </w:pPr>
            <w:r>
              <w:rPr>
                <w:bCs/>
                <w:sz w:val="24"/>
                <w:szCs w:val="24"/>
              </w:rPr>
              <w:t>2</w:t>
            </w:r>
          </w:p>
        </w:tc>
        <w:tc>
          <w:tcPr>
            <w:tcW w:w="8506" w:type="dxa"/>
            <w:gridSpan w:val="4"/>
          </w:tcPr>
          <w:p w14:paraId="72869946" w14:textId="77777777" w:rsidR="003D58AB" w:rsidRDefault="0007549F">
            <w:pPr>
              <w:pStyle w:val="ConsNonformat"/>
              <w:rPr>
                <w:color w:val="000000"/>
                <w:sz w:val="24"/>
                <w:szCs w:val="24"/>
              </w:rPr>
            </w:pP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4" w:type="dxa"/>
          </w:tcPr>
          <w:p w14:paraId="30B30C30"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75358A8B" w14:textId="77777777">
        <w:trPr>
          <w:gridBefore w:val="1"/>
          <w:wBefore w:w="54" w:type="dxa"/>
        </w:trPr>
        <w:tc>
          <w:tcPr>
            <w:tcW w:w="658" w:type="dxa"/>
          </w:tcPr>
          <w:p w14:paraId="4C691558" w14:textId="77777777" w:rsidR="003D58AB" w:rsidRDefault="0007549F">
            <w:pPr>
              <w:pStyle w:val="ConsNonformat"/>
              <w:rPr>
                <w:color w:val="000000"/>
                <w:sz w:val="24"/>
                <w:szCs w:val="24"/>
              </w:rPr>
            </w:pPr>
            <w:r>
              <w:rPr>
                <w:bCs/>
                <w:sz w:val="24"/>
                <w:szCs w:val="24"/>
              </w:rPr>
              <w:t>3</w:t>
            </w:r>
          </w:p>
        </w:tc>
        <w:tc>
          <w:tcPr>
            <w:tcW w:w="8506" w:type="dxa"/>
            <w:gridSpan w:val="4"/>
          </w:tcPr>
          <w:p w14:paraId="7664A137" w14:textId="77777777" w:rsidR="003D58AB" w:rsidRDefault="0007549F">
            <w:pPr>
              <w:pStyle w:val="ConsNonformat"/>
              <w:rPr>
                <w:color w:val="000000"/>
                <w:sz w:val="24"/>
                <w:szCs w:val="24"/>
              </w:rPr>
            </w:pP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4" w:type="dxa"/>
          </w:tcPr>
          <w:p w14:paraId="0D89A96E"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1769555D" w14:textId="77777777">
        <w:trPr>
          <w:gridBefore w:val="1"/>
          <w:wBefore w:w="54" w:type="dxa"/>
        </w:trPr>
        <w:tc>
          <w:tcPr>
            <w:tcW w:w="658" w:type="dxa"/>
          </w:tcPr>
          <w:p w14:paraId="2210EF6F" w14:textId="77777777" w:rsidR="003D58AB" w:rsidRDefault="0007549F">
            <w:pPr>
              <w:pStyle w:val="ConsNonformat"/>
              <w:rPr>
                <w:color w:val="000000"/>
                <w:sz w:val="24"/>
                <w:szCs w:val="24"/>
              </w:rPr>
            </w:pPr>
            <w:r>
              <w:rPr>
                <w:bCs/>
                <w:sz w:val="24"/>
                <w:szCs w:val="24"/>
              </w:rPr>
              <w:t>4</w:t>
            </w:r>
          </w:p>
        </w:tc>
        <w:tc>
          <w:tcPr>
            <w:tcW w:w="8506" w:type="dxa"/>
            <w:gridSpan w:val="4"/>
          </w:tcPr>
          <w:p w14:paraId="7EBE2F64" w14:textId="77777777" w:rsidR="003D58AB" w:rsidRDefault="0007549F">
            <w:pPr>
              <w:tabs>
                <w:tab w:val="left" w:pos="540"/>
                <w:tab w:val="left" w:pos="900"/>
              </w:tabs>
              <w:jc w:val="both"/>
              <w:rPr>
                <w:rFonts w:eastAsia="Times New Roman"/>
                <w:sz w:val="24"/>
                <w:szCs w:val="24"/>
              </w:rPr>
            </w:pPr>
            <w:r>
              <w:rPr>
                <w:rFonts w:eastAsia="Times New Roman"/>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Pr>
          <w:p w14:paraId="612D06C3"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78705098" w14:textId="77777777">
        <w:trPr>
          <w:gridBefore w:val="1"/>
          <w:wBefore w:w="54" w:type="dxa"/>
        </w:trPr>
        <w:tc>
          <w:tcPr>
            <w:tcW w:w="658" w:type="dxa"/>
          </w:tcPr>
          <w:p w14:paraId="3EFC8130" w14:textId="77777777" w:rsidR="003D58AB" w:rsidRDefault="0007549F">
            <w:pPr>
              <w:pStyle w:val="ConsNonformat"/>
              <w:rPr>
                <w:color w:val="000000"/>
                <w:sz w:val="24"/>
                <w:szCs w:val="24"/>
              </w:rPr>
            </w:pPr>
            <w:r>
              <w:rPr>
                <w:bCs/>
                <w:sz w:val="24"/>
                <w:szCs w:val="24"/>
              </w:rPr>
              <w:t>5</w:t>
            </w:r>
          </w:p>
        </w:tc>
        <w:tc>
          <w:tcPr>
            <w:tcW w:w="8506" w:type="dxa"/>
            <w:gridSpan w:val="4"/>
          </w:tcPr>
          <w:p w14:paraId="77F4F550" w14:textId="77777777" w:rsidR="003D58AB" w:rsidRDefault="0007549F">
            <w:pPr>
              <w:tabs>
                <w:tab w:val="left" w:pos="540"/>
                <w:tab w:val="left" w:pos="900"/>
              </w:tabs>
              <w:jc w:val="both"/>
              <w:rPr>
                <w:rFonts w:eastAsia="Times New Roman"/>
                <w:sz w:val="24"/>
                <w:szCs w:val="24"/>
              </w:rPr>
            </w:pPr>
            <w:r>
              <w:rPr>
                <w:rFonts w:eastAsia="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Pr>
          <w:p w14:paraId="0B73E6F7"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2501D5FD" w14:textId="77777777">
        <w:trPr>
          <w:gridBefore w:val="1"/>
          <w:wBefore w:w="54" w:type="dxa"/>
        </w:trPr>
        <w:tc>
          <w:tcPr>
            <w:tcW w:w="658" w:type="dxa"/>
          </w:tcPr>
          <w:p w14:paraId="07D0C046" w14:textId="77777777" w:rsidR="003D58AB" w:rsidRDefault="0007549F">
            <w:pPr>
              <w:pStyle w:val="ConsNonformat"/>
              <w:rPr>
                <w:color w:val="000000"/>
                <w:sz w:val="24"/>
                <w:szCs w:val="24"/>
              </w:rPr>
            </w:pPr>
            <w:r>
              <w:rPr>
                <w:bCs/>
                <w:sz w:val="24"/>
                <w:szCs w:val="24"/>
              </w:rPr>
              <w:t>6</w:t>
            </w:r>
          </w:p>
        </w:tc>
        <w:tc>
          <w:tcPr>
            <w:tcW w:w="8506" w:type="dxa"/>
            <w:gridSpan w:val="4"/>
          </w:tcPr>
          <w:p w14:paraId="6E6CE404" w14:textId="77777777" w:rsidR="003D58AB" w:rsidRDefault="0007549F">
            <w:pPr>
              <w:tabs>
                <w:tab w:val="left" w:pos="540"/>
                <w:tab w:val="left" w:pos="900"/>
              </w:tabs>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Pr>
          <w:p w14:paraId="62745C32"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5C0BA312" w14:textId="77777777">
        <w:trPr>
          <w:gridBefore w:val="1"/>
          <w:wBefore w:w="54" w:type="dxa"/>
        </w:trPr>
        <w:tc>
          <w:tcPr>
            <w:tcW w:w="658" w:type="dxa"/>
          </w:tcPr>
          <w:p w14:paraId="527B0CFF" w14:textId="77777777" w:rsidR="003D58AB" w:rsidRDefault="0007549F">
            <w:pPr>
              <w:pStyle w:val="ConsNonformat"/>
              <w:rPr>
                <w:color w:val="000000"/>
                <w:sz w:val="24"/>
                <w:szCs w:val="24"/>
              </w:rPr>
            </w:pPr>
            <w:r>
              <w:rPr>
                <w:bCs/>
                <w:sz w:val="24"/>
                <w:szCs w:val="24"/>
              </w:rPr>
              <w:t>7</w:t>
            </w:r>
          </w:p>
        </w:tc>
        <w:tc>
          <w:tcPr>
            <w:tcW w:w="8506" w:type="dxa"/>
            <w:gridSpan w:val="4"/>
          </w:tcPr>
          <w:p w14:paraId="55AE746B" w14:textId="77777777" w:rsidR="003D58AB" w:rsidRDefault="0007549F">
            <w:pPr>
              <w:tabs>
                <w:tab w:val="left" w:pos="540"/>
                <w:tab w:val="left" w:pos="900"/>
              </w:tabs>
              <w:jc w:val="both"/>
              <w:rPr>
                <w:rFonts w:eastAsia="Times New Roman"/>
                <w:sz w:val="24"/>
                <w:szCs w:val="24"/>
              </w:rPr>
            </w:pPr>
            <w:r>
              <w:rPr>
                <w:rFonts w:eastAsia="Times New Roman"/>
                <w:sz w:val="24"/>
                <w:szCs w:val="24"/>
                <w:lang w:eastAsia="en-US"/>
              </w:rPr>
              <w:t xml:space="preserve">обладание участником закупки исключительными правами на результаты </w:t>
            </w:r>
            <w:r>
              <w:rPr>
                <w:rFonts w:eastAsia="Times New Roman"/>
                <w:sz w:val="24"/>
                <w:szCs w:val="24"/>
                <w:lang w:eastAsia="en-US"/>
              </w:rPr>
              <w:lastRenderedPageBreak/>
              <w:t>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не установлено</w:t>
            </w:r>
          </w:p>
        </w:tc>
        <w:tc>
          <w:tcPr>
            <w:tcW w:w="1984" w:type="dxa"/>
          </w:tcPr>
          <w:p w14:paraId="20B50849"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lastRenderedPageBreak/>
              <w:t>Не установлено</w:t>
            </w:r>
          </w:p>
        </w:tc>
      </w:tr>
      <w:tr w:rsidR="003D58AB" w14:paraId="10365357" w14:textId="77777777">
        <w:trPr>
          <w:gridBefore w:val="1"/>
          <w:wBefore w:w="54" w:type="dxa"/>
        </w:trPr>
        <w:tc>
          <w:tcPr>
            <w:tcW w:w="658" w:type="dxa"/>
          </w:tcPr>
          <w:p w14:paraId="457BDF7A" w14:textId="77777777" w:rsidR="003D58AB" w:rsidRDefault="0007549F">
            <w:pPr>
              <w:pStyle w:val="ConsNonformat"/>
              <w:rPr>
                <w:color w:val="000000"/>
                <w:sz w:val="24"/>
                <w:szCs w:val="24"/>
              </w:rPr>
            </w:pPr>
            <w:r>
              <w:rPr>
                <w:bCs/>
                <w:sz w:val="24"/>
                <w:szCs w:val="24"/>
              </w:rPr>
              <w:t>8</w:t>
            </w:r>
          </w:p>
        </w:tc>
        <w:tc>
          <w:tcPr>
            <w:tcW w:w="8506" w:type="dxa"/>
            <w:gridSpan w:val="4"/>
          </w:tcPr>
          <w:p w14:paraId="3C39216A"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p>
          <w:p w14:paraId="76C3AE08"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и сестрами), усыновителями или усыновленными указанных физических лиц</w:t>
            </w:r>
          </w:p>
        </w:tc>
        <w:tc>
          <w:tcPr>
            <w:tcW w:w="1984" w:type="dxa"/>
          </w:tcPr>
          <w:p w14:paraId="4BF85088"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7028F1FB" w14:textId="77777777">
        <w:trPr>
          <w:gridBefore w:val="1"/>
          <w:wBefore w:w="54" w:type="dxa"/>
        </w:trPr>
        <w:tc>
          <w:tcPr>
            <w:tcW w:w="658" w:type="dxa"/>
          </w:tcPr>
          <w:p w14:paraId="0F27F398" w14:textId="77777777" w:rsidR="003D58AB" w:rsidRDefault="0007549F">
            <w:pPr>
              <w:pStyle w:val="ConsNonformat"/>
              <w:rPr>
                <w:color w:val="000000"/>
                <w:sz w:val="24"/>
                <w:szCs w:val="24"/>
              </w:rPr>
            </w:pPr>
            <w:r>
              <w:rPr>
                <w:color w:val="000000"/>
                <w:sz w:val="24"/>
                <w:szCs w:val="24"/>
              </w:rPr>
              <w:t>9</w:t>
            </w:r>
          </w:p>
        </w:tc>
        <w:tc>
          <w:tcPr>
            <w:tcW w:w="8506" w:type="dxa"/>
            <w:gridSpan w:val="4"/>
          </w:tcPr>
          <w:p w14:paraId="0AB8D089" w14:textId="77777777" w:rsidR="003D58AB" w:rsidRDefault="0007549F">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4" w:type="dxa"/>
          </w:tcPr>
          <w:p w14:paraId="6F24C1BA"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725ACB2C" w14:textId="77777777">
        <w:trPr>
          <w:gridBefore w:val="1"/>
          <w:wBefore w:w="54" w:type="dxa"/>
        </w:trPr>
        <w:tc>
          <w:tcPr>
            <w:tcW w:w="658" w:type="dxa"/>
          </w:tcPr>
          <w:p w14:paraId="6DD81C4C" w14:textId="77777777" w:rsidR="003D58AB" w:rsidRDefault="0007549F">
            <w:pPr>
              <w:pStyle w:val="ConsNonformat"/>
              <w:rPr>
                <w:color w:val="000000"/>
                <w:sz w:val="24"/>
                <w:szCs w:val="24"/>
              </w:rPr>
            </w:pPr>
            <w:r>
              <w:rPr>
                <w:bCs/>
                <w:sz w:val="24"/>
                <w:szCs w:val="24"/>
              </w:rPr>
              <w:t>10</w:t>
            </w:r>
          </w:p>
        </w:tc>
        <w:tc>
          <w:tcPr>
            <w:tcW w:w="8506" w:type="dxa"/>
            <w:gridSpan w:val="4"/>
          </w:tcPr>
          <w:p w14:paraId="16C28207" w14:textId="77777777" w:rsidR="003D58AB" w:rsidRDefault="0007549F">
            <w:pPr>
              <w:jc w:val="both"/>
              <w:rPr>
                <w:rFonts w:eastAsia="Times New Roman"/>
                <w:sz w:val="24"/>
                <w:szCs w:val="24"/>
              </w:rPr>
            </w:pPr>
            <w:r>
              <w:rPr>
                <w:rFonts w:eastAsia="Times New Roman"/>
                <w:sz w:val="24"/>
                <w:szCs w:val="24"/>
              </w:rPr>
              <w:t>участник закупки не является офшорной компанией</w:t>
            </w:r>
          </w:p>
        </w:tc>
        <w:tc>
          <w:tcPr>
            <w:tcW w:w="1984" w:type="dxa"/>
          </w:tcPr>
          <w:p w14:paraId="3F03081B"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307EA3F0" w14:textId="77777777">
        <w:trPr>
          <w:gridBefore w:val="1"/>
          <w:wBefore w:w="54" w:type="dxa"/>
        </w:trPr>
        <w:tc>
          <w:tcPr>
            <w:tcW w:w="658" w:type="dxa"/>
          </w:tcPr>
          <w:p w14:paraId="20314F3F" w14:textId="77777777" w:rsidR="003D58AB" w:rsidRDefault="0007549F">
            <w:pPr>
              <w:pStyle w:val="ConsNonformat"/>
              <w:rPr>
                <w:color w:val="000000"/>
                <w:sz w:val="24"/>
                <w:szCs w:val="24"/>
              </w:rPr>
            </w:pPr>
            <w:r>
              <w:rPr>
                <w:bCs/>
                <w:sz w:val="24"/>
                <w:szCs w:val="24"/>
              </w:rPr>
              <w:t>11</w:t>
            </w:r>
          </w:p>
        </w:tc>
        <w:tc>
          <w:tcPr>
            <w:tcW w:w="8506" w:type="dxa"/>
            <w:gridSpan w:val="4"/>
          </w:tcPr>
          <w:p w14:paraId="1EB9EBE5" w14:textId="77777777" w:rsidR="003D58AB" w:rsidRDefault="0007549F">
            <w:pPr>
              <w:pStyle w:val="ConsNonformat"/>
              <w:jc w:val="both"/>
              <w:rPr>
                <w:color w:val="000000"/>
                <w:sz w:val="24"/>
                <w:szCs w:val="24"/>
              </w:rPr>
            </w:pPr>
            <w:r>
              <w:rPr>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4" w:type="dxa"/>
          </w:tcPr>
          <w:p w14:paraId="5D9B7905"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667B4AA6" w14:textId="77777777">
        <w:trPr>
          <w:gridBefore w:val="1"/>
          <w:wBefore w:w="54" w:type="dxa"/>
        </w:trPr>
        <w:tc>
          <w:tcPr>
            <w:tcW w:w="658" w:type="dxa"/>
          </w:tcPr>
          <w:p w14:paraId="0563EFFA" w14:textId="77777777" w:rsidR="003D58AB" w:rsidRDefault="0007549F">
            <w:pPr>
              <w:pStyle w:val="ConsNonformat"/>
              <w:rPr>
                <w:bCs/>
                <w:sz w:val="24"/>
                <w:szCs w:val="24"/>
              </w:rPr>
            </w:pPr>
            <w:r>
              <w:rPr>
                <w:bCs/>
                <w:sz w:val="24"/>
                <w:szCs w:val="24"/>
              </w:rPr>
              <w:t>12</w:t>
            </w:r>
          </w:p>
        </w:tc>
        <w:tc>
          <w:tcPr>
            <w:tcW w:w="8506" w:type="dxa"/>
            <w:gridSpan w:val="4"/>
          </w:tcPr>
          <w:p w14:paraId="65FA0FBA" w14:textId="77777777" w:rsidR="003D58AB" w:rsidRDefault="0007549F">
            <w:pPr>
              <w:pStyle w:val="ConsNonformat"/>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984" w:type="dxa"/>
          </w:tcPr>
          <w:p w14:paraId="453A3E78" w14:textId="77777777" w:rsidR="003D58AB" w:rsidRDefault="0007549F">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3D58AB" w14:paraId="1E3AC6E2" w14:textId="77777777">
        <w:trPr>
          <w:gridBefore w:val="1"/>
          <w:wBefore w:w="54" w:type="dxa"/>
        </w:trPr>
        <w:tc>
          <w:tcPr>
            <w:tcW w:w="658" w:type="dxa"/>
          </w:tcPr>
          <w:p w14:paraId="22EB9FF8" w14:textId="77777777" w:rsidR="003D58AB" w:rsidRDefault="0007549F">
            <w:pPr>
              <w:pStyle w:val="ConsNonformat"/>
              <w:rPr>
                <w:color w:val="000000"/>
                <w:sz w:val="24"/>
                <w:szCs w:val="24"/>
              </w:rPr>
            </w:pPr>
            <w:r>
              <w:rPr>
                <w:color w:val="000000"/>
                <w:sz w:val="24"/>
                <w:szCs w:val="24"/>
              </w:rPr>
              <w:t>25</w:t>
            </w:r>
          </w:p>
        </w:tc>
        <w:tc>
          <w:tcPr>
            <w:tcW w:w="3119" w:type="dxa"/>
          </w:tcPr>
          <w:p w14:paraId="4464A285" w14:textId="77777777" w:rsidR="003D58AB" w:rsidRDefault="0007549F">
            <w:pPr>
              <w:pStyle w:val="ConsNonformat"/>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4"/>
          </w:tcPr>
          <w:p w14:paraId="63BB8F59" w14:textId="77777777" w:rsidR="003D58AB" w:rsidRDefault="0007549F">
            <w:pPr>
              <w:widowControl/>
              <w:suppressAutoHyphens w:val="0"/>
              <w:jc w:val="both"/>
              <w:textAlignment w:val="auto"/>
              <w:rPr>
                <w:rFonts w:eastAsia="Times New Roman"/>
                <w:b/>
                <w:sz w:val="24"/>
                <w:szCs w:val="24"/>
                <w:lang w:eastAsia="ru-RU"/>
              </w:rPr>
            </w:pPr>
            <w:r>
              <w:rPr>
                <w:rFonts w:eastAsia="Times New Roman"/>
                <w:b/>
                <w:sz w:val="24"/>
                <w:szCs w:val="24"/>
                <w:lang w:eastAsia="ru-RU"/>
              </w:rPr>
              <w:t>Заявка на участие в электронном аукционе состоит из одной части (единая заявка).</w:t>
            </w:r>
          </w:p>
          <w:p w14:paraId="2D772AAA" w14:textId="77777777" w:rsidR="003D58AB" w:rsidRDefault="003D58AB">
            <w:pPr>
              <w:widowControl/>
              <w:suppressAutoHyphens w:val="0"/>
              <w:autoSpaceDE w:val="0"/>
              <w:autoSpaceDN w:val="0"/>
              <w:adjustRightInd w:val="0"/>
              <w:jc w:val="both"/>
              <w:textAlignment w:val="auto"/>
              <w:rPr>
                <w:rFonts w:eastAsia="Times New Roman"/>
                <w:sz w:val="24"/>
                <w:szCs w:val="24"/>
              </w:rPr>
            </w:pPr>
          </w:p>
          <w:p w14:paraId="4FAC93B9"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2AAC037D" w14:textId="77777777" w:rsidR="003D58AB" w:rsidRDefault="0007549F">
            <w:pPr>
              <w:widowControl/>
              <w:suppressAutoHyphens w:val="0"/>
              <w:jc w:val="both"/>
              <w:textAlignment w:val="auto"/>
              <w:rPr>
                <w:rFonts w:eastAsia="Times New Roman"/>
                <w:bCs/>
                <w:i/>
                <w:iCs/>
                <w:sz w:val="24"/>
                <w:szCs w:val="24"/>
                <w:lang w:eastAsia="ru-RU"/>
              </w:rPr>
            </w:pPr>
            <w:r>
              <w:rPr>
                <w:rFonts w:eastAsia="Times New Roman"/>
                <w:bCs/>
                <w:i/>
                <w:iCs/>
                <w:sz w:val="24"/>
                <w:szCs w:val="24"/>
                <w:lang w:eastAsia="ru-RU"/>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240E9FBD" w14:textId="77777777" w:rsidR="003D58AB" w:rsidRDefault="003D58AB">
            <w:pPr>
              <w:widowControl/>
              <w:suppressAutoHyphens w:val="0"/>
              <w:jc w:val="both"/>
              <w:textAlignment w:val="auto"/>
              <w:rPr>
                <w:rFonts w:eastAsia="Times New Roman"/>
                <w:bCs/>
                <w:i/>
                <w:iCs/>
                <w:sz w:val="24"/>
                <w:szCs w:val="24"/>
                <w:lang w:eastAsia="ru-RU"/>
              </w:rPr>
            </w:pPr>
          </w:p>
          <w:p w14:paraId="6012DA85" w14:textId="77777777" w:rsidR="003D58AB" w:rsidRDefault="0007549F">
            <w:pPr>
              <w:widowControl/>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документации.</w:t>
            </w:r>
          </w:p>
          <w:p w14:paraId="4E55F762"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w:t>
            </w:r>
            <w:r>
              <w:rPr>
                <w:rFonts w:eastAsia="Times New Roman"/>
                <w:sz w:val="24"/>
                <w:szCs w:val="24"/>
                <w:lang w:eastAsia="ru-RU"/>
              </w:rPr>
              <w:lastRenderedPageBreak/>
              <w:t>документов и сведений не нарушает требований действующего законодательства Российской Федерации.</w:t>
            </w:r>
          </w:p>
          <w:p w14:paraId="530046FD" w14:textId="77777777" w:rsidR="003D58AB" w:rsidRDefault="0007549F">
            <w:pPr>
              <w:widowControl/>
              <w:suppressAutoHyphens w:val="0"/>
              <w:jc w:val="both"/>
              <w:textAlignment w:val="auto"/>
              <w:rPr>
                <w:sz w:val="24"/>
                <w:szCs w:val="24"/>
              </w:rPr>
            </w:pPr>
            <w:r>
              <w:rPr>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4CB03053" w14:textId="77777777" w:rsidR="003D58AB" w:rsidRDefault="0007549F">
            <w:pPr>
              <w:widowControl/>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закупочная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3D58AB" w14:paraId="3F12407F" w14:textId="77777777">
        <w:trPr>
          <w:gridBefore w:val="1"/>
          <w:wBefore w:w="54" w:type="dxa"/>
        </w:trPr>
        <w:tc>
          <w:tcPr>
            <w:tcW w:w="11148" w:type="dxa"/>
            <w:gridSpan w:val="6"/>
          </w:tcPr>
          <w:p w14:paraId="4FEC80B3" w14:textId="77777777" w:rsidR="003D58AB" w:rsidRDefault="0007549F">
            <w:pPr>
              <w:widowControl/>
              <w:suppressAutoHyphens w:val="0"/>
              <w:autoSpaceDE w:val="0"/>
              <w:autoSpaceDN w:val="0"/>
              <w:adjustRightInd w:val="0"/>
              <w:jc w:val="both"/>
              <w:textAlignment w:val="auto"/>
              <w:outlineLvl w:val="1"/>
              <w:rPr>
                <w:rFonts w:eastAsia="Times New Roman"/>
                <w:b/>
                <w:color w:val="0000FF"/>
                <w:sz w:val="24"/>
                <w:szCs w:val="24"/>
                <w:lang w:eastAsia="ru-RU"/>
              </w:rPr>
            </w:pPr>
            <w:r>
              <w:rPr>
                <w:rFonts w:eastAsia="Times New Roman"/>
                <w:b/>
                <w:color w:val="0000FF"/>
                <w:sz w:val="24"/>
                <w:szCs w:val="28"/>
                <w:lang w:eastAsia="ru-RU"/>
              </w:rPr>
              <w:lastRenderedPageBreak/>
              <w:t xml:space="preserve">Заявка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3D58AB" w14:paraId="1194ACC5" w14:textId="77777777">
        <w:trPr>
          <w:gridBefore w:val="1"/>
          <w:wBefore w:w="54" w:type="dxa"/>
        </w:trPr>
        <w:tc>
          <w:tcPr>
            <w:tcW w:w="658" w:type="dxa"/>
            <w:tcBorders>
              <w:top w:val="single" w:sz="4" w:space="0" w:color="auto"/>
              <w:bottom w:val="single" w:sz="4" w:space="0" w:color="auto"/>
            </w:tcBorders>
          </w:tcPr>
          <w:p w14:paraId="3A413070" w14:textId="77777777" w:rsidR="003D58AB" w:rsidRDefault="0007549F">
            <w:pPr>
              <w:rPr>
                <w:rFonts w:eastAsia="Times New Roman"/>
                <w:sz w:val="24"/>
                <w:szCs w:val="24"/>
                <w:lang w:eastAsia="ru-RU"/>
              </w:rPr>
            </w:pPr>
            <w:r>
              <w:rPr>
                <w:rFonts w:eastAsia="Times New Roman"/>
                <w:sz w:val="24"/>
                <w:szCs w:val="24"/>
                <w:lang w:eastAsia="ru-RU"/>
              </w:rPr>
              <w:t>1</w:t>
            </w:r>
          </w:p>
        </w:tc>
        <w:tc>
          <w:tcPr>
            <w:tcW w:w="8364" w:type="dxa"/>
            <w:gridSpan w:val="3"/>
            <w:tcBorders>
              <w:top w:val="single" w:sz="4" w:space="0" w:color="auto"/>
              <w:bottom w:val="single" w:sz="4" w:space="0" w:color="auto"/>
            </w:tcBorders>
          </w:tcPr>
          <w:p w14:paraId="71EC0C88" w14:textId="77777777" w:rsidR="003D58AB" w:rsidRDefault="0007549F">
            <w:pPr>
              <w:jc w:val="both"/>
              <w:rPr>
                <w:rFonts w:eastAsia="Times New Roman"/>
                <w:sz w:val="24"/>
                <w:szCs w:val="24"/>
                <w:highlight w:val="lightGray"/>
                <w:lang w:eastAsia="en-US"/>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r>
              <w:rPr>
                <w:rFonts w:eastAsia="Times New Roman"/>
                <w:sz w:val="24"/>
                <w:szCs w:val="24"/>
                <w:lang w:eastAsia="ru-RU"/>
              </w:rPr>
              <w:t>, подавшем такую заявку</w:t>
            </w:r>
            <w:r>
              <w:rPr>
                <w:rFonts w:eastAsia="Times New Roman"/>
                <w:sz w:val="24"/>
                <w:szCs w:val="24"/>
                <w:lang w:eastAsia="en-US"/>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2126" w:type="dxa"/>
            <w:gridSpan w:val="2"/>
            <w:tcBorders>
              <w:top w:val="single" w:sz="4" w:space="0" w:color="auto"/>
              <w:bottom w:val="single" w:sz="4" w:space="0" w:color="auto"/>
            </w:tcBorders>
          </w:tcPr>
          <w:p w14:paraId="07A9A111" w14:textId="77777777" w:rsidR="003D58AB" w:rsidRDefault="0007549F">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3D58AB" w14:paraId="65D729CF" w14:textId="77777777">
        <w:trPr>
          <w:gridBefore w:val="1"/>
          <w:wBefore w:w="54" w:type="dxa"/>
        </w:trPr>
        <w:tc>
          <w:tcPr>
            <w:tcW w:w="658" w:type="dxa"/>
            <w:tcBorders>
              <w:top w:val="single" w:sz="4" w:space="0" w:color="auto"/>
              <w:bottom w:val="single" w:sz="4" w:space="0" w:color="auto"/>
            </w:tcBorders>
          </w:tcPr>
          <w:p w14:paraId="0FB4BFC3" w14:textId="77777777" w:rsidR="003D58AB" w:rsidRDefault="0007549F">
            <w:pPr>
              <w:rPr>
                <w:rFonts w:eastAsia="Times New Roman"/>
                <w:sz w:val="24"/>
                <w:szCs w:val="24"/>
                <w:lang w:eastAsia="ru-RU"/>
              </w:rPr>
            </w:pPr>
            <w:r>
              <w:rPr>
                <w:rFonts w:eastAsia="Times New Roman"/>
                <w:sz w:val="24"/>
                <w:szCs w:val="24"/>
                <w:lang w:eastAsia="ru-RU"/>
              </w:rPr>
              <w:t>2</w:t>
            </w:r>
          </w:p>
        </w:tc>
        <w:tc>
          <w:tcPr>
            <w:tcW w:w="8364" w:type="dxa"/>
            <w:gridSpan w:val="3"/>
          </w:tcPr>
          <w:p w14:paraId="242D462D" w14:textId="77777777" w:rsidR="003D58AB" w:rsidRDefault="0007549F">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6" w:type="dxa"/>
            <w:gridSpan w:val="2"/>
          </w:tcPr>
          <w:p w14:paraId="77E9F7DF"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3D58AB" w14:paraId="212F5484" w14:textId="77777777">
        <w:trPr>
          <w:gridBefore w:val="1"/>
          <w:wBefore w:w="54" w:type="dxa"/>
        </w:trPr>
        <w:tc>
          <w:tcPr>
            <w:tcW w:w="658" w:type="dxa"/>
            <w:tcBorders>
              <w:top w:val="single" w:sz="4" w:space="0" w:color="auto"/>
              <w:bottom w:val="single" w:sz="4" w:space="0" w:color="auto"/>
            </w:tcBorders>
          </w:tcPr>
          <w:p w14:paraId="0A6BD786" w14:textId="77777777" w:rsidR="003D58AB" w:rsidRDefault="0007549F">
            <w:pPr>
              <w:rPr>
                <w:rFonts w:eastAsia="Times New Roman"/>
                <w:sz w:val="24"/>
                <w:szCs w:val="24"/>
                <w:lang w:eastAsia="ru-RU"/>
              </w:rPr>
            </w:pPr>
            <w:r>
              <w:rPr>
                <w:rFonts w:eastAsia="Times New Roman"/>
                <w:sz w:val="24"/>
                <w:szCs w:val="24"/>
                <w:lang w:eastAsia="ru-RU"/>
              </w:rPr>
              <w:t>3</w:t>
            </w:r>
          </w:p>
        </w:tc>
        <w:tc>
          <w:tcPr>
            <w:tcW w:w="8364" w:type="dxa"/>
            <w:gridSpan w:val="3"/>
            <w:tcBorders>
              <w:top w:val="single" w:sz="4" w:space="0" w:color="auto"/>
              <w:bottom w:val="single" w:sz="4" w:space="0" w:color="auto"/>
            </w:tcBorders>
          </w:tcPr>
          <w:p w14:paraId="6637E3AE" w14:textId="77777777" w:rsidR="003D58AB" w:rsidRDefault="0007549F">
            <w:pPr>
              <w:widowControl/>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w:t>
            </w:r>
            <w:r>
              <w:rPr>
                <w:rFonts w:eastAsia="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eastAsia="Times New Roman"/>
                <w:sz w:val="24"/>
                <w:szCs w:val="24"/>
                <w:lang w:eastAsia="ru-RU"/>
              </w:rPr>
              <w:t>).</w:t>
            </w:r>
          </w:p>
        </w:tc>
        <w:tc>
          <w:tcPr>
            <w:tcW w:w="2126" w:type="dxa"/>
            <w:gridSpan w:val="2"/>
            <w:tcBorders>
              <w:top w:val="single" w:sz="4" w:space="0" w:color="auto"/>
              <w:bottom w:val="single" w:sz="4" w:space="0" w:color="auto"/>
            </w:tcBorders>
          </w:tcPr>
          <w:p w14:paraId="0926664D"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3D58AB" w14:paraId="5131F84F" w14:textId="77777777">
        <w:trPr>
          <w:gridBefore w:val="1"/>
          <w:wBefore w:w="54" w:type="dxa"/>
        </w:trPr>
        <w:tc>
          <w:tcPr>
            <w:tcW w:w="658" w:type="dxa"/>
            <w:tcBorders>
              <w:top w:val="single" w:sz="4" w:space="0" w:color="auto"/>
              <w:bottom w:val="single" w:sz="4" w:space="0" w:color="auto"/>
            </w:tcBorders>
          </w:tcPr>
          <w:p w14:paraId="2FCA1CCD" w14:textId="77777777" w:rsidR="003D58AB" w:rsidRDefault="0007549F">
            <w:pPr>
              <w:rPr>
                <w:rFonts w:eastAsia="Times New Roman"/>
                <w:sz w:val="24"/>
                <w:szCs w:val="24"/>
                <w:lang w:eastAsia="ru-RU"/>
              </w:rPr>
            </w:pPr>
            <w:r>
              <w:rPr>
                <w:rFonts w:eastAsia="Times New Roman"/>
                <w:sz w:val="24"/>
                <w:szCs w:val="24"/>
                <w:lang w:eastAsia="ru-RU"/>
              </w:rPr>
              <w:t>4</w:t>
            </w:r>
          </w:p>
        </w:tc>
        <w:tc>
          <w:tcPr>
            <w:tcW w:w="8364" w:type="dxa"/>
            <w:gridSpan w:val="3"/>
            <w:tcBorders>
              <w:top w:val="single" w:sz="4" w:space="0" w:color="auto"/>
              <w:bottom w:val="single" w:sz="4" w:space="0" w:color="auto"/>
            </w:tcBorders>
          </w:tcPr>
          <w:p w14:paraId="77BFBDEF" w14:textId="77777777" w:rsidR="003D58AB" w:rsidRDefault="0007549F">
            <w:pPr>
              <w:widowControl/>
              <w:suppressAutoHyphens w:val="0"/>
              <w:jc w:val="both"/>
              <w:textAlignment w:val="auto"/>
              <w:rPr>
                <w:rFonts w:eastAsia="Times New Roman"/>
                <w:sz w:val="24"/>
                <w:szCs w:val="24"/>
                <w:lang w:eastAsia="en-US"/>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физического лица);</w:t>
            </w:r>
          </w:p>
        </w:tc>
        <w:tc>
          <w:tcPr>
            <w:tcW w:w="2126" w:type="dxa"/>
            <w:gridSpan w:val="2"/>
            <w:tcBorders>
              <w:top w:val="single" w:sz="4" w:space="0" w:color="auto"/>
              <w:bottom w:val="single" w:sz="4" w:space="0" w:color="auto"/>
            </w:tcBorders>
          </w:tcPr>
          <w:p w14:paraId="11E67562"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217D5C43" w14:textId="77777777">
        <w:trPr>
          <w:gridBefore w:val="1"/>
          <w:wBefore w:w="54" w:type="dxa"/>
        </w:trPr>
        <w:tc>
          <w:tcPr>
            <w:tcW w:w="658" w:type="dxa"/>
            <w:tcBorders>
              <w:top w:val="single" w:sz="4" w:space="0" w:color="auto"/>
              <w:bottom w:val="single" w:sz="4" w:space="0" w:color="auto"/>
            </w:tcBorders>
          </w:tcPr>
          <w:p w14:paraId="050FC206" w14:textId="77777777" w:rsidR="003D58AB" w:rsidRDefault="0007549F">
            <w:pPr>
              <w:rPr>
                <w:rFonts w:eastAsia="Times New Roman"/>
                <w:sz w:val="24"/>
                <w:szCs w:val="24"/>
                <w:lang w:eastAsia="ru-RU"/>
              </w:rPr>
            </w:pPr>
            <w:r>
              <w:rPr>
                <w:rFonts w:eastAsia="Times New Roman"/>
                <w:sz w:val="24"/>
                <w:szCs w:val="24"/>
                <w:lang w:eastAsia="ru-RU"/>
              </w:rPr>
              <w:t>5</w:t>
            </w:r>
          </w:p>
        </w:tc>
        <w:tc>
          <w:tcPr>
            <w:tcW w:w="8364" w:type="dxa"/>
            <w:gridSpan w:val="3"/>
            <w:tcBorders>
              <w:top w:val="single" w:sz="4" w:space="0" w:color="auto"/>
              <w:bottom w:val="single" w:sz="4" w:space="0" w:color="auto"/>
            </w:tcBorders>
          </w:tcPr>
          <w:p w14:paraId="4893130E" w14:textId="77777777" w:rsidR="003D58AB" w:rsidRDefault="0007549F">
            <w:pPr>
              <w:widowControl/>
              <w:suppressAutoHyphens w:val="0"/>
              <w:jc w:val="both"/>
              <w:textAlignment w:val="auto"/>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t xml:space="preserve"> </w:t>
            </w:r>
            <w:r>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4D4EE6BD"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126" w:type="dxa"/>
            <w:gridSpan w:val="2"/>
            <w:tcBorders>
              <w:top w:val="single" w:sz="4" w:space="0" w:color="auto"/>
              <w:bottom w:val="single" w:sz="4" w:space="0" w:color="auto"/>
            </w:tcBorders>
          </w:tcPr>
          <w:p w14:paraId="66F6B4A7"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14943ACE" w14:textId="77777777">
        <w:trPr>
          <w:gridBefore w:val="1"/>
          <w:wBefore w:w="54" w:type="dxa"/>
        </w:trPr>
        <w:tc>
          <w:tcPr>
            <w:tcW w:w="658" w:type="dxa"/>
            <w:tcBorders>
              <w:top w:val="single" w:sz="4" w:space="0" w:color="auto"/>
              <w:bottom w:val="single" w:sz="4" w:space="0" w:color="auto"/>
            </w:tcBorders>
          </w:tcPr>
          <w:p w14:paraId="614937E7" w14:textId="77777777" w:rsidR="003D58AB" w:rsidRDefault="0007549F">
            <w:pPr>
              <w:rPr>
                <w:rFonts w:eastAsia="Times New Roman"/>
                <w:sz w:val="24"/>
                <w:szCs w:val="24"/>
                <w:lang w:eastAsia="ru-RU"/>
              </w:rPr>
            </w:pPr>
            <w:r>
              <w:rPr>
                <w:rFonts w:eastAsia="Times New Roman"/>
                <w:sz w:val="24"/>
                <w:szCs w:val="24"/>
                <w:lang w:eastAsia="ru-RU"/>
              </w:rPr>
              <w:t>6</w:t>
            </w:r>
          </w:p>
        </w:tc>
        <w:tc>
          <w:tcPr>
            <w:tcW w:w="8364" w:type="dxa"/>
            <w:gridSpan w:val="3"/>
            <w:tcBorders>
              <w:top w:val="single" w:sz="4" w:space="0" w:color="auto"/>
              <w:bottom w:val="single" w:sz="4" w:space="0" w:color="auto"/>
            </w:tcBorders>
          </w:tcPr>
          <w:p w14:paraId="50F27049" w14:textId="77777777" w:rsidR="003D58AB" w:rsidRDefault="0007549F">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w:t>
            </w:r>
            <w:r>
              <w:rPr>
                <w:rFonts w:eastAsia="Times New Roman"/>
                <w:sz w:val="24"/>
                <w:szCs w:val="24"/>
                <w:lang w:eastAsia="ru-RU"/>
              </w:rPr>
              <w:lastRenderedPageBreak/>
              <w:t>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2126" w:type="dxa"/>
            <w:gridSpan w:val="2"/>
            <w:tcBorders>
              <w:top w:val="single" w:sz="4" w:space="0" w:color="auto"/>
              <w:bottom w:val="single" w:sz="4" w:space="0" w:color="auto"/>
            </w:tcBorders>
          </w:tcPr>
          <w:p w14:paraId="7FCA726A"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3D58AB" w14:paraId="15382ADC" w14:textId="77777777">
        <w:trPr>
          <w:gridBefore w:val="1"/>
          <w:wBefore w:w="54" w:type="dxa"/>
        </w:trPr>
        <w:tc>
          <w:tcPr>
            <w:tcW w:w="658" w:type="dxa"/>
            <w:tcBorders>
              <w:top w:val="single" w:sz="4" w:space="0" w:color="auto"/>
              <w:bottom w:val="single" w:sz="4" w:space="0" w:color="auto"/>
            </w:tcBorders>
          </w:tcPr>
          <w:p w14:paraId="15A0B2B3" w14:textId="77777777" w:rsidR="003D58AB" w:rsidRDefault="0007549F">
            <w:pPr>
              <w:rPr>
                <w:rFonts w:eastAsia="Times New Roman"/>
                <w:sz w:val="24"/>
                <w:szCs w:val="24"/>
                <w:lang w:eastAsia="ru-RU"/>
              </w:rPr>
            </w:pPr>
            <w:r>
              <w:rPr>
                <w:rFonts w:eastAsia="Times New Roman"/>
                <w:sz w:val="24"/>
                <w:szCs w:val="24"/>
                <w:lang w:eastAsia="ru-RU"/>
              </w:rPr>
              <w:t>7</w:t>
            </w:r>
          </w:p>
        </w:tc>
        <w:tc>
          <w:tcPr>
            <w:tcW w:w="8364" w:type="dxa"/>
            <w:gridSpan w:val="3"/>
            <w:tcBorders>
              <w:top w:val="single" w:sz="4" w:space="0" w:color="auto"/>
              <w:bottom w:val="single" w:sz="4" w:space="0" w:color="auto"/>
            </w:tcBorders>
          </w:tcPr>
          <w:p w14:paraId="50F449E7" w14:textId="77777777" w:rsidR="003D58AB" w:rsidRDefault="0007549F">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
          <w:p w14:paraId="46C40AB2" w14:textId="77777777" w:rsidR="003D58AB" w:rsidRDefault="0007549F">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2126" w:type="dxa"/>
            <w:gridSpan w:val="2"/>
            <w:tcBorders>
              <w:top w:val="single" w:sz="4" w:space="0" w:color="auto"/>
              <w:bottom w:val="single" w:sz="4" w:space="0" w:color="auto"/>
            </w:tcBorders>
          </w:tcPr>
          <w:p w14:paraId="69DB1817"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2831F3EC" w14:textId="77777777">
        <w:trPr>
          <w:gridBefore w:val="1"/>
          <w:wBefore w:w="54" w:type="dxa"/>
        </w:trPr>
        <w:tc>
          <w:tcPr>
            <w:tcW w:w="658" w:type="dxa"/>
            <w:tcBorders>
              <w:top w:val="single" w:sz="4" w:space="0" w:color="auto"/>
              <w:bottom w:val="single" w:sz="4" w:space="0" w:color="auto"/>
            </w:tcBorders>
          </w:tcPr>
          <w:p w14:paraId="26D1011B" w14:textId="77777777" w:rsidR="003D58AB" w:rsidRDefault="0007549F">
            <w:pPr>
              <w:rPr>
                <w:rFonts w:eastAsia="Times New Roman"/>
                <w:sz w:val="24"/>
                <w:szCs w:val="24"/>
                <w:lang w:eastAsia="ru-RU"/>
              </w:rPr>
            </w:pPr>
            <w:r>
              <w:rPr>
                <w:rFonts w:eastAsia="Times New Roman"/>
                <w:sz w:val="24"/>
                <w:szCs w:val="24"/>
                <w:lang w:eastAsia="ru-RU"/>
              </w:rPr>
              <w:t>8</w:t>
            </w:r>
          </w:p>
        </w:tc>
        <w:tc>
          <w:tcPr>
            <w:tcW w:w="8364" w:type="dxa"/>
            <w:gridSpan w:val="3"/>
            <w:tcBorders>
              <w:top w:val="single" w:sz="4" w:space="0" w:color="auto"/>
              <w:bottom w:val="single" w:sz="4" w:space="0" w:color="auto"/>
            </w:tcBorders>
          </w:tcPr>
          <w:p w14:paraId="3B2431B7"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2126" w:type="dxa"/>
            <w:gridSpan w:val="2"/>
            <w:tcBorders>
              <w:top w:val="single" w:sz="4" w:space="0" w:color="auto"/>
              <w:bottom w:val="single" w:sz="4" w:space="0" w:color="auto"/>
            </w:tcBorders>
          </w:tcPr>
          <w:p w14:paraId="76940933"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442E236C" w14:textId="77777777">
        <w:trPr>
          <w:gridBefore w:val="1"/>
          <w:wBefore w:w="54" w:type="dxa"/>
        </w:trPr>
        <w:tc>
          <w:tcPr>
            <w:tcW w:w="658" w:type="dxa"/>
            <w:tcBorders>
              <w:top w:val="single" w:sz="4" w:space="0" w:color="auto"/>
              <w:bottom w:val="single" w:sz="4" w:space="0" w:color="auto"/>
            </w:tcBorders>
          </w:tcPr>
          <w:p w14:paraId="1F676B18" w14:textId="77777777" w:rsidR="003D58AB" w:rsidRDefault="0007549F">
            <w:pPr>
              <w:rPr>
                <w:rFonts w:eastAsia="Times New Roman"/>
                <w:sz w:val="24"/>
                <w:szCs w:val="24"/>
                <w:lang w:eastAsia="ru-RU"/>
              </w:rPr>
            </w:pPr>
            <w:r>
              <w:rPr>
                <w:rFonts w:eastAsia="Times New Roman"/>
                <w:sz w:val="24"/>
                <w:szCs w:val="24"/>
                <w:lang w:eastAsia="ru-RU"/>
              </w:rPr>
              <w:t>9</w:t>
            </w:r>
          </w:p>
        </w:tc>
        <w:tc>
          <w:tcPr>
            <w:tcW w:w="8364" w:type="dxa"/>
            <w:gridSpan w:val="3"/>
            <w:tcBorders>
              <w:top w:val="single" w:sz="4" w:space="0" w:color="auto"/>
              <w:bottom w:val="single" w:sz="4" w:space="0" w:color="auto"/>
            </w:tcBorders>
          </w:tcPr>
          <w:p w14:paraId="5D8440B3"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5B2E9B8"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BBD17C1"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2126" w:type="dxa"/>
            <w:gridSpan w:val="2"/>
            <w:tcBorders>
              <w:top w:val="single" w:sz="4" w:space="0" w:color="auto"/>
              <w:bottom w:val="single" w:sz="4" w:space="0" w:color="auto"/>
            </w:tcBorders>
          </w:tcPr>
          <w:p w14:paraId="10450DC6"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10AF0371" w14:textId="77777777">
        <w:trPr>
          <w:gridBefore w:val="1"/>
          <w:wBefore w:w="54" w:type="dxa"/>
        </w:trPr>
        <w:tc>
          <w:tcPr>
            <w:tcW w:w="658" w:type="dxa"/>
            <w:tcBorders>
              <w:top w:val="single" w:sz="4" w:space="0" w:color="auto"/>
              <w:bottom w:val="single" w:sz="4" w:space="0" w:color="auto"/>
            </w:tcBorders>
          </w:tcPr>
          <w:p w14:paraId="3911AC71" w14:textId="77777777" w:rsidR="003D58AB" w:rsidRDefault="0007549F">
            <w:pPr>
              <w:rPr>
                <w:rFonts w:eastAsia="Times New Roman"/>
                <w:sz w:val="24"/>
                <w:szCs w:val="24"/>
                <w:lang w:eastAsia="ru-RU"/>
              </w:rPr>
            </w:pPr>
            <w:r>
              <w:rPr>
                <w:rFonts w:eastAsia="Times New Roman"/>
                <w:sz w:val="24"/>
                <w:szCs w:val="24"/>
                <w:lang w:eastAsia="ru-RU"/>
              </w:rPr>
              <w:t>10</w:t>
            </w:r>
          </w:p>
        </w:tc>
        <w:tc>
          <w:tcPr>
            <w:tcW w:w="10490" w:type="dxa"/>
            <w:gridSpan w:val="5"/>
            <w:tcBorders>
              <w:top w:val="single" w:sz="4" w:space="0" w:color="auto"/>
              <w:bottom w:val="single" w:sz="4" w:space="0" w:color="auto"/>
            </w:tcBorders>
          </w:tcPr>
          <w:p w14:paraId="76114C74"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r>
      <w:tr w:rsidR="003D58AB" w14:paraId="7160AAFF" w14:textId="77777777">
        <w:trPr>
          <w:gridBefore w:val="1"/>
          <w:wBefore w:w="54" w:type="dxa"/>
        </w:trPr>
        <w:tc>
          <w:tcPr>
            <w:tcW w:w="9022" w:type="dxa"/>
            <w:gridSpan w:val="4"/>
            <w:tcBorders>
              <w:top w:val="single" w:sz="4" w:space="0" w:color="auto"/>
              <w:bottom w:val="single" w:sz="4" w:space="0" w:color="auto"/>
            </w:tcBorders>
          </w:tcPr>
          <w:p w14:paraId="2523BEEC"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 документ, декларирующий соответствие участника закупки единым требования (</w:t>
            </w:r>
            <w:r>
              <w:rPr>
                <w:rFonts w:eastAsia="Times New Roman"/>
                <w:color w:val="0000FF"/>
                <w:sz w:val="24"/>
                <w:szCs w:val="24"/>
                <w:lang w:eastAsia="ru-RU"/>
              </w:rPr>
              <w:t>пункт 24</w:t>
            </w:r>
            <w:r>
              <w:rPr>
                <w:rFonts w:eastAsia="Times New Roman"/>
                <w:sz w:val="24"/>
                <w:szCs w:val="24"/>
                <w:lang w:eastAsia="ru-RU"/>
              </w:rPr>
              <w:t xml:space="preserve">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2126" w:type="dxa"/>
            <w:gridSpan w:val="2"/>
            <w:tcBorders>
              <w:top w:val="single" w:sz="4" w:space="0" w:color="auto"/>
              <w:bottom w:val="single" w:sz="4" w:space="0" w:color="auto"/>
            </w:tcBorders>
          </w:tcPr>
          <w:p w14:paraId="67603867"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3932AC40" w14:textId="77777777">
        <w:trPr>
          <w:gridBefore w:val="1"/>
          <w:wBefore w:w="54" w:type="dxa"/>
        </w:trPr>
        <w:tc>
          <w:tcPr>
            <w:tcW w:w="9022" w:type="dxa"/>
            <w:gridSpan w:val="4"/>
            <w:tcBorders>
              <w:top w:val="single" w:sz="4" w:space="0" w:color="auto"/>
              <w:bottom w:val="single" w:sz="4" w:space="0" w:color="auto"/>
            </w:tcBorders>
          </w:tcPr>
          <w:p w14:paraId="248CE1D7" w14:textId="77777777" w:rsidR="003D58AB" w:rsidRDefault="0007549F">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rPr>
              <w:t>- членство в СРО, наличие лицензий и т.п., если применимо к предмету закупки</w:t>
            </w:r>
          </w:p>
        </w:tc>
        <w:tc>
          <w:tcPr>
            <w:tcW w:w="2126" w:type="dxa"/>
            <w:gridSpan w:val="2"/>
          </w:tcPr>
          <w:p w14:paraId="4BC0A97B"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3D58AB" w14:paraId="1F468199" w14:textId="77777777">
        <w:trPr>
          <w:gridBefore w:val="1"/>
          <w:wBefore w:w="54" w:type="dxa"/>
        </w:trPr>
        <w:tc>
          <w:tcPr>
            <w:tcW w:w="11148" w:type="dxa"/>
            <w:gridSpan w:val="6"/>
            <w:tcBorders>
              <w:top w:val="single" w:sz="4" w:space="0" w:color="auto"/>
              <w:bottom w:val="single" w:sz="4" w:space="0" w:color="auto"/>
            </w:tcBorders>
          </w:tcPr>
          <w:p w14:paraId="4C715874" w14:textId="77777777" w:rsidR="003D58AB" w:rsidRDefault="0007549F">
            <w:pPr>
              <w:tabs>
                <w:tab w:val="left" w:pos="1590"/>
              </w:tabs>
              <w:jc w:val="both"/>
              <w:rPr>
                <w:b/>
                <w:bCs/>
                <w:i/>
                <w:color w:val="FF0000"/>
                <w:sz w:val="22"/>
                <w:szCs w:val="22"/>
              </w:rPr>
            </w:pPr>
            <w:r>
              <w:rPr>
                <w:rFonts w:eastAsia="Times New Roman"/>
                <w:color w:val="FF0000"/>
                <w:sz w:val="24"/>
                <w:szCs w:val="24"/>
              </w:rPr>
              <w:t xml:space="preserve">- </w:t>
            </w:r>
            <w:r>
              <w:rPr>
                <w:b/>
                <w:bCs/>
                <w:i/>
                <w:color w:val="FF0000"/>
                <w:sz w:val="22"/>
                <w:szCs w:val="22"/>
              </w:rPr>
              <w:t>Наличие действующей лицензии (или сведения о ней) на осуществление банковских операций</w:t>
            </w:r>
          </w:p>
          <w:p w14:paraId="335B3F25" w14:textId="77777777" w:rsidR="003D58AB" w:rsidRDefault="0007549F">
            <w:pPr>
              <w:tabs>
                <w:tab w:val="left" w:pos="1590"/>
              </w:tabs>
              <w:jc w:val="both"/>
              <w:rPr>
                <w:bCs/>
                <w:color w:val="FF0000"/>
                <w:sz w:val="22"/>
                <w:szCs w:val="22"/>
              </w:rPr>
            </w:pPr>
            <w:r>
              <w:rPr>
                <w:b/>
                <w:bCs/>
                <w:i/>
                <w:color w:val="FF0000"/>
                <w:sz w:val="22"/>
                <w:szCs w:val="22"/>
              </w:rPr>
              <w:t>(ст. 13 Федерального закона от 02.12.1990г. № 395-1 «О банках и банковской деятельности»)</w:t>
            </w:r>
          </w:p>
          <w:p w14:paraId="31017086" w14:textId="77777777" w:rsidR="003D58AB" w:rsidRDefault="003D58AB">
            <w:pPr>
              <w:autoSpaceDE w:val="0"/>
              <w:autoSpaceDN w:val="0"/>
              <w:adjustRightInd w:val="0"/>
              <w:ind w:right="-57"/>
              <w:jc w:val="both"/>
              <w:rPr>
                <w:rFonts w:eastAsia="Times New Roman"/>
                <w:color w:val="FF0000"/>
                <w:sz w:val="24"/>
                <w:szCs w:val="24"/>
                <w:lang w:eastAsia="en-US"/>
              </w:rPr>
            </w:pPr>
          </w:p>
        </w:tc>
      </w:tr>
      <w:tr w:rsidR="003D58AB" w14:paraId="1F615FB8" w14:textId="77777777">
        <w:trPr>
          <w:gridBefore w:val="1"/>
          <w:wBefore w:w="54" w:type="dxa"/>
        </w:trPr>
        <w:tc>
          <w:tcPr>
            <w:tcW w:w="658" w:type="dxa"/>
            <w:tcBorders>
              <w:top w:val="single" w:sz="4" w:space="0" w:color="auto"/>
              <w:bottom w:val="single" w:sz="4" w:space="0" w:color="auto"/>
            </w:tcBorders>
          </w:tcPr>
          <w:p w14:paraId="6EE697E8" w14:textId="77777777" w:rsidR="003D58AB" w:rsidRDefault="0007549F">
            <w:pPr>
              <w:rPr>
                <w:rFonts w:eastAsia="Times New Roman"/>
                <w:sz w:val="24"/>
                <w:szCs w:val="24"/>
                <w:lang w:eastAsia="ru-RU"/>
              </w:rPr>
            </w:pPr>
            <w:r>
              <w:rPr>
                <w:rFonts w:eastAsia="Times New Roman"/>
                <w:sz w:val="24"/>
                <w:szCs w:val="24"/>
                <w:lang w:eastAsia="ru-RU"/>
              </w:rPr>
              <w:t>11</w:t>
            </w:r>
          </w:p>
        </w:tc>
        <w:tc>
          <w:tcPr>
            <w:tcW w:w="8364" w:type="dxa"/>
            <w:gridSpan w:val="3"/>
            <w:tcBorders>
              <w:top w:val="single" w:sz="4" w:space="0" w:color="auto"/>
              <w:bottom w:val="single" w:sz="4" w:space="0" w:color="auto"/>
            </w:tcBorders>
          </w:tcPr>
          <w:p w14:paraId="1F5E8A82" w14:textId="77777777" w:rsidR="003D58AB" w:rsidRDefault="0007549F">
            <w:pPr>
              <w:shd w:val="clear" w:color="auto" w:fill="FFFFFF"/>
              <w:autoSpaceDE w:val="0"/>
              <w:autoSpaceDN w:val="0"/>
              <w:adjustRightInd w:val="0"/>
              <w:ind w:left="2"/>
              <w:contextualSpacing/>
              <w:jc w:val="both"/>
              <w:rPr>
                <w:rFonts w:eastAsia="Times New Roman"/>
                <w:iCs/>
                <w:sz w:val="24"/>
                <w:szCs w:val="24"/>
                <w:lang w:eastAsia="ru-RU"/>
              </w:rPr>
            </w:pPr>
            <w:r>
              <w:rPr>
                <w:sz w:val="24"/>
                <w:szCs w:val="24"/>
              </w:rPr>
              <w:t xml:space="preserve">документы (их копии), подтверждающие </w:t>
            </w:r>
            <w:r>
              <w:rPr>
                <w:rFonts w:eastAsia="Times New Roman"/>
                <w:sz w:val="24"/>
                <w:szCs w:val="24"/>
                <w:lang w:eastAsia="ru-RU"/>
              </w:rPr>
              <w:t xml:space="preserve">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w:t>
            </w:r>
            <w:r>
              <w:rPr>
                <w:rFonts w:eastAsia="Times New Roman"/>
                <w:sz w:val="24"/>
                <w:szCs w:val="24"/>
                <w:lang w:eastAsia="ru-RU"/>
              </w:rPr>
              <w:lastRenderedPageBreak/>
              <w:t>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126" w:type="dxa"/>
            <w:gridSpan w:val="2"/>
            <w:tcBorders>
              <w:top w:val="single" w:sz="4" w:space="0" w:color="auto"/>
              <w:bottom w:val="single" w:sz="4" w:space="0" w:color="auto"/>
            </w:tcBorders>
          </w:tcPr>
          <w:p w14:paraId="08F44E02"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3D58AB" w14:paraId="72C57303" w14:textId="77777777">
        <w:trPr>
          <w:gridBefore w:val="1"/>
          <w:wBefore w:w="54" w:type="dxa"/>
        </w:trPr>
        <w:tc>
          <w:tcPr>
            <w:tcW w:w="658" w:type="dxa"/>
            <w:tcBorders>
              <w:top w:val="single" w:sz="4" w:space="0" w:color="auto"/>
              <w:bottom w:val="single" w:sz="4" w:space="0" w:color="auto"/>
            </w:tcBorders>
          </w:tcPr>
          <w:p w14:paraId="75A1EA23" w14:textId="77777777" w:rsidR="003D58AB" w:rsidRDefault="0007549F">
            <w:pPr>
              <w:rPr>
                <w:rFonts w:eastAsia="Times New Roman"/>
                <w:sz w:val="24"/>
                <w:szCs w:val="24"/>
                <w:lang w:eastAsia="ru-RU"/>
              </w:rPr>
            </w:pPr>
            <w:r>
              <w:rPr>
                <w:rFonts w:eastAsia="Times New Roman"/>
                <w:sz w:val="24"/>
                <w:szCs w:val="24"/>
                <w:lang w:eastAsia="ru-RU"/>
              </w:rPr>
              <w:t>12</w:t>
            </w:r>
          </w:p>
        </w:tc>
        <w:tc>
          <w:tcPr>
            <w:tcW w:w="8364" w:type="dxa"/>
            <w:gridSpan w:val="3"/>
            <w:tcBorders>
              <w:top w:val="single" w:sz="4" w:space="0" w:color="auto"/>
              <w:bottom w:val="single" w:sz="4" w:space="0" w:color="auto"/>
            </w:tcBorders>
          </w:tcPr>
          <w:p w14:paraId="5FA027D1"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2126" w:type="dxa"/>
            <w:gridSpan w:val="2"/>
            <w:tcBorders>
              <w:top w:val="single" w:sz="4" w:space="0" w:color="auto"/>
              <w:bottom w:val="single" w:sz="4" w:space="0" w:color="auto"/>
            </w:tcBorders>
          </w:tcPr>
          <w:p w14:paraId="1E24545F"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3D58AB" w14:paraId="136E4558" w14:textId="77777777">
        <w:trPr>
          <w:gridBefore w:val="1"/>
          <w:wBefore w:w="54" w:type="dxa"/>
        </w:trPr>
        <w:tc>
          <w:tcPr>
            <w:tcW w:w="658" w:type="dxa"/>
            <w:tcBorders>
              <w:top w:val="single" w:sz="4" w:space="0" w:color="auto"/>
              <w:bottom w:val="single" w:sz="4" w:space="0" w:color="auto"/>
            </w:tcBorders>
          </w:tcPr>
          <w:p w14:paraId="1BDA2444" w14:textId="77777777" w:rsidR="003D58AB" w:rsidRDefault="0007549F">
            <w:pPr>
              <w:rPr>
                <w:rFonts w:eastAsia="Times New Roman"/>
                <w:sz w:val="24"/>
                <w:szCs w:val="24"/>
                <w:lang w:eastAsia="ru-RU"/>
              </w:rPr>
            </w:pPr>
            <w:r>
              <w:rPr>
                <w:rFonts w:eastAsia="Times New Roman"/>
                <w:sz w:val="24"/>
                <w:szCs w:val="24"/>
                <w:lang w:eastAsia="ru-RU"/>
              </w:rPr>
              <w:t>13</w:t>
            </w:r>
          </w:p>
        </w:tc>
        <w:tc>
          <w:tcPr>
            <w:tcW w:w="8364" w:type="dxa"/>
            <w:gridSpan w:val="3"/>
          </w:tcPr>
          <w:p w14:paraId="1AAE0704" w14:textId="77777777" w:rsidR="003D58AB" w:rsidRDefault="0007549F">
            <w:pPr>
              <w:widowControl/>
              <w:suppressAutoHyphens w:val="0"/>
              <w:autoSpaceDE w:val="0"/>
              <w:autoSpaceDN w:val="0"/>
              <w:adjustRightInd w:val="0"/>
              <w:jc w:val="both"/>
              <w:textAlignment w:val="auto"/>
              <w:outlineLvl w:val="1"/>
              <w:rPr>
                <w:rFonts w:eastAsia="Times New Roman"/>
                <w:sz w:val="24"/>
                <w:szCs w:val="24"/>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20.1 </w:t>
            </w:r>
            <w:r>
              <w:rPr>
                <w:rFonts w:eastAsia="Times New Roman"/>
                <w:sz w:val="24"/>
                <w:szCs w:val="24"/>
                <w:lang w:eastAsia="ru-RU"/>
              </w:rPr>
              <w:t>Информационной карты о проведении закупки (при наличии).</w:t>
            </w:r>
          </w:p>
        </w:tc>
        <w:tc>
          <w:tcPr>
            <w:tcW w:w="2126" w:type="dxa"/>
            <w:gridSpan w:val="2"/>
          </w:tcPr>
          <w:p w14:paraId="214FF4C7" w14:textId="77777777" w:rsidR="003D58AB" w:rsidRDefault="0007549F">
            <w:pPr>
              <w:autoSpaceDE w:val="0"/>
              <w:autoSpaceDN w:val="0"/>
              <w:adjustRightInd w:val="0"/>
              <w:ind w:right="-57"/>
              <w:jc w:val="both"/>
              <w:rPr>
                <w:rFonts w:eastAsia="Times New Roman"/>
                <w:color w:val="FF0000"/>
                <w:sz w:val="24"/>
                <w:szCs w:val="24"/>
              </w:rPr>
            </w:pPr>
            <w:r>
              <w:rPr>
                <w:rFonts w:eastAsia="Times New Roman"/>
                <w:color w:val="FF0000"/>
                <w:sz w:val="24"/>
                <w:szCs w:val="24"/>
              </w:rPr>
              <w:t>Не установлено</w:t>
            </w:r>
          </w:p>
        </w:tc>
      </w:tr>
      <w:tr w:rsidR="003D58AB" w14:paraId="6A684351" w14:textId="77777777">
        <w:trPr>
          <w:gridBefore w:val="1"/>
          <w:wBefore w:w="54" w:type="dxa"/>
        </w:trPr>
        <w:tc>
          <w:tcPr>
            <w:tcW w:w="658" w:type="dxa"/>
            <w:tcBorders>
              <w:top w:val="single" w:sz="4" w:space="0" w:color="auto"/>
              <w:bottom w:val="single" w:sz="4" w:space="0" w:color="auto"/>
            </w:tcBorders>
          </w:tcPr>
          <w:p w14:paraId="08670CA6" w14:textId="77777777" w:rsidR="003D58AB" w:rsidRDefault="0007549F">
            <w:pPr>
              <w:rPr>
                <w:rFonts w:eastAsia="Times New Roman"/>
                <w:sz w:val="24"/>
                <w:szCs w:val="24"/>
                <w:lang w:eastAsia="ru-RU"/>
              </w:rPr>
            </w:pPr>
            <w:r>
              <w:rPr>
                <w:rFonts w:eastAsia="Times New Roman"/>
                <w:sz w:val="24"/>
                <w:szCs w:val="24"/>
                <w:lang w:eastAsia="ru-RU"/>
              </w:rPr>
              <w:t>14</w:t>
            </w:r>
          </w:p>
        </w:tc>
        <w:tc>
          <w:tcPr>
            <w:tcW w:w="8364" w:type="dxa"/>
            <w:gridSpan w:val="3"/>
          </w:tcPr>
          <w:p w14:paraId="745D0150" w14:textId="77777777" w:rsidR="003D58AB" w:rsidRDefault="0007549F">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20.2 </w:t>
            </w:r>
            <w:r>
              <w:rPr>
                <w:rFonts w:eastAsia="Times New Roman"/>
                <w:sz w:val="24"/>
                <w:szCs w:val="24"/>
                <w:lang w:eastAsia="ru-RU"/>
              </w:rPr>
              <w:t>Информационной карты о проведении закупки (при наличии).</w:t>
            </w:r>
          </w:p>
        </w:tc>
        <w:tc>
          <w:tcPr>
            <w:tcW w:w="2126" w:type="dxa"/>
            <w:gridSpan w:val="2"/>
          </w:tcPr>
          <w:p w14:paraId="2F083F11"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Не установлено</w:t>
            </w:r>
          </w:p>
        </w:tc>
      </w:tr>
      <w:tr w:rsidR="003D58AB" w14:paraId="2064D052" w14:textId="77777777">
        <w:trPr>
          <w:gridBefore w:val="1"/>
          <w:wBefore w:w="54" w:type="dxa"/>
        </w:trPr>
        <w:tc>
          <w:tcPr>
            <w:tcW w:w="658" w:type="dxa"/>
            <w:tcBorders>
              <w:top w:val="single" w:sz="4" w:space="0" w:color="auto"/>
              <w:bottom w:val="single" w:sz="4" w:space="0" w:color="auto"/>
            </w:tcBorders>
          </w:tcPr>
          <w:p w14:paraId="3CEB79F4" w14:textId="77777777" w:rsidR="003D58AB" w:rsidRDefault="0007549F">
            <w:pPr>
              <w:rPr>
                <w:rFonts w:eastAsia="Times New Roman"/>
                <w:sz w:val="24"/>
                <w:szCs w:val="24"/>
                <w:lang w:eastAsia="ru-RU"/>
              </w:rPr>
            </w:pPr>
            <w:r>
              <w:rPr>
                <w:rFonts w:eastAsia="Times New Roman"/>
                <w:sz w:val="24"/>
                <w:szCs w:val="24"/>
                <w:lang w:eastAsia="ru-RU"/>
              </w:rPr>
              <w:t>26</w:t>
            </w:r>
          </w:p>
        </w:tc>
        <w:tc>
          <w:tcPr>
            <w:tcW w:w="3119" w:type="dxa"/>
            <w:tcBorders>
              <w:top w:val="single" w:sz="4" w:space="0" w:color="auto"/>
              <w:bottom w:val="single" w:sz="4" w:space="0" w:color="auto"/>
            </w:tcBorders>
          </w:tcPr>
          <w:p w14:paraId="30B26553" w14:textId="77777777" w:rsidR="003D58AB" w:rsidRDefault="0007549F">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4"/>
            <w:tcBorders>
              <w:top w:val="single" w:sz="4" w:space="0" w:color="auto"/>
              <w:bottom w:val="single" w:sz="4" w:space="0" w:color="auto"/>
            </w:tcBorders>
          </w:tcPr>
          <w:p w14:paraId="46E5F945" w14:textId="77777777" w:rsidR="003D58AB" w:rsidRDefault="0007549F">
            <w:pPr>
              <w:autoSpaceDE w:val="0"/>
              <w:autoSpaceDN w:val="0"/>
              <w:adjustRightInd w:val="0"/>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7F9896EB" w14:textId="77777777" w:rsidR="003D58AB" w:rsidRDefault="003D58AB">
            <w:pPr>
              <w:autoSpaceDE w:val="0"/>
              <w:autoSpaceDN w:val="0"/>
              <w:adjustRightInd w:val="0"/>
              <w:ind w:right="-57"/>
              <w:jc w:val="both"/>
              <w:rPr>
                <w:rFonts w:eastAsia="Times New Roman"/>
                <w:sz w:val="24"/>
                <w:szCs w:val="24"/>
                <w:lang w:eastAsia="ru-RU"/>
              </w:rPr>
            </w:pPr>
          </w:p>
          <w:p w14:paraId="1BE2A0D2" w14:textId="77777777" w:rsidR="003D58AB" w:rsidRDefault="0007549F">
            <w:pPr>
              <w:widowControl/>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60405E0C" w14:textId="77777777" w:rsidR="003D58AB" w:rsidRDefault="003D58AB">
            <w:pPr>
              <w:autoSpaceDE w:val="0"/>
              <w:autoSpaceDN w:val="0"/>
              <w:adjustRightInd w:val="0"/>
              <w:ind w:right="-57"/>
              <w:jc w:val="both"/>
              <w:rPr>
                <w:rFonts w:eastAsia="Times New Roman"/>
                <w:sz w:val="24"/>
                <w:szCs w:val="24"/>
                <w:lang w:eastAsia="ru-RU"/>
              </w:rPr>
            </w:pPr>
          </w:p>
        </w:tc>
      </w:tr>
      <w:tr w:rsidR="003D58AB" w14:paraId="3874B31E" w14:textId="77777777">
        <w:trPr>
          <w:gridBefore w:val="1"/>
          <w:wBefore w:w="54" w:type="dxa"/>
        </w:trPr>
        <w:tc>
          <w:tcPr>
            <w:tcW w:w="9164" w:type="dxa"/>
            <w:gridSpan w:val="5"/>
            <w:tcBorders>
              <w:top w:val="single" w:sz="4" w:space="0" w:color="auto"/>
              <w:bottom w:val="single" w:sz="4" w:space="0" w:color="auto"/>
            </w:tcBorders>
          </w:tcPr>
          <w:p w14:paraId="5698AB16" w14:textId="77777777" w:rsidR="003D58AB" w:rsidRDefault="0007549F">
            <w:pPr>
              <w:widowControl/>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9E847E7" w14:textId="77777777" w:rsidR="003D58AB" w:rsidRDefault="0007549F">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1)</w:t>
            </w:r>
            <w:r>
              <w:rPr>
                <w:rFonts w:eastAsia="Calibri"/>
                <w:sz w:val="24"/>
                <w:szCs w:val="24"/>
                <w:lang w:eastAsia="en-US"/>
              </w:rPr>
              <w:tab/>
              <w:t>согласия (декларации) участника с требованием;</w:t>
            </w:r>
          </w:p>
          <w:p w14:paraId="1F1B4BC0" w14:textId="77777777" w:rsidR="003D58AB" w:rsidRDefault="0007549F">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7535CEA0" w14:textId="77777777" w:rsidR="003D58AB" w:rsidRDefault="0007549F">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2C44D413" w14:textId="77777777" w:rsidR="003D58AB" w:rsidRDefault="0007549F">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6788B1CB" w14:textId="77777777" w:rsidR="003D58AB" w:rsidRDefault="0007549F">
            <w:pPr>
              <w:widowControl/>
              <w:suppressAutoHyphens w:val="0"/>
              <w:snapToGrid w:val="0"/>
              <w:jc w:val="both"/>
              <w:textAlignment w:val="auto"/>
              <w:rPr>
                <w:rFonts w:eastAsia="Calibri"/>
                <w:sz w:val="24"/>
                <w:szCs w:val="24"/>
                <w:lang w:eastAsia="en-US"/>
              </w:rPr>
            </w:pPr>
            <w:r>
              <w:rPr>
                <w:rFonts w:eastAsia="Calibri"/>
                <w:sz w:val="24"/>
                <w:szCs w:val="24"/>
                <w:lang w:eastAsia="en-US"/>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219B13C" w14:textId="77777777" w:rsidR="003D58AB" w:rsidRDefault="0007549F">
            <w:pPr>
              <w:widowControl/>
              <w:suppressAutoHyphens w:val="0"/>
              <w:snapToGrid w:val="0"/>
              <w:jc w:val="both"/>
              <w:textAlignment w:val="auto"/>
              <w:rPr>
                <w:rFonts w:eastAsia="Calibri"/>
                <w:sz w:val="24"/>
                <w:szCs w:val="24"/>
                <w:lang w:eastAsia="en-US"/>
              </w:rPr>
            </w:pPr>
            <w:r>
              <w:rPr>
                <w:rFonts w:eastAsia="Calibri"/>
                <w:sz w:val="24"/>
                <w:szCs w:val="24"/>
                <w:lang w:eastAsia="en-US"/>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2EB10145" w14:textId="77777777" w:rsidR="003D58AB" w:rsidRDefault="0007549F">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w:t>
            </w:r>
            <w:r>
              <w:rPr>
                <w:sz w:val="24"/>
                <w:szCs w:val="24"/>
              </w:rPr>
              <w:lastRenderedPageBreak/>
              <w:t xml:space="preserve">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578A8FEE" w14:textId="77777777" w:rsidR="003D58AB" w:rsidRDefault="0007549F">
            <w:pPr>
              <w:snapToGrid w:val="0"/>
              <w:jc w:val="both"/>
              <w:rPr>
                <w:sz w:val="24"/>
                <w:szCs w:val="24"/>
              </w:rPr>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9C08276" w14:textId="77777777" w:rsidR="003D58AB" w:rsidRDefault="0007549F">
            <w:pPr>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Borders>
              <w:top w:val="single" w:sz="4" w:space="0" w:color="auto"/>
              <w:bottom w:val="single" w:sz="4" w:space="0" w:color="auto"/>
            </w:tcBorders>
          </w:tcPr>
          <w:p w14:paraId="6959E35F" w14:textId="77777777" w:rsidR="003D58AB" w:rsidRDefault="0007549F">
            <w:pPr>
              <w:autoSpaceDE w:val="0"/>
              <w:autoSpaceDN w:val="0"/>
              <w:adjustRightInd w:val="0"/>
              <w:ind w:right="-57"/>
              <w:jc w:val="both"/>
              <w:rPr>
                <w:rFonts w:eastAsia="Times New Roman"/>
                <w:sz w:val="24"/>
                <w:szCs w:val="24"/>
                <w:lang w:eastAsia="ru-RU"/>
              </w:rPr>
            </w:pPr>
            <w:r>
              <w:rPr>
                <w:rFonts w:eastAsia="Times New Roman"/>
                <w:color w:val="FF0000"/>
                <w:sz w:val="24"/>
                <w:szCs w:val="24"/>
              </w:rPr>
              <w:lastRenderedPageBreak/>
              <w:t>Установлено</w:t>
            </w:r>
          </w:p>
        </w:tc>
      </w:tr>
      <w:tr w:rsidR="003D58AB" w14:paraId="364E34A1" w14:textId="77777777">
        <w:trPr>
          <w:gridBefore w:val="1"/>
          <w:wBefore w:w="54" w:type="dxa"/>
        </w:trPr>
        <w:tc>
          <w:tcPr>
            <w:tcW w:w="9164" w:type="dxa"/>
            <w:gridSpan w:val="5"/>
            <w:tcBorders>
              <w:top w:val="single" w:sz="4" w:space="0" w:color="auto"/>
              <w:bottom w:val="single" w:sz="4" w:space="0" w:color="auto"/>
            </w:tcBorders>
          </w:tcPr>
          <w:p w14:paraId="7008462F" w14:textId="77777777" w:rsidR="003D58AB" w:rsidRDefault="0007549F">
            <w:pPr>
              <w:jc w:val="both"/>
              <w:rPr>
                <w:rFonts w:eastAsia="Times New Roman"/>
                <w:sz w:val="24"/>
                <w:szCs w:val="24"/>
                <w:lang w:eastAsia="ru-RU"/>
              </w:rPr>
            </w:pPr>
            <w:r>
              <w:rPr>
                <w:rFonts w:eastAsia="Times New Roman"/>
                <w:sz w:val="24"/>
                <w:szCs w:val="24"/>
                <w:lang w:eastAsia="ru-RU"/>
              </w:rPr>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Borders>
              <w:top w:val="single" w:sz="4" w:space="0" w:color="auto"/>
              <w:bottom w:val="single" w:sz="4" w:space="0" w:color="auto"/>
            </w:tcBorders>
          </w:tcPr>
          <w:p w14:paraId="08797370" w14:textId="77777777" w:rsidR="003D58AB" w:rsidRDefault="0007549F">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3D58AB" w14:paraId="1507DC1D" w14:textId="77777777">
        <w:trPr>
          <w:gridBefore w:val="1"/>
          <w:wBefore w:w="54" w:type="dxa"/>
        </w:trPr>
        <w:tc>
          <w:tcPr>
            <w:tcW w:w="658" w:type="dxa"/>
            <w:tcBorders>
              <w:top w:val="single" w:sz="4" w:space="0" w:color="auto"/>
              <w:bottom w:val="single" w:sz="4" w:space="0" w:color="auto"/>
            </w:tcBorders>
          </w:tcPr>
          <w:p w14:paraId="7145CD04" w14:textId="77777777" w:rsidR="003D58AB" w:rsidRDefault="0007549F">
            <w:pPr>
              <w:autoSpaceDE w:val="0"/>
              <w:autoSpaceDN w:val="0"/>
              <w:adjustRightInd w:val="0"/>
              <w:rPr>
                <w:rFonts w:eastAsia="Times New Roman"/>
                <w:bCs/>
                <w:sz w:val="24"/>
                <w:szCs w:val="24"/>
                <w:lang w:eastAsia="ru-RU"/>
              </w:rPr>
            </w:pPr>
            <w:r>
              <w:rPr>
                <w:rFonts w:eastAsia="Times New Roman"/>
                <w:bCs/>
                <w:sz w:val="24"/>
                <w:szCs w:val="24"/>
                <w:lang w:eastAsia="ru-RU"/>
              </w:rPr>
              <w:t>27</w:t>
            </w:r>
          </w:p>
        </w:tc>
        <w:tc>
          <w:tcPr>
            <w:tcW w:w="3119" w:type="dxa"/>
            <w:tcBorders>
              <w:top w:val="single" w:sz="4" w:space="0" w:color="auto"/>
              <w:bottom w:val="single" w:sz="4" w:space="0" w:color="auto"/>
            </w:tcBorders>
          </w:tcPr>
          <w:p w14:paraId="1DD70C10" w14:textId="77777777" w:rsidR="003D58AB" w:rsidRDefault="0007549F">
            <w:pPr>
              <w:autoSpaceDE w:val="0"/>
              <w:autoSpaceDN w:val="0"/>
              <w:adjustRightInd w:val="0"/>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4"/>
            <w:tcBorders>
              <w:top w:val="single" w:sz="4" w:space="0" w:color="auto"/>
              <w:bottom w:val="single" w:sz="4" w:space="0" w:color="auto"/>
            </w:tcBorders>
          </w:tcPr>
          <w:p w14:paraId="5DF69428" w14:textId="77777777" w:rsidR="003D58AB" w:rsidRDefault="0007549F">
            <w:pPr>
              <w:autoSpaceDE w:val="0"/>
              <w:autoSpaceDN w:val="0"/>
              <w:adjustRightInd w:val="0"/>
              <w:jc w:val="both"/>
              <w:rPr>
                <w:bCs/>
                <w:sz w:val="24"/>
                <w:szCs w:val="24"/>
              </w:rPr>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579EB445" w14:textId="77777777" w:rsidR="003D58AB" w:rsidRDefault="0007549F">
            <w:pPr>
              <w:autoSpaceDE w:val="0"/>
              <w:autoSpaceDN w:val="0"/>
              <w:adjustRightInd w:val="0"/>
              <w:jc w:val="both"/>
              <w:rPr>
                <w:bCs/>
                <w:sz w:val="24"/>
                <w:szCs w:val="24"/>
              </w:rPr>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7E76B0ED" w14:textId="77777777" w:rsidR="003D58AB" w:rsidRDefault="0007549F">
            <w:pPr>
              <w:autoSpaceDE w:val="0"/>
              <w:autoSpaceDN w:val="0"/>
              <w:adjustRightInd w:val="0"/>
              <w:jc w:val="both"/>
              <w:rPr>
                <w:bCs/>
                <w:sz w:val="24"/>
                <w:szCs w:val="24"/>
              </w:rPr>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2A6E6996" w14:textId="77777777" w:rsidR="003D58AB" w:rsidRDefault="0007549F">
            <w:pPr>
              <w:snapToGrid w:val="0"/>
              <w:jc w:val="both"/>
              <w:rPr>
                <w:rFonts w:eastAsia="Times New Roman"/>
                <w:sz w:val="24"/>
                <w:szCs w:val="24"/>
                <w:lang w:eastAsia="en-US"/>
              </w:rPr>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68D57223" w14:textId="77777777" w:rsidR="003D58AB" w:rsidRDefault="0007549F">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5F888FF7" w14:textId="77777777" w:rsidR="003D58AB" w:rsidRDefault="0007549F">
            <w:pPr>
              <w:autoSpaceDE w:val="0"/>
              <w:autoSpaceDN w:val="0"/>
              <w:adjustRightInd w:val="0"/>
              <w:jc w:val="both"/>
              <w:rPr>
                <w:rFonts w:eastAsia="Times New Roman"/>
                <w:sz w:val="24"/>
                <w:szCs w:val="24"/>
                <w:lang w:eastAsia="ru-RU"/>
              </w:rPr>
            </w:pPr>
            <w:r>
              <w:rPr>
                <w:rFonts w:eastAsia="Times New Roman"/>
                <w:sz w:val="24"/>
                <w:szCs w:val="24"/>
                <w:lang w:eastAsia="en-US"/>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w:t>
            </w:r>
            <w:r>
              <w:rPr>
                <w:rFonts w:eastAsia="Times New Roman"/>
                <w:sz w:val="24"/>
                <w:szCs w:val="24"/>
                <w:lang w:eastAsia="en-US"/>
              </w:rPr>
              <w:lastRenderedPageBreak/>
              <w:t>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3D58AB" w14:paraId="14706D4A" w14:textId="77777777">
        <w:trPr>
          <w:gridBefore w:val="1"/>
          <w:wBefore w:w="54" w:type="dxa"/>
        </w:trPr>
        <w:tc>
          <w:tcPr>
            <w:tcW w:w="658" w:type="dxa"/>
          </w:tcPr>
          <w:p w14:paraId="6993EECB" w14:textId="77777777" w:rsidR="003D58AB" w:rsidRDefault="0007549F">
            <w:pPr>
              <w:pStyle w:val="ConsNonformat"/>
              <w:rPr>
                <w:color w:val="000000"/>
                <w:sz w:val="24"/>
                <w:szCs w:val="24"/>
              </w:rPr>
            </w:pPr>
            <w:r>
              <w:rPr>
                <w:color w:val="000000"/>
                <w:sz w:val="24"/>
                <w:szCs w:val="24"/>
              </w:rPr>
              <w:lastRenderedPageBreak/>
              <w:t>28</w:t>
            </w:r>
          </w:p>
        </w:tc>
        <w:tc>
          <w:tcPr>
            <w:tcW w:w="3119" w:type="dxa"/>
          </w:tcPr>
          <w:p w14:paraId="6B3CCCAB" w14:textId="77777777" w:rsidR="003D58AB" w:rsidRDefault="0007549F">
            <w:pPr>
              <w:pStyle w:val="ConsNonformat"/>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4"/>
          </w:tcPr>
          <w:p w14:paraId="16849DAE" w14:textId="77777777" w:rsidR="003D58AB" w:rsidRDefault="0007549F">
            <w:pPr>
              <w:autoSpaceDE w:val="0"/>
              <w:autoSpaceDN w:val="0"/>
              <w:adjustRightInd w:val="0"/>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78A1E2DD" w14:textId="77777777" w:rsidR="003D58AB" w:rsidRDefault="0007549F">
            <w:pPr>
              <w:autoSpaceDE w:val="0"/>
              <w:autoSpaceDN w:val="0"/>
              <w:adjustRightInd w:val="0"/>
              <w:jc w:val="both"/>
              <w:rPr>
                <w:color w:val="000000"/>
                <w:sz w:val="24"/>
                <w:szCs w:val="24"/>
              </w:rPr>
            </w:pPr>
            <w:r>
              <w:rPr>
                <w:sz w:val="24"/>
                <w:szCs w:val="24"/>
              </w:rPr>
              <w:t>3. Прием заявок на участие в аукционе прекращается в день и время, указанные в извещении и документации о проведении аукциона.</w:t>
            </w:r>
          </w:p>
          <w:p w14:paraId="75894380" w14:textId="77777777" w:rsidR="003D58AB" w:rsidRDefault="0007549F">
            <w:pPr>
              <w:autoSpaceDE w:val="0"/>
              <w:autoSpaceDN w:val="0"/>
              <w:adjustRightInd w:val="0"/>
              <w:jc w:val="both"/>
            </w:pPr>
            <w:r>
              <w:rPr>
                <w:color w:val="000000"/>
                <w:sz w:val="24"/>
                <w:szCs w:val="24"/>
              </w:rPr>
              <w:t>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DEF7239" w14:textId="77777777" w:rsidR="003D58AB" w:rsidRDefault="0007549F">
            <w:pPr>
              <w:autoSpaceDE w:val="0"/>
              <w:autoSpaceDN w:val="0"/>
              <w:adjustRightInd w:val="0"/>
              <w:jc w:val="both"/>
              <w:rPr>
                <w:color w:val="000000"/>
                <w:sz w:val="24"/>
                <w:szCs w:val="24"/>
              </w:rPr>
            </w:pPr>
            <w:r>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55FDBDC3" w14:textId="77777777" w:rsidR="003D58AB" w:rsidRDefault="0007549F">
            <w:pPr>
              <w:autoSpaceDE w:val="0"/>
              <w:autoSpaceDN w:val="0"/>
              <w:adjustRightInd w:val="0"/>
              <w:jc w:val="both"/>
              <w:rPr>
                <w:sz w:val="24"/>
                <w:szCs w:val="24"/>
              </w:rPr>
            </w:pPr>
            <w:r>
              <w:rPr>
                <w:color w:val="000000"/>
                <w:sz w:val="24"/>
                <w:szCs w:val="24"/>
              </w:rPr>
              <w:t xml:space="preserve">4. </w:t>
            </w:r>
            <w:r>
              <w:rPr>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0265BF81" w14:textId="77777777" w:rsidR="003D58AB" w:rsidRDefault="0007549F">
            <w:pPr>
              <w:autoSpaceDE w:val="0"/>
              <w:autoSpaceDN w:val="0"/>
              <w:adjustRightInd w:val="0"/>
              <w:jc w:val="both"/>
              <w:rPr>
                <w:color w:val="000000"/>
                <w:sz w:val="24"/>
                <w:szCs w:val="24"/>
              </w:rPr>
            </w:pPr>
            <w:r>
              <w:rPr>
                <w:rFonts w:eastAsia="Calibri"/>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3D58AB" w14:paraId="5B901C2B" w14:textId="77777777">
        <w:trPr>
          <w:gridBefore w:val="1"/>
          <w:wBefore w:w="54" w:type="dxa"/>
        </w:trPr>
        <w:tc>
          <w:tcPr>
            <w:tcW w:w="658" w:type="dxa"/>
          </w:tcPr>
          <w:p w14:paraId="381D76EB" w14:textId="77777777" w:rsidR="003D58AB" w:rsidRDefault="0007549F">
            <w:pPr>
              <w:rPr>
                <w:sz w:val="24"/>
                <w:szCs w:val="24"/>
              </w:rPr>
            </w:pPr>
            <w:r>
              <w:rPr>
                <w:sz w:val="24"/>
                <w:szCs w:val="24"/>
              </w:rPr>
              <w:t>29</w:t>
            </w:r>
          </w:p>
        </w:tc>
        <w:tc>
          <w:tcPr>
            <w:tcW w:w="3119" w:type="dxa"/>
          </w:tcPr>
          <w:p w14:paraId="5D67E757" w14:textId="77777777" w:rsidR="003D58AB" w:rsidRDefault="0007549F">
            <w:pPr>
              <w:rPr>
                <w:sz w:val="24"/>
                <w:szCs w:val="24"/>
              </w:rPr>
            </w:pPr>
            <w:r>
              <w:rPr>
                <w:sz w:val="24"/>
                <w:szCs w:val="24"/>
              </w:rPr>
              <w:t>Рассмотрение заявок на участие в закупке</w:t>
            </w:r>
          </w:p>
        </w:tc>
        <w:tc>
          <w:tcPr>
            <w:tcW w:w="7371" w:type="dxa"/>
            <w:gridSpan w:val="4"/>
          </w:tcPr>
          <w:p w14:paraId="7622E9DE" w14:textId="77777777" w:rsidR="003D58AB" w:rsidRDefault="0007549F">
            <w:pPr>
              <w:contextualSpacing/>
              <w:jc w:val="both"/>
              <w:rPr>
                <w:rFonts w:eastAsia="Calibri"/>
                <w:sz w:val="24"/>
                <w:szCs w:val="24"/>
                <w:lang w:eastAsia="en-US"/>
              </w:rPr>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w:t>
            </w:r>
            <w:r>
              <w:rPr>
                <w:rFonts w:eastAsia="Calibri"/>
                <w:color w:val="FF0000"/>
                <w:sz w:val="24"/>
                <w:szCs w:val="24"/>
                <w:lang w:eastAsia="en-US"/>
              </w:rPr>
              <w:t>10 (десяти) дней</w:t>
            </w:r>
            <w:r>
              <w:rPr>
                <w:rFonts w:eastAsia="Calibri"/>
                <w:sz w:val="24"/>
                <w:szCs w:val="24"/>
                <w:lang w:eastAsia="en-US"/>
              </w:rPr>
              <w:t xml:space="preserve"> с даты окончания подачи заявок на участие в аукционе.</w:t>
            </w:r>
          </w:p>
          <w:p w14:paraId="3472CDC1" w14:textId="77777777" w:rsidR="003D58AB" w:rsidRDefault="0007549F">
            <w:pPr>
              <w:contextualSpacing/>
              <w:jc w:val="both"/>
              <w:rPr>
                <w:rFonts w:eastAsia="Calibri"/>
                <w:sz w:val="24"/>
                <w:szCs w:val="24"/>
                <w:lang w:eastAsia="en-US"/>
              </w:rPr>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334C325E" w14:textId="77777777" w:rsidR="003D58AB" w:rsidRDefault="0007549F">
            <w:pPr>
              <w:pStyle w:val="ConsNonformat"/>
              <w:jc w:val="both"/>
              <w:rPr>
                <w:color w:val="000000"/>
                <w:sz w:val="24"/>
                <w:szCs w:val="24"/>
              </w:rPr>
            </w:pPr>
            <w:r>
              <w:rPr>
                <w:color w:val="000000"/>
                <w:sz w:val="24"/>
                <w:szCs w:val="24"/>
              </w:rPr>
              <w:t xml:space="preserve">В ходе рассмотрения заявок на участие в аукционе </w:t>
            </w:r>
            <w:r>
              <w:rPr>
                <w:rFonts w:eastAsia="Calibri"/>
                <w:i/>
                <w:iCs/>
                <w:sz w:val="24"/>
                <w:szCs w:val="24"/>
                <w:lang w:eastAsia="en-US"/>
              </w:rPr>
              <w:t>комиссия по осуществлению закупки</w:t>
            </w:r>
            <w:r>
              <w:rPr>
                <w:color w:val="000000"/>
                <w:sz w:val="24"/>
                <w:szCs w:val="24"/>
              </w:rPr>
              <w:t>,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0D34FE0B" w14:textId="77777777" w:rsidR="003D58AB" w:rsidRDefault="0007549F">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lastRenderedPageBreak/>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
          <w:p w14:paraId="4502A0D2" w14:textId="77777777" w:rsidR="003D58AB" w:rsidRDefault="0007549F">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10E0744E" w14:textId="77777777" w:rsidR="003D58AB" w:rsidRDefault="0007549F">
            <w:pPr>
              <w:contextualSpacing/>
              <w:jc w:val="both"/>
              <w:rPr>
                <w:rFonts w:eastAsia="Calibri"/>
                <w:sz w:val="24"/>
                <w:szCs w:val="24"/>
                <w:lang w:eastAsia="en-US"/>
              </w:rPr>
            </w:pPr>
            <w:r>
              <w:rPr>
                <w:rFonts w:eastAsia="Calibri"/>
                <w:sz w:val="24"/>
                <w:szCs w:val="24"/>
                <w:lang w:eastAsia="en-US"/>
              </w:rPr>
              <w:t xml:space="preserve">По результатам рассмотрения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39 </w:t>
            </w:r>
            <w:r>
              <w:rPr>
                <w:rFonts w:eastAsia="Times New Roman"/>
                <w:sz w:val="24"/>
                <w:szCs w:val="24"/>
                <w:lang w:eastAsia="ru-RU"/>
              </w:rPr>
              <w:t>Информационной карты о проведении закупки.</w:t>
            </w:r>
          </w:p>
          <w:p w14:paraId="0DDA89EA" w14:textId="77777777" w:rsidR="003D58AB" w:rsidRDefault="0007549F">
            <w:pPr>
              <w:contextualSpacing/>
              <w:jc w:val="both"/>
              <w:rPr>
                <w:rFonts w:eastAsia="Calibri"/>
                <w:sz w:val="24"/>
                <w:szCs w:val="24"/>
                <w:highlight w:val="lightGray"/>
                <w:lang w:eastAsia="en-US"/>
              </w:rPr>
            </w:pPr>
            <w:r>
              <w:rPr>
                <w:rFonts w:eastAsia="Calibri"/>
                <w:sz w:val="24"/>
                <w:szCs w:val="24"/>
                <w:lang w:eastAsia="en-US"/>
              </w:rPr>
              <w:t xml:space="preserve">Результаты рассмотрения заявок на участие в конкурентной закупке оформляются </w:t>
            </w:r>
            <w:r>
              <w:rPr>
                <w:rFonts w:eastAsia="Calibri"/>
                <w:b/>
                <w:bCs/>
                <w:sz w:val="24"/>
                <w:szCs w:val="24"/>
                <w:lang w:eastAsia="en-US"/>
              </w:rPr>
              <w:t>протоколом рассмотрения заявок</w:t>
            </w:r>
            <w:r>
              <w:rPr>
                <w:rFonts w:eastAsia="Calibri"/>
                <w:sz w:val="24"/>
                <w:szCs w:val="24"/>
                <w:lang w:eastAsia="en-US"/>
              </w:rPr>
              <w:t xml:space="preserve"> на участие в конкурентной закупке,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13E9849E" w14:textId="77777777" w:rsidR="003D58AB" w:rsidRDefault="0007549F">
            <w:pPr>
              <w:contextualSpacing/>
              <w:jc w:val="both"/>
              <w:rPr>
                <w:rFonts w:eastAsia="Calibri"/>
                <w:sz w:val="24"/>
                <w:szCs w:val="24"/>
                <w:lang w:eastAsia="en-US"/>
              </w:rPr>
            </w:pPr>
            <w:r>
              <w:rPr>
                <w:rFonts w:eastAsia="Calibri"/>
                <w:sz w:val="24"/>
                <w:szCs w:val="24"/>
                <w:lang w:eastAsia="en-US"/>
              </w:rPr>
              <w:t xml:space="preserve">2. В случае, если на аукцион в электронной форме подана только 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несостоявшейся и </w:t>
            </w:r>
            <w:r>
              <w:t>закупка</w:t>
            </w:r>
            <w:r>
              <w:rPr>
                <w:rFonts w:eastAsia="Calibri"/>
                <w:sz w:val="24"/>
                <w:szCs w:val="24"/>
                <w:lang w:eastAsia="en-US"/>
              </w:rPr>
              <w:t xml:space="preserve"> осуществляется без проведения торгов.</w:t>
            </w:r>
          </w:p>
          <w:p w14:paraId="00915421" w14:textId="77777777" w:rsidR="003D58AB" w:rsidRDefault="0007549F">
            <w:pPr>
              <w:contextualSpacing/>
              <w:jc w:val="both"/>
              <w:rPr>
                <w:rFonts w:eastAsia="Calibri"/>
                <w:sz w:val="24"/>
                <w:szCs w:val="24"/>
                <w:lang w:eastAsia="en-US"/>
              </w:rPr>
            </w:pPr>
            <w:r>
              <w:rPr>
                <w:rFonts w:eastAsia="Calibri"/>
                <w:i/>
                <w:iCs/>
                <w:sz w:val="24"/>
                <w:szCs w:val="24"/>
                <w:lang w:eastAsia="en-US"/>
              </w:rPr>
              <w:t>Комиссия по осуществлению закупки</w:t>
            </w:r>
            <w:r>
              <w:rPr>
                <w:rFonts w:eastAsia="Calibri"/>
                <w:sz w:val="24"/>
                <w:szCs w:val="24"/>
                <w:lang w:eastAsia="en-US"/>
              </w:rPr>
              <w:t xml:space="preserve">,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w:t>
            </w:r>
            <w:r>
              <w:rPr>
                <w:rFonts w:eastAsia="Calibri"/>
                <w:b/>
                <w:bCs/>
                <w:sz w:val="24"/>
                <w:szCs w:val="24"/>
                <w:lang w:eastAsia="en-US"/>
              </w:rPr>
              <w:t>протокол рассмотрения заявки</w:t>
            </w:r>
            <w:r>
              <w:rPr>
                <w:rFonts w:eastAsia="Calibri"/>
                <w:sz w:val="24"/>
                <w:szCs w:val="24"/>
                <w:lang w:eastAsia="en-US"/>
              </w:rPr>
              <w:t xml:space="preserve"> (единственной заявки) на участие в конкурентной закупке, который является итоговым протоколом.</w:t>
            </w:r>
          </w:p>
          <w:p w14:paraId="62552857" w14:textId="77777777" w:rsidR="003D58AB" w:rsidRDefault="0007549F">
            <w:pPr>
              <w:contextualSpacing/>
              <w:jc w:val="both"/>
              <w:rPr>
                <w:rFonts w:eastAsia="Calibri"/>
                <w:sz w:val="24"/>
                <w:szCs w:val="24"/>
                <w:lang w:eastAsia="en-US"/>
              </w:rPr>
            </w:pPr>
            <w:r>
              <w:rPr>
                <w:rFonts w:eastAsia="Calibri"/>
                <w:b/>
                <w:bCs/>
                <w:sz w:val="24"/>
                <w:szCs w:val="24"/>
                <w:lang w:eastAsia="en-US"/>
              </w:rPr>
              <w:t xml:space="preserve">Протокол рассмотрения заявки </w:t>
            </w:r>
            <w:r>
              <w:rPr>
                <w:rFonts w:eastAsia="Calibri"/>
                <w:sz w:val="24"/>
                <w:szCs w:val="24"/>
                <w:lang w:eastAsia="en-US"/>
              </w:rPr>
              <w:t xml:space="preserve">(единственной заявки) на участие в конкурентной закупке подписываемся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w:t>
            </w:r>
            <w:r>
              <w:t xml:space="preserve">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закупки несостоявшейся.</w:t>
            </w:r>
          </w:p>
          <w:p w14:paraId="77F96DD7" w14:textId="77777777" w:rsidR="003D58AB" w:rsidRDefault="0007549F">
            <w:pPr>
              <w:contextualSpacing/>
              <w:jc w:val="both"/>
              <w:rPr>
                <w:rFonts w:eastAsia="Calibri"/>
                <w:sz w:val="24"/>
                <w:szCs w:val="24"/>
                <w:lang w:eastAsia="en-US"/>
              </w:rPr>
            </w:pPr>
            <w:r>
              <w:rPr>
                <w:rFonts w:eastAsia="Calibri"/>
                <w:sz w:val="24"/>
                <w:szCs w:val="24"/>
                <w:lang w:eastAsia="en-US"/>
              </w:rPr>
              <w:lastRenderedPageBreak/>
              <w:t xml:space="preserve">3. В случае, если по результатам рассмотрения заявок на участие в конкурентной закупке </w:t>
            </w:r>
            <w:r>
              <w:rPr>
                <w:rFonts w:eastAsia="Calibri"/>
                <w:i/>
                <w:iCs/>
                <w:sz w:val="24"/>
                <w:szCs w:val="24"/>
                <w:lang w:eastAsia="en-US"/>
              </w:rPr>
              <w:t>комиссии по осуществлению закупки</w:t>
            </w:r>
            <w:r>
              <w:rPr>
                <w:rFonts w:eastAsia="Calibri"/>
                <w:sz w:val="24"/>
                <w:szCs w:val="24"/>
                <w:lang w:eastAsia="en-US"/>
              </w:rPr>
              <w:t xml:space="preserve">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протокол рассмотрения заявок</w:t>
            </w:r>
            <w:r>
              <w:rPr>
                <w:rFonts w:eastAsia="Calibri"/>
                <w:sz w:val="24"/>
                <w:szCs w:val="24"/>
                <w:lang w:eastAsia="en-US"/>
              </w:rPr>
              <w:t xml:space="preserve"> на участие в конкурентной закупке 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36F7CD6A" w14:textId="77777777" w:rsidR="003D58AB" w:rsidRDefault="0007549F">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заказчиком не позднее 3 (трех) дней со дня его подписания в единой информационной системе</w:t>
            </w:r>
            <w:r>
              <w:rPr>
                <w:rFonts w:eastAsia="Times New Roman"/>
                <w:sz w:val="24"/>
                <w:szCs w:val="24"/>
              </w:rPr>
              <w:t>, на официальном сайте, за исключением случаев, предусмотренных Федеральным законом №223-ФЗ</w:t>
            </w:r>
            <w:r>
              <w:rPr>
                <w:sz w:val="24"/>
                <w:szCs w:val="24"/>
              </w:rPr>
              <w:t xml:space="preserve"> и на электронной площадке </w:t>
            </w:r>
            <w:r>
              <w:rPr>
                <w:color w:val="000000"/>
                <w:sz w:val="24"/>
                <w:szCs w:val="24"/>
              </w:rPr>
              <w:t>в соответствии с регламентом электронной площадки.</w:t>
            </w:r>
          </w:p>
        </w:tc>
      </w:tr>
      <w:tr w:rsidR="003D58AB" w14:paraId="630BFF60" w14:textId="77777777">
        <w:trPr>
          <w:gridBefore w:val="1"/>
          <w:wBefore w:w="54" w:type="dxa"/>
        </w:trPr>
        <w:tc>
          <w:tcPr>
            <w:tcW w:w="658" w:type="dxa"/>
          </w:tcPr>
          <w:p w14:paraId="42959475" w14:textId="77777777" w:rsidR="003D58AB" w:rsidRDefault="0007549F">
            <w:pPr>
              <w:rPr>
                <w:sz w:val="24"/>
                <w:szCs w:val="24"/>
              </w:rPr>
            </w:pPr>
            <w:r>
              <w:rPr>
                <w:sz w:val="24"/>
                <w:szCs w:val="24"/>
              </w:rPr>
              <w:lastRenderedPageBreak/>
              <w:t>30</w:t>
            </w:r>
          </w:p>
        </w:tc>
        <w:tc>
          <w:tcPr>
            <w:tcW w:w="3119" w:type="dxa"/>
          </w:tcPr>
          <w:p w14:paraId="7F6D297D" w14:textId="77777777" w:rsidR="003D58AB" w:rsidRDefault="0007549F">
            <w:pPr>
              <w:rPr>
                <w:sz w:val="24"/>
                <w:szCs w:val="24"/>
              </w:rPr>
            </w:pPr>
            <w:r>
              <w:rPr>
                <w:color w:val="000000"/>
                <w:sz w:val="24"/>
                <w:szCs w:val="24"/>
              </w:rPr>
              <w:t>Дата окончания срока рассмотрения заявок на участие в аукционе</w:t>
            </w:r>
          </w:p>
        </w:tc>
        <w:tc>
          <w:tcPr>
            <w:tcW w:w="7371" w:type="dxa"/>
            <w:gridSpan w:val="4"/>
          </w:tcPr>
          <w:p w14:paraId="19DD8A36" w14:textId="200DFCCC" w:rsidR="003D58AB" w:rsidRDefault="0007549F">
            <w:pPr>
              <w:contextualSpacing/>
              <w:jc w:val="both"/>
              <w:rPr>
                <w:b/>
                <w:sz w:val="24"/>
                <w:szCs w:val="24"/>
              </w:rPr>
            </w:pPr>
            <w:r>
              <w:rPr>
                <w:rFonts w:eastAsia="Times New Roman"/>
                <w:b/>
                <w:sz w:val="24"/>
                <w:szCs w:val="24"/>
                <w:highlight w:val="yellow"/>
                <w:lang w:eastAsia="en-US"/>
              </w:rPr>
              <w:t>«</w:t>
            </w:r>
            <w:r w:rsidR="000D7D59">
              <w:rPr>
                <w:rFonts w:eastAsia="Times New Roman"/>
                <w:b/>
                <w:sz w:val="24"/>
                <w:szCs w:val="24"/>
                <w:highlight w:val="yellow"/>
                <w:lang w:eastAsia="en-US"/>
              </w:rPr>
              <w:t>30</w:t>
            </w:r>
            <w:r>
              <w:rPr>
                <w:rFonts w:eastAsia="Times New Roman"/>
                <w:b/>
                <w:sz w:val="24"/>
                <w:szCs w:val="24"/>
                <w:highlight w:val="yellow"/>
                <w:lang w:eastAsia="en-US"/>
              </w:rPr>
              <w:t>» декабря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Pr>
                <w:rFonts w:eastAsia="Times New Roman"/>
                <w:kern w:val="1"/>
                <w:sz w:val="24"/>
                <w:szCs w:val="24"/>
                <w:lang w:eastAsia="zh-CN" w:bidi="hi-IN"/>
              </w:rPr>
              <w:t xml:space="preserve">ГБУЗ РБ Стоматологическая поликлиника №2 г. Уфа, </w:t>
            </w:r>
            <w:r>
              <w:rPr>
                <w:sz w:val="24"/>
                <w:szCs w:val="24"/>
              </w:rPr>
              <w:t xml:space="preserve">Российская федерация, </w:t>
            </w:r>
            <w:r>
              <w:rPr>
                <w:rFonts w:eastAsia="Times New Roman"/>
                <w:sz w:val="24"/>
                <w:szCs w:val="24"/>
              </w:rPr>
              <w:t>450075, Республика Башкортостан, г. Уфа, Проспект Октября, 105/3</w:t>
            </w:r>
          </w:p>
        </w:tc>
      </w:tr>
      <w:tr w:rsidR="003D58AB" w14:paraId="09C2CD55" w14:textId="77777777">
        <w:trPr>
          <w:gridBefore w:val="1"/>
          <w:wBefore w:w="54" w:type="dxa"/>
          <w:trHeight w:val="58"/>
        </w:trPr>
        <w:tc>
          <w:tcPr>
            <w:tcW w:w="658" w:type="dxa"/>
          </w:tcPr>
          <w:p w14:paraId="5E50E3D5" w14:textId="77777777" w:rsidR="003D58AB" w:rsidRDefault="0007549F">
            <w:pPr>
              <w:contextualSpacing/>
              <w:rPr>
                <w:sz w:val="24"/>
                <w:szCs w:val="24"/>
              </w:rPr>
            </w:pPr>
            <w:r>
              <w:rPr>
                <w:sz w:val="24"/>
                <w:szCs w:val="24"/>
              </w:rPr>
              <w:t>31</w:t>
            </w:r>
          </w:p>
        </w:tc>
        <w:tc>
          <w:tcPr>
            <w:tcW w:w="3119" w:type="dxa"/>
          </w:tcPr>
          <w:p w14:paraId="60415A0A" w14:textId="77777777" w:rsidR="003D58AB" w:rsidRDefault="0007549F">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4"/>
          </w:tcPr>
          <w:p w14:paraId="46280E8B" w14:textId="77777777" w:rsidR="003D58AB" w:rsidRDefault="0007549F">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3D58AB" w14:paraId="567A2730" w14:textId="77777777">
        <w:trPr>
          <w:gridBefore w:val="1"/>
          <w:wBefore w:w="54" w:type="dxa"/>
          <w:trHeight w:val="58"/>
        </w:trPr>
        <w:tc>
          <w:tcPr>
            <w:tcW w:w="658" w:type="dxa"/>
          </w:tcPr>
          <w:p w14:paraId="114BD966" w14:textId="77777777" w:rsidR="003D58AB" w:rsidRDefault="0007549F">
            <w:pPr>
              <w:contextualSpacing/>
              <w:rPr>
                <w:sz w:val="24"/>
                <w:szCs w:val="24"/>
              </w:rPr>
            </w:pPr>
            <w:r>
              <w:rPr>
                <w:sz w:val="24"/>
                <w:szCs w:val="24"/>
              </w:rPr>
              <w:t>32</w:t>
            </w:r>
          </w:p>
        </w:tc>
        <w:tc>
          <w:tcPr>
            <w:tcW w:w="3119" w:type="dxa"/>
          </w:tcPr>
          <w:p w14:paraId="25DFD547" w14:textId="77777777" w:rsidR="003D58AB" w:rsidRDefault="0007549F">
            <w:pPr>
              <w:contextualSpacing/>
              <w:rPr>
                <w:sz w:val="24"/>
                <w:szCs w:val="24"/>
              </w:rPr>
            </w:pPr>
            <w:r>
              <w:rPr>
                <w:sz w:val="24"/>
                <w:szCs w:val="24"/>
              </w:rPr>
              <w:t>Место, дата и время проведения аукциона</w:t>
            </w:r>
          </w:p>
        </w:tc>
        <w:tc>
          <w:tcPr>
            <w:tcW w:w="7371" w:type="dxa"/>
            <w:gridSpan w:val="4"/>
          </w:tcPr>
          <w:p w14:paraId="1705D99D" w14:textId="2BE32678" w:rsidR="003D58AB" w:rsidRDefault="0007549F">
            <w:pPr>
              <w:tabs>
                <w:tab w:val="left" w:pos="389"/>
              </w:tabs>
              <w:rPr>
                <w:rFonts w:eastAsia="Times New Roman"/>
                <w:b/>
                <w:sz w:val="24"/>
                <w:szCs w:val="24"/>
                <w:lang w:eastAsia="ru-RU"/>
              </w:rPr>
            </w:pPr>
            <w:r>
              <w:rPr>
                <w:rFonts w:eastAsia="Times New Roman"/>
                <w:b/>
                <w:sz w:val="24"/>
                <w:szCs w:val="24"/>
                <w:highlight w:val="yellow"/>
                <w:lang w:eastAsia="en-US"/>
              </w:rPr>
              <w:t>«</w:t>
            </w:r>
            <w:r w:rsidR="000D7D59">
              <w:rPr>
                <w:rFonts w:eastAsia="Times New Roman"/>
                <w:b/>
                <w:sz w:val="24"/>
                <w:szCs w:val="24"/>
                <w:highlight w:val="yellow"/>
                <w:lang w:eastAsia="en-US"/>
              </w:rPr>
              <w:t>12</w:t>
            </w:r>
            <w:r>
              <w:rPr>
                <w:rFonts w:eastAsia="Times New Roman"/>
                <w:b/>
                <w:sz w:val="24"/>
                <w:szCs w:val="24"/>
                <w:highlight w:val="yellow"/>
                <w:lang w:eastAsia="en-US"/>
              </w:rPr>
              <w:t xml:space="preserve">» </w:t>
            </w:r>
            <w:r w:rsidR="000D7D59">
              <w:rPr>
                <w:rFonts w:eastAsia="Times New Roman"/>
                <w:b/>
                <w:sz w:val="24"/>
                <w:szCs w:val="24"/>
                <w:highlight w:val="yellow"/>
                <w:lang w:eastAsia="en-US"/>
              </w:rPr>
              <w:t>января</w:t>
            </w:r>
            <w:r>
              <w:rPr>
                <w:rFonts w:eastAsia="Times New Roman"/>
                <w:b/>
                <w:sz w:val="24"/>
                <w:szCs w:val="24"/>
                <w:highlight w:val="yellow"/>
                <w:lang w:eastAsia="en-US"/>
              </w:rPr>
              <w:t xml:space="preserve"> 202</w:t>
            </w:r>
            <w:r w:rsidR="000D7D59">
              <w:rPr>
                <w:rFonts w:eastAsia="Times New Roman"/>
                <w:b/>
                <w:sz w:val="24"/>
                <w:szCs w:val="24"/>
                <w:highlight w:val="yellow"/>
                <w:lang w:eastAsia="en-US"/>
              </w:rPr>
              <w:t>6</w:t>
            </w:r>
            <w:r>
              <w:rPr>
                <w:rFonts w:eastAsia="Times New Roman"/>
                <w:b/>
                <w:sz w:val="24"/>
                <w:szCs w:val="24"/>
                <w:highlight w:val="yellow"/>
                <w:lang w:eastAsia="en-US"/>
              </w:rPr>
              <w:t xml:space="preserve"> г.</w:t>
            </w:r>
            <w:r>
              <w:rPr>
                <w:rFonts w:eastAsia="Times New Roman"/>
                <w:bCs/>
                <w:sz w:val="24"/>
                <w:szCs w:val="24"/>
                <w:highlight w:val="yellow"/>
                <w:lang w:eastAsia="en-US"/>
              </w:rPr>
              <w:t xml:space="preserve"> </w:t>
            </w:r>
            <w:r>
              <w:rPr>
                <w:b/>
                <w:sz w:val="24"/>
                <w:szCs w:val="24"/>
                <w:highlight w:val="yellow"/>
              </w:rPr>
              <w:t>в 10 час. 00 мин</w:t>
            </w:r>
            <w:r>
              <w:rPr>
                <w:sz w:val="24"/>
                <w:szCs w:val="24"/>
              </w:rPr>
              <w:t xml:space="preserve"> (по местному времени) </w:t>
            </w:r>
            <w:r>
              <w:rPr>
                <w:bCs/>
                <w:sz w:val="24"/>
                <w:szCs w:val="24"/>
              </w:rPr>
              <w:t>на электронной торговой площадке:</w:t>
            </w:r>
            <w:r>
              <w:t xml:space="preserve"> </w:t>
            </w:r>
            <w:r>
              <w:rPr>
                <w:rFonts w:eastAsia="Times New Roman"/>
                <w:sz w:val="24"/>
                <w:szCs w:val="24"/>
                <w:highlight w:val="yellow"/>
              </w:rPr>
              <w:t>«РЭСТ»</w:t>
            </w:r>
            <w:r>
              <w:rPr>
                <w:rFonts w:eastAsia="Times New Roman"/>
                <w:sz w:val="24"/>
                <w:szCs w:val="24"/>
              </w:rPr>
              <w:t xml:space="preserve"> </w:t>
            </w:r>
            <w:r>
              <w:rPr>
                <w:rFonts w:eastAsia="Times New Roman"/>
                <w:bCs/>
                <w:sz w:val="24"/>
                <w:szCs w:val="24"/>
              </w:rPr>
              <w:t xml:space="preserve">по адресу </w:t>
            </w:r>
            <w:hyperlink r:id="rId14" w:history="1">
              <w:r>
                <w:rPr>
                  <w:rFonts w:eastAsia="Times New Roman"/>
                  <w:sz w:val="24"/>
                  <w:szCs w:val="24"/>
                  <w:highlight w:val="yellow"/>
                </w:rPr>
                <w:t>http://r-est.ru</w:t>
              </w:r>
            </w:hyperlink>
          </w:p>
        </w:tc>
      </w:tr>
      <w:tr w:rsidR="003D58AB" w14:paraId="7EA889B4" w14:textId="77777777">
        <w:trPr>
          <w:gridBefore w:val="1"/>
          <w:wBefore w:w="54" w:type="dxa"/>
        </w:trPr>
        <w:tc>
          <w:tcPr>
            <w:tcW w:w="658" w:type="dxa"/>
          </w:tcPr>
          <w:p w14:paraId="273E3D66" w14:textId="77777777" w:rsidR="003D58AB" w:rsidRDefault="0007549F">
            <w:pPr>
              <w:pStyle w:val="ConsNonformat"/>
              <w:rPr>
                <w:color w:val="000000"/>
                <w:sz w:val="24"/>
                <w:szCs w:val="24"/>
              </w:rPr>
            </w:pPr>
            <w:r>
              <w:rPr>
                <w:color w:val="000000"/>
                <w:sz w:val="24"/>
                <w:szCs w:val="24"/>
              </w:rPr>
              <w:t>33</w:t>
            </w:r>
          </w:p>
        </w:tc>
        <w:tc>
          <w:tcPr>
            <w:tcW w:w="3119" w:type="dxa"/>
          </w:tcPr>
          <w:p w14:paraId="19C6272E" w14:textId="77777777" w:rsidR="003D58AB" w:rsidRDefault="0007549F">
            <w:pPr>
              <w:pStyle w:val="ConsNonformat"/>
              <w:rPr>
                <w:color w:val="000000"/>
                <w:sz w:val="24"/>
                <w:szCs w:val="24"/>
              </w:rPr>
            </w:pPr>
            <w:r>
              <w:rPr>
                <w:color w:val="000000"/>
                <w:sz w:val="24"/>
                <w:szCs w:val="24"/>
              </w:rPr>
              <w:t>Порядок проведения аукциона</w:t>
            </w:r>
          </w:p>
        </w:tc>
        <w:tc>
          <w:tcPr>
            <w:tcW w:w="7371" w:type="dxa"/>
            <w:gridSpan w:val="4"/>
          </w:tcPr>
          <w:p w14:paraId="61D9E13B" w14:textId="77777777" w:rsidR="003D58AB" w:rsidRDefault="0007549F">
            <w:pPr>
              <w:autoSpaceDE w:val="0"/>
              <w:autoSpaceDN w:val="0"/>
              <w:adjustRightInd w:val="0"/>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7EA2863F" w14:textId="77777777" w:rsidR="003D58AB" w:rsidRDefault="0007549F">
            <w:pPr>
              <w:autoSpaceDE w:val="0"/>
              <w:autoSpaceDN w:val="0"/>
              <w:adjustRightInd w:val="0"/>
              <w:jc w:val="both"/>
              <w:rPr>
                <w:color w:val="000000"/>
                <w:sz w:val="24"/>
                <w:szCs w:val="24"/>
              </w:rPr>
            </w:pPr>
            <w:r>
              <w:rPr>
                <w:color w:val="000000"/>
                <w:sz w:val="24"/>
                <w:szCs w:val="24"/>
              </w:rPr>
              <w:t xml:space="preserve">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 при условии, что днем проведения аукциона является рабочий день, следующий </w:t>
            </w:r>
            <w:r>
              <w:rPr>
                <w:color w:val="000000"/>
                <w:sz w:val="24"/>
                <w:szCs w:val="24"/>
                <w:highlight w:val="yellow"/>
              </w:rPr>
              <w:t>после истечения двух дней</w:t>
            </w:r>
            <w:r>
              <w:rPr>
                <w:color w:val="000000"/>
                <w:sz w:val="24"/>
                <w:szCs w:val="24"/>
              </w:rPr>
              <w:t xml:space="preserve"> с даты окончания срока рассмотрения заявок на участие в таком аукционе.</w:t>
            </w:r>
          </w:p>
          <w:p w14:paraId="3C051BB8" w14:textId="77777777" w:rsidR="003D58AB" w:rsidRDefault="0007549F">
            <w:pPr>
              <w:autoSpaceDE w:val="0"/>
              <w:autoSpaceDN w:val="0"/>
              <w:adjustRightInd w:val="0"/>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2B052D00" w14:textId="77777777" w:rsidR="003D58AB" w:rsidRDefault="0007549F">
            <w:pPr>
              <w:autoSpaceDE w:val="0"/>
              <w:autoSpaceDN w:val="0"/>
              <w:adjustRightInd w:val="0"/>
              <w:jc w:val="both"/>
              <w:rPr>
                <w:color w:val="000000"/>
                <w:sz w:val="24"/>
                <w:szCs w:val="24"/>
              </w:rPr>
            </w:pPr>
            <w:bookmarkStart w:id="3" w:name="_Hlk87480492"/>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bookmarkEnd w:id="3"/>
          <w:p w14:paraId="009C1399" w14:textId="77777777" w:rsidR="003D58AB" w:rsidRDefault="0007549F">
            <w:pPr>
              <w:autoSpaceDE w:val="0"/>
              <w:autoSpaceDN w:val="0"/>
              <w:adjustRightInd w:val="0"/>
              <w:jc w:val="both"/>
              <w:rPr>
                <w:color w:val="000000"/>
                <w:sz w:val="24"/>
                <w:szCs w:val="24"/>
                <w:highlight w:val="lightGray"/>
              </w:rPr>
            </w:pPr>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3D58AB" w14:paraId="2D2993EF" w14:textId="77777777">
        <w:trPr>
          <w:gridBefore w:val="1"/>
          <w:wBefore w:w="54" w:type="dxa"/>
        </w:trPr>
        <w:tc>
          <w:tcPr>
            <w:tcW w:w="658" w:type="dxa"/>
          </w:tcPr>
          <w:p w14:paraId="22B7B647" w14:textId="77777777" w:rsidR="003D58AB" w:rsidRDefault="0007549F">
            <w:pPr>
              <w:pStyle w:val="ConsNonformat"/>
              <w:rPr>
                <w:color w:val="000000"/>
                <w:sz w:val="24"/>
                <w:szCs w:val="24"/>
              </w:rPr>
            </w:pPr>
            <w:r>
              <w:rPr>
                <w:color w:val="000000"/>
                <w:sz w:val="24"/>
                <w:szCs w:val="24"/>
              </w:rPr>
              <w:t>34</w:t>
            </w:r>
          </w:p>
        </w:tc>
        <w:tc>
          <w:tcPr>
            <w:tcW w:w="3119" w:type="dxa"/>
          </w:tcPr>
          <w:p w14:paraId="7CD898C8" w14:textId="77777777" w:rsidR="003D58AB" w:rsidRDefault="0007549F">
            <w:pPr>
              <w:pStyle w:val="ConsNonformat"/>
              <w:rPr>
                <w:color w:val="000000"/>
                <w:sz w:val="24"/>
                <w:szCs w:val="24"/>
              </w:rPr>
            </w:pPr>
            <w:r>
              <w:rPr>
                <w:color w:val="000000"/>
                <w:sz w:val="24"/>
                <w:szCs w:val="24"/>
              </w:rPr>
              <w:t>Шаг аукциона</w:t>
            </w:r>
            <w:r>
              <w:rPr>
                <w:color w:val="000000"/>
                <w:sz w:val="24"/>
                <w:szCs w:val="24"/>
              </w:rPr>
              <w:tab/>
            </w:r>
          </w:p>
        </w:tc>
        <w:tc>
          <w:tcPr>
            <w:tcW w:w="7371" w:type="dxa"/>
            <w:gridSpan w:val="4"/>
          </w:tcPr>
          <w:p w14:paraId="1C6A2C71" w14:textId="77777777" w:rsidR="003D58AB" w:rsidRDefault="0007549F">
            <w:pPr>
              <w:autoSpaceDE w:val="0"/>
              <w:autoSpaceDN w:val="0"/>
              <w:adjustRightInd w:val="0"/>
              <w:jc w:val="both"/>
              <w:rPr>
                <w:color w:val="000000"/>
                <w:sz w:val="24"/>
                <w:szCs w:val="24"/>
              </w:rPr>
            </w:pPr>
            <w:r>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w:t>
            </w:r>
          </w:p>
          <w:p w14:paraId="3037A13A" w14:textId="77777777" w:rsidR="003D58AB" w:rsidRDefault="003D58AB">
            <w:pPr>
              <w:autoSpaceDE w:val="0"/>
              <w:autoSpaceDN w:val="0"/>
              <w:adjustRightInd w:val="0"/>
              <w:jc w:val="both"/>
              <w:rPr>
                <w:color w:val="000000"/>
                <w:sz w:val="24"/>
                <w:szCs w:val="24"/>
              </w:rPr>
            </w:pPr>
          </w:p>
          <w:p w14:paraId="6130EE0F" w14:textId="77777777" w:rsidR="003D58AB" w:rsidRDefault="0007549F">
            <w:pPr>
              <w:autoSpaceDE w:val="0"/>
              <w:autoSpaceDN w:val="0"/>
              <w:adjustRightInd w:val="0"/>
              <w:jc w:val="both"/>
              <w:rPr>
                <w:color w:val="000000"/>
                <w:sz w:val="24"/>
                <w:szCs w:val="24"/>
              </w:rPr>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 xml:space="preserve">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w:t>
            </w:r>
            <w:r>
              <w:rPr>
                <w:color w:val="000000"/>
                <w:sz w:val="24"/>
                <w:szCs w:val="24"/>
              </w:rPr>
              <w:lastRenderedPageBreak/>
              <w:t>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3D58AB" w14:paraId="11C6B00D" w14:textId="77777777">
        <w:trPr>
          <w:gridBefore w:val="1"/>
          <w:wBefore w:w="54" w:type="dxa"/>
        </w:trPr>
        <w:tc>
          <w:tcPr>
            <w:tcW w:w="658" w:type="dxa"/>
          </w:tcPr>
          <w:p w14:paraId="2F1D138A" w14:textId="77777777" w:rsidR="003D58AB" w:rsidRDefault="0007549F">
            <w:pPr>
              <w:pStyle w:val="ConsNonformat"/>
              <w:rPr>
                <w:color w:val="000000"/>
                <w:sz w:val="24"/>
                <w:szCs w:val="24"/>
              </w:rPr>
            </w:pPr>
            <w:r>
              <w:rPr>
                <w:color w:val="000000"/>
                <w:sz w:val="24"/>
                <w:szCs w:val="24"/>
              </w:rPr>
              <w:lastRenderedPageBreak/>
              <w:t>35</w:t>
            </w:r>
          </w:p>
        </w:tc>
        <w:tc>
          <w:tcPr>
            <w:tcW w:w="3119" w:type="dxa"/>
          </w:tcPr>
          <w:p w14:paraId="09835533" w14:textId="77777777" w:rsidR="003D58AB" w:rsidRDefault="0007549F">
            <w:pPr>
              <w:pStyle w:val="ConsNonformat"/>
              <w:rPr>
                <w:color w:val="000000"/>
                <w:sz w:val="24"/>
                <w:szCs w:val="24"/>
              </w:rPr>
            </w:pPr>
            <w:r>
              <w:rPr>
                <w:color w:val="000000"/>
                <w:sz w:val="24"/>
                <w:szCs w:val="24"/>
              </w:rPr>
              <w:t>Определение победителей аукциона</w:t>
            </w:r>
          </w:p>
        </w:tc>
        <w:tc>
          <w:tcPr>
            <w:tcW w:w="7371" w:type="dxa"/>
            <w:gridSpan w:val="4"/>
          </w:tcPr>
          <w:p w14:paraId="0E68449F" w14:textId="77777777" w:rsidR="003D58AB" w:rsidRDefault="0007549F">
            <w:pPr>
              <w:autoSpaceDE w:val="0"/>
              <w:autoSpaceDN w:val="0"/>
              <w:adjustRightInd w:val="0"/>
              <w:jc w:val="both"/>
              <w:rPr>
                <w:color w:val="000000"/>
                <w:sz w:val="24"/>
                <w:szCs w:val="24"/>
              </w:rPr>
            </w:pPr>
            <w:r>
              <w:rPr>
                <w:color w:val="000000"/>
                <w:sz w:val="24"/>
                <w:szCs w:val="24"/>
              </w:rPr>
              <w:t xml:space="preserve">Участник электронного аукциона, который предложил наиболее низкую цену договора, и заявка </w:t>
            </w:r>
            <w:proofErr w:type="gramStart"/>
            <w:r>
              <w:rPr>
                <w:color w:val="000000"/>
                <w:sz w:val="24"/>
                <w:szCs w:val="24"/>
              </w:rPr>
              <w:t>на участие</w:t>
            </w:r>
            <w:proofErr w:type="gramEnd"/>
            <w:r>
              <w:rPr>
                <w:color w:val="000000"/>
                <w:sz w:val="24"/>
                <w:szCs w:val="24"/>
              </w:rPr>
              <w:t xml:space="preserve"> в таком аукционе которого соответствует требованиям, установленным документацией о нем, признается победителем такого аукциона.</w:t>
            </w:r>
          </w:p>
          <w:p w14:paraId="511D38FD" w14:textId="77777777" w:rsidR="003D58AB" w:rsidRDefault="0007549F">
            <w:pPr>
              <w:autoSpaceDE w:val="0"/>
              <w:autoSpaceDN w:val="0"/>
              <w:adjustRightInd w:val="0"/>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92028B6" w14:textId="77777777" w:rsidR="003D58AB" w:rsidRDefault="0007549F">
            <w:pPr>
              <w:autoSpaceDE w:val="0"/>
              <w:autoSpaceDN w:val="0"/>
              <w:adjustRightInd w:val="0"/>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3D58AB" w14:paraId="4E11DC91" w14:textId="77777777">
        <w:trPr>
          <w:gridBefore w:val="1"/>
          <w:wBefore w:w="54" w:type="dxa"/>
        </w:trPr>
        <w:tc>
          <w:tcPr>
            <w:tcW w:w="658" w:type="dxa"/>
          </w:tcPr>
          <w:p w14:paraId="0E5CA5B6" w14:textId="77777777" w:rsidR="003D58AB" w:rsidRDefault="0007549F">
            <w:pPr>
              <w:pStyle w:val="ConsNonformat"/>
              <w:rPr>
                <w:color w:val="000000"/>
                <w:sz w:val="24"/>
                <w:szCs w:val="24"/>
              </w:rPr>
            </w:pPr>
            <w:r>
              <w:rPr>
                <w:color w:val="000000"/>
                <w:sz w:val="24"/>
                <w:szCs w:val="24"/>
              </w:rPr>
              <w:t>36</w:t>
            </w:r>
          </w:p>
        </w:tc>
        <w:tc>
          <w:tcPr>
            <w:tcW w:w="3119" w:type="dxa"/>
          </w:tcPr>
          <w:p w14:paraId="134DF96F" w14:textId="77777777" w:rsidR="003D58AB" w:rsidRDefault="0007549F">
            <w:pPr>
              <w:pStyle w:val="ConsNonformat"/>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4"/>
          </w:tcPr>
          <w:p w14:paraId="3166C149" w14:textId="77777777" w:rsidR="003D58AB" w:rsidRDefault="0007549F">
            <w:pPr>
              <w:autoSpaceDE w:val="0"/>
              <w:autoSpaceDN w:val="0"/>
              <w:adjustRightInd w:val="0"/>
              <w:jc w:val="both"/>
              <w:rPr>
                <w:color w:val="000000"/>
                <w:sz w:val="24"/>
                <w:szCs w:val="24"/>
              </w:rPr>
            </w:pPr>
            <w:r>
              <w:rPr>
                <w:rFonts w:eastAsia="Calibri"/>
                <w:sz w:val="24"/>
                <w:szCs w:val="24"/>
                <w:lang w:eastAsia="en-US"/>
              </w:rPr>
              <w:t>Один победитель</w:t>
            </w:r>
          </w:p>
        </w:tc>
      </w:tr>
      <w:tr w:rsidR="003D58AB" w14:paraId="100F0FAD" w14:textId="77777777">
        <w:trPr>
          <w:gridBefore w:val="1"/>
          <w:wBefore w:w="54" w:type="dxa"/>
        </w:trPr>
        <w:tc>
          <w:tcPr>
            <w:tcW w:w="658" w:type="dxa"/>
          </w:tcPr>
          <w:p w14:paraId="1E4798B8" w14:textId="77777777" w:rsidR="003D58AB" w:rsidRDefault="0007549F">
            <w:pPr>
              <w:pStyle w:val="ConsNonformat"/>
              <w:rPr>
                <w:rFonts w:eastAsia="Arial"/>
                <w:color w:val="000000"/>
                <w:sz w:val="24"/>
                <w:szCs w:val="24"/>
                <w:lang w:eastAsia="ar-SA"/>
              </w:rPr>
            </w:pPr>
            <w:r>
              <w:rPr>
                <w:rFonts w:eastAsia="Arial"/>
                <w:color w:val="000000"/>
                <w:sz w:val="24"/>
                <w:szCs w:val="24"/>
                <w:lang w:eastAsia="ar-SA"/>
              </w:rPr>
              <w:t>37</w:t>
            </w:r>
          </w:p>
        </w:tc>
        <w:tc>
          <w:tcPr>
            <w:tcW w:w="3119" w:type="dxa"/>
          </w:tcPr>
          <w:p w14:paraId="3BBA8FDA" w14:textId="77777777" w:rsidR="003D58AB" w:rsidRDefault="0007549F">
            <w:pPr>
              <w:pStyle w:val="ConsNonformat"/>
              <w:rPr>
                <w:color w:val="000000"/>
                <w:sz w:val="24"/>
                <w:szCs w:val="24"/>
              </w:rPr>
            </w:pPr>
            <w:r>
              <w:rPr>
                <w:rFonts w:eastAsia="Arial"/>
                <w:color w:val="000000"/>
                <w:sz w:val="24"/>
                <w:szCs w:val="24"/>
                <w:lang w:eastAsia="ar-SA"/>
              </w:rPr>
              <w:t>Место и дата подведение итогов на участие в закупке</w:t>
            </w:r>
          </w:p>
        </w:tc>
        <w:tc>
          <w:tcPr>
            <w:tcW w:w="7371" w:type="dxa"/>
            <w:gridSpan w:val="4"/>
          </w:tcPr>
          <w:p w14:paraId="7F2D8332" w14:textId="71E10DF3" w:rsidR="003D58AB" w:rsidRDefault="0007549F">
            <w:pPr>
              <w:contextualSpacing/>
              <w:jc w:val="both"/>
              <w:rPr>
                <w:sz w:val="24"/>
                <w:szCs w:val="24"/>
              </w:rPr>
            </w:pPr>
            <w:r>
              <w:rPr>
                <w:rFonts w:eastAsia="Times New Roman"/>
                <w:b/>
                <w:sz w:val="24"/>
                <w:szCs w:val="24"/>
                <w:highlight w:val="yellow"/>
                <w:lang w:eastAsia="en-US"/>
              </w:rPr>
              <w:t>«</w:t>
            </w:r>
            <w:r w:rsidR="000D7D59">
              <w:rPr>
                <w:rFonts w:eastAsia="Times New Roman"/>
                <w:b/>
                <w:sz w:val="24"/>
                <w:szCs w:val="24"/>
                <w:highlight w:val="yellow"/>
                <w:lang w:eastAsia="en-US"/>
              </w:rPr>
              <w:t>13</w:t>
            </w:r>
            <w:r>
              <w:rPr>
                <w:rFonts w:eastAsia="Times New Roman"/>
                <w:b/>
                <w:sz w:val="24"/>
                <w:szCs w:val="24"/>
                <w:highlight w:val="yellow"/>
                <w:lang w:eastAsia="en-US"/>
              </w:rPr>
              <w:t xml:space="preserve">» </w:t>
            </w:r>
            <w:r w:rsidR="000D7D59">
              <w:rPr>
                <w:rFonts w:eastAsia="Times New Roman"/>
                <w:b/>
                <w:sz w:val="24"/>
                <w:szCs w:val="24"/>
                <w:highlight w:val="yellow"/>
                <w:lang w:eastAsia="en-US"/>
              </w:rPr>
              <w:t>января</w:t>
            </w:r>
            <w:r>
              <w:rPr>
                <w:rFonts w:eastAsia="Times New Roman"/>
                <w:b/>
                <w:sz w:val="24"/>
                <w:szCs w:val="24"/>
                <w:highlight w:val="yellow"/>
                <w:lang w:eastAsia="en-US"/>
              </w:rPr>
              <w:t xml:space="preserve"> 202</w:t>
            </w:r>
            <w:r w:rsidR="000D7D59">
              <w:rPr>
                <w:rFonts w:eastAsia="Times New Roman"/>
                <w:b/>
                <w:sz w:val="24"/>
                <w:szCs w:val="24"/>
                <w:highlight w:val="yellow"/>
                <w:lang w:eastAsia="en-US"/>
              </w:rPr>
              <w:t>6</w:t>
            </w:r>
            <w:r>
              <w:rPr>
                <w:rFonts w:eastAsia="Times New Roman"/>
                <w:b/>
                <w:sz w:val="24"/>
                <w:szCs w:val="24"/>
                <w:highlight w:val="yellow"/>
                <w:lang w:eastAsia="en-US"/>
              </w:rPr>
              <w:t xml:space="preserve">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Pr>
                <w:rFonts w:eastAsia="Times New Roman"/>
                <w:kern w:val="1"/>
                <w:sz w:val="24"/>
                <w:szCs w:val="24"/>
                <w:lang w:eastAsia="zh-CN" w:bidi="hi-IN"/>
              </w:rPr>
              <w:t xml:space="preserve">ГБУЗ РБ Стоматологическая поликлиника №2 г. Уфа, </w:t>
            </w:r>
            <w:r>
              <w:rPr>
                <w:sz w:val="24"/>
                <w:szCs w:val="24"/>
              </w:rPr>
              <w:t xml:space="preserve">Российская федерация, </w:t>
            </w:r>
            <w:r>
              <w:rPr>
                <w:rFonts w:eastAsia="Times New Roman"/>
                <w:sz w:val="24"/>
                <w:szCs w:val="24"/>
              </w:rPr>
              <w:t>450075, Республика Башкортостан, г. Уфа, Проспект Октября, 105/3</w:t>
            </w:r>
          </w:p>
        </w:tc>
      </w:tr>
      <w:tr w:rsidR="003D58AB" w14:paraId="42325A1E" w14:textId="77777777">
        <w:trPr>
          <w:gridBefore w:val="1"/>
          <w:wBefore w:w="54" w:type="dxa"/>
        </w:trPr>
        <w:tc>
          <w:tcPr>
            <w:tcW w:w="658" w:type="dxa"/>
          </w:tcPr>
          <w:p w14:paraId="2CD912BA" w14:textId="77777777" w:rsidR="003D58AB" w:rsidRDefault="0007549F">
            <w:pPr>
              <w:pStyle w:val="ConsNonformat"/>
              <w:rPr>
                <w:color w:val="000000"/>
                <w:sz w:val="24"/>
                <w:szCs w:val="24"/>
              </w:rPr>
            </w:pPr>
            <w:r>
              <w:rPr>
                <w:color w:val="000000"/>
                <w:sz w:val="24"/>
                <w:szCs w:val="24"/>
              </w:rPr>
              <w:t>38</w:t>
            </w:r>
          </w:p>
        </w:tc>
        <w:tc>
          <w:tcPr>
            <w:tcW w:w="3119" w:type="dxa"/>
          </w:tcPr>
          <w:p w14:paraId="1EB029DC" w14:textId="77777777" w:rsidR="003D58AB" w:rsidRDefault="0007549F">
            <w:pPr>
              <w:pStyle w:val="ConsNonformat"/>
              <w:rPr>
                <w:color w:val="000000"/>
                <w:sz w:val="24"/>
                <w:szCs w:val="24"/>
              </w:rPr>
            </w:pPr>
            <w:r>
              <w:rPr>
                <w:color w:val="000000"/>
                <w:sz w:val="24"/>
                <w:szCs w:val="24"/>
              </w:rPr>
              <w:t>Порядок подведения итогов</w:t>
            </w:r>
          </w:p>
        </w:tc>
        <w:tc>
          <w:tcPr>
            <w:tcW w:w="7371" w:type="dxa"/>
            <w:gridSpan w:val="4"/>
          </w:tcPr>
          <w:p w14:paraId="6742B0EA" w14:textId="77777777" w:rsidR="003D58AB" w:rsidRDefault="0007549F">
            <w:pPr>
              <w:pStyle w:val="ConsNonformat"/>
              <w:jc w:val="both"/>
              <w:rPr>
                <w:color w:val="000000"/>
                <w:sz w:val="24"/>
                <w:szCs w:val="24"/>
              </w:rPr>
            </w:pPr>
            <w:r>
              <w:rPr>
                <w:color w:val="000000"/>
                <w:sz w:val="24"/>
                <w:szCs w:val="24"/>
              </w:rPr>
              <w:t xml:space="preserve">При подведении итогов аукциона в электронной форме, на основании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489F29A" w14:textId="77777777" w:rsidR="003D58AB" w:rsidRDefault="0007549F">
            <w:pPr>
              <w:pStyle w:val="ConsNonformat"/>
              <w:jc w:val="both"/>
              <w:rPr>
                <w:color w:val="000000"/>
                <w:sz w:val="24"/>
                <w:szCs w:val="24"/>
              </w:rPr>
            </w:pPr>
            <w:r>
              <w:rPr>
                <w:color w:val="000000"/>
                <w:sz w:val="24"/>
                <w:szCs w:val="24"/>
              </w:rPr>
              <w:t xml:space="preserve">Подведение итогов аукциона в электронной форме оформляется </w:t>
            </w:r>
            <w:r>
              <w:rPr>
                <w:b/>
                <w:bCs/>
                <w:color w:val="000000"/>
                <w:sz w:val="24"/>
                <w:szCs w:val="24"/>
              </w:rPr>
              <w:t>итоговым протоколом</w:t>
            </w:r>
            <w:r>
              <w:rPr>
                <w:color w:val="000000"/>
                <w:sz w:val="24"/>
                <w:szCs w:val="24"/>
              </w:rPr>
              <w:t xml:space="preserve">,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3B2CBF82" w14:textId="77777777" w:rsidR="003D58AB" w:rsidRDefault="0007549F">
            <w:pPr>
              <w:pStyle w:val="ConsNonformat"/>
              <w:jc w:val="both"/>
              <w:rPr>
                <w:color w:val="000000"/>
                <w:sz w:val="24"/>
                <w:szCs w:val="24"/>
              </w:rPr>
            </w:pPr>
            <w:r>
              <w:rPr>
                <w:rFonts w:eastAsia="Arial"/>
                <w:color w:val="000000"/>
                <w:sz w:val="24"/>
                <w:szCs w:val="24"/>
                <w:lang w:eastAsia="ar-SA"/>
              </w:rPr>
              <w:t>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w:t>
            </w:r>
            <w:r>
              <w:rPr>
                <w:color w:val="000000"/>
                <w:sz w:val="24"/>
                <w:szCs w:val="24"/>
              </w:rPr>
              <w:t xml:space="preserve"> </w:t>
            </w:r>
            <w:r>
              <w:rPr>
                <w:rFonts w:eastAsia="Calibri"/>
                <w:sz w:val="24"/>
                <w:szCs w:val="24"/>
                <w:lang w:eastAsia="en-US"/>
              </w:rPr>
              <w:t xml:space="preserve">В </w:t>
            </w:r>
            <w:r>
              <w:rPr>
                <w:rFonts w:eastAsia="Calibri"/>
                <w:b/>
                <w:bCs/>
                <w:sz w:val="24"/>
                <w:szCs w:val="24"/>
                <w:lang w:eastAsia="en-US"/>
              </w:rPr>
              <w:t xml:space="preserve">итоговый 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3EBBB598" w14:textId="77777777" w:rsidR="003D58AB" w:rsidRDefault="0007549F">
            <w:pPr>
              <w:pStyle w:val="ConsNonformat"/>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3D58AB" w14:paraId="532CC9F5" w14:textId="77777777">
        <w:trPr>
          <w:gridBefore w:val="1"/>
          <w:wBefore w:w="54" w:type="dxa"/>
        </w:trPr>
        <w:tc>
          <w:tcPr>
            <w:tcW w:w="658" w:type="dxa"/>
          </w:tcPr>
          <w:p w14:paraId="20B7F8D5" w14:textId="77777777" w:rsidR="003D58AB" w:rsidRDefault="0007549F">
            <w:pPr>
              <w:pStyle w:val="ConsNonformat"/>
              <w:rPr>
                <w:color w:val="000000"/>
                <w:sz w:val="24"/>
                <w:szCs w:val="24"/>
              </w:rPr>
            </w:pPr>
            <w:r>
              <w:rPr>
                <w:color w:val="000000"/>
                <w:sz w:val="24"/>
                <w:szCs w:val="24"/>
              </w:rPr>
              <w:t>39</w:t>
            </w:r>
          </w:p>
        </w:tc>
        <w:tc>
          <w:tcPr>
            <w:tcW w:w="3119" w:type="dxa"/>
          </w:tcPr>
          <w:p w14:paraId="4CD1C53E" w14:textId="77777777" w:rsidR="003D58AB" w:rsidRDefault="0007549F">
            <w:pPr>
              <w:pStyle w:val="ConsNonformat"/>
              <w:rPr>
                <w:color w:val="000000"/>
                <w:sz w:val="24"/>
                <w:szCs w:val="24"/>
              </w:rPr>
            </w:pPr>
            <w:r>
              <w:rPr>
                <w:color w:val="000000"/>
                <w:sz w:val="24"/>
                <w:szCs w:val="24"/>
              </w:rPr>
              <w:t>Условия отказа в допуске к участию в закупке</w:t>
            </w:r>
          </w:p>
        </w:tc>
        <w:tc>
          <w:tcPr>
            <w:tcW w:w="7371" w:type="dxa"/>
            <w:gridSpan w:val="4"/>
          </w:tcPr>
          <w:p w14:paraId="2688A867" w14:textId="77777777" w:rsidR="003D58AB" w:rsidRDefault="0007549F">
            <w:pPr>
              <w:jc w:val="both"/>
              <w:textAlignment w:val="auto"/>
              <w:rPr>
                <w:rFonts w:eastAsia="Times New Roman"/>
                <w:color w:val="000000"/>
                <w:spacing w:val="-2"/>
                <w:sz w:val="24"/>
                <w:szCs w:val="24"/>
                <w:lang w:eastAsia="ru-RU"/>
              </w:rPr>
            </w:pPr>
            <w:r>
              <w:rPr>
                <w:rFonts w:eastAsia="Times New Roman"/>
                <w:i/>
                <w:iCs/>
                <w:color w:val="000000"/>
                <w:spacing w:val="-2"/>
                <w:sz w:val="24"/>
                <w:szCs w:val="24"/>
                <w:lang w:eastAsia="ru-RU"/>
              </w:rPr>
              <w:t xml:space="preserve">Комиссия по осуществлению закупок </w:t>
            </w:r>
            <w:r>
              <w:rPr>
                <w:rFonts w:eastAsia="Times New Roman"/>
                <w:color w:val="000000"/>
                <w:spacing w:val="-2"/>
                <w:sz w:val="24"/>
                <w:szCs w:val="24"/>
                <w:lang w:eastAsia="ru-RU"/>
              </w:rPr>
              <w:t>отказывает участнику закупки в допуске к участию в процедуре закупки в следующих случаях:</w:t>
            </w:r>
          </w:p>
          <w:p w14:paraId="63B138D4" w14:textId="77777777" w:rsidR="003D58AB" w:rsidRDefault="0007549F">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w:t>
            </w:r>
            <w:r>
              <w:rPr>
                <w:rFonts w:eastAsia="Times New Roman"/>
                <w:sz w:val="24"/>
                <w:szCs w:val="24"/>
                <w:lang w:eastAsia="en-US"/>
              </w:rPr>
              <w:lastRenderedPageBreak/>
              <w:t xml:space="preserve">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о проведении закупки к составу первых частей заявок</w:t>
            </w:r>
            <w:r>
              <w:rPr>
                <w:rFonts w:eastAsia="Times New Roman"/>
                <w:color w:val="000000"/>
                <w:spacing w:val="-2"/>
                <w:sz w:val="24"/>
                <w:szCs w:val="24"/>
                <w:lang w:eastAsia="ru-RU"/>
              </w:rPr>
              <w:t>, либо наличия в таких документах недостоверных сведений;</w:t>
            </w:r>
          </w:p>
          <w:p w14:paraId="20DE0CD0" w14:textId="77777777" w:rsidR="003D58AB" w:rsidRDefault="0007549F">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2) несоответствия предложения в отношении товара, работы, услуги требованиям, установленным документацией о закупке.</w:t>
            </w:r>
          </w:p>
          <w:p w14:paraId="019E3B58"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3)</w:t>
            </w:r>
            <w:r>
              <w:rPr>
                <w:rFonts w:eastAsia="Times New Roman"/>
                <w:sz w:val="24"/>
                <w:szCs w:val="24"/>
                <w:lang w:eastAsia="en-US"/>
              </w:rPr>
              <w:tab/>
              <w:t xml:space="preserve">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Информационной карты о проведении закупки;</w:t>
            </w:r>
          </w:p>
          <w:p w14:paraId="2E573FCA"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4)</w:t>
            </w:r>
            <w:r>
              <w:rPr>
                <w:rFonts w:eastAsia="Times New Roman"/>
                <w:sz w:val="24"/>
                <w:szCs w:val="24"/>
                <w:lang w:eastAsia="en-US"/>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
          <w:p w14:paraId="6436F14A"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5)</w:t>
            </w:r>
            <w:r>
              <w:rPr>
                <w:rFonts w:eastAsia="Times New Roman"/>
                <w:sz w:val="24"/>
                <w:szCs w:val="24"/>
                <w:lang w:eastAsia="en-US"/>
              </w:rPr>
              <w:tab/>
              <w:t>в случае несоответствия заявки на участие требованиям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Calibri" w:eastAsia="Calibri" w:hAnsi="Calibri"/>
                <w:sz w:val="22"/>
                <w:szCs w:val="22"/>
                <w:lang w:eastAsia="en-US"/>
              </w:rPr>
              <w:t xml:space="preserve"> </w:t>
            </w:r>
            <w:r>
              <w:rPr>
                <w:rFonts w:eastAsia="Times New Roman"/>
                <w:sz w:val="24"/>
                <w:szCs w:val="24"/>
                <w:lang w:eastAsia="en-US"/>
              </w:rPr>
              <w:t>либо о сроке выполнения работ (оказания услуг, поставки товара), превышающем срок, установленный извещением о закупке (если такое требование предусмотрено извещением о закупке);</w:t>
            </w:r>
          </w:p>
          <w:p w14:paraId="2AD37F1C"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6)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Calibri" w:eastAsia="Calibri" w:hAnsi="Calibri"/>
                <w:sz w:val="22"/>
                <w:szCs w:val="22"/>
                <w:lang w:eastAsia="en-US"/>
              </w:rPr>
              <w:t xml:space="preserve"> (</w:t>
            </w:r>
            <w:r>
              <w:rPr>
                <w:rFonts w:eastAsia="Times New Roman"/>
                <w:sz w:val="24"/>
                <w:szCs w:val="24"/>
                <w:lang w:eastAsia="en-US"/>
              </w:rPr>
              <w:t>при наличии таковых условий);</w:t>
            </w:r>
          </w:p>
          <w:p w14:paraId="0EC02174"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7)</w:t>
            </w:r>
            <w:r>
              <w:rPr>
                <w:rFonts w:eastAsia="Times New Roman"/>
                <w:sz w:val="24"/>
                <w:szCs w:val="24"/>
                <w:lang w:eastAsia="en-US"/>
              </w:rPr>
              <w:tab/>
              <w:t>если предельная отпускная цена на лекарственные препараты, предлагаемые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(если предметом закупки является закуп ЖНВЛП).</w:t>
            </w:r>
          </w:p>
          <w:p w14:paraId="7BD00F2B" w14:textId="77777777" w:rsidR="003D58AB" w:rsidRDefault="003D58AB">
            <w:pPr>
              <w:widowControl/>
              <w:tabs>
                <w:tab w:val="left" w:pos="460"/>
              </w:tabs>
              <w:suppressAutoHyphens w:val="0"/>
              <w:autoSpaceDE w:val="0"/>
              <w:autoSpaceDN w:val="0"/>
              <w:adjustRightInd w:val="0"/>
              <w:jc w:val="both"/>
              <w:textAlignment w:val="auto"/>
              <w:rPr>
                <w:rFonts w:eastAsia="Times New Roman"/>
                <w:sz w:val="24"/>
                <w:szCs w:val="24"/>
                <w:lang w:eastAsia="en-US"/>
              </w:rPr>
            </w:pPr>
          </w:p>
          <w:p w14:paraId="77E2CF04" w14:textId="77777777" w:rsidR="003D58AB" w:rsidRDefault="0007549F">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rFonts w:eastAsia="Times New Roman"/>
                <w:sz w:val="24"/>
                <w:szCs w:val="24"/>
                <w:lang w:eastAsia="en-US"/>
              </w:rPr>
              <w:t>обязана отстранить участника от процедуры закупки на любом этапе ее проведения до момента заключения договора.</w:t>
            </w:r>
          </w:p>
        </w:tc>
      </w:tr>
      <w:tr w:rsidR="003D58AB" w14:paraId="3B1D0F34" w14:textId="77777777">
        <w:trPr>
          <w:gridBefore w:val="1"/>
          <w:wBefore w:w="54" w:type="dxa"/>
        </w:trPr>
        <w:tc>
          <w:tcPr>
            <w:tcW w:w="658" w:type="dxa"/>
          </w:tcPr>
          <w:p w14:paraId="784C9F6E" w14:textId="77777777" w:rsidR="003D58AB" w:rsidRDefault="0007549F">
            <w:pPr>
              <w:pStyle w:val="ConsNonformat"/>
              <w:rPr>
                <w:color w:val="000000"/>
                <w:sz w:val="24"/>
                <w:szCs w:val="24"/>
              </w:rPr>
            </w:pPr>
            <w:r>
              <w:rPr>
                <w:color w:val="000000"/>
                <w:sz w:val="24"/>
                <w:szCs w:val="24"/>
              </w:rPr>
              <w:lastRenderedPageBreak/>
              <w:t>40</w:t>
            </w:r>
          </w:p>
        </w:tc>
        <w:tc>
          <w:tcPr>
            <w:tcW w:w="3119" w:type="dxa"/>
          </w:tcPr>
          <w:p w14:paraId="2E8D4097" w14:textId="77777777" w:rsidR="003D58AB" w:rsidRDefault="0007549F">
            <w:pPr>
              <w:pStyle w:val="ConsNonformat"/>
              <w:rPr>
                <w:color w:val="000000"/>
                <w:sz w:val="24"/>
                <w:szCs w:val="24"/>
              </w:rPr>
            </w:pPr>
            <w:r>
              <w:rPr>
                <w:color w:val="000000"/>
                <w:sz w:val="24"/>
                <w:szCs w:val="24"/>
              </w:rPr>
              <w:t>Признание аукциона несостоявшимся</w:t>
            </w:r>
          </w:p>
        </w:tc>
        <w:tc>
          <w:tcPr>
            <w:tcW w:w="7371" w:type="dxa"/>
            <w:gridSpan w:val="4"/>
          </w:tcPr>
          <w:p w14:paraId="7BF39D9E" w14:textId="77777777" w:rsidR="003D58AB" w:rsidRDefault="0007549F">
            <w:pPr>
              <w:autoSpaceDE w:val="0"/>
              <w:autoSpaceDN w:val="0"/>
              <w:adjustRightInd w:val="0"/>
              <w:jc w:val="both"/>
              <w:rPr>
                <w:color w:val="000000"/>
                <w:sz w:val="24"/>
                <w:szCs w:val="24"/>
              </w:rPr>
            </w:pPr>
            <w:r>
              <w:rPr>
                <w:color w:val="000000"/>
                <w:sz w:val="24"/>
                <w:szCs w:val="24"/>
              </w:rPr>
              <w:t xml:space="preserve">1. </w:t>
            </w:r>
            <w:bookmarkStart w:id="4" w:name="_Hlk87480744"/>
            <w:r>
              <w:rPr>
                <w:color w:val="000000"/>
                <w:sz w:val="24"/>
                <w:szCs w:val="24"/>
              </w:rPr>
              <w:t>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w:t>
            </w:r>
            <w:r>
              <w:t xml:space="preserve"> </w:t>
            </w:r>
            <w:r>
              <w:rPr>
                <w:color w:val="000000"/>
                <w:sz w:val="24"/>
                <w:szCs w:val="24"/>
              </w:rPr>
              <w:t>признанной Заказчиком соответствующей требованиям к товарам, работам, услугам в соответствии с извещением, документацией о закупке;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t>;</w:t>
            </w:r>
            <w:r>
              <w:rPr>
                <w:color w:val="000000"/>
                <w:sz w:val="24"/>
                <w:szCs w:val="24"/>
              </w:rPr>
              <w:t xml:space="preserve">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после начала проведения аукциона ни один из его участников </w:t>
            </w:r>
            <w:r>
              <w:rPr>
                <w:color w:val="000000"/>
                <w:sz w:val="24"/>
                <w:szCs w:val="24"/>
              </w:rPr>
              <w:lastRenderedPageBreak/>
              <w:t>не подал предложение о цене договора либо поступило одно ценовое предложение о цене договора</w:t>
            </w:r>
            <w:bookmarkEnd w:id="4"/>
            <w:r>
              <w:rPr>
                <w:color w:val="000000"/>
                <w:sz w:val="24"/>
                <w:szCs w:val="24"/>
              </w:rPr>
              <w:t>;</w:t>
            </w:r>
            <w:r>
              <w:t xml:space="preserve"> </w:t>
            </w:r>
            <w:r>
              <w:rPr>
                <w:color w:val="000000"/>
                <w:sz w:val="24"/>
                <w:szCs w:val="24"/>
              </w:rPr>
              <w:t>при уклонении участников, с которыми должен быть заключен договор по результатам закупки.</w:t>
            </w:r>
          </w:p>
          <w:p w14:paraId="4BF2C284" w14:textId="77777777" w:rsidR="003D58AB" w:rsidRDefault="0007549F">
            <w:pPr>
              <w:autoSpaceDE w:val="0"/>
              <w:autoSpaceDN w:val="0"/>
              <w:adjustRightInd w:val="0"/>
              <w:jc w:val="both"/>
              <w:rPr>
                <w:color w:val="000000"/>
                <w:sz w:val="24"/>
                <w:szCs w:val="24"/>
              </w:rPr>
            </w:pPr>
            <w:r>
              <w:rPr>
                <w:color w:val="000000"/>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3D58AB" w14:paraId="26995670" w14:textId="77777777">
        <w:trPr>
          <w:gridBefore w:val="1"/>
          <w:wBefore w:w="54" w:type="dxa"/>
        </w:trPr>
        <w:tc>
          <w:tcPr>
            <w:tcW w:w="658" w:type="dxa"/>
          </w:tcPr>
          <w:p w14:paraId="64DD2225" w14:textId="77777777" w:rsidR="003D58AB" w:rsidRDefault="0007549F">
            <w:pPr>
              <w:autoSpaceDE w:val="0"/>
              <w:autoSpaceDN w:val="0"/>
              <w:adjustRightInd w:val="0"/>
              <w:rPr>
                <w:color w:val="000000"/>
                <w:sz w:val="24"/>
                <w:szCs w:val="24"/>
              </w:rPr>
            </w:pPr>
            <w:r>
              <w:rPr>
                <w:color w:val="000000"/>
                <w:sz w:val="24"/>
                <w:szCs w:val="24"/>
              </w:rPr>
              <w:lastRenderedPageBreak/>
              <w:t>41</w:t>
            </w:r>
          </w:p>
        </w:tc>
        <w:tc>
          <w:tcPr>
            <w:tcW w:w="3119" w:type="dxa"/>
          </w:tcPr>
          <w:p w14:paraId="1273C0A2" w14:textId="77777777" w:rsidR="003D58AB" w:rsidRDefault="0007549F">
            <w:pPr>
              <w:autoSpaceDE w:val="0"/>
              <w:autoSpaceDN w:val="0"/>
              <w:adjustRightInd w:val="0"/>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4"/>
          </w:tcPr>
          <w:p w14:paraId="7DB1BC7F" w14:textId="77777777" w:rsidR="003D58AB" w:rsidRDefault="0007549F">
            <w:pPr>
              <w:autoSpaceDE w:val="0"/>
              <w:autoSpaceDN w:val="0"/>
              <w:adjustRightInd w:val="0"/>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3D58AB" w14:paraId="2BEF441F" w14:textId="77777777">
        <w:trPr>
          <w:gridBefore w:val="1"/>
          <w:wBefore w:w="54" w:type="dxa"/>
        </w:trPr>
        <w:tc>
          <w:tcPr>
            <w:tcW w:w="658" w:type="dxa"/>
          </w:tcPr>
          <w:p w14:paraId="6395DBBB" w14:textId="77777777" w:rsidR="003D58AB" w:rsidRDefault="0007549F">
            <w:pPr>
              <w:rPr>
                <w:color w:val="000000"/>
                <w:sz w:val="24"/>
                <w:szCs w:val="24"/>
              </w:rPr>
            </w:pPr>
            <w:r>
              <w:rPr>
                <w:color w:val="000000"/>
                <w:sz w:val="24"/>
                <w:szCs w:val="24"/>
              </w:rPr>
              <w:t>42</w:t>
            </w:r>
          </w:p>
        </w:tc>
        <w:tc>
          <w:tcPr>
            <w:tcW w:w="3119" w:type="dxa"/>
          </w:tcPr>
          <w:p w14:paraId="071B74FF" w14:textId="77777777" w:rsidR="003D58AB" w:rsidRDefault="0007549F">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4"/>
          </w:tcPr>
          <w:p w14:paraId="436408DE"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Размер обеспечения исполнения договора составляет </w:t>
            </w:r>
            <w:r>
              <w:rPr>
                <w:b/>
                <w:bCs/>
                <w:sz w:val="24"/>
                <w:szCs w:val="24"/>
              </w:rPr>
              <w:t>10%</w:t>
            </w:r>
            <w:r>
              <w:rPr>
                <w:sz w:val="24"/>
                <w:szCs w:val="24"/>
              </w:rPr>
              <w:t xml:space="preserve"> от начальной (максимальной) цены договора, что составляет 200 000 руб. 00 коп</w:t>
            </w:r>
            <w:proofErr w:type="gramStart"/>
            <w:r>
              <w:rPr>
                <w:sz w:val="24"/>
                <w:szCs w:val="24"/>
              </w:rPr>
              <w:t>.</w:t>
            </w:r>
            <w:proofErr w:type="gramEnd"/>
            <w:r>
              <w:rPr>
                <w:sz w:val="24"/>
                <w:szCs w:val="24"/>
              </w:rPr>
              <w:t xml:space="preserve"> </w:t>
            </w:r>
            <w:r>
              <w:rPr>
                <w:rFonts w:eastAsia="Times New Roman"/>
                <w:sz w:val="24"/>
                <w:szCs w:val="24"/>
                <w:lang w:eastAsia="ru-RU"/>
              </w:rPr>
              <w:t>и подлежит удержанию Заказчиком вследствие неисполнения Поставщиком (исполнителем, подрядчиком) своих обязательств по заключенному договору в предусмотренном законодательством порядке.</w:t>
            </w:r>
          </w:p>
          <w:p w14:paraId="6FB50942" w14:textId="77777777" w:rsidR="003D58AB" w:rsidRDefault="003D58AB">
            <w:pPr>
              <w:widowControl/>
              <w:suppressAutoHyphens w:val="0"/>
              <w:jc w:val="both"/>
              <w:textAlignment w:val="auto"/>
              <w:rPr>
                <w:rFonts w:eastAsia="Times New Roman"/>
                <w:sz w:val="24"/>
                <w:szCs w:val="24"/>
                <w:lang w:eastAsia="ru-RU"/>
              </w:rPr>
            </w:pPr>
          </w:p>
          <w:p w14:paraId="0F31164D"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Обеспечение исполнения договора предоставляется участником закупки путем внесения денежных средств либо предоставления независимой гарантии. Выбор способа обеспечения исполнения договора осуществляется участником закупке.</w:t>
            </w:r>
          </w:p>
          <w:p w14:paraId="69313C0C"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20D97B6B"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 </w:t>
            </w:r>
          </w:p>
          <w:p w14:paraId="5260704B"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58C0BE78" w14:textId="77777777" w:rsidR="003D58AB" w:rsidRDefault="0007549F">
            <w:pPr>
              <w:tabs>
                <w:tab w:val="left" w:pos="600"/>
                <w:tab w:val="left" w:pos="840"/>
                <w:tab w:val="left" w:pos="960"/>
                <w:tab w:val="left" w:pos="1080"/>
                <w:tab w:val="left" w:pos="1260"/>
                <w:tab w:val="left" w:pos="1740"/>
              </w:tabs>
              <w:snapToGrid w:val="0"/>
              <w:jc w:val="both"/>
              <w:rPr>
                <w:rFonts w:eastAsia="Times New Roman"/>
                <w:sz w:val="24"/>
                <w:szCs w:val="24"/>
                <w:lang w:eastAsia="ru-RU"/>
              </w:rPr>
            </w:pPr>
            <w:r>
              <w:rPr>
                <w:rFonts w:eastAsia="Times New Roman"/>
                <w:sz w:val="24"/>
                <w:szCs w:val="24"/>
                <w:lang w:eastAsia="ru-RU"/>
              </w:rPr>
              <w:t>Банковские реквизиты для перечисления денежных средств в качестве обеспечения исполнения договора:</w:t>
            </w:r>
          </w:p>
          <w:p w14:paraId="7557D789"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МИНФИН РБ (Государственное бюджетное учреждение здравоохранения Республики Башкортостан Стоматологическая поликлиника № 2 города Уфа л/с 20112042280)</w:t>
            </w:r>
          </w:p>
          <w:p w14:paraId="45F489B9"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 xml:space="preserve">ИНН 0277013401   </w:t>
            </w:r>
          </w:p>
          <w:p w14:paraId="515447DC"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 xml:space="preserve">КПП 027701001  </w:t>
            </w:r>
          </w:p>
          <w:p w14:paraId="2955B1F8"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Единый казначейский счет 40102810045370000067 (кор. счет)</w:t>
            </w:r>
          </w:p>
          <w:p w14:paraId="579931E9"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Номер казначейского счета 03224643800000000100 (р/</w:t>
            </w:r>
            <w:proofErr w:type="spellStart"/>
            <w:r>
              <w:rPr>
                <w:rFonts w:eastAsia="Times New Roman"/>
                <w:sz w:val="24"/>
                <w:szCs w:val="24"/>
                <w:lang w:eastAsia="ru-RU"/>
              </w:rPr>
              <w:t>сч</w:t>
            </w:r>
            <w:proofErr w:type="spellEnd"/>
            <w:r>
              <w:rPr>
                <w:rFonts w:eastAsia="Times New Roman"/>
                <w:sz w:val="24"/>
                <w:szCs w:val="24"/>
                <w:lang w:eastAsia="ru-RU"/>
              </w:rPr>
              <w:t xml:space="preserve">)   </w:t>
            </w:r>
          </w:p>
          <w:p w14:paraId="617BD353" w14:textId="77777777" w:rsidR="003D58AB" w:rsidRDefault="0007549F">
            <w:pPr>
              <w:pStyle w:val="1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Банк:  ОКЦ</w:t>
            </w:r>
            <w:proofErr w:type="gramEnd"/>
            <w:r>
              <w:rPr>
                <w:rFonts w:ascii="Times New Roman" w:eastAsia="Times New Roman" w:hAnsi="Times New Roman" w:cs="Times New Roman"/>
                <w:sz w:val="24"/>
                <w:szCs w:val="24"/>
                <w:lang w:eastAsia="ru-RU"/>
              </w:rPr>
              <w:t xml:space="preserve"> №6 Уральского ГУ Банка России // УФК по Республике </w:t>
            </w:r>
          </w:p>
          <w:p w14:paraId="6666F0D7" w14:textId="77777777" w:rsidR="003D58AB" w:rsidRDefault="0007549F">
            <w:pPr>
              <w:pStyle w:val="1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Башкортостан  г.</w:t>
            </w:r>
            <w:proofErr w:type="gramEnd"/>
            <w:r>
              <w:rPr>
                <w:rFonts w:ascii="Times New Roman" w:eastAsia="Times New Roman" w:hAnsi="Times New Roman" w:cs="Times New Roman"/>
                <w:sz w:val="24"/>
                <w:szCs w:val="24"/>
                <w:lang w:eastAsia="ru-RU"/>
              </w:rPr>
              <w:t xml:space="preserve"> Уфа</w:t>
            </w:r>
          </w:p>
          <w:p w14:paraId="16325235" w14:textId="77777777" w:rsidR="003D58AB" w:rsidRDefault="0007549F">
            <w:pPr>
              <w:pStyle w:val="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048073001</w:t>
            </w:r>
          </w:p>
          <w:p w14:paraId="66F9D452" w14:textId="77777777" w:rsidR="003D58AB" w:rsidRDefault="0007549F">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КБК 85400000000000000510</w:t>
            </w:r>
          </w:p>
          <w:p w14:paraId="1953400F" w14:textId="77777777" w:rsidR="003D58AB" w:rsidRDefault="0007549F">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Назначение платежа: Обеспечение исполнения договора, № закупки _____________ (указать реестровый номер закупки в соответствии с ЕИС).</w:t>
            </w:r>
          </w:p>
          <w:p w14:paraId="29CD3300"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В противном случае, обеспечение исполнения договора в виде внесения денежных средств считается не предоставленным. Факт внесения денежных средств в качестве обеспечения исполнения договора подтверждается платежным поручением с отметкой банка </w:t>
            </w:r>
            <w:r>
              <w:rPr>
                <w:sz w:val="24"/>
                <w:szCs w:val="24"/>
              </w:rPr>
              <w:lastRenderedPageBreak/>
              <w:t>об оплате.</w:t>
            </w:r>
          </w:p>
          <w:p w14:paraId="402A5FA4"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34A3EBD9" w14:textId="77777777" w:rsidR="003D58AB" w:rsidRDefault="0007549F">
            <w:pPr>
              <w:tabs>
                <w:tab w:val="left" w:pos="600"/>
                <w:tab w:val="left" w:pos="840"/>
                <w:tab w:val="left" w:pos="960"/>
                <w:tab w:val="left" w:pos="1080"/>
                <w:tab w:val="left" w:pos="1260"/>
                <w:tab w:val="left" w:pos="1740"/>
              </w:tabs>
              <w:snapToGrid w:val="0"/>
              <w:jc w:val="both"/>
              <w:rPr>
                <w:sz w:val="24"/>
                <w:szCs w:val="24"/>
              </w:rPr>
            </w:pPr>
            <w:bookmarkStart w:id="5" w:name="_Hlk109385859"/>
            <w:bookmarkStart w:id="6" w:name="_Hlk114168345"/>
            <w:r>
              <w:rPr>
                <w:sz w:val="24"/>
                <w:szCs w:val="24"/>
              </w:rPr>
              <w:t xml:space="preserve">Независимая (в т.ч. банковская) гарантия, предоставленная в качестве обеспечения исполнения договора, должна соответствовать требованиям, установленным частями 1 и 1.1 статьи 45 Закона № 44-ФЗ, быть безотзывной и должна содержать требования части 2 статьи 45 Закона № 44-ФЗ. </w:t>
            </w:r>
            <w:bookmarkEnd w:id="5"/>
          </w:p>
          <w:p w14:paraId="0F9BB26F" w14:textId="77777777" w:rsidR="003D58AB" w:rsidRDefault="003D58AB">
            <w:pPr>
              <w:widowControl/>
              <w:suppressAutoHyphens w:val="0"/>
              <w:jc w:val="both"/>
              <w:textAlignment w:val="auto"/>
              <w:rPr>
                <w:rFonts w:eastAsia="Times New Roman"/>
                <w:sz w:val="24"/>
                <w:szCs w:val="24"/>
                <w:lang w:eastAsia="ru-RU"/>
              </w:rPr>
            </w:pPr>
          </w:p>
          <w:p w14:paraId="6319148E"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rFonts w:eastAsia="Times New Roman"/>
                <w:sz w:val="24"/>
                <w:szCs w:val="24"/>
                <w:lang w:eastAsia="ru-RU"/>
              </w:rPr>
              <w:t xml:space="preserve">Независимая </w:t>
            </w:r>
            <w:r>
              <w:rPr>
                <w:sz w:val="24"/>
                <w:szCs w:val="24"/>
              </w:rPr>
              <w:t>гарантия должна быть безотзывной и должна содержать:</w:t>
            </w:r>
          </w:p>
          <w:p w14:paraId="54366952" w14:textId="77777777" w:rsidR="003D58AB" w:rsidRDefault="0007549F">
            <w:pPr>
              <w:pStyle w:val="affe"/>
              <w:jc w:val="both"/>
              <w:rPr>
                <w:rFonts w:ascii="Times New Roman" w:hAnsi="Times New Roman"/>
                <w:sz w:val="24"/>
                <w:szCs w:val="24"/>
                <w:lang w:eastAsia="ru-RU"/>
              </w:rPr>
            </w:pPr>
            <w:bookmarkStart w:id="7" w:name="_Hlk103942750"/>
            <w:r>
              <w:rPr>
                <w:rFonts w:ascii="Times New Roman" w:hAnsi="Times New Roman"/>
                <w:sz w:val="24"/>
                <w:szCs w:val="24"/>
                <w:lang w:eastAsia="ru-RU"/>
              </w:rPr>
              <w:t xml:space="preserve">1) сумму </w:t>
            </w:r>
            <w:bookmarkStart w:id="8" w:name="_Hlk108550612"/>
            <w:r>
              <w:rPr>
                <w:rFonts w:ascii="Times New Roman" w:hAnsi="Times New Roman"/>
                <w:sz w:val="24"/>
                <w:szCs w:val="24"/>
                <w:lang w:eastAsia="ru-RU"/>
              </w:rPr>
              <w:t xml:space="preserve">независимой </w:t>
            </w:r>
            <w:bookmarkEnd w:id="8"/>
            <w:r>
              <w:rPr>
                <w:rFonts w:ascii="Times New Roman" w:hAnsi="Times New Roman"/>
                <w:sz w:val="24"/>
                <w:szCs w:val="24"/>
                <w:lang w:eastAsia="ru-RU"/>
              </w:rPr>
              <w:t>гарантии, подлежащую уплате гарантом Заказчику в случае ненадлежащего исполнения обязательств принципалом;</w:t>
            </w:r>
          </w:p>
          <w:p w14:paraId="4673518B"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2) перечень обязательств принципала, надлежащее исполнение которых обеспечивается независимой гарантией;</w:t>
            </w:r>
          </w:p>
          <w:p w14:paraId="510C2AC5"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AD1A946"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 xml:space="preserve">4) условие, согласно которому обязательства гаранта </w:t>
            </w:r>
            <w:bookmarkStart w:id="9" w:name="_Hlk108550628"/>
            <w:r>
              <w:rPr>
                <w:rFonts w:ascii="Times New Roman" w:hAnsi="Times New Roman"/>
                <w:sz w:val="24"/>
                <w:szCs w:val="24"/>
                <w:lang w:eastAsia="ru-RU"/>
              </w:rPr>
              <w:t>по независимой гарантии считаются исполненными с момента поступления денежных средств на счет Заказчика;</w:t>
            </w:r>
            <w:bookmarkEnd w:id="9"/>
          </w:p>
          <w:p w14:paraId="3857B6E0"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 xml:space="preserve">5) условие о сроке действия </w:t>
            </w:r>
            <w:bookmarkStart w:id="10" w:name="_Hlk108550639"/>
            <w:r>
              <w:rPr>
                <w:rFonts w:ascii="Times New Roman" w:hAnsi="Times New Roman"/>
                <w:sz w:val="24"/>
                <w:szCs w:val="24"/>
                <w:lang w:eastAsia="ru-RU"/>
              </w:rPr>
              <w:t xml:space="preserve">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независимой </w:t>
            </w:r>
            <w:r>
              <w:rPr>
                <w:sz w:val="24"/>
                <w:szCs w:val="24"/>
              </w:rPr>
              <w:t>гарантии</w:t>
            </w:r>
            <w:r>
              <w:rPr>
                <w:rFonts w:ascii="Times New Roman" w:hAnsi="Times New Roman"/>
                <w:sz w:val="24"/>
                <w:szCs w:val="24"/>
                <w:lang w:eastAsia="ru-RU"/>
              </w:rPr>
              <w:t xml:space="preserve"> должен превышать срок поставки товара не менее чем на один месяц);</w:t>
            </w:r>
            <w:bookmarkEnd w:id="10"/>
          </w:p>
          <w:p w14:paraId="180F7E0D"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 xml:space="preserve">6) отлагательное условие о том, что договор предоставления </w:t>
            </w:r>
            <w:bookmarkStart w:id="11" w:name="_Hlk108550653"/>
            <w:r>
              <w:rPr>
                <w:rFonts w:ascii="Times New Roman" w:hAnsi="Times New Roman"/>
                <w:sz w:val="24"/>
                <w:szCs w:val="24"/>
                <w:lang w:eastAsia="ru-RU"/>
              </w:rPr>
              <w:t>независимой гарантии заключается по обязательствам участника закупки, которые возникнут из договора при его заключении;</w:t>
            </w:r>
            <w:bookmarkEnd w:id="11"/>
          </w:p>
          <w:p w14:paraId="256387EC"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w:t>
            </w:r>
            <w:bookmarkStart w:id="12" w:name="_Hlk108550664"/>
            <w:r>
              <w:rPr>
                <w:rFonts w:ascii="Times New Roman" w:hAnsi="Times New Roman"/>
                <w:sz w:val="24"/>
                <w:szCs w:val="24"/>
                <w:lang w:eastAsia="ru-RU"/>
              </w:rPr>
              <w:t>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bookmarkEnd w:id="12"/>
          </w:p>
          <w:p w14:paraId="76624258"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8)</w:t>
            </w:r>
            <w:r>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32983377"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9)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3FB1BB3"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23624FBC"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bookmarkEnd w:id="7"/>
          <w:p w14:paraId="0D99B17F"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lastRenderedPageBreak/>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5C3B1294"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Частичное использование в качестве обеспечения банковской гарантии денежных средств в виде депозита не допускается.</w:t>
            </w:r>
          </w:p>
          <w:p w14:paraId="61448F81"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1E423C9B"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Заказчик рассматривает поступившую в качестве обеспечения исполнения договора банковскую гарантию и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6E1BB9A2"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AD65F3"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Возврат денежных средств, внесенных в качестве обеспечения исполнения договора, осуществляется по истечении сроков и в порядке, установленном договором.</w:t>
            </w:r>
          </w:p>
          <w:p w14:paraId="6F2CFCE8" w14:textId="77777777" w:rsidR="003D58AB" w:rsidRDefault="0007549F">
            <w:pPr>
              <w:widowControl/>
              <w:suppressAutoHyphens w:val="0"/>
              <w:jc w:val="both"/>
              <w:textAlignment w:val="auto"/>
              <w:rPr>
                <w:sz w:val="24"/>
                <w:szCs w:val="24"/>
              </w:rPr>
            </w:pPr>
            <w:r>
              <w:rPr>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bookmarkEnd w:id="6"/>
          </w:p>
        </w:tc>
      </w:tr>
      <w:tr w:rsidR="003D58AB" w14:paraId="7684B873" w14:textId="77777777">
        <w:trPr>
          <w:gridBefore w:val="1"/>
          <w:wBefore w:w="54" w:type="dxa"/>
        </w:trPr>
        <w:tc>
          <w:tcPr>
            <w:tcW w:w="658" w:type="dxa"/>
          </w:tcPr>
          <w:p w14:paraId="15152C36" w14:textId="77777777" w:rsidR="003D58AB" w:rsidRDefault="0007549F">
            <w:pPr>
              <w:rPr>
                <w:sz w:val="24"/>
                <w:szCs w:val="24"/>
              </w:rPr>
            </w:pPr>
            <w:r>
              <w:rPr>
                <w:sz w:val="24"/>
                <w:szCs w:val="24"/>
              </w:rPr>
              <w:lastRenderedPageBreak/>
              <w:t>43</w:t>
            </w:r>
          </w:p>
        </w:tc>
        <w:tc>
          <w:tcPr>
            <w:tcW w:w="3119" w:type="dxa"/>
          </w:tcPr>
          <w:p w14:paraId="684DCA03" w14:textId="77777777" w:rsidR="003D58AB" w:rsidRDefault="0007549F">
            <w:pPr>
              <w:rPr>
                <w:sz w:val="24"/>
                <w:szCs w:val="24"/>
              </w:rPr>
            </w:pPr>
            <w:r>
              <w:rPr>
                <w:sz w:val="24"/>
                <w:szCs w:val="24"/>
              </w:rPr>
              <w:t xml:space="preserve">Размер обеспечения гарантийных обязательств </w:t>
            </w:r>
          </w:p>
        </w:tc>
        <w:tc>
          <w:tcPr>
            <w:tcW w:w="7371" w:type="dxa"/>
            <w:gridSpan w:val="4"/>
          </w:tcPr>
          <w:p w14:paraId="0B4BD05A" w14:textId="77777777" w:rsidR="003D58AB" w:rsidRDefault="0007549F">
            <w:pPr>
              <w:jc w:val="both"/>
              <w:rPr>
                <w:b/>
                <w:bCs/>
                <w:sz w:val="24"/>
                <w:szCs w:val="24"/>
              </w:rPr>
            </w:pPr>
            <w:r>
              <w:rPr>
                <w:rFonts w:eastAsia="Times New Roman"/>
                <w:b/>
                <w:bCs/>
                <w:color w:val="FF0000"/>
                <w:sz w:val="24"/>
                <w:szCs w:val="24"/>
                <w:lang w:eastAsia="en-US"/>
              </w:rPr>
              <w:t>Не установлено</w:t>
            </w:r>
          </w:p>
        </w:tc>
      </w:tr>
      <w:tr w:rsidR="003D58AB" w14:paraId="55BF2F2B" w14:textId="77777777">
        <w:trPr>
          <w:gridBefore w:val="1"/>
          <w:wBefore w:w="54" w:type="dxa"/>
        </w:trPr>
        <w:tc>
          <w:tcPr>
            <w:tcW w:w="658" w:type="dxa"/>
          </w:tcPr>
          <w:p w14:paraId="5CA516FA" w14:textId="77777777" w:rsidR="003D58AB" w:rsidRDefault="0007549F">
            <w:pPr>
              <w:pStyle w:val="ConsNonformat"/>
              <w:rPr>
                <w:color w:val="000000"/>
                <w:sz w:val="24"/>
                <w:szCs w:val="24"/>
              </w:rPr>
            </w:pPr>
            <w:r>
              <w:rPr>
                <w:color w:val="000000"/>
                <w:sz w:val="24"/>
                <w:szCs w:val="24"/>
              </w:rPr>
              <w:t>44</w:t>
            </w:r>
          </w:p>
        </w:tc>
        <w:tc>
          <w:tcPr>
            <w:tcW w:w="3119" w:type="dxa"/>
          </w:tcPr>
          <w:p w14:paraId="446F50C2" w14:textId="77777777" w:rsidR="003D58AB" w:rsidRDefault="0007549F">
            <w:pPr>
              <w:pStyle w:val="ConsNonformat"/>
              <w:rPr>
                <w:color w:val="000000"/>
                <w:sz w:val="24"/>
                <w:szCs w:val="24"/>
              </w:rPr>
            </w:pPr>
            <w:r>
              <w:rPr>
                <w:color w:val="000000"/>
                <w:sz w:val="24"/>
                <w:szCs w:val="24"/>
              </w:rPr>
              <w:t xml:space="preserve">Порядок заключения договора </w:t>
            </w:r>
          </w:p>
        </w:tc>
        <w:tc>
          <w:tcPr>
            <w:tcW w:w="7371" w:type="dxa"/>
            <w:gridSpan w:val="4"/>
          </w:tcPr>
          <w:p w14:paraId="7D79F771"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w:t>
            </w:r>
          </w:p>
          <w:p w14:paraId="4B16A981"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14:paraId="3F7192A7"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Pr>
                <w:rFonts w:eastAsia="Times New Roman"/>
                <w:bCs/>
                <w:color w:val="FF0000"/>
                <w:sz w:val="24"/>
                <w:szCs w:val="24"/>
                <w:lang w:eastAsia="en-US"/>
              </w:rPr>
              <w:t>3 (трех) рабочих дней</w:t>
            </w:r>
            <w:r>
              <w:rPr>
                <w:rFonts w:eastAsia="Times New Roman"/>
                <w:bCs/>
                <w:sz w:val="24"/>
                <w:szCs w:val="24"/>
                <w:lang w:eastAsia="en-US"/>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0313F3E1" w14:textId="77777777" w:rsidR="003D58AB" w:rsidRDefault="0007549F">
            <w:pPr>
              <w:tabs>
                <w:tab w:val="left" w:pos="600"/>
                <w:tab w:val="left" w:pos="840"/>
                <w:tab w:val="left" w:pos="960"/>
                <w:tab w:val="left" w:pos="1080"/>
                <w:tab w:val="left" w:pos="1260"/>
                <w:tab w:val="left" w:pos="1740"/>
              </w:tabs>
              <w:snapToGrid w:val="0"/>
              <w:jc w:val="both"/>
              <w:rPr>
                <w:rFonts w:eastAsia="Times New Roman"/>
                <w:bCs/>
                <w:i/>
                <w:iCs/>
                <w:sz w:val="24"/>
                <w:szCs w:val="24"/>
                <w:lang w:eastAsia="en-US"/>
              </w:rPr>
            </w:pPr>
            <w:r>
              <w:rPr>
                <w:i/>
                <w:iCs/>
                <w:sz w:val="24"/>
                <w:szCs w:val="24"/>
              </w:rPr>
              <w:t xml:space="preserve">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w:t>
            </w:r>
            <w:r>
              <w:rPr>
                <w:rFonts w:eastAsia="Times New Roman"/>
                <w:bCs/>
                <w:i/>
                <w:iCs/>
                <w:sz w:val="24"/>
                <w:szCs w:val="24"/>
                <w:lang w:eastAsia="en-US"/>
              </w:rPr>
              <w:t>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(цены лота).</w:t>
            </w:r>
          </w:p>
          <w:p w14:paraId="2F7F9EBC"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lastRenderedPageBreak/>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4DF95B47"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в течение </w:t>
            </w:r>
            <w:r>
              <w:rPr>
                <w:rFonts w:eastAsia="Times New Roman"/>
                <w:bCs/>
                <w:color w:val="FF0000"/>
                <w:sz w:val="24"/>
                <w:szCs w:val="24"/>
                <w:lang w:eastAsia="en-US"/>
              </w:rPr>
              <w:t>2 (двух) рабочих дней</w:t>
            </w:r>
            <w:r>
              <w:rPr>
                <w:rFonts w:eastAsia="Times New Roman"/>
                <w:bCs/>
                <w:sz w:val="24"/>
                <w:szCs w:val="24"/>
                <w:lang w:eastAsia="en-US"/>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22FA07C"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закупке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282CB241"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Pr>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4"/>
                <w:szCs w:val="24"/>
              </w:rPr>
              <w:t>пунктом 41</w:t>
            </w:r>
            <w:r>
              <w:rPr>
                <w:color w:val="000000"/>
                <w:sz w:val="24"/>
                <w:szCs w:val="24"/>
              </w:rPr>
              <w:t xml:space="preserve"> Информационной карты о проведении закупки.</w:t>
            </w:r>
          </w:p>
        </w:tc>
      </w:tr>
      <w:tr w:rsidR="003D58AB" w14:paraId="57CEE03E" w14:textId="77777777">
        <w:trPr>
          <w:gridBefore w:val="1"/>
          <w:wBefore w:w="54" w:type="dxa"/>
        </w:trPr>
        <w:tc>
          <w:tcPr>
            <w:tcW w:w="658" w:type="dxa"/>
          </w:tcPr>
          <w:p w14:paraId="4D3FF3ED" w14:textId="77777777" w:rsidR="003D58AB" w:rsidRDefault="0007549F">
            <w:pPr>
              <w:pStyle w:val="ConsNonformat"/>
              <w:rPr>
                <w:color w:val="000000"/>
                <w:sz w:val="24"/>
                <w:szCs w:val="24"/>
              </w:rPr>
            </w:pPr>
            <w:r>
              <w:rPr>
                <w:color w:val="000000"/>
                <w:sz w:val="24"/>
                <w:szCs w:val="24"/>
              </w:rPr>
              <w:lastRenderedPageBreak/>
              <w:t>45</w:t>
            </w:r>
          </w:p>
        </w:tc>
        <w:tc>
          <w:tcPr>
            <w:tcW w:w="3119" w:type="dxa"/>
          </w:tcPr>
          <w:p w14:paraId="297D9D72" w14:textId="77777777" w:rsidR="003D58AB" w:rsidRDefault="0007549F">
            <w:pPr>
              <w:pStyle w:val="ConsNonformat"/>
              <w:rPr>
                <w:color w:val="000000"/>
                <w:sz w:val="24"/>
                <w:szCs w:val="24"/>
              </w:rPr>
            </w:pPr>
            <w:r>
              <w:rPr>
                <w:rFonts w:eastAsia="Arial"/>
                <w:b/>
                <w:bCs/>
                <w:color w:val="000000"/>
                <w:sz w:val="24"/>
                <w:szCs w:val="24"/>
                <w:lang w:eastAsia="ar-SA"/>
              </w:rPr>
              <w:t>Применение национального режима</w:t>
            </w:r>
            <w:r>
              <w:rPr>
                <w:rFonts w:eastAsia="Arial"/>
                <w:color w:val="000000"/>
                <w:sz w:val="24"/>
                <w:szCs w:val="24"/>
                <w:lang w:eastAsia="ar-SA"/>
              </w:rPr>
              <w:t xml:space="preserve"> (информация о запрете или об ограничении закупок товаров (работ, услуг</w:t>
            </w:r>
            <w:proofErr w:type="gramStart"/>
            <w:r>
              <w:rPr>
                <w:rFonts w:eastAsia="Arial"/>
                <w:color w:val="000000"/>
                <w:sz w:val="24"/>
                <w:szCs w:val="24"/>
                <w:lang w:eastAsia="ar-SA"/>
              </w:rPr>
              <w:t>), в случае, если</w:t>
            </w:r>
            <w:proofErr w:type="gramEnd"/>
            <w:r>
              <w:rPr>
                <w:rFonts w:eastAsia="Arial"/>
                <w:color w:val="000000"/>
                <w:sz w:val="24"/>
                <w:szCs w:val="24"/>
                <w:lang w:eastAsia="ar-SA"/>
              </w:rPr>
              <w:t xml:space="preserve">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7371" w:type="dxa"/>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5207"/>
            </w:tblGrid>
            <w:tr w:rsidR="003D58AB" w14:paraId="5C6A7E03" w14:textId="77777777">
              <w:tc>
                <w:tcPr>
                  <w:tcW w:w="1356" w:type="pct"/>
                  <w:shd w:val="clear" w:color="auto" w:fill="auto"/>
                </w:tcPr>
                <w:p w14:paraId="1F6A4972" w14:textId="77777777" w:rsidR="003D58AB" w:rsidRDefault="0007549F">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4B905AB4" w14:textId="77777777" w:rsidR="003D58AB" w:rsidRDefault="0007549F">
                  <w:pPr>
                    <w:autoSpaceDE w:val="0"/>
                    <w:autoSpaceDN w:val="0"/>
                    <w:adjustRightInd w:val="0"/>
                    <w:spacing w:line="25" w:lineRule="atLeast"/>
                    <w:ind w:right="-6"/>
                    <w:jc w:val="both"/>
                    <w:rPr>
                      <w:rFonts w:eastAsia="Times New Roman"/>
                      <w:bCs/>
                    </w:rPr>
                  </w:pPr>
                  <w:r>
                    <w:rPr>
                      <w:rFonts w:eastAsia="Times New Roman"/>
                      <w:b/>
                    </w:rPr>
                    <w:t xml:space="preserve">запрет </w:t>
                  </w:r>
                  <w:r>
                    <w:rPr>
                      <w:rFonts w:eastAsia="Times New Roman"/>
                      <w:bCs/>
                    </w:rPr>
                    <w:t xml:space="preserve">закупок товаров </w:t>
                  </w:r>
                  <w:r>
                    <w:rPr>
                      <w:rFonts w:eastAsia="Times New Roman"/>
                      <w:color w:val="000000"/>
                    </w:rPr>
                    <w:t>(работ, услуг)</w:t>
                  </w:r>
                </w:p>
              </w:tc>
              <w:tc>
                <w:tcPr>
                  <w:tcW w:w="3644" w:type="pct"/>
                  <w:shd w:val="clear" w:color="auto" w:fill="auto"/>
                </w:tcPr>
                <w:p w14:paraId="7BF47F62" w14:textId="77777777" w:rsidR="003D58AB" w:rsidRDefault="0007549F">
                  <w:pPr>
                    <w:autoSpaceDE w:val="0"/>
                    <w:autoSpaceDN w:val="0"/>
                    <w:adjustRightInd w:val="0"/>
                    <w:jc w:val="both"/>
                    <w:rPr>
                      <w:rFonts w:eastAsia="Times New Roman"/>
                      <w:color w:val="000000"/>
                    </w:rPr>
                  </w:pPr>
                  <w:r>
                    <w:rPr>
                      <w:rFonts w:eastAsia="Times New Roman"/>
                      <w:color w:val="00000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eastAsia="Times New Roman"/>
                      <w:b/>
                      <w:bCs/>
                      <w:color w:val="000000"/>
                    </w:rPr>
                    <w:t>иностранного</w:t>
                  </w:r>
                  <w:r>
                    <w:rPr>
                      <w:rFonts w:eastAsia="Times New Roman"/>
                      <w:color w:val="000000"/>
                    </w:rPr>
                    <w:t xml:space="preserve"> происхождения (работ, услуг, соответственно выполняемых, оказываемых иностранными лицами), то </w:t>
                  </w:r>
                  <w:r>
                    <w:rPr>
                      <w:rFonts w:eastAsia="Times New Roman"/>
                      <w:b/>
                      <w:bCs/>
                      <w:color w:val="000000"/>
                    </w:rPr>
                    <w:t>запрещается</w:t>
                  </w:r>
                  <w:r>
                    <w:rPr>
                      <w:rFonts w:eastAsia="Times New Roman"/>
                      <w:color w:val="000000"/>
                    </w:rPr>
                    <w:t>:</w:t>
                  </w:r>
                </w:p>
                <w:p w14:paraId="6DC7C431" w14:textId="77777777" w:rsidR="003D58AB" w:rsidRDefault="0007549F">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23BE73BA" w14:textId="77777777" w:rsidR="003D58AB" w:rsidRDefault="0007549F">
                  <w:pPr>
                    <w:pStyle w:val="aff7"/>
                    <w:widowControl w:val="0"/>
                    <w:numPr>
                      <w:ilvl w:val="0"/>
                      <w:numId w:val="5"/>
                    </w:numPr>
                    <w:tabs>
                      <w:tab w:val="left" w:pos="453"/>
                    </w:tabs>
                    <w:autoSpaceDE w:val="0"/>
                    <w:autoSpaceDN w:val="0"/>
                    <w:adjustRightInd w:val="0"/>
                    <w:spacing w:after="0" w:line="25" w:lineRule="atLeast"/>
                    <w:ind w:left="0"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иностранным лицом</w:t>
                  </w:r>
                </w:p>
              </w:tc>
            </w:tr>
            <w:tr w:rsidR="003D58AB" w14:paraId="3DD02DC3" w14:textId="77777777">
              <w:tc>
                <w:tcPr>
                  <w:tcW w:w="1356" w:type="pct"/>
                  <w:shd w:val="clear" w:color="auto" w:fill="auto"/>
                </w:tcPr>
                <w:p w14:paraId="7C7111F4" w14:textId="77777777" w:rsidR="003D58AB" w:rsidRDefault="0007549F">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18CAA7D1" w14:textId="77777777" w:rsidR="003D58AB" w:rsidRDefault="0007549F">
                  <w:pPr>
                    <w:autoSpaceDE w:val="0"/>
                    <w:autoSpaceDN w:val="0"/>
                    <w:adjustRightInd w:val="0"/>
                    <w:spacing w:line="25" w:lineRule="atLeast"/>
                    <w:ind w:right="-6"/>
                    <w:jc w:val="both"/>
                    <w:rPr>
                      <w:rFonts w:eastAsia="Times New Roman"/>
                      <w:bCs/>
                    </w:rPr>
                  </w:pPr>
                  <w:r>
                    <w:rPr>
                      <w:rFonts w:eastAsia="Times New Roman"/>
                      <w:b/>
                    </w:rPr>
                    <w:t>ограничение</w:t>
                  </w:r>
                  <w:r>
                    <w:rPr>
                      <w:rFonts w:eastAsia="Times New Roman"/>
                      <w:bCs/>
                    </w:rPr>
                    <w:t xml:space="preserve"> закупок товаров </w:t>
                  </w:r>
                  <w:r>
                    <w:rPr>
                      <w:rFonts w:eastAsia="Times New Roman"/>
                      <w:color w:val="000000"/>
                    </w:rPr>
                    <w:t>(работ, услуг)</w:t>
                  </w:r>
                </w:p>
              </w:tc>
              <w:tc>
                <w:tcPr>
                  <w:tcW w:w="3644" w:type="pct"/>
                  <w:shd w:val="clear" w:color="auto" w:fill="auto"/>
                </w:tcPr>
                <w:p w14:paraId="3194BF3D" w14:textId="77777777" w:rsidR="003D58AB" w:rsidRDefault="0007549F">
                  <w:pPr>
                    <w:autoSpaceDE w:val="0"/>
                    <w:autoSpaceDN w:val="0"/>
                    <w:adjustRightInd w:val="0"/>
                    <w:jc w:val="both"/>
                    <w:rPr>
                      <w:rFonts w:eastAsia="Times New Roman"/>
                      <w:color w:val="000000"/>
                    </w:rPr>
                  </w:pPr>
                  <w:r>
                    <w:rPr>
                      <w:rFonts w:eastAsia="Times New Roman"/>
                      <w:color w:val="00000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eastAsia="Times New Roman"/>
                      <w:b/>
                      <w:bCs/>
                      <w:color w:val="000000"/>
                    </w:rPr>
                    <w:t xml:space="preserve">российского </w:t>
                  </w:r>
                  <w:r>
                    <w:rPr>
                      <w:rFonts w:eastAsia="Times New Roman"/>
                      <w:color w:val="000000"/>
                    </w:rPr>
                    <w:lastRenderedPageBreak/>
                    <w:t xml:space="preserve">происхождения (работы, услуги, соответственно выполняемой, оказываемой российским лицом), то </w:t>
                  </w:r>
                  <w:r>
                    <w:rPr>
                      <w:rFonts w:eastAsia="Times New Roman"/>
                      <w:b/>
                      <w:bCs/>
                      <w:color w:val="000000"/>
                    </w:rPr>
                    <w:t>запрещается</w:t>
                  </w:r>
                  <w:r>
                    <w:rPr>
                      <w:rFonts w:eastAsia="Times New Roman"/>
                      <w:color w:val="000000"/>
                    </w:rPr>
                    <w:t>:</w:t>
                  </w:r>
                </w:p>
                <w:p w14:paraId="3279577C" w14:textId="77777777" w:rsidR="003D58AB" w:rsidRDefault="0007549F">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741DFF18" w14:textId="77777777" w:rsidR="003D58AB" w:rsidRDefault="0007549F">
                  <w:pPr>
                    <w:pStyle w:val="aff7"/>
                    <w:widowControl w:val="0"/>
                    <w:numPr>
                      <w:ilvl w:val="0"/>
                      <w:numId w:val="5"/>
                    </w:numPr>
                    <w:tabs>
                      <w:tab w:val="left" w:pos="453"/>
                    </w:tabs>
                    <w:autoSpaceDE w:val="0"/>
                    <w:autoSpaceDN w:val="0"/>
                    <w:adjustRightInd w:val="0"/>
                    <w:spacing w:after="0" w:line="25" w:lineRule="atLeast"/>
                    <w:ind w:left="28"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российским лицом</w:t>
                  </w:r>
                </w:p>
              </w:tc>
            </w:tr>
            <w:tr w:rsidR="003D58AB" w14:paraId="3103533F" w14:textId="77777777">
              <w:tc>
                <w:tcPr>
                  <w:tcW w:w="1356" w:type="pct"/>
                  <w:shd w:val="clear" w:color="auto" w:fill="auto"/>
                </w:tcPr>
                <w:p w14:paraId="767856FF" w14:textId="77777777" w:rsidR="003D58AB" w:rsidRDefault="0007549F">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lastRenderedPageBreak/>
                    <w:t>Применение</w:t>
                  </w:r>
                  <w:r>
                    <w:t xml:space="preserve"> </w:t>
                  </w:r>
                  <w:r>
                    <w:rPr>
                      <w:rFonts w:eastAsia="Times New Roman"/>
                      <w:bCs/>
                    </w:rPr>
                    <w:t>мер, устанавливающие</w:t>
                  </w:r>
                </w:p>
                <w:p w14:paraId="01AE6795" w14:textId="77777777" w:rsidR="003D58AB" w:rsidRDefault="0007549F">
                  <w:pPr>
                    <w:autoSpaceDE w:val="0"/>
                    <w:autoSpaceDN w:val="0"/>
                    <w:adjustRightInd w:val="0"/>
                    <w:spacing w:line="25" w:lineRule="atLeast"/>
                    <w:ind w:right="-6"/>
                    <w:jc w:val="both"/>
                    <w:rPr>
                      <w:rFonts w:eastAsia="Times New Roman"/>
                      <w:bCs/>
                    </w:rPr>
                  </w:pPr>
                  <w:r>
                    <w:rPr>
                      <w:rFonts w:eastAsia="Times New Roman"/>
                      <w:b/>
                    </w:rPr>
                    <w:t>преимущество</w:t>
                  </w:r>
                  <w:r>
                    <w:rPr>
                      <w:rFonts w:eastAsia="Times New Roman"/>
                      <w:bCs/>
                    </w:rPr>
                    <w:t xml:space="preserve"> закупок товаров </w:t>
                  </w:r>
                  <w:r>
                    <w:rPr>
                      <w:rFonts w:eastAsia="Times New Roman"/>
                      <w:color w:val="000000"/>
                    </w:rPr>
                    <w:t>(работ, услуг)</w:t>
                  </w:r>
                </w:p>
              </w:tc>
              <w:tc>
                <w:tcPr>
                  <w:tcW w:w="3644" w:type="pct"/>
                  <w:shd w:val="clear" w:color="auto" w:fill="auto"/>
                </w:tcPr>
                <w:p w14:paraId="1AC864D2" w14:textId="77777777" w:rsidR="003D58AB" w:rsidRDefault="0007549F">
                  <w:pPr>
                    <w:autoSpaceDE w:val="0"/>
                    <w:autoSpaceDN w:val="0"/>
                    <w:adjustRightInd w:val="0"/>
                    <w:jc w:val="both"/>
                    <w:rPr>
                      <w:rFonts w:eastAsia="Times New Roman"/>
                      <w:color w:val="000000"/>
                    </w:rPr>
                  </w:pPr>
                  <w:r>
                    <w:rPr>
                      <w:rFonts w:eastAsia="Times New Roman"/>
                      <w:b/>
                      <w:bCs/>
                      <w:color w:val="000000"/>
                    </w:rPr>
                    <w:t xml:space="preserve">Если объект закупки (предмет закупки) включает хотя бы один товар, </w:t>
                  </w:r>
                  <w:r>
                    <w:rPr>
                      <w:rFonts w:eastAsia="Times New Roman"/>
                      <w:b/>
                      <w:bCs/>
                      <w:color w:val="000000"/>
                      <w:u w:val="single"/>
                    </w:rPr>
                    <w:t>не указанный</w:t>
                  </w:r>
                  <w:r>
                    <w:rPr>
                      <w:rFonts w:eastAsia="Times New Roman"/>
                      <w:b/>
                      <w:bCs/>
                      <w:color w:val="000000"/>
                    </w:rPr>
                    <w:t xml:space="preserve"> в перечне № 1 и перечне № 2</w:t>
                  </w:r>
                  <w:r>
                    <w:rPr>
                      <w:rFonts w:eastAsia="Times New Roman"/>
                      <w:color w:val="00000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eastAsia="Times New Roman"/>
                      <w:b/>
                      <w:bCs/>
                      <w:color w:val="000000"/>
                    </w:rPr>
                    <w:t>применяется преимущество при условии, что</w:t>
                  </w:r>
                  <w:r>
                    <w:rPr>
                      <w:rFonts w:eastAsia="Times New Roman"/>
                      <w:color w:val="000000"/>
                    </w:rPr>
                    <w:t xml:space="preserve"> в числе заявок на участие в закупке (окончательных предложений), которые рассматриваются, оцениваются, сопоставляются, </w:t>
                  </w:r>
                  <w:r>
                    <w:rPr>
                      <w:rFonts w:eastAsia="Times New Roman"/>
                      <w:b/>
                      <w:bCs/>
                      <w:color w:val="000000"/>
                    </w:rPr>
                    <w:t>имеется заявка</w:t>
                  </w:r>
                  <w:r>
                    <w:rPr>
                      <w:rFonts w:eastAsia="Times New Roman"/>
                      <w:color w:val="000000"/>
                    </w:rPr>
                    <w:t xml:space="preserve"> на участие в закупке, </w:t>
                  </w:r>
                  <w:r>
                    <w:rPr>
                      <w:rFonts w:eastAsia="Times New Roman"/>
                      <w:b/>
                      <w:bCs/>
                      <w:color w:val="000000"/>
                    </w:rPr>
                    <w:t>которая</w:t>
                  </w:r>
                  <w:r>
                    <w:rPr>
                      <w:rFonts w:eastAsia="Times New Roman"/>
                      <w:color w:val="000000"/>
                    </w:rPr>
                    <w:t xml:space="preserve"> не отклонена и </w:t>
                  </w:r>
                  <w:r>
                    <w:rPr>
                      <w:rFonts w:eastAsia="Times New Roman"/>
                      <w:b/>
                      <w:bCs/>
                      <w:color w:val="000000"/>
                    </w:rPr>
                    <w:t>содержит предложение</w:t>
                  </w:r>
                  <w:r>
                    <w:rPr>
                      <w:rFonts w:eastAsia="Times New Roman"/>
                      <w:color w:val="000000"/>
                    </w:rPr>
                    <w:t xml:space="preserve"> о поставке хотя бы одного товара, происходящего </w:t>
                  </w:r>
                  <w:r>
                    <w:rPr>
                      <w:rFonts w:eastAsia="Times New Roman"/>
                      <w:b/>
                      <w:bCs/>
                      <w:color w:val="000000"/>
                    </w:rPr>
                    <w:t>из иностранного государства</w:t>
                  </w:r>
                  <w:r>
                    <w:rPr>
                      <w:rFonts w:eastAsia="Times New Roman"/>
                      <w:color w:val="000000"/>
                    </w:rPr>
                    <w:t>.</w:t>
                  </w:r>
                </w:p>
                <w:p w14:paraId="14D08DC8" w14:textId="77777777" w:rsidR="003D58AB" w:rsidRDefault="0007549F">
                  <w:pPr>
                    <w:autoSpaceDE w:val="0"/>
                    <w:autoSpaceDN w:val="0"/>
                    <w:adjustRightInd w:val="0"/>
                    <w:jc w:val="both"/>
                    <w:rPr>
                      <w:rFonts w:eastAsia="Times New Roman"/>
                      <w:color w:val="000000"/>
                    </w:rPr>
                  </w:pPr>
                  <w:r>
                    <w:rPr>
                      <w:rFonts w:eastAsia="Times New Roman"/>
                      <w:color w:val="000000"/>
                    </w:rPr>
                    <w:t xml:space="preserve">Преимущество также применяется в отношении включенных в предмет закупки товаров (работ, услуг), </w:t>
                  </w:r>
                  <w:r>
                    <w:rPr>
                      <w:rFonts w:eastAsia="Times New Roman"/>
                      <w:b/>
                      <w:bCs/>
                      <w:color w:val="000000"/>
                      <w:u w:val="single"/>
                    </w:rPr>
                    <w:t>указанных</w:t>
                  </w:r>
                  <w:r>
                    <w:rPr>
                      <w:rFonts w:eastAsia="Times New Roman"/>
                      <w:b/>
                      <w:bCs/>
                      <w:color w:val="000000"/>
                    </w:rPr>
                    <w:t xml:space="preserve"> в перечне</w:t>
                  </w:r>
                  <w:r>
                    <w:rPr>
                      <w:rFonts w:eastAsia="Times New Roman"/>
                      <w:color w:val="000000"/>
                    </w:rPr>
                    <w:t xml:space="preserve"> № 1 и перечне № 2 </w:t>
                  </w:r>
                  <w:r>
                    <w:rPr>
                      <w:rFonts w:eastAsia="Times New Roman"/>
                      <w:b/>
                      <w:bCs/>
                      <w:color w:val="000000"/>
                    </w:rPr>
                    <w:t>при условии</w:t>
                  </w:r>
                  <w:r>
                    <w:rPr>
                      <w:rFonts w:eastAsia="Times New Roman"/>
                      <w:color w:val="000000"/>
                    </w:rPr>
                    <w:t>, что в отношении таких товаров (работ, услуг) запреты (ограничения) могут или не применяются.</w:t>
                  </w:r>
                </w:p>
                <w:p w14:paraId="1FDBF2B2" w14:textId="77777777" w:rsidR="003D58AB" w:rsidRDefault="003D58AB">
                  <w:pPr>
                    <w:autoSpaceDE w:val="0"/>
                    <w:autoSpaceDN w:val="0"/>
                    <w:adjustRightInd w:val="0"/>
                    <w:jc w:val="both"/>
                    <w:rPr>
                      <w:rFonts w:eastAsia="Times New Roman"/>
                      <w:color w:val="000000"/>
                    </w:rPr>
                  </w:pPr>
                </w:p>
                <w:p w14:paraId="53FA639D" w14:textId="77777777" w:rsidR="003D58AB" w:rsidRDefault="0007549F">
                  <w:pPr>
                    <w:autoSpaceDE w:val="0"/>
                    <w:autoSpaceDN w:val="0"/>
                    <w:adjustRightInd w:val="0"/>
                    <w:jc w:val="both"/>
                    <w:rPr>
                      <w:rFonts w:eastAsia="Times New Roman"/>
                      <w:color w:val="000000"/>
                    </w:rPr>
                  </w:pPr>
                  <w:r>
                    <w:rPr>
                      <w:rFonts w:eastAsia="Times New Roman"/>
                      <w:color w:val="000000"/>
                    </w:rPr>
                    <w:t xml:space="preserve">При рассмотрении, оценке, сопоставлении заявок на участие в закупке, окончательных предложений осуществляется </w:t>
                  </w:r>
                  <w:r>
                    <w:rPr>
                      <w:rFonts w:eastAsia="Times New Roman"/>
                      <w:b/>
                      <w:bCs/>
                      <w:color w:val="000000"/>
                    </w:rPr>
                    <w:t>снижение на 15%</w:t>
                  </w:r>
                  <w:r>
                    <w:rPr>
                      <w:rFonts w:eastAsia="Times New Roman"/>
                      <w:color w:val="00000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7CC6CC7" w14:textId="77777777" w:rsidR="003D58AB" w:rsidRDefault="003D58AB">
                  <w:pPr>
                    <w:autoSpaceDE w:val="0"/>
                    <w:autoSpaceDN w:val="0"/>
                    <w:adjustRightInd w:val="0"/>
                    <w:jc w:val="both"/>
                    <w:rPr>
                      <w:rFonts w:eastAsia="Times New Roman"/>
                      <w:color w:val="000000"/>
                    </w:rPr>
                  </w:pPr>
                </w:p>
                <w:p w14:paraId="0875F9F8" w14:textId="77777777" w:rsidR="003D58AB" w:rsidRDefault="0007549F">
                  <w:pPr>
                    <w:autoSpaceDE w:val="0"/>
                    <w:autoSpaceDN w:val="0"/>
                    <w:adjustRightInd w:val="0"/>
                    <w:spacing w:line="25" w:lineRule="atLeast"/>
                    <w:ind w:right="-6"/>
                    <w:jc w:val="both"/>
                    <w:rPr>
                      <w:rFonts w:eastAsia="Times New Roman"/>
                      <w:bCs/>
                    </w:rPr>
                  </w:pPr>
                  <w:r>
                    <w:rPr>
                      <w:color w:val="000000"/>
                    </w:rPr>
                    <w:t xml:space="preserve">В случае заключения договора с участником закупки, предлагающим к поставке товар только российского происхождения </w:t>
                  </w:r>
                  <w:r>
                    <w:rPr>
                      <w:rFonts w:eastAsia="Times New Roman"/>
                      <w:color w:val="000000"/>
                    </w:rPr>
                    <w:t>(работы, услуги, соответственно выполняемой, оказываемой российским лицом)</w:t>
                  </w:r>
                  <w:r>
                    <w:rPr>
                      <w:color w:val="000000"/>
                    </w:rPr>
                    <w:t xml:space="preserve">, договор заключается без учета снижения либо увеличения ценового предложения </w:t>
                  </w:r>
                  <w:r>
                    <w:rPr>
                      <w:rFonts w:eastAsia="Times New Roman"/>
                      <w:color w:val="000000"/>
                    </w:rPr>
                    <w:t>этого участника закупки</w:t>
                  </w:r>
                </w:p>
              </w:tc>
            </w:tr>
          </w:tbl>
          <w:p w14:paraId="530DE9CB" w14:textId="77777777" w:rsidR="003D58AB" w:rsidRDefault="003D58AB">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tc>
      </w:tr>
      <w:tr w:rsidR="003D58AB" w14:paraId="3B0BB7BE" w14:textId="77777777">
        <w:trPr>
          <w:gridBefore w:val="1"/>
          <w:wBefore w:w="54" w:type="dxa"/>
        </w:trPr>
        <w:tc>
          <w:tcPr>
            <w:tcW w:w="658" w:type="dxa"/>
          </w:tcPr>
          <w:p w14:paraId="38C32BEC" w14:textId="77777777" w:rsidR="003D58AB" w:rsidRDefault="0007549F">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46</w:t>
            </w:r>
          </w:p>
        </w:tc>
        <w:tc>
          <w:tcPr>
            <w:tcW w:w="3119" w:type="dxa"/>
          </w:tcPr>
          <w:p w14:paraId="3278DBE5" w14:textId="77777777" w:rsidR="003D58AB" w:rsidRDefault="0007549F">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4"/>
          </w:tcPr>
          <w:p w14:paraId="6198B95B" w14:textId="77777777" w:rsidR="003D58AB" w:rsidRDefault="0007549F">
            <w:pPr>
              <w:tabs>
                <w:tab w:val="left" w:pos="600"/>
                <w:tab w:val="left" w:pos="840"/>
                <w:tab w:val="left" w:pos="960"/>
                <w:tab w:val="left" w:pos="1080"/>
                <w:tab w:val="left" w:pos="1260"/>
                <w:tab w:val="left" w:pos="1740"/>
              </w:tabs>
              <w:snapToGrid w:val="0"/>
              <w:jc w:val="both"/>
              <w:rPr>
                <w:bCs/>
                <w:sz w:val="24"/>
                <w:szCs w:val="24"/>
              </w:rPr>
            </w:pPr>
            <w:bookmarkStart w:id="13" w:name="_Hlk87480675"/>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победитель аукциона считается уклонившимся от заключения договора.</w:t>
            </w:r>
            <w:bookmarkEnd w:id="13"/>
          </w:p>
        </w:tc>
      </w:tr>
      <w:tr w:rsidR="003D58AB" w14:paraId="4E35B441" w14:textId="77777777">
        <w:trPr>
          <w:gridBefore w:val="1"/>
          <w:wBefore w:w="54" w:type="dxa"/>
        </w:trPr>
        <w:tc>
          <w:tcPr>
            <w:tcW w:w="658" w:type="dxa"/>
          </w:tcPr>
          <w:p w14:paraId="4B94CC24"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47</w:t>
            </w:r>
          </w:p>
        </w:tc>
        <w:tc>
          <w:tcPr>
            <w:tcW w:w="3119" w:type="dxa"/>
          </w:tcPr>
          <w:p w14:paraId="26684BEF"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4"/>
          </w:tcPr>
          <w:p w14:paraId="0A35D4E9" w14:textId="77777777" w:rsidR="003D58AB" w:rsidRDefault="0007549F">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15" w:history="1">
              <w:r>
                <w:rPr>
                  <w:rStyle w:val="a8"/>
                  <w:sz w:val="24"/>
                </w:rPr>
                <w:t xml:space="preserve">Раздел </w:t>
              </w:r>
              <w:r>
                <w:rPr>
                  <w:rStyle w:val="a8"/>
                  <w:sz w:val="24"/>
                  <w:lang w:val="en-US"/>
                </w:rPr>
                <w:t>IV</w:t>
              </w:r>
              <w:r>
                <w:rPr>
                  <w:rStyle w:val="a8"/>
                  <w:sz w:val="24"/>
                </w:rPr>
                <w:t xml:space="preserve"> </w:t>
              </w:r>
              <w:r>
                <w:rPr>
                  <w:rStyle w:val="a8"/>
                  <w:bCs/>
                  <w:sz w:val="24"/>
                </w:rPr>
                <w:t>документации</w:t>
              </w:r>
            </w:hyperlink>
            <w:r>
              <w:rPr>
                <w:bCs/>
                <w:sz w:val="24"/>
                <w:szCs w:val="24"/>
              </w:rPr>
              <w:t>) с учетом особенностей, установленных Положением о закупке.</w:t>
            </w:r>
          </w:p>
        </w:tc>
      </w:tr>
      <w:tr w:rsidR="003D58AB" w14:paraId="0DC69A2D" w14:textId="77777777">
        <w:trPr>
          <w:gridBefore w:val="1"/>
          <w:wBefore w:w="54" w:type="dxa"/>
        </w:trPr>
        <w:tc>
          <w:tcPr>
            <w:tcW w:w="658" w:type="dxa"/>
          </w:tcPr>
          <w:p w14:paraId="7D50F1A2"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3119" w:type="dxa"/>
          </w:tcPr>
          <w:p w14:paraId="2552D3C2"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7371" w:type="dxa"/>
            <w:gridSpan w:val="4"/>
          </w:tcPr>
          <w:p w14:paraId="75926F59" w14:textId="77777777" w:rsidR="003D58AB" w:rsidRDefault="0007549F">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1715791B" w14:textId="77777777" w:rsidR="003D58AB" w:rsidRDefault="003D58AB">
      <w:pPr>
        <w:rPr>
          <w:b/>
          <w:sz w:val="28"/>
          <w:szCs w:val="24"/>
        </w:rPr>
        <w:sectPr w:rsidR="003D58AB">
          <w:footerReference w:type="default" r:id="rId16"/>
          <w:pgSz w:w="11906" w:h="16838"/>
          <w:pgMar w:top="426" w:right="851" w:bottom="851" w:left="1418" w:header="0" w:footer="567" w:gutter="0"/>
          <w:cols w:space="720"/>
          <w:titlePg/>
          <w:docGrid w:linePitch="326"/>
        </w:sectPr>
      </w:pPr>
    </w:p>
    <w:p w14:paraId="2DD3C299" w14:textId="77777777" w:rsidR="003D58AB" w:rsidRDefault="0007549F">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651C0CBD" w14:textId="77777777" w:rsidR="003D58AB" w:rsidRDefault="003D58AB">
      <w:pPr>
        <w:rPr>
          <w:vanish/>
        </w:rPr>
      </w:pPr>
    </w:p>
    <w:p w14:paraId="18ECE0F8" w14:textId="77777777" w:rsidR="003D58AB" w:rsidRDefault="003D58AB"/>
    <w:p w14:paraId="3DB54784" w14:textId="77777777" w:rsidR="003D58AB" w:rsidRDefault="0007549F">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527F4FDA" w14:textId="77777777" w:rsidR="003D58AB" w:rsidRDefault="003D58AB">
      <w:pPr>
        <w:shd w:val="clear" w:color="auto" w:fill="FFFFFF"/>
        <w:jc w:val="both"/>
        <w:rPr>
          <w:sz w:val="24"/>
          <w:szCs w:val="24"/>
          <w:lang w:eastAsia="ru-RU"/>
        </w:rPr>
      </w:pPr>
    </w:p>
    <w:p w14:paraId="79273C27"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118E63B2"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15325560"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317549A1"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530ABFF4"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74394540"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4FE7846C"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6AAAE25F"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04458FD0"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651A465A"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713B9BD3" w14:textId="77777777" w:rsidR="003D58AB" w:rsidRDefault="003D58AB">
      <w:pPr>
        <w:jc w:val="center"/>
        <w:rPr>
          <w:rFonts w:eastAsia="Times New Roman"/>
          <w:sz w:val="24"/>
          <w:szCs w:val="24"/>
        </w:rPr>
      </w:pPr>
    </w:p>
    <w:p w14:paraId="16D5F101" w14:textId="77777777" w:rsidR="003D58AB" w:rsidRDefault="0007549F">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w:t>
      </w:r>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88B76E0" w14:textId="77777777" w:rsidR="003D58AB" w:rsidRDefault="003D58AB">
      <w:pPr>
        <w:spacing w:after="60"/>
        <w:jc w:val="center"/>
        <w:rPr>
          <w:rFonts w:eastAsia="Times New Roman"/>
          <w:bCs/>
          <w:sz w:val="24"/>
          <w:szCs w:val="24"/>
          <w:lang w:eastAsia="ru-RU"/>
        </w:rPr>
      </w:pPr>
    </w:p>
    <w:p w14:paraId="095C3C1B" w14:textId="77777777" w:rsidR="003D58AB" w:rsidRDefault="0007549F">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27A8B49" w14:textId="77777777" w:rsidR="003D58AB" w:rsidRDefault="003D58AB">
      <w:pPr>
        <w:widowControl/>
        <w:spacing w:line="216" w:lineRule="auto"/>
        <w:textAlignment w:val="auto"/>
        <w:rPr>
          <w:rFonts w:eastAsia="Times New Roman"/>
          <w:b/>
          <w:sz w:val="24"/>
          <w:szCs w:val="24"/>
          <w:lang w:eastAsia="ru-RU"/>
        </w:rPr>
      </w:pPr>
    </w:p>
    <w:p w14:paraId="223E4132" w14:textId="77777777" w:rsidR="003D58AB" w:rsidRDefault="003D58AB">
      <w:pPr>
        <w:widowControl/>
        <w:spacing w:line="216" w:lineRule="auto"/>
        <w:textAlignment w:val="auto"/>
        <w:rPr>
          <w:rFonts w:eastAsia="Times New Roman"/>
          <w:b/>
          <w:sz w:val="24"/>
          <w:szCs w:val="24"/>
          <w:lang w:eastAsia="ru-RU"/>
        </w:rPr>
      </w:pPr>
    </w:p>
    <w:p w14:paraId="6123E6A4" w14:textId="77777777" w:rsidR="003D58AB" w:rsidRDefault="003D58AB">
      <w:pPr>
        <w:widowControl/>
        <w:spacing w:line="216" w:lineRule="auto"/>
        <w:textAlignment w:val="auto"/>
        <w:rPr>
          <w:rFonts w:eastAsia="Times New Roman"/>
          <w:b/>
          <w:sz w:val="24"/>
          <w:szCs w:val="24"/>
          <w:lang w:eastAsia="ru-RU"/>
        </w:rPr>
      </w:pPr>
    </w:p>
    <w:p w14:paraId="6A42171B" w14:textId="77777777" w:rsidR="003D58AB" w:rsidRDefault="003D58AB">
      <w:pPr>
        <w:widowControl/>
        <w:spacing w:line="216" w:lineRule="auto"/>
        <w:textAlignment w:val="auto"/>
        <w:rPr>
          <w:rFonts w:eastAsia="Times New Roman"/>
          <w:b/>
          <w:sz w:val="24"/>
          <w:szCs w:val="24"/>
          <w:lang w:eastAsia="ru-RU"/>
        </w:rPr>
      </w:pPr>
    </w:p>
    <w:p w14:paraId="54AFEBC5" w14:textId="77777777" w:rsidR="003D58AB" w:rsidRDefault="003D58AB">
      <w:pPr>
        <w:widowControl/>
        <w:spacing w:line="216" w:lineRule="auto"/>
        <w:textAlignment w:val="auto"/>
        <w:rPr>
          <w:rFonts w:eastAsia="Times New Roman"/>
          <w:b/>
          <w:sz w:val="24"/>
          <w:szCs w:val="24"/>
          <w:lang w:eastAsia="ru-RU"/>
        </w:rPr>
      </w:pPr>
    </w:p>
    <w:p w14:paraId="76423892" w14:textId="77777777" w:rsidR="003D58AB" w:rsidRDefault="003D58AB">
      <w:pPr>
        <w:widowControl/>
        <w:spacing w:line="216" w:lineRule="auto"/>
        <w:textAlignment w:val="auto"/>
        <w:rPr>
          <w:rFonts w:eastAsia="Times New Roman"/>
          <w:b/>
          <w:sz w:val="24"/>
          <w:szCs w:val="24"/>
          <w:lang w:eastAsia="ru-RU"/>
        </w:rPr>
      </w:pPr>
    </w:p>
    <w:p w14:paraId="2ACB4245" w14:textId="77777777" w:rsidR="003D58AB" w:rsidRDefault="003D58AB">
      <w:pPr>
        <w:widowControl/>
        <w:spacing w:line="216" w:lineRule="auto"/>
        <w:textAlignment w:val="auto"/>
        <w:rPr>
          <w:rFonts w:eastAsia="Times New Roman"/>
          <w:b/>
          <w:sz w:val="24"/>
          <w:szCs w:val="24"/>
          <w:lang w:eastAsia="ru-RU"/>
        </w:rPr>
      </w:pPr>
    </w:p>
    <w:p w14:paraId="49608B39" w14:textId="77777777" w:rsidR="003D58AB" w:rsidRDefault="003D58AB">
      <w:pPr>
        <w:widowControl/>
        <w:spacing w:line="216" w:lineRule="auto"/>
        <w:textAlignment w:val="auto"/>
        <w:rPr>
          <w:rFonts w:eastAsia="Times New Roman"/>
          <w:b/>
          <w:sz w:val="24"/>
          <w:szCs w:val="24"/>
          <w:lang w:eastAsia="ru-RU"/>
        </w:rPr>
      </w:pPr>
    </w:p>
    <w:p w14:paraId="3722A3EC" w14:textId="77777777" w:rsidR="003D58AB" w:rsidRDefault="003D58AB">
      <w:pPr>
        <w:widowControl/>
        <w:spacing w:line="216" w:lineRule="auto"/>
        <w:textAlignment w:val="auto"/>
        <w:rPr>
          <w:rFonts w:eastAsia="Times New Roman"/>
          <w:b/>
          <w:sz w:val="24"/>
          <w:szCs w:val="24"/>
          <w:lang w:eastAsia="ru-RU"/>
        </w:rPr>
      </w:pPr>
    </w:p>
    <w:p w14:paraId="19631CBB" w14:textId="77777777" w:rsidR="003D58AB" w:rsidRDefault="003D58AB">
      <w:pPr>
        <w:widowControl/>
        <w:spacing w:line="216" w:lineRule="auto"/>
        <w:textAlignment w:val="auto"/>
        <w:rPr>
          <w:rFonts w:eastAsia="Times New Roman"/>
          <w:b/>
          <w:sz w:val="24"/>
          <w:szCs w:val="24"/>
          <w:lang w:eastAsia="ru-RU"/>
        </w:rPr>
      </w:pPr>
    </w:p>
    <w:p w14:paraId="0253A4E6" w14:textId="77777777" w:rsidR="003D58AB" w:rsidRDefault="003D58AB">
      <w:pPr>
        <w:widowControl/>
        <w:spacing w:line="216" w:lineRule="auto"/>
        <w:textAlignment w:val="auto"/>
        <w:rPr>
          <w:rFonts w:eastAsia="Times New Roman"/>
          <w:b/>
          <w:sz w:val="24"/>
          <w:szCs w:val="24"/>
          <w:lang w:eastAsia="ru-RU"/>
        </w:rPr>
      </w:pPr>
    </w:p>
    <w:p w14:paraId="6B89051F" w14:textId="77777777" w:rsidR="003D58AB" w:rsidRDefault="003D58AB">
      <w:pPr>
        <w:widowControl/>
        <w:spacing w:line="216" w:lineRule="auto"/>
        <w:textAlignment w:val="auto"/>
        <w:rPr>
          <w:rFonts w:eastAsia="Times New Roman"/>
          <w:b/>
          <w:sz w:val="24"/>
          <w:szCs w:val="24"/>
          <w:lang w:eastAsia="ru-RU"/>
        </w:rPr>
      </w:pPr>
    </w:p>
    <w:p w14:paraId="5EB0A2FB" w14:textId="77777777" w:rsidR="003D58AB" w:rsidRDefault="003D58AB">
      <w:pPr>
        <w:widowControl/>
        <w:spacing w:line="216" w:lineRule="auto"/>
        <w:textAlignment w:val="auto"/>
        <w:rPr>
          <w:rFonts w:eastAsia="Times New Roman"/>
          <w:b/>
          <w:sz w:val="24"/>
          <w:szCs w:val="24"/>
          <w:lang w:eastAsia="ru-RU"/>
        </w:rPr>
      </w:pPr>
    </w:p>
    <w:p w14:paraId="18DD55C7" w14:textId="77777777" w:rsidR="003D58AB" w:rsidRDefault="003D58AB">
      <w:pPr>
        <w:widowControl/>
        <w:spacing w:line="216" w:lineRule="auto"/>
        <w:textAlignment w:val="auto"/>
        <w:rPr>
          <w:rFonts w:eastAsia="Times New Roman"/>
          <w:b/>
          <w:sz w:val="24"/>
          <w:szCs w:val="24"/>
          <w:lang w:eastAsia="ru-RU"/>
        </w:rPr>
      </w:pPr>
    </w:p>
    <w:p w14:paraId="25EE36AF" w14:textId="77777777" w:rsidR="003D58AB" w:rsidRDefault="003D58AB">
      <w:pPr>
        <w:widowControl/>
        <w:spacing w:line="216" w:lineRule="auto"/>
        <w:textAlignment w:val="auto"/>
        <w:rPr>
          <w:rFonts w:eastAsia="Times New Roman"/>
          <w:b/>
          <w:sz w:val="24"/>
          <w:szCs w:val="24"/>
          <w:lang w:eastAsia="ru-RU"/>
        </w:rPr>
      </w:pPr>
    </w:p>
    <w:p w14:paraId="311EAE30" w14:textId="77777777" w:rsidR="003D58AB" w:rsidRDefault="003D58AB">
      <w:pPr>
        <w:widowControl/>
        <w:spacing w:line="216" w:lineRule="auto"/>
        <w:textAlignment w:val="auto"/>
        <w:rPr>
          <w:rFonts w:eastAsia="Times New Roman"/>
          <w:b/>
          <w:sz w:val="24"/>
          <w:szCs w:val="24"/>
          <w:lang w:eastAsia="ru-RU"/>
        </w:rPr>
      </w:pPr>
    </w:p>
    <w:p w14:paraId="70F07C1B" w14:textId="77777777" w:rsidR="003D58AB" w:rsidRDefault="003D58AB">
      <w:pPr>
        <w:widowControl/>
        <w:spacing w:line="216" w:lineRule="auto"/>
        <w:textAlignment w:val="auto"/>
        <w:rPr>
          <w:rFonts w:eastAsia="Times New Roman"/>
          <w:b/>
          <w:sz w:val="24"/>
          <w:szCs w:val="24"/>
          <w:lang w:eastAsia="ru-RU"/>
        </w:rPr>
      </w:pPr>
    </w:p>
    <w:p w14:paraId="31F72450" w14:textId="77777777" w:rsidR="003D58AB" w:rsidRDefault="003D58AB">
      <w:pPr>
        <w:widowControl/>
        <w:spacing w:line="216" w:lineRule="auto"/>
        <w:textAlignment w:val="auto"/>
        <w:rPr>
          <w:rFonts w:eastAsia="Times New Roman"/>
          <w:b/>
          <w:sz w:val="24"/>
          <w:szCs w:val="24"/>
          <w:lang w:eastAsia="ru-RU"/>
        </w:rPr>
      </w:pPr>
    </w:p>
    <w:p w14:paraId="2BD57CEA" w14:textId="77777777" w:rsidR="003D58AB" w:rsidRDefault="003D58AB">
      <w:pPr>
        <w:widowControl/>
        <w:spacing w:line="216" w:lineRule="auto"/>
        <w:textAlignment w:val="auto"/>
        <w:rPr>
          <w:rFonts w:eastAsia="Times New Roman"/>
          <w:b/>
          <w:sz w:val="24"/>
          <w:szCs w:val="24"/>
          <w:lang w:eastAsia="ru-RU"/>
        </w:rPr>
      </w:pPr>
    </w:p>
    <w:p w14:paraId="2359360F" w14:textId="77777777" w:rsidR="003D58AB" w:rsidRDefault="003D58AB">
      <w:pPr>
        <w:widowControl/>
        <w:spacing w:line="216" w:lineRule="auto"/>
        <w:textAlignment w:val="auto"/>
        <w:rPr>
          <w:rFonts w:eastAsia="Times New Roman"/>
          <w:b/>
          <w:sz w:val="24"/>
          <w:szCs w:val="24"/>
          <w:lang w:eastAsia="ru-RU"/>
        </w:rPr>
      </w:pPr>
    </w:p>
    <w:p w14:paraId="110BD369" w14:textId="77777777" w:rsidR="003D58AB" w:rsidRDefault="003D58AB">
      <w:pPr>
        <w:widowControl/>
        <w:spacing w:line="216" w:lineRule="auto"/>
        <w:textAlignment w:val="auto"/>
        <w:rPr>
          <w:rFonts w:eastAsia="Times New Roman"/>
          <w:b/>
          <w:sz w:val="24"/>
          <w:szCs w:val="24"/>
          <w:lang w:eastAsia="ru-RU"/>
        </w:rPr>
      </w:pPr>
    </w:p>
    <w:p w14:paraId="357BB506" w14:textId="77777777" w:rsidR="003D58AB" w:rsidRDefault="003D58AB">
      <w:pPr>
        <w:widowControl/>
        <w:spacing w:line="216" w:lineRule="auto"/>
        <w:textAlignment w:val="auto"/>
        <w:rPr>
          <w:rFonts w:eastAsia="Times New Roman"/>
          <w:b/>
          <w:sz w:val="24"/>
          <w:szCs w:val="24"/>
          <w:lang w:eastAsia="ru-RU"/>
        </w:rPr>
      </w:pPr>
    </w:p>
    <w:p w14:paraId="54FE4921" w14:textId="77777777" w:rsidR="003D58AB" w:rsidRDefault="003D58AB">
      <w:pPr>
        <w:widowControl/>
        <w:spacing w:line="216" w:lineRule="auto"/>
        <w:textAlignment w:val="auto"/>
        <w:rPr>
          <w:rFonts w:eastAsia="Times New Roman"/>
          <w:b/>
          <w:sz w:val="24"/>
          <w:szCs w:val="24"/>
          <w:lang w:eastAsia="ru-RU"/>
        </w:rPr>
      </w:pPr>
    </w:p>
    <w:p w14:paraId="03FE1EEF" w14:textId="77777777" w:rsidR="003D58AB" w:rsidRDefault="003D58AB">
      <w:pPr>
        <w:widowControl/>
        <w:spacing w:line="216" w:lineRule="auto"/>
        <w:textAlignment w:val="auto"/>
        <w:rPr>
          <w:rFonts w:eastAsia="Times New Roman"/>
          <w:b/>
          <w:sz w:val="24"/>
          <w:szCs w:val="24"/>
          <w:lang w:eastAsia="ru-RU"/>
        </w:rPr>
      </w:pPr>
    </w:p>
    <w:p w14:paraId="4D5B3BE8" w14:textId="77777777" w:rsidR="003D58AB" w:rsidRDefault="003D58AB">
      <w:pPr>
        <w:widowControl/>
        <w:spacing w:line="216" w:lineRule="auto"/>
        <w:textAlignment w:val="auto"/>
        <w:rPr>
          <w:rFonts w:eastAsia="Times New Roman"/>
          <w:b/>
          <w:sz w:val="24"/>
          <w:szCs w:val="24"/>
          <w:lang w:eastAsia="ru-RU"/>
        </w:rPr>
      </w:pPr>
    </w:p>
    <w:p w14:paraId="29BA27A9" w14:textId="77777777" w:rsidR="003D58AB" w:rsidRDefault="003D58AB">
      <w:pPr>
        <w:widowControl/>
        <w:spacing w:line="216" w:lineRule="auto"/>
        <w:textAlignment w:val="auto"/>
        <w:rPr>
          <w:rFonts w:eastAsia="Times New Roman"/>
          <w:b/>
          <w:sz w:val="24"/>
          <w:szCs w:val="24"/>
          <w:lang w:eastAsia="ru-RU"/>
        </w:rPr>
      </w:pPr>
    </w:p>
    <w:p w14:paraId="687CC22E" w14:textId="77777777" w:rsidR="003D58AB" w:rsidRDefault="003D58AB">
      <w:pPr>
        <w:widowControl/>
        <w:spacing w:line="216" w:lineRule="auto"/>
        <w:textAlignment w:val="auto"/>
        <w:rPr>
          <w:rFonts w:eastAsia="Times New Roman"/>
          <w:b/>
          <w:sz w:val="24"/>
          <w:szCs w:val="24"/>
          <w:lang w:eastAsia="ru-RU"/>
        </w:rPr>
      </w:pPr>
    </w:p>
    <w:p w14:paraId="470B98B7" w14:textId="77777777" w:rsidR="003D58AB" w:rsidRDefault="003D58AB">
      <w:pPr>
        <w:widowControl/>
        <w:spacing w:line="216" w:lineRule="auto"/>
        <w:textAlignment w:val="auto"/>
        <w:rPr>
          <w:rFonts w:eastAsia="Times New Roman"/>
          <w:b/>
          <w:sz w:val="24"/>
          <w:szCs w:val="24"/>
          <w:lang w:eastAsia="ru-RU"/>
        </w:rPr>
      </w:pPr>
    </w:p>
    <w:p w14:paraId="34370D07" w14:textId="77777777" w:rsidR="003D58AB" w:rsidRDefault="003D58AB">
      <w:pPr>
        <w:widowControl/>
        <w:spacing w:line="216" w:lineRule="auto"/>
        <w:textAlignment w:val="auto"/>
        <w:rPr>
          <w:rFonts w:eastAsia="Times New Roman"/>
          <w:b/>
          <w:sz w:val="24"/>
          <w:szCs w:val="24"/>
          <w:lang w:eastAsia="ru-RU"/>
        </w:rPr>
      </w:pPr>
    </w:p>
    <w:p w14:paraId="5635433D" w14:textId="77777777" w:rsidR="003D58AB" w:rsidRDefault="003D58AB">
      <w:pPr>
        <w:widowControl/>
        <w:spacing w:line="216" w:lineRule="auto"/>
        <w:textAlignment w:val="auto"/>
        <w:rPr>
          <w:rFonts w:eastAsia="Times New Roman"/>
          <w:b/>
          <w:sz w:val="24"/>
          <w:szCs w:val="24"/>
          <w:lang w:eastAsia="ru-RU"/>
        </w:rPr>
      </w:pPr>
    </w:p>
    <w:p w14:paraId="35C46A23" w14:textId="77777777" w:rsidR="003D58AB" w:rsidRDefault="003D58AB">
      <w:pPr>
        <w:widowControl/>
        <w:spacing w:line="216" w:lineRule="auto"/>
        <w:textAlignment w:val="auto"/>
        <w:rPr>
          <w:rFonts w:eastAsia="Times New Roman"/>
          <w:b/>
          <w:sz w:val="24"/>
          <w:szCs w:val="24"/>
          <w:lang w:eastAsia="ru-RU"/>
        </w:rPr>
      </w:pPr>
    </w:p>
    <w:p w14:paraId="6F2891FB" w14:textId="77777777" w:rsidR="003D58AB" w:rsidRDefault="003D58AB">
      <w:pPr>
        <w:widowControl/>
        <w:spacing w:line="216" w:lineRule="auto"/>
        <w:textAlignment w:val="auto"/>
        <w:rPr>
          <w:rFonts w:eastAsia="Times New Roman"/>
          <w:b/>
          <w:sz w:val="24"/>
          <w:szCs w:val="24"/>
          <w:lang w:eastAsia="ru-RU"/>
        </w:rPr>
      </w:pPr>
    </w:p>
    <w:p w14:paraId="4957CE31" w14:textId="77777777" w:rsidR="003D58AB" w:rsidRDefault="003D58AB">
      <w:pPr>
        <w:widowControl/>
        <w:spacing w:line="216" w:lineRule="auto"/>
        <w:jc w:val="center"/>
        <w:textAlignment w:val="auto"/>
        <w:rPr>
          <w:rFonts w:eastAsia="Times New Roman"/>
          <w:b/>
          <w:sz w:val="24"/>
          <w:szCs w:val="24"/>
          <w:lang w:eastAsia="ru-RU"/>
        </w:rPr>
      </w:pPr>
    </w:p>
    <w:p w14:paraId="488DFC07" w14:textId="77777777" w:rsidR="003D58AB" w:rsidRDefault="0007549F">
      <w:pPr>
        <w:keepNext/>
        <w:ind w:right="1"/>
        <w:jc w:val="center"/>
        <w:rPr>
          <w:rFonts w:eastAsia="Times New Roman"/>
          <w:b/>
          <w:bCs/>
          <w:sz w:val="24"/>
          <w:szCs w:val="24"/>
          <w:lang w:eastAsia="ru-RU"/>
        </w:rPr>
      </w:pPr>
      <w:bookmarkStart w:id="14" w:name="_Hlk92655111"/>
      <w:r>
        <w:rPr>
          <w:rFonts w:eastAsia="Times New Roman"/>
          <w:b/>
          <w:bCs/>
          <w:sz w:val="24"/>
          <w:szCs w:val="24"/>
          <w:lang w:eastAsia="ru-RU"/>
        </w:rPr>
        <w:lastRenderedPageBreak/>
        <w:t>ДОГОВОР ПОСТАВКИ № _____________(ПРОЕКТ)</w:t>
      </w:r>
    </w:p>
    <w:p w14:paraId="799F2D86" w14:textId="77777777" w:rsidR="003D58AB" w:rsidRDefault="0007549F">
      <w:pPr>
        <w:keepNext/>
        <w:ind w:right="1"/>
        <w:jc w:val="center"/>
        <w:rPr>
          <w:rFonts w:eastAsia="Times New Roman"/>
          <w:b/>
          <w:bCs/>
          <w:sz w:val="24"/>
          <w:szCs w:val="24"/>
          <w:lang w:eastAsia="ru-RU"/>
        </w:rPr>
      </w:pPr>
      <w:r>
        <w:rPr>
          <w:rFonts w:eastAsia="Times New Roman"/>
          <w:b/>
          <w:bCs/>
          <w:sz w:val="24"/>
          <w:szCs w:val="24"/>
          <w:lang w:eastAsia="ru-RU"/>
        </w:rPr>
        <w:t xml:space="preserve"> </w:t>
      </w:r>
    </w:p>
    <w:p w14:paraId="725DEFCD" w14:textId="77777777" w:rsidR="003D58AB" w:rsidRDefault="0007549F">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7C556057" w14:textId="77777777" w:rsidR="003D58AB" w:rsidRDefault="003D58AB">
      <w:pPr>
        <w:keepNext/>
        <w:ind w:right="1"/>
        <w:jc w:val="center"/>
        <w:rPr>
          <w:rFonts w:eastAsia="Times New Roman"/>
          <w:b/>
          <w:bCs/>
          <w:sz w:val="24"/>
          <w:szCs w:val="24"/>
          <w:lang w:eastAsia="ru-RU"/>
        </w:rPr>
      </w:pPr>
    </w:p>
    <w:p w14:paraId="0A0A644D" w14:textId="77777777" w:rsidR="003D58AB" w:rsidRDefault="003D58AB">
      <w:pPr>
        <w:keepNext/>
        <w:keepLines/>
        <w:tabs>
          <w:tab w:val="left" w:pos="6379"/>
        </w:tabs>
        <w:ind w:left="-540" w:firstLine="540"/>
        <w:contextualSpacing/>
        <w:rPr>
          <w:rFonts w:eastAsia="Times New Roman"/>
          <w:sz w:val="24"/>
          <w:szCs w:val="24"/>
          <w:lang w:eastAsia="ru-RU"/>
        </w:rPr>
      </w:pPr>
    </w:p>
    <w:p w14:paraId="3518D21D" w14:textId="77777777" w:rsidR="003D58AB" w:rsidRDefault="003D58AB">
      <w:pPr>
        <w:tabs>
          <w:tab w:val="left" w:pos="993"/>
          <w:tab w:val="left" w:pos="1134"/>
          <w:tab w:val="left" w:pos="1276"/>
        </w:tabs>
        <w:ind w:firstLine="851"/>
        <w:jc w:val="both"/>
        <w:rPr>
          <w:rFonts w:eastAsia="Times New Roman"/>
          <w:sz w:val="24"/>
          <w:szCs w:val="24"/>
        </w:rPr>
      </w:pPr>
    </w:p>
    <w:p w14:paraId="14418299" w14:textId="77777777" w:rsidR="003D58AB" w:rsidRDefault="003D58AB">
      <w:pPr>
        <w:tabs>
          <w:tab w:val="left" w:pos="993"/>
          <w:tab w:val="left" w:pos="1134"/>
          <w:tab w:val="left" w:pos="1276"/>
        </w:tabs>
        <w:ind w:firstLine="851"/>
        <w:jc w:val="both"/>
        <w:rPr>
          <w:rFonts w:eastAsia="Times New Roman"/>
          <w:sz w:val="24"/>
          <w:szCs w:val="24"/>
        </w:rPr>
      </w:pPr>
    </w:p>
    <w:p w14:paraId="1EEBE408" w14:textId="77777777" w:rsidR="003D58AB" w:rsidRDefault="003D58AB">
      <w:pPr>
        <w:jc w:val="center"/>
        <w:rPr>
          <w:rFonts w:eastAsia="Times New Roman"/>
          <w:b/>
          <w:spacing w:val="60"/>
          <w:sz w:val="24"/>
          <w:szCs w:val="24"/>
          <w:lang w:eastAsia="ru-RU"/>
        </w:rPr>
      </w:pPr>
    </w:p>
    <w:p w14:paraId="76736D83" w14:textId="77777777" w:rsidR="003D58AB" w:rsidRDefault="003D58AB">
      <w:pPr>
        <w:jc w:val="center"/>
        <w:rPr>
          <w:rFonts w:eastAsia="Times New Roman"/>
          <w:b/>
          <w:spacing w:val="60"/>
          <w:sz w:val="24"/>
          <w:szCs w:val="24"/>
          <w:lang w:eastAsia="ru-RU"/>
        </w:rPr>
      </w:pPr>
    </w:p>
    <w:p w14:paraId="6B60191A" w14:textId="77777777" w:rsidR="003D58AB" w:rsidRDefault="003D58AB">
      <w:pPr>
        <w:jc w:val="center"/>
        <w:rPr>
          <w:rFonts w:eastAsia="Times New Roman"/>
          <w:b/>
          <w:spacing w:val="60"/>
          <w:sz w:val="24"/>
          <w:szCs w:val="24"/>
          <w:lang w:eastAsia="ru-RU"/>
        </w:rPr>
      </w:pPr>
    </w:p>
    <w:p w14:paraId="41F83470" w14:textId="77777777" w:rsidR="003D58AB" w:rsidRDefault="003D58AB">
      <w:pPr>
        <w:jc w:val="center"/>
        <w:rPr>
          <w:rFonts w:eastAsia="Times New Roman"/>
          <w:b/>
          <w:spacing w:val="60"/>
          <w:sz w:val="24"/>
          <w:szCs w:val="24"/>
          <w:lang w:eastAsia="ru-RU"/>
        </w:rPr>
      </w:pPr>
    </w:p>
    <w:p w14:paraId="495008DD" w14:textId="77777777" w:rsidR="003D58AB" w:rsidRDefault="003D58AB">
      <w:pPr>
        <w:jc w:val="center"/>
        <w:rPr>
          <w:rFonts w:eastAsia="Times New Roman"/>
          <w:b/>
          <w:spacing w:val="60"/>
          <w:sz w:val="24"/>
          <w:szCs w:val="24"/>
          <w:lang w:eastAsia="ru-RU"/>
        </w:rPr>
      </w:pPr>
    </w:p>
    <w:p w14:paraId="02BAAF04" w14:textId="77777777" w:rsidR="003D58AB" w:rsidRDefault="003D58AB">
      <w:pPr>
        <w:jc w:val="center"/>
        <w:rPr>
          <w:rFonts w:eastAsia="Times New Roman"/>
          <w:b/>
          <w:spacing w:val="60"/>
          <w:sz w:val="24"/>
          <w:szCs w:val="24"/>
          <w:lang w:eastAsia="ru-RU"/>
        </w:rPr>
      </w:pPr>
    </w:p>
    <w:p w14:paraId="3EDC5F24" w14:textId="77777777" w:rsidR="003D58AB" w:rsidRDefault="003D58AB">
      <w:pPr>
        <w:jc w:val="center"/>
        <w:rPr>
          <w:rFonts w:eastAsia="Times New Roman"/>
          <w:b/>
          <w:spacing w:val="60"/>
          <w:sz w:val="24"/>
          <w:szCs w:val="24"/>
          <w:lang w:eastAsia="ru-RU"/>
        </w:rPr>
      </w:pPr>
    </w:p>
    <w:p w14:paraId="0FE8D858" w14:textId="77777777" w:rsidR="003D58AB" w:rsidRDefault="003D58AB">
      <w:pPr>
        <w:jc w:val="center"/>
        <w:rPr>
          <w:rFonts w:eastAsia="Times New Roman"/>
          <w:b/>
          <w:spacing w:val="60"/>
          <w:sz w:val="24"/>
          <w:szCs w:val="24"/>
          <w:lang w:eastAsia="ru-RU"/>
        </w:rPr>
      </w:pPr>
    </w:p>
    <w:p w14:paraId="6FC9D165" w14:textId="77777777" w:rsidR="003D58AB" w:rsidRDefault="003D58AB">
      <w:pPr>
        <w:jc w:val="center"/>
        <w:rPr>
          <w:rFonts w:eastAsia="Times New Roman"/>
          <w:b/>
          <w:spacing w:val="60"/>
          <w:sz w:val="24"/>
          <w:szCs w:val="24"/>
          <w:lang w:eastAsia="ru-RU"/>
        </w:rPr>
      </w:pPr>
    </w:p>
    <w:p w14:paraId="10617065" w14:textId="77777777" w:rsidR="003D58AB" w:rsidRDefault="003D58AB">
      <w:pPr>
        <w:jc w:val="center"/>
        <w:rPr>
          <w:rFonts w:eastAsia="Times New Roman"/>
          <w:b/>
          <w:spacing w:val="60"/>
          <w:sz w:val="24"/>
          <w:szCs w:val="24"/>
          <w:lang w:eastAsia="ru-RU"/>
        </w:rPr>
      </w:pPr>
    </w:p>
    <w:p w14:paraId="6E11051C" w14:textId="77777777" w:rsidR="003D58AB" w:rsidRDefault="003D58AB">
      <w:pPr>
        <w:jc w:val="center"/>
        <w:rPr>
          <w:rFonts w:eastAsia="Times New Roman"/>
          <w:b/>
          <w:spacing w:val="60"/>
          <w:sz w:val="24"/>
          <w:szCs w:val="24"/>
          <w:lang w:eastAsia="ru-RU"/>
        </w:rPr>
      </w:pPr>
    </w:p>
    <w:p w14:paraId="169CC991" w14:textId="77777777" w:rsidR="003D58AB" w:rsidRDefault="003D58AB">
      <w:pPr>
        <w:jc w:val="center"/>
        <w:rPr>
          <w:rFonts w:eastAsia="Times New Roman"/>
          <w:b/>
          <w:spacing w:val="60"/>
          <w:sz w:val="24"/>
          <w:szCs w:val="24"/>
          <w:lang w:eastAsia="ru-RU"/>
        </w:rPr>
      </w:pPr>
    </w:p>
    <w:p w14:paraId="0BF54A21" w14:textId="77777777" w:rsidR="003D58AB" w:rsidRDefault="003D58AB">
      <w:pPr>
        <w:jc w:val="center"/>
        <w:rPr>
          <w:rFonts w:eastAsia="Times New Roman"/>
          <w:b/>
          <w:spacing w:val="60"/>
          <w:sz w:val="24"/>
          <w:szCs w:val="24"/>
          <w:lang w:eastAsia="ru-RU"/>
        </w:rPr>
      </w:pPr>
    </w:p>
    <w:p w14:paraId="411EB6F9" w14:textId="77777777" w:rsidR="003D58AB" w:rsidRDefault="003D58AB">
      <w:pPr>
        <w:jc w:val="center"/>
        <w:rPr>
          <w:rFonts w:eastAsia="Times New Roman"/>
          <w:b/>
          <w:spacing w:val="60"/>
          <w:sz w:val="24"/>
          <w:szCs w:val="24"/>
          <w:lang w:eastAsia="ru-RU"/>
        </w:rPr>
      </w:pPr>
    </w:p>
    <w:p w14:paraId="3D62B5A3" w14:textId="77777777" w:rsidR="003D58AB" w:rsidRDefault="003D58AB">
      <w:pPr>
        <w:jc w:val="center"/>
        <w:rPr>
          <w:rFonts w:eastAsia="Times New Roman"/>
          <w:b/>
          <w:spacing w:val="60"/>
          <w:sz w:val="24"/>
          <w:szCs w:val="24"/>
          <w:lang w:eastAsia="ru-RU"/>
        </w:rPr>
      </w:pPr>
    </w:p>
    <w:p w14:paraId="69A77FA2" w14:textId="77777777" w:rsidR="003D58AB" w:rsidRDefault="003D58AB">
      <w:pPr>
        <w:jc w:val="center"/>
        <w:rPr>
          <w:rFonts w:eastAsia="Times New Roman"/>
          <w:b/>
          <w:spacing w:val="60"/>
          <w:sz w:val="24"/>
          <w:szCs w:val="24"/>
          <w:lang w:eastAsia="ru-RU"/>
        </w:rPr>
      </w:pPr>
    </w:p>
    <w:p w14:paraId="32DDF680" w14:textId="77777777" w:rsidR="003D58AB" w:rsidRDefault="003D58AB">
      <w:pPr>
        <w:jc w:val="center"/>
        <w:rPr>
          <w:rFonts w:eastAsia="Times New Roman"/>
          <w:b/>
          <w:spacing w:val="60"/>
          <w:sz w:val="24"/>
          <w:szCs w:val="24"/>
          <w:lang w:eastAsia="ru-RU"/>
        </w:rPr>
      </w:pPr>
    </w:p>
    <w:p w14:paraId="10DD6DA0" w14:textId="77777777" w:rsidR="003D58AB" w:rsidRDefault="003D58AB">
      <w:pPr>
        <w:jc w:val="center"/>
        <w:rPr>
          <w:rFonts w:eastAsia="Times New Roman"/>
          <w:b/>
          <w:spacing w:val="60"/>
          <w:sz w:val="24"/>
          <w:szCs w:val="24"/>
          <w:lang w:eastAsia="ru-RU"/>
        </w:rPr>
      </w:pPr>
    </w:p>
    <w:p w14:paraId="261481C6" w14:textId="77777777" w:rsidR="003D58AB" w:rsidRDefault="003D58AB">
      <w:pPr>
        <w:jc w:val="center"/>
        <w:rPr>
          <w:rFonts w:eastAsia="Times New Roman"/>
          <w:b/>
          <w:spacing w:val="60"/>
          <w:sz w:val="24"/>
          <w:szCs w:val="24"/>
          <w:lang w:eastAsia="ru-RU"/>
        </w:rPr>
      </w:pPr>
    </w:p>
    <w:p w14:paraId="35C07548" w14:textId="77777777" w:rsidR="003D58AB" w:rsidRDefault="003D58AB">
      <w:pPr>
        <w:jc w:val="center"/>
        <w:rPr>
          <w:rFonts w:eastAsia="Times New Roman"/>
          <w:b/>
          <w:spacing w:val="60"/>
          <w:sz w:val="24"/>
          <w:szCs w:val="24"/>
          <w:lang w:eastAsia="ru-RU"/>
        </w:rPr>
      </w:pPr>
    </w:p>
    <w:p w14:paraId="10620750" w14:textId="77777777" w:rsidR="003D58AB" w:rsidRDefault="003D58AB">
      <w:pPr>
        <w:jc w:val="center"/>
        <w:rPr>
          <w:rFonts w:eastAsia="Times New Roman"/>
          <w:b/>
          <w:spacing w:val="60"/>
          <w:sz w:val="24"/>
          <w:szCs w:val="24"/>
          <w:lang w:eastAsia="ru-RU"/>
        </w:rPr>
      </w:pPr>
    </w:p>
    <w:p w14:paraId="73265752" w14:textId="77777777" w:rsidR="003D58AB" w:rsidRDefault="003D58AB">
      <w:pPr>
        <w:jc w:val="center"/>
        <w:rPr>
          <w:rFonts w:eastAsia="Times New Roman"/>
          <w:b/>
          <w:spacing w:val="60"/>
          <w:sz w:val="24"/>
          <w:szCs w:val="24"/>
          <w:lang w:eastAsia="ru-RU"/>
        </w:rPr>
      </w:pPr>
    </w:p>
    <w:p w14:paraId="5FE2D0D9" w14:textId="77777777" w:rsidR="003D58AB" w:rsidRDefault="003D58AB">
      <w:pPr>
        <w:jc w:val="center"/>
        <w:rPr>
          <w:rFonts w:eastAsia="Times New Roman"/>
          <w:b/>
          <w:spacing w:val="60"/>
          <w:sz w:val="24"/>
          <w:szCs w:val="24"/>
          <w:lang w:eastAsia="ru-RU"/>
        </w:rPr>
      </w:pPr>
    </w:p>
    <w:p w14:paraId="40CDC9D4" w14:textId="77777777" w:rsidR="003D58AB" w:rsidRDefault="003D58AB">
      <w:pPr>
        <w:jc w:val="center"/>
        <w:rPr>
          <w:rFonts w:eastAsia="Times New Roman"/>
          <w:b/>
          <w:spacing w:val="60"/>
          <w:sz w:val="24"/>
          <w:szCs w:val="24"/>
          <w:lang w:eastAsia="ru-RU"/>
        </w:rPr>
      </w:pPr>
    </w:p>
    <w:p w14:paraId="3BEE081B" w14:textId="77777777" w:rsidR="003D58AB" w:rsidRDefault="003D58AB">
      <w:pPr>
        <w:jc w:val="center"/>
        <w:rPr>
          <w:rFonts w:eastAsia="Times New Roman"/>
          <w:b/>
          <w:spacing w:val="60"/>
          <w:sz w:val="24"/>
          <w:szCs w:val="24"/>
          <w:lang w:eastAsia="ru-RU"/>
        </w:rPr>
      </w:pPr>
    </w:p>
    <w:p w14:paraId="1A23653F" w14:textId="77777777" w:rsidR="003D58AB" w:rsidRDefault="003D58AB">
      <w:pPr>
        <w:jc w:val="center"/>
        <w:rPr>
          <w:rFonts w:eastAsia="Times New Roman"/>
          <w:b/>
          <w:spacing w:val="60"/>
          <w:sz w:val="24"/>
          <w:szCs w:val="24"/>
          <w:lang w:eastAsia="ru-RU"/>
        </w:rPr>
      </w:pPr>
    </w:p>
    <w:p w14:paraId="44F20F3F" w14:textId="77777777" w:rsidR="003D58AB" w:rsidRDefault="003D58AB">
      <w:pPr>
        <w:jc w:val="center"/>
        <w:rPr>
          <w:rFonts w:eastAsia="Times New Roman"/>
          <w:b/>
          <w:spacing w:val="60"/>
          <w:sz w:val="24"/>
          <w:szCs w:val="24"/>
          <w:lang w:eastAsia="ru-RU"/>
        </w:rPr>
      </w:pPr>
    </w:p>
    <w:p w14:paraId="3C0971A7" w14:textId="77777777" w:rsidR="003D58AB" w:rsidRDefault="003D58AB">
      <w:pPr>
        <w:jc w:val="center"/>
        <w:rPr>
          <w:rFonts w:eastAsia="Times New Roman"/>
          <w:b/>
          <w:spacing w:val="60"/>
          <w:sz w:val="24"/>
          <w:szCs w:val="24"/>
          <w:lang w:eastAsia="ru-RU"/>
        </w:rPr>
      </w:pPr>
    </w:p>
    <w:p w14:paraId="7824DE20" w14:textId="77777777" w:rsidR="003D58AB" w:rsidRDefault="003D58AB">
      <w:pPr>
        <w:jc w:val="center"/>
        <w:rPr>
          <w:rFonts w:eastAsia="Times New Roman"/>
          <w:b/>
          <w:spacing w:val="60"/>
          <w:sz w:val="24"/>
          <w:szCs w:val="24"/>
          <w:lang w:eastAsia="ru-RU"/>
        </w:rPr>
      </w:pPr>
    </w:p>
    <w:p w14:paraId="4517FE98" w14:textId="77777777" w:rsidR="003D58AB" w:rsidRDefault="003D58AB">
      <w:pPr>
        <w:jc w:val="center"/>
        <w:rPr>
          <w:rFonts w:eastAsia="Times New Roman"/>
          <w:b/>
          <w:spacing w:val="60"/>
          <w:sz w:val="24"/>
          <w:szCs w:val="24"/>
          <w:lang w:eastAsia="ru-RU"/>
        </w:rPr>
      </w:pPr>
    </w:p>
    <w:p w14:paraId="2CA4F289" w14:textId="77777777" w:rsidR="003D58AB" w:rsidRDefault="003D58AB">
      <w:pPr>
        <w:jc w:val="center"/>
        <w:rPr>
          <w:rFonts w:eastAsia="Times New Roman"/>
          <w:b/>
          <w:spacing w:val="60"/>
          <w:sz w:val="24"/>
          <w:szCs w:val="24"/>
          <w:lang w:eastAsia="ru-RU"/>
        </w:rPr>
      </w:pPr>
    </w:p>
    <w:p w14:paraId="18F0DB4A" w14:textId="77777777" w:rsidR="003D58AB" w:rsidRDefault="003D58AB">
      <w:pPr>
        <w:jc w:val="center"/>
        <w:rPr>
          <w:rFonts w:eastAsia="Times New Roman"/>
          <w:b/>
          <w:spacing w:val="60"/>
          <w:sz w:val="24"/>
          <w:szCs w:val="24"/>
          <w:lang w:eastAsia="ru-RU"/>
        </w:rPr>
      </w:pPr>
    </w:p>
    <w:p w14:paraId="6EC2B532" w14:textId="77777777" w:rsidR="003D58AB" w:rsidRDefault="003D58AB">
      <w:pPr>
        <w:jc w:val="center"/>
        <w:rPr>
          <w:rFonts w:eastAsia="Times New Roman"/>
          <w:b/>
          <w:spacing w:val="60"/>
          <w:sz w:val="24"/>
          <w:szCs w:val="24"/>
          <w:lang w:eastAsia="ru-RU"/>
        </w:rPr>
      </w:pPr>
    </w:p>
    <w:p w14:paraId="55A0338B" w14:textId="77777777" w:rsidR="003D58AB" w:rsidRDefault="003D58AB">
      <w:pPr>
        <w:jc w:val="center"/>
        <w:rPr>
          <w:rFonts w:eastAsia="Times New Roman"/>
          <w:b/>
          <w:spacing w:val="60"/>
          <w:sz w:val="24"/>
          <w:szCs w:val="24"/>
          <w:lang w:eastAsia="ru-RU"/>
        </w:rPr>
      </w:pPr>
    </w:p>
    <w:p w14:paraId="3E3F0FAE" w14:textId="77777777" w:rsidR="003D58AB" w:rsidRDefault="003D58AB">
      <w:pPr>
        <w:jc w:val="center"/>
        <w:rPr>
          <w:rFonts w:eastAsia="Times New Roman"/>
          <w:b/>
          <w:spacing w:val="60"/>
          <w:sz w:val="24"/>
          <w:szCs w:val="24"/>
          <w:lang w:eastAsia="ru-RU"/>
        </w:rPr>
      </w:pPr>
    </w:p>
    <w:p w14:paraId="398F19C1" w14:textId="77777777" w:rsidR="003D58AB" w:rsidRDefault="003D58AB">
      <w:pPr>
        <w:jc w:val="center"/>
        <w:rPr>
          <w:rFonts w:eastAsia="Times New Roman"/>
          <w:b/>
          <w:spacing w:val="60"/>
          <w:sz w:val="24"/>
          <w:szCs w:val="24"/>
          <w:lang w:eastAsia="ru-RU"/>
        </w:rPr>
      </w:pPr>
    </w:p>
    <w:p w14:paraId="6EB6052A" w14:textId="77777777" w:rsidR="003D58AB" w:rsidRDefault="003D58AB">
      <w:pPr>
        <w:jc w:val="center"/>
        <w:rPr>
          <w:rFonts w:eastAsia="Times New Roman"/>
          <w:b/>
          <w:spacing w:val="60"/>
          <w:sz w:val="24"/>
          <w:szCs w:val="24"/>
          <w:lang w:eastAsia="ru-RU"/>
        </w:rPr>
      </w:pPr>
    </w:p>
    <w:p w14:paraId="5CFF9462" w14:textId="77777777" w:rsidR="003D58AB" w:rsidRDefault="003D58AB">
      <w:pPr>
        <w:jc w:val="center"/>
        <w:rPr>
          <w:rFonts w:eastAsia="Times New Roman"/>
          <w:b/>
          <w:spacing w:val="60"/>
          <w:sz w:val="24"/>
          <w:szCs w:val="24"/>
          <w:lang w:eastAsia="ru-RU"/>
        </w:rPr>
      </w:pPr>
    </w:p>
    <w:p w14:paraId="4BED5715" w14:textId="77777777" w:rsidR="003D58AB" w:rsidRDefault="003D58AB">
      <w:pPr>
        <w:jc w:val="center"/>
        <w:rPr>
          <w:rFonts w:eastAsia="Times New Roman"/>
          <w:b/>
          <w:spacing w:val="60"/>
          <w:sz w:val="24"/>
          <w:szCs w:val="24"/>
          <w:lang w:eastAsia="ru-RU"/>
        </w:rPr>
      </w:pPr>
    </w:p>
    <w:p w14:paraId="6C24672B" w14:textId="77777777" w:rsidR="003D58AB" w:rsidRDefault="003D58AB">
      <w:pPr>
        <w:jc w:val="center"/>
        <w:rPr>
          <w:rFonts w:eastAsia="Times New Roman"/>
          <w:b/>
          <w:spacing w:val="60"/>
          <w:sz w:val="24"/>
          <w:szCs w:val="24"/>
          <w:lang w:eastAsia="ru-RU"/>
        </w:rPr>
      </w:pPr>
    </w:p>
    <w:p w14:paraId="7925F60D" w14:textId="77777777" w:rsidR="003D58AB" w:rsidRDefault="003D58AB">
      <w:pPr>
        <w:jc w:val="center"/>
        <w:rPr>
          <w:rFonts w:eastAsia="Times New Roman"/>
          <w:b/>
          <w:spacing w:val="60"/>
          <w:sz w:val="24"/>
          <w:szCs w:val="24"/>
          <w:lang w:eastAsia="ru-RU"/>
        </w:rPr>
      </w:pPr>
    </w:p>
    <w:p w14:paraId="50CFE6B8" w14:textId="77777777" w:rsidR="003D58AB" w:rsidRDefault="003D58AB">
      <w:pPr>
        <w:jc w:val="center"/>
        <w:rPr>
          <w:rFonts w:eastAsia="Times New Roman"/>
          <w:b/>
          <w:spacing w:val="60"/>
          <w:sz w:val="24"/>
          <w:szCs w:val="24"/>
          <w:lang w:eastAsia="ru-RU"/>
        </w:rPr>
      </w:pPr>
    </w:p>
    <w:p w14:paraId="05CC873C" w14:textId="77777777" w:rsidR="003D58AB" w:rsidRDefault="003D58AB">
      <w:pPr>
        <w:jc w:val="center"/>
        <w:rPr>
          <w:rFonts w:eastAsia="Times New Roman"/>
          <w:b/>
          <w:spacing w:val="60"/>
          <w:sz w:val="24"/>
          <w:szCs w:val="24"/>
          <w:lang w:eastAsia="ru-RU"/>
        </w:rPr>
      </w:pPr>
    </w:p>
    <w:p w14:paraId="4F3A6474" w14:textId="77777777" w:rsidR="003D58AB" w:rsidRDefault="003D58AB">
      <w:pPr>
        <w:jc w:val="center"/>
        <w:rPr>
          <w:rFonts w:eastAsia="Times New Roman"/>
          <w:b/>
          <w:spacing w:val="60"/>
          <w:sz w:val="24"/>
          <w:szCs w:val="24"/>
          <w:lang w:eastAsia="ru-RU"/>
        </w:rPr>
      </w:pPr>
    </w:p>
    <w:p w14:paraId="513F5B16" w14:textId="77777777" w:rsidR="003D58AB" w:rsidRDefault="003D58AB">
      <w:pPr>
        <w:jc w:val="center"/>
        <w:rPr>
          <w:rFonts w:eastAsia="Times New Roman"/>
          <w:b/>
          <w:spacing w:val="60"/>
          <w:sz w:val="24"/>
          <w:szCs w:val="24"/>
          <w:lang w:eastAsia="ru-RU"/>
        </w:rPr>
      </w:pPr>
    </w:p>
    <w:p w14:paraId="2EC70830" w14:textId="77777777" w:rsidR="003D58AB" w:rsidRDefault="003D58AB">
      <w:pPr>
        <w:jc w:val="center"/>
        <w:rPr>
          <w:rFonts w:eastAsia="Times New Roman"/>
          <w:b/>
          <w:spacing w:val="60"/>
          <w:sz w:val="24"/>
          <w:szCs w:val="24"/>
          <w:lang w:eastAsia="ru-RU"/>
        </w:rPr>
      </w:pPr>
    </w:p>
    <w:p w14:paraId="264F88F7" w14:textId="77777777" w:rsidR="003D58AB" w:rsidRDefault="003D58AB">
      <w:pPr>
        <w:jc w:val="center"/>
        <w:rPr>
          <w:rFonts w:eastAsia="Times New Roman"/>
          <w:b/>
          <w:spacing w:val="60"/>
          <w:sz w:val="24"/>
          <w:szCs w:val="24"/>
          <w:lang w:eastAsia="ru-RU"/>
        </w:rPr>
      </w:pPr>
    </w:p>
    <w:bookmarkEnd w:id="14"/>
    <w:p w14:paraId="30469C47" w14:textId="77777777" w:rsidR="003D58AB" w:rsidRDefault="003D58AB">
      <w:pPr>
        <w:widowControl/>
        <w:spacing w:line="216" w:lineRule="auto"/>
        <w:jc w:val="center"/>
        <w:textAlignment w:val="auto"/>
        <w:rPr>
          <w:rFonts w:eastAsia="Times New Roman"/>
          <w:b/>
          <w:sz w:val="24"/>
          <w:szCs w:val="24"/>
          <w:lang w:eastAsia="ru-RU"/>
        </w:rPr>
      </w:pPr>
    </w:p>
    <w:p w14:paraId="5585324A" w14:textId="77777777" w:rsidR="003D58AB" w:rsidRDefault="0007549F">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71E72716" w14:textId="77777777" w:rsidR="003D58AB" w:rsidRDefault="003D58AB">
      <w:pPr>
        <w:widowControl/>
        <w:suppressAutoHyphens w:val="0"/>
        <w:contextualSpacing/>
        <w:jc w:val="center"/>
        <w:textAlignment w:val="auto"/>
        <w:rPr>
          <w:rFonts w:eastAsia="Times New Roman"/>
          <w:b/>
          <w:sz w:val="24"/>
          <w:szCs w:val="24"/>
          <w:lang w:eastAsia="zh-CN"/>
        </w:rPr>
      </w:pPr>
    </w:p>
    <w:p w14:paraId="4BD35E8B" w14:textId="77777777" w:rsidR="003D58AB" w:rsidRDefault="0007549F">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06DED58A" w14:textId="77777777" w:rsidR="003D58AB" w:rsidRDefault="003D58AB">
      <w:pPr>
        <w:contextualSpacing/>
        <w:rPr>
          <w:rFonts w:eastAsia="Times New Roman"/>
          <w:b/>
          <w:sz w:val="28"/>
          <w:szCs w:val="28"/>
          <w:lang w:eastAsia="zh-CN"/>
        </w:rPr>
      </w:pPr>
      <w:bookmarkStart w:id="15" w:name="_Hlk95332780"/>
    </w:p>
    <w:p w14:paraId="2DB2B6D9" w14:textId="77777777" w:rsidR="003D58AB" w:rsidRDefault="0007549F">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3C1D60A6" w14:textId="77777777" w:rsidR="003D58AB" w:rsidRDefault="0007549F">
      <w:pPr>
        <w:spacing w:line="100" w:lineRule="atLeast"/>
        <w:jc w:val="both"/>
        <w:textAlignment w:val="auto"/>
        <w:rPr>
          <w:rFonts w:eastAsia="Times New Roman"/>
          <w:sz w:val="22"/>
          <w:szCs w:val="22"/>
        </w:rPr>
      </w:pPr>
      <w:r>
        <w:rPr>
          <w:rFonts w:eastAsia="Times New Roman"/>
          <w:sz w:val="22"/>
          <w:szCs w:val="22"/>
        </w:rPr>
        <w:t xml:space="preserve"> </w:t>
      </w:r>
    </w:p>
    <w:p w14:paraId="4E119486" w14:textId="77777777" w:rsidR="003D58AB" w:rsidRDefault="0007549F">
      <w:pPr>
        <w:suppressAutoHyphens w:val="0"/>
        <w:contextualSpacing/>
        <w:jc w:val="both"/>
        <w:textAlignment w:val="auto"/>
        <w:rPr>
          <w:sz w:val="24"/>
          <w:szCs w:val="24"/>
          <w:lang w:eastAsia="zh-CN"/>
        </w:rPr>
      </w:pPr>
      <w:bookmarkStart w:id="16" w:name="_Hlk116293361"/>
      <w:r>
        <w:rPr>
          <w:rFonts w:eastAsia="Times New Roman"/>
          <w:sz w:val="24"/>
          <w:szCs w:val="24"/>
          <w:lang w:eastAsia="en-US"/>
        </w:rPr>
        <w:t xml:space="preserve">Участник конкурентной закупки ________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w:t>
      </w:r>
      <w:proofErr w:type="gramStart"/>
      <w:r>
        <w:rPr>
          <w:rFonts w:eastAsia="Times New Roman"/>
          <w:sz w:val="24"/>
          <w:szCs w:val="24"/>
          <w:lang w:eastAsia="en-US"/>
        </w:rPr>
        <w:t>_(</w:t>
      </w:r>
      <w:proofErr w:type="gramEnd"/>
      <w:r>
        <w:rPr>
          <w:rFonts w:eastAsia="Times New Roman"/>
          <w:sz w:val="24"/>
          <w:szCs w:val="24"/>
          <w:lang w:eastAsia="en-US"/>
        </w:rPr>
        <w:t xml:space="preserve">указывается предмет договора) на условиях, предусмотренных закупочной документацией и не подлежащих изменению по результатам </w:t>
      </w:r>
      <w:bookmarkStart w:id="17" w:name="_Hlk101949149"/>
      <w:r>
        <w:rPr>
          <w:rFonts w:eastAsia="Times New Roman"/>
          <w:sz w:val="24"/>
          <w:szCs w:val="24"/>
          <w:lang w:eastAsia="en-US"/>
        </w:rPr>
        <w:t>проведения конкурентной закупки</w:t>
      </w:r>
      <w:bookmarkEnd w:id="17"/>
      <w:r>
        <w:rPr>
          <w:rFonts w:eastAsia="Times New Roman"/>
          <w:sz w:val="24"/>
          <w:szCs w:val="24"/>
          <w:lang w:eastAsia="en-US"/>
        </w:rPr>
        <w:t xml:space="preserve"> и сообщаем следующую информацию о </w:t>
      </w:r>
      <w:bookmarkStart w:id="18" w:name="_Hlk96338583"/>
      <w:r>
        <w:rPr>
          <w:rFonts w:eastAsia="Times New Roman"/>
          <w:sz w:val="24"/>
          <w:szCs w:val="24"/>
          <w:lang w:eastAsia="en-US"/>
        </w:rPr>
        <w:t>товарах/работах/услуг:</w:t>
      </w:r>
      <w:bookmarkEnd w:id="18"/>
    </w:p>
    <w:bookmarkEnd w:id="16"/>
    <w:p w14:paraId="137BB8D1" w14:textId="77777777" w:rsidR="003D58AB" w:rsidRDefault="003D58AB">
      <w:pPr>
        <w:jc w:val="both"/>
        <w:rPr>
          <w:rFonts w:eastAsia="Times New Roman"/>
          <w:color w:val="000000"/>
          <w:sz w:val="24"/>
          <w:szCs w:val="24"/>
        </w:rPr>
      </w:pP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971"/>
        <w:gridCol w:w="2122"/>
        <w:gridCol w:w="2122"/>
        <w:gridCol w:w="2425"/>
        <w:gridCol w:w="913"/>
        <w:gridCol w:w="912"/>
      </w:tblGrid>
      <w:tr w:rsidR="003D58AB" w14:paraId="372EA916" w14:textId="77777777">
        <w:tc>
          <w:tcPr>
            <w:tcW w:w="622" w:type="dxa"/>
            <w:vAlign w:val="center"/>
          </w:tcPr>
          <w:p w14:paraId="0C6DDF21" w14:textId="77777777" w:rsidR="003D58AB" w:rsidRDefault="0007549F">
            <w:pPr>
              <w:widowControl/>
              <w:suppressAutoHyphens w:val="0"/>
              <w:snapToGrid w:val="0"/>
              <w:jc w:val="center"/>
              <w:textAlignment w:val="auto"/>
              <w:rPr>
                <w:rFonts w:eastAsia="Times New Roman"/>
                <w:b/>
                <w:color w:val="000000"/>
                <w:sz w:val="24"/>
                <w:szCs w:val="24"/>
                <w:lang w:eastAsia="ru-RU"/>
              </w:rPr>
            </w:pPr>
            <w:bookmarkStart w:id="19" w:name="_Hlk101818691"/>
            <w:r>
              <w:rPr>
                <w:rFonts w:eastAsia="Times New Roman"/>
                <w:b/>
                <w:color w:val="000000"/>
                <w:sz w:val="24"/>
                <w:szCs w:val="24"/>
                <w:lang w:eastAsia="ru-RU"/>
              </w:rPr>
              <w:t>№ п/п</w:t>
            </w:r>
          </w:p>
        </w:tc>
        <w:tc>
          <w:tcPr>
            <w:tcW w:w="2014" w:type="dxa"/>
            <w:tcBorders>
              <w:top w:val="single" w:sz="4" w:space="0" w:color="auto"/>
              <w:left w:val="single" w:sz="4" w:space="0" w:color="auto"/>
              <w:right w:val="single" w:sz="4" w:space="0" w:color="auto"/>
            </w:tcBorders>
            <w:vAlign w:val="center"/>
          </w:tcPr>
          <w:p w14:paraId="6E15A71D" w14:textId="77777777" w:rsidR="003D58AB" w:rsidRDefault="0007549F">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2169" w:type="dxa"/>
            <w:tcBorders>
              <w:top w:val="single" w:sz="4" w:space="0" w:color="auto"/>
              <w:left w:val="single" w:sz="4" w:space="0" w:color="auto"/>
              <w:right w:val="single" w:sz="4" w:space="0" w:color="auto"/>
            </w:tcBorders>
            <w:vAlign w:val="center"/>
          </w:tcPr>
          <w:p w14:paraId="4FB8F13B" w14:textId="77777777" w:rsidR="003D58AB" w:rsidRDefault="0007549F">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 производитель</w:t>
            </w:r>
            <w:r>
              <w:rPr>
                <w:rFonts w:eastAsia="Times New Roman"/>
                <w:b/>
                <w:color w:val="FF0000"/>
                <w:sz w:val="24"/>
                <w:szCs w:val="24"/>
                <w:vertAlign w:val="superscript"/>
                <w:lang w:eastAsia="ru-RU"/>
              </w:rPr>
              <w:t>1</w:t>
            </w:r>
          </w:p>
        </w:tc>
        <w:tc>
          <w:tcPr>
            <w:tcW w:w="2169" w:type="dxa"/>
            <w:tcBorders>
              <w:top w:val="single" w:sz="4" w:space="0" w:color="auto"/>
              <w:left w:val="single" w:sz="4" w:space="0" w:color="auto"/>
              <w:right w:val="single" w:sz="4" w:space="0" w:color="auto"/>
            </w:tcBorders>
            <w:vAlign w:val="center"/>
          </w:tcPr>
          <w:p w14:paraId="050B3B48" w14:textId="77777777" w:rsidR="003D58AB" w:rsidRDefault="0007549F">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r>
              <w:rPr>
                <w:rFonts w:eastAsia="Times New Roman"/>
                <w:b/>
                <w:color w:val="FF0000"/>
                <w:sz w:val="24"/>
                <w:szCs w:val="24"/>
                <w:vertAlign w:val="superscript"/>
                <w:lang w:eastAsia="ru-RU"/>
              </w:rPr>
              <w:t>2</w:t>
            </w:r>
          </w:p>
        </w:tc>
        <w:tc>
          <w:tcPr>
            <w:tcW w:w="2479" w:type="dxa"/>
            <w:vAlign w:val="center"/>
          </w:tcPr>
          <w:p w14:paraId="1AEDDA47" w14:textId="77777777" w:rsidR="003D58AB" w:rsidRDefault="0007549F">
            <w:pPr>
              <w:widowControl/>
              <w:suppressAutoHyphens w:val="0"/>
              <w:snapToGrid w:val="0"/>
              <w:jc w:val="center"/>
              <w:textAlignment w:val="auto"/>
              <w:rPr>
                <w:rFonts w:eastAsia="Times New Roman"/>
                <w:b/>
                <w:color w:val="000000"/>
                <w:sz w:val="24"/>
                <w:szCs w:val="24"/>
                <w:vertAlign w:val="superscript"/>
                <w:lang w:eastAsia="ru-RU"/>
              </w:rPr>
            </w:pPr>
            <w:r>
              <w:rPr>
                <w:rFonts w:eastAsia="Times New Roman"/>
                <w:b/>
                <w:sz w:val="24"/>
                <w:szCs w:val="24"/>
                <w:lang w:eastAsia="ru-RU"/>
              </w:rPr>
              <w:t>Наименование страны происхождения Товара</w:t>
            </w:r>
            <w:r>
              <w:rPr>
                <w:rFonts w:eastAsia="Times New Roman"/>
                <w:b/>
                <w:color w:val="FF0000"/>
                <w:sz w:val="24"/>
                <w:szCs w:val="24"/>
                <w:vertAlign w:val="superscript"/>
                <w:lang w:eastAsia="ru-RU"/>
              </w:rPr>
              <w:t>3</w:t>
            </w:r>
          </w:p>
        </w:tc>
        <w:tc>
          <w:tcPr>
            <w:tcW w:w="930" w:type="dxa"/>
            <w:vAlign w:val="center"/>
          </w:tcPr>
          <w:p w14:paraId="31DB9436" w14:textId="77777777" w:rsidR="003D58AB" w:rsidRDefault="0007549F">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929" w:type="dxa"/>
            <w:vAlign w:val="center"/>
          </w:tcPr>
          <w:p w14:paraId="4FD19ADB" w14:textId="77777777" w:rsidR="003D58AB" w:rsidRDefault="0007549F">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3D58AB" w14:paraId="623BDA08" w14:textId="77777777">
        <w:tc>
          <w:tcPr>
            <w:tcW w:w="622" w:type="dxa"/>
            <w:vAlign w:val="center"/>
          </w:tcPr>
          <w:p w14:paraId="14198F8E"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2014" w:type="dxa"/>
            <w:vAlign w:val="center"/>
          </w:tcPr>
          <w:p w14:paraId="33A4F6E7"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2169" w:type="dxa"/>
          </w:tcPr>
          <w:p w14:paraId="5AA0DE39"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2169" w:type="dxa"/>
            <w:vAlign w:val="center"/>
          </w:tcPr>
          <w:p w14:paraId="687A1688"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2479" w:type="dxa"/>
            <w:vAlign w:val="center"/>
          </w:tcPr>
          <w:p w14:paraId="2EBF59D7"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930" w:type="dxa"/>
            <w:vAlign w:val="center"/>
          </w:tcPr>
          <w:p w14:paraId="7DE65F4C"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929" w:type="dxa"/>
            <w:vAlign w:val="center"/>
          </w:tcPr>
          <w:p w14:paraId="09E2F0C8"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3D58AB" w14:paraId="78FF2FB6" w14:textId="77777777">
        <w:tc>
          <w:tcPr>
            <w:tcW w:w="622" w:type="dxa"/>
          </w:tcPr>
          <w:p w14:paraId="2D2859A5"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014" w:type="dxa"/>
          </w:tcPr>
          <w:p w14:paraId="0003E8A3" w14:textId="77777777" w:rsidR="003D58AB" w:rsidRDefault="0007549F">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2169" w:type="dxa"/>
          </w:tcPr>
          <w:p w14:paraId="31005297"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46D261F"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A5C74EE"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67FE7B7E"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28D470FC"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3D58AB" w14:paraId="69C5E35D" w14:textId="77777777">
        <w:tc>
          <w:tcPr>
            <w:tcW w:w="622" w:type="dxa"/>
          </w:tcPr>
          <w:p w14:paraId="70D653D9" w14:textId="77777777" w:rsidR="003D58AB" w:rsidRDefault="0007549F">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2014" w:type="dxa"/>
          </w:tcPr>
          <w:p w14:paraId="695B9A0D"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A31C60D"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6287DF0D"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184D928"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308B886F"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73FDC6F0"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bl>
    <w:bookmarkEnd w:id="19"/>
    <w:p w14:paraId="67B0627D" w14:textId="77777777" w:rsidR="003D58AB" w:rsidRDefault="0007549F">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74BF5157" w14:textId="77777777" w:rsidR="003D58AB" w:rsidRDefault="0007549F">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2</w:t>
      </w:r>
      <w:r>
        <w:rPr>
          <w:rFonts w:eastAsia="Times New Roman"/>
          <w:i/>
          <w:iCs/>
          <w:color w:val="0000FF"/>
          <w:sz w:val="22"/>
          <w:szCs w:val="22"/>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Pr>
          <w:rFonts w:eastAsia="Times New Roman"/>
          <w:i/>
          <w:iCs/>
          <w:color w:val="0000FF"/>
          <w:sz w:val="22"/>
          <w:szCs w:val="22"/>
          <w:u w:val="single"/>
          <w:lang w:eastAsia="ru-RU"/>
        </w:rPr>
        <w:t>пунктом 26</w:t>
      </w:r>
      <w:r>
        <w:rPr>
          <w:rFonts w:eastAsia="Times New Roman"/>
          <w:i/>
          <w:iCs/>
          <w:color w:val="0000FF"/>
          <w:sz w:val="22"/>
          <w:szCs w:val="22"/>
          <w:lang w:eastAsia="ru-RU"/>
        </w:rPr>
        <w:t xml:space="preserve"> Информационной карты о проведении закупки). Характеристики товара заполняются Участником закупки в соответствии с Техническим заданием.</w:t>
      </w:r>
    </w:p>
    <w:p w14:paraId="6AA06114" w14:textId="77777777" w:rsidR="003D58AB" w:rsidRDefault="0007549F">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25B91A74" w14:textId="77777777" w:rsidR="003D58AB" w:rsidRDefault="0007549F">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493893FB" w14:textId="77777777" w:rsidR="003D58AB" w:rsidRDefault="0007549F">
      <w:pPr>
        <w:widowControl/>
        <w:autoSpaceDE w:val="0"/>
        <w:ind w:firstLine="709"/>
        <w:contextualSpacing/>
        <w:jc w:val="both"/>
        <w:textAlignment w:val="auto"/>
        <w:rPr>
          <w:rFonts w:eastAsia="Times New Roman"/>
          <w:i/>
          <w:color w:val="0000FF"/>
          <w:sz w:val="22"/>
          <w:szCs w:val="22"/>
          <w:lang w:eastAsia="ru-RU"/>
        </w:rPr>
      </w:pPr>
      <w:r>
        <w:rPr>
          <w:rFonts w:eastAsia="Times New Roman"/>
          <w:i/>
          <w:color w:val="FF0000"/>
          <w:sz w:val="22"/>
          <w:szCs w:val="22"/>
          <w:vertAlign w:val="superscript"/>
          <w:lang w:eastAsia="ru-RU"/>
        </w:rPr>
        <w:t>3</w:t>
      </w:r>
      <w:r>
        <w:rPr>
          <w:rFonts w:eastAsia="Times New Roman"/>
          <w:i/>
          <w:color w:val="0000FF"/>
          <w:sz w:val="22"/>
          <w:szCs w:val="22"/>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A91D4BC" w14:textId="77777777" w:rsidR="003D58AB" w:rsidRDefault="003D58AB">
      <w:pPr>
        <w:widowControl/>
        <w:autoSpaceDE w:val="0"/>
        <w:contextualSpacing/>
        <w:jc w:val="both"/>
        <w:textAlignment w:val="auto"/>
        <w:rPr>
          <w:rFonts w:eastAsia="Times New Roman"/>
          <w:i/>
          <w:sz w:val="24"/>
          <w:szCs w:val="24"/>
          <w:lang w:eastAsia="ru-RU"/>
        </w:rPr>
      </w:pPr>
    </w:p>
    <w:p w14:paraId="679AEDE3" w14:textId="77777777" w:rsidR="003D58AB" w:rsidRDefault="0007549F">
      <w:pPr>
        <w:widowControl/>
        <w:autoSpaceDE w:val="0"/>
        <w:ind w:firstLine="708"/>
        <w:contextualSpacing/>
        <w:jc w:val="both"/>
        <w:textAlignment w:val="auto"/>
        <w:rPr>
          <w:rFonts w:eastAsia="Times New Roman"/>
          <w:sz w:val="24"/>
          <w:szCs w:val="24"/>
          <w:lang w:eastAsia="zh-CN"/>
        </w:rPr>
      </w:pPr>
      <w:bookmarkStart w:id="20" w:name="_Hlk95332804"/>
      <w:bookmarkStart w:id="21" w:name="_Hlk116293433"/>
      <w:bookmarkStart w:id="22" w:name="_Hlk95332825"/>
      <w:bookmarkEnd w:id="15"/>
      <w:r>
        <w:rPr>
          <w:rFonts w:eastAsia="Times New Roman"/>
          <w:sz w:val="24"/>
          <w:szCs w:val="24"/>
          <w:lang w:eastAsia="zh-CN"/>
        </w:rPr>
        <w: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t>
      </w:r>
      <w:bookmarkEnd w:id="20"/>
    </w:p>
    <w:p w14:paraId="3DA50325" w14:textId="77777777" w:rsidR="003D58AB" w:rsidRDefault="0007549F">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E766892" w14:textId="77777777" w:rsidR="003D58AB" w:rsidRDefault="0007549F">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t>
      </w:r>
    </w:p>
    <w:p w14:paraId="1F96A9D8" w14:textId="77777777" w:rsidR="003D58AB" w:rsidRDefault="0007549F">
      <w:pPr>
        <w:widowControl/>
        <w:ind w:firstLine="709"/>
        <w:contextualSpacing/>
        <w:jc w:val="both"/>
        <w:textAlignment w:val="auto"/>
        <w:rPr>
          <w:rFonts w:eastAsia="Times New Roman"/>
          <w:sz w:val="24"/>
          <w:szCs w:val="24"/>
          <w:lang w:eastAsia="zh-CN"/>
        </w:rPr>
      </w:pPr>
      <w:r>
        <w:rPr>
          <w:rFonts w:eastAsia="Times New Roman"/>
          <w:sz w:val="24"/>
          <w:szCs w:val="24"/>
          <w:lang w:eastAsia="zh-CN"/>
        </w:rPr>
        <w:t xml:space="preserve">В случае, если наша (моя) заявка будет признана заявкой, </w:t>
      </w:r>
      <w:r>
        <w:rPr>
          <w:rFonts w:eastAsia="Times New Roman"/>
          <w:sz w:val="24"/>
          <w:szCs w:val="24"/>
          <w:lang w:eastAsia="ru-RU"/>
        </w:rPr>
        <w:t xml:space="preserve">которая содержит лучшие условия по цене договора после условий, предложенных победителем, </w:t>
      </w:r>
      <w:r>
        <w:rPr>
          <w:rFonts w:eastAsia="Times New Roman"/>
          <w:sz w:val="24"/>
          <w:szCs w:val="24"/>
          <w:lang w:eastAsia="zh-CN"/>
        </w:rPr>
        <w: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t>
      </w:r>
    </w:p>
    <w:p w14:paraId="71FE803C" w14:textId="77777777" w:rsidR="003D58AB" w:rsidRDefault="0007549F">
      <w:pPr>
        <w:widowControl/>
        <w:ind w:firstLine="709"/>
        <w:contextualSpacing/>
        <w:jc w:val="both"/>
        <w:textAlignment w:val="auto"/>
        <w:rPr>
          <w:rFonts w:eastAsia="Times New Roman"/>
          <w:sz w:val="24"/>
          <w:szCs w:val="24"/>
          <w:lang w:eastAsia="zh-CN"/>
        </w:rPr>
      </w:pPr>
      <w:r>
        <w:rPr>
          <w:rFonts w:eastAsia="Times New Roman"/>
          <w:sz w:val="24"/>
          <w:szCs w:val="24"/>
          <w:lang w:eastAsia="zh-CN"/>
        </w:rPr>
        <w:t xml:space="preserve">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w:t>
      </w:r>
      <w:r>
        <w:rPr>
          <w:rFonts w:eastAsia="Times New Roman"/>
          <w:sz w:val="24"/>
          <w:szCs w:val="24"/>
          <w:lang w:eastAsia="zh-CN"/>
        </w:rPr>
        <w:lastRenderedPageBreak/>
        <w:t>(меня)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t>
      </w:r>
    </w:p>
    <w:p w14:paraId="4B8A638D" w14:textId="77777777" w:rsidR="003D58AB" w:rsidRDefault="0007549F">
      <w:pPr>
        <w:autoSpaceDE w:val="0"/>
        <w:ind w:firstLine="684"/>
        <w:contextualSpacing/>
        <w:jc w:val="both"/>
        <w:textAlignment w:val="auto"/>
        <w:rPr>
          <w:rFonts w:eastAsia="Times New Roman"/>
          <w:sz w:val="24"/>
          <w:szCs w:val="24"/>
          <w:lang w:eastAsia="zh-CN"/>
        </w:rPr>
      </w:pPr>
      <w:r>
        <w:rPr>
          <w:rFonts w:eastAsia="Times New Roman"/>
          <w:sz w:val="24"/>
          <w:szCs w:val="24"/>
          <w:lang w:eastAsia="zh-CN"/>
        </w:rPr>
        <w: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t>
      </w:r>
    </w:p>
    <w:bookmarkEnd w:id="21"/>
    <w:p w14:paraId="1719E57A" w14:textId="77777777" w:rsidR="003D58AB" w:rsidRDefault="0007549F">
      <w:pPr>
        <w:widowControl/>
        <w:tabs>
          <w:tab w:val="left" w:pos="993"/>
        </w:tabs>
        <w:suppressAutoHyphens w:val="0"/>
        <w:ind w:firstLine="567"/>
        <w:jc w:val="both"/>
        <w:textAlignment w:val="auto"/>
        <w:rPr>
          <w:rFonts w:eastAsia="Times New Roman"/>
          <w:sz w:val="24"/>
          <w:szCs w:val="24"/>
          <w:lang w:eastAsia="zh-CN"/>
        </w:rPr>
      </w:pPr>
      <w:r>
        <w:rPr>
          <w:rFonts w:eastAsia="Times New Roman"/>
          <w:sz w:val="24"/>
          <w:szCs w:val="24"/>
          <w:lang w:eastAsia="zh-CN"/>
        </w:rPr>
        <w: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t>
      </w:r>
      <w:r>
        <w:rPr>
          <w:rFonts w:eastAsia="Times New Roman"/>
          <w:i/>
          <w:iCs/>
          <w:sz w:val="24"/>
          <w:szCs w:val="24"/>
          <w:lang w:eastAsia="zh-CN"/>
        </w:rPr>
        <w:t>для физических лиц</w:t>
      </w:r>
      <w:r>
        <w:rPr>
          <w:rFonts w:eastAsia="Times New Roman"/>
          <w:sz w:val="24"/>
          <w:szCs w:val="24"/>
          <w:lang w:eastAsia="zh-CN"/>
        </w:rPr>
        <w:t>).</w:t>
      </w:r>
    </w:p>
    <w:p w14:paraId="57853736" w14:textId="77777777" w:rsidR="003D58AB" w:rsidRDefault="003D58AB">
      <w:pPr>
        <w:autoSpaceDE w:val="0"/>
        <w:ind w:firstLine="684"/>
        <w:contextualSpacing/>
        <w:jc w:val="both"/>
        <w:textAlignment w:val="auto"/>
        <w:rPr>
          <w:rFonts w:eastAsia="Times New Roman"/>
          <w:sz w:val="24"/>
          <w:szCs w:val="24"/>
          <w:lang w:eastAsia="zh-CN"/>
        </w:rPr>
      </w:pPr>
    </w:p>
    <w:p w14:paraId="2CA3EDCE" w14:textId="77777777" w:rsidR="003D58AB" w:rsidRDefault="0007549F">
      <w:pPr>
        <w:widowControl/>
        <w:autoSpaceDE w:val="0"/>
        <w:ind w:firstLine="708"/>
        <w:contextualSpacing/>
        <w:jc w:val="both"/>
        <w:textAlignment w:val="auto"/>
        <w:rPr>
          <w:b/>
          <w:sz w:val="24"/>
          <w:szCs w:val="24"/>
          <w:lang w:eastAsia="zh-CN"/>
        </w:rPr>
      </w:pPr>
      <w:r>
        <w:rPr>
          <w:b/>
          <w:sz w:val="24"/>
          <w:szCs w:val="24"/>
          <w:lang w:eastAsia="zh-CN"/>
        </w:rPr>
        <w:t>Настоящим заявлением гарантируем(ю) достоверность предоставленной нами в заявке информации.</w:t>
      </w:r>
    </w:p>
    <w:bookmarkEnd w:id="22"/>
    <w:p w14:paraId="27E6D3DA" w14:textId="77777777" w:rsidR="003D58AB" w:rsidRDefault="003D58AB">
      <w:pPr>
        <w:widowControl/>
        <w:suppressAutoHyphens w:val="0"/>
        <w:contextualSpacing/>
        <w:textAlignment w:val="auto"/>
        <w:rPr>
          <w:rFonts w:eastAsia="Times New Roman"/>
          <w:b/>
          <w:sz w:val="24"/>
          <w:szCs w:val="24"/>
          <w:lang w:eastAsia="ru-RU"/>
        </w:rPr>
      </w:pPr>
    </w:p>
    <w:p w14:paraId="5D5A07C5" w14:textId="77777777" w:rsidR="003D58AB" w:rsidRDefault="0007549F">
      <w:pPr>
        <w:widowControl/>
        <w:suppressAutoHyphens w:val="0"/>
        <w:jc w:val="center"/>
        <w:textAlignment w:val="auto"/>
        <w:rPr>
          <w:rFonts w:eastAsia="Times New Roman"/>
          <w:b/>
          <w:bCs/>
          <w:sz w:val="24"/>
          <w:szCs w:val="24"/>
          <w:lang w:eastAsia="en-US"/>
        </w:rPr>
      </w:pPr>
      <w:bookmarkStart w:id="23" w:name="_Hlk95332871"/>
      <w:r>
        <w:rPr>
          <w:rFonts w:eastAsia="Times New Roman"/>
          <w:b/>
          <w:bCs/>
          <w:sz w:val="24"/>
          <w:szCs w:val="24"/>
          <w:lang w:eastAsia="en-US"/>
        </w:rPr>
        <w:t>ИНФОРМАЦИЯ ОБ УЧАСТНИКЕ ЗАКУПКИ (АНКЕТА)</w:t>
      </w:r>
    </w:p>
    <w:p w14:paraId="61E8E589" w14:textId="77777777" w:rsidR="003D58AB" w:rsidRDefault="003D58AB">
      <w:pPr>
        <w:widowControl/>
        <w:suppressAutoHyphens w:val="0"/>
        <w:contextualSpacing/>
        <w:jc w:val="center"/>
        <w:textAlignment w:val="auto"/>
        <w:rPr>
          <w:rFonts w:eastAsia="Times New Roman"/>
          <w:b/>
          <w:sz w:val="24"/>
          <w:szCs w:val="24"/>
          <w:lang w:eastAsia="ru-RU"/>
        </w:rPr>
      </w:pPr>
    </w:p>
    <w:tbl>
      <w:tblPr>
        <w:tblW w:w="5000" w:type="pct"/>
        <w:tblLayout w:type="fixed"/>
        <w:tblLook w:val="04A0" w:firstRow="1" w:lastRow="0" w:firstColumn="1" w:lastColumn="0" w:noHBand="0" w:noVBand="1"/>
      </w:tblPr>
      <w:tblGrid>
        <w:gridCol w:w="644"/>
        <w:gridCol w:w="6549"/>
        <w:gridCol w:w="3570"/>
      </w:tblGrid>
      <w:tr w:rsidR="003D58AB" w14:paraId="57F4D69E" w14:textId="77777777">
        <w:trPr>
          <w:cantSplit/>
          <w:trHeight w:val="240"/>
          <w:tblHeader/>
        </w:trPr>
        <w:tc>
          <w:tcPr>
            <w:tcW w:w="619" w:type="dxa"/>
            <w:tcBorders>
              <w:top w:val="single" w:sz="4" w:space="0" w:color="000000"/>
              <w:left w:val="single" w:sz="4" w:space="0" w:color="000000"/>
              <w:bottom w:val="single" w:sz="4" w:space="0" w:color="000000"/>
            </w:tcBorders>
            <w:vAlign w:val="center"/>
          </w:tcPr>
          <w:p w14:paraId="3EBA91DC" w14:textId="77777777" w:rsidR="003D58AB" w:rsidRDefault="0007549F">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293" w:type="dxa"/>
            <w:tcBorders>
              <w:top w:val="single" w:sz="4" w:space="0" w:color="000000"/>
              <w:left w:val="single" w:sz="4" w:space="0" w:color="000000"/>
              <w:bottom w:val="single" w:sz="4" w:space="0" w:color="000000"/>
            </w:tcBorders>
            <w:vAlign w:val="center"/>
          </w:tcPr>
          <w:p w14:paraId="167A7DA4" w14:textId="77777777" w:rsidR="003D58AB" w:rsidRDefault="0007549F">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431" w:type="dxa"/>
            <w:tcBorders>
              <w:top w:val="single" w:sz="4" w:space="0" w:color="000000"/>
              <w:left w:val="single" w:sz="4" w:space="0" w:color="000000"/>
              <w:bottom w:val="single" w:sz="4" w:space="0" w:color="000000"/>
              <w:right w:val="single" w:sz="4" w:space="0" w:color="000000"/>
            </w:tcBorders>
            <w:vAlign w:val="center"/>
          </w:tcPr>
          <w:p w14:paraId="7432B273" w14:textId="77777777" w:rsidR="003D58AB" w:rsidRDefault="0007549F">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3D58AB" w14:paraId="3E2F13FB" w14:textId="77777777">
        <w:trPr>
          <w:cantSplit/>
          <w:trHeight w:val="471"/>
        </w:trPr>
        <w:tc>
          <w:tcPr>
            <w:tcW w:w="619" w:type="dxa"/>
            <w:tcBorders>
              <w:top w:val="single" w:sz="4" w:space="0" w:color="000000"/>
              <w:left w:val="single" w:sz="4" w:space="0" w:color="000000"/>
              <w:bottom w:val="single" w:sz="4" w:space="0" w:color="000000"/>
            </w:tcBorders>
            <w:vAlign w:val="center"/>
          </w:tcPr>
          <w:p w14:paraId="66DA5A84"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1CF621A" w14:textId="77777777" w:rsidR="003D58AB" w:rsidRDefault="0007549F">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6BF36BB7" w14:textId="77777777" w:rsidR="003D58AB" w:rsidRDefault="0007549F">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74783760" w14:textId="77777777" w:rsidR="003D58AB" w:rsidRDefault="0007549F">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431" w:type="dxa"/>
            <w:tcBorders>
              <w:top w:val="single" w:sz="4" w:space="0" w:color="000000"/>
              <w:left w:val="single" w:sz="4" w:space="0" w:color="000000"/>
              <w:bottom w:val="single" w:sz="4" w:space="0" w:color="000000"/>
              <w:right w:val="single" w:sz="4" w:space="0" w:color="000000"/>
            </w:tcBorders>
            <w:vAlign w:val="center"/>
          </w:tcPr>
          <w:p w14:paraId="42F14D4B" w14:textId="77777777" w:rsidR="003D58AB" w:rsidRDefault="003D58AB">
            <w:pPr>
              <w:snapToGrid w:val="0"/>
              <w:contextualSpacing/>
              <w:jc w:val="center"/>
              <w:textAlignment w:val="auto"/>
              <w:rPr>
                <w:rFonts w:eastAsia="Times New Roman"/>
                <w:sz w:val="24"/>
                <w:szCs w:val="24"/>
                <w:lang w:eastAsia="zh-CN"/>
              </w:rPr>
            </w:pPr>
          </w:p>
        </w:tc>
      </w:tr>
      <w:tr w:rsidR="003D58AB" w14:paraId="4AA509D9" w14:textId="77777777">
        <w:trPr>
          <w:cantSplit/>
          <w:trHeight w:val="284"/>
        </w:trPr>
        <w:tc>
          <w:tcPr>
            <w:tcW w:w="619" w:type="dxa"/>
            <w:tcBorders>
              <w:top w:val="single" w:sz="4" w:space="0" w:color="000000"/>
              <w:left w:val="single" w:sz="4" w:space="0" w:color="000000"/>
              <w:bottom w:val="single" w:sz="4" w:space="0" w:color="000000"/>
            </w:tcBorders>
            <w:vAlign w:val="center"/>
          </w:tcPr>
          <w:p w14:paraId="2F1E66F1"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C5FEE76"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474C0693" w14:textId="77777777" w:rsidR="003D58AB" w:rsidRDefault="003D58AB">
            <w:pPr>
              <w:snapToGrid w:val="0"/>
              <w:contextualSpacing/>
              <w:jc w:val="center"/>
              <w:textAlignment w:val="auto"/>
              <w:rPr>
                <w:rFonts w:eastAsia="Times New Roman"/>
                <w:sz w:val="24"/>
                <w:szCs w:val="24"/>
                <w:lang w:eastAsia="zh-CN"/>
              </w:rPr>
            </w:pPr>
          </w:p>
        </w:tc>
      </w:tr>
      <w:tr w:rsidR="003D58AB" w14:paraId="73BB1FBF" w14:textId="77777777">
        <w:trPr>
          <w:cantSplit/>
        </w:trPr>
        <w:tc>
          <w:tcPr>
            <w:tcW w:w="619" w:type="dxa"/>
            <w:tcBorders>
              <w:top w:val="single" w:sz="4" w:space="0" w:color="000000"/>
              <w:left w:val="single" w:sz="4" w:space="0" w:color="000000"/>
              <w:bottom w:val="single" w:sz="4" w:space="0" w:color="000000"/>
            </w:tcBorders>
            <w:vAlign w:val="center"/>
          </w:tcPr>
          <w:p w14:paraId="38779882"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F22826D"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31" w:type="dxa"/>
            <w:tcBorders>
              <w:top w:val="single" w:sz="4" w:space="0" w:color="000000"/>
              <w:left w:val="single" w:sz="4" w:space="0" w:color="000000"/>
              <w:bottom w:val="single" w:sz="4" w:space="0" w:color="000000"/>
              <w:right w:val="single" w:sz="4" w:space="0" w:color="000000"/>
            </w:tcBorders>
            <w:vAlign w:val="center"/>
          </w:tcPr>
          <w:p w14:paraId="49F26936" w14:textId="77777777" w:rsidR="003D58AB" w:rsidRDefault="003D58AB">
            <w:pPr>
              <w:snapToGrid w:val="0"/>
              <w:contextualSpacing/>
              <w:jc w:val="both"/>
              <w:textAlignment w:val="auto"/>
              <w:rPr>
                <w:rFonts w:eastAsia="Times New Roman"/>
                <w:sz w:val="24"/>
                <w:szCs w:val="24"/>
                <w:lang w:eastAsia="zh-CN"/>
              </w:rPr>
            </w:pPr>
          </w:p>
        </w:tc>
      </w:tr>
      <w:tr w:rsidR="003D58AB" w14:paraId="75B2BC9F"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BDC823"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47B3DA54"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31" w:type="dxa"/>
            <w:tcBorders>
              <w:top w:val="single" w:sz="4" w:space="0" w:color="000000"/>
              <w:left w:val="single" w:sz="4" w:space="0" w:color="000000"/>
              <w:bottom w:val="single" w:sz="4" w:space="0" w:color="000000"/>
              <w:right w:val="single" w:sz="4" w:space="0" w:color="000000"/>
            </w:tcBorders>
            <w:vAlign w:val="center"/>
          </w:tcPr>
          <w:p w14:paraId="59CBACD8" w14:textId="77777777" w:rsidR="003D58AB" w:rsidRDefault="003D58AB">
            <w:pPr>
              <w:snapToGrid w:val="0"/>
              <w:contextualSpacing/>
              <w:jc w:val="both"/>
              <w:textAlignment w:val="auto"/>
              <w:rPr>
                <w:rFonts w:eastAsia="Times New Roman"/>
                <w:sz w:val="24"/>
                <w:szCs w:val="24"/>
                <w:lang w:eastAsia="zh-CN"/>
              </w:rPr>
            </w:pPr>
          </w:p>
        </w:tc>
      </w:tr>
      <w:tr w:rsidR="003D58AB" w14:paraId="0529180C" w14:textId="77777777">
        <w:trPr>
          <w:cantSplit/>
          <w:trHeight w:val="1180"/>
        </w:trPr>
        <w:tc>
          <w:tcPr>
            <w:tcW w:w="619" w:type="dxa"/>
            <w:tcBorders>
              <w:top w:val="single" w:sz="4" w:space="0" w:color="000000"/>
              <w:left w:val="single" w:sz="4" w:space="0" w:color="000000"/>
              <w:bottom w:val="single" w:sz="4" w:space="0" w:color="000000"/>
            </w:tcBorders>
            <w:vAlign w:val="center"/>
          </w:tcPr>
          <w:p w14:paraId="64FB1E04"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10BB5BD8" w14:textId="77777777" w:rsidR="003D58AB" w:rsidRDefault="0007549F">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431" w:type="dxa"/>
            <w:tcBorders>
              <w:top w:val="single" w:sz="4" w:space="0" w:color="000000"/>
              <w:left w:val="single" w:sz="4" w:space="0" w:color="000000"/>
              <w:bottom w:val="single" w:sz="4" w:space="0" w:color="000000"/>
              <w:right w:val="single" w:sz="4" w:space="0" w:color="000000"/>
            </w:tcBorders>
            <w:vAlign w:val="center"/>
          </w:tcPr>
          <w:p w14:paraId="7EBF1F84" w14:textId="77777777" w:rsidR="003D58AB" w:rsidRDefault="003D58AB">
            <w:pPr>
              <w:snapToGrid w:val="0"/>
              <w:contextualSpacing/>
              <w:jc w:val="both"/>
              <w:textAlignment w:val="auto"/>
              <w:rPr>
                <w:rFonts w:eastAsia="Times New Roman"/>
                <w:sz w:val="24"/>
                <w:szCs w:val="24"/>
                <w:lang w:eastAsia="zh-CN"/>
              </w:rPr>
            </w:pPr>
          </w:p>
        </w:tc>
      </w:tr>
      <w:tr w:rsidR="003D58AB" w14:paraId="0AB0860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148C3909"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274DC58"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38360026" w14:textId="77777777" w:rsidR="003D58AB" w:rsidRDefault="003D58AB">
            <w:pPr>
              <w:snapToGrid w:val="0"/>
              <w:contextualSpacing/>
              <w:jc w:val="both"/>
              <w:textAlignment w:val="auto"/>
              <w:rPr>
                <w:rFonts w:eastAsia="Times New Roman"/>
                <w:sz w:val="24"/>
                <w:szCs w:val="24"/>
                <w:lang w:eastAsia="zh-CN"/>
              </w:rPr>
            </w:pPr>
          </w:p>
        </w:tc>
      </w:tr>
      <w:tr w:rsidR="003D58AB" w14:paraId="30A69ABB"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1127450"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C04FCA0"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431" w:type="dxa"/>
            <w:tcBorders>
              <w:top w:val="single" w:sz="4" w:space="0" w:color="000000"/>
              <w:left w:val="single" w:sz="4" w:space="0" w:color="000000"/>
              <w:bottom w:val="single" w:sz="4" w:space="0" w:color="000000"/>
              <w:right w:val="single" w:sz="4" w:space="0" w:color="000000"/>
            </w:tcBorders>
            <w:vAlign w:val="center"/>
          </w:tcPr>
          <w:p w14:paraId="565C5E9D" w14:textId="77777777" w:rsidR="003D58AB" w:rsidRDefault="003D58AB">
            <w:pPr>
              <w:snapToGrid w:val="0"/>
              <w:contextualSpacing/>
              <w:jc w:val="both"/>
              <w:textAlignment w:val="auto"/>
              <w:rPr>
                <w:rFonts w:eastAsia="Times New Roman"/>
                <w:sz w:val="24"/>
                <w:szCs w:val="24"/>
                <w:lang w:eastAsia="zh-CN"/>
              </w:rPr>
            </w:pPr>
          </w:p>
        </w:tc>
      </w:tr>
      <w:tr w:rsidR="003D58AB" w14:paraId="010B935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028ACEC8"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22B6FC7"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431" w:type="dxa"/>
            <w:tcBorders>
              <w:top w:val="single" w:sz="4" w:space="0" w:color="000000"/>
              <w:left w:val="single" w:sz="4" w:space="0" w:color="000000"/>
              <w:bottom w:val="single" w:sz="4" w:space="0" w:color="000000"/>
              <w:right w:val="single" w:sz="4" w:space="0" w:color="000000"/>
            </w:tcBorders>
            <w:vAlign w:val="center"/>
          </w:tcPr>
          <w:p w14:paraId="776BE3B5" w14:textId="77777777" w:rsidR="003D58AB" w:rsidRDefault="003D58AB">
            <w:pPr>
              <w:snapToGrid w:val="0"/>
              <w:contextualSpacing/>
              <w:jc w:val="both"/>
              <w:textAlignment w:val="auto"/>
              <w:rPr>
                <w:rFonts w:eastAsia="Times New Roman"/>
                <w:sz w:val="24"/>
                <w:szCs w:val="24"/>
                <w:lang w:eastAsia="zh-CN"/>
              </w:rPr>
            </w:pPr>
          </w:p>
        </w:tc>
      </w:tr>
      <w:tr w:rsidR="003D58AB" w14:paraId="3C844A78"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4210CF6"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2FAF95B"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213D020C" w14:textId="77777777" w:rsidR="003D58AB" w:rsidRDefault="003D58AB">
            <w:pPr>
              <w:snapToGrid w:val="0"/>
              <w:contextualSpacing/>
              <w:jc w:val="both"/>
              <w:textAlignment w:val="auto"/>
              <w:rPr>
                <w:rFonts w:eastAsia="Times New Roman"/>
                <w:sz w:val="24"/>
                <w:szCs w:val="24"/>
                <w:lang w:eastAsia="zh-CN"/>
              </w:rPr>
            </w:pPr>
          </w:p>
        </w:tc>
      </w:tr>
      <w:tr w:rsidR="003D58AB" w14:paraId="30C7647A"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A29BBB4"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E12C79F"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618119CB" w14:textId="77777777" w:rsidR="003D58AB" w:rsidRDefault="003D58AB">
            <w:pPr>
              <w:snapToGrid w:val="0"/>
              <w:contextualSpacing/>
              <w:jc w:val="both"/>
              <w:textAlignment w:val="auto"/>
              <w:rPr>
                <w:rFonts w:eastAsia="Times New Roman"/>
                <w:sz w:val="24"/>
                <w:szCs w:val="24"/>
                <w:lang w:eastAsia="zh-CN"/>
              </w:rPr>
            </w:pPr>
          </w:p>
        </w:tc>
      </w:tr>
      <w:tr w:rsidR="003D58AB" w14:paraId="413989B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666D17"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740437"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6DD28B5E" w14:textId="77777777" w:rsidR="003D58AB" w:rsidRDefault="003D58AB">
            <w:pPr>
              <w:snapToGrid w:val="0"/>
              <w:contextualSpacing/>
              <w:jc w:val="both"/>
              <w:textAlignment w:val="auto"/>
              <w:rPr>
                <w:rFonts w:eastAsia="Times New Roman"/>
                <w:sz w:val="24"/>
                <w:szCs w:val="24"/>
                <w:lang w:eastAsia="zh-CN"/>
              </w:rPr>
            </w:pPr>
          </w:p>
        </w:tc>
      </w:tr>
      <w:tr w:rsidR="003D58AB" w14:paraId="504C0D0E" w14:textId="77777777">
        <w:trPr>
          <w:cantSplit/>
        </w:trPr>
        <w:tc>
          <w:tcPr>
            <w:tcW w:w="619" w:type="dxa"/>
            <w:tcBorders>
              <w:top w:val="single" w:sz="4" w:space="0" w:color="000000"/>
              <w:left w:val="single" w:sz="4" w:space="0" w:color="000000"/>
              <w:bottom w:val="single" w:sz="4" w:space="0" w:color="000000"/>
            </w:tcBorders>
            <w:vAlign w:val="center"/>
          </w:tcPr>
          <w:p w14:paraId="5765E369"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AD2257B"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Банковские реквизиты (наименование и адрес банка, номер расчетного счета в банке, БИК банка, кор. счет)</w:t>
            </w:r>
          </w:p>
        </w:tc>
        <w:tc>
          <w:tcPr>
            <w:tcW w:w="3431" w:type="dxa"/>
            <w:tcBorders>
              <w:top w:val="single" w:sz="4" w:space="0" w:color="000000"/>
              <w:left w:val="single" w:sz="4" w:space="0" w:color="000000"/>
              <w:bottom w:val="single" w:sz="4" w:space="0" w:color="000000"/>
              <w:right w:val="single" w:sz="4" w:space="0" w:color="000000"/>
            </w:tcBorders>
            <w:vAlign w:val="center"/>
          </w:tcPr>
          <w:p w14:paraId="6AF4E6ED" w14:textId="77777777" w:rsidR="003D58AB" w:rsidRDefault="003D58AB">
            <w:pPr>
              <w:snapToGrid w:val="0"/>
              <w:contextualSpacing/>
              <w:jc w:val="both"/>
              <w:textAlignment w:val="auto"/>
              <w:rPr>
                <w:rFonts w:eastAsia="Times New Roman"/>
                <w:sz w:val="24"/>
                <w:szCs w:val="24"/>
                <w:lang w:eastAsia="zh-CN"/>
              </w:rPr>
            </w:pPr>
          </w:p>
        </w:tc>
      </w:tr>
      <w:tr w:rsidR="003D58AB" w14:paraId="253DA6F0" w14:textId="77777777">
        <w:trPr>
          <w:cantSplit/>
        </w:trPr>
        <w:tc>
          <w:tcPr>
            <w:tcW w:w="619" w:type="dxa"/>
            <w:tcBorders>
              <w:top w:val="single" w:sz="4" w:space="0" w:color="000000"/>
              <w:left w:val="single" w:sz="4" w:space="0" w:color="000000"/>
              <w:bottom w:val="single" w:sz="4" w:space="0" w:color="000000"/>
            </w:tcBorders>
            <w:vAlign w:val="center"/>
          </w:tcPr>
          <w:p w14:paraId="109DAEC7"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0C46AFDC"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431" w:type="dxa"/>
            <w:tcBorders>
              <w:top w:val="single" w:sz="4" w:space="0" w:color="000000"/>
              <w:left w:val="single" w:sz="4" w:space="0" w:color="000000"/>
              <w:bottom w:val="single" w:sz="4" w:space="0" w:color="000000"/>
              <w:right w:val="single" w:sz="4" w:space="0" w:color="000000"/>
            </w:tcBorders>
            <w:vAlign w:val="center"/>
          </w:tcPr>
          <w:p w14:paraId="0ED53ACE" w14:textId="77777777" w:rsidR="003D58AB" w:rsidRDefault="003D58AB">
            <w:pPr>
              <w:snapToGrid w:val="0"/>
              <w:contextualSpacing/>
              <w:jc w:val="both"/>
              <w:textAlignment w:val="auto"/>
              <w:rPr>
                <w:rFonts w:eastAsia="Times New Roman"/>
                <w:sz w:val="24"/>
                <w:szCs w:val="24"/>
                <w:lang w:eastAsia="zh-CN"/>
              </w:rPr>
            </w:pPr>
          </w:p>
        </w:tc>
      </w:tr>
      <w:tr w:rsidR="003D58AB" w14:paraId="6EC115EC" w14:textId="77777777">
        <w:trPr>
          <w:cantSplit/>
        </w:trPr>
        <w:tc>
          <w:tcPr>
            <w:tcW w:w="619" w:type="dxa"/>
            <w:tcBorders>
              <w:top w:val="single" w:sz="4" w:space="0" w:color="000000"/>
              <w:left w:val="single" w:sz="4" w:space="0" w:color="000000"/>
              <w:bottom w:val="single" w:sz="4" w:space="0" w:color="000000"/>
            </w:tcBorders>
            <w:vAlign w:val="center"/>
          </w:tcPr>
          <w:p w14:paraId="4939FE35"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0DA19DC"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На основании какого документа действует руководитель</w:t>
            </w:r>
          </w:p>
        </w:tc>
        <w:tc>
          <w:tcPr>
            <w:tcW w:w="3431" w:type="dxa"/>
            <w:tcBorders>
              <w:top w:val="single" w:sz="4" w:space="0" w:color="000000"/>
              <w:left w:val="single" w:sz="4" w:space="0" w:color="000000"/>
              <w:bottom w:val="single" w:sz="4" w:space="0" w:color="000000"/>
              <w:right w:val="single" w:sz="4" w:space="0" w:color="000000"/>
            </w:tcBorders>
            <w:vAlign w:val="center"/>
          </w:tcPr>
          <w:p w14:paraId="5A1EE842" w14:textId="77777777" w:rsidR="003D58AB" w:rsidRDefault="003D58AB">
            <w:pPr>
              <w:snapToGrid w:val="0"/>
              <w:contextualSpacing/>
              <w:jc w:val="both"/>
              <w:textAlignment w:val="auto"/>
              <w:rPr>
                <w:rFonts w:eastAsia="Times New Roman"/>
                <w:sz w:val="24"/>
                <w:szCs w:val="24"/>
                <w:lang w:eastAsia="zh-CN"/>
              </w:rPr>
            </w:pPr>
          </w:p>
        </w:tc>
      </w:tr>
      <w:tr w:rsidR="003D58AB" w14:paraId="6F3C7B03" w14:textId="77777777">
        <w:trPr>
          <w:cantSplit/>
        </w:trPr>
        <w:tc>
          <w:tcPr>
            <w:tcW w:w="619" w:type="dxa"/>
            <w:tcBorders>
              <w:top w:val="single" w:sz="4" w:space="0" w:color="000000"/>
              <w:left w:val="single" w:sz="4" w:space="0" w:color="000000"/>
              <w:bottom w:val="single" w:sz="4" w:space="0" w:color="000000"/>
            </w:tcBorders>
            <w:vAlign w:val="center"/>
          </w:tcPr>
          <w:p w14:paraId="0072F8CC"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5BF598A"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28DADC27" w14:textId="77777777" w:rsidR="003D58AB" w:rsidRDefault="003D58AB">
            <w:pPr>
              <w:snapToGrid w:val="0"/>
              <w:contextualSpacing/>
              <w:jc w:val="both"/>
              <w:textAlignment w:val="auto"/>
              <w:rPr>
                <w:rFonts w:eastAsia="Times New Roman"/>
                <w:sz w:val="24"/>
                <w:szCs w:val="24"/>
                <w:lang w:eastAsia="zh-CN"/>
              </w:rPr>
            </w:pPr>
          </w:p>
        </w:tc>
      </w:tr>
      <w:tr w:rsidR="003D58AB" w14:paraId="1C8484C6" w14:textId="77777777">
        <w:trPr>
          <w:cantSplit/>
        </w:trPr>
        <w:tc>
          <w:tcPr>
            <w:tcW w:w="619" w:type="dxa"/>
            <w:tcBorders>
              <w:top w:val="single" w:sz="4" w:space="0" w:color="000000"/>
              <w:left w:val="single" w:sz="4" w:space="0" w:color="000000"/>
              <w:bottom w:val="single" w:sz="4" w:space="0" w:color="000000"/>
            </w:tcBorders>
            <w:vAlign w:val="center"/>
          </w:tcPr>
          <w:p w14:paraId="7E4820CA"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1EEB95"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431" w:type="dxa"/>
            <w:tcBorders>
              <w:top w:val="single" w:sz="4" w:space="0" w:color="000000"/>
              <w:left w:val="single" w:sz="4" w:space="0" w:color="000000"/>
              <w:bottom w:val="single" w:sz="4" w:space="0" w:color="000000"/>
              <w:right w:val="single" w:sz="4" w:space="0" w:color="000000"/>
            </w:tcBorders>
            <w:vAlign w:val="center"/>
          </w:tcPr>
          <w:p w14:paraId="2D4072E5" w14:textId="77777777" w:rsidR="003D58AB" w:rsidRDefault="003D58AB">
            <w:pPr>
              <w:snapToGrid w:val="0"/>
              <w:contextualSpacing/>
              <w:jc w:val="both"/>
              <w:textAlignment w:val="auto"/>
              <w:rPr>
                <w:rFonts w:eastAsia="Times New Roman"/>
                <w:sz w:val="24"/>
                <w:szCs w:val="24"/>
                <w:lang w:eastAsia="zh-CN"/>
              </w:rPr>
            </w:pPr>
          </w:p>
        </w:tc>
      </w:tr>
    </w:tbl>
    <w:p w14:paraId="22E661A5" w14:textId="77777777" w:rsidR="003D58AB" w:rsidRDefault="003D58AB">
      <w:pPr>
        <w:tabs>
          <w:tab w:val="left" w:pos="851"/>
        </w:tabs>
        <w:suppressAutoHyphens w:val="0"/>
        <w:autoSpaceDE w:val="0"/>
        <w:autoSpaceDN w:val="0"/>
        <w:adjustRightInd w:val="0"/>
        <w:textAlignment w:val="auto"/>
        <w:rPr>
          <w:rFonts w:eastAsia="Times New Roman"/>
          <w:b/>
          <w:sz w:val="28"/>
          <w:szCs w:val="28"/>
          <w:lang w:eastAsia="ru-RU"/>
        </w:rPr>
      </w:pPr>
    </w:p>
    <w:p w14:paraId="7B3CB5E1" w14:textId="77777777" w:rsidR="003D58AB" w:rsidRDefault="0007549F">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bookmarkStart w:id="24" w:name="_Hlk116293465"/>
      <w:r>
        <w:rPr>
          <w:rFonts w:eastAsia="Times New Roman"/>
          <w:b/>
          <w:sz w:val="28"/>
          <w:szCs w:val="28"/>
          <w:lang w:eastAsia="ru-RU"/>
        </w:rPr>
        <w:lastRenderedPageBreak/>
        <w:t>ДЕКЛАРАЦИЯ СООТВЕТСТВИЯ УЧАСТНИКА ЗАКУПКИ</w:t>
      </w:r>
    </w:p>
    <w:bookmarkEnd w:id="23"/>
    <w:p w14:paraId="631A68C1" w14:textId="77777777" w:rsidR="003D58AB" w:rsidRDefault="003D58AB">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0731A33C"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Pr>
          <w:rFonts w:eastAsia="Times New Roman"/>
          <w:sz w:val="24"/>
          <w:szCs w:val="24"/>
          <w:lang w:eastAsia="en-US"/>
        </w:rPr>
        <w:t xml:space="preserve">; </w:t>
      </w:r>
    </w:p>
    <w:p w14:paraId="164FF696"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14B39E67"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49D09AF3"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2D54BB2"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C5C953"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DC950F0"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Pr>
          <w:rFonts w:eastAsia="Times New Roman"/>
          <w:b/>
          <w:bCs/>
          <w:color w:val="FF0000"/>
          <w:sz w:val="24"/>
          <w:szCs w:val="24"/>
          <w:lang w:eastAsia="en-US"/>
        </w:rPr>
        <w:t>не установлено</w:t>
      </w:r>
      <w:r>
        <w:rPr>
          <w:rFonts w:eastAsia="Times New Roman"/>
          <w:sz w:val="24"/>
          <w:szCs w:val="24"/>
          <w:lang w:eastAsia="en-US"/>
        </w:rPr>
        <w:t>;</w:t>
      </w:r>
    </w:p>
    <w:p w14:paraId="0F32F496"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0DDD976"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w:t>
      </w:r>
      <w:r>
        <w:rPr>
          <w:rFonts w:eastAsia="Times New Roman"/>
          <w:sz w:val="24"/>
          <w:szCs w:val="24"/>
          <w:lang w:eastAsia="en-US"/>
        </w:rPr>
        <w:lastRenderedPageBreak/>
        <w:t>для обеспечения государственных и муниципальных нужд»;</w:t>
      </w:r>
    </w:p>
    <w:p w14:paraId="49EC5BD5"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0B8BDDAA"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FC369B9"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14:paraId="56BBA311" w14:textId="77777777" w:rsidR="003D58AB" w:rsidRDefault="003D58AB">
      <w:pPr>
        <w:tabs>
          <w:tab w:val="left" w:pos="540"/>
          <w:tab w:val="left" w:pos="900"/>
        </w:tabs>
        <w:jc w:val="both"/>
        <w:rPr>
          <w:rFonts w:eastAsia="Times New Roman"/>
          <w:sz w:val="24"/>
          <w:szCs w:val="24"/>
          <w:lang w:eastAsia="en-US"/>
        </w:rPr>
      </w:pPr>
    </w:p>
    <w:p w14:paraId="776B9A3D" w14:textId="77777777" w:rsidR="003D58AB" w:rsidRDefault="0007549F">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760918E8" w14:textId="77777777" w:rsidR="003D58AB" w:rsidRDefault="003D58AB">
      <w:pPr>
        <w:widowControl/>
        <w:tabs>
          <w:tab w:val="left" w:pos="851"/>
        </w:tabs>
        <w:ind w:firstLine="567"/>
        <w:jc w:val="both"/>
        <w:textAlignment w:val="auto"/>
        <w:rPr>
          <w:rFonts w:eastAsia="Times New Roman"/>
          <w:sz w:val="24"/>
          <w:szCs w:val="24"/>
          <w:lang w:eastAsia="ru-RU"/>
        </w:rPr>
      </w:pPr>
    </w:p>
    <w:p w14:paraId="560D7B22" w14:textId="77777777" w:rsidR="003D58AB" w:rsidRDefault="0007549F">
      <w:pPr>
        <w:widowControl/>
        <w:tabs>
          <w:tab w:val="left" w:pos="851"/>
        </w:tabs>
        <w:ind w:firstLine="567"/>
        <w:jc w:val="both"/>
        <w:textAlignment w:val="auto"/>
        <w:rPr>
          <w:rFonts w:eastAsia="Times New Roman"/>
          <w:sz w:val="24"/>
          <w:szCs w:val="24"/>
          <w:lang w:eastAsia="ru-RU"/>
        </w:rPr>
      </w:pPr>
      <w:bookmarkStart w:id="25" w:name="_Hlk95332894"/>
      <w:r>
        <w:rPr>
          <w:rFonts w:eastAsia="Times New Roman"/>
          <w:sz w:val="24"/>
          <w:szCs w:val="24"/>
          <w:lang w:eastAsia="ru-RU"/>
        </w:rPr>
        <w:t xml:space="preserve">Должность уполномоченного лица (руководителя) </w:t>
      </w:r>
    </w:p>
    <w:p w14:paraId="5E39B51F" w14:textId="77777777" w:rsidR="003D58AB" w:rsidRDefault="0007549F">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6E64412" w14:textId="77777777" w:rsidR="003D58AB" w:rsidRDefault="003D58AB">
      <w:pPr>
        <w:widowControl/>
        <w:tabs>
          <w:tab w:val="left" w:pos="851"/>
        </w:tabs>
        <w:ind w:firstLine="567"/>
        <w:jc w:val="both"/>
        <w:textAlignment w:val="auto"/>
        <w:rPr>
          <w:rFonts w:eastAsia="Times New Roman"/>
          <w:sz w:val="24"/>
          <w:szCs w:val="24"/>
          <w:lang w:eastAsia="ru-RU"/>
        </w:rPr>
      </w:pPr>
    </w:p>
    <w:p w14:paraId="2ACE5044" w14:textId="77777777" w:rsidR="003D58AB" w:rsidRDefault="0007549F">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47E9FF7E" w14:textId="77777777" w:rsidR="003D58AB" w:rsidRDefault="0007549F">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w:t>
      </w:r>
      <w:proofErr w:type="gramStart"/>
      <w:r>
        <w:rPr>
          <w:rFonts w:eastAsia="Times New Roman"/>
          <w:sz w:val="24"/>
          <w:szCs w:val="24"/>
          <w:lang w:eastAsia="ru-RU"/>
        </w:rPr>
        <w:t xml:space="preserve">наличии)   </w:t>
      </w:r>
      <w:proofErr w:type="gramEnd"/>
      <w:r>
        <w:rPr>
          <w:rFonts w:eastAsia="Times New Roman"/>
          <w:sz w:val="24"/>
          <w:szCs w:val="24"/>
          <w:lang w:eastAsia="ru-RU"/>
        </w:rPr>
        <w:t xml:space="preserve">                                                      (подпись)                  (фамилия и инициалы) </w:t>
      </w:r>
    </w:p>
    <w:bookmarkEnd w:id="24"/>
    <w:bookmarkEnd w:id="25"/>
    <w:p w14:paraId="76FB66DA" w14:textId="77777777" w:rsidR="003D58AB" w:rsidRDefault="003D58AB">
      <w:pPr>
        <w:widowControl/>
        <w:spacing w:line="0" w:lineRule="atLeast"/>
        <w:contextualSpacing/>
        <w:textAlignment w:val="auto"/>
        <w:rPr>
          <w:rFonts w:eastAsia="Calibri"/>
          <w:bCs/>
          <w:sz w:val="24"/>
          <w:szCs w:val="24"/>
        </w:rPr>
      </w:pPr>
    </w:p>
    <w:p w14:paraId="25A5B07C" w14:textId="77777777" w:rsidR="003D58AB" w:rsidRDefault="0007549F">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60703F1D" w14:textId="77777777" w:rsidR="003D58AB" w:rsidRDefault="003D58AB">
      <w:pPr>
        <w:widowControl/>
        <w:spacing w:line="0" w:lineRule="atLeast"/>
        <w:contextualSpacing/>
        <w:textAlignment w:val="auto"/>
        <w:rPr>
          <w:rFonts w:eastAsia="Calibri"/>
          <w:bCs/>
          <w:sz w:val="24"/>
          <w:szCs w:val="24"/>
        </w:rPr>
      </w:pPr>
    </w:p>
    <w:p w14:paraId="63E0FDF4" w14:textId="77777777" w:rsidR="003D58AB" w:rsidRDefault="0007549F">
      <w:pPr>
        <w:pStyle w:val="3"/>
        <w:keepNext w:val="0"/>
        <w:widowControl w:val="0"/>
        <w:numPr>
          <w:ilvl w:val="0"/>
          <w:numId w:val="0"/>
        </w:numPr>
        <w:tabs>
          <w:tab w:val="left" w:pos="993"/>
          <w:tab w:val="left" w:pos="1418"/>
        </w:tabs>
        <w:ind w:left="2020"/>
        <w:jc w:val="center"/>
        <w:rPr>
          <w:i/>
          <w:iCs/>
          <w:color w:val="FF0000"/>
          <w:sz w:val="20"/>
          <w:szCs w:val="20"/>
          <w:highlight w:val="yellow"/>
        </w:rPr>
      </w:pPr>
      <w:r>
        <w:rPr>
          <w:i/>
          <w:iCs/>
          <w:color w:val="FF0000"/>
          <w:sz w:val="20"/>
          <w:szCs w:val="20"/>
          <w:highlight w:val="yellow"/>
        </w:rPr>
        <w:t xml:space="preserve">* В случае если предложение о цене договора и/или иные условия закупочной процедуры,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заказчик/организатор руководствуется сведениями, указанными </w:t>
      </w:r>
      <w:proofErr w:type="gramStart"/>
      <w:r>
        <w:rPr>
          <w:i/>
          <w:iCs/>
          <w:color w:val="FF0000"/>
          <w:sz w:val="20"/>
          <w:szCs w:val="20"/>
          <w:highlight w:val="yellow"/>
        </w:rPr>
        <w:t>в  загруженных</w:t>
      </w:r>
      <w:proofErr w:type="gramEnd"/>
      <w:r>
        <w:rPr>
          <w:i/>
          <w:iCs/>
          <w:color w:val="FF0000"/>
          <w:sz w:val="20"/>
          <w:szCs w:val="20"/>
          <w:highlight w:val="yellow"/>
        </w:rPr>
        <w:t xml:space="preserve"> на электронную площадку электронных документах.</w:t>
      </w:r>
    </w:p>
    <w:p w14:paraId="5917BD35" w14:textId="77777777" w:rsidR="003D58AB" w:rsidRDefault="003D58AB">
      <w:pPr>
        <w:widowControl/>
        <w:spacing w:line="0" w:lineRule="atLeast"/>
        <w:contextualSpacing/>
        <w:textAlignment w:val="auto"/>
        <w:rPr>
          <w:rFonts w:eastAsia="Calibri"/>
          <w:bCs/>
          <w:sz w:val="24"/>
          <w:szCs w:val="24"/>
        </w:rPr>
      </w:pPr>
    </w:p>
    <w:sectPr w:rsidR="003D58AB">
      <w:footerReference w:type="default" r:id="rId17"/>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7ED2" w14:textId="77777777" w:rsidR="00305A46" w:rsidRDefault="00305A46">
      <w:r>
        <w:separator/>
      </w:r>
    </w:p>
  </w:endnote>
  <w:endnote w:type="continuationSeparator" w:id="0">
    <w:p w14:paraId="1D5FEA6C" w14:textId="77777777" w:rsidR="00305A46" w:rsidRDefault="0030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default"/>
    <w:sig w:usb0="00000000" w:usb1="00000000" w:usb2="00000000" w:usb3="00000000" w:csb0="00000001" w:csb1="00000000"/>
  </w:font>
  <w:font w:name="Arial Unicode MS">
    <w:panose1 w:val="020B0604020202020204"/>
    <w:charset w:val="80"/>
    <w:family w:val="swiss"/>
    <w:pitch w:val="default"/>
    <w:sig w:usb0="FFFFFFFF" w:usb1="E9FFFFFF" w:usb2="0000003F" w:usb3="00000000" w:csb0="603F01FF" w:csb1="FFFF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Segoe Print"/>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309020205020404"/>
    <w:charset w:val="00"/>
    <w:family w:val="modern"/>
    <w:pitch w:val="default"/>
    <w:sig w:usb0="00000000" w:usb1="00000000" w:usb2="00000000" w:usb3="00000000" w:csb0="00000001" w:csb1="00000000"/>
  </w:font>
  <w:font w:name="Liberation Serif">
    <w:altName w:val="Times New Roman"/>
    <w:charset w:val="CC"/>
    <w:family w:val="roman"/>
    <w:pitch w:val="default"/>
    <w:sig w:usb0="00000000" w:usb1="00000000"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decorative"/>
    <w:pitch w:val="default"/>
    <w:sig w:usb0="00000000" w:usb1="00000000" w:usb2="00000000" w:usb3="00000000" w:csb0="00000001" w:csb1="00000000"/>
  </w:font>
  <w:font w:name="Batang">
    <w:altName w:val="바탕"/>
    <w:panose1 w:val="02030600000101010101"/>
    <w:charset w:val="81"/>
    <w:family w:val="roman"/>
    <w:pitch w:val="default"/>
    <w:sig w:usb0="00000000" w:usb1="00000000"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auto"/>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C804" w14:textId="77777777" w:rsidR="003D58AB" w:rsidRDefault="0007549F">
    <w:pPr>
      <w:pStyle w:val="afe"/>
      <w:jc w:val="center"/>
    </w:pPr>
    <w:r>
      <w:fldChar w:fldCharType="begin"/>
    </w:r>
    <w:r>
      <w:instrText xml:space="preserve"> PAGE   \* MERGEFORMAT </w:instrText>
    </w:r>
    <w:r>
      <w:fldChar w:fldCharType="separate"/>
    </w:r>
    <w:r>
      <w:t>24</w:t>
    </w:r>
    <w:r>
      <w:fldChar w:fldCharType="end"/>
    </w:r>
  </w:p>
  <w:p w14:paraId="438B2435" w14:textId="77777777" w:rsidR="003D58AB" w:rsidRDefault="003D58AB">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92C0" w14:textId="77777777" w:rsidR="003D58AB" w:rsidRDefault="0007549F">
    <w:pPr>
      <w:pStyle w:val="afe"/>
      <w:jc w:val="right"/>
    </w:pPr>
    <w:r>
      <w:fldChar w:fldCharType="begin"/>
    </w:r>
    <w:r>
      <w:instrText>PAGE   \* MERGEFORMAT</w:instrText>
    </w:r>
    <w:r>
      <w:fldChar w:fldCharType="separate"/>
    </w:r>
    <w:r>
      <w:t>56</w:t>
    </w:r>
    <w:r>
      <w:fldChar w:fldCharType="end"/>
    </w:r>
  </w:p>
  <w:p w14:paraId="6081A431" w14:textId="77777777" w:rsidR="003D58AB" w:rsidRDefault="003D58A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45B3" w14:textId="77777777" w:rsidR="00305A46" w:rsidRDefault="00305A46">
      <w:r>
        <w:separator/>
      </w:r>
    </w:p>
  </w:footnote>
  <w:footnote w:type="continuationSeparator" w:id="0">
    <w:p w14:paraId="246D93B3" w14:textId="77777777" w:rsidR="00305A46" w:rsidRDefault="00305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2"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3"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43"/>
    <w:rsid w:val="00000A17"/>
    <w:rsid w:val="00001231"/>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4337"/>
    <w:rsid w:val="00054769"/>
    <w:rsid w:val="00054C38"/>
    <w:rsid w:val="00054DCE"/>
    <w:rsid w:val="0005715C"/>
    <w:rsid w:val="00060438"/>
    <w:rsid w:val="0006525A"/>
    <w:rsid w:val="000657C2"/>
    <w:rsid w:val="000657DB"/>
    <w:rsid w:val="0006622E"/>
    <w:rsid w:val="00067341"/>
    <w:rsid w:val="00067422"/>
    <w:rsid w:val="0007198B"/>
    <w:rsid w:val="00072E82"/>
    <w:rsid w:val="000731ED"/>
    <w:rsid w:val="00073E6B"/>
    <w:rsid w:val="00073F28"/>
    <w:rsid w:val="00074A2F"/>
    <w:rsid w:val="0007549F"/>
    <w:rsid w:val="00076F5C"/>
    <w:rsid w:val="00077282"/>
    <w:rsid w:val="00077B58"/>
    <w:rsid w:val="00081041"/>
    <w:rsid w:val="00081267"/>
    <w:rsid w:val="000818B6"/>
    <w:rsid w:val="00081F77"/>
    <w:rsid w:val="00082F1A"/>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45A9"/>
    <w:rsid w:val="00096FB7"/>
    <w:rsid w:val="000A033E"/>
    <w:rsid w:val="000A17A0"/>
    <w:rsid w:val="000A1D74"/>
    <w:rsid w:val="000A21F2"/>
    <w:rsid w:val="000A2A9B"/>
    <w:rsid w:val="000A306F"/>
    <w:rsid w:val="000A4C77"/>
    <w:rsid w:val="000A4FFC"/>
    <w:rsid w:val="000A55AD"/>
    <w:rsid w:val="000B1E82"/>
    <w:rsid w:val="000B221C"/>
    <w:rsid w:val="000B33B5"/>
    <w:rsid w:val="000B3BDC"/>
    <w:rsid w:val="000B4A13"/>
    <w:rsid w:val="000B74E8"/>
    <w:rsid w:val="000B7764"/>
    <w:rsid w:val="000C0476"/>
    <w:rsid w:val="000C3F00"/>
    <w:rsid w:val="000C5905"/>
    <w:rsid w:val="000C5A34"/>
    <w:rsid w:val="000C7419"/>
    <w:rsid w:val="000C780B"/>
    <w:rsid w:val="000D022A"/>
    <w:rsid w:val="000D101B"/>
    <w:rsid w:val="000D128F"/>
    <w:rsid w:val="000D1742"/>
    <w:rsid w:val="000D1BEA"/>
    <w:rsid w:val="000D53C3"/>
    <w:rsid w:val="000D62D8"/>
    <w:rsid w:val="000D6391"/>
    <w:rsid w:val="000D6742"/>
    <w:rsid w:val="000D787C"/>
    <w:rsid w:val="000D7D59"/>
    <w:rsid w:val="000E1299"/>
    <w:rsid w:val="000E1541"/>
    <w:rsid w:val="000E2061"/>
    <w:rsid w:val="000E37EB"/>
    <w:rsid w:val="000E38BD"/>
    <w:rsid w:val="000E3B78"/>
    <w:rsid w:val="000E44A6"/>
    <w:rsid w:val="000E4DBF"/>
    <w:rsid w:val="000E5369"/>
    <w:rsid w:val="000E5E6B"/>
    <w:rsid w:val="000E6936"/>
    <w:rsid w:val="000F2B02"/>
    <w:rsid w:val="000F33D5"/>
    <w:rsid w:val="000F48F5"/>
    <w:rsid w:val="001008C9"/>
    <w:rsid w:val="001016DF"/>
    <w:rsid w:val="00101921"/>
    <w:rsid w:val="00102154"/>
    <w:rsid w:val="001029EF"/>
    <w:rsid w:val="001034B2"/>
    <w:rsid w:val="00104CE7"/>
    <w:rsid w:val="001058E6"/>
    <w:rsid w:val="001059E3"/>
    <w:rsid w:val="0010624B"/>
    <w:rsid w:val="00106EA1"/>
    <w:rsid w:val="00107669"/>
    <w:rsid w:val="00111936"/>
    <w:rsid w:val="001122F7"/>
    <w:rsid w:val="001131F5"/>
    <w:rsid w:val="00113CA9"/>
    <w:rsid w:val="00114276"/>
    <w:rsid w:val="00114BD5"/>
    <w:rsid w:val="00115739"/>
    <w:rsid w:val="00117245"/>
    <w:rsid w:val="001178A8"/>
    <w:rsid w:val="00117B08"/>
    <w:rsid w:val="001204C6"/>
    <w:rsid w:val="001205D0"/>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1220"/>
    <w:rsid w:val="00151E00"/>
    <w:rsid w:val="0015301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EB5"/>
    <w:rsid w:val="001751FF"/>
    <w:rsid w:val="00177997"/>
    <w:rsid w:val="00180419"/>
    <w:rsid w:val="00180540"/>
    <w:rsid w:val="00180882"/>
    <w:rsid w:val="00181050"/>
    <w:rsid w:val="00183462"/>
    <w:rsid w:val="00186ECA"/>
    <w:rsid w:val="001907B0"/>
    <w:rsid w:val="00190F11"/>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E9"/>
    <w:rsid w:val="001C4C42"/>
    <w:rsid w:val="001C5B30"/>
    <w:rsid w:val="001C5BA3"/>
    <w:rsid w:val="001C5CDB"/>
    <w:rsid w:val="001C717A"/>
    <w:rsid w:val="001C7ECF"/>
    <w:rsid w:val="001D1AB9"/>
    <w:rsid w:val="001D449B"/>
    <w:rsid w:val="001D492B"/>
    <w:rsid w:val="001D557C"/>
    <w:rsid w:val="001D5FE4"/>
    <w:rsid w:val="001D6C9A"/>
    <w:rsid w:val="001D7CBB"/>
    <w:rsid w:val="001E0189"/>
    <w:rsid w:val="001E081F"/>
    <w:rsid w:val="001E1A80"/>
    <w:rsid w:val="001E2F1A"/>
    <w:rsid w:val="001E3010"/>
    <w:rsid w:val="001F02A6"/>
    <w:rsid w:val="001F02A9"/>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4990"/>
    <w:rsid w:val="002B4CC1"/>
    <w:rsid w:val="002B56D5"/>
    <w:rsid w:val="002B7F1C"/>
    <w:rsid w:val="002C0205"/>
    <w:rsid w:val="002C028C"/>
    <w:rsid w:val="002C07A4"/>
    <w:rsid w:val="002C3BCA"/>
    <w:rsid w:val="002C5404"/>
    <w:rsid w:val="002C6697"/>
    <w:rsid w:val="002D0D72"/>
    <w:rsid w:val="002D0F14"/>
    <w:rsid w:val="002D127D"/>
    <w:rsid w:val="002D22D5"/>
    <w:rsid w:val="002D2804"/>
    <w:rsid w:val="002D337F"/>
    <w:rsid w:val="002D3454"/>
    <w:rsid w:val="002D3A1A"/>
    <w:rsid w:val="002D66C2"/>
    <w:rsid w:val="002D79B9"/>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1405"/>
    <w:rsid w:val="00304F97"/>
    <w:rsid w:val="00305A46"/>
    <w:rsid w:val="00305E23"/>
    <w:rsid w:val="003106E5"/>
    <w:rsid w:val="00312053"/>
    <w:rsid w:val="003137DB"/>
    <w:rsid w:val="00313936"/>
    <w:rsid w:val="0031540D"/>
    <w:rsid w:val="00321D8E"/>
    <w:rsid w:val="0032241D"/>
    <w:rsid w:val="0032351D"/>
    <w:rsid w:val="0032576B"/>
    <w:rsid w:val="00327904"/>
    <w:rsid w:val="003342BF"/>
    <w:rsid w:val="0033487F"/>
    <w:rsid w:val="003355F0"/>
    <w:rsid w:val="0033731C"/>
    <w:rsid w:val="0034174E"/>
    <w:rsid w:val="00341E00"/>
    <w:rsid w:val="00341F6E"/>
    <w:rsid w:val="003427D0"/>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805"/>
    <w:rsid w:val="00362E8B"/>
    <w:rsid w:val="003635D5"/>
    <w:rsid w:val="003639AC"/>
    <w:rsid w:val="00364376"/>
    <w:rsid w:val="00364935"/>
    <w:rsid w:val="00366611"/>
    <w:rsid w:val="00366E82"/>
    <w:rsid w:val="00366EFA"/>
    <w:rsid w:val="0036748F"/>
    <w:rsid w:val="003678BE"/>
    <w:rsid w:val="00370528"/>
    <w:rsid w:val="00370A9B"/>
    <w:rsid w:val="00371D03"/>
    <w:rsid w:val="00374DE5"/>
    <w:rsid w:val="00375153"/>
    <w:rsid w:val="003767E8"/>
    <w:rsid w:val="003778F1"/>
    <w:rsid w:val="00380E80"/>
    <w:rsid w:val="00381216"/>
    <w:rsid w:val="003812D2"/>
    <w:rsid w:val="00381B1E"/>
    <w:rsid w:val="00381E4C"/>
    <w:rsid w:val="00382CB0"/>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C4D"/>
    <w:rsid w:val="003B3E29"/>
    <w:rsid w:val="003B3F5C"/>
    <w:rsid w:val="003B40C2"/>
    <w:rsid w:val="003B5AAB"/>
    <w:rsid w:val="003B7A62"/>
    <w:rsid w:val="003B7EC2"/>
    <w:rsid w:val="003C0763"/>
    <w:rsid w:val="003C20B7"/>
    <w:rsid w:val="003C38CB"/>
    <w:rsid w:val="003C4685"/>
    <w:rsid w:val="003C5033"/>
    <w:rsid w:val="003C5396"/>
    <w:rsid w:val="003C6AE5"/>
    <w:rsid w:val="003C71CA"/>
    <w:rsid w:val="003C7B7E"/>
    <w:rsid w:val="003D039C"/>
    <w:rsid w:val="003D126A"/>
    <w:rsid w:val="003D1DE3"/>
    <w:rsid w:val="003D1FFB"/>
    <w:rsid w:val="003D24E5"/>
    <w:rsid w:val="003D2654"/>
    <w:rsid w:val="003D3483"/>
    <w:rsid w:val="003D365D"/>
    <w:rsid w:val="003D37B2"/>
    <w:rsid w:val="003D512C"/>
    <w:rsid w:val="003D5483"/>
    <w:rsid w:val="003D58AB"/>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40501"/>
    <w:rsid w:val="00440771"/>
    <w:rsid w:val="00441009"/>
    <w:rsid w:val="00441AB7"/>
    <w:rsid w:val="00442161"/>
    <w:rsid w:val="00443361"/>
    <w:rsid w:val="00444611"/>
    <w:rsid w:val="004448A5"/>
    <w:rsid w:val="00450B22"/>
    <w:rsid w:val="00450C7F"/>
    <w:rsid w:val="004518D4"/>
    <w:rsid w:val="004536B1"/>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F18"/>
    <w:rsid w:val="00471514"/>
    <w:rsid w:val="004739E4"/>
    <w:rsid w:val="00474A46"/>
    <w:rsid w:val="00475D0E"/>
    <w:rsid w:val="004766C5"/>
    <w:rsid w:val="00476BA8"/>
    <w:rsid w:val="00477060"/>
    <w:rsid w:val="00480C21"/>
    <w:rsid w:val="004818AA"/>
    <w:rsid w:val="00485142"/>
    <w:rsid w:val="00487235"/>
    <w:rsid w:val="00487BEA"/>
    <w:rsid w:val="0049000E"/>
    <w:rsid w:val="00491206"/>
    <w:rsid w:val="00491A92"/>
    <w:rsid w:val="00492E49"/>
    <w:rsid w:val="0049343C"/>
    <w:rsid w:val="004942A0"/>
    <w:rsid w:val="004946CD"/>
    <w:rsid w:val="004961EE"/>
    <w:rsid w:val="00496335"/>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598D"/>
    <w:rsid w:val="004B72E5"/>
    <w:rsid w:val="004B75F7"/>
    <w:rsid w:val="004B7920"/>
    <w:rsid w:val="004C0339"/>
    <w:rsid w:val="004C07F5"/>
    <w:rsid w:val="004C0EBC"/>
    <w:rsid w:val="004C230F"/>
    <w:rsid w:val="004C30BC"/>
    <w:rsid w:val="004C3DF7"/>
    <w:rsid w:val="004C5261"/>
    <w:rsid w:val="004C6425"/>
    <w:rsid w:val="004C66FE"/>
    <w:rsid w:val="004C6990"/>
    <w:rsid w:val="004C6DC8"/>
    <w:rsid w:val="004C7060"/>
    <w:rsid w:val="004D2B05"/>
    <w:rsid w:val="004D2CBD"/>
    <w:rsid w:val="004D4450"/>
    <w:rsid w:val="004D44CA"/>
    <w:rsid w:val="004D4F95"/>
    <w:rsid w:val="004D554E"/>
    <w:rsid w:val="004D6724"/>
    <w:rsid w:val="004D6C7B"/>
    <w:rsid w:val="004D72FC"/>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38EB"/>
    <w:rsid w:val="00506795"/>
    <w:rsid w:val="00507CB1"/>
    <w:rsid w:val="005104B8"/>
    <w:rsid w:val="00511B0C"/>
    <w:rsid w:val="00511B76"/>
    <w:rsid w:val="00512909"/>
    <w:rsid w:val="005161C2"/>
    <w:rsid w:val="0051624A"/>
    <w:rsid w:val="005170C1"/>
    <w:rsid w:val="00517396"/>
    <w:rsid w:val="00517ADB"/>
    <w:rsid w:val="00517D43"/>
    <w:rsid w:val="005201C5"/>
    <w:rsid w:val="00524284"/>
    <w:rsid w:val="00525948"/>
    <w:rsid w:val="00525D12"/>
    <w:rsid w:val="00526434"/>
    <w:rsid w:val="005268E8"/>
    <w:rsid w:val="00527192"/>
    <w:rsid w:val="00527308"/>
    <w:rsid w:val="00527FC5"/>
    <w:rsid w:val="00532200"/>
    <w:rsid w:val="0053345A"/>
    <w:rsid w:val="00534991"/>
    <w:rsid w:val="00534DF1"/>
    <w:rsid w:val="00536169"/>
    <w:rsid w:val="00537A67"/>
    <w:rsid w:val="005401D4"/>
    <w:rsid w:val="005406D5"/>
    <w:rsid w:val="00540DB7"/>
    <w:rsid w:val="00541C45"/>
    <w:rsid w:val="005429AE"/>
    <w:rsid w:val="00542CC5"/>
    <w:rsid w:val="00543EA4"/>
    <w:rsid w:val="0054436E"/>
    <w:rsid w:val="00544CAC"/>
    <w:rsid w:val="00544DEB"/>
    <w:rsid w:val="0054533C"/>
    <w:rsid w:val="00546251"/>
    <w:rsid w:val="00546CE9"/>
    <w:rsid w:val="00550F83"/>
    <w:rsid w:val="00552E52"/>
    <w:rsid w:val="00552FFB"/>
    <w:rsid w:val="00553110"/>
    <w:rsid w:val="005538BB"/>
    <w:rsid w:val="0055471C"/>
    <w:rsid w:val="00554F68"/>
    <w:rsid w:val="005553C9"/>
    <w:rsid w:val="0055616E"/>
    <w:rsid w:val="0056333E"/>
    <w:rsid w:val="00563A82"/>
    <w:rsid w:val="00564559"/>
    <w:rsid w:val="0056602E"/>
    <w:rsid w:val="00566062"/>
    <w:rsid w:val="00566C59"/>
    <w:rsid w:val="00567F81"/>
    <w:rsid w:val="00570459"/>
    <w:rsid w:val="0057131C"/>
    <w:rsid w:val="00573263"/>
    <w:rsid w:val="0057328C"/>
    <w:rsid w:val="00573B89"/>
    <w:rsid w:val="00574C1F"/>
    <w:rsid w:val="00574C4D"/>
    <w:rsid w:val="00580291"/>
    <w:rsid w:val="00580ADF"/>
    <w:rsid w:val="00581169"/>
    <w:rsid w:val="005825D3"/>
    <w:rsid w:val="005839DB"/>
    <w:rsid w:val="00584F36"/>
    <w:rsid w:val="00584F5E"/>
    <w:rsid w:val="00586605"/>
    <w:rsid w:val="00590643"/>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08BF"/>
    <w:rsid w:val="005B13BE"/>
    <w:rsid w:val="005B1FC8"/>
    <w:rsid w:val="005B2E91"/>
    <w:rsid w:val="005B349C"/>
    <w:rsid w:val="005B398B"/>
    <w:rsid w:val="005B412D"/>
    <w:rsid w:val="005B470E"/>
    <w:rsid w:val="005B4756"/>
    <w:rsid w:val="005B4E25"/>
    <w:rsid w:val="005B624D"/>
    <w:rsid w:val="005B7163"/>
    <w:rsid w:val="005B7927"/>
    <w:rsid w:val="005B7E11"/>
    <w:rsid w:val="005C102F"/>
    <w:rsid w:val="005C157C"/>
    <w:rsid w:val="005C16D0"/>
    <w:rsid w:val="005C2493"/>
    <w:rsid w:val="005C2883"/>
    <w:rsid w:val="005C2900"/>
    <w:rsid w:val="005C346B"/>
    <w:rsid w:val="005C378E"/>
    <w:rsid w:val="005C3B39"/>
    <w:rsid w:val="005C4D55"/>
    <w:rsid w:val="005C4E58"/>
    <w:rsid w:val="005C4F9C"/>
    <w:rsid w:val="005C523B"/>
    <w:rsid w:val="005C544E"/>
    <w:rsid w:val="005C5506"/>
    <w:rsid w:val="005C58DD"/>
    <w:rsid w:val="005D10DB"/>
    <w:rsid w:val="005D4EB0"/>
    <w:rsid w:val="005D50C2"/>
    <w:rsid w:val="005D70BF"/>
    <w:rsid w:val="005E028F"/>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ED0"/>
    <w:rsid w:val="006678AF"/>
    <w:rsid w:val="00667EB2"/>
    <w:rsid w:val="00670619"/>
    <w:rsid w:val="006706CA"/>
    <w:rsid w:val="00671E90"/>
    <w:rsid w:val="006722C1"/>
    <w:rsid w:val="006723A4"/>
    <w:rsid w:val="00673116"/>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5F2A"/>
    <w:rsid w:val="006D68E3"/>
    <w:rsid w:val="006E16B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75EA"/>
    <w:rsid w:val="00717A20"/>
    <w:rsid w:val="00722FE3"/>
    <w:rsid w:val="00723536"/>
    <w:rsid w:val="0072462E"/>
    <w:rsid w:val="00725694"/>
    <w:rsid w:val="00730461"/>
    <w:rsid w:val="007315DC"/>
    <w:rsid w:val="00732715"/>
    <w:rsid w:val="00733402"/>
    <w:rsid w:val="00734DEE"/>
    <w:rsid w:val="00735C57"/>
    <w:rsid w:val="00737490"/>
    <w:rsid w:val="00740B13"/>
    <w:rsid w:val="00742A09"/>
    <w:rsid w:val="00743683"/>
    <w:rsid w:val="007463F3"/>
    <w:rsid w:val="0075014D"/>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773E"/>
    <w:rsid w:val="007679A9"/>
    <w:rsid w:val="00767D48"/>
    <w:rsid w:val="00767F63"/>
    <w:rsid w:val="007703B6"/>
    <w:rsid w:val="00771089"/>
    <w:rsid w:val="00773952"/>
    <w:rsid w:val="0077404A"/>
    <w:rsid w:val="007743B6"/>
    <w:rsid w:val="00774650"/>
    <w:rsid w:val="00774A44"/>
    <w:rsid w:val="007755A9"/>
    <w:rsid w:val="007755D6"/>
    <w:rsid w:val="00775C7D"/>
    <w:rsid w:val="00775D0E"/>
    <w:rsid w:val="00776992"/>
    <w:rsid w:val="00780B80"/>
    <w:rsid w:val="007827E6"/>
    <w:rsid w:val="00783070"/>
    <w:rsid w:val="00783129"/>
    <w:rsid w:val="007850AD"/>
    <w:rsid w:val="00785CFF"/>
    <w:rsid w:val="00786B98"/>
    <w:rsid w:val="00786D85"/>
    <w:rsid w:val="007870A0"/>
    <w:rsid w:val="00787877"/>
    <w:rsid w:val="00787DAE"/>
    <w:rsid w:val="00791330"/>
    <w:rsid w:val="00791FD1"/>
    <w:rsid w:val="0079245B"/>
    <w:rsid w:val="00792618"/>
    <w:rsid w:val="0079292F"/>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B1350"/>
    <w:rsid w:val="007B3379"/>
    <w:rsid w:val="007B3622"/>
    <w:rsid w:val="007B39C8"/>
    <w:rsid w:val="007B3A8F"/>
    <w:rsid w:val="007B4677"/>
    <w:rsid w:val="007B6EBC"/>
    <w:rsid w:val="007B6ECD"/>
    <w:rsid w:val="007B70A3"/>
    <w:rsid w:val="007B7220"/>
    <w:rsid w:val="007B7920"/>
    <w:rsid w:val="007C0C70"/>
    <w:rsid w:val="007C13B3"/>
    <w:rsid w:val="007C2171"/>
    <w:rsid w:val="007C2DB1"/>
    <w:rsid w:val="007C3D97"/>
    <w:rsid w:val="007C44A8"/>
    <w:rsid w:val="007C62C4"/>
    <w:rsid w:val="007C64B8"/>
    <w:rsid w:val="007C664D"/>
    <w:rsid w:val="007C7D9E"/>
    <w:rsid w:val="007D003A"/>
    <w:rsid w:val="007D0069"/>
    <w:rsid w:val="007D22FC"/>
    <w:rsid w:val="007D266E"/>
    <w:rsid w:val="007D2EBD"/>
    <w:rsid w:val="007D3DD3"/>
    <w:rsid w:val="007D64F4"/>
    <w:rsid w:val="007E10C3"/>
    <w:rsid w:val="007E13A5"/>
    <w:rsid w:val="007E1C62"/>
    <w:rsid w:val="007E29FB"/>
    <w:rsid w:val="007E2EB6"/>
    <w:rsid w:val="007E34FB"/>
    <w:rsid w:val="007E386F"/>
    <w:rsid w:val="007E3A03"/>
    <w:rsid w:val="007E56FD"/>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7AE6"/>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C30"/>
    <w:rsid w:val="00835CCD"/>
    <w:rsid w:val="00835D04"/>
    <w:rsid w:val="008371AE"/>
    <w:rsid w:val="00837968"/>
    <w:rsid w:val="008406D4"/>
    <w:rsid w:val="008415EE"/>
    <w:rsid w:val="00841DEC"/>
    <w:rsid w:val="00844328"/>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17A4"/>
    <w:rsid w:val="00861A86"/>
    <w:rsid w:val="00862590"/>
    <w:rsid w:val="0086506A"/>
    <w:rsid w:val="00865513"/>
    <w:rsid w:val="00865C64"/>
    <w:rsid w:val="00867537"/>
    <w:rsid w:val="00870201"/>
    <w:rsid w:val="008720D0"/>
    <w:rsid w:val="008722C9"/>
    <w:rsid w:val="00873ACC"/>
    <w:rsid w:val="008752E6"/>
    <w:rsid w:val="00880174"/>
    <w:rsid w:val="0088087E"/>
    <w:rsid w:val="008810AC"/>
    <w:rsid w:val="0088150B"/>
    <w:rsid w:val="00881F09"/>
    <w:rsid w:val="00882112"/>
    <w:rsid w:val="008828CE"/>
    <w:rsid w:val="00883B81"/>
    <w:rsid w:val="00885E38"/>
    <w:rsid w:val="0088699F"/>
    <w:rsid w:val="008873C5"/>
    <w:rsid w:val="00890991"/>
    <w:rsid w:val="00890D42"/>
    <w:rsid w:val="00891388"/>
    <w:rsid w:val="00891F16"/>
    <w:rsid w:val="0089495A"/>
    <w:rsid w:val="00895E3D"/>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9AD"/>
    <w:rsid w:val="00904A1F"/>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30023"/>
    <w:rsid w:val="00931E30"/>
    <w:rsid w:val="00932EA3"/>
    <w:rsid w:val="00935391"/>
    <w:rsid w:val="00941879"/>
    <w:rsid w:val="00941D3A"/>
    <w:rsid w:val="00942967"/>
    <w:rsid w:val="00942C0D"/>
    <w:rsid w:val="00942FB8"/>
    <w:rsid w:val="00943686"/>
    <w:rsid w:val="00944FA8"/>
    <w:rsid w:val="009450D5"/>
    <w:rsid w:val="00945B43"/>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2FA"/>
    <w:rsid w:val="0097528D"/>
    <w:rsid w:val="00980018"/>
    <w:rsid w:val="00980A23"/>
    <w:rsid w:val="00981C54"/>
    <w:rsid w:val="00982CBF"/>
    <w:rsid w:val="00983466"/>
    <w:rsid w:val="009849F9"/>
    <w:rsid w:val="00985289"/>
    <w:rsid w:val="00985DA9"/>
    <w:rsid w:val="0098692C"/>
    <w:rsid w:val="00987357"/>
    <w:rsid w:val="00991583"/>
    <w:rsid w:val="00993066"/>
    <w:rsid w:val="009933FB"/>
    <w:rsid w:val="00993A4F"/>
    <w:rsid w:val="00993FC8"/>
    <w:rsid w:val="00994C93"/>
    <w:rsid w:val="0099516F"/>
    <w:rsid w:val="009959EA"/>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0050"/>
    <w:rsid w:val="009C250B"/>
    <w:rsid w:val="009C271F"/>
    <w:rsid w:val="009C31FE"/>
    <w:rsid w:val="009C4751"/>
    <w:rsid w:val="009C5DDE"/>
    <w:rsid w:val="009C63A1"/>
    <w:rsid w:val="009C6A29"/>
    <w:rsid w:val="009C73B7"/>
    <w:rsid w:val="009C7505"/>
    <w:rsid w:val="009D17FA"/>
    <w:rsid w:val="009D1D49"/>
    <w:rsid w:val="009D3197"/>
    <w:rsid w:val="009D4828"/>
    <w:rsid w:val="009D5AD3"/>
    <w:rsid w:val="009E0F6C"/>
    <w:rsid w:val="009E134E"/>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613A"/>
    <w:rsid w:val="00A1661E"/>
    <w:rsid w:val="00A1797F"/>
    <w:rsid w:val="00A21DA5"/>
    <w:rsid w:val="00A21EB4"/>
    <w:rsid w:val="00A22027"/>
    <w:rsid w:val="00A250FB"/>
    <w:rsid w:val="00A25DAE"/>
    <w:rsid w:val="00A262EF"/>
    <w:rsid w:val="00A2780B"/>
    <w:rsid w:val="00A31C1D"/>
    <w:rsid w:val="00A3221E"/>
    <w:rsid w:val="00A33ED4"/>
    <w:rsid w:val="00A3623C"/>
    <w:rsid w:val="00A3625C"/>
    <w:rsid w:val="00A409FD"/>
    <w:rsid w:val="00A412FA"/>
    <w:rsid w:val="00A426C1"/>
    <w:rsid w:val="00A4344D"/>
    <w:rsid w:val="00A44743"/>
    <w:rsid w:val="00A4490B"/>
    <w:rsid w:val="00A45F58"/>
    <w:rsid w:val="00A469EF"/>
    <w:rsid w:val="00A46AA3"/>
    <w:rsid w:val="00A54B0D"/>
    <w:rsid w:val="00A54DB4"/>
    <w:rsid w:val="00A552B0"/>
    <w:rsid w:val="00A56F92"/>
    <w:rsid w:val="00A5717F"/>
    <w:rsid w:val="00A60B49"/>
    <w:rsid w:val="00A60FD8"/>
    <w:rsid w:val="00A610CE"/>
    <w:rsid w:val="00A614FA"/>
    <w:rsid w:val="00A628E7"/>
    <w:rsid w:val="00A62E48"/>
    <w:rsid w:val="00A64C8A"/>
    <w:rsid w:val="00A655B0"/>
    <w:rsid w:val="00A70769"/>
    <w:rsid w:val="00A70925"/>
    <w:rsid w:val="00A71FA9"/>
    <w:rsid w:val="00A7274A"/>
    <w:rsid w:val="00A72CA8"/>
    <w:rsid w:val="00A7429E"/>
    <w:rsid w:val="00A7685C"/>
    <w:rsid w:val="00A80A43"/>
    <w:rsid w:val="00A8168A"/>
    <w:rsid w:val="00A8212D"/>
    <w:rsid w:val="00A834E2"/>
    <w:rsid w:val="00A84A3E"/>
    <w:rsid w:val="00A85407"/>
    <w:rsid w:val="00A8605B"/>
    <w:rsid w:val="00A86527"/>
    <w:rsid w:val="00A8761B"/>
    <w:rsid w:val="00A9012C"/>
    <w:rsid w:val="00A93C44"/>
    <w:rsid w:val="00A93E95"/>
    <w:rsid w:val="00A9402E"/>
    <w:rsid w:val="00A95463"/>
    <w:rsid w:val="00A954ED"/>
    <w:rsid w:val="00A95674"/>
    <w:rsid w:val="00A9585F"/>
    <w:rsid w:val="00A959C2"/>
    <w:rsid w:val="00A972DC"/>
    <w:rsid w:val="00AA33E7"/>
    <w:rsid w:val="00AA4922"/>
    <w:rsid w:val="00AA6003"/>
    <w:rsid w:val="00AA60C5"/>
    <w:rsid w:val="00AA615D"/>
    <w:rsid w:val="00AA7A3C"/>
    <w:rsid w:val="00AB092F"/>
    <w:rsid w:val="00AB1155"/>
    <w:rsid w:val="00AB163D"/>
    <w:rsid w:val="00AB1FBE"/>
    <w:rsid w:val="00AB4060"/>
    <w:rsid w:val="00AB5660"/>
    <w:rsid w:val="00AB6324"/>
    <w:rsid w:val="00AC1E36"/>
    <w:rsid w:val="00AC2040"/>
    <w:rsid w:val="00AC2BAC"/>
    <w:rsid w:val="00AC3929"/>
    <w:rsid w:val="00AC4677"/>
    <w:rsid w:val="00AC4BFF"/>
    <w:rsid w:val="00AC4E70"/>
    <w:rsid w:val="00AC50AF"/>
    <w:rsid w:val="00AC537A"/>
    <w:rsid w:val="00AC7392"/>
    <w:rsid w:val="00AC7778"/>
    <w:rsid w:val="00AD06D7"/>
    <w:rsid w:val="00AD1BC0"/>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B022DA"/>
    <w:rsid w:val="00B03ED7"/>
    <w:rsid w:val="00B0465B"/>
    <w:rsid w:val="00B05C3B"/>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DE6"/>
    <w:rsid w:val="00B22E11"/>
    <w:rsid w:val="00B22E68"/>
    <w:rsid w:val="00B231F5"/>
    <w:rsid w:val="00B23740"/>
    <w:rsid w:val="00B247F1"/>
    <w:rsid w:val="00B26EF5"/>
    <w:rsid w:val="00B27861"/>
    <w:rsid w:val="00B27FEF"/>
    <w:rsid w:val="00B301E1"/>
    <w:rsid w:val="00B323D4"/>
    <w:rsid w:val="00B32938"/>
    <w:rsid w:val="00B3528F"/>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1E2B"/>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A034D"/>
    <w:rsid w:val="00BA0C4B"/>
    <w:rsid w:val="00BA1FCF"/>
    <w:rsid w:val="00BA3C03"/>
    <w:rsid w:val="00BA4843"/>
    <w:rsid w:val="00BA4985"/>
    <w:rsid w:val="00BA6373"/>
    <w:rsid w:val="00BA66CE"/>
    <w:rsid w:val="00BA6B69"/>
    <w:rsid w:val="00BA7B46"/>
    <w:rsid w:val="00BB012E"/>
    <w:rsid w:val="00BB0D5A"/>
    <w:rsid w:val="00BB20A6"/>
    <w:rsid w:val="00BB22D1"/>
    <w:rsid w:val="00BB35FB"/>
    <w:rsid w:val="00BB4E82"/>
    <w:rsid w:val="00BB6534"/>
    <w:rsid w:val="00BB70F0"/>
    <w:rsid w:val="00BB759D"/>
    <w:rsid w:val="00BB7DA5"/>
    <w:rsid w:val="00BC2123"/>
    <w:rsid w:val="00BC2809"/>
    <w:rsid w:val="00BC2EC2"/>
    <w:rsid w:val="00BC42AE"/>
    <w:rsid w:val="00BC5BED"/>
    <w:rsid w:val="00BC7E4D"/>
    <w:rsid w:val="00BD03D6"/>
    <w:rsid w:val="00BD0984"/>
    <w:rsid w:val="00BD1B31"/>
    <w:rsid w:val="00BD1F35"/>
    <w:rsid w:val="00BD4992"/>
    <w:rsid w:val="00BD7AFF"/>
    <w:rsid w:val="00BE1F47"/>
    <w:rsid w:val="00BE1F53"/>
    <w:rsid w:val="00BE25F4"/>
    <w:rsid w:val="00BE2DC4"/>
    <w:rsid w:val="00BE49AA"/>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73CB"/>
    <w:rsid w:val="00BF779B"/>
    <w:rsid w:val="00BF7BA0"/>
    <w:rsid w:val="00BF7CC7"/>
    <w:rsid w:val="00C003EA"/>
    <w:rsid w:val="00C00B81"/>
    <w:rsid w:val="00C01635"/>
    <w:rsid w:val="00C03114"/>
    <w:rsid w:val="00C03CF0"/>
    <w:rsid w:val="00C045A2"/>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53E3"/>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D8C"/>
    <w:rsid w:val="00CA02CC"/>
    <w:rsid w:val="00CA1FC1"/>
    <w:rsid w:val="00CA2327"/>
    <w:rsid w:val="00CA36DE"/>
    <w:rsid w:val="00CA49B9"/>
    <w:rsid w:val="00CA4FA2"/>
    <w:rsid w:val="00CA5768"/>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B70F3"/>
    <w:rsid w:val="00CC0296"/>
    <w:rsid w:val="00CC04C8"/>
    <w:rsid w:val="00CC0C3E"/>
    <w:rsid w:val="00CC45DD"/>
    <w:rsid w:val="00CC70F1"/>
    <w:rsid w:val="00CC79B7"/>
    <w:rsid w:val="00CD184D"/>
    <w:rsid w:val="00CD1F93"/>
    <w:rsid w:val="00CD1FE1"/>
    <w:rsid w:val="00CD34E6"/>
    <w:rsid w:val="00CD5AE8"/>
    <w:rsid w:val="00CE03FF"/>
    <w:rsid w:val="00CE398B"/>
    <w:rsid w:val="00CE3AB2"/>
    <w:rsid w:val="00CE4208"/>
    <w:rsid w:val="00CE4769"/>
    <w:rsid w:val="00CE5BD6"/>
    <w:rsid w:val="00CE66C0"/>
    <w:rsid w:val="00CE6A6D"/>
    <w:rsid w:val="00CE6D6F"/>
    <w:rsid w:val="00CE7338"/>
    <w:rsid w:val="00CE73DC"/>
    <w:rsid w:val="00CE77FF"/>
    <w:rsid w:val="00CF1FF9"/>
    <w:rsid w:val="00CF2572"/>
    <w:rsid w:val="00CF5382"/>
    <w:rsid w:val="00CF6D11"/>
    <w:rsid w:val="00D001DE"/>
    <w:rsid w:val="00D00B7A"/>
    <w:rsid w:val="00D020B2"/>
    <w:rsid w:val="00D021B9"/>
    <w:rsid w:val="00D02640"/>
    <w:rsid w:val="00D02AD2"/>
    <w:rsid w:val="00D02D53"/>
    <w:rsid w:val="00D052E7"/>
    <w:rsid w:val="00D0574B"/>
    <w:rsid w:val="00D0592E"/>
    <w:rsid w:val="00D05C96"/>
    <w:rsid w:val="00D05ED3"/>
    <w:rsid w:val="00D0727A"/>
    <w:rsid w:val="00D073FE"/>
    <w:rsid w:val="00D1092E"/>
    <w:rsid w:val="00D1236E"/>
    <w:rsid w:val="00D14889"/>
    <w:rsid w:val="00D152B4"/>
    <w:rsid w:val="00D17335"/>
    <w:rsid w:val="00D17B50"/>
    <w:rsid w:val="00D20C08"/>
    <w:rsid w:val="00D22491"/>
    <w:rsid w:val="00D225F0"/>
    <w:rsid w:val="00D22676"/>
    <w:rsid w:val="00D2335D"/>
    <w:rsid w:val="00D26950"/>
    <w:rsid w:val="00D2782C"/>
    <w:rsid w:val="00D30751"/>
    <w:rsid w:val="00D3090B"/>
    <w:rsid w:val="00D31696"/>
    <w:rsid w:val="00D321E5"/>
    <w:rsid w:val="00D34411"/>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3A39"/>
    <w:rsid w:val="00D5447D"/>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1AD9"/>
    <w:rsid w:val="00D91B6B"/>
    <w:rsid w:val="00D92992"/>
    <w:rsid w:val="00D94853"/>
    <w:rsid w:val="00D94871"/>
    <w:rsid w:val="00D977DC"/>
    <w:rsid w:val="00DA2C01"/>
    <w:rsid w:val="00DA5510"/>
    <w:rsid w:val="00DA56B3"/>
    <w:rsid w:val="00DA57B1"/>
    <w:rsid w:val="00DA7DB5"/>
    <w:rsid w:val="00DB1707"/>
    <w:rsid w:val="00DB1711"/>
    <w:rsid w:val="00DB2872"/>
    <w:rsid w:val="00DB29F7"/>
    <w:rsid w:val="00DB3A5A"/>
    <w:rsid w:val="00DC27E8"/>
    <w:rsid w:val="00DC338C"/>
    <w:rsid w:val="00DC5565"/>
    <w:rsid w:val="00DC61EA"/>
    <w:rsid w:val="00DD1EB5"/>
    <w:rsid w:val="00DD1FCC"/>
    <w:rsid w:val="00DD2624"/>
    <w:rsid w:val="00DD3380"/>
    <w:rsid w:val="00DD48C3"/>
    <w:rsid w:val="00DD503A"/>
    <w:rsid w:val="00DD63AA"/>
    <w:rsid w:val="00DE00F6"/>
    <w:rsid w:val="00DE011C"/>
    <w:rsid w:val="00DE074E"/>
    <w:rsid w:val="00DE082A"/>
    <w:rsid w:val="00DE0BC3"/>
    <w:rsid w:val="00DE455E"/>
    <w:rsid w:val="00DE5603"/>
    <w:rsid w:val="00DF11E9"/>
    <w:rsid w:val="00DF17D1"/>
    <w:rsid w:val="00DF2B0A"/>
    <w:rsid w:val="00DF3790"/>
    <w:rsid w:val="00DF5F32"/>
    <w:rsid w:val="00DF6395"/>
    <w:rsid w:val="00DF6919"/>
    <w:rsid w:val="00DF6E96"/>
    <w:rsid w:val="00DF7245"/>
    <w:rsid w:val="00DF78A9"/>
    <w:rsid w:val="00E006D3"/>
    <w:rsid w:val="00E0160B"/>
    <w:rsid w:val="00E01DA9"/>
    <w:rsid w:val="00E02584"/>
    <w:rsid w:val="00E03AA7"/>
    <w:rsid w:val="00E03C3B"/>
    <w:rsid w:val="00E03DF7"/>
    <w:rsid w:val="00E0461C"/>
    <w:rsid w:val="00E04CD4"/>
    <w:rsid w:val="00E051A1"/>
    <w:rsid w:val="00E10D54"/>
    <w:rsid w:val="00E1107A"/>
    <w:rsid w:val="00E115E5"/>
    <w:rsid w:val="00E11EDD"/>
    <w:rsid w:val="00E1345A"/>
    <w:rsid w:val="00E15070"/>
    <w:rsid w:val="00E203E2"/>
    <w:rsid w:val="00E21B1E"/>
    <w:rsid w:val="00E22185"/>
    <w:rsid w:val="00E2392A"/>
    <w:rsid w:val="00E2399A"/>
    <w:rsid w:val="00E23F83"/>
    <w:rsid w:val="00E24800"/>
    <w:rsid w:val="00E25AFF"/>
    <w:rsid w:val="00E25B05"/>
    <w:rsid w:val="00E30776"/>
    <w:rsid w:val="00E3158B"/>
    <w:rsid w:val="00E317B2"/>
    <w:rsid w:val="00E319BD"/>
    <w:rsid w:val="00E31C3E"/>
    <w:rsid w:val="00E32EDF"/>
    <w:rsid w:val="00E34002"/>
    <w:rsid w:val="00E35D7C"/>
    <w:rsid w:val="00E36453"/>
    <w:rsid w:val="00E367B7"/>
    <w:rsid w:val="00E42ECD"/>
    <w:rsid w:val="00E42ECE"/>
    <w:rsid w:val="00E4496F"/>
    <w:rsid w:val="00E44E24"/>
    <w:rsid w:val="00E455F8"/>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54F5"/>
    <w:rsid w:val="00E65663"/>
    <w:rsid w:val="00E665BB"/>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748C"/>
    <w:rsid w:val="00EA7B19"/>
    <w:rsid w:val="00EB2A7D"/>
    <w:rsid w:val="00EB2C40"/>
    <w:rsid w:val="00EB304A"/>
    <w:rsid w:val="00EB3231"/>
    <w:rsid w:val="00EB3A96"/>
    <w:rsid w:val="00EB3ABF"/>
    <w:rsid w:val="00EB7429"/>
    <w:rsid w:val="00EB7E33"/>
    <w:rsid w:val="00EC0688"/>
    <w:rsid w:val="00EC111F"/>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D"/>
    <w:rsid w:val="00ED760E"/>
    <w:rsid w:val="00EE0DC4"/>
    <w:rsid w:val="00EE1CB4"/>
    <w:rsid w:val="00EE2F14"/>
    <w:rsid w:val="00EE3AF0"/>
    <w:rsid w:val="00EE648A"/>
    <w:rsid w:val="00EE6973"/>
    <w:rsid w:val="00EE6BB5"/>
    <w:rsid w:val="00EE7567"/>
    <w:rsid w:val="00EE7769"/>
    <w:rsid w:val="00EE7AA9"/>
    <w:rsid w:val="00EF027D"/>
    <w:rsid w:val="00EF06AC"/>
    <w:rsid w:val="00EF1470"/>
    <w:rsid w:val="00EF1E71"/>
    <w:rsid w:val="00EF54A6"/>
    <w:rsid w:val="00F07B5C"/>
    <w:rsid w:val="00F10FA1"/>
    <w:rsid w:val="00F11556"/>
    <w:rsid w:val="00F120BB"/>
    <w:rsid w:val="00F13C11"/>
    <w:rsid w:val="00F1615E"/>
    <w:rsid w:val="00F16A10"/>
    <w:rsid w:val="00F17E12"/>
    <w:rsid w:val="00F203CC"/>
    <w:rsid w:val="00F21232"/>
    <w:rsid w:val="00F21FCA"/>
    <w:rsid w:val="00F247A7"/>
    <w:rsid w:val="00F2483C"/>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3926"/>
    <w:rsid w:val="00F55123"/>
    <w:rsid w:val="00F56517"/>
    <w:rsid w:val="00F572BF"/>
    <w:rsid w:val="00F576B3"/>
    <w:rsid w:val="00F57874"/>
    <w:rsid w:val="00F60386"/>
    <w:rsid w:val="00F60644"/>
    <w:rsid w:val="00F622C5"/>
    <w:rsid w:val="00F62FA2"/>
    <w:rsid w:val="00F634E6"/>
    <w:rsid w:val="00F6369A"/>
    <w:rsid w:val="00F66234"/>
    <w:rsid w:val="00F67ED8"/>
    <w:rsid w:val="00F70A78"/>
    <w:rsid w:val="00F71027"/>
    <w:rsid w:val="00F712B2"/>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91087"/>
    <w:rsid w:val="00F9227A"/>
    <w:rsid w:val="00F94144"/>
    <w:rsid w:val="00F943FF"/>
    <w:rsid w:val="00F960EA"/>
    <w:rsid w:val="00FA1476"/>
    <w:rsid w:val="00FA1AE1"/>
    <w:rsid w:val="00FA3139"/>
    <w:rsid w:val="00FA43BD"/>
    <w:rsid w:val="00FA59B4"/>
    <w:rsid w:val="00FA6075"/>
    <w:rsid w:val="00FA70CD"/>
    <w:rsid w:val="00FA753B"/>
    <w:rsid w:val="00FA75C7"/>
    <w:rsid w:val="00FA7F1D"/>
    <w:rsid w:val="00FA7F8A"/>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359"/>
    <w:rsid w:val="00FF032C"/>
    <w:rsid w:val="00FF08E2"/>
    <w:rsid w:val="00FF0A38"/>
    <w:rsid w:val="00FF1817"/>
    <w:rsid w:val="00FF22E4"/>
    <w:rsid w:val="00FF3BD0"/>
    <w:rsid w:val="00FF3D95"/>
    <w:rsid w:val="00FF4DD6"/>
    <w:rsid w:val="00FF770C"/>
    <w:rsid w:val="01AD1A93"/>
    <w:rsid w:val="11326F1A"/>
    <w:rsid w:val="1B111A97"/>
    <w:rsid w:val="237B32EB"/>
    <w:rsid w:val="56047CA1"/>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8411"/>
  <w15:docId w15:val="{D9191133-CB95-41A7-BC91-8517EC31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uiPriority="0"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00"/>
      <w:u w:val="single"/>
    </w:rPr>
  </w:style>
  <w:style w:type="character" w:styleId="a5">
    <w:name w:val="footnote reference"/>
    <w:uiPriority w:val="99"/>
    <w:qFormat/>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qFormat/>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qFormat/>
    <w:pPr>
      <w:spacing w:after="120" w:line="480" w:lineRule="auto"/>
    </w:pPr>
  </w:style>
  <w:style w:type="paragraph" w:styleId="ad">
    <w:name w:val="Plain Text"/>
    <w:basedOn w:val="a0"/>
    <w:link w:val="ae"/>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qFormat/>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qFormat/>
    <w:pPr>
      <w:widowControl/>
      <w:suppressAutoHyphens w:val="0"/>
      <w:ind w:firstLine="709"/>
      <w:jc w:val="right"/>
      <w:textAlignment w:val="auto"/>
    </w:pPr>
    <w:rPr>
      <w:rFonts w:eastAsia="Times New Roman"/>
      <w:sz w:val="28"/>
      <w:szCs w:val="26"/>
      <w:lang w:eastAsia="ru-RU"/>
    </w:rPr>
  </w:style>
  <w:style w:type="paragraph" w:styleId="af2">
    <w:name w:val="Document Map"/>
    <w:basedOn w:val="a0"/>
    <w:link w:val="af3"/>
    <w:uiPriority w:val="99"/>
    <w:unhideWhenUsed/>
    <w:qFormat/>
    <w:pPr>
      <w:widowControl/>
      <w:textAlignment w:val="auto"/>
    </w:pPr>
    <w:rPr>
      <w:rFonts w:ascii="Tahoma" w:eastAsia="Times New Roman" w:hAnsi="Tahoma"/>
      <w:sz w:val="16"/>
      <w:szCs w:val="16"/>
    </w:rPr>
  </w:style>
  <w:style w:type="paragraph" w:styleId="af4">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5">
    <w:name w:val="header"/>
    <w:basedOn w:val="a0"/>
    <w:link w:val="af6"/>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7">
    <w:name w:val="Body Text"/>
    <w:basedOn w:val="a0"/>
    <w:link w:val="af8"/>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9">
    <w:name w:val="table of figures"/>
    <w:basedOn w:val="a0"/>
    <w:next w:val="a0"/>
    <w:uiPriority w:val="99"/>
    <w:unhideWhenUsed/>
    <w:qFormat/>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qFormat/>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a">
    <w:name w:val="Body Text Indent"/>
    <w:basedOn w:val="a0"/>
    <w:link w:val="15"/>
    <w:qFormat/>
    <w:pPr>
      <w:suppressAutoHyphens w:val="0"/>
      <w:spacing w:line="360" w:lineRule="auto"/>
      <w:ind w:firstLine="720"/>
      <w:jc w:val="both"/>
      <w:textAlignment w:val="auto"/>
    </w:pPr>
    <w:rPr>
      <w:rFonts w:eastAsia="Times New Roman"/>
      <w:sz w:val="26"/>
      <w:lang w:eastAsia="ru-RU"/>
    </w:rPr>
  </w:style>
  <w:style w:type="paragraph" w:styleId="afb">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c">
    <w:name w:val="Title"/>
    <w:basedOn w:val="a0"/>
    <w:link w:val="afd"/>
    <w:qFormat/>
    <w:pPr>
      <w:suppressAutoHyphens w:val="0"/>
      <w:autoSpaceDE w:val="0"/>
      <w:autoSpaceDN w:val="0"/>
      <w:adjustRightInd w:val="0"/>
      <w:jc w:val="center"/>
      <w:textAlignment w:val="auto"/>
    </w:pPr>
    <w:rPr>
      <w:rFonts w:eastAsia="Times New Roman"/>
      <w:sz w:val="28"/>
      <w:lang w:eastAsia="ru-RU"/>
    </w:rPr>
  </w:style>
  <w:style w:type="paragraph" w:styleId="afe">
    <w:name w:val="footer"/>
    <w:basedOn w:val="a0"/>
    <w:link w:val="aff"/>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0">
    <w:name w:val="List"/>
    <w:basedOn w:val="af7"/>
    <w:qFormat/>
    <w:pPr>
      <w:widowControl/>
      <w:textAlignment w:val="auto"/>
    </w:pPr>
    <w:rPr>
      <w:rFonts w:eastAsia="Times New Roman" w:cs="Mangal"/>
      <w:sz w:val="24"/>
      <w:szCs w:val="24"/>
    </w:rPr>
  </w:style>
  <w:style w:type="paragraph" w:styleId="aff1">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2">
    <w:name w:val="Subtitle"/>
    <w:basedOn w:val="afc"/>
    <w:next w:val="af7"/>
    <w:link w:val="aff3"/>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4">
    <w:name w:val="E-mail Signature"/>
    <w:basedOn w:val="a0"/>
    <w:link w:val="aff5"/>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qFormat/>
    <w:rPr>
      <w:rFonts w:ascii="Cambria" w:eastAsia="Times New Roman" w:hAnsi="Cambria" w:cs="Times New Roman"/>
      <w:color w:val="365F91"/>
      <w:sz w:val="32"/>
      <w:szCs w:val="32"/>
      <w:lang w:eastAsia="ru-RU"/>
    </w:rPr>
  </w:style>
  <w:style w:type="character" w:customStyle="1" w:styleId="20">
    <w:name w:val="Заголовок 2 Знак"/>
    <w:link w:val="2"/>
    <w:qFormat/>
    <w:rPr>
      <w:rFonts w:eastAsia="Times New Roman"/>
      <w:b/>
      <w:bCs/>
      <w:sz w:val="28"/>
      <w:szCs w:val="24"/>
      <w:lang w:eastAsia="ar-SA"/>
    </w:rPr>
  </w:style>
  <w:style w:type="character" w:customStyle="1" w:styleId="31">
    <w:name w:val="Заголовок 3 Знак"/>
    <w:link w:val="3"/>
    <w:qFormat/>
    <w:rPr>
      <w:rFonts w:eastAsia="Times New Roman"/>
      <w:sz w:val="28"/>
      <w:szCs w:val="24"/>
      <w:lang w:eastAsia="ar-SA"/>
    </w:rPr>
  </w:style>
  <w:style w:type="character" w:customStyle="1" w:styleId="40">
    <w:name w:val="Заголовок 4 Знак"/>
    <w:link w:val="4"/>
    <w:uiPriority w:val="9"/>
    <w:qFormat/>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qFormat/>
    <w:rPr>
      <w:rFonts w:ascii="Times New Roman" w:eastAsia="Arial" w:hAnsi="Times New Roman" w:cs="Times New Roman"/>
      <w:sz w:val="20"/>
      <w:szCs w:val="20"/>
      <w:lang w:eastAsia="ar-SA"/>
    </w:rPr>
  </w:style>
  <w:style w:type="character" w:customStyle="1" w:styleId="ae">
    <w:name w:val="Текст Знак"/>
    <w:link w:val="ad"/>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qFormat/>
    <w:rPr>
      <w:rFonts w:ascii="Times New Roman" w:eastAsia="Times New Roman" w:hAnsi="Times New Roman"/>
    </w:rPr>
  </w:style>
  <w:style w:type="character" w:customStyle="1" w:styleId="af3">
    <w:name w:val="Схема документа Знак"/>
    <w:link w:val="af2"/>
    <w:uiPriority w:val="99"/>
    <w:qFormat/>
    <w:rPr>
      <w:rFonts w:ascii="Tahoma" w:eastAsia="Times New Roman" w:hAnsi="Tahoma" w:cs="Times New Roman"/>
      <w:sz w:val="16"/>
      <w:szCs w:val="16"/>
      <w:lang w:eastAsia="ar-SA"/>
    </w:rPr>
  </w:style>
  <w:style w:type="character" w:customStyle="1" w:styleId="13">
    <w:name w:val="Текст сноски Знак1"/>
    <w:link w:val="af4"/>
    <w:uiPriority w:val="99"/>
    <w:qFormat/>
    <w:rPr>
      <w:rFonts w:ascii="Times New Roman" w:eastAsia="Times New Roman" w:hAnsi="Times New Roman" w:cs="Times New Roman"/>
      <w:sz w:val="20"/>
      <w:szCs w:val="20"/>
      <w:lang w:eastAsia="ar-SA"/>
    </w:rPr>
  </w:style>
  <w:style w:type="character" w:customStyle="1" w:styleId="af6">
    <w:name w:val="Верхний колонтитул Знак"/>
    <w:link w:val="af5"/>
    <w:uiPriority w:val="99"/>
    <w:qFormat/>
    <w:rPr>
      <w:rFonts w:ascii="Times New Roman" w:eastAsia="Arial" w:hAnsi="Times New Roman" w:cs="Times New Roman"/>
      <w:sz w:val="20"/>
      <w:szCs w:val="20"/>
      <w:lang w:eastAsia="ar-SA"/>
    </w:rPr>
  </w:style>
  <w:style w:type="character" w:customStyle="1" w:styleId="af8">
    <w:name w:val="Основной текст Знак"/>
    <w:link w:val="af7"/>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a"/>
    <w:uiPriority w:val="99"/>
    <w:qFormat/>
    <w:locked/>
    <w:rPr>
      <w:rFonts w:ascii="Times New Roman" w:eastAsia="Times New Roman" w:hAnsi="Times New Roman" w:cs="Times New Roman"/>
      <w:sz w:val="26"/>
      <w:szCs w:val="20"/>
      <w:lang w:eastAsia="ru-RU"/>
    </w:rPr>
  </w:style>
  <w:style w:type="character" w:customStyle="1" w:styleId="afd">
    <w:name w:val="Заголовок Знак"/>
    <w:link w:val="afc"/>
    <w:qFormat/>
    <w:rPr>
      <w:rFonts w:ascii="Times New Roman" w:eastAsia="Times New Roman" w:hAnsi="Times New Roman" w:cs="Times New Roman"/>
      <w:sz w:val="28"/>
      <w:szCs w:val="20"/>
      <w:lang w:eastAsia="ru-RU"/>
    </w:rPr>
  </w:style>
  <w:style w:type="character" w:customStyle="1" w:styleId="aff">
    <w:name w:val="Нижний колонтитул Знак"/>
    <w:link w:val="afe"/>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3">
    <w:name w:val="Подзаголовок Знак"/>
    <w:link w:val="aff2"/>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7">
    <w:name w:val="List Paragraph"/>
    <w:basedOn w:val="a0"/>
    <w:link w:val="aff8"/>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8">
    <w:name w:val="Абзац списка Знак"/>
    <w:link w:val="aff7"/>
    <w:uiPriority w:val="34"/>
    <w:qFormat/>
    <w:locked/>
    <w:rPr>
      <w:rFonts w:ascii="Calibri" w:eastAsia="Times New Roman" w:hAnsi="Calibri" w:cs="Times New Roman"/>
      <w:lang w:eastAsia="ru-RU"/>
    </w:rPr>
  </w:style>
  <w:style w:type="character" w:customStyle="1" w:styleId="aff9">
    <w:name w:val="Основной текст с отступом Знак"/>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uiPriority w:val="99"/>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a">
    <w:name w:val="Нормальный"/>
    <w:qFormat/>
    <w:pPr>
      <w:widowControl w:val="0"/>
    </w:pPr>
    <w:rPr>
      <w:rFonts w:eastAsia="Times New Roman"/>
    </w:rPr>
  </w:style>
  <w:style w:type="paragraph" w:customStyle="1" w:styleId="affb">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c">
    <w:name w:val="Основной текст_"/>
    <w:link w:val="42"/>
    <w:qFormat/>
    <w:rPr>
      <w:shd w:val="clear" w:color="auto" w:fill="FFFFFF"/>
    </w:rPr>
  </w:style>
  <w:style w:type="paragraph" w:customStyle="1" w:styleId="42">
    <w:name w:val="Основной текст4"/>
    <w:basedOn w:val="a0"/>
    <w:link w:val="affc"/>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d">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e">
    <w:name w:val="No Spacing"/>
    <w:link w:val="afff"/>
    <w:uiPriority w:val="1"/>
    <w:qFormat/>
    <w:rPr>
      <w:rFonts w:ascii="Calibri" w:eastAsia="Calibri" w:hAnsi="Calibri"/>
      <w:sz w:val="22"/>
      <w:szCs w:val="22"/>
      <w:lang w:eastAsia="en-US"/>
    </w:rPr>
  </w:style>
  <w:style w:type="character" w:customStyle="1" w:styleId="afff">
    <w:name w:val="Без интервала Знак"/>
    <w:link w:val="affe"/>
    <w:uiPriority w:val="99"/>
    <w:qFormat/>
    <w:locked/>
  </w:style>
  <w:style w:type="character" w:customStyle="1" w:styleId="afff0">
    <w:name w:val="Текст сноски Знак"/>
    <w:uiPriority w:val="99"/>
    <w:qFormat/>
    <w:rPr>
      <w:rFonts w:ascii="Times New Roman" w:eastAsia="Arial" w:hAnsi="Times New Roman" w:cs="Times New Roman"/>
      <w:sz w:val="20"/>
      <w:szCs w:val="20"/>
      <w:lang w:eastAsia="ar-SA"/>
    </w:rPr>
  </w:style>
  <w:style w:type="paragraph" w:customStyle="1" w:styleId="17">
    <w:name w:val="Без интервала1"/>
    <w:link w:val="NoSpacingChar"/>
    <w:uiPriority w:val="99"/>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8">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qFormat/>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9">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qFormat/>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qFormat/>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qFormat/>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qFormat/>
    <w:rPr>
      <w:rFonts w:ascii="Arial Unicode MS" w:eastAsia="Arial Unicode MS" w:cs="Arial Unicode MS"/>
      <w:b/>
      <w:bCs/>
      <w:i/>
      <w:iCs/>
      <w:spacing w:val="20"/>
      <w:sz w:val="14"/>
      <w:szCs w:val="14"/>
    </w:rPr>
  </w:style>
  <w:style w:type="paragraph" w:customStyle="1" w:styleId="1">
    <w:name w:val="Стиль1"/>
    <w:basedOn w:val="a0"/>
    <w:qFormat/>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qFormat/>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qFormat/>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1">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a">
    <w:name w:val="Обычный1"/>
    <w:link w:val="1b"/>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uiPriority w:val="99"/>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c">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d">
    <w:name w:val="Основной шрифт абзаца1"/>
    <w:qFormat/>
  </w:style>
  <w:style w:type="character" w:customStyle="1" w:styleId="afff2">
    <w:name w:val="Символ сноски"/>
    <w:qFormat/>
    <w:rPr>
      <w:vertAlign w:val="superscript"/>
    </w:rPr>
  </w:style>
  <w:style w:type="paragraph" w:customStyle="1" w:styleId="1e">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3">
    <w:name w:val="Знак"/>
    <w:basedOn w:val="a0"/>
    <w:qFormat/>
    <w:pPr>
      <w:widowControl/>
      <w:spacing w:before="280" w:after="280"/>
      <w:textAlignment w:val="auto"/>
    </w:pPr>
    <w:rPr>
      <w:rFonts w:ascii="Tahoma" w:eastAsia="Times New Roman" w:hAnsi="Tahoma" w:cs="Tahoma"/>
      <w:lang w:val="en-US"/>
    </w:rPr>
  </w:style>
  <w:style w:type="paragraph" w:customStyle="1" w:styleId="1f0">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4">
    <w:name w:val="Заголовок таблицы"/>
    <w:basedOn w:val="affd"/>
    <w:qFormat/>
    <w:pPr>
      <w:widowControl/>
      <w:spacing w:line="240" w:lineRule="auto"/>
      <w:jc w:val="center"/>
    </w:pPr>
    <w:rPr>
      <w:rFonts w:eastAsia="Times New Roman" w:cs="Times New Roman"/>
      <w:b/>
      <w:bCs/>
      <w:color w:val="auto"/>
      <w:kern w:val="0"/>
      <w:lang w:eastAsia="ar-SA" w:bidi="ar-SA"/>
    </w:rPr>
  </w:style>
  <w:style w:type="paragraph" w:customStyle="1" w:styleId="afff5">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1"/>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6">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1">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2">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3">
    <w:name w:val="Основной текст Знак1"/>
    <w:qFormat/>
    <w:locked/>
    <w:rPr>
      <w:rFonts w:ascii="Calibri" w:hAnsi="Calibri" w:cs="Calibri"/>
      <w:sz w:val="24"/>
      <w:szCs w:val="24"/>
      <w:lang w:val="ru-RU" w:eastAsia="ru-RU" w:bidi="ar-SA"/>
    </w:rPr>
  </w:style>
  <w:style w:type="character" w:customStyle="1" w:styleId="1f4">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7">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8">
    <w:name w:val="Текст договора"/>
    <w:basedOn w:val="a0"/>
    <w:link w:val="afff9"/>
    <w:qFormat/>
    <w:pPr>
      <w:widowControl/>
      <w:suppressAutoHyphens w:val="0"/>
      <w:ind w:firstLine="709"/>
      <w:jc w:val="both"/>
      <w:textAlignment w:val="auto"/>
    </w:pPr>
    <w:rPr>
      <w:rFonts w:eastAsia="Times New Roman"/>
      <w:sz w:val="22"/>
      <w:szCs w:val="24"/>
      <w:lang w:eastAsia="en-US"/>
    </w:rPr>
  </w:style>
  <w:style w:type="character" w:customStyle="1" w:styleId="afff9">
    <w:name w:val="Текст договора Знак"/>
    <w:link w:val="afff8"/>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a">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5">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uiPriority w:val="99"/>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b">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c">
    <w:name w:val="Пункт"/>
    <w:basedOn w:val="a0"/>
    <w:link w:val="1f6"/>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6">
    <w:name w:val="Пункт Знак1"/>
    <w:link w:val="afffc"/>
    <w:qFormat/>
    <w:locked/>
    <w:rPr>
      <w:rFonts w:eastAsia="Times New Roman"/>
      <w:sz w:val="28"/>
    </w:rPr>
  </w:style>
  <w:style w:type="paragraph" w:customStyle="1" w:styleId="afffd">
    <w:name w:val="Подпункт"/>
    <w:basedOn w:val="afffc"/>
    <w:qFormat/>
    <w:pPr>
      <w:tabs>
        <w:tab w:val="clear" w:pos="1134"/>
        <w:tab w:val="left" w:pos="360"/>
      </w:tabs>
      <w:ind w:left="2880" w:hanging="360"/>
    </w:pPr>
  </w:style>
  <w:style w:type="paragraph" w:customStyle="1" w:styleId="afffe">
    <w:name w:val="Подподпункт"/>
    <w:basedOn w:val="afffd"/>
    <w:qFormat/>
    <w:pPr>
      <w:ind w:left="3600"/>
    </w:pPr>
  </w:style>
  <w:style w:type="paragraph" w:customStyle="1" w:styleId="affff">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5">
    <w:name w:val="Электронная подпись Знак"/>
    <w:link w:val="aff4"/>
    <w:uiPriority w:val="99"/>
    <w:qFormat/>
    <w:rPr>
      <w:rFonts w:eastAsia="Times New Roman"/>
      <w:kern w:val="24"/>
      <w:sz w:val="24"/>
      <w:szCs w:val="24"/>
    </w:rPr>
  </w:style>
  <w:style w:type="character" w:customStyle="1" w:styleId="0pt">
    <w:name w:val="Основной текст + Интервал 0 pt"/>
    <w:rPr>
      <w:rFonts w:ascii="Times New Roman" w:hAnsi="Times New Roman"/>
      <w:color w:val="000000"/>
      <w:spacing w:val="1"/>
      <w:w w:val="100"/>
      <w:position w:val="0"/>
      <w:sz w:val="20"/>
      <w:u w:val="none"/>
      <w:shd w:val="clear" w:color="auto" w:fill="FFFFFF"/>
      <w:lang w:val="ru-RU" w:eastAsia="zh-CN"/>
    </w:rPr>
  </w:style>
  <w:style w:type="paragraph" w:customStyle="1" w:styleId="affff0">
    <w:name w:val="Îñíîâí"/>
    <w:qFormat/>
    <w:pPr>
      <w:widowControl w:val="0"/>
      <w:jc w:val="both"/>
    </w:pPr>
    <w:rPr>
      <w:rFonts w:ascii="Arial" w:eastAsia="Times New Roman" w:hAnsi="Arial"/>
      <w:sz w:val="22"/>
    </w:rPr>
  </w:style>
  <w:style w:type="character" w:customStyle="1" w:styleId="1b">
    <w:name w:val="Обычный1 Знак"/>
    <w:link w:val="1a"/>
    <w:uiPriority w:val="99"/>
    <w:qFormat/>
    <w:locked/>
    <w:rPr>
      <w:rFonts w:eastAsia="Times New Roman"/>
      <w:sz w:val="24"/>
    </w:rPr>
  </w:style>
  <w:style w:type="paragraph" w:customStyle="1" w:styleId="1f7">
    <w:name w:val="Пункт1"/>
    <w:basedOn w:val="a0"/>
    <w:uiPriority w:val="99"/>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1">
    <w:name w:val="Íîðìàëüíûé"/>
    <w:uiPriority w:val="99"/>
    <w:rPr>
      <w:rFonts w:ascii="Courier" w:eastAsia="Times New Roman" w:hAnsi="Courier" w:cs="Courier"/>
      <w:sz w:val="24"/>
      <w:szCs w:val="24"/>
      <w:lang w:val="en-GB"/>
    </w:rPr>
  </w:style>
  <w:style w:type="paragraph" w:customStyle="1" w:styleId="affff2">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qFormat/>
    <w:rPr>
      <w:rFonts w:ascii="Wingdings" w:hAnsi="Wingdings"/>
      <w:sz w:val="20"/>
    </w:rPr>
  </w:style>
  <w:style w:type="character" w:customStyle="1" w:styleId="affff3">
    <w:name w:val="Знак Знак"/>
    <w:qFormat/>
    <w:rPr>
      <w:b/>
      <w:bCs/>
      <w:sz w:val="24"/>
      <w:szCs w:val="24"/>
      <w:lang w:val="ru-RU" w:eastAsia="ar-SA" w:bidi="ar-SA"/>
    </w:rPr>
  </w:style>
  <w:style w:type="character" w:customStyle="1" w:styleId="affff4">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5">
    <w:name w:val="Содержимое врезки"/>
    <w:basedOn w:val="af7"/>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rPr>
      <w:rFonts w:ascii="Arial" w:eastAsia="Arial" w:hAnsi="Arial" w:cs="Arial"/>
      <w:b/>
      <w:bCs/>
      <w:sz w:val="22"/>
      <w:szCs w:val="22"/>
      <w:lang w:eastAsia="ar-SA"/>
    </w:rPr>
  </w:style>
  <w:style w:type="character" w:customStyle="1" w:styleId="70">
    <w:name w:val="Заголовок 7 Знак"/>
    <w:link w:val="7"/>
    <w:qFormat/>
    <w:rPr>
      <w:rFonts w:ascii="Arial" w:eastAsia="Arial" w:hAnsi="Arial" w:cs="Arial"/>
      <w:b/>
      <w:bCs/>
      <w:i/>
      <w:iCs/>
      <w:sz w:val="22"/>
      <w:szCs w:val="22"/>
      <w:lang w:eastAsia="ar-SA"/>
    </w:rPr>
  </w:style>
  <w:style w:type="character" w:customStyle="1" w:styleId="80">
    <w:name w:val="Заголовок 8 Знак"/>
    <w:link w:val="8"/>
    <w:rPr>
      <w:rFonts w:ascii="Arial" w:eastAsia="Arial" w:hAnsi="Arial" w:cs="Arial"/>
      <w:i/>
      <w:iCs/>
      <w:sz w:val="22"/>
      <w:szCs w:val="22"/>
      <w:lang w:eastAsia="ar-SA"/>
    </w:rPr>
  </w:style>
  <w:style w:type="character" w:customStyle="1" w:styleId="90">
    <w:name w:val="Заголовок 9 Знак"/>
    <w:link w:val="9"/>
    <w:qFormat/>
    <w:rPr>
      <w:rFonts w:ascii="Arial" w:eastAsia="Arial" w:hAnsi="Arial" w:cs="Arial"/>
      <w:i/>
      <w:iCs/>
      <w:sz w:val="21"/>
      <w:szCs w:val="21"/>
      <w:lang w:eastAsia="ar-SA"/>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8">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6">
    <w:name w:val="Intense Quote"/>
    <w:basedOn w:val="a0"/>
    <w:next w:val="a0"/>
    <w:link w:val="af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7">
    <w:name w:val="Выделенная цитата Знак"/>
    <w:link w:val="affff6"/>
    <w:uiPriority w:val="30"/>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9">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99"/>
    <w:qFormat/>
  </w:style>
  <w:style w:type="table" w:customStyle="1" w:styleId="63">
    <w:name w:val="Сетка таблицы6"/>
    <w:basedOn w:val="a2"/>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a">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8">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9">
    <w:name w:val="Заголовок;Название"/>
    <w:basedOn w:val="a0"/>
    <w:qFormat/>
    <w:pPr>
      <w:suppressAutoHyphens w:val="0"/>
      <w:jc w:val="center"/>
      <w:textAlignment w:val="auto"/>
    </w:pPr>
    <w:rPr>
      <w:rFonts w:eastAsia="Times New Roman"/>
      <w:sz w:val="28"/>
      <w:lang w:eastAsia="ru-RU"/>
    </w:rPr>
  </w:style>
  <w:style w:type="character" w:customStyle="1" w:styleId="affffa">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b">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b">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c">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d">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e">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c">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d">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e">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
    <w:name w:val="Гипертекстовая ссылка"/>
    <w:uiPriority w:val="99"/>
    <w:qFormat/>
    <w:rPr>
      <w:color w:val="106BBE"/>
    </w:rPr>
  </w:style>
  <w:style w:type="character" w:styleId="afffff0">
    <w:name w:val="Placeholder Text"/>
    <w:uiPriority w:val="99"/>
    <w:semiHidden/>
    <w:qFormat/>
    <w:rPr>
      <w:color w:val="808080"/>
    </w:rPr>
  </w:style>
  <w:style w:type="paragraph" w:customStyle="1" w:styleId="1ff">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0">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qFormat/>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qFormat/>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qFormat/>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qFormat/>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qFormat/>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qFormat/>
  </w:style>
  <w:style w:type="character" w:customStyle="1" w:styleId="n-product-specvalue-inner">
    <w:name w:val="n-product-spec__value-inner"/>
    <w:basedOn w:val="a1"/>
    <w:qFormat/>
  </w:style>
  <w:style w:type="paragraph" w:customStyle="1" w:styleId="productshortinfoparametr">
    <w:name w:val="product_short_info_parametr"/>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qFormat/>
  </w:style>
  <w:style w:type="paragraph" w:customStyle="1" w:styleId="no-margin">
    <w:name w:val="no-margin"/>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qFormat/>
  </w:style>
  <w:style w:type="character" w:customStyle="1" w:styleId="name">
    <w:name w:val="name"/>
    <w:basedOn w:val="a1"/>
    <w:qFormat/>
  </w:style>
  <w:style w:type="character" w:customStyle="1" w:styleId="value">
    <w:name w:val="value"/>
    <w:basedOn w:val="a1"/>
    <w:qFormat/>
  </w:style>
  <w:style w:type="paragraph" w:customStyle="1" w:styleId="msonormalcxspmiddle">
    <w:name w:val="msonormalcxspmiddle"/>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qFormat/>
    <w:rPr>
      <w:rFonts w:ascii="Segoe UI" w:hAnsi="Segoe UI"/>
      <w:color w:val="000000"/>
      <w:spacing w:val="0"/>
      <w:w w:val="100"/>
      <w:position w:val="0"/>
      <w:sz w:val="8"/>
      <w:u w:val="none"/>
    </w:rPr>
  </w:style>
  <w:style w:type="character" w:customStyle="1" w:styleId="NoSpacingChar">
    <w:name w:val="No Spacing Char"/>
    <w:link w:val="17"/>
    <w:uiPriority w:val="99"/>
    <w:rPr>
      <w:rFonts w:ascii="Calibri" w:hAnsi="Calibri" w:cs="font29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t.ru" TargetMode="External"/><Relationship Id="rId13" Type="http://schemas.openxmlformats.org/officeDocument/2006/relationships/hyperlink" Target="http://r-e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I" TargetMode="External"/><Relationship Id="rId5" Type="http://schemas.openxmlformats.org/officeDocument/2006/relationships/webSettings" Target="webSettings.xml"/><Relationship Id="rId15"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4" Type="http://schemas.openxmlformats.org/officeDocument/2006/relationships/hyperlink" Target="http://r-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A77C-17EA-430C-9F3C-581B6ECE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13220</Words>
  <Characters>75356</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4</cp:revision>
  <cp:lastPrinted>2021-11-19T04:05:00Z</cp:lastPrinted>
  <dcterms:created xsi:type="dcterms:W3CDTF">2025-12-19T10:29:00Z</dcterms:created>
  <dcterms:modified xsi:type="dcterms:W3CDTF">2025-12-19T10:33:00Z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7B1721447DA649639DE2B35E2AA9E0B1</vt:lpwstr>
  </property>
</Properties>
</file>