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exact" w:line="200"/>
        <w:ind w:right="59" w:hanging="0"/>
        <w:jc w:val="center"/>
        <w:rPr>
          <w:sz w:val="22"/>
        </w:rPr>
      </w:pPr>
      <w:r>
        <w:rPr>
          <w:b/>
          <w:sz w:val="22"/>
        </w:rPr>
        <w:t>АВТОНОМНОЕ УЧРЕЖДЕНИЕ РЕСПУБЛИКИ ХАКАСИЯ "ЛЕСА ХАКАСИИ"</w:t>
        <w:br/>
      </w:r>
      <w:r>
        <w:rPr>
          <w:sz w:val="22"/>
        </w:rPr>
        <w:br/>
        <w:t xml:space="preserve">                                                                                                                                                  Утверждаю:</w:t>
      </w:r>
    </w:p>
    <w:p>
      <w:pPr>
        <w:pStyle w:val="Normal"/>
        <w:widowControl w:val="false"/>
        <w:spacing w:lineRule="exact" w:line="200"/>
        <w:ind w:right="59" w:hanging="0"/>
        <w:jc w:val="center"/>
        <w:rPr>
          <w:sz w:val="22"/>
        </w:rPr>
      </w:pPr>
      <w:r>
        <w:rPr>
          <w:sz w:val="22"/>
        </w:rPr>
      </w:r>
    </w:p>
    <w:p>
      <w:pPr>
        <w:pStyle w:val="Normal"/>
        <w:widowControl w:val="false"/>
        <w:spacing w:lineRule="exact" w:line="200"/>
        <w:jc w:val="right"/>
        <w:rPr>
          <w:sz w:val="22"/>
        </w:rPr>
      </w:pPr>
      <w:r>
        <w:rPr>
          <w:sz w:val="22"/>
        </w:rPr>
        <w:t>Директор АУ РХ «ЛЕСА ХАКАСИИ»</w:t>
      </w:r>
    </w:p>
    <w:p>
      <w:pPr>
        <w:pStyle w:val="Normal"/>
        <w:widowControl w:val="false"/>
        <w:spacing w:lineRule="exact" w:line="200"/>
        <w:jc w:val="right"/>
        <w:rPr>
          <w:sz w:val="22"/>
        </w:rPr>
      </w:pPr>
      <w:r>
        <w:rPr>
          <w:sz w:val="22"/>
        </w:rPr>
      </w:r>
    </w:p>
    <w:p>
      <w:pPr>
        <w:pStyle w:val="Normal"/>
        <w:widowControl w:val="false"/>
        <w:spacing w:lineRule="exact" w:line="200"/>
        <w:jc w:val="right"/>
        <w:rPr>
          <w:sz w:val="22"/>
        </w:rPr>
      </w:pPr>
      <w:r>
        <w:rPr>
          <w:sz w:val="22"/>
        </w:rPr>
        <w:t>_________________</w:t>
      </w:r>
      <w:r>
        <w:rPr>
          <w:sz w:val="22"/>
        </w:rPr>
        <w:t>К.Л. Зайцев</w:t>
      </w:r>
    </w:p>
    <w:p>
      <w:pPr>
        <w:pStyle w:val="Normal"/>
        <w:widowControl w:val="false"/>
        <w:spacing w:lineRule="exact" w:line="200"/>
        <w:jc w:val="right"/>
        <w:rPr>
          <w:sz w:val="22"/>
        </w:rPr>
      </w:pPr>
      <w:r>
        <w:rPr>
          <w:sz w:val="22"/>
        </w:rPr>
      </w:r>
    </w:p>
    <w:p>
      <w:pPr>
        <w:pStyle w:val="Normal"/>
        <w:spacing w:lineRule="auto" w:line="259" w:before="0" w:after="0"/>
        <w:ind w:left="-108" w:right="-10" w:hanging="0"/>
        <w:jc w:val="right"/>
        <w:rPr>
          <w:sz w:val="22"/>
        </w:rPr>
      </w:pPr>
      <w:r>
        <w:rPr>
          <w:sz w:val="22"/>
        </w:rPr>
        <w:t>«__» ___________ 2026 г</w:t>
      </w:r>
    </w:p>
    <w:p>
      <w:pPr>
        <w:pStyle w:val="Normal"/>
        <w:spacing w:lineRule="auto" w:line="259" w:before="0" w:after="25"/>
        <w:ind w:right="0" w:hanging="0"/>
        <w:jc w:val="right"/>
        <w:rPr>
          <w:sz w:val="22"/>
        </w:rPr>
      </w:pPr>
      <w:r>
        <w:rPr>
          <w:b/>
          <w:sz w:val="22"/>
        </w:rPr>
        <w:t xml:space="preserve"> </w:t>
      </w:r>
    </w:p>
    <w:p>
      <w:pPr>
        <w:pStyle w:val="1"/>
        <w:ind w:left="656" w:right="59" w:hanging="10"/>
        <w:rPr>
          <w:sz w:val="22"/>
        </w:rPr>
      </w:pPr>
      <w:r>
        <w:rPr>
          <w:sz w:val="22"/>
        </w:rPr>
        <w:t xml:space="preserve">ИЗВЕЩЕНИЕ </w:t>
      </w:r>
    </w:p>
    <w:p>
      <w:pPr>
        <w:pStyle w:val="Normal"/>
        <w:spacing w:lineRule="auto" w:line="271" w:before="0" w:after="14"/>
        <w:ind w:right="0" w:hanging="10"/>
        <w:jc w:val="center"/>
        <w:rPr>
          <w:b/>
          <w:b/>
          <w:sz w:val="22"/>
        </w:rPr>
      </w:pPr>
      <w:r>
        <w:rPr>
          <w:b/>
          <w:sz w:val="22"/>
        </w:rPr>
        <w:t>о проведении запроса котировок в электронной форме</w:t>
      </w:r>
      <w:bookmarkStart w:id="0" w:name="_GoBack"/>
      <w:bookmarkEnd w:id="0"/>
    </w:p>
    <w:p>
      <w:pPr>
        <w:pStyle w:val="Normal"/>
        <w:jc w:val="center"/>
        <w:rPr>
          <w:b/>
          <w:b/>
          <w:sz w:val="22"/>
        </w:rPr>
      </w:pPr>
      <w:r>
        <w:rPr>
          <w:b/>
          <w:sz w:val="22"/>
        </w:rPr>
        <w:t xml:space="preserve">на поставку   </w:t>
      </w:r>
      <w:r>
        <w:rPr>
          <w:b/>
          <w:kern w:val="0"/>
          <w:sz w:val="22"/>
          <w:szCs w:val="22"/>
          <w:shd w:fill="auto" w:val="clear"/>
          <w:lang w:val="ru-RU" w:eastAsia="ru-RU" w:bidi="ar-SA"/>
        </w:rPr>
        <w:t xml:space="preserve"> </w:t>
      </w:r>
    </w:p>
    <w:p>
      <w:pPr>
        <w:pStyle w:val="Normal"/>
        <w:widowControl/>
        <w:jc w:val="center"/>
        <w:rPr>
          <w:rFonts w:ascii="Times New Roman" w:hAnsi="Times New Roman"/>
        </w:rPr>
      </w:pPr>
      <w:r>
        <w:rPr>
          <w:b/>
          <w:spacing w:val="2"/>
          <w:sz w:val="22"/>
          <w:lang w:eastAsia="ru-RU"/>
        </w:rPr>
        <w:t xml:space="preserve"> </w:t>
      </w:r>
      <w:r>
        <w:rPr>
          <w:b/>
          <w:bCs/>
          <w:i w:val="false"/>
          <w:caps w:val="false"/>
          <w:smallCaps w:val="false"/>
          <w:color w:val="334059"/>
          <w:spacing w:val="0"/>
          <w:sz w:val="24"/>
          <w:szCs w:val="24"/>
          <w:lang w:eastAsia="ru-RU"/>
        </w:rPr>
        <w:t xml:space="preserve">спутникового телефона Iridium </w:t>
      </w:r>
      <w:r>
        <w:rPr>
          <w:b/>
          <w:bCs/>
          <w:i w:val="false"/>
          <w:caps w:val="false"/>
          <w:smallCaps w:val="false"/>
          <w:color w:val="334059"/>
          <w:spacing w:val="0"/>
          <w:sz w:val="24"/>
          <w:szCs w:val="24"/>
          <w:lang w:val="en-US" w:eastAsia="ru-RU"/>
        </w:rPr>
        <w:t>9555</w:t>
      </w:r>
      <w:r>
        <w:rPr>
          <w:b/>
          <w:bCs/>
          <w:i w:val="false"/>
          <w:caps w:val="false"/>
          <w:smallCaps w:val="false"/>
          <w:color w:val="334059"/>
          <w:spacing w:val="0"/>
          <w:sz w:val="24"/>
          <w:szCs w:val="24"/>
          <w:lang w:eastAsia="ru-RU"/>
        </w:rPr>
        <w:t xml:space="preserve">  (или эквивалент) </w:t>
      </w:r>
    </w:p>
    <w:tbl>
      <w:tblPr>
        <w:tblStyle w:val="TableGrid"/>
        <w:tblW w:w="10520" w:type="dxa"/>
        <w:jc w:val="left"/>
        <w:tblInd w:w="-34" w:type="dxa"/>
        <w:tblLayout w:type="fixed"/>
        <w:tblCellMar>
          <w:top w:w="52" w:type="dxa"/>
          <w:left w:w="108" w:type="dxa"/>
          <w:bottom w:w="0" w:type="dxa"/>
          <w:right w:w="48" w:type="dxa"/>
        </w:tblCellMar>
        <w:tblLook w:firstRow="1" w:noVBand="1" w:lastRow="0" w:firstColumn="1" w:lastColumn="0" w:noHBand="0" w:val="04a0"/>
      </w:tblPr>
      <w:tblGrid>
        <w:gridCol w:w="2501"/>
        <w:gridCol w:w="157"/>
        <w:gridCol w:w="19"/>
        <w:gridCol w:w="7671"/>
        <w:gridCol w:w="147"/>
        <w:gridCol w:w="24"/>
      </w:tblGrid>
      <w:tr>
        <w:trPr>
          <w:trHeight w:val="562"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Способ процедуры закупки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b/>
                <w:bCs/>
                <w:kern w:val="0"/>
                <w:sz w:val="22"/>
                <w:szCs w:val="22"/>
                <w:lang w:val="ru-RU" w:eastAsia="ru-RU" w:bidi="ar-SA"/>
              </w:rPr>
              <w:t xml:space="preserve">Запрос котировок в электронной форме </w:t>
            </w:r>
            <w:r>
              <w:rPr>
                <w:bCs/>
                <w:kern w:val="0"/>
                <w:sz w:val="22"/>
                <w:szCs w:val="22"/>
                <w:lang w:val="ru-RU" w:eastAsia="ru-RU" w:bidi="ar-SA"/>
              </w:rPr>
              <w:t>(далее – запрос котировок, закупка, торги)</w:t>
            </w:r>
          </w:p>
        </w:tc>
      </w:tr>
      <w:tr>
        <w:trPr>
          <w:trHeight w:val="2659"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Наименование заказчика, адрес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Заказчик: АВТОНОМНОЕ УЧРЕЖДЕНИЕ РЕСПУБЛИКИ ХАКАСИЯ ЛЕСА ХАКАСИИ </w:t>
            </w:r>
          </w:p>
          <w:p>
            <w:pPr>
              <w:pStyle w:val="Normal"/>
              <w:widowControl w:val="false"/>
              <w:suppressAutoHyphens w:val="true"/>
              <w:spacing w:lineRule="auto" w:line="259" w:before="0" w:after="10"/>
              <w:ind w:left="2" w:right="0" w:hanging="0"/>
              <w:jc w:val="left"/>
              <w:rPr>
                <w:sz w:val="22"/>
              </w:rPr>
            </w:pPr>
            <w:r>
              <w:rPr>
                <w:kern w:val="0"/>
                <w:sz w:val="22"/>
                <w:szCs w:val="22"/>
                <w:lang w:val="ru-RU" w:eastAsia="ru-RU" w:bidi="ar-SA"/>
              </w:rPr>
              <w:t>Юр.адрес: 655121, Республика Хакасия, Усть-Абаканский район, д.Чапаево,      ул. Мира, д.2А</w:t>
            </w:r>
          </w:p>
          <w:p>
            <w:pPr>
              <w:pStyle w:val="Normal"/>
              <w:widowControl w:val="false"/>
              <w:suppressAutoHyphens w:val="true"/>
              <w:spacing w:lineRule="auto" w:line="259" w:before="0" w:after="10"/>
              <w:ind w:left="2" w:right="0" w:hanging="0"/>
              <w:jc w:val="left"/>
              <w:rPr>
                <w:sz w:val="22"/>
              </w:rPr>
            </w:pPr>
            <w:r>
              <w:rPr>
                <w:bCs/>
                <w:iCs/>
                <w:kern w:val="0"/>
                <w:sz w:val="22"/>
                <w:szCs w:val="22"/>
                <w:lang w:val="ru-RU" w:eastAsia="ru-RU" w:bidi="ar-SA"/>
              </w:rPr>
              <w:t xml:space="preserve">Факт.адрес: </w:t>
            </w:r>
            <w:r>
              <w:rPr>
                <w:rFonts w:cs="Times New Roman"/>
                <w:bCs/>
                <w:iCs/>
                <w:kern w:val="0"/>
                <w:sz w:val="22"/>
                <w:szCs w:val="22"/>
                <w:lang w:val="ru-RU" w:eastAsia="ru-RU" w:bidi="ar-SA"/>
              </w:rPr>
              <w:t xml:space="preserve">655017, Республика Хакасия, город Абакан, ул. Чертыгашева, д. 90.   </w:t>
            </w:r>
            <w:r>
              <w:rPr>
                <w:rFonts w:cs="Times New Roman"/>
                <w:bCs/>
                <w:iCs/>
                <w:kern w:val="0"/>
                <w:sz w:val="24"/>
                <w:szCs w:val="24"/>
                <w:lang w:val="ru-RU" w:eastAsia="ru-RU" w:bidi="ar-SA"/>
              </w:rPr>
              <w:t xml:space="preserve">   </w:t>
            </w:r>
            <w:r>
              <w:rPr>
                <w:bCs/>
                <w:iCs/>
                <w:kern w:val="0"/>
                <w:sz w:val="22"/>
                <w:szCs w:val="22"/>
                <w:lang w:val="ru-RU" w:eastAsia="ru-RU" w:bidi="ar-SA"/>
              </w:rPr>
              <w:br/>
            </w:r>
            <w:r>
              <w:rPr>
                <w:kern w:val="0"/>
                <w:sz w:val="22"/>
                <w:szCs w:val="22"/>
                <w:lang w:val="ru-RU" w:eastAsia="ru-RU" w:bidi="ar-SA"/>
              </w:rPr>
              <w:t xml:space="preserve">Электронная почта: </w:t>
            </w:r>
            <w:r>
              <w:rPr>
                <w:bCs/>
                <w:iCs/>
                <w:kern w:val="0"/>
                <w:sz w:val="22"/>
                <w:szCs w:val="22"/>
                <w:lang w:val="ru-RU" w:eastAsia="ru-RU" w:bidi="ar-SA"/>
              </w:rPr>
              <w:tab/>
              <w:t>lesrh@bk.ru</w:t>
            </w:r>
          </w:p>
          <w:p>
            <w:pPr>
              <w:pStyle w:val="Normal"/>
              <w:widowControl w:val="false"/>
              <w:suppressAutoHyphens w:val="true"/>
              <w:spacing w:lineRule="auto" w:line="259" w:before="0" w:after="23"/>
              <w:ind w:left="2" w:right="0" w:hanging="0"/>
              <w:jc w:val="left"/>
              <w:rPr>
                <w:sz w:val="22"/>
              </w:rPr>
            </w:pPr>
            <w:r>
              <w:rPr>
                <w:kern w:val="0"/>
                <w:sz w:val="22"/>
                <w:szCs w:val="22"/>
                <w:lang w:val="ru-RU" w:eastAsia="ru-RU" w:bidi="ar-SA"/>
              </w:rPr>
              <w:t>Тел. +7 (390) 220-25-01</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Контактное лицо: Никитина Маргарита Валерьевна</w:t>
            </w:r>
          </w:p>
        </w:tc>
      </w:tr>
      <w:tr>
        <w:trPr>
          <w:trHeight w:val="643"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Предмет Договора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5"/>
              <w:ind w:left="720" w:right="59" w:hanging="0"/>
              <w:contextualSpacing w:val="false"/>
              <w:jc w:val="both"/>
              <w:rPr>
                <w:rFonts w:ascii="Times New Roman" w:hAnsi="Times New Roman"/>
                <w:b/>
                <w:b/>
                <w:bCs/>
              </w:rPr>
            </w:pPr>
            <w:r>
              <w:rPr>
                <w:rFonts w:eastAsia="Times New Roman"/>
                <w:b/>
                <w:bCs/>
                <w:i w:val="false"/>
                <w:caps w:val="false"/>
                <w:smallCaps w:val="false"/>
                <w:color w:val="334059"/>
                <w:spacing w:val="0"/>
                <w:kern w:val="0"/>
                <w:sz w:val="24"/>
                <w:szCs w:val="24"/>
                <w:shd w:fill="auto" w:val="clear"/>
                <w:lang w:val="ru-RU" w:eastAsia="ru-RU" w:bidi="hi-IN"/>
              </w:rPr>
              <w:t xml:space="preserve">Спутниковый телефон Iridium </w:t>
            </w:r>
            <w:r>
              <w:rPr>
                <w:rFonts w:eastAsia="Times New Roman"/>
                <w:b/>
                <w:bCs/>
                <w:i w:val="false"/>
                <w:caps w:val="false"/>
                <w:smallCaps w:val="false"/>
                <w:color w:val="334059"/>
                <w:spacing w:val="0"/>
                <w:kern w:val="0"/>
                <w:sz w:val="24"/>
                <w:szCs w:val="24"/>
                <w:shd w:fill="auto" w:val="clear"/>
                <w:lang w:val="en-US" w:eastAsia="ru-RU" w:bidi="hi-IN"/>
              </w:rPr>
              <w:t>9555</w:t>
            </w:r>
            <w:r>
              <w:rPr>
                <w:rFonts w:eastAsia="Times New Roman"/>
                <w:b/>
                <w:bCs/>
                <w:i w:val="false"/>
                <w:caps w:val="false"/>
                <w:smallCaps w:val="false"/>
                <w:color w:val="334059"/>
                <w:spacing w:val="0"/>
                <w:kern w:val="0"/>
                <w:sz w:val="24"/>
                <w:szCs w:val="24"/>
                <w:shd w:fill="auto" w:val="clear"/>
                <w:lang w:val="ru-RU" w:eastAsia="ru-RU" w:bidi="hi-IN"/>
              </w:rPr>
              <w:t xml:space="preserve"> (или эквивалент) </w:t>
            </w:r>
          </w:p>
        </w:tc>
      </w:tr>
      <w:tr>
        <w:trPr>
          <w:trHeight w:val="1114"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25"/>
              <w:ind w:right="58" w:hanging="0"/>
              <w:rPr>
                <w:sz w:val="22"/>
              </w:rPr>
            </w:pPr>
            <w:r>
              <w:rPr>
                <w:b/>
                <w:kern w:val="0"/>
                <w:sz w:val="22"/>
                <w:szCs w:val="22"/>
                <w:lang w:val="ru-RU" w:eastAsia="ru-RU" w:bidi="ar-SA"/>
              </w:rPr>
              <w:t xml:space="preserve">Описание объекта закупки, количество товара, объем </w:t>
            </w:r>
          </w:p>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оказываемых услуг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rPr>
                <w:sz w:val="22"/>
              </w:rPr>
            </w:pPr>
            <w:r>
              <w:rPr>
                <w:kern w:val="0"/>
                <w:sz w:val="22"/>
                <w:szCs w:val="22"/>
                <w:lang w:val="ru-RU" w:eastAsia="ru-RU" w:bidi="ar-SA"/>
              </w:rPr>
              <w:t xml:space="preserve">Описание объекта закупки и информация о количестве товара указана в Техническом задании (Приложение №1 к извещению) </w:t>
            </w:r>
          </w:p>
        </w:tc>
      </w:tr>
      <w:tr>
        <w:trPr>
          <w:trHeight w:val="884"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47" w:hanging="0"/>
              <w:jc w:val="left"/>
              <w:rPr>
                <w:sz w:val="22"/>
              </w:rPr>
            </w:pPr>
            <w:r>
              <w:rPr>
                <w:b/>
                <w:kern w:val="0"/>
                <w:sz w:val="22"/>
                <w:szCs w:val="22"/>
                <w:lang w:val="ru-RU" w:eastAsia="ru-RU" w:bidi="ar-SA"/>
              </w:rPr>
              <w:t xml:space="preserve">Место оказания услуг, поставки товара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sz w:val="22"/>
              </w:rPr>
              <w:t>Р</w:t>
            </w:r>
            <w:r>
              <w:rPr>
                <w:kern w:val="0"/>
                <w:sz w:val="22"/>
                <w:szCs w:val="22"/>
                <w:lang w:val="ru-RU" w:eastAsia="ru-RU" w:bidi="ar-SA"/>
              </w:rPr>
              <w:t>еспублика Хакасия, Усть-Абаканский район, д.Чапаево, ул. Мира, д.2А</w:t>
            </w:r>
          </w:p>
        </w:tc>
      </w:tr>
      <w:tr>
        <w:trPr>
          <w:trHeight w:val="838"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Начальная (максимальная) цена Договора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highlight w:val="none"/>
                <w:shd w:fill="auto" w:val="clear"/>
              </w:rPr>
            </w:pPr>
            <w:r>
              <w:rPr>
                <w:kern w:val="0"/>
                <w:sz w:val="22"/>
                <w:szCs w:val="22"/>
                <w:shd w:fill="auto" w:val="clear"/>
                <w:lang w:val="ru-RU" w:eastAsia="ru-RU" w:bidi="ar-SA"/>
              </w:rPr>
              <w:t>405 900 (четыреста пять тысяч девятьсот) рублей 00 копеек</w:t>
            </w:r>
          </w:p>
        </w:tc>
      </w:tr>
      <w:tr>
        <w:trPr>
          <w:trHeight w:val="1944"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0"/>
              <w:ind w:right="0" w:hanging="0"/>
              <w:jc w:val="left"/>
              <w:rPr>
                <w:sz w:val="22"/>
              </w:rPr>
            </w:pPr>
            <w:r>
              <w:rPr>
                <w:b/>
                <w:kern w:val="0"/>
                <w:sz w:val="22"/>
                <w:szCs w:val="22"/>
                <w:lang w:val="ru-RU" w:eastAsia="ru-RU" w:bidi="ar-SA"/>
              </w:rPr>
              <w:t xml:space="preserve">Обоснование начальной </w:t>
            </w:r>
          </w:p>
          <w:p>
            <w:pPr>
              <w:pStyle w:val="Normal"/>
              <w:widowControl w:val="false"/>
              <w:suppressAutoHyphens w:val="true"/>
              <w:spacing w:lineRule="auto" w:line="259" w:before="0" w:after="0"/>
              <w:ind w:right="16" w:hanging="0"/>
              <w:jc w:val="left"/>
              <w:rPr>
                <w:sz w:val="22"/>
              </w:rPr>
            </w:pPr>
            <w:r>
              <w:rPr>
                <w:b/>
                <w:kern w:val="0"/>
                <w:sz w:val="22"/>
                <w:szCs w:val="22"/>
                <w:lang w:val="ru-RU" w:eastAsia="ru-RU" w:bidi="ar-SA"/>
              </w:rPr>
              <w:t>(максимальной) цены Договора</w:t>
            </w:r>
            <w:r>
              <w:rPr>
                <w:kern w:val="0"/>
                <w:sz w:val="22"/>
                <w:szCs w:val="22"/>
                <w:lang w:val="ru-RU" w:eastAsia="ru-RU" w:bidi="ar-SA"/>
              </w:rPr>
              <w:t xml:space="preserve"> </w:t>
            </w:r>
            <w:r>
              <w:rPr>
                <w:b/>
                <w:kern w:val="0"/>
                <w:sz w:val="22"/>
                <w:szCs w:val="22"/>
                <w:lang w:val="ru-RU" w:eastAsia="ru-RU" w:bidi="ar-SA"/>
              </w:rPr>
              <w:t>с учетом или без учета расходов на перевозку, страхование, уплату таможенных пошлин, налогов и других обязательных платежей)</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59" w:hanging="0"/>
              <w:rPr>
                <w:sz w:val="22"/>
              </w:rPr>
            </w:pPr>
            <w:r>
              <w:rPr>
                <w:kern w:val="0"/>
                <w:sz w:val="22"/>
                <w:szCs w:val="22"/>
                <w:lang w:val="ru-RU" w:eastAsia="ru-RU" w:bidi="ar-SA"/>
              </w:rPr>
              <w:t>Цена договора включает в себя: стоимость всех расходов, связанные с выполнением обязательств по Договору, в том числе налоги,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Normal"/>
              <w:widowControl w:val="false"/>
              <w:suppressAutoHyphens w:val="true"/>
              <w:spacing w:lineRule="auto" w:line="259" w:before="0" w:after="0"/>
              <w:ind w:left="2" w:right="59" w:hanging="0"/>
              <w:rPr>
                <w:sz w:val="22"/>
              </w:rPr>
            </w:pPr>
            <w:r>
              <w:rPr>
                <w:sz w:val="22"/>
              </w:rPr>
            </w:r>
          </w:p>
        </w:tc>
      </w:tr>
      <w:tr>
        <w:trPr>
          <w:trHeight w:val="1114"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Место и срок подачи котировочных заявок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left="110" w:right="0" w:hanging="0"/>
              <w:jc w:val="left"/>
              <w:rPr>
                <w:sz w:val="22"/>
              </w:rPr>
            </w:pPr>
            <w:r>
              <w:rPr>
                <w:kern w:val="0"/>
                <w:sz w:val="22"/>
                <w:szCs w:val="22"/>
                <w:lang w:val="ru-RU" w:eastAsia="ru-RU" w:bidi="ar-SA"/>
              </w:rPr>
              <w:t>Дата начала подачи котировочных заявок –</w:t>
            </w:r>
            <w:r>
              <w:rPr>
                <w:b/>
                <w:kern w:val="0"/>
                <w:sz w:val="22"/>
                <w:szCs w:val="22"/>
                <w:lang w:val="ru-RU" w:eastAsia="ru-RU" w:bidi="ar-SA"/>
              </w:rPr>
              <w:t xml:space="preserve">с даты публикации Извещения </w:t>
            </w:r>
          </w:p>
          <w:p>
            <w:pPr>
              <w:pStyle w:val="Normal"/>
              <w:widowControl w:val="false"/>
              <w:suppressAutoHyphens w:val="true"/>
              <w:spacing w:lineRule="auto" w:line="259" w:before="0" w:after="28"/>
              <w:ind w:left="110" w:right="0" w:hanging="0"/>
              <w:jc w:val="left"/>
              <w:rPr>
                <w:b/>
                <w:b/>
                <w:sz w:val="22"/>
              </w:rPr>
            </w:pPr>
            <w:r>
              <w:rPr>
                <w:kern w:val="0"/>
                <w:sz w:val="22"/>
                <w:szCs w:val="22"/>
                <w:lang w:val="ru-RU" w:eastAsia="ru-RU" w:bidi="ar-SA"/>
              </w:rPr>
              <w:t>Дата окончания срока подачи котировочных заявок –</w:t>
            </w:r>
            <w:r>
              <w:rPr>
                <w:b/>
                <w:bCs/>
                <w:kern w:val="0"/>
                <w:sz w:val="22"/>
                <w:szCs w:val="22"/>
                <w:shd w:fill="FFFF00" w:val="clear"/>
                <w:lang w:val="ru-RU" w:eastAsia="ru-RU" w:bidi="ar-SA"/>
              </w:rPr>
              <w:t xml:space="preserve"> 0</w:t>
            </w:r>
            <w:r>
              <w:rPr>
                <w:b/>
                <w:bCs/>
                <w:kern w:val="0"/>
                <w:sz w:val="22"/>
                <w:szCs w:val="22"/>
                <w:shd w:fill="FFFF00" w:val="clear"/>
                <w:lang w:val="ru-RU" w:eastAsia="ru-RU" w:bidi="ar-SA"/>
              </w:rPr>
              <w:t>5</w:t>
            </w:r>
            <w:r>
              <w:rPr>
                <w:b/>
                <w:bCs/>
                <w:kern w:val="0"/>
                <w:sz w:val="22"/>
                <w:szCs w:val="22"/>
                <w:shd w:fill="FFFF00" w:val="clear"/>
                <w:lang w:val="ru-RU" w:eastAsia="ru-RU" w:bidi="ar-SA"/>
              </w:rPr>
              <w:t>.03.</w:t>
            </w:r>
            <w:r>
              <w:rPr>
                <w:b/>
                <w:kern w:val="0"/>
                <w:sz w:val="22"/>
                <w:szCs w:val="22"/>
                <w:shd w:fill="FFFF00" w:val="clear"/>
                <w:lang w:val="ru-RU" w:eastAsia="ru-RU" w:bidi="ar-SA"/>
              </w:rPr>
              <w:t>2026г.</w:t>
            </w:r>
            <w:r>
              <w:rPr>
                <w:kern w:val="0"/>
                <w:sz w:val="22"/>
                <w:szCs w:val="22"/>
                <w:shd w:fill="FFFF00" w:val="clear"/>
                <w:lang w:val="ru-RU" w:eastAsia="ru-RU" w:bidi="ar-SA"/>
              </w:rPr>
              <w:t xml:space="preserve"> </w:t>
            </w:r>
            <w:r>
              <w:rPr>
                <w:b/>
                <w:kern w:val="0"/>
                <w:sz w:val="22"/>
                <w:szCs w:val="22"/>
                <w:shd w:fill="FFFF00" w:val="clear"/>
                <w:lang w:val="ru-RU" w:eastAsia="ru-RU" w:bidi="ar-SA"/>
              </w:rPr>
              <w:t>в 14:00</w:t>
            </w:r>
            <w:r>
              <w:rPr>
                <w:b/>
                <w:kern w:val="0"/>
                <w:sz w:val="22"/>
                <w:szCs w:val="22"/>
                <w:lang w:val="ru-RU" w:eastAsia="ru-RU" w:bidi="ar-SA"/>
              </w:rPr>
              <w:t xml:space="preserve"> (время местное Заказчика)</w:t>
            </w:r>
          </w:p>
          <w:p>
            <w:pPr>
              <w:pStyle w:val="Normal"/>
              <w:widowControl w:val="false"/>
              <w:suppressAutoHyphens w:val="true"/>
              <w:spacing w:lineRule="auto" w:line="259" w:before="0" w:after="28"/>
              <w:ind w:left="110" w:right="0" w:hanging="0"/>
              <w:jc w:val="left"/>
              <w:rPr>
                <w:b/>
                <w:b/>
                <w:sz w:val="22"/>
              </w:rPr>
            </w:pPr>
            <w:r>
              <w:rPr>
                <w:b/>
                <w:sz w:val="22"/>
              </w:rPr>
            </w:r>
          </w:p>
          <w:p>
            <w:pPr>
              <w:pStyle w:val="Normal"/>
              <w:widowControl w:val="false"/>
              <w:suppressAutoHyphens w:val="true"/>
              <w:spacing w:lineRule="auto" w:line="259" w:before="0" w:after="28"/>
              <w:ind w:left="110" w:right="0" w:hanging="0"/>
              <w:jc w:val="left"/>
              <w:rPr>
                <w:sz w:val="22"/>
              </w:rPr>
            </w:pPr>
            <w:r>
              <w:rPr>
                <w:kern w:val="0"/>
                <w:sz w:val="22"/>
                <w:szCs w:val="22"/>
                <w:lang w:val="ru-RU" w:eastAsia="ru-RU" w:bidi="ar-SA"/>
              </w:rPr>
              <w:t>Место подачи заявок: на сайте электронной торговой площадке ООО «РЭСТ» https://portal.r-est.ru</w:t>
            </w:r>
          </w:p>
        </w:tc>
      </w:tr>
      <w:tr>
        <w:trPr>
          <w:trHeight w:val="1392"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Размещение информации о закупке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10" w:right="57" w:hanging="0"/>
              <w:rPr>
                <w:sz w:val="22"/>
              </w:rPr>
            </w:pPr>
            <w:r>
              <w:rPr>
                <w:kern w:val="0"/>
                <w:sz w:val="22"/>
                <w:szCs w:val="22"/>
                <w:lang w:val="ru-RU" w:eastAsia="ru-RU" w:bidi="ar-SA"/>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2">
              <w:r>
                <w:rPr>
                  <w:color w:val="0000FF"/>
                  <w:kern w:val="0"/>
                  <w:sz w:val="22"/>
                  <w:szCs w:val="22"/>
                  <w:u w:val="single" w:color="0000FF"/>
                  <w:lang w:val="ru-RU" w:eastAsia="ru-RU" w:bidi="ar-SA"/>
                </w:rPr>
                <w:t>http://www.zakupki</w:t>
              </w:r>
            </w:hyperlink>
            <w:hyperlink r:id="rId3">
              <w:r>
                <w:rPr>
                  <w:color w:val="0000FF"/>
                  <w:kern w:val="0"/>
                  <w:sz w:val="22"/>
                  <w:szCs w:val="22"/>
                  <w:u w:val="single" w:color="0000FF"/>
                  <w:lang w:val="ru-RU" w:eastAsia="ru-RU" w:bidi="ar-SA"/>
                </w:rPr>
                <w:t>.</w:t>
              </w:r>
            </w:hyperlink>
            <w:hyperlink r:id="rId4">
              <w:r>
                <w:rPr>
                  <w:color w:val="0000FF"/>
                  <w:kern w:val="0"/>
                  <w:sz w:val="22"/>
                  <w:szCs w:val="22"/>
                  <w:u w:val="single" w:color="0000FF"/>
                  <w:lang w:val="ru-RU" w:eastAsia="ru-RU" w:bidi="ar-SA"/>
                </w:rPr>
                <w:t>gov.ru/</w:t>
              </w:r>
            </w:hyperlink>
            <w:hyperlink r:id="rId5">
              <w:r>
                <w:rPr>
                  <w:kern w:val="0"/>
                  <w:sz w:val="22"/>
                  <w:szCs w:val="22"/>
                  <w:lang w:val="ru-RU" w:eastAsia="ru-RU" w:bidi="ar-SA"/>
                </w:rPr>
                <w:t>.</w:t>
              </w:r>
            </w:hyperlink>
            <w:r>
              <w:rPr>
                <w:color w:val="0000FF"/>
                <w:kern w:val="0"/>
                <w:sz w:val="22"/>
                <w:szCs w:val="22"/>
                <w:lang w:val="ru-RU" w:eastAsia="ru-RU" w:bidi="ar-SA"/>
              </w:rPr>
              <w:t xml:space="preserve"> </w:t>
            </w:r>
          </w:p>
        </w:tc>
      </w:tr>
      <w:tr>
        <w:trPr>
          <w:trHeight w:val="1357"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Порядок предоставления информации о закупке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21"/>
              <w:ind w:left="110" w:right="60" w:hanging="0"/>
              <w:rPr>
                <w:sz w:val="22"/>
              </w:rPr>
            </w:pPr>
            <w:r>
              <w:rPr>
                <w:kern w:val="0"/>
                <w:sz w:val="22"/>
                <w:szCs w:val="22"/>
                <w:lang w:val="ru-RU" w:eastAsia="ru-RU" w:bidi="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6">
              <w:r>
                <w:rPr>
                  <w:color w:val="0000FF"/>
                  <w:kern w:val="0"/>
                  <w:sz w:val="22"/>
                  <w:szCs w:val="22"/>
                  <w:u w:val="single" w:color="0000FF"/>
                  <w:lang w:val="ru-RU" w:eastAsia="ru-RU" w:bidi="ar-SA"/>
                </w:rPr>
                <w:t>www.zakupki.gov.ru</w:t>
              </w:r>
            </w:hyperlink>
            <w:hyperlink r:id="rId7">
              <w:r>
                <w:rPr>
                  <w:kern w:val="0"/>
                  <w:sz w:val="22"/>
                  <w:szCs w:val="22"/>
                  <w:lang w:val="ru-RU" w:eastAsia="ru-RU" w:bidi="ar-SA"/>
                </w:rPr>
                <w:t xml:space="preserve"> </w:t>
              </w:r>
            </w:hyperlink>
            <w:r>
              <w:rPr>
                <w:kern w:val="0"/>
                <w:sz w:val="22"/>
                <w:szCs w:val="22"/>
                <w:lang w:val="ru-RU" w:eastAsia="ru-RU" w:bidi="ar-SA"/>
              </w:rPr>
              <w:t xml:space="preserve">(далее также – официальный сайт, ЕИС) размещается информация о закупке. </w:t>
            </w:r>
          </w:p>
          <w:p>
            <w:pPr>
              <w:pStyle w:val="Normal"/>
              <w:widowControl w:val="false"/>
              <w:suppressAutoHyphens w:val="true"/>
              <w:spacing w:lineRule="auto" w:line="259" w:before="0" w:after="0"/>
              <w:ind w:left="110" w:right="0" w:hanging="0"/>
              <w:jc w:val="left"/>
              <w:rPr>
                <w:b/>
                <w:b/>
                <w:sz w:val="22"/>
              </w:rPr>
            </w:pPr>
            <w:r>
              <w:rPr>
                <w:kern w:val="0"/>
                <w:sz w:val="22"/>
                <w:szCs w:val="22"/>
                <w:lang w:val="ru-RU" w:eastAsia="ru-RU" w:bidi="ar-SA"/>
              </w:rPr>
              <w:t xml:space="preserve">В ЕИС и на сайте электронной торговой площадке. Извещение о закупке опубликовано на электронной площадке </w:t>
            </w:r>
            <w:r>
              <w:rPr>
                <w:b/>
                <w:bCs/>
                <w:kern w:val="0"/>
                <w:sz w:val="22"/>
                <w:szCs w:val="22"/>
                <w:lang w:val="ru-RU" w:eastAsia="ru-RU" w:bidi="ar-SA"/>
              </w:rPr>
              <w:t xml:space="preserve"> </w:t>
            </w:r>
            <w:hyperlink r:id="rId8">
              <w:r>
                <w:rPr>
                  <w:b/>
                  <w:bCs/>
                  <w:kern w:val="0"/>
                  <w:sz w:val="22"/>
                  <w:szCs w:val="22"/>
                  <w:lang w:val="ru-RU" w:eastAsia="ru-RU" w:bidi="ar-SA"/>
                </w:rPr>
                <w:t>https://portal.r-est.ru</w:t>
              </w:r>
            </w:hyperlink>
            <w:r>
              <w:rPr>
                <w:b/>
                <w:bCs/>
                <w:kern w:val="0"/>
                <w:sz w:val="22"/>
                <w:szCs w:val="22"/>
                <w:lang w:val="ru-RU" w:eastAsia="ru-RU" w:bidi="ar-SA"/>
              </w:rPr>
              <w:t xml:space="preserve"> «РЭСТ» (</w:t>
            </w:r>
            <w:r>
              <w:rPr>
                <w:kern w:val="0"/>
                <w:sz w:val="22"/>
                <w:szCs w:val="22"/>
                <w:lang w:val="ru-RU" w:eastAsia="ru-RU" w:bidi="ar-SA"/>
              </w:rPr>
              <w:t xml:space="preserve">далее также – Электронная площадка, ЭП, ЭТП) Закупочная документация предоставляется бесплатно.  </w:t>
            </w:r>
          </w:p>
        </w:tc>
      </w:tr>
      <w:tr>
        <w:trPr>
          <w:trHeight w:val="1666"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0"/>
              <w:ind w:left="108" w:right="0" w:hanging="0"/>
              <w:jc w:val="left"/>
              <w:rPr>
                <w:sz w:val="22"/>
              </w:rPr>
            </w:pPr>
            <w:r>
              <w:rPr>
                <w:b/>
                <w:kern w:val="0"/>
                <w:sz w:val="22"/>
                <w:szCs w:val="22"/>
                <w:lang w:val="ru-RU" w:eastAsia="ru-RU" w:bidi="ar-SA"/>
              </w:rPr>
              <w:t xml:space="preserve">Место, дата и время рассмотрения заявок на участие в запросе </w:t>
            </w:r>
          </w:p>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котировки, подведение итогов процедуры закупки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left="110" w:right="0" w:hanging="0"/>
              <w:jc w:val="left"/>
              <w:rPr>
                <w:b/>
                <w:b/>
                <w:sz w:val="22"/>
              </w:rPr>
            </w:pPr>
            <w:r>
              <w:rPr>
                <w:kern w:val="0"/>
                <w:sz w:val="22"/>
                <w:szCs w:val="22"/>
                <w:lang w:val="ru-RU" w:eastAsia="ru-RU" w:bidi="ar-SA"/>
              </w:rPr>
              <w:t>Рассмотрение котировочных заявок и подведение итогов процедуры закупки состоится</w:t>
            </w:r>
            <w:r>
              <w:rPr>
                <w:kern w:val="0"/>
                <w:sz w:val="22"/>
                <w:szCs w:val="22"/>
                <w:shd w:fill="FFFF00" w:val="clear"/>
                <w:lang w:val="ru-RU" w:eastAsia="ru-RU" w:bidi="ar-SA"/>
              </w:rPr>
              <w:t xml:space="preserve"> 0</w:t>
            </w:r>
            <w:r>
              <w:rPr>
                <w:kern w:val="0"/>
                <w:sz w:val="22"/>
                <w:szCs w:val="22"/>
                <w:shd w:fill="FFFF00" w:val="clear"/>
                <w:lang w:val="ru-RU" w:eastAsia="ru-RU" w:bidi="ar-SA"/>
              </w:rPr>
              <w:t>5</w:t>
            </w:r>
            <w:r>
              <w:rPr>
                <w:kern w:val="0"/>
                <w:sz w:val="22"/>
                <w:szCs w:val="22"/>
                <w:shd w:fill="FFFF00" w:val="clear"/>
                <w:lang w:val="ru-RU" w:eastAsia="ru-RU" w:bidi="ar-SA"/>
              </w:rPr>
              <w:t>.03</w:t>
            </w:r>
            <w:r>
              <w:rPr>
                <w:b/>
                <w:kern w:val="0"/>
                <w:sz w:val="22"/>
                <w:szCs w:val="22"/>
                <w:shd w:fill="FFFF00" w:val="clear"/>
                <w:lang w:val="ru-RU" w:eastAsia="ru-RU" w:bidi="ar-SA"/>
              </w:rPr>
              <w:t>.2</w:t>
            </w:r>
            <w:r>
              <w:rPr>
                <w:b/>
                <w:kern w:val="0"/>
                <w:sz w:val="22"/>
                <w:szCs w:val="22"/>
                <w:highlight w:val="yellow"/>
                <w:lang w:val="ru-RU" w:eastAsia="ru-RU" w:bidi="ar-SA"/>
              </w:rPr>
              <w:t>026г.</w:t>
            </w:r>
            <w:r>
              <w:rPr>
                <w:kern w:val="0"/>
                <w:sz w:val="22"/>
                <w:szCs w:val="22"/>
                <w:highlight w:val="yellow"/>
                <w:lang w:val="ru-RU" w:eastAsia="ru-RU" w:bidi="ar-SA"/>
              </w:rPr>
              <w:t xml:space="preserve"> </w:t>
            </w:r>
            <w:r>
              <w:rPr>
                <w:b/>
                <w:kern w:val="0"/>
                <w:sz w:val="22"/>
                <w:szCs w:val="22"/>
                <w:highlight w:val="yellow"/>
                <w:lang w:val="ru-RU" w:eastAsia="ru-RU" w:bidi="ar-SA"/>
              </w:rPr>
              <w:t>в 1</w:t>
            </w:r>
            <w:r>
              <w:rPr>
                <w:b/>
                <w:kern w:val="0"/>
                <w:sz w:val="22"/>
                <w:szCs w:val="22"/>
                <w:highlight w:val="yellow"/>
                <w:lang w:val="ru-RU" w:eastAsia="ru-RU" w:bidi="ar-SA"/>
              </w:rPr>
              <w:t>5</w:t>
            </w:r>
            <w:r>
              <w:rPr>
                <w:b/>
                <w:kern w:val="0"/>
                <w:sz w:val="22"/>
                <w:szCs w:val="22"/>
                <w:highlight w:val="yellow"/>
                <w:lang w:val="ru-RU" w:eastAsia="ru-RU" w:bidi="ar-SA"/>
              </w:rPr>
              <w:t>:00</w:t>
            </w:r>
            <w:r>
              <w:rPr>
                <w:b/>
                <w:kern w:val="0"/>
                <w:sz w:val="22"/>
                <w:szCs w:val="22"/>
                <w:lang w:val="ru-RU" w:eastAsia="ru-RU" w:bidi="ar-SA"/>
              </w:rPr>
              <w:t xml:space="preserve"> (время местное Заказчика) </w:t>
            </w:r>
          </w:p>
          <w:p>
            <w:pPr>
              <w:pStyle w:val="Normal"/>
              <w:widowControl w:val="false"/>
              <w:suppressAutoHyphens w:val="true"/>
              <w:spacing w:lineRule="auto" w:line="276" w:before="0" w:after="0"/>
              <w:ind w:left="110" w:right="0" w:hanging="0"/>
              <w:jc w:val="left"/>
              <w:rPr>
                <w:b/>
                <w:b/>
                <w:sz w:val="22"/>
              </w:rPr>
            </w:pPr>
            <w:r>
              <w:rPr>
                <w:b/>
                <w:sz w:val="22"/>
              </w:rPr>
            </w:r>
          </w:p>
          <w:p>
            <w:pPr>
              <w:pStyle w:val="Normal"/>
              <w:widowControl w:val="false"/>
              <w:shd w:val="clear" w:color="auto" w:fill="FFFFFF"/>
              <w:suppressAutoHyphens w:val="true"/>
              <w:spacing w:lineRule="auto" w:line="276" w:before="0" w:after="200"/>
              <w:ind w:left="110" w:right="0" w:hanging="0"/>
              <w:contextualSpacing/>
              <w:jc w:val="left"/>
              <w:rPr>
                <w:rFonts w:eastAsia="SimSun"/>
                <w:b/>
                <w:b/>
                <w:bCs/>
                <w:sz w:val="24"/>
                <w:szCs w:val="24"/>
                <w:lang w:eastAsia="hi-IN" w:bidi="hi-IN"/>
              </w:rPr>
            </w:pPr>
            <w:r>
              <w:rPr>
                <w:rFonts w:cs="Times New Roman"/>
                <w:bCs/>
                <w:kern w:val="0"/>
                <w:sz w:val="22"/>
                <w:szCs w:val="22"/>
                <w:lang w:val="ru-RU" w:eastAsia="ru-RU" w:bidi="ar-SA"/>
              </w:rPr>
              <w:t xml:space="preserve"> </w:t>
            </w:r>
            <w:r>
              <w:rPr>
                <w:rFonts w:cs="Times New Roman"/>
                <w:bCs/>
                <w:kern w:val="0"/>
                <w:sz w:val="22"/>
                <w:szCs w:val="22"/>
                <w:lang w:val="ru-RU" w:eastAsia="ru-RU" w:bidi="ar-SA"/>
              </w:rPr>
              <w:t xml:space="preserve">Республика Хакасия, город Абакан, ул. Чертыгашева, д. 90.  </w:t>
            </w:r>
            <w:r>
              <w:rPr>
                <w:rFonts w:cs="Times New Roman"/>
                <w:bCs/>
                <w:kern w:val="0"/>
                <w:sz w:val="24"/>
                <w:szCs w:val="22"/>
                <w:lang w:val="ru-RU" w:eastAsia="ru-RU" w:bidi="ar-SA"/>
              </w:rPr>
              <w:t xml:space="preserve">    </w:t>
            </w:r>
          </w:p>
        </w:tc>
      </w:tr>
      <w:tr>
        <w:trPr>
          <w:trHeight w:val="838" w:hRule="atLeast"/>
        </w:trPr>
        <w:tc>
          <w:tcPr>
            <w:tcW w:w="2501"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Условия поставки товара, оказания услуг </w:t>
            </w:r>
          </w:p>
        </w:tc>
        <w:tc>
          <w:tcPr>
            <w:tcW w:w="176"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59" w:before="0" w:after="160"/>
              <w:ind w:right="0" w:hanging="0"/>
              <w:jc w:val="left"/>
              <w:rPr>
                <w:sz w:val="22"/>
              </w:rPr>
            </w:pPr>
            <w:r>
              <w:rPr>
                <w:sz w:val="22"/>
              </w:rPr>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10" w:right="0" w:hanging="0"/>
              <w:jc w:val="left"/>
              <w:rPr>
                <w:sz w:val="22"/>
              </w:rPr>
            </w:pPr>
            <w:r>
              <w:rPr>
                <w:kern w:val="0"/>
                <w:sz w:val="22"/>
                <w:szCs w:val="22"/>
                <w:lang w:val="ru-RU" w:eastAsia="ru-RU" w:bidi="ar-SA"/>
              </w:rPr>
              <w:t xml:space="preserve">В соответствии с Техническим заданием (Приложение №1) и проектом Договора (Приложение №3) </w:t>
            </w:r>
          </w:p>
        </w:tc>
      </w:tr>
      <w:tr>
        <w:trPr>
          <w:trHeight w:val="530" w:hRule="atLeast"/>
        </w:trPr>
        <w:tc>
          <w:tcPr>
            <w:tcW w:w="2501"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Срок поставки товара, оказания услуг </w:t>
            </w:r>
          </w:p>
        </w:tc>
        <w:tc>
          <w:tcPr>
            <w:tcW w:w="176"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59" w:before="0" w:after="160"/>
              <w:ind w:right="0" w:hanging="0"/>
              <w:jc w:val="left"/>
              <w:rPr>
                <w:sz w:val="22"/>
              </w:rPr>
            </w:pPr>
            <w:r>
              <w:rPr>
                <w:sz w:val="22"/>
              </w:rPr>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ind w:left="110" w:right="0" w:hanging="0"/>
              <w:jc w:val="left"/>
              <w:rPr>
                <w:b/>
                <w:b/>
                <w:sz w:val="22"/>
              </w:rPr>
            </w:pPr>
            <w:r>
              <w:rPr>
                <w:kern w:val="0"/>
                <w:sz w:val="22"/>
                <w:szCs w:val="22"/>
                <w:lang w:val="ru-RU" w:eastAsia="ru-RU" w:bidi="ar-SA"/>
              </w:rPr>
              <w:t>В соответствии с Техническим заданием (Приложение №1)</w:t>
            </w:r>
          </w:p>
        </w:tc>
      </w:tr>
      <w:tr>
        <w:trPr>
          <w:trHeight w:val="1217" w:hRule="atLeast"/>
        </w:trPr>
        <w:tc>
          <w:tcPr>
            <w:tcW w:w="2501"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Срок и условия оплаты </w:t>
            </w:r>
          </w:p>
        </w:tc>
        <w:tc>
          <w:tcPr>
            <w:tcW w:w="176"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59" w:before="0" w:after="160"/>
              <w:ind w:right="0" w:hanging="0"/>
              <w:jc w:val="left"/>
              <w:rPr>
                <w:sz w:val="22"/>
              </w:rPr>
            </w:pPr>
            <w:r>
              <w:rPr>
                <w:sz w:val="22"/>
              </w:rPr>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10" w:right="31" w:hanging="0"/>
              <w:rPr>
                <w:sz w:val="22"/>
              </w:rPr>
            </w:pPr>
            <w:r>
              <w:rPr>
                <w:rFonts w:eastAsia="Calibri"/>
                <w:kern w:val="0"/>
                <w:sz w:val="22"/>
                <w:szCs w:val="22"/>
                <w:lang w:val="ru-RU" w:eastAsia="en-US" w:bidi="ar-SA"/>
              </w:rPr>
              <w:t>Оплата по Договору осуществляется по факту исполнения Исполнителем обязательств по оказанию услуг, предусмотренного Спецификацией (Приложение № 1 к Договору), в течение</w:t>
            </w:r>
            <w:r>
              <w:rPr>
                <w:rFonts w:eastAsia="Calibri"/>
                <w:i/>
                <w:kern w:val="0"/>
                <w:sz w:val="22"/>
                <w:szCs w:val="22"/>
                <w:lang w:val="ru-RU" w:eastAsia="en-US" w:bidi="ar-SA"/>
              </w:rPr>
              <w:t xml:space="preserve"> </w:t>
            </w:r>
            <w:r>
              <w:rPr>
                <w:rFonts w:eastAsia="Calibri"/>
                <w:b/>
                <w:i/>
                <w:kern w:val="0"/>
                <w:sz w:val="22"/>
                <w:szCs w:val="22"/>
                <w:lang w:val="ru-RU" w:eastAsia="en-US" w:bidi="ar-SA"/>
              </w:rPr>
              <w:t>7 (семи) рабочих дней</w:t>
            </w:r>
            <w:r>
              <w:rPr>
                <w:rFonts w:eastAsia="Calibri"/>
                <w:i/>
                <w:kern w:val="0"/>
                <w:sz w:val="22"/>
                <w:szCs w:val="22"/>
                <w:lang w:val="ru-RU" w:eastAsia="en-US" w:bidi="ar-SA"/>
              </w:rPr>
              <w:t xml:space="preserve"> </w:t>
            </w:r>
            <w:r>
              <w:rPr>
                <w:rFonts w:eastAsia="Calibri"/>
                <w:kern w:val="0"/>
                <w:sz w:val="22"/>
                <w:szCs w:val="22"/>
                <w:lang w:val="ru-RU" w:eastAsia="en-US" w:bidi="ar-SA"/>
              </w:rPr>
              <w:t>с даты подписания Заказчиком документов, подтверждающих оказание услуг (Универсального передаточного документа (далее – УПД)), без замечаний.</w:t>
            </w:r>
          </w:p>
        </w:tc>
      </w:tr>
      <w:tr>
        <w:trPr>
          <w:trHeight w:val="562" w:hRule="atLeast"/>
        </w:trPr>
        <w:tc>
          <w:tcPr>
            <w:tcW w:w="2501"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Обоснование цены Договора </w:t>
            </w:r>
          </w:p>
        </w:tc>
        <w:tc>
          <w:tcPr>
            <w:tcW w:w="176"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59" w:before="0" w:after="160"/>
              <w:ind w:right="0" w:hanging="0"/>
              <w:jc w:val="left"/>
              <w:rPr>
                <w:sz w:val="22"/>
              </w:rPr>
            </w:pPr>
            <w:r>
              <w:rPr>
                <w:sz w:val="22"/>
              </w:rPr>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10" w:right="0" w:hanging="0"/>
              <w:jc w:val="left"/>
              <w:rPr>
                <w:sz w:val="22"/>
              </w:rPr>
            </w:pPr>
            <w:r>
              <w:rPr>
                <w:kern w:val="0"/>
                <w:sz w:val="22"/>
                <w:szCs w:val="22"/>
                <w:lang w:val="ru-RU" w:eastAsia="ru-RU" w:bidi="ar-SA"/>
              </w:rPr>
              <w:t xml:space="preserve">Приложение № 2 к настоящему извещению. </w:t>
            </w:r>
          </w:p>
          <w:p>
            <w:pPr>
              <w:pStyle w:val="Normal"/>
              <w:widowControl w:val="false"/>
              <w:suppressAutoHyphens w:val="true"/>
              <w:spacing w:lineRule="auto" w:line="259" w:before="0" w:after="0"/>
              <w:ind w:left="110" w:right="0" w:hanging="0"/>
              <w:jc w:val="left"/>
              <w:rPr>
                <w:sz w:val="22"/>
              </w:rPr>
            </w:pPr>
            <w:r>
              <w:rPr>
                <w:kern w:val="0"/>
                <w:sz w:val="22"/>
                <w:szCs w:val="22"/>
                <w:lang w:val="ru-RU" w:eastAsia="ru-RU" w:bidi="ar-SA"/>
              </w:rPr>
              <w:t xml:space="preserve"> </w:t>
            </w:r>
          </w:p>
        </w:tc>
      </w:tr>
      <w:tr>
        <w:trPr>
          <w:trHeight w:val="564" w:hRule="atLeast"/>
        </w:trPr>
        <w:tc>
          <w:tcPr>
            <w:tcW w:w="2501" w:type="dxa"/>
            <w:tcBorders>
              <w:top w:val="single" w:sz="4" w:space="0" w:color="000000"/>
              <w:left w:val="single" w:sz="4" w:space="0" w:color="000000"/>
              <w:bottom w:val="single" w:sz="4" w:space="0" w:color="000000"/>
            </w:tcBorders>
          </w:tcPr>
          <w:p>
            <w:pPr>
              <w:pStyle w:val="Normal"/>
              <w:widowControl w:val="false"/>
              <w:suppressAutoHyphens w:val="true"/>
              <w:spacing w:lineRule="auto" w:line="259" w:before="0" w:after="0"/>
              <w:ind w:left="108" w:right="0" w:hanging="0"/>
              <w:jc w:val="left"/>
              <w:rPr>
                <w:sz w:val="22"/>
              </w:rPr>
            </w:pPr>
            <w:r>
              <w:rPr>
                <w:b/>
                <w:kern w:val="0"/>
                <w:sz w:val="22"/>
                <w:szCs w:val="22"/>
                <w:lang w:val="ru-RU" w:eastAsia="ru-RU" w:bidi="ar-SA"/>
              </w:rPr>
              <w:t xml:space="preserve">Требования качеству товара </w:t>
            </w:r>
          </w:p>
        </w:tc>
        <w:tc>
          <w:tcPr>
            <w:tcW w:w="176"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rPr>
                <w:sz w:val="22"/>
              </w:rPr>
            </w:pPr>
            <w:r>
              <w:rPr>
                <w:b/>
                <w:kern w:val="0"/>
                <w:sz w:val="22"/>
                <w:szCs w:val="22"/>
                <w:lang w:val="ru-RU" w:eastAsia="ru-RU" w:bidi="ar-SA"/>
              </w:rPr>
              <w:t xml:space="preserve">к </w:t>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10" w:right="0" w:hanging="0"/>
              <w:jc w:val="left"/>
              <w:rPr>
                <w:sz w:val="22"/>
              </w:rPr>
            </w:pPr>
            <w:r>
              <w:rPr>
                <w:kern w:val="0"/>
                <w:sz w:val="22"/>
                <w:szCs w:val="22"/>
                <w:lang w:val="ru-RU" w:eastAsia="ru-RU" w:bidi="ar-SA"/>
              </w:rPr>
              <w:t xml:space="preserve">Приведены в приложении №1 к извещению «Техническое задание». </w:t>
            </w:r>
          </w:p>
        </w:tc>
      </w:tr>
      <w:tr>
        <w:trPr>
          <w:trHeight w:val="584" w:hRule="atLeast"/>
        </w:trPr>
        <w:tc>
          <w:tcPr>
            <w:tcW w:w="26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108" w:right="0" w:hanging="0"/>
              <w:jc w:val="left"/>
              <w:rPr>
                <w:b/>
                <w:b/>
                <w:sz w:val="22"/>
              </w:rPr>
            </w:pPr>
            <w:r>
              <w:rPr>
                <w:b/>
                <w:kern w:val="0"/>
                <w:sz w:val="22"/>
                <w:szCs w:val="22"/>
                <w:lang w:val="ru-RU" w:eastAsia="ru-RU" w:bidi="ar-SA"/>
              </w:rPr>
              <w:t xml:space="preserve">Требования к Участнику процедуры закупки </w:t>
            </w:r>
          </w:p>
          <w:p>
            <w:pPr>
              <w:pStyle w:val="Normal"/>
              <w:widowControl w:val="false"/>
              <w:suppressAutoHyphens w:val="true"/>
              <w:spacing w:lineRule="auto" w:line="259" w:before="0" w:after="0"/>
              <w:ind w:left="108" w:right="0" w:hanging="0"/>
              <w:jc w:val="left"/>
              <w:rPr>
                <w:b/>
                <w:b/>
                <w:sz w:val="22"/>
              </w:rPr>
            </w:pPr>
            <w:r>
              <w:rPr>
                <w:b/>
                <w:sz w:val="22"/>
              </w:rPr>
            </w:r>
          </w:p>
          <w:p>
            <w:pPr>
              <w:pStyle w:val="Normal"/>
              <w:widowControl w:val="false"/>
              <w:suppressAutoHyphens w:val="true"/>
              <w:spacing w:lineRule="auto" w:line="259" w:before="0" w:after="0"/>
              <w:ind w:left="108" w:right="0" w:hanging="0"/>
              <w:jc w:val="left"/>
              <w:rPr>
                <w:b/>
                <w:b/>
                <w:sz w:val="22"/>
              </w:rPr>
            </w:pPr>
            <w:r>
              <w:rPr>
                <w:b/>
                <w:sz w:val="22"/>
              </w:rPr>
            </w:r>
          </w:p>
          <w:p>
            <w:pPr>
              <w:pStyle w:val="Normal"/>
              <w:widowControl w:val="false"/>
              <w:suppressAutoHyphens w:val="true"/>
              <w:spacing w:lineRule="auto" w:line="259" w:before="0" w:after="0"/>
              <w:ind w:left="108" w:right="0" w:hanging="0"/>
              <w:jc w:val="left"/>
              <w:rPr>
                <w:b/>
                <w:b/>
                <w:sz w:val="22"/>
              </w:rPr>
            </w:pPr>
            <w:r>
              <w:rPr>
                <w:b/>
                <w:sz w:val="22"/>
              </w:rPr>
            </w:r>
          </w:p>
          <w:p>
            <w:pPr>
              <w:pStyle w:val="Normal"/>
              <w:widowControl w:val="false"/>
              <w:suppressAutoHyphens w:val="true"/>
              <w:spacing w:lineRule="auto" w:line="259" w:before="0" w:after="0"/>
              <w:ind w:left="108" w:right="0" w:hanging="0"/>
              <w:jc w:val="left"/>
              <w:rPr>
                <w:b/>
                <w:b/>
                <w:sz w:val="22"/>
              </w:rPr>
            </w:pPr>
            <w:r>
              <w:rPr>
                <w:b/>
                <w:sz w:val="22"/>
              </w:rPr>
            </w:r>
          </w:p>
          <w:p>
            <w:pPr>
              <w:pStyle w:val="Normal"/>
              <w:widowControl w:val="false"/>
              <w:suppressAutoHyphens w:val="true"/>
              <w:spacing w:lineRule="auto" w:line="259" w:before="0" w:after="0"/>
              <w:ind w:left="108" w:right="0" w:hanging="0"/>
              <w:jc w:val="left"/>
              <w:rPr>
                <w:b/>
                <w:b/>
                <w:sz w:val="22"/>
              </w:rPr>
            </w:pPr>
            <w:r>
              <w:rPr>
                <w:b/>
                <w:sz w:val="22"/>
              </w:rPr>
            </w:r>
          </w:p>
          <w:p>
            <w:pPr>
              <w:pStyle w:val="Normal"/>
              <w:widowControl w:val="false"/>
              <w:suppressAutoHyphens w:val="true"/>
              <w:spacing w:lineRule="auto" w:line="259" w:before="0" w:after="0"/>
              <w:ind w:left="108" w:right="0" w:hanging="0"/>
              <w:jc w:val="left"/>
              <w:rPr>
                <w:sz w:val="22"/>
              </w:rPr>
            </w:pPr>
            <w:r>
              <w:rPr>
                <w:sz w:val="22"/>
              </w:rPr>
            </w:r>
          </w:p>
        </w:tc>
        <w:tc>
          <w:tcPr>
            <w:tcW w:w="7842" w:type="dxa"/>
            <w:gridSpan w:val="3"/>
            <w:tcBorders>
              <w:top w:val="single" w:sz="4" w:space="0" w:color="000000"/>
              <w:left w:val="single" w:sz="4" w:space="0" w:color="000000"/>
              <w:bottom w:val="single" w:sz="4" w:space="0" w:color="000000"/>
              <w:right w:val="single" w:sz="4" w:space="0" w:color="000000"/>
            </w:tcBorders>
          </w:tcPr>
          <w:p>
            <w:pPr>
              <w:pStyle w:val="21"/>
              <w:widowControl w:val="false"/>
              <w:suppressAutoHyphens w:val="true"/>
              <w:spacing w:lineRule="auto" w:line="240" w:before="0" w:after="0"/>
              <w:ind w:left="169" w:right="124" w:hanging="0"/>
              <w:jc w:val="both"/>
              <w:rPr>
                <w:rFonts w:eastAsia="Calibri"/>
                <w:sz w:val="22"/>
              </w:rPr>
            </w:pPr>
            <w:r>
              <w:rPr>
                <w:rStyle w:val="2"/>
                <w:rFonts w:eastAsia="Calibri" w:cs="Times New Roman" w:ascii="Times New Roman" w:hAnsi="Times New Roman"/>
                <w:kern w:val="0"/>
                <w:sz w:val="22"/>
                <w:szCs w:val="22"/>
                <w:lang w:val="ru-RU" w:eastAsia="ru-RU" w:bidi="ar-SA"/>
              </w:rPr>
              <w:t>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которые соответствуют требованиям, установленным Положением о закупке заказчика и извещением о закупке.</w:t>
            </w:r>
          </w:p>
          <w:p>
            <w:pPr>
              <w:pStyle w:val="21"/>
              <w:widowControl w:val="false"/>
              <w:suppressAutoHyphens w:val="true"/>
              <w:spacing w:lineRule="auto" w:line="240" w:before="0" w:after="0"/>
              <w:ind w:left="169" w:right="124" w:hanging="0"/>
              <w:jc w:val="both"/>
              <w:rPr>
                <w:rFonts w:eastAsia="Calibri"/>
                <w:sz w:val="22"/>
              </w:rPr>
            </w:pPr>
            <w:r>
              <w:rPr>
                <w:rStyle w:val="2"/>
                <w:rFonts w:eastAsia="Calibri" w:cs="Times New Roman" w:ascii="Times New Roman" w:hAnsi="Times New Roman"/>
                <w:kern w:val="0"/>
                <w:sz w:val="22"/>
                <w:szCs w:val="22"/>
                <w:lang w:val="ru-RU" w:eastAsia="ru-RU" w:bidi="ar-SA"/>
              </w:rPr>
              <w:t>2.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widowControl w:val="false"/>
              <w:suppressAutoHyphens w:val="true"/>
              <w:spacing w:lineRule="auto" w:line="252" w:before="0" w:after="22"/>
              <w:ind w:left="169" w:right="124" w:hanging="0"/>
              <w:rPr>
                <w:rFonts w:eastAsia="Calibri"/>
                <w:sz w:val="22"/>
              </w:rPr>
            </w:pPr>
            <w:r>
              <w:rPr>
                <w:rFonts w:eastAsia="Calibri"/>
                <w:sz w:val="22"/>
              </w:rPr>
            </w:r>
          </w:p>
          <w:p>
            <w:pPr>
              <w:pStyle w:val="Normal"/>
              <w:widowControl w:val="false"/>
              <w:spacing w:lineRule="auto" w:line="240" w:before="0" w:after="0"/>
              <w:jc w:val="both"/>
              <w:rPr>
                <w:sz w:val="22"/>
                <w:szCs w:val="22"/>
              </w:rPr>
            </w:pPr>
            <w:r>
              <w:rPr>
                <w:rFonts w:eastAsia="Calibri" w:cs="Times New Roman"/>
                <w:sz w:val="22"/>
                <w:szCs w:val="22"/>
              </w:rPr>
              <w:t>Устанавливаются следующие единые требования к участникам закупки:</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2.Неприостановление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21"/>
              <w:widowControl w:val="false"/>
              <w:spacing w:lineRule="auto" w:line="240" w:before="0" w:after="0"/>
              <w:jc w:val="both"/>
              <w:rPr>
                <w:rFonts w:ascii="Times New Roman" w:hAnsi="Times New Roman" w:eastAsia="Calibri" w:cs="Times New Roman"/>
                <w:sz w:val="18"/>
                <w:szCs w:val="18"/>
              </w:rPr>
            </w:pPr>
            <w:r>
              <w:rPr>
                <w:rFonts w:eastAsia="Calibri" w:cs="Times New Roman" w:ascii="Times New Roman" w:hAnsi="Times New Roman"/>
                <w:sz w:val="18"/>
                <w:szCs w:val="18"/>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sz w:val="22"/>
                <w:szCs w:val="22"/>
              </w:rPr>
            </w:pPr>
            <w:r>
              <w:rPr>
                <w:rFonts w:eastAsia="Calibri" w:cs="Times New Roman" w:ascii="Times New Roman" w:hAnsi="Times New Roman"/>
                <w:sz w:val="22"/>
                <w:szCs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21"/>
              <w:widowControl w:val="false"/>
              <w:suppressAutoHyphens w:val="true"/>
              <w:spacing w:lineRule="auto" w:line="240" w:before="0" w:after="0"/>
              <w:ind w:right="124" w:hanging="0"/>
              <w:jc w:val="both"/>
              <w:rPr>
                <w:rFonts w:eastAsia="Calibri"/>
                <w:sz w:val="22"/>
                <w:szCs w:val="22"/>
              </w:rPr>
            </w:pPr>
            <w:r>
              <w:rPr>
                <w:rFonts w:eastAsia="Calibri" w:cs="Times New Roman" w:ascii="Times New Roman" w:hAnsi="Times New Roman"/>
                <w:kern w:val="0"/>
                <w:sz w:val="22"/>
                <w:szCs w:val="22"/>
                <w:lang w:val="ru-RU" w:eastAsia="ru-RU" w:bidi="ar-SA"/>
              </w:rPr>
              <w:t>9. Отсутствие сведений об участниках закупки в реестре недобросовестных поставщиков (подрядчиков, исполнителей), ведение которого предусмотрено Федеральным законом РФ от 18 июля 2011 года № 223-ФЗ «О закупках товаров, работ, услуг отдельными видами юридических лиц», Федеральным законом РФ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uppressAutoHyphens w:val="true"/>
              <w:spacing w:lineRule="auto" w:line="252" w:before="0" w:after="22"/>
              <w:ind w:left="169" w:right="124" w:hanging="0"/>
              <w:rPr>
                <w:rFonts w:eastAsia="Calibri"/>
                <w:sz w:val="22"/>
                <w:szCs w:val="22"/>
              </w:rPr>
            </w:pPr>
            <w:r>
              <w:rPr>
                <w:rFonts w:eastAsia="Calibri"/>
                <w:sz w:val="22"/>
                <w:szCs w:val="22"/>
              </w:rPr>
            </w:r>
          </w:p>
          <w:p>
            <w:pPr>
              <w:pStyle w:val="Normal"/>
              <w:widowControl w:val="false"/>
              <w:spacing w:lineRule="auto" w:line="240" w:before="0" w:after="0"/>
              <w:jc w:val="both"/>
              <w:rPr>
                <w:sz w:val="22"/>
                <w:szCs w:val="22"/>
              </w:rPr>
            </w:pPr>
            <w:r>
              <w:rPr>
                <w:rFonts w:eastAsia="Calibri" w:cs="Times New Roman"/>
                <w:sz w:val="22"/>
                <w:szCs w:val="22"/>
              </w:rPr>
              <w:t xml:space="preserve"> </w:t>
            </w:r>
            <w:r>
              <w:rPr>
                <w:rFonts w:eastAsia="Calibri" w:cs="Times New Roman"/>
                <w:sz w:val="22"/>
                <w:szCs w:val="22"/>
              </w:rPr>
              <w:t>Участником закупки не может быть:</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2. Иностранный агент в соответствии с Федеральным законом от 14.07.2022 № 255-ФЗ «О контроле за деятельностью лиц, находящихся под иностранным влиянием».</w:t>
            </w:r>
          </w:p>
          <w:p>
            <w:pPr>
              <w:pStyle w:val="21"/>
              <w:widowControl w:val="false"/>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21"/>
              <w:widowControl w:val="false"/>
              <w:suppressAutoHyphens w:val="true"/>
              <w:spacing w:lineRule="auto" w:line="240" w:before="0" w:after="0"/>
              <w:ind w:right="124" w:hanging="0"/>
              <w:jc w:val="both"/>
              <w:rPr>
                <w:rFonts w:eastAsia="Calibri"/>
                <w:sz w:val="22"/>
                <w:szCs w:val="22"/>
              </w:rPr>
            </w:pPr>
            <w:r>
              <w:rPr>
                <w:rFonts w:eastAsia="Calibri" w:cs="Times New Roman" w:ascii="Times New Roman" w:hAnsi="Times New Roman"/>
                <w:kern w:val="0"/>
                <w:sz w:val="22"/>
                <w:szCs w:val="22"/>
                <w:lang w:val="ru-RU" w:eastAsia="ru-RU" w:bidi="ar-SA"/>
              </w:rPr>
              <w:t>3. Юридическое лицо, физическое лицо, имеющее ограничения для участия в закупках, установленные законодательством Российской Федерации.</w:t>
            </w:r>
          </w:p>
          <w:p>
            <w:pPr>
              <w:pStyle w:val="Normal"/>
              <w:widowControl w:val="false"/>
              <w:suppressAutoHyphens w:val="true"/>
              <w:spacing w:lineRule="auto" w:line="252" w:before="0" w:after="22"/>
              <w:ind w:left="169" w:right="124" w:hanging="0"/>
              <w:rPr>
                <w:rFonts w:eastAsia="Calibri"/>
                <w:sz w:val="22"/>
              </w:rPr>
            </w:pPr>
            <w:r>
              <w:rPr>
                <w:rFonts w:eastAsia="Calibri"/>
                <w:sz w:val="22"/>
              </w:rPr>
            </w:r>
          </w:p>
          <w:p>
            <w:pPr>
              <w:pStyle w:val="Normal"/>
              <w:widowControl w:val="false"/>
              <w:suppressAutoHyphens w:val="true"/>
              <w:spacing w:lineRule="auto" w:line="252" w:before="0" w:after="22"/>
              <w:ind w:left="169" w:right="124" w:hanging="0"/>
              <w:rPr>
                <w:rFonts w:eastAsia="Calibri"/>
                <w:sz w:val="22"/>
              </w:rPr>
            </w:pPr>
            <w:r>
              <w:rPr>
                <w:rFonts w:eastAsia="Calibri"/>
                <w:sz w:val="22"/>
              </w:rPr>
            </w:r>
          </w:p>
        </w:tc>
      </w:tr>
      <w:tr>
        <w:trPr>
          <w:trHeight w:val="933"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55" w:hanging="0"/>
              <w:jc w:val="left"/>
              <w:rPr>
                <w:sz w:val="22"/>
              </w:rPr>
            </w:pPr>
            <w:r>
              <w:rPr>
                <w:b/>
                <w:kern w:val="0"/>
                <w:sz w:val="22"/>
                <w:szCs w:val="22"/>
                <w:lang w:val="ru-RU" w:eastAsia="ru-RU" w:bidi="ar-SA"/>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 </w:t>
            </w:r>
          </w:p>
        </w:tc>
        <w:tc>
          <w:tcPr>
            <w:tcW w:w="783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Заявка на участие в запросе котировок должна включать:</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2) копии учредительных документов участника закупок (для юридических лиц);</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3) копии документов, удостоверяющих личность (для физических лиц);</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закупки, или нотариально заверенную копию такой выписки;</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8) документ, декларирующий следующее:</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9) предложение о цене договора;</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14) иные документы в соответствии с требованиями настоящего Положения и извещением о проведении запроса котировок.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 xml:space="preserve">5. Участник запроса котировок может подать заявку на участие лично либо направить его посредством электронной площадки. </w:t>
              <w:br/>
              <w:t>6. Каждая заявка на участие в запросе котировок, поступившая в течение срока подачи заявок на участие и после его окончания, регистрируется секретарем комиссии по закупкам в журнале регистрации заявок.</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В названном журнале указываются следующие сведения:</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1) регистрационный номер заявки на участие в закупке;</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2) дата и время поступления конверта с заявкой на участие в закупке;</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3) способ подачи заявки (лично, посредством почтовой связи);</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4) состояние конверта с заявкой: наличие повреждений, признаков вскрытия и т.д.</w:t>
            </w:r>
          </w:p>
          <w:p>
            <w:pPr>
              <w:pStyle w:val="ConsPlusNormal"/>
              <w:widowControl w:val="false"/>
              <w:suppressAutoHyphens w:val="true"/>
              <w:spacing w:before="0" w:after="0"/>
              <w:ind w:right="94" w:firstLine="359"/>
              <w:jc w:val="left"/>
              <w:rPr>
                <w:rFonts w:ascii="Times New Roman" w:hAnsi="Times New Roman" w:cs="Times New Roman"/>
                <w:sz w:val="22"/>
                <w:szCs w:val="22"/>
              </w:rPr>
            </w:pPr>
            <w:r>
              <w:rPr>
                <w:rFonts w:cs="Times New Roman" w:ascii="Times New Roman" w:hAnsi="Times New Roman"/>
                <w:kern w:val="0"/>
                <w:sz w:val="22"/>
                <w:szCs w:val="22"/>
                <w:lang w:val="ru-RU" w:eastAsia="ru-RU" w:bidi="ar-SA"/>
              </w:rPr>
              <w:t>7. Прием заявок на участие в запросе котировок прекращается непосредственно перед рассмотрением.</w:t>
            </w:r>
          </w:p>
          <w:p>
            <w:pPr>
              <w:pStyle w:val="Normal"/>
              <w:widowControl w:val="false"/>
              <w:suppressAutoHyphens w:val="true"/>
              <w:spacing w:lineRule="auto" w:line="240" w:before="0" w:after="0"/>
              <w:ind w:right="94" w:firstLine="359"/>
              <w:rPr>
                <w:sz w:val="22"/>
              </w:rPr>
            </w:pPr>
            <w:r>
              <w:rPr>
                <w:kern w:val="0"/>
                <w:sz w:val="22"/>
                <w:szCs w:val="22"/>
                <w:lang w:val="ru-RU" w:eastAsia="ru-RU" w:bidi="ar-SA"/>
              </w:rPr>
              <w:t>8. Заявки на участие в запросе котировок, полученные после окончания срока их подачи не рассматриваются.</w:t>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4331"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60"/>
              <w:ind w:right="0" w:hanging="0"/>
              <w:jc w:val="left"/>
              <w:rPr>
                <w:sz w:val="22"/>
              </w:rPr>
            </w:pPr>
            <w:r>
              <w:rPr>
                <w:b/>
                <w:kern w:val="0"/>
                <w:sz w:val="22"/>
                <w:szCs w:val="22"/>
                <w:lang w:val="ru-RU" w:eastAsia="ru-RU" w:bidi="ar-SA"/>
              </w:rPr>
              <w:t>Порядок изменений в извещение о проведении процедуры док внесения</w:t>
            </w:r>
          </w:p>
        </w:tc>
        <w:tc>
          <w:tcPr>
            <w:tcW w:w="783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suppressAutoHyphens w:val="true"/>
              <w:spacing w:lineRule="auto" w:line="252" w:before="0" w:after="0"/>
              <w:ind w:left="2" w:right="64" w:hanging="0"/>
              <w:rPr>
                <w:sz w:val="22"/>
              </w:rPr>
            </w:pPr>
            <w:r>
              <w:rPr>
                <w:kern w:val="0"/>
                <w:sz w:val="22"/>
                <w:szCs w:val="22"/>
                <w:lang w:val="ru-RU" w:eastAsia="ru-RU" w:bidi="ar-SA"/>
              </w:rPr>
              <w:t xml:space="preserve">1.Заказчик вправе принять решение о внесении изменений в </w:t>
              <w:br/>
              <w:t xml:space="preserve">извещение о проведение запроса котировок в электронной форме в любое время до даты окончания подачи заявок на участие в запросе котировок в электронной форме.  </w:t>
            </w:r>
          </w:p>
          <w:p>
            <w:pPr>
              <w:pStyle w:val="ListParagraph"/>
              <w:widowControl w:val="false"/>
              <w:numPr>
                <w:ilvl w:val="0"/>
                <w:numId w:val="5"/>
              </w:numPr>
              <w:tabs>
                <w:tab w:val="clear" w:pos="708"/>
                <w:tab w:val="left" w:pos="360" w:leader="none"/>
              </w:tabs>
              <w:suppressAutoHyphens w:val="true"/>
              <w:spacing w:lineRule="auto" w:line="247" w:before="0" w:after="0"/>
              <w:ind w:left="2" w:right="31" w:hanging="0"/>
              <w:contextualSpacing/>
              <w:rPr>
                <w:sz w:val="22"/>
              </w:rPr>
            </w:pPr>
            <w:r>
              <w:rPr>
                <w:kern w:val="0"/>
                <w:sz w:val="22"/>
                <w:szCs w:val="22"/>
                <w:lang w:val="ru-RU" w:eastAsia="ru-RU" w:bidi="ar-SA"/>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(трех) дней со дня принятия решения о внесении указанных изменений.  </w:t>
            </w:r>
          </w:p>
          <w:p>
            <w:pPr>
              <w:pStyle w:val="Normal"/>
              <w:widowControl w:val="false"/>
              <w:tabs>
                <w:tab w:val="clear" w:pos="708"/>
                <w:tab w:val="left" w:pos="360" w:leader="none"/>
              </w:tabs>
              <w:suppressAutoHyphens w:val="true"/>
              <w:spacing w:lineRule="auto" w:line="240" w:before="0" w:after="0"/>
              <w:ind w:left="2" w:right="63" w:hanging="0"/>
              <w:rPr>
                <w:sz w:val="22"/>
              </w:rPr>
            </w:pPr>
            <w:r>
              <w:rPr>
                <w:kern w:val="0"/>
                <w:sz w:val="22"/>
                <w:szCs w:val="22"/>
                <w:lang w:val="ru-RU" w:eastAsia="ru-RU" w:bidi="ar-SA"/>
              </w:rPr>
              <w:t xml:space="preserve">При этом срок подачи заявок на участие в запросе котировок в электронной форме должен быть продлен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срок подачи заявок составлял не менее половины срока подачи заявок на участие в запросе котировок в электронной форме. В случае если на дату размещения в единой информационной системе изменений, вносимых в извещение о проведении запроса котировок в электронной форме, срок подачи заявок составляет половину или более половины срока подачи заявок на участие в запросе котировок в электронной форме срок подачи заявок не продлевается. </w:t>
            </w:r>
          </w:p>
          <w:p>
            <w:pPr>
              <w:pStyle w:val="ListParagraph"/>
              <w:widowControl w:val="false"/>
              <w:numPr>
                <w:ilvl w:val="0"/>
                <w:numId w:val="5"/>
              </w:numPr>
              <w:tabs>
                <w:tab w:val="clear" w:pos="708"/>
                <w:tab w:val="left" w:pos="360" w:leader="none"/>
              </w:tabs>
              <w:suppressAutoHyphens w:val="true"/>
              <w:spacing w:lineRule="auto" w:line="276" w:before="0" w:after="0"/>
              <w:ind w:left="2" w:right="31" w:hanging="0"/>
              <w:contextualSpacing/>
              <w:rPr>
                <w:sz w:val="22"/>
              </w:rPr>
            </w:pPr>
            <w:r>
              <w:rPr>
                <w:kern w:val="0"/>
                <w:sz w:val="22"/>
                <w:szCs w:val="22"/>
                <w:lang w:val="ru-RU" w:eastAsia="ru-RU" w:bidi="ar-SA"/>
              </w:rPr>
              <w:t xml:space="preserve">Заказчик продление срока устанавливает в извещении о проведении запроса котировок в электронной форме. </w:t>
            </w:r>
          </w:p>
          <w:p>
            <w:pPr>
              <w:pStyle w:val="Normal"/>
              <w:widowControl w:val="false"/>
              <w:numPr>
                <w:ilvl w:val="0"/>
                <w:numId w:val="5"/>
              </w:numPr>
              <w:tabs>
                <w:tab w:val="clear" w:pos="708"/>
                <w:tab w:val="left" w:pos="360" w:leader="none"/>
              </w:tabs>
              <w:suppressAutoHyphens w:val="true"/>
              <w:spacing w:lineRule="auto" w:line="247" w:before="0" w:after="0"/>
              <w:ind w:left="2" w:right="31" w:hanging="0"/>
              <w:rPr>
                <w:sz w:val="22"/>
              </w:rPr>
            </w:pPr>
            <w:r>
              <w:rPr>
                <w:kern w:val="0"/>
                <w:sz w:val="22"/>
                <w:szCs w:val="22"/>
                <w:lang w:val="ru-RU" w:eastAsia="ru-RU" w:bidi="ar-SA"/>
              </w:rPr>
              <w:t xml:space="preserve">Участники закупки должны самостоятельно отслеживать изменения, вносимые в извещение о закупке. Заказчик не несет ответственности за несвоевременное получение участником закупки информации, размещенной в установленном порядке и сроке в единой информационной системе и на электронной площадке. </w:t>
            </w:r>
          </w:p>
          <w:p>
            <w:pPr>
              <w:pStyle w:val="Normal"/>
              <w:widowControl w:val="false"/>
              <w:numPr>
                <w:ilvl w:val="0"/>
                <w:numId w:val="5"/>
              </w:numPr>
              <w:tabs>
                <w:tab w:val="clear" w:pos="708"/>
                <w:tab w:val="left" w:pos="360" w:leader="none"/>
              </w:tabs>
              <w:suppressAutoHyphens w:val="true"/>
              <w:spacing w:lineRule="auto" w:line="276" w:before="0" w:after="0"/>
              <w:ind w:left="2" w:right="31" w:hanging="0"/>
              <w:rPr>
                <w:sz w:val="22"/>
              </w:rPr>
            </w:pPr>
            <w:r>
              <w:rPr>
                <w:kern w:val="0"/>
                <w:sz w:val="22"/>
                <w:szCs w:val="22"/>
                <w:lang w:val="ru-RU" w:eastAsia="ru-RU" w:bidi="ar-SA"/>
              </w:rPr>
              <w:t>Изменение предмета запроса котировок в электронной форме не допускается.</w:t>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3201"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0"/>
              <w:ind w:right="0" w:hanging="0"/>
              <w:jc w:val="left"/>
              <w:rPr>
                <w:sz w:val="22"/>
              </w:rPr>
            </w:pPr>
            <w:r>
              <w:rPr>
                <w:b/>
                <w:kern w:val="0"/>
                <w:sz w:val="22"/>
                <w:szCs w:val="22"/>
                <w:lang w:val="ru-RU" w:eastAsia="ru-RU" w:bidi="ar-SA"/>
              </w:rPr>
              <w:t xml:space="preserve">Порядок предоставления разъяснений </w:t>
            </w:r>
          </w:p>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положений </w:t>
            </w:r>
          </w:p>
          <w:p>
            <w:pPr>
              <w:pStyle w:val="Normal"/>
              <w:widowControl w:val="false"/>
              <w:suppressAutoHyphens w:val="true"/>
              <w:spacing w:lineRule="auto" w:line="235" w:before="0" w:after="50"/>
              <w:ind w:right="58" w:hanging="0"/>
              <w:rPr>
                <w:sz w:val="22"/>
              </w:rPr>
            </w:pPr>
            <w:r>
              <w:rPr>
                <w:b/>
                <w:kern w:val="0"/>
                <w:sz w:val="22"/>
                <w:szCs w:val="22"/>
                <w:lang w:val="ru-RU" w:eastAsia="ru-RU" w:bidi="ar-SA"/>
              </w:rPr>
              <w:t xml:space="preserve">извещения о проведении запроса котировок в </w:t>
            </w:r>
          </w:p>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электронной форме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 w:right="60" w:hanging="0"/>
              <w:rPr>
                <w:sz w:val="22"/>
              </w:rPr>
            </w:pPr>
            <w:r>
              <w:rPr>
                <w:kern w:val="0"/>
                <w:sz w:val="22"/>
                <w:szCs w:val="22"/>
                <w:lang w:val="ru-RU" w:eastAsia="ru-RU" w:bidi="ar-SA"/>
              </w:rPr>
              <w:t xml:space="preserve">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Участник имеет право подать всего три запроса на разъяснение положений извещения об осуществлении закупки и (или) документации о закупке. </w:t>
            </w:r>
          </w:p>
          <w:p>
            <w:pPr>
              <w:pStyle w:val="ListParagraph"/>
              <w:widowControl w:val="false"/>
              <w:numPr>
                <w:ilvl w:val="0"/>
                <w:numId w:val="6"/>
              </w:numPr>
              <w:suppressAutoHyphens w:val="true"/>
              <w:spacing w:lineRule="auto" w:line="259" w:before="0" w:after="0"/>
              <w:ind w:left="2" w:right="60" w:hanging="0"/>
              <w:contextualSpacing/>
              <w:rPr>
                <w:sz w:val="22"/>
              </w:rPr>
            </w:pPr>
            <w:r>
              <w:rPr>
                <w:kern w:val="0"/>
                <w:sz w:val="22"/>
                <w:szCs w:val="22"/>
                <w:lang w:val="ru-RU" w:eastAsia="ru-RU" w:bidi="ar-SA"/>
              </w:rPr>
              <w:t xml:space="preserve">В течение трех рабочих дней с даты поступления запроса, указанного в пункте 1. настоящего раздела, заказчик осуществляет разъяснение 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позже указанного в документации (извещении) о проведении закупки срока. </w:t>
            </w:r>
          </w:p>
          <w:p>
            <w:pPr>
              <w:pStyle w:val="ListParagraph"/>
              <w:widowControl w:val="false"/>
              <w:numPr>
                <w:ilvl w:val="0"/>
                <w:numId w:val="6"/>
              </w:numPr>
              <w:suppressAutoHyphens w:val="true"/>
              <w:spacing w:lineRule="auto" w:line="259" w:before="0" w:after="0"/>
              <w:ind w:left="2" w:right="60" w:hanging="0"/>
              <w:contextualSpacing/>
              <w:rPr>
                <w:sz w:val="22"/>
              </w:rPr>
            </w:pPr>
            <w:r>
              <w:rPr>
                <w:kern w:val="0"/>
                <w:sz w:val="22"/>
                <w:szCs w:val="22"/>
                <w:lang w:val="ru-RU" w:eastAsia="ru-RU" w:bidi="ar-SA"/>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2218"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55" w:hanging="0"/>
              <w:jc w:val="left"/>
              <w:rPr>
                <w:sz w:val="22"/>
              </w:rPr>
            </w:pPr>
            <w:r>
              <w:rPr>
                <w:b/>
                <w:kern w:val="0"/>
                <w:sz w:val="22"/>
                <w:szCs w:val="22"/>
                <w:lang w:val="ru-RU" w:eastAsia="ru-RU" w:bidi="ar-SA"/>
              </w:rPr>
              <w:t xml:space="preserve">Порядок подачи и оформления, отзыва и изменения заявок на участие в закупке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360" w:leader="none"/>
              </w:tabs>
              <w:suppressAutoHyphens w:val="true"/>
              <w:spacing w:lineRule="auto" w:line="252" w:before="0" w:after="0"/>
              <w:ind w:left="2" w:right="60" w:hanging="0"/>
              <w:rPr>
                <w:sz w:val="22"/>
              </w:rPr>
            </w:pPr>
            <w:r>
              <w:rPr>
                <w:kern w:val="0"/>
                <w:sz w:val="22"/>
                <w:szCs w:val="22"/>
                <w:lang w:val="ru-RU" w:eastAsia="ru-RU" w:bidi="ar-SA"/>
              </w:rPr>
              <w:t xml:space="preserve">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pPr>
              <w:pStyle w:val="ListParagraph"/>
              <w:widowControl w:val="false"/>
              <w:numPr>
                <w:ilvl w:val="0"/>
                <w:numId w:val="3"/>
              </w:numPr>
              <w:tabs>
                <w:tab w:val="clear" w:pos="708"/>
                <w:tab w:val="left" w:pos="360" w:leader="none"/>
              </w:tabs>
              <w:suppressAutoHyphens w:val="true"/>
              <w:spacing w:lineRule="auto" w:line="259" w:before="0" w:after="0"/>
              <w:ind w:left="2" w:right="0" w:hanging="0"/>
              <w:contextualSpacing/>
              <w:rPr>
                <w:sz w:val="22"/>
              </w:rPr>
            </w:pPr>
            <w:r>
              <w:rPr>
                <w:kern w:val="0"/>
                <w:sz w:val="22"/>
                <w:szCs w:val="22"/>
                <w:lang w:val="ru-RU" w:eastAsia="ru-RU" w:bidi="ar-SA"/>
              </w:rPr>
              <w:t xml:space="preserve">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закупке.  </w:t>
            </w:r>
          </w:p>
          <w:p>
            <w:pPr>
              <w:pStyle w:val="Normal"/>
              <w:widowControl w:val="false"/>
              <w:numPr>
                <w:ilvl w:val="0"/>
                <w:numId w:val="3"/>
              </w:numPr>
              <w:tabs>
                <w:tab w:val="clear" w:pos="708"/>
                <w:tab w:val="left" w:pos="360" w:leader="none"/>
              </w:tabs>
              <w:suppressAutoHyphens w:val="true"/>
              <w:spacing w:lineRule="auto" w:line="276" w:before="0" w:after="0"/>
              <w:ind w:left="2" w:right="32" w:hanging="0"/>
              <w:rPr>
                <w:sz w:val="22"/>
              </w:rPr>
            </w:pPr>
            <w:r>
              <w:rPr>
                <w:kern w:val="0"/>
                <w:sz w:val="22"/>
                <w:szCs w:val="22"/>
                <w:lang w:val="ru-RU" w:eastAsia="ru-RU" w:bidi="ar-SA"/>
              </w:rPr>
              <w:t xml:space="preserve">Заявка на участие в электронном запросе котировок предоставляется участником в виде электронного документа. </w:t>
            </w:r>
          </w:p>
          <w:p>
            <w:pPr>
              <w:pStyle w:val="Normal"/>
              <w:widowControl w:val="false"/>
              <w:numPr>
                <w:ilvl w:val="0"/>
                <w:numId w:val="3"/>
              </w:numPr>
              <w:tabs>
                <w:tab w:val="clear" w:pos="708"/>
                <w:tab w:val="left" w:pos="360" w:leader="none"/>
              </w:tabs>
              <w:suppressAutoHyphens w:val="true"/>
              <w:spacing w:lineRule="auto" w:line="276" w:before="0" w:after="0"/>
              <w:ind w:left="2" w:right="32" w:hanging="0"/>
              <w:rPr>
                <w:sz w:val="22"/>
              </w:rPr>
            </w:pPr>
            <w:r>
              <w:rPr>
                <w:kern w:val="0"/>
                <w:sz w:val="22"/>
                <w:szCs w:val="22"/>
                <w:lang w:val="ru-RU" w:eastAsia="ru-RU" w:bidi="ar-SA"/>
              </w:rPr>
              <w:t xml:space="preserve">Участник закупки вправе подать только одну заявку на участие в запросе котировок в электронной форме в отношении каждого лота. </w:t>
            </w:r>
          </w:p>
          <w:p>
            <w:pPr>
              <w:pStyle w:val="Normal"/>
              <w:widowControl w:val="false"/>
              <w:numPr>
                <w:ilvl w:val="0"/>
                <w:numId w:val="3"/>
              </w:numPr>
              <w:tabs>
                <w:tab w:val="clear" w:pos="708"/>
                <w:tab w:val="left" w:pos="360" w:leader="none"/>
              </w:tabs>
              <w:suppressAutoHyphens w:val="true"/>
              <w:spacing w:lineRule="auto" w:line="252" w:before="0" w:after="0"/>
              <w:ind w:left="2" w:right="32" w:hanging="0"/>
              <w:rPr>
                <w:sz w:val="22"/>
              </w:rPr>
            </w:pPr>
            <w:r>
              <w:rPr>
                <w:kern w:val="0"/>
                <w:sz w:val="22"/>
                <w:szCs w:val="22"/>
                <w:lang w:val="ru-RU" w:eastAsia="ru-RU" w:bidi="ar-SA"/>
              </w:rPr>
              <w:t xml:space="preserve">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 </w:t>
            </w:r>
          </w:p>
          <w:p>
            <w:pPr>
              <w:pStyle w:val="Normal"/>
              <w:widowControl w:val="false"/>
              <w:numPr>
                <w:ilvl w:val="0"/>
                <w:numId w:val="3"/>
              </w:numPr>
              <w:tabs>
                <w:tab w:val="clear" w:pos="708"/>
                <w:tab w:val="left" w:pos="360" w:leader="none"/>
              </w:tabs>
              <w:suppressAutoHyphens w:val="true"/>
              <w:spacing w:lineRule="auto" w:line="240" w:before="0" w:after="38"/>
              <w:ind w:left="2" w:right="32" w:hanging="0"/>
              <w:rPr>
                <w:sz w:val="22"/>
              </w:rPr>
            </w:pPr>
            <w:r>
              <w:rPr>
                <w:kern w:val="0"/>
                <w:sz w:val="22"/>
                <w:szCs w:val="22"/>
                <w:lang w:val="ru-RU" w:eastAsia="ru-RU" w:bidi="ar-SA"/>
              </w:rPr>
              <w:t xml:space="preserve">По окончании срока подачи заявок оператор электронной площадки передает Заказчику все поступившие заявки. Заказчик в сроки, указанные в извещении о проведения запроса котировок в электронной форме, рассматривает поступившие заявки и принимает решение о допуске/отклонении заявок участников электронного запроса котировок, с указанием причин их отклонения. </w:t>
            </w:r>
          </w:p>
          <w:p>
            <w:pPr>
              <w:pStyle w:val="Normal"/>
              <w:widowControl w:val="false"/>
              <w:tabs>
                <w:tab w:val="clear" w:pos="708"/>
                <w:tab w:val="left" w:pos="360" w:leader="none"/>
              </w:tabs>
              <w:suppressAutoHyphens w:val="true"/>
              <w:spacing w:lineRule="auto" w:line="247" w:before="0" w:after="0"/>
              <w:ind w:left="2" w:right="62" w:hanging="0"/>
              <w:rPr>
                <w:sz w:val="22"/>
              </w:rPr>
            </w:pPr>
            <w:r>
              <w:rPr>
                <w:kern w:val="0"/>
                <w:sz w:val="22"/>
                <w:szCs w:val="22"/>
                <w:lang w:val="ru-RU" w:eastAsia="ru-RU" w:bidi="ar-SA"/>
              </w:rPr>
              <w:t xml:space="preserve">Этап открытия доступа к заявкам на участие в запросе котировок в электронной форме не предусмотрен и не требует оформления отдельного протокола открытия доступа к заявкам. Доступ к поступившим заявкам открывается автоматически оператором электронной площадки по окончании срока подачи заявок. </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838"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60" w:hanging="0"/>
              <w:rPr>
                <w:sz w:val="22"/>
              </w:rPr>
            </w:pPr>
            <w:r>
              <w:rPr>
                <w:b/>
                <w:kern w:val="0"/>
                <w:sz w:val="22"/>
                <w:szCs w:val="22"/>
                <w:lang w:val="ru-RU" w:eastAsia="ru-RU" w:bidi="ar-SA"/>
              </w:rPr>
              <w:t xml:space="preserve">Критерии оценки заявок на участие в запросе котировок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Критерий оценки: цена Договора </w:t>
            </w:r>
          </w:p>
          <w:p>
            <w:pPr>
              <w:pStyle w:val="Normal"/>
              <w:widowControl w:val="false"/>
              <w:suppressAutoHyphens w:val="true"/>
              <w:spacing w:lineRule="auto" w:line="259" w:before="0" w:after="0"/>
              <w:ind w:left="2" w:right="0" w:hanging="0"/>
              <w:jc w:val="left"/>
              <w:rPr>
                <w:sz w:val="22"/>
              </w:rPr>
            </w:pPr>
            <w:r>
              <w:rPr>
                <w:sz w:val="22"/>
              </w:rPr>
            </w:r>
          </w:p>
          <w:p>
            <w:pPr>
              <w:pStyle w:val="Normal"/>
              <w:keepNext w:val="true"/>
              <w:widowControl w:val="false"/>
              <w:suppressAutoHyphens w:val="true"/>
              <w:spacing w:before="0" w:after="5"/>
              <w:ind w:right="59" w:hanging="0"/>
              <w:rPr>
                <w:sz w:val="22"/>
              </w:rPr>
            </w:pPr>
            <w:r>
              <w:rPr>
                <w:kern w:val="0"/>
                <w:sz w:val="22"/>
                <w:szCs w:val="22"/>
                <w:lang w:val="ru-RU" w:eastAsia="ru-RU" w:bidi="ar-SA"/>
              </w:rPr>
              <w:t>Заявке на участие в запросе котировок в электронной форме, содержащей наименьшее ценовое предложение, присваивается первый номер.</w:t>
            </w:r>
          </w:p>
          <w:p>
            <w:pPr>
              <w:pStyle w:val="Normal"/>
              <w:widowControl w:val="false"/>
              <w:suppressAutoHyphens w:val="true"/>
              <w:spacing w:lineRule="auto" w:line="259" w:before="0" w:after="0"/>
              <w:ind w:left="2" w:right="0" w:hanging="0"/>
              <w:rPr>
                <w:sz w:val="22"/>
              </w:rPr>
            </w:pPr>
            <w:r>
              <w:rPr>
                <w:kern w:val="0"/>
                <w:sz w:val="22"/>
                <w:szCs w:val="22"/>
                <w:lang w:val="ru-RU" w:eastAsia="ru-RU" w:bidi="ar-SA"/>
              </w:rPr>
              <w:t>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2765"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Рассмотрение котировочных заявок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7" w:before="0" w:after="0"/>
              <w:ind w:left="2" w:right="61" w:hanging="0"/>
              <w:rPr>
                <w:sz w:val="22"/>
              </w:rPr>
            </w:pPr>
            <w:r>
              <w:rPr>
                <w:kern w:val="0"/>
                <w:sz w:val="22"/>
                <w:szCs w:val="22"/>
                <w:lang w:val="ru-RU" w:eastAsia="ru-RU" w:bidi="ar-SA"/>
              </w:rPr>
              <w:t xml:space="preserve">Комиссия по осуществлению конкурентных закупок в срок, не превышающий пять дней, следующих за днем окончания срока подачи заявок на участие в запросе котировок, 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 </w:t>
            </w:r>
          </w:p>
          <w:p>
            <w:pPr>
              <w:pStyle w:val="Normal"/>
              <w:widowControl w:val="false"/>
              <w:numPr>
                <w:ilvl w:val="0"/>
                <w:numId w:val="4"/>
              </w:numPr>
              <w:suppressAutoHyphens w:val="true"/>
              <w:spacing w:lineRule="auto" w:line="247" w:before="0" w:after="0"/>
              <w:ind w:left="2" w:right="61" w:hanging="0"/>
              <w:rPr>
                <w:sz w:val="22"/>
              </w:rPr>
            </w:pPr>
            <w:r>
              <w:rPr>
                <w:kern w:val="0"/>
                <w:sz w:val="22"/>
                <w:szCs w:val="22"/>
                <w:lang w:val="ru-RU" w:eastAsia="ru-RU" w:bidi="ar-SA"/>
              </w:rPr>
              <w:t xml:space="preserve">Заявка на участие в запросе котировок в электронной форме рассматривается Комиссией по осуществлению конкурентных закупок на предмет соответствия всем требованиям, изложенным в извещении о закупке, и признается соответствующей или не соответствующей указанным требованиям. </w:t>
            </w:r>
          </w:p>
          <w:p>
            <w:pPr>
              <w:pStyle w:val="Normal"/>
              <w:widowControl w:val="false"/>
              <w:suppressAutoHyphens w:val="true"/>
              <w:spacing w:lineRule="auto" w:line="252" w:before="0" w:after="0"/>
              <w:ind w:left="2" w:right="57" w:hanging="0"/>
              <w:rPr>
                <w:sz w:val="22"/>
              </w:rPr>
            </w:pPr>
            <w:r>
              <w:rPr>
                <w:kern w:val="0"/>
                <w:sz w:val="22"/>
                <w:szCs w:val="22"/>
                <w:lang w:val="ru-RU" w:eastAsia="ru-RU" w:bidi="ar-SA"/>
              </w:rPr>
              <w:t xml:space="preserve">Технические и редакционные недостатки в оформлении заявок, не влияющие на смысл их содержания, не являются основанием для не допуска участника закупки к участию в закупке. </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2212"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Порядок оценки и сопоставления заявок на участие в закупке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64" w:before="0" w:after="0"/>
              <w:ind w:right="59" w:firstLine="360"/>
              <w:rPr>
                <w:sz w:val="22"/>
              </w:rPr>
            </w:pPr>
            <w:r>
              <w:rPr>
                <w:kern w:val="0"/>
                <w:sz w:val="22"/>
                <w:szCs w:val="22"/>
                <w:lang w:val="ru-RU" w:eastAsia="ru-RU" w:bidi="ar-SA"/>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и подписывается всеми присутствующими на заседании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на электронной площадке в срок, указанный в пункте 96 настоящего положения.</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Протокол, рассмотрения и оценки заявок на участие в запросе котировок, должен содержать следующую информацию:</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1) дату подписания протокола;</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2) дату проведения оценки и сопоставления заявок на участие в конкурсе;</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3) количество поданных заявок на участие в закупке, а также дату и время регистрации каждой такой заявки;</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4) сведения об объеме, цене закупаемых товаров, работ, услуг (максимальном значении цены либо цене единицы), сроке исполнения договора;</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xml:space="preserve">5)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 </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6) результаты рассмотрения заявок на участие в закупке, с указанием в том числе:</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количества заявок на участие в закупке, окончательных предложений, которые отклонены;</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соответствуют такие заявка;</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7) результаты оценки и сопоставления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8) причины, по которым закупка   признана   несостоявшейся, в   случае ее признания таковой, в соответствии с:</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не подано ни одной заявки на участие в закупке;</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по результатам ее проведения все заявки на участие в закупке отклонены;</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на участие в закупке подана только одна заявка;</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 по результатам ее проведения отклонены все заявки, за исключением одной заявки на участие в закупке;</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5) по результатам ее проведения от заключения договора уклонились все участники закупки.</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9) сведения о заказчике;</w:t>
            </w:r>
          </w:p>
          <w:p>
            <w:pPr>
              <w:pStyle w:val="Normal"/>
              <w:widowControl w:val="false"/>
              <w:suppressAutoHyphens w:val="true"/>
              <w:spacing w:lineRule="auto" w:line="264" w:before="0" w:after="0"/>
              <w:ind w:right="59" w:firstLine="360"/>
              <w:rPr>
                <w:sz w:val="22"/>
              </w:rPr>
            </w:pPr>
            <w:r>
              <w:rPr>
                <w:kern w:val="0"/>
                <w:sz w:val="22"/>
                <w:szCs w:val="22"/>
                <w:lang w:val="ru-RU" w:eastAsia="ru-RU" w:bidi="ar-SA"/>
              </w:rPr>
              <w:t>10) иные сведения в случае, если необходимость их указания в протоколе предусмотрена настоящим положением.</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933"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Срок подписания Договора с победителем процедуры закупки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 w:right="62" w:firstLine="358"/>
              <w:rPr>
                <w:sz w:val="22"/>
              </w:rPr>
            </w:pPr>
            <w:r>
              <w:rPr>
                <w:kern w:val="0"/>
                <w:sz w:val="22"/>
                <w:szCs w:val="22"/>
                <w:lang w:val="ru-RU" w:eastAsia="ru-RU" w:bidi="ar-SA"/>
              </w:rPr>
              <w:t xml:space="preserve">По результатам запроса котировок в электронной форме Договор заключается на условиях, указанных в заявке на участие в запросе котировок в электронной форме, поданной участником запроса котировок в электронной форме, с которым заключается Договор, и в извещении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 </w:t>
            </w:r>
          </w:p>
          <w:p>
            <w:pPr>
              <w:pStyle w:val="Normal"/>
              <w:widowControl w:val="false"/>
              <w:suppressAutoHyphens w:val="true"/>
              <w:spacing w:lineRule="auto" w:line="240" w:before="0" w:after="0"/>
              <w:ind w:left="2" w:right="62" w:firstLine="358"/>
              <w:rPr>
                <w:sz w:val="22"/>
              </w:rPr>
            </w:pPr>
            <w:r>
              <w:rPr>
                <w:kern w:val="0"/>
                <w:sz w:val="22"/>
                <w:szCs w:val="22"/>
                <w:lang w:val="ru-RU" w:eastAsia="ru-RU" w:bidi="ar-SA"/>
              </w:rPr>
              <w:t>Договор по результатам запроса котировок в электронной форме должен быть заключен не ранее чем через 10 (десять) дней и не позднее чем через 20 (двадцать) дней с даты размещения в единой информационной системе итогового протокола (протокола оценки и сопоставления заявок, подведения итогов запроса котировок в электронной форме).</w:t>
            </w:r>
            <w:r>
              <w:rPr>
                <w:b/>
                <w:kern w:val="0"/>
                <w:sz w:val="22"/>
                <w:szCs w:val="22"/>
                <w:lang w:val="ru-RU" w:eastAsia="ru-RU" w:bidi="ar-SA"/>
              </w:rPr>
              <w:t xml:space="preserve"> </w:t>
            </w:r>
            <w:r>
              <w:rPr>
                <w:kern w:val="0"/>
                <w:sz w:val="22"/>
                <w:szCs w:val="22"/>
                <w:lang w:val="ru-RU" w:eastAsia="ru-RU" w:bidi="ar-SA"/>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w:t>
            </w:r>
          </w:p>
          <w:p>
            <w:pPr>
              <w:pStyle w:val="Normal"/>
              <w:widowControl w:val="false"/>
              <w:suppressAutoHyphens w:val="true"/>
              <w:spacing w:lineRule="auto" w:line="247" w:before="0" w:after="0"/>
              <w:ind w:left="2" w:right="63" w:firstLine="358"/>
              <w:rPr>
                <w:sz w:val="22"/>
              </w:rPr>
            </w:pPr>
            <w:r>
              <w:rPr>
                <w:kern w:val="0"/>
                <w:sz w:val="22"/>
                <w:szCs w:val="22"/>
                <w:lang w:val="ru-RU" w:eastAsia="ru-RU" w:bidi="ar-SA"/>
              </w:rPr>
              <w:t xml:space="preserve">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извещении о закупке. </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с использованием программно-аппаратных средств электронной площадки проект договора без своей подписи.».</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Протокол разногласий составляется в форме электронного документа. Указанный протокол должен содержать следующие сведения:</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1)место и дату составления протокола;</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2) наименование предмета закупки и номер закупки;</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содержатся неточности, технические ошибки, опечатки, несоответствие условиям, предложенным в заявке указанных лиц; </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по изменению таких условий договора.</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протокол разногласий в тот же день направляется заказчику с использованием программно-аппаратных средств электронной площадки.</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в случае если победитель закупки признан уклонившимся от заключения, в течение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pPr>
              <w:pStyle w:val="Normal"/>
              <w:widowControl w:val="false"/>
              <w:suppressAutoHyphens w:val="true"/>
              <w:spacing w:lineRule="auto" w:line="252" w:before="0" w:after="0"/>
              <w:ind w:right="62" w:firstLine="698"/>
              <w:rPr>
                <w:sz w:val="22"/>
              </w:rPr>
            </w:pPr>
            <w:r>
              <w:rPr>
                <w:kern w:val="0"/>
                <w:sz w:val="22"/>
                <w:szCs w:val="22"/>
                <w:lang w:val="ru-RU" w:eastAsia="ru-RU" w:bidi="ar-SA"/>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абзаце 2 настоящего раздела,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65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59" w:hanging="0"/>
              <w:rPr>
                <w:sz w:val="22"/>
              </w:rPr>
            </w:pPr>
            <w:r>
              <w:rPr>
                <w:b/>
                <w:kern w:val="0"/>
                <w:sz w:val="22"/>
                <w:szCs w:val="22"/>
                <w:lang w:val="ru-RU" w:eastAsia="ru-RU" w:bidi="ar-SA"/>
              </w:rPr>
              <w:t xml:space="preserve">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60" w:firstLine="360"/>
              <w:rPr>
                <w:sz w:val="22"/>
              </w:rPr>
            </w:pPr>
            <w:r>
              <w:rPr>
                <w:kern w:val="0"/>
                <w:sz w:val="22"/>
                <w:szCs w:val="22"/>
                <w:lang w:val="ru-RU" w:eastAsia="ru-RU" w:bidi="ar-SA"/>
              </w:rPr>
              <w:t>Участник закупки признается уклонившимся от заключения договора в случае, когда:</w:t>
            </w:r>
          </w:p>
          <w:p>
            <w:pPr>
              <w:pStyle w:val="Normal"/>
              <w:widowControl w:val="false"/>
              <w:suppressAutoHyphens w:val="true"/>
              <w:spacing w:lineRule="auto" w:line="259" w:before="0" w:after="0"/>
              <w:ind w:right="60" w:firstLine="360"/>
              <w:rPr>
                <w:sz w:val="22"/>
              </w:rPr>
            </w:pPr>
            <w:r>
              <w:rPr>
                <w:kern w:val="0"/>
                <w:sz w:val="22"/>
                <w:szCs w:val="22"/>
                <w:lang w:val="ru-RU" w:eastAsia="ru-RU" w:bidi="ar-SA"/>
              </w:rPr>
              <w:t>1) не представил подписанный договор (отказался от заключения договора) в редакции Заказчика в срок, определенный настоящим Положением;</w:t>
            </w:r>
          </w:p>
          <w:p>
            <w:pPr>
              <w:pStyle w:val="Normal"/>
              <w:widowControl w:val="false"/>
              <w:suppressAutoHyphens w:val="true"/>
              <w:spacing w:lineRule="auto" w:line="259" w:before="0" w:after="0"/>
              <w:ind w:right="60" w:firstLine="360"/>
              <w:rPr>
                <w:sz w:val="22"/>
              </w:rPr>
            </w:pPr>
            <w:r>
              <w:rPr>
                <w:kern w:val="0"/>
                <w:sz w:val="22"/>
                <w:szCs w:val="22"/>
                <w:lang w:val="ru-RU" w:eastAsia="ru-RU" w:bidi="ar-SA"/>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pPr>
              <w:pStyle w:val="Normal"/>
              <w:widowControl w:val="false"/>
              <w:suppressAutoHyphens w:val="true"/>
              <w:spacing w:lineRule="auto" w:line="259" w:before="0" w:after="0"/>
              <w:ind w:right="60" w:firstLine="698"/>
              <w:rPr>
                <w:sz w:val="22"/>
              </w:rPr>
            </w:pPr>
            <w:r>
              <w:rPr>
                <w:kern w:val="0"/>
                <w:sz w:val="22"/>
                <w:szCs w:val="22"/>
                <w:lang w:val="ru-RU" w:eastAsia="ru-RU" w:bidi="ar-SA"/>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1329"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7" w:before="0" w:after="0"/>
              <w:ind w:right="0" w:hanging="0"/>
              <w:jc w:val="left"/>
              <w:rPr>
                <w:sz w:val="22"/>
              </w:rPr>
            </w:pPr>
            <w:r>
              <w:rPr>
                <w:b/>
                <w:kern w:val="0"/>
                <w:sz w:val="22"/>
                <w:szCs w:val="22"/>
                <w:lang w:val="ru-RU" w:eastAsia="ru-RU" w:bidi="ar-SA"/>
              </w:rPr>
              <w:t xml:space="preserve">Возможность изменения объема товаров, работ, услуг и сроков их поставки, выполнения, оказания в ходе исполнения Договора: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В соответствии с условиями Договора (Приложение №3 к извещению) </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1306"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8" w:hanging="0"/>
              <w:jc w:val="left"/>
              <w:rPr>
                <w:sz w:val="22"/>
              </w:rPr>
            </w:pPr>
            <w:r>
              <w:rPr>
                <w:b/>
                <w:kern w:val="0"/>
                <w:sz w:val="22"/>
                <w:szCs w:val="22"/>
                <w:lang w:val="ru-RU" w:eastAsia="ru-RU" w:bidi="ar-SA"/>
              </w:rPr>
              <w:t xml:space="preserve">Возможность одностороннего отказа от исполнения Договора, расторжения Договора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В соответствии с условиями Договора (Приложение №3 к извещению) </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2274"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Форма котировочной заявки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33" w:right="0" w:hanging="0"/>
              <w:rPr>
                <w:sz w:val="22"/>
              </w:rPr>
            </w:pPr>
            <w:r>
              <w:rPr>
                <w:kern w:val="0"/>
                <w:sz w:val="22"/>
                <w:szCs w:val="22"/>
                <w:lang w:val="ru-RU" w:eastAsia="ru-RU" w:bidi="ar-SA"/>
              </w:rPr>
              <w:t xml:space="preserve">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 </w:t>
            </w:r>
          </w:p>
          <w:p>
            <w:pPr>
              <w:pStyle w:val="Normal"/>
              <w:widowControl w:val="false"/>
              <w:suppressAutoHyphens w:val="true"/>
              <w:spacing w:lineRule="auto" w:line="276" w:before="0" w:after="0"/>
              <w:ind w:left="2" w:right="0" w:hanging="0"/>
              <w:rPr>
                <w:sz w:val="22"/>
              </w:rPr>
            </w:pPr>
            <w:r>
              <w:rPr>
                <w:kern w:val="0"/>
                <w:sz w:val="22"/>
                <w:szCs w:val="22"/>
                <w:lang w:val="ru-RU" w:eastAsia="ru-RU" w:bidi="ar-SA"/>
              </w:rPr>
              <w:t xml:space="preserve">Котировочные заявки, поданные позднее срока, указанного в извещении, не рассматриваются. </w:t>
            </w:r>
          </w:p>
          <w:p>
            <w:pPr>
              <w:pStyle w:val="Normal"/>
              <w:widowControl w:val="false"/>
              <w:suppressAutoHyphens w:val="true"/>
              <w:spacing w:lineRule="auto" w:line="276" w:before="0" w:after="65"/>
              <w:ind w:left="2" w:right="69" w:hanging="0"/>
              <w:rPr>
                <w:sz w:val="22"/>
              </w:rPr>
            </w:pPr>
            <w:r>
              <w:rPr>
                <w:kern w:val="0"/>
                <w:sz w:val="22"/>
                <w:szCs w:val="22"/>
                <w:lang w:val="ru-RU" w:eastAsia="ru-RU" w:bidi="ar-SA"/>
              </w:rPr>
              <w:t xml:space="preserve">Любой участник вправе подать только одну котировочную заявку, внесение изменений в которую не допускаются. </w:t>
            </w:r>
            <w:r>
              <w:rPr>
                <w:b/>
                <w:i/>
                <w:kern w:val="0"/>
                <w:sz w:val="22"/>
                <w:szCs w:val="22"/>
                <w:lang w:val="ru-RU" w:eastAsia="ru-RU" w:bidi="ar-SA"/>
              </w:rPr>
              <w:t>Прием заявок осуществляется:</w:t>
            </w:r>
            <w:r>
              <w:rPr>
                <w:b/>
                <w:kern w:val="0"/>
                <w:sz w:val="22"/>
                <w:szCs w:val="22"/>
                <w:lang w:val="ru-RU" w:eastAsia="ru-RU" w:bidi="ar-SA"/>
              </w:rPr>
              <w:t xml:space="preserve">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 </w:t>
            </w:r>
            <w:hyperlink r:id="rId9">
              <w:r>
                <w:rPr>
                  <w:kern w:val="0"/>
                  <w:sz w:val="22"/>
                  <w:szCs w:val="22"/>
                  <w:lang w:val="ru-RU" w:eastAsia="ru-RU" w:bidi="ar-SA"/>
                </w:rPr>
                <w:t>https://portal.r-est.ru</w:t>
              </w:r>
            </w:hyperlink>
            <w:r>
              <w:rPr>
                <w:kern w:val="0"/>
                <w:sz w:val="22"/>
                <w:szCs w:val="22"/>
                <w:lang w:val="ru-RU" w:eastAsia="ru-RU" w:bidi="ar-SA"/>
              </w:rPr>
              <w:t xml:space="preserve"> «РЭСТ»</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51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b/>
                <w:kern w:val="0"/>
                <w:sz w:val="22"/>
                <w:szCs w:val="22"/>
                <w:lang w:val="ru-RU" w:eastAsia="ru-RU" w:bidi="ar-SA"/>
              </w:rPr>
              <w:t xml:space="preserve">Адрес электронной площадки в сети Интернет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right="0" w:hanging="0"/>
              <w:jc w:val="left"/>
              <w:rPr>
                <w:sz w:val="22"/>
              </w:rPr>
            </w:pPr>
            <w:r>
              <w:rPr>
                <w:kern w:val="0"/>
                <w:sz w:val="22"/>
                <w:szCs w:val="22"/>
                <w:lang w:val="ru-RU" w:eastAsia="ru-RU" w:bidi="ar-SA"/>
              </w:rPr>
              <w:t xml:space="preserve"> </w:t>
            </w:r>
            <w:hyperlink r:id="rId10">
              <w:r>
                <w:rPr>
                  <w:kern w:val="0"/>
                  <w:sz w:val="22"/>
                  <w:szCs w:val="22"/>
                  <w:lang w:val="ru-RU" w:eastAsia="ru-RU" w:bidi="ar-SA"/>
                </w:rPr>
                <w:t>https://portal.r-est.ru</w:t>
              </w:r>
            </w:hyperlink>
            <w:r>
              <w:rPr>
                <w:kern w:val="0"/>
                <w:sz w:val="22"/>
                <w:szCs w:val="22"/>
                <w:lang w:val="ru-RU" w:eastAsia="ru-RU" w:bidi="ar-SA"/>
              </w:rPr>
              <w:t xml:space="preserve"> «РЭСТ»</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30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94" w:leader="none"/>
                <w:tab w:val="center" w:pos="2055" w:leader="none"/>
              </w:tabs>
              <w:suppressAutoHyphens w:val="true"/>
              <w:spacing w:lineRule="auto" w:line="259" w:before="0" w:after="0"/>
              <w:ind w:right="0" w:hanging="0"/>
              <w:jc w:val="left"/>
              <w:rPr>
                <w:sz w:val="22"/>
              </w:rPr>
            </w:pPr>
            <w:r>
              <w:rPr>
                <w:b/>
                <w:kern w:val="0"/>
                <w:sz w:val="22"/>
                <w:szCs w:val="22"/>
                <w:lang w:val="ru-RU" w:eastAsia="ru-RU" w:bidi="ar-SA"/>
              </w:rPr>
              <w:t xml:space="preserve">Обеспечение </w:t>
              <w:tab/>
              <w:t xml:space="preserve">заявки на участие в закупке </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b/>
                <w:b/>
                <w:sz w:val="22"/>
              </w:rPr>
            </w:pPr>
            <w:r>
              <w:rPr>
                <w:b/>
                <w:kern w:val="0"/>
                <w:sz w:val="22"/>
                <w:szCs w:val="22"/>
                <w:lang w:val="ru-RU" w:eastAsia="ru-RU" w:bidi="ar-SA"/>
              </w:rPr>
              <w:t xml:space="preserve">Не установлено </w:t>
            </w:r>
          </w:p>
          <w:p>
            <w:pPr>
              <w:pStyle w:val="Normal"/>
              <w:widowControl w:val="false"/>
              <w:suppressAutoHyphens w:val="true"/>
              <w:spacing w:lineRule="auto" w:line="259" w:before="0" w:after="0"/>
              <w:ind w:right="0" w:firstLine="698"/>
              <w:jc w:val="left"/>
              <w:rPr>
                <w:sz w:val="22"/>
              </w:rPr>
            </w:pPr>
            <w:r>
              <w:rPr>
                <w:sz w:val="22"/>
              </w:rPr>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30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94" w:leader="none"/>
                <w:tab w:val="center" w:pos="2055" w:leader="none"/>
              </w:tabs>
              <w:suppressAutoHyphens w:val="true"/>
              <w:spacing w:lineRule="auto" w:line="259" w:before="0" w:after="0"/>
              <w:ind w:right="0" w:hanging="0"/>
              <w:jc w:val="left"/>
              <w:rPr>
                <w:rFonts w:ascii="Calibri" w:hAnsi="Calibri" w:eastAsia="Calibri" w:cs="Calibri"/>
                <w:sz w:val="22"/>
              </w:rPr>
            </w:pPr>
            <w:r>
              <w:rPr>
                <w:b/>
                <w:kern w:val="0"/>
                <w:sz w:val="22"/>
                <w:szCs w:val="22"/>
                <w:lang w:val="ru-RU" w:eastAsia="ru-RU" w:bidi="ar-SA"/>
              </w:rPr>
              <w:t>Размер обеспечения исполнения Договора, срок и порядок его предоставления</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b/>
                <w:b/>
                <w:sz w:val="22"/>
              </w:rPr>
            </w:pPr>
            <w:r>
              <w:rPr>
                <w:b/>
                <w:kern w:val="0"/>
                <w:sz w:val="22"/>
                <w:szCs w:val="22"/>
                <w:lang w:val="ru-RU" w:eastAsia="ru-RU" w:bidi="ar-SA"/>
              </w:rPr>
              <w:t>Не установлено</w:t>
            </w:r>
          </w:p>
          <w:p>
            <w:pPr>
              <w:pStyle w:val="Normal"/>
              <w:widowControl w:val="false"/>
              <w:suppressAutoHyphens w:val="true"/>
              <w:spacing w:lineRule="auto" w:line="259" w:before="0" w:after="0"/>
              <w:ind w:left="2" w:right="0" w:hanging="0"/>
              <w:jc w:val="left"/>
              <w:rPr>
                <w:b/>
                <w:b/>
                <w:sz w:val="22"/>
              </w:rPr>
            </w:pPr>
            <w:r>
              <w:rPr>
                <w:b/>
                <w:sz w:val="22"/>
              </w:rPr>
            </w:r>
          </w:p>
          <w:p>
            <w:pPr>
              <w:pStyle w:val="Normal"/>
              <w:widowControl w:val="false"/>
              <w:suppressAutoHyphens w:val="true"/>
              <w:spacing w:lineRule="auto" w:line="259" w:before="0" w:after="0"/>
              <w:ind w:left="2" w:right="0" w:hanging="0"/>
              <w:jc w:val="left"/>
              <w:rPr>
                <w:b/>
                <w:b/>
                <w:sz w:val="22"/>
              </w:rPr>
            </w:pPr>
            <w:r>
              <w:rPr>
                <w:b/>
                <w:sz w:val="22"/>
              </w:rPr>
            </w:r>
          </w:p>
          <w:p>
            <w:pPr>
              <w:pStyle w:val="Normal"/>
              <w:widowControl w:val="false"/>
              <w:suppressAutoHyphens w:val="true"/>
              <w:spacing w:lineRule="auto" w:line="259" w:before="0" w:after="0"/>
              <w:ind w:right="0" w:hanging="0"/>
              <w:jc w:val="left"/>
              <w:rPr>
                <w:b/>
                <w:b/>
                <w:sz w:val="22"/>
              </w:rPr>
            </w:pPr>
            <w:r>
              <w:rPr>
                <w:b/>
                <w:sz w:val="22"/>
              </w:rPr>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30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94" w:leader="none"/>
                <w:tab w:val="center" w:pos="2055" w:leader="none"/>
              </w:tabs>
              <w:suppressAutoHyphens w:val="true"/>
              <w:spacing w:lineRule="auto" w:line="259" w:before="0" w:after="0"/>
              <w:ind w:right="0" w:hanging="0"/>
              <w:jc w:val="left"/>
              <w:rPr>
                <w:b/>
                <w:b/>
                <w:sz w:val="22"/>
              </w:rPr>
            </w:pPr>
            <w:r>
              <w:rPr>
                <w:b/>
                <w:kern w:val="0"/>
                <w:sz w:val="22"/>
                <w:szCs w:val="22"/>
                <w:lang w:val="ru-RU" w:eastAsia="ru-RU" w:bidi="ar-SA"/>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b/>
                <w:b/>
                <w:sz w:val="22"/>
                <w:highlight w:val="none"/>
                <w:shd w:fill="auto" w:val="clear"/>
              </w:rPr>
            </w:pPr>
            <w:r>
              <w:rPr>
                <w:b/>
                <w:bCs/>
                <w:kern w:val="0"/>
                <w:sz w:val="22"/>
                <w:szCs w:val="24"/>
                <w:shd w:fill="auto" w:val="clear"/>
                <w:lang w:val="ru-RU" w:eastAsia="ru-RU" w:bidi="ar-SA"/>
              </w:rPr>
              <w:t>Установлено</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r>
        <w:trPr>
          <w:trHeight w:val="300" w:hRule="atLeast"/>
        </w:trPr>
        <w:tc>
          <w:tcPr>
            <w:tcW w:w="26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694" w:leader="none"/>
                <w:tab w:val="center" w:pos="2055" w:leader="none"/>
              </w:tabs>
              <w:suppressAutoHyphens w:val="true"/>
              <w:spacing w:lineRule="auto" w:line="259" w:before="0" w:after="0"/>
              <w:ind w:right="0" w:hanging="0"/>
              <w:jc w:val="left"/>
              <w:rPr>
                <w:b/>
                <w:b/>
                <w:sz w:val="22"/>
              </w:rPr>
            </w:pPr>
            <w:r>
              <w:rPr>
                <w:b/>
                <w:kern w:val="0"/>
                <w:sz w:val="22"/>
                <w:szCs w:val="22"/>
                <w:lang w:val="ru-RU" w:eastAsia="ru-RU" w:bidi="ar-SA"/>
              </w:rPr>
              <w:t>Применение национального режима при осуществлении закупок</w:t>
            </w:r>
          </w:p>
        </w:tc>
        <w:tc>
          <w:tcPr>
            <w:tcW w:w="76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осуществлении закупок заказчик предоставляет установленный статьей 3.1-4 Федерального закона № 223-ФЗ национальный режим, применяя меры, предусмотренные пунктом 1 части 2 статьи 3.1-4 Федерального закона № 223-ФЗ (далее – меры). Если иное не предусмотрено мерами, заказчик применяет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осуществлении закупки товара:</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заключение договора на поставку такого товара;</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в случае заключения договора с участником закупки, указанным в подпункте 3 настоящего пункта, договор заключается без учета снижения либо увеличения ценового предложения, осуществленных в соответствии с подпунктом 3 настоящего пункта;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При осуществлении закупки работы, услуги:</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заключение договора на выполнение такой работы, оказание такой услуги с подрядчиком (исполнителем), являющимся иностранным лицом;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pPr>
              <w:pStyle w:val="Normal"/>
              <w:widowControl w:val="false"/>
              <w:suppressAutoHyphens w:val="true"/>
              <w:spacing w:lineRule="auto" w:line="259" w:before="0" w:after="0"/>
              <w:ind w:left="2" w:right="0" w:hanging="0"/>
              <w:jc w:val="left"/>
              <w:rPr>
                <w:sz w:val="22"/>
              </w:rPr>
            </w:pPr>
            <w:r>
              <w:rPr>
                <w:kern w:val="0"/>
                <w:sz w:val="22"/>
                <w:szCs w:val="22"/>
                <w:lang w:val="ru-RU" w:eastAsia="ru-RU" w:bidi="ar-SA"/>
              </w:rPr>
              <w:t xml:space="preserve">в случае заключения договора с участником закупки, указанным в подпункте 3 настоящего пункта, договор заключается без учета снижения либо увеличения ценового предложения, осуществленных в соответствии с подпунктом 3 настоящего пункта; </w:t>
            </w:r>
          </w:p>
          <w:p>
            <w:pPr>
              <w:pStyle w:val="Normal"/>
              <w:widowControl w:val="false"/>
              <w:suppressAutoHyphens w:val="true"/>
              <w:spacing w:lineRule="auto" w:line="259" w:before="0" w:after="0"/>
              <w:ind w:left="2" w:right="0" w:hanging="0"/>
              <w:jc w:val="left"/>
              <w:rPr>
                <w:b/>
                <w:b/>
                <w:sz w:val="22"/>
              </w:rPr>
            </w:pPr>
            <w:r>
              <w:rPr>
                <w:kern w:val="0"/>
                <w:sz w:val="22"/>
                <w:szCs w:val="22"/>
                <w:lang w:val="ru-RU" w:eastAsia="ru-RU" w:bidi="ar-SA"/>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tc>
        <w:tc>
          <w:tcPr>
            <w:tcW w:w="147"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c>
          <w:tcPr>
            <w:tcW w:w="24" w:type="dxa"/>
            <w:tcBorders/>
          </w:tcPr>
          <w:p>
            <w:pPr>
              <w:pStyle w:val="Normal"/>
              <w:widowControl w:val="false"/>
              <w:suppressAutoHyphens w:val="true"/>
              <w:spacing w:before="0" w:after="5"/>
              <w:rPr>
                <w:kern w:val="0"/>
                <w:szCs w:val="22"/>
                <w:lang w:val="ru-RU" w:eastAsia="ru-RU" w:bidi="ar-SA"/>
              </w:rPr>
            </w:pPr>
            <w:r>
              <w:rPr>
                <w:kern w:val="0"/>
                <w:szCs w:val="22"/>
                <w:lang w:val="ru-RU" w:eastAsia="ru-RU" w:bidi="ar-SA"/>
              </w:rPr>
            </w:r>
          </w:p>
        </w:tc>
      </w:tr>
    </w:tbl>
    <w:p>
      <w:pPr>
        <w:pStyle w:val="Normal"/>
        <w:spacing w:lineRule="auto" w:line="259" w:before="0" w:after="0"/>
        <w:ind w:left="-1133" w:right="175" w:hanging="0"/>
        <w:jc w:val="left"/>
        <w:rPr>
          <w:sz w:val="22"/>
        </w:rPr>
      </w:pPr>
      <w:r>
        <w:rPr>
          <w:sz w:val="22"/>
        </w:rPr>
      </w:r>
    </w:p>
    <w:p>
      <w:pPr>
        <w:pStyle w:val="Normal"/>
        <w:spacing w:lineRule="auto" w:line="259" w:before="0" w:after="18"/>
        <w:ind w:left="703" w:right="0" w:hanging="10"/>
        <w:jc w:val="left"/>
        <w:rPr>
          <w:sz w:val="22"/>
        </w:rPr>
      </w:pPr>
      <w:r>
        <w:rPr>
          <w:sz w:val="22"/>
        </w:rPr>
        <w:t xml:space="preserve">Приложения:  </w:t>
      </w:r>
    </w:p>
    <w:p>
      <w:pPr>
        <w:pStyle w:val="Normal"/>
        <w:numPr>
          <w:ilvl w:val="0"/>
          <w:numId w:val="1"/>
        </w:numPr>
        <w:spacing w:lineRule="auto" w:line="259" w:before="0" w:after="18"/>
        <w:ind w:left="914" w:right="0" w:hanging="221"/>
        <w:jc w:val="left"/>
        <w:rPr>
          <w:sz w:val="22"/>
        </w:rPr>
      </w:pPr>
      <w:r>
        <w:rPr>
          <w:sz w:val="22"/>
        </w:rPr>
        <w:t xml:space="preserve">Приложение N 1 "Техническое задание"  </w:t>
      </w:r>
    </w:p>
    <w:p>
      <w:pPr>
        <w:pStyle w:val="Normal"/>
        <w:numPr>
          <w:ilvl w:val="0"/>
          <w:numId w:val="1"/>
        </w:numPr>
        <w:spacing w:lineRule="auto" w:line="259" w:before="0" w:after="18"/>
        <w:ind w:left="914" w:right="0" w:hanging="221"/>
        <w:jc w:val="left"/>
        <w:rPr>
          <w:sz w:val="22"/>
        </w:rPr>
      </w:pPr>
      <w:r>
        <w:rPr>
          <w:sz w:val="22"/>
        </w:rPr>
        <w:t xml:space="preserve">Приложение N 2 "Обоснование начальной (максимальной) цены Договора"  </w:t>
      </w:r>
    </w:p>
    <w:p>
      <w:pPr>
        <w:pStyle w:val="Normal"/>
        <w:numPr>
          <w:ilvl w:val="0"/>
          <w:numId w:val="1"/>
        </w:numPr>
        <w:spacing w:lineRule="auto" w:line="259" w:before="0" w:after="18"/>
        <w:ind w:left="914" w:right="0" w:hanging="221"/>
        <w:jc w:val="left"/>
        <w:rPr>
          <w:sz w:val="22"/>
        </w:rPr>
      </w:pPr>
      <w:r>
        <w:rPr>
          <w:sz w:val="22"/>
        </w:rPr>
        <w:t xml:space="preserve">Приложение N 3 "Проект Договора"  </w:t>
      </w:r>
    </w:p>
    <w:p>
      <w:pPr>
        <w:pStyle w:val="Normal"/>
        <w:numPr>
          <w:ilvl w:val="0"/>
          <w:numId w:val="1"/>
        </w:numPr>
        <w:spacing w:lineRule="auto" w:line="259" w:before="0" w:after="18"/>
        <w:ind w:left="914" w:right="0" w:hanging="221"/>
        <w:jc w:val="left"/>
        <w:rPr>
          <w:sz w:val="22"/>
        </w:rPr>
      </w:pPr>
      <w:r>
        <w:rPr>
          <w:sz w:val="22"/>
        </w:rPr>
        <w:t xml:space="preserve">Приложение N 4 "Форма заявки на участие в запросе котировок"  </w:t>
      </w:r>
    </w:p>
    <w:p>
      <w:pPr>
        <w:pStyle w:val="Normal"/>
        <w:spacing w:lineRule="auto" w:line="259" w:before="0" w:after="0"/>
        <w:ind w:right="0" w:hanging="0"/>
        <w:jc w:val="left"/>
        <w:rPr>
          <w:sz w:val="22"/>
        </w:rPr>
      </w:pPr>
      <w:r>
        <w:rPr>
          <w:sz w:val="22"/>
        </w:rPr>
        <w:t xml:space="preserve"> </w:t>
      </w:r>
    </w:p>
    <w:p>
      <w:pPr>
        <w:pStyle w:val="Normal"/>
        <w:spacing w:lineRule="auto" w:line="259" w:before="0" w:after="0"/>
        <w:ind w:right="0" w:hanging="0"/>
        <w:jc w:val="left"/>
        <w:rPr>
          <w:sz w:val="22"/>
        </w:rPr>
      </w:pPr>
      <w:r>
        <w:rPr>
          <w:sz w:val="22"/>
        </w:rPr>
        <w:t xml:space="preserve"> </w:t>
      </w:r>
    </w:p>
    <w:p>
      <w:pPr>
        <w:pStyle w:val="Normal"/>
        <w:spacing w:lineRule="auto" w:line="259" w:before="0" w:after="30"/>
        <w:ind w:left="708" w:right="0" w:hanging="0"/>
        <w:jc w:val="left"/>
        <w:rPr>
          <w:sz w:val="22"/>
        </w:rPr>
      </w:pPr>
      <w:r>
        <w:rPr>
          <w:sz w:val="22"/>
        </w:rPr>
        <w:t xml:space="preserve"> </w:t>
      </w:r>
    </w:p>
    <w:p>
      <w:pPr>
        <w:pStyle w:val="Normal"/>
        <w:spacing w:lineRule="auto" w:line="259" w:before="0" w:after="30"/>
        <w:ind w:left="708" w:right="0" w:hanging="0"/>
        <w:jc w:val="right"/>
        <w:rPr>
          <w:sz w:val="22"/>
        </w:rPr>
      </w:pPr>
      <w:r>
        <w:rPr>
          <w:sz w:val="22"/>
        </w:rPr>
        <w:t xml:space="preserve">Приложение N 1 к Извещению </w:t>
      </w:r>
    </w:p>
    <w:p>
      <w:pPr>
        <w:pStyle w:val="Normal"/>
        <w:spacing w:lineRule="auto" w:line="259" w:before="0" w:after="0"/>
        <w:ind w:left="503" w:right="0" w:hanging="0"/>
        <w:jc w:val="center"/>
        <w:rPr>
          <w:b/>
          <w:b/>
          <w:sz w:val="22"/>
        </w:rPr>
      </w:pPr>
      <w:r>
        <w:rPr>
          <w:b/>
          <w:sz w:val="22"/>
        </w:rPr>
      </w:r>
    </w:p>
    <w:p>
      <w:pPr>
        <w:pStyle w:val="Normal"/>
        <w:spacing w:lineRule="auto" w:line="259" w:before="0" w:after="0"/>
        <w:ind w:left="503" w:right="0" w:hanging="0"/>
        <w:jc w:val="center"/>
        <w:rPr>
          <w:sz w:val="22"/>
        </w:rPr>
      </w:pPr>
      <w:r>
        <w:rPr>
          <w:b/>
          <w:sz w:val="22"/>
        </w:rPr>
        <w:t>ТЕХНИЧЕСКОЕ ЗАДАНИЕ</w:t>
      </w:r>
    </w:p>
    <w:p>
      <w:pPr>
        <w:pStyle w:val="3"/>
        <w:spacing w:before="0" w:after="0"/>
        <w:jc w:val="center"/>
        <w:rPr>
          <w:b/>
          <w:b/>
          <w:bCs/>
        </w:rPr>
      </w:pPr>
      <w:r>
        <w:rPr>
          <w:rFonts w:cs="Times New Roman" w:ascii="Times New Roman" w:hAnsi="Times New Roman"/>
          <w:b/>
          <w:bCs/>
          <w:color w:val="000000"/>
          <w:sz w:val="22"/>
          <w:szCs w:val="22"/>
        </w:rPr>
        <w:t xml:space="preserve"> </w:t>
      </w:r>
      <w:r>
        <w:rPr>
          <w:rFonts w:cs="Times New Roman" w:ascii="Times New Roman" w:hAnsi="Times New Roman"/>
          <w:b/>
          <w:bCs/>
          <w:color w:val="000000"/>
          <w:sz w:val="22"/>
          <w:szCs w:val="22"/>
        </w:rPr>
        <w:t>запроса котировок в электронной форме</w:t>
      </w:r>
    </w:p>
    <w:p>
      <w:pPr>
        <w:pStyle w:val="Normal"/>
        <w:spacing w:lineRule="auto" w:line="271" w:before="0" w:after="14"/>
        <w:ind w:left="10" w:right="64" w:hanging="10"/>
        <w:jc w:val="center"/>
        <w:rPr>
          <w:b/>
          <w:b/>
          <w:bCs/>
        </w:rPr>
      </w:pPr>
      <w:r>
        <w:rPr>
          <w:b/>
          <w:bCs/>
          <w:sz w:val="22"/>
        </w:rPr>
        <w:t xml:space="preserve">на поставку </w:t>
      </w:r>
      <w:r>
        <w:rPr>
          <w:b/>
          <w:bCs/>
          <w:kern w:val="0"/>
          <w:sz w:val="22"/>
          <w:szCs w:val="22"/>
          <w:shd w:fill="auto" w:val="clear"/>
          <w:lang w:val="ru-RU" w:eastAsia="ru-RU" w:bidi="ar-SA"/>
        </w:rPr>
        <w:t xml:space="preserve">  </w:t>
      </w:r>
      <w:r>
        <w:rPr>
          <w:rFonts w:eastAsia="Times New Roman"/>
          <w:b/>
          <w:bCs/>
          <w:spacing w:val="2"/>
          <w:kern w:val="0"/>
          <w:sz w:val="24"/>
          <w:szCs w:val="24"/>
          <w:shd w:fill="auto" w:val="clear"/>
          <w:lang w:val="ru-RU" w:eastAsia="ru-RU" w:bidi="hi-IN"/>
        </w:rPr>
        <w:t xml:space="preserve">  </w:t>
      </w:r>
    </w:p>
    <w:p>
      <w:pPr>
        <w:pStyle w:val="ListParagraph"/>
        <w:spacing w:lineRule="auto" w:line="271" w:before="0" w:after="14"/>
        <w:ind w:left="720" w:right="59" w:hanging="153"/>
        <w:contextualSpacing w:val="false"/>
        <w:jc w:val="both"/>
        <w:rPr>
          <w:rFonts w:ascii="Times New Roman" w:hAnsi="Times New Roman"/>
          <w:b/>
          <w:b/>
          <w:bCs/>
        </w:rPr>
      </w:pPr>
      <w:r>
        <w:rPr>
          <w:b/>
          <w:bCs/>
          <w:i w:val="false"/>
          <w:caps w:val="false"/>
          <w:smallCaps w:val="false"/>
          <w:color w:val="334059"/>
          <w:spacing w:val="0"/>
          <w:sz w:val="24"/>
          <w:szCs w:val="24"/>
          <w:u w:val="single"/>
        </w:rPr>
        <w:t xml:space="preserve">спутникового телефона Iridium </w:t>
      </w:r>
      <w:r>
        <w:rPr>
          <w:b/>
          <w:bCs/>
          <w:i w:val="false"/>
          <w:caps w:val="false"/>
          <w:smallCaps w:val="false"/>
          <w:color w:val="334059"/>
          <w:spacing w:val="0"/>
          <w:sz w:val="24"/>
          <w:szCs w:val="24"/>
          <w:u w:val="single"/>
          <w:lang w:val="en-US"/>
        </w:rPr>
        <w:t>9555</w:t>
      </w:r>
      <w:r>
        <w:rPr>
          <w:b/>
          <w:bCs/>
          <w:i w:val="false"/>
          <w:caps w:val="false"/>
          <w:smallCaps w:val="false"/>
          <w:color w:val="334059"/>
          <w:spacing w:val="0"/>
          <w:sz w:val="24"/>
          <w:szCs w:val="24"/>
          <w:u w:val="single"/>
        </w:rPr>
        <w:t xml:space="preserve"> (или эквивалент)</w:t>
      </w:r>
    </w:p>
    <w:p>
      <w:pPr>
        <w:pStyle w:val="Normal"/>
        <w:spacing w:lineRule="auto" w:line="271" w:before="0" w:after="14"/>
        <w:ind w:left="10" w:right="64" w:hanging="10"/>
        <w:jc w:val="center"/>
        <w:rPr>
          <w:sz w:val="22"/>
          <w:u w:val="single"/>
        </w:rPr>
      </w:pPr>
      <w:r>
        <w:rPr>
          <w:b/>
          <w:sz w:val="22"/>
          <w:u w:val="single"/>
        </w:rPr>
        <w:t>Приложено отдельным файлом</w:t>
      </w:r>
    </w:p>
    <w:p>
      <w:pPr>
        <w:pStyle w:val="Normal"/>
        <w:spacing w:lineRule="auto" w:line="259" w:before="0" w:after="0"/>
        <w:ind w:right="0" w:hanging="0"/>
        <w:jc w:val="right"/>
        <w:rPr>
          <w:sz w:val="22"/>
        </w:rPr>
      </w:pPr>
      <w:r>
        <w:rPr>
          <w:sz w:val="22"/>
        </w:rPr>
        <w:t xml:space="preserve"> </w:t>
      </w:r>
    </w:p>
    <w:p>
      <w:pPr>
        <w:pStyle w:val="Normal"/>
        <w:spacing w:lineRule="auto" w:line="259" w:before="0" w:after="0"/>
        <w:ind w:right="0" w:hanging="0"/>
        <w:jc w:val="right"/>
        <w:rPr>
          <w:sz w:val="22"/>
        </w:rPr>
      </w:pPr>
      <w:r>
        <w:rPr>
          <w:sz w:val="22"/>
        </w:rPr>
        <w:t xml:space="preserve"> </w:t>
      </w:r>
    </w:p>
    <w:p>
      <w:pPr>
        <w:pStyle w:val="Normal"/>
        <w:spacing w:lineRule="auto" w:line="259" w:before="0" w:after="0"/>
        <w:ind w:right="0" w:hanging="0"/>
        <w:jc w:val="right"/>
        <w:rPr>
          <w:sz w:val="22"/>
        </w:rPr>
      </w:pPr>
      <w:r>
        <w:rPr>
          <w:sz w:val="22"/>
        </w:rPr>
        <w:t xml:space="preserve"> </w:t>
      </w:r>
    </w:p>
    <w:p>
      <w:pPr>
        <w:pStyle w:val="Normal"/>
        <w:spacing w:lineRule="auto" w:line="259" w:before="0" w:after="0"/>
        <w:ind w:right="0" w:hanging="0"/>
        <w:jc w:val="right"/>
        <w:rPr>
          <w:sz w:val="22"/>
        </w:rPr>
      </w:pPr>
      <w:r>
        <w:rPr>
          <w:sz w:val="22"/>
        </w:rPr>
        <w:t xml:space="preserve"> </w:t>
      </w:r>
    </w:p>
    <w:p>
      <w:pPr>
        <w:pStyle w:val="Normal"/>
        <w:spacing w:lineRule="auto" w:line="259" w:before="0" w:after="0"/>
        <w:ind w:right="0" w:hanging="0"/>
        <w:jc w:val="right"/>
        <w:rPr>
          <w:sz w:val="22"/>
        </w:rPr>
      </w:pPr>
      <w:r>
        <w:rPr>
          <w:sz w:val="22"/>
        </w:rPr>
        <w:t xml:space="preserve"> </w:t>
      </w:r>
    </w:p>
    <w:p>
      <w:pPr>
        <w:pStyle w:val="Normal"/>
        <w:spacing w:lineRule="auto" w:line="259" w:before="0" w:after="21"/>
        <w:ind w:right="0" w:hanging="0"/>
        <w:jc w:val="right"/>
        <w:rPr>
          <w:sz w:val="22"/>
        </w:rPr>
      </w:pPr>
      <w:r>
        <w:rPr>
          <w:sz w:val="22"/>
        </w:rPr>
        <w:t xml:space="preserve"> </w:t>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r>
    </w:p>
    <w:p>
      <w:pPr>
        <w:pStyle w:val="Normal"/>
        <w:spacing w:lineRule="auto" w:line="259" w:before="0" w:after="0"/>
        <w:ind w:left="10" w:right="44" w:hanging="10"/>
        <w:jc w:val="right"/>
        <w:rPr>
          <w:sz w:val="22"/>
        </w:rPr>
      </w:pPr>
      <w:r>
        <w:rPr>
          <w:sz w:val="22"/>
        </w:rPr>
        <w:t xml:space="preserve">Приложение N 2 к Извещению </w:t>
      </w:r>
    </w:p>
    <w:p>
      <w:pPr>
        <w:pStyle w:val="Normal"/>
        <w:spacing w:lineRule="auto" w:line="259" w:before="0" w:after="27"/>
        <w:ind w:right="2" w:hanging="0"/>
        <w:jc w:val="center"/>
        <w:rPr>
          <w:sz w:val="22"/>
        </w:rPr>
      </w:pPr>
      <w:r>
        <w:rPr>
          <w:b/>
          <w:sz w:val="22"/>
        </w:rPr>
        <w:t xml:space="preserve"> </w:t>
      </w:r>
    </w:p>
    <w:p>
      <w:pPr>
        <w:pStyle w:val="3"/>
        <w:spacing w:before="0" w:after="0"/>
        <w:jc w:val="center"/>
        <w:rPr>
          <w:rFonts w:eastAsia="Calibri"/>
          <w:b w:val="false"/>
          <w:b w:val="false"/>
          <w:sz w:val="22"/>
          <w:szCs w:val="22"/>
        </w:rPr>
      </w:pPr>
      <w:r>
        <w:rPr>
          <w:rFonts w:cs="Times New Roman" w:ascii="Times New Roman" w:hAnsi="Times New Roman"/>
          <w:sz w:val="22"/>
          <w:szCs w:val="22"/>
        </w:rPr>
        <w:t xml:space="preserve">ОБОСНОВАНИЕ НАЧАЛЬНОЙ (МАКСИМАЛЬНОЙ) ЦЕНЫ ДОГОВОРА </w:t>
      </w:r>
      <w:r>
        <w:rPr>
          <w:rFonts w:cs="Times New Roman" w:ascii="Times New Roman" w:hAnsi="Times New Roman"/>
          <w:b w:val="false"/>
          <w:sz w:val="22"/>
          <w:szCs w:val="22"/>
        </w:rPr>
        <w:br/>
      </w:r>
      <w:r>
        <w:rPr>
          <w:rFonts w:cs="Times New Roman" w:ascii="Times New Roman" w:hAnsi="Times New Roman"/>
          <w:bCs w:val="false"/>
          <w:color w:val="000000"/>
          <w:sz w:val="22"/>
          <w:szCs w:val="22"/>
        </w:rPr>
        <w:t>запроса котировок в электронной форме</w:t>
      </w:r>
      <w:r>
        <w:rPr>
          <w:rFonts w:eastAsia="Calibri" w:cs="Times New Roman" w:ascii="Times New Roman" w:hAnsi="Times New Roman"/>
          <w:b w:val="false"/>
          <w:bCs w:val="false"/>
          <w:color w:val="000000"/>
          <w:sz w:val="22"/>
          <w:szCs w:val="22"/>
        </w:rPr>
        <w:t xml:space="preserve"> </w:t>
      </w:r>
    </w:p>
    <w:p>
      <w:pPr>
        <w:pStyle w:val="Normal"/>
        <w:spacing w:lineRule="auto" w:line="271" w:before="0" w:after="14"/>
        <w:ind w:right="0" w:hanging="10"/>
        <w:jc w:val="center"/>
        <w:rPr>
          <w:rFonts w:eastAsia="Calibri"/>
          <w:b/>
          <w:b/>
          <w:sz w:val="22"/>
        </w:rPr>
      </w:pPr>
      <w:r>
        <w:rPr>
          <w:rFonts w:eastAsia="Calibri"/>
          <w:b/>
          <w:sz w:val="22"/>
        </w:rPr>
      </w:r>
    </w:p>
    <w:p>
      <w:pPr>
        <w:pStyle w:val="Normal"/>
        <w:spacing w:lineRule="auto" w:line="271" w:before="0" w:after="14"/>
        <w:ind w:left="10" w:right="64" w:hanging="10"/>
        <w:jc w:val="center"/>
        <w:rPr>
          <w:b/>
          <w:b/>
          <w:bCs/>
        </w:rPr>
      </w:pPr>
      <w:r>
        <w:rPr>
          <w:b/>
          <w:bCs/>
          <w:sz w:val="22"/>
        </w:rPr>
        <w:t xml:space="preserve">на поставку  </w:t>
      </w:r>
      <w:r>
        <w:rPr>
          <w:rFonts w:eastAsia="Times New Roman"/>
          <w:b/>
          <w:bCs/>
          <w:spacing w:val="2"/>
          <w:kern w:val="0"/>
          <w:sz w:val="24"/>
          <w:szCs w:val="24"/>
          <w:shd w:fill="auto" w:val="clear"/>
          <w:lang w:val="ru-RU" w:eastAsia="ru-RU" w:bidi="hi-IN"/>
        </w:rPr>
        <w:t xml:space="preserve">  </w:t>
      </w:r>
    </w:p>
    <w:p>
      <w:pPr>
        <w:pStyle w:val="ListParagraph"/>
        <w:spacing w:lineRule="auto" w:line="271" w:before="0" w:after="14"/>
        <w:ind w:left="720" w:right="59" w:hanging="153"/>
        <w:contextualSpacing w:val="false"/>
        <w:jc w:val="both"/>
        <w:rPr>
          <w:rFonts w:ascii="Times New Roman" w:hAnsi="Times New Roman"/>
          <w:b/>
          <w:b/>
          <w:bCs/>
        </w:rPr>
      </w:pPr>
      <w:r>
        <w:rPr>
          <w:b/>
          <w:bCs/>
          <w:i w:val="false"/>
          <w:caps w:val="false"/>
          <w:smallCaps w:val="false"/>
          <w:color w:val="334059"/>
          <w:spacing w:val="0"/>
          <w:sz w:val="24"/>
          <w:szCs w:val="24"/>
        </w:rPr>
        <w:t xml:space="preserve">спутникового телефона Iridium </w:t>
      </w:r>
      <w:r>
        <w:rPr>
          <w:b/>
          <w:bCs/>
          <w:i w:val="false"/>
          <w:caps w:val="false"/>
          <w:smallCaps w:val="false"/>
          <w:color w:val="334059"/>
          <w:spacing w:val="0"/>
          <w:sz w:val="24"/>
          <w:szCs w:val="24"/>
          <w:lang w:val="en-US"/>
        </w:rPr>
        <w:t>9555</w:t>
      </w:r>
      <w:r>
        <w:rPr>
          <w:b/>
          <w:bCs/>
          <w:i w:val="false"/>
          <w:caps w:val="false"/>
          <w:smallCaps w:val="false"/>
          <w:color w:val="334059"/>
          <w:spacing w:val="0"/>
          <w:sz w:val="24"/>
          <w:szCs w:val="24"/>
        </w:rPr>
        <w:t xml:space="preserve">  (или эквивалент)</w:t>
      </w:r>
    </w:p>
    <w:p>
      <w:pPr>
        <w:pStyle w:val="1"/>
        <w:ind w:left="10" w:right="64" w:hanging="10"/>
        <w:rPr>
          <w:sz w:val="22"/>
          <w:u w:val="single"/>
        </w:rPr>
      </w:pPr>
      <w:r>
        <w:rPr>
          <w:sz w:val="22"/>
          <w:u w:val="single"/>
        </w:rPr>
        <w:t xml:space="preserve">Приложено отдельным файлом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0"/>
        <w:ind w:right="2" w:hanging="0"/>
        <w:jc w:val="center"/>
        <w:rPr>
          <w:sz w:val="22"/>
        </w:rPr>
      </w:pPr>
      <w:r>
        <w:rPr>
          <w:sz w:val="22"/>
        </w:rPr>
        <w:t xml:space="preserve"> </w:t>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r>
    </w:p>
    <w:p>
      <w:pPr>
        <w:pStyle w:val="Normal"/>
        <w:spacing w:lineRule="auto" w:line="259" w:before="0" w:after="29"/>
        <w:ind w:left="10" w:right="44" w:hanging="10"/>
        <w:jc w:val="right"/>
        <w:rPr>
          <w:sz w:val="22"/>
        </w:rPr>
      </w:pPr>
      <w:r>
        <w:rPr>
          <w:sz w:val="22"/>
        </w:rPr>
        <w:t xml:space="preserve">Приложение N 3 к Извещению </w:t>
      </w:r>
    </w:p>
    <w:p>
      <w:pPr>
        <w:pStyle w:val="3"/>
        <w:spacing w:before="0" w:after="0"/>
        <w:jc w:val="center"/>
        <w:rPr>
          <w:rFonts w:ascii="Times New Roman" w:hAnsi="Times New Roman" w:eastAsia="Calibri" w:cs="Times New Roman"/>
          <w:b w:val="false"/>
          <w:b w:val="false"/>
          <w:sz w:val="22"/>
          <w:szCs w:val="22"/>
        </w:rPr>
      </w:pPr>
      <w:r>
        <w:rPr>
          <w:rFonts w:cs="Times New Roman" w:ascii="Times New Roman" w:hAnsi="Times New Roman"/>
          <w:sz w:val="22"/>
          <w:szCs w:val="22"/>
        </w:rPr>
        <w:t xml:space="preserve">ПРОЕКТ ДОГОВОРА </w:t>
        <w:br/>
      </w:r>
      <w:r>
        <w:rPr>
          <w:rFonts w:cs="Times New Roman" w:ascii="Times New Roman" w:hAnsi="Times New Roman"/>
          <w:bCs w:val="false"/>
          <w:color w:val="000000"/>
          <w:sz w:val="22"/>
          <w:szCs w:val="22"/>
        </w:rPr>
        <w:t>запроса котировок в электронной форме</w:t>
      </w:r>
    </w:p>
    <w:p>
      <w:pPr>
        <w:pStyle w:val="Normal"/>
        <w:spacing w:lineRule="auto" w:line="271" w:before="0" w:after="14"/>
        <w:ind w:left="10" w:right="64" w:hanging="10"/>
        <w:jc w:val="center"/>
        <w:rPr>
          <w:b/>
          <w:b/>
          <w:sz w:val="22"/>
        </w:rPr>
      </w:pPr>
      <w:r>
        <w:rPr>
          <w:b/>
          <w:sz w:val="22"/>
        </w:rPr>
        <w:t xml:space="preserve">на поставку </w:t>
      </w:r>
      <w:r>
        <w:rPr>
          <w:b/>
          <w:kern w:val="0"/>
          <w:sz w:val="22"/>
          <w:szCs w:val="22"/>
          <w:shd w:fill="auto" w:val="clear"/>
          <w:lang w:val="ru-RU" w:eastAsia="ru-RU" w:bidi="ar-SA"/>
        </w:rPr>
        <w:t xml:space="preserve">прибора парашютного полуавтомата комбинированного и унифицированного </w:t>
      </w:r>
    </w:p>
    <w:p>
      <w:pPr>
        <w:pStyle w:val="ListParagraph"/>
        <w:spacing w:lineRule="auto" w:line="271" w:before="0" w:after="14"/>
        <w:ind w:left="720" w:right="59" w:hanging="153"/>
        <w:contextualSpacing w:val="false"/>
        <w:jc w:val="both"/>
        <w:rPr>
          <w:rFonts w:ascii="Times New Roman" w:hAnsi="Times New Roman"/>
          <w:b/>
          <w:b/>
          <w:bCs/>
        </w:rPr>
      </w:pPr>
      <w:r>
        <w:rPr>
          <w:rFonts w:eastAsia="Times New Roman"/>
          <w:b/>
          <w:bCs/>
          <w:i w:val="false"/>
          <w:caps w:val="false"/>
          <w:smallCaps w:val="false"/>
          <w:color w:val="334059"/>
          <w:spacing w:val="0"/>
          <w:kern w:val="0"/>
          <w:sz w:val="24"/>
          <w:szCs w:val="24"/>
          <w:shd w:fill="auto" w:val="clear"/>
          <w:lang w:val="ru-RU" w:eastAsia="zh-CN" w:bidi="hi-IN"/>
        </w:rPr>
        <w:t xml:space="preserve">спутникового телефона Iridium </w:t>
      </w:r>
      <w:r>
        <w:rPr>
          <w:rFonts w:eastAsia="Times New Roman"/>
          <w:b/>
          <w:bCs/>
          <w:i w:val="false"/>
          <w:caps w:val="false"/>
          <w:smallCaps w:val="false"/>
          <w:color w:val="334059"/>
          <w:spacing w:val="0"/>
          <w:kern w:val="0"/>
          <w:sz w:val="24"/>
          <w:szCs w:val="24"/>
          <w:shd w:fill="auto" w:val="clear"/>
          <w:lang w:val="en-US" w:eastAsia="zh-CN" w:bidi="hi-IN"/>
        </w:rPr>
        <w:t>9555</w:t>
      </w:r>
      <w:r>
        <w:rPr>
          <w:rFonts w:eastAsia="Times New Roman"/>
          <w:b/>
          <w:bCs/>
          <w:i w:val="false"/>
          <w:caps w:val="false"/>
          <w:smallCaps w:val="false"/>
          <w:color w:val="334059"/>
          <w:spacing w:val="0"/>
          <w:kern w:val="0"/>
          <w:sz w:val="24"/>
          <w:szCs w:val="24"/>
          <w:shd w:fill="auto" w:val="clear"/>
          <w:lang w:val="ru-RU" w:eastAsia="zh-CN" w:bidi="hi-IN"/>
        </w:rPr>
        <w:t xml:space="preserve">  (или эквивалент) </w:t>
      </w:r>
    </w:p>
    <w:p>
      <w:pPr>
        <w:pStyle w:val="Normal"/>
        <w:spacing w:lineRule="auto" w:line="259" w:before="0" w:after="0"/>
        <w:ind w:right="2" w:hanging="0"/>
        <w:jc w:val="center"/>
        <w:rPr>
          <w:b/>
          <w:b/>
          <w:sz w:val="22"/>
        </w:rPr>
      </w:pPr>
      <w:r>
        <w:rPr>
          <w:b/>
          <w:sz w:val="22"/>
        </w:rPr>
      </w:r>
    </w:p>
    <w:p>
      <w:pPr>
        <w:pStyle w:val="Normal"/>
        <w:spacing w:lineRule="auto" w:line="259" w:before="0" w:after="0"/>
        <w:ind w:right="2" w:hanging="0"/>
        <w:jc w:val="center"/>
        <w:rPr>
          <w:sz w:val="22"/>
          <w:u w:val="single"/>
        </w:rPr>
      </w:pPr>
      <w:r>
        <w:rPr>
          <w:b/>
          <w:sz w:val="22"/>
          <w:u w:val="single"/>
        </w:rPr>
        <w:t>Прилагается отдельным файлом</w:t>
      </w:r>
      <w:r>
        <w:br w:type="page"/>
      </w:r>
    </w:p>
    <w:p>
      <w:pPr>
        <w:pStyle w:val="Normal"/>
        <w:spacing w:lineRule="auto" w:line="259" w:before="0" w:after="0"/>
        <w:ind w:left="10" w:right="44" w:hanging="10"/>
        <w:jc w:val="right"/>
        <w:rPr>
          <w:sz w:val="22"/>
        </w:rPr>
      </w:pPr>
      <w:r>
        <w:rPr>
          <w:sz w:val="22"/>
        </w:rPr>
        <w:t>Приложение N 4 к Извещению</w:t>
      </w:r>
      <w:r>
        <w:rPr>
          <w:b/>
          <w:sz w:val="22"/>
        </w:rPr>
        <w:t xml:space="preserve"> </w:t>
      </w:r>
    </w:p>
    <w:p>
      <w:pPr>
        <w:pStyle w:val="Normal"/>
        <w:spacing w:lineRule="auto" w:line="259" w:before="0" w:after="241"/>
        <w:ind w:right="17" w:hanging="0"/>
        <w:jc w:val="center"/>
        <w:rPr>
          <w:sz w:val="22"/>
        </w:rPr>
      </w:pPr>
      <w:r>
        <w:rPr>
          <w:sz w:val="22"/>
        </w:rPr>
        <w:t xml:space="preserve"> </w:t>
      </w:r>
    </w:p>
    <w:p>
      <w:pPr>
        <w:pStyle w:val="Normal"/>
        <w:spacing w:lineRule="auto" w:line="271" w:before="0" w:after="14"/>
        <w:ind w:left="10" w:right="66" w:hanging="10"/>
        <w:jc w:val="center"/>
        <w:rPr>
          <w:b/>
          <w:b/>
          <w:bCs/>
          <w:sz w:val="22"/>
        </w:rPr>
      </w:pPr>
      <w:r>
        <w:rPr>
          <w:b/>
          <w:sz w:val="22"/>
        </w:rPr>
        <w:t xml:space="preserve">ЗАЯВКА НА УЧАСТИЕ В ЗАПРОСЕ КОТИРОВОК В ЭЛЕКТРОННОЙ ФОРМЕ </w:t>
      </w:r>
    </w:p>
    <w:p>
      <w:pPr>
        <w:pStyle w:val="Normal"/>
        <w:ind w:left="-567" w:right="59" w:firstLine="567"/>
        <w:jc w:val="center"/>
        <w:rPr>
          <w:sz w:val="22"/>
        </w:rPr>
      </w:pPr>
      <w:r>
        <w:rPr>
          <w:b/>
          <w:sz w:val="22"/>
        </w:rPr>
        <w:t xml:space="preserve">на поставку </w:t>
      </w:r>
    </w:p>
    <w:p>
      <w:pPr>
        <w:pStyle w:val="Normal"/>
        <w:ind w:left="-567" w:right="59" w:firstLine="567"/>
        <w:jc w:val="center"/>
        <w:rPr>
          <w:sz w:val="22"/>
        </w:rPr>
      </w:pPr>
      <w:r>
        <w:rPr>
          <w:rFonts w:eastAsia="Times New Roman"/>
          <w:b/>
          <w:bCs/>
          <w:i w:val="false"/>
          <w:caps w:val="false"/>
          <w:smallCaps w:val="false"/>
          <w:color w:val="334059"/>
          <w:spacing w:val="0"/>
          <w:kern w:val="0"/>
          <w:sz w:val="24"/>
          <w:szCs w:val="24"/>
          <w:shd w:fill="auto" w:val="clear"/>
          <w:lang w:val="ru-RU" w:eastAsia="zh-CN" w:bidi="hi-IN"/>
        </w:rPr>
        <w:t>с</w:t>
      </w:r>
      <w:r>
        <w:rPr>
          <w:rFonts w:eastAsia="Times New Roman"/>
          <w:b/>
          <w:bCs/>
          <w:i w:val="false"/>
          <w:caps w:val="false"/>
          <w:smallCaps w:val="false"/>
          <w:color w:val="334059"/>
          <w:spacing w:val="0"/>
          <w:kern w:val="0"/>
          <w:sz w:val="24"/>
          <w:szCs w:val="24"/>
          <w:shd w:fill="auto" w:val="clear"/>
          <w:lang w:val="ru-RU" w:eastAsia="ru-RU" w:bidi="hi-IN"/>
        </w:rPr>
        <w:t xml:space="preserve">путникового телефона Iridium </w:t>
      </w:r>
      <w:r>
        <w:rPr>
          <w:rFonts w:eastAsia="Times New Roman"/>
          <w:b/>
          <w:bCs/>
          <w:i w:val="false"/>
          <w:caps w:val="false"/>
          <w:smallCaps w:val="false"/>
          <w:color w:val="334059"/>
          <w:spacing w:val="0"/>
          <w:kern w:val="0"/>
          <w:sz w:val="24"/>
          <w:szCs w:val="24"/>
          <w:shd w:fill="auto" w:val="clear"/>
          <w:lang w:val="en-US" w:eastAsia="ru-RU" w:bidi="hi-IN"/>
        </w:rPr>
        <w:t>9555</w:t>
      </w:r>
      <w:r>
        <w:rPr>
          <w:rFonts w:eastAsia="Times New Roman"/>
          <w:b/>
          <w:bCs/>
          <w:i w:val="false"/>
          <w:caps w:val="false"/>
          <w:smallCaps w:val="false"/>
          <w:color w:val="334059"/>
          <w:spacing w:val="0"/>
          <w:kern w:val="0"/>
          <w:sz w:val="24"/>
          <w:szCs w:val="24"/>
          <w:shd w:fill="auto" w:val="clear"/>
          <w:lang w:val="ru-RU" w:eastAsia="ru-RU" w:bidi="hi-IN"/>
        </w:rPr>
        <w:t xml:space="preserve">  (или эквивалент) </w:t>
      </w:r>
      <w:r>
        <w:rPr>
          <w:b/>
          <w:sz w:val="22"/>
        </w:rPr>
        <w:br/>
      </w:r>
      <w:r>
        <w:rPr>
          <w:sz w:val="22"/>
        </w:rPr>
        <w:t>Изучив размещенное Вами извещение о проведении запроса котировок, проект Договора, а также применимые к данной закупке законодательства и нормативно-правовые акты, _________________________________________________________________________________________</w:t>
      </w:r>
    </w:p>
    <w:p>
      <w:pPr>
        <w:pStyle w:val="Normal"/>
        <w:ind w:left="-567" w:right="59" w:firstLine="567"/>
        <w:rPr>
          <w:sz w:val="22"/>
          <w:vertAlign w:val="superscript"/>
        </w:rPr>
      </w:pPr>
      <w:r>
        <w:rPr>
          <w:sz w:val="22"/>
          <w:vertAlign w:val="superscript"/>
        </w:rPr>
        <w:t>Наименование, место нахождения (для юридического лица), или фамилия, имя, отчество, место жительства (для физ. лица)</w:t>
      </w:r>
    </w:p>
    <w:p>
      <w:pPr>
        <w:pStyle w:val="Normal"/>
        <w:ind w:left="-567" w:right="59" w:firstLine="698"/>
        <w:rPr>
          <w:b/>
          <w:b/>
          <w:bCs/>
          <w:sz w:val="22"/>
        </w:rPr>
      </w:pPr>
      <w:r>
        <w:rPr>
          <w:sz w:val="22"/>
        </w:rPr>
        <w:t>________________________________________________________________________сообщает о своем согласии участвовать в запросе котировок на условиях, установленных в извещении о проведении запроса котировок и направляет настоящую заявку на участие в запросе котировок:</w:t>
      </w:r>
    </w:p>
    <w:tbl>
      <w:tblPr>
        <w:tblW w:w="9924" w:type="dxa"/>
        <w:jc w:val="left"/>
        <w:tblInd w:w="-459" w:type="dxa"/>
        <w:tblLayout w:type="fixed"/>
        <w:tblCellMar>
          <w:top w:w="0" w:type="dxa"/>
          <w:left w:w="108" w:type="dxa"/>
          <w:bottom w:w="0" w:type="dxa"/>
          <w:right w:w="108" w:type="dxa"/>
        </w:tblCellMar>
        <w:tblLook w:firstRow="0" w:noVBand="0" w:lastRow="0" w:firstColumn="0" w:lastColumn="0" w:noHBand="0" w:val="0000"/>
      </w:tblPr>
      <w:tblGrid>
        <w:gridCol w:w="4720"/>
        <w:gridCol w:w="5203"/>
      </w:tblGrid>
      <w:tr>
        <w:trPr>
          <w:trHeight w:val="332"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Полное наименование юридического лица</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427"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Сокращенное наименование</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Организационно правовая форма</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373"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ОГРН</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421"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Дата присвоения ОГРН</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315"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ИНН</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rHeight w:val="278"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КПП</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Наименование ИФНС</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Дата постановки на учет в налоговом органе</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Постоянно действующий исполнительный орган</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503"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Директор</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489"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Адрес местонахождения</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Почтовый адрес</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Паспортные данные (для ИП и физических лиц)</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rHeight w:val="350"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Наименование банка</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eastAsia="TimesNewRomanPSMT"/>
                <w:i/>
                <w:i/>
                <w:sz w:val="22"/>
              </w:rPr>
            </w:pPr>
            <w:r>
              <w:rPr>
                <w:rFonts w:eastAsia="TimesNewRomanPSMT"/>
                <w:i/>
                <w:sz w:val="22"/>
              </w:rPr>
            </w:r>
          </w:p>
        </w:tc>
      </w:tr>
      <w:tr>
        <w:trPr>
          <w:trHeight w:val="470"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Расчетный счет</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rHeight w:val="397"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Корр/счет</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431"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БИК</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551"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ОКПО</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416"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ОКТМО</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rPr>
            </w:pPr>
            <w:r>
              <w:rPr>
                <w:i/>
                <w:sz w:val="22"/>
              </w:rPr>
            </w:r>
          </w:p>
        </w:tc>
      </w:tr>
      <w:tr>
        <w:trPr>
          <w:trHeight w:val="564"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телефоны</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i/>
                <w:i/>
                <w:sz w:val="22"/>
                <w:lang w:val="en-US"/>
              </w:rPr>
            </w:pPr>
            <w:r>
              <w:rPr>
                <w:i/>
                <w:sz w:val="22"/>
                <w:lang w:val="en-US"/>
              </w:rPr>
            </w:r>
          </w:p>
        </w:tc>
      </w:tr>
      <w:tr>
        <w:trPr>
          <w:trHeight w:val="564"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Адрес сайта в сети Интернет, электронная почты</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r>
        <w:trPr>
          <w:trHeight w:val="564" w:hRule="atLeast"/>
        </w:trPr>
        <w:tc>
          <w:tcPr>
            <w:tcW w:w="4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t>Фамилия, Имя, Отчество уполномоченного лица участника процедуры закупки с указанием должности, контактного телефона, адреса электронной почты</w:t>
            </w:r>
          </w:p>
        </w:tc>
        <w:tc>
          <w:tcPr>
            <w:tcW w:w="52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b/>
                <w:b/>
                <w:i/>
                <w:i/>
                <w:sz w:val="22"/>
              </w:rPr>
            </w:pPr>
            <w:r>
              <w:rPr>
                <w:b/>
                <w:i/>
                <w:sz w:val="22"/>
              </w:rPr>
            </w:r>
          </w:p>
        </w:tc>
      </w:tr>
    </w:tbl>
    <w:p>
      <w:pPr>
        <w:pStyle w:val="Normal"/>
        <w:rPr>
          <w:b/>
          <w:b/>
          <w:bCs/>
          <w:sz w:val="22"/>
        </w:rPr>
      </w:pPr>
      <w:r>
        <w:rPr>
          <w:b/>
          <w:bCs/>
          <w:sz w:val="22"/>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2"/>
        </w:rPr>
      </w:pPr>
      <w:r>
        <w:rPr>
          <w:sz w:val="22"/>
        </w:rPr>
        <w:t xml:space="preserve">Так же ______________________________________________________________ в лице _________________ сообщает о согласии исполнить условия Договора, указанные в извещении о проведении запроса котировок. </w:t>
      </w:r>
      <w:r>
        <w:rPr>
          <w:sz w:val="22"/>
          <w:u w:val="single"/>
        </w:rPr>
        <w:t>Достоверность сведений о стране происхождения товаров, указанных в настоящей заявке, гарантируем.</w:t>
      </w:r>
    </w:p>
    <w:p>
      <w:pPr>
        <w:pStyle w:val="Normal"/>
        <w:rPr>
          <w:sz w:val="22"/>
        </w:rPr>
      </w:pPr>
      <w:r>
        <w:rPr>
          <w:rFonts w:eastAsia="Calibri"/>
          <w:b/>
          <w:sz w:val="22"/>
          <w:lang w:eastAsia="en-US"/>
        </w:rPr>
        <w:tab/>
      </w:r>
    </w:p>
    <w:tbl>
      <w:tblPr>
        <w:tblW w:w="5000" w:type="pct"/>
        <w:jc w:val="left"/>
        <w:tblInd w:w="-714" w:type="dxa"/>
        <w:tblLayout w:type="fixed"/>
        <w:tblCellMar>
          <w:top w:w="0" w:type="dxa"/>
          <w:left w:w="30" w:type="dxa"/>
          <w:bottom w:w="0" w:type="dxa"/>
          <w:right w:w="30" w:type="dxa"/>
        </w:tblCellMar>
        <w:tblLook w:firstRow="1" w:noVBand="1" w:lastRow="0" w:firstColumn="1" w:lastColumn="0" w:noHBand="0" w:val="04a0"/>
      </w:tblPr>
      <w:tblGrid>
        <w:gridCol w:w="1004"/>
        <w:gridCol w:w="2202"/>
        <w:gridCol w:w="932"/>
        <w:gridCol w:w="888"/>
        <w:gridCol w:w="783"/>
        <w:gridCol w:w="685"/>
        <w:gridCol w:w="1061"/>
        <w:gridCol w:w="1063"/>
        <w:gridCol w:w="1508"/>
      </w:tblGrid>
      <w:tr>
        <w:trPr>
          <w:trHeight w:val="667" w:hRule="atLeast"/>
        </w:trPr>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ind w:right="59" w:hanging="0"/>
              <w:jc w:val="center"/>
              <w:rPr>
                <w:rFonts w:eastAsia="Calibri"/>
                <w:b/>
                <w:b/>
                <w:bCs/>
                <w:sz w:val="20"/>
              </w:rPr>
            </w:pPr>
            <w:r>
              <w:rPr>
                <w:rFonts w:eastAsia="Calibri"/>
                <w:b/>
                <w:bCs/>
                <w:sz w:val="20"/>
              </w:rPr>
              <w:t xml:space="preserve">№  </w:t>
            </w:r>
            <w:r>
              <w:rPr>
                <w:rFonts w:eastAsia="Calibri"/>
                <w:b/>
                <w:bCs/>
                <w:sz w:val="20"/>
              </w:rPr>
              <w:t>п/п</w:t>
            </w:r>
          </w:p>
        </w:tc>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ind w:right="59" w:hanging="0"/>
              <w:jc w:val="center"/>
              <w:rPr>
                <w:rFonts w:eastAsia="Calibri"/>
                <w:b/>
                <w:b/>
                <w:bCs/>
                <w:sz w:val="20"/>
              </w:rPr>
            </w:pPr>
            <w:r>
              <w:rPr>
                <w:rFonts w:eastAsia="Calibri"/>
                <w:b/>
                <w:bCs/>
                <w:sz w:val="20"/>
              </w:rPr>
              <w:t>Наименование товара, характеристики</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ind w:right="59" w:hanging="0"/>
              <w:jc w:val="center"/>
              <w:rPr>
                <w:rFonts w:eastAsia="Calibri"/>
                <w:b/>
                <w:b/>
                <w:bCs/>
                <w:sz w:val="20"/>
              </w:rPr>
            </w:pPr>
            <w:r>
              <w:rPr>
                <w:rFonts w:eastAsia="Calibri"/>
                <w:b/>
                <w:bCs/>
                <w:sz w:val="20"/>
              </w:rPr>
              <w:t>ОКВЭД 2</w:t>
            </w:r>
          </w:p>
        </w:tc>
        <w:tc>
          <w:tcPr>
            <w:tcW w:w="888" w:type="dxa"/>
            <w:tcBorders>
              <w:top w:val="single" w:sz="6" w:space="0" w:color="000000"/>
              <w:left w:val="single" w:sz="4" w:space="0" w:color="000000"/>
              <w:bottom w:val="single" w:sz="6" w:space="0" w:color="000000"/>
              <w:right w:val="single" w:sz="6" w:space="0" w:color="000000"/>
            </w:tcBorders>
          </w:tcPr>
          <w:p>
            <w:pPr>
              <w:pStyle w:val="Normal"/>
              <w:widowControl w:val="false"/>
              <w:spacing w:before="0" w:after="5"/>
              <w:ind w:right="59" w:hanging="0"/>
              <w:jc w:val="center"/>
              <w:rPr>
                <w:rFonts w:eastAsia="Calibri"/>
                <w:b/>
                <w:b/>
                <w:bCs/>
                <w:sz w:val="20"/>
              </w:rPr>
            </w:pPr>
            <w:r>
              <w:rPr>
                <w:rFonts w:eastAsia="Calibri"/>
                <w:b/>
                <w:bCs/>
                <w:sz w:val="20"/>
              </w:rPr>
              <w:t>Ед.изм.</w:t>
            </w:r>
          </w:p>
        </w:tc>
        <w:tc>
          <w:tcPr>
            <w:tcW w:w="78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5"/>
              <w:ind w:right="59" w:hanging="0"/>
              <w:jc w:val="center"/>
              <w:rPr>
                <w:rFonts w:eastAsia="Calibri"/>
                <w:b/>
                <w:b/>
                <w:bCs/>
                <w:sz w:val="20"/>
              </w:rPr>
            </w:pPr>
            <w:r>
              <w:rPr>
                <w:rFonts w:eastAsia="Calibri"/>
                <w:b/>
                <w:bCs/>
                <w:sz w:val="20"/>
              </w:rPr>
              <w:t>Кол-во</w:t>
            </w:r>
          </w:p>
        </w:tc>
        <w:tc>
          <w:tcPr>
            <w:tcW w:w="685" w:type="dxa"/>
            <w:tcBorders>
              <w:top w:val="single" w:sz="4" w:space="0" w:color="000000"/>
              <w:left w:val="single" w:sz="6" w:space="0" w:color="000000"/>
              <w:bottom w:val="single" w:sz="6" w:space="0" w:color="000000"/>
              <w:right w:val="single" w:sz="6" w:space="0" w:color="000000"/>
            </w:tcBorders>
          </w:tcPr>
          <w:p>
            <w:pPr>
              <w:pStyle w:val="Normal"/>
              <w:widowControl w:val="false"/>
              <w:ind w:right="59" w:hanging="0"/>
              <w:jc w:val="center"/>
              <w:rPr>
                <w:rFonts w:eastAsia="Calibri"/>
                <w:b/>
                <w:b/>
                <w:bCs/>
                <w:sz w:val="20"/>
              </w:rPr>
            </w:pPr>
            <w:r>
              <w:rPr>
                <w:rFonts w:eastAsia="Calibri"/>
                <w:b/>
                <w:bCs/>
                <w:sz w:val="20"/>
              </w:rPr>
              <w:t>Цена, руб.</w:t>
            </w:r>
          </w:p>
          <w:p>
            <w:pPr>
              <w:pStyle w:val="Normal"/>
              <w:widowControl w:val="false"/>
              <w:spacing w:before="0" w:after="5"/>
              <w:jc w:val="center"/>
              <w:rPr>
                <w:rFonts w:eastAsia="Calibri"/>
                <w:b/>
                <w:b/>
                <w:bCs/>
                <w:sz w:val="20"/>
              </w:rPr>
            </w:pPr>
            <w:r>
              <w:rPr>
                <w:rFonts w:eastAsia="Calibri"/>
                <w:b/>
                <w:bCs/>
                <w:sz w:val="20"/>
              </w:rPr>
            </w:r>
          </w:p>
        </w:tc>
        <w:tc>
          <w:tcPr>
            <w:tcW w:w="1061" w:type="dxa"/>
            <w:tcBorders>
              <w:top w:val="single" w:sz="6" w:space="0" w:color="000000"/>
              <w:left w:val="single" w:sz="6" w:space="0" w:color="000000"/>
              <w:bottom w:val="single" w:sz="6" w:space="0" w:color="000000"/>
              <w:right w:val="single" w:sz="4" w:space="0" w:color="000000"/>
            </w:tcBorders>
          </w:tcPr>
          <w:p>
            <w:pPr>
              <w:pStyle w:val="Normal"/>
              <w:widowControl w:val="false"/>
              <w:ind w:right="59" w:hanging="0"/>
              <w:jc w:val="center"/>
              <w:rPr>
                <w:rFonts w:eastAsia="Calibri"/>
                <w:b/>
                <w:b/>
                <w:bCs/>
                <w:sz w:val="20"/>
              </w:rPr>
            </w:pPr>
            <w:r>
              <w:rPr>
                <w:rFonts w:eastAsia="Calibri"/>
                <w:b/>
                <w:bCs/>
                <w:sz w:val="20"/>
              </w:rPr>
              <w:t>Сумма, руб.</w:t>
            </w:r>
          </w:p>
          <w:p>
            <w:pPr>
              <w:pStyle w:val="Normal"/>
              <w:widowControl w:val="false"/>
              <w:spacing w:before="0" w:after="5"/>
              <w:jc w:val="center"/>
              <w:rPr>
                <w:rFonts w:eastAsia="Calibri"/>
                <w:b/>
                <w:b/>
                <w:bCs/>
                <w:sz w:val="20"/>
              </w:rPr>
            </w:pPr>
            <w:r>
              <w:rPr>
                <w:rFonts w:eastAsia="Calibri"/>
                <w:b/>
                <w:bCs/>
                <w:sz w:val="20"/>
              </w:rPr>
            </w:r>
          </w:p>
        </w:tc>
        <w:tc>
          <w:tcPr>
            <w:tcW w:w="1063" w:type="dxa"/>
            <w:tcBorders>
              <w:top w:val="single" w:sz="6" w:space="0" w:color="000000"/>
              <w:left w:val="single" w:sz="4" w:space="0" w:color="000000"/>
              <w:bottom w:val="single" w:sz="6" w:space="0" w:color="000000"/>
              <w:right w:val="single" w:sz="4" w:space="0" w:color="000000"/>
            </w:tcBorders>
          </w:tcPr>
          <w:p>
            <w:pPr>
              <w:pStyle w:val="Normal"/>
              <w:widowControl w:val="false"/>
              <w:spacing w:before="0" w:after="5"/>
              <w:ind w:right="59" w:hanging="0"/>
              <w:jc w:val="center"/>
              <w:rPr>
                <w:rFonts w:eastAsia="Calibri"/>
                <w:b/>
                <w:b/>
                <w:bCs/>
                <w:sz w:val="20"/>
              </w:rPr>
            </w:pPr>
            <w:r>
              <w:rPr>
                <w:rFonts w:eastAsia="Calibri"/>
                <w:b/>
                <w:bCs/>
                <w:sz w:val="20"/>
              </w:rPr>
              <w:t>Страна происхождения</w:t>
            </w:r>
          </w:p>
        </w:tc>
        <w:tc>
          <w:tcPr>
            <w:tcW w:w="1508" w:type="dxa"/>
            <w:tcBorders>
              <w:top w:val="single" w:sz="6" w:space="0" w:color="000000"/>
              <w:left w:val="single" w:sz="4" w:space="0" w:color="000000"/>
              <w:bottom w:val="single" w:sz="6" w:space="0" w:color="000000"/>
              <w:right w:val="single" w:sz="4" w:space="0" w:color="000000"/>
            </w:tcBorders>
          </w:tcPr>
          <w:p>
            <w:pPr>
              <w:pStyle w:val="Normal"/>
              <w:widowControl w:val="false"/>
              <w:spacing w:before="0" w:after="5"/>
              <w:ind w:right="59" w:hanging="0"/>
              <w:jc w:val="center"/>
              <w:rPr>
                <w:rFonts w:eastAsia="Calibri"/>
                <w:b/>
                <w:b/>
                <w:bCs/>
                <w:sz w:val="20"/>
              </w:rPr>
            </w:pPr>
            <w:r>
              <w:rPr>
                <w:rFonts w:eastAsia="Calibri"/>
                <w:b/>
                <w:bCs/>
                <w:sz w:val="20"/>
              </w:rPr>
              <w:t>номер реестровой записи из реестра российской промышленной продукции</w:t>
            </w:r>
          </w:p>
        </w:tc>
      </w:tr>
      <w:tr>
        <w:trPr>
          <w:trHeight w:val="305" w:hRule="atLeast"/>
        </w:trPr>
        <w:tc>
          <w:tcPr>
            <w:tcW w:w="1004" w:type="dxa"/>
            <w:tcBorders>
              <w:top w:val="single" w:sz="4" w:space="0" w:color="000000"/>
              <w:left w:val="single" w:sz="6" w:space="0" w:color="000000"/>
              <w:bottom w:val="single" w:sz="4" w:space="0" w:color="000000"/>
              <w:right w:val="single" w:sz="6" w:space="0" w:color="000000"/>
            </w:tcBorders>
          </w:tcPr>
          <w:p>
            <w:pPr>
              <w:pStyle w:val="Normal"/>
              <w:widowControl w:val="false"/>
              <w:spacing w:before="0" w:after="5"/>
              <w:jc w:val="center"/>
              <w:rPr>
                <w:rFonts w:eastAsia="Calibri"/>
                <w:bCs/>
                <w:sz w:val="22"/>
              </w:rPr>
            </w:pPr>
            <w:r>
              <w:rPr>
                <w:rFonts w:eastAsia="Calibri"/>
                <w:bCs/>
                <w:sz w:val="22"/>
              </w:rPr>
            </w:r>
          </w:p>
        </w:tc>
        <w:tc>
          <w:tcPr>
            <w:tcW w:w="2202" w:type="dxa"/>
            <w:tcBorders>
              <w:top w:val="single" w:sz="4" w:space="0" w:color="000000"/>
              <w:left w:val="single" w:sz="6" w:space="0" w:color="000000"/>
              <w:bottom w:val="single" w:sz="4" w:space="0" w:color="000000"/>
              <w:right w:val="single" w:sz="6" w:space="0" w:color="000000"/>
            </w:tcBorders>
          </w:tcPr>
          <w:p>
            <w:pPr>
              <w:pStyle w:val="Normal"/>
              <w:widowControl w:val="false"/>
              <w:spacing w:before="0" w:after="5"/>
              <w:rPr>
                <w:rFonts w:eastAsia="Calibri"/>
                <w:bCs/>
                <w:sz w:val="22"/>
              </w:rPr>
            </w:pPr>
            <w:r>
              <w:rPr>
                <w:rFonts w:eastAsia="Calibri"/>
                <w:bCs/>
                <w:sz w:val="22"/>
              </w:rPr>
            </w:r>
          </w:p>
        </w:tc>
        <w:tc>
          <w:tcPr>
            <w:tcW w:w="932" w:type="dxa"/>
            <w:tcBorders>
              <w:top w:val="single" w:sz="4" w:space="0" w:color="000000"/>
              <w:left w:val="single" w:sz="6" w:space="0" w:color="000000"/>
              <w:bottom w:val="single" w:sz="4" w:space="0" w:color="000000"/>
              <w:right w:val="single" w:sz="6" w:space="0" w:color="000000"/>
            </w:tcBorders>
          </w:tcPr>
          <w:p>
            <w:pPr>
              <w:pStyle w:val="Normal"/>
              <w:widowControl w:val="false"/>
              <w:spacing w:before="0" w:after="5"/>
              <w:rPr>
                <w:rFonts w:eastAsia="Calibri"/>
                <w:bCs/>
                <w:sz w:val="22"/>
              </w:rPr>
            </w:pPr>
            <w:r>
              <w:rPr>
                <w:rFonts w:eastAsia="Calibri"/>
                <w:bCs/>
                <w:sz w:val="22"/>
              </w:rPr>
            </w:r>
          </w:p>
        </w:tc>
        <w:tc>
          <w:tcPr>
            <w:tcW w:w="888"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5"/>
              <w:jc w:val="center"/>
              <w:rPr>
                <w:rFonts w:eastAsia="Calibri"/>
                <w:sz w:val="22"/>
              </w:rPr>
            </w:pPr>
            <w:r>
              <w:rPr>
                <w:rFonts w:eastAsia="Calibri"/>
                <w:sz w:val="22"/>
              </w:rPr>
            </w:r>
          </w:p>
        </w:tc>
        <w:tc>
          <w:tcPr>
            <w:tcW w:w="783"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5"/>
              <w:jc w:val="center"/>
              <w:rPr>
                <w:rFonts w:eastAsia="Calibri"/>
                <w:sz w:val="22"/>
              </w:rPr>
            </w:pPr>
            <w:r>
              <w:rPr>
                <w:rFonts w:eastAsia="Calibri"/>
                <w:sz w:val="22"/>
              </w:rPr>
            </w:r>
          </w:p>
        </w:tc>
        <w:tc>
          <w:tcPr>
            <w:tcW w:w="685"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5"/>
              <w:jc w:val="right"/>
              <w:rPr>
                <w:rFonts w:eastAsia="Calibri"/>
                <w:sz w:val="22"/>
              </w:rPr>
            </w:pPr>
            <w:r>
              <w:rPr>
                <w:rFonts w:eastAsia="Calibri"/>
                <w:sz w:val="22"/>
              </w:rPr>
            </w:r>
          </w:p>
        </w:tc>
        <w:tc>
          <w:tcPr>
            <w:tcW w:w="1061" w:type="dxa"/>
            <w:tcBorders>
              <w:top w:val="single" w:sz="6" w:space="0" w:color="000000"/>
              <w:left w:val="single" w:sz="6" w:space="0" w:color="000000"/>
              <w:bottom w:val="single" w:sz="6" w:space="0" w:color="000000"/>
              <w:right w:val="single" w:sz="4" w:space="0" w:color="000000"/>
            </w:tcBorders>
          </w:tcPr>
          <w:p>
            <w:pPr>
              <w:pStyle w:val="Normal"/>
              <w:widowControl w:val="false"/>
              <w:spacing w:before="0" w:after="5"/>
              <w:jc w:val="right"/>
              <w:rPr>
                <w:rFonts w:eastAsia="Calibri"/>
                <w:sz w:val="22"/>
              </w:rPr>
            </w:pPr>
            <w:r>
              <w:rPr>
                <w:rFonts w:eastAsia="Calibri"/>
                <w:sz w:val="22"/>
              </w:rPr>
            </w:r>
          </w:p>
        </w:tc>
        <w:tc>
          <w:tcPr>
            <w:tcW w:w="1063" w:type="dxa"/>
            <w:tcBorders>
              <w:top w:val="single" w:sz="6" w:space="0" w:color="000000"/>
              <w:left w:val="single" w:sz="4" w:space="0" w:color="000000"/>
              <w:bottom w:val="single" w:sz="6" w:space="0" w:color="000000"/>
              <w:right w:val="single" w:sz="4" w:space="0" w:color="000000"/>
            </w:tcBorders>
          </w:tcPr>
          <w:p>
            <w:pPr>
              <w:pStyle w:val="Normal"/>
              <w:widowControl w:val="false"/>
              <w:spacing w:before="0" w:after="5"/>
              <w:jc w:val="right"/>
              <w:rPr>
                <w:rFonts w:eastAsia="Calibri"/>
                <w:sz w:val="22"/>
              </w:rPr>
            </w:pPr>
            <w:r>
              <w:rPr>
                <w:rFonts w:eastAsia="Calibri"/>
                <w:sz w:val="22"/>
              </w:rPr>
            </w:r>
          </w:p>
        </w:tc>
        <w:tc>
          <w:tcPr>
            <w:tcW w:w="1508" w:type="dxa"/>
            <w:tcBorders>
              <w:top w:val="single" w:sz="6" w:space="0" w:color="000000"/>
              <w:left w:val="single" w:sz="4" w:space="0" w:color="000000"/>
              <w:bottom w:val="single" w:sz="6" w:space="0" w:color="000000"/>
              <w:right w:val="single" w:sz="4" w:space="0" w:color="000000"/>
            </w:tcBorders>
          </w:tcPr>
          <w:p>
            <w:pPr>
              <w:pStyle w:val="Normal"/>
              <w:widowControl w:val="false"/>
              <w:spacing w:before="0" w:after="5"/>
              <w:jc w:val="right"/>
              <w:rPr>
                <w:rFonts w:eastAsia="Calibri"/>
                <w:sz w:val="22"/>
              </w:rPr>
            </w:pPr>
            <w:r>
              <w:rPr>
                <w:rFonts w:eastAsia="Calibri"/>
                <w:sz w:val="22"/>
              </w:rPr>
            </w:r>
          </w:p>
        </w:tc>
      </w:tr>
    </w:tbl>
    <w:p>
      <w:pPr>
        <w:pStyle w:val="Normal"/>
        <w:rPr>
          <w:rFonts w:ascii="Liberation Serif" w:hAnsi="Liberation Serif" w:cs="Calibri"/>
          <w:i/>
          <w:i/>
          <w:sz w:val="22"/>
        </w:rPr>
      </w:pPr>
      <w:r>
        <w:rPr>
          <w:rFonts w:cs="Calibri" w:ascii="Liberation Serif" w:hAnsi="Liberation Serif"/>
          <w:i/>
          <w:sz w:val="22"/>
        </w:rPr>
        <w:t>*Отсутствие указания (декларирования) страны происхождения предлагаемого участником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Ответственность за достоверность сведений о стране происхождения товара, указанной в предложении участника, несет участник закупки, представивший такое предложение.</w:t>
      </w:r>
    </w:p>
    <w:p>
      <w:pPr>
        <w:pStyle w:val="Normal"/>
        <w:rPr>
          <w:rFonts w:eastAsia="Calibri"/>
          <w:sz w:val="22"/>
          <w:lang w:eastAsia="en-US"/>
        </w:rPr>
      </w:pPr>
      <w:r>
        <w:rPr>
          <w:rFonts w:eastAsia="Calibri"/>
          <w:sz w:val="22"/>
          <w:lang w:eastAsia="en-US"/>
        </w:rPr>
        <w:t xml:space="preserve">Цена договора ___________(сумма прописью) рублей _____ копеек, в т.ч. НДС _____проц. (%)___ рублей _____ копеек/ НДС не облагается на основании ___________.  </w:t>
      </w:r>
    </w:p>
    <w:p>
      <w:pPr>
        <w:pStyle w:val="Normal"/>
        <w:rPr>
          <w:rFonts w:eastAsia="Calibri"/>
          <w:sz w:val="22"/>
          <w:lang w:eastAsia="en-US"/>
        </w:rPr>
      </w:pPr>
      <w:r>
        <w:rPr>
          <w:rFonts w:eastAsia="Calibri"/>
          <w:sz w:val="22"/>
          <w:lang w:eastAsia="en-US"/>
        </w:rPr>
        <w:t xml:space="preserve">1. Предложенная цена включает расходы на доставку, страхование, уплату пошлин, налогов и другие обязательные платежи участника процедуры закупки. </w:t>
      </w:r>
    </w:p>
    <w:p>
      <w:pPr>
        <w:pStyle w:val="Normal"/>
        <w:rPr>
          <w:rFonts w:eastAsia="Calibri"/>
          <w:sz w:val="22"/>
          <w:lang w:eastAsia="en-US"/>
        </w:rPr>
      </w:pPr>
      <w:r>
        <w:rPr>
          <w:rFonts w:eastAsia="Calibri"/>
          <w:sz w:val="22"/>
          <w:lang w:eastAsia="en-US"/>
        </w:rPr>
        <w:t xml:space="preserve">2. Если предложения, изложенные нами, будут приняты, мы берем на себя обязательство поставить товар в соответствии с требованиями извещения о запросе котировок и условиями нашей котировочной заявки. </w:t>
      </w:r>
    </w:p>
    <w:p>
      <w:pPr>
        <w:pStyle w:val="Normal"/>
        <w:rPr>
          <w:sz w:val="22"/>
        </w:rPr>
      </w:pPr>
      <w:r>
        <w:rPr>
          <w:rFonts w:eastAsia="Calibri"/>
          <w:sz w:val="22"/>
          <w:lang w:eastAsia="en-US"/>
        </w:rPr>
        <w:t xml:space="preserve">3. Мы гарантируем </w:t>
      </w:r>
      <w:r>
        <w:rPr>
          <w:sz w:val="22"/>
        </w:rPr>
        <w:t>качество поставляемого товара в течение всего срока поставки.</w:t>
      </w:r>
      <w:r>
        <w:rPr>
          <w:b/>
          <w:bCs/>
          <w:sz w:val="22"/>
        </w:rPr>
        <w:t xml:space="preserve"> </w:t>
      </w:r>
      <w:r>
        <w:rPr>
          <w:sz w:val="22"/>
        </w:rPr>
        <w:t>Обязуемся подписать договор и поставить товар по месту и в сроки, согласно договору.</w:t>
      </w:r>
    </w:p>
    <w:p>
      <w:pPr>
        <w:pStyle w:val="Normal"/>
        <w:rPr>
          <w:sz w:val="22"/>
        </w:rPr>
      </w:pPr>
      <w:r>
        <w:rPr>
          <w:b/>
          <w:bCs/>
          <w:sz w:val="22"/>
        </w:rPr>
        <w:t>Мы (Я), ____________________________</w:t>
      </w:r>
      <w:r>
        <w:rPr>
          <w:i/>
          <w:iCs/>
          <w:sz w:val="22"/>
        </w:rPr>
        <w:t>наименование участника, (для юр. лица), Ф.И.О.  участника (для физ. лица) (при подаче заявки индивидуальному предпринимателю, следует указывать статус участника)</w:t>
      </w:r>
      <w:r>
        <w:rPr>
          <w:b/>
          <w:bCs/>
          <w:i/>
          <w:iCs/>
          <w:sz w:val="22"/>
        </w:rPr>
        <w:t xml:space="preserve">, </w:t>
      </w:r>
      <w:r>
        <w:rPr>
          <w:b/>
          <w:bCs/>
          <w:sz w:val="22"/>
        </w:rPr>
        <w:t xml:space="preserve">в лице </w:t>
      </w:r>
      <w:r>
        <w:rPr>
          <w:b/>
          <w:bCs/>
          <w:i/>
          <w:iCs/>
          <w:sz w:val="22"/>
        </w:rPr>
        <w:t>__________________________________</w:t>
      </w:r>
      <w:r>
        <w:rPr>
          <w:i/>
          <w:iCs/>
          <w:sz w:val="22"/>
        </w:rPr>
        <w:t>должность, Ф.И.О. руководителя, Ф.И.О. полномочного представителя участника (для юр. лица); Ф.И.О. участника (для физ. лица</w:t>
      </w:r>
      <w:r>
        <w:rPr>
          <w:b/>
          <w:bCs/>
          <w:sz w:val="22"/>
        </w:rPr>
        <w:t xml:space="preserve">) </w:t>
      </w:r>
      <w:r>
        <w:rPr>
          <w:sz w:val="22"/>
        </w:rPr>
        <w:t>в случае принятия нашей цены выражаем(ю) согласие исполнить требования, указанные в извещении о проведении запроса котировок и проекте Договора.</w:t>
      </w:r>
    </w:p>
    <w:p>
      <w:pPr>
        <w:pStyle w:val="Normal"/>
        <w:tabs>
          <w:tab w:val="clear" w:pos="708"/>
          <w:tab w:val="left" w:pos="993" w:leader="none"/>
        </w:tabs>
        <w:ind w:right="59" w:firstLine="709"/>
        <w:rPr>
          <w:sz w:val="22"/>
        </w:rPr>
      </w:pPr>
      <w:r>
        <w:rPr>
          <w:sz w:val="22"/>
        </w:rPr>
        <w:t xml:space="preserve">Выражаем согласие «Согласен»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r>
        <w:br w:type="page"/>
      </w:r>
    </w:p>
    <w:p>
      <w:pPr>
        <w:pStyle w:val="Normal"/>
        <w:spacing w:before="0" w:after="5"/>
        <w:ind w:right="59" w:firstLine="709"/>
        <w:contextualSpacing/>
        <w:jc w:val="center"/>
        <w:rPr>
          <w:b/>
          <w:b/>
          <w:sz w:val="22"/>
        </w:rPr>
      </w:pPr>
      <w:r>
        <w:rPr>
          <w:b/>
          <w:sz w:val="22"/>
        </w:rPr>
        <w:t xml:space="preserve">СОГЛАСИЕ </w:t>
        <w:br/>
        <w:t xml:space="preserve">НА ОБРАБОТКУ ПЕРСОНАЛЬНЫХ ДАННЫХ </w:t>
      </w:r>
    </w:p>
    <w:p>
      <w:pPr>
        <w:pStyle w:val="Normal"/>
        <w:shd w:val="clear" w:color="auto" w:fill="FFFFFF"/>
        <w:spacing w:before="0" w:after="5"/>
        <w:ind w:right="59" w:firstLine="709"/>
        <w:contextualSpacing/>
        <w:rPr>
          <w:sz w:val="22"/>
        </w:rPr>
      </w:pPr>
      <w:r>
        <w:rPr>
          <w:sz w:val="22"/>
        </w:rPr>
      </w:r>
    </w:p>
    <w:p>
      <w:pPr>
        <w:pStyle w:val="Normal"/>
        <w:shd w:val="clear" w:color="auto" w:fill="FFFFFF"/>
        <w:spacing w:before="0" w:after="5"/>
        <w:contextualSpacing/>
        <w:jc w:val="right"/>
        <w:rPr>
          <w:sz w:val="22"/>
        </w:rPr>
      </w:pPr>
      <w:r>
        <w:rPr>
          <w:sz w:val="22"/>
        </w:rPr>
        <w:t xml:space="preserve">                        </w:t>
      </w:r>
      <w:r>
        <w:rPr>
          <w:sz w:val="22"/>
        </w:rPr>
        <w:t>« __»____________.2025г.                </w:t>
      </w:r>
    </w:p>
    <w:p>
      <w:pPr>
        <w:pStyle w:val="Normal"/>
        <w:spacing w:before="0" w:after="5"/>
        <w:contextualSpacing/>
        <w:rPr>
          <w:i/>
          <w:i/>
          <w:sz w:val="22"/>
          <w:vertAlign w:val="superscript"/>
        </w:rPr>
      </w:pPr>
      <w:r>
        <w:rPr>
          <w:sz w:val="22"/>
        </w:rPr>
        <w:t>Я, _________________________________________________________________________, выдан ___________________________________________, адрес регистрации: _______________________________,</w:t>
      </w:r>
      <w:r>
        <w:rPr>
          <w:i/>
          <w:sz w:val="22"/>
          <w:vertAlign w:val="superscript"/>
        </w:rPr>
        <w:t xml:space="preserve"> </w:t>
      </w:r>
      <w:r>
        <w:rPr>
          <w:sz w:val="22"/>
        </w:rPr>
        <w:t>даю свое согласие _____________________________________________ на обработку</w:t>
      </w:r>
      <w:r>
        <w:rPr>
          <w:i/>
          <w:sz w:val="22"/>
          <w:vertAlign w:val="superscript"/>
        </w:rPr>
        <w:t xml:space="preserve"> </w:t>
      </w:r>
      <w:r>
        <w:rPr>
          <w:sz w:val="22"/>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pPr>
        <w:pStyle w:val="Normal"/>
        <w:spacing w:before="0" w:after="5"/>
        <w:contextualSpacing/>
        <w:rPr>
          <w:sz w:val="22"/>
        </w:rPr>
      </w:pPr>
      <w:r>
        <w:rPr>
          <w:sz w:val="22"/>
        </w:rPr>
        <w:t>Я даю согласие на использование персональных данных исключительно</w:t>
      </w:r>
      <w:r>
        <w:rPr>
          <w:b/>
          <w:sz w:val="22"/>
        </w:rPr>
        <w:t xml:space="preserve"> </w:t>
      </w:r>
      <w:r>
        <w:rPr>
          <w:sz w:val="22"/>
        </w:rPr>
        <w:t>в целях формирования кадрового документооборота предприятия, бухгалтерских операций и налоговых отчислений, 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pPr>
        <w:pStyle w:val="Normal"/>
        <w:shd w:val="clear" w:color="auto" w:fill="FFFFFF"/>
        <w:spacing w:before="0" w:after="5"/>
        <w:contextualSpacing/>
        <w:rPr>
          <w:i/>
          <w:i/>
          <w:sz w:val="22"/>
          <w:vertAlign w:val="superscript"/>
        </w:rPr>
      </w:pPr>
      <w:r>
        <w:rPr>
          <w:sz w:val="22"/>
        </w:rPr>
        <w:t>До моего сведения доведено, что_______________________________ гарантирует</w:t>
      </w:r>
      <w:r>
        <w:rPr>
          <w:i/>
          <w:sz w:val="22"/>
          <w:vertAlign w:val="superscript"/>
        </w:rPr>
        <w:t xml:space="preserve"> </w:t>
      </w:r>
      <w:r>
        <w:rPr>
          <w:sz w:val="22"/>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pPr>
        <w:pStyle w:val="Normal"/>
        <w:shd w:val="clear" w:color="auto" w:fill="FFFFFF"/>
        <w:spacing w:before="0" w:after="5"/>
        <w:contextualSpacing/>
        <w:rPr>
          <w:i/>
          <w:i/>
          <w:sz w:val="22"/>
        </w:rPr>
      </w:pPr>
      <w:r>
        <w:rPr>
          <w:sz w:val="22"/>
        </w:rPr>
        <w:t>Подтверждаю, что, давая согласие, я действую без принуждения, по собственной воле и в своих интересах.</w:t>
      </w:r>
      <w:r>
        <w:rPr>
          <w:i/>
          <w:sz w:val="22"/>
        </w:rPr>
        <w:t xml:space="preserve">                 </w:t>
      </w:r>
    </w:p>
    <w:p>
      <w:pPr>
        <w:pStyle w:val="Normal"/>
        <w:shd w:val="clear" w:color="auto" w:fill="FFFFFF"/>
        <w:spacing w:before="0" w:after="5"/>
        <w:contextualSpacing/>
        <w:rPr>
          <w:i/>
          <w:i/>
          <w:sz w:val="22"/>
        </w:rPr>
      </w:pPr>
      <w:r>
        <w:rPr>
          <w:i/>
          <w:sz w:val="22"/>
        </w:rPr>
      </w:r>
    </w:p>
    <w:p>
      <w:pPr>
        <w:pStyle w:val="Normal"/>
        <w:shd w:val="clear" w:color="auto" w:fill="FFFFFF"/>
        <w:spacing w:before="0" w:after="5"/>
        <w:contextualSpacing/>
        <w:rPr>
          <w:sz w:val="22"/>
        </w:rPr>
      </w:pPr>
      <w:r>
        <w:rPr>
          <w:i/>
          <w:sz w:val="22"/>
        </w:rPr>
        <w:t>ФИО</w:t>
      </w:r>
    </w:p>
    <w:p>
      <w:pPr>
        <w:pStyle w:val="Normal"/>
        <w:ind w:right="59" w:firstLine="709"/>
        <w:rPr>
          <w:sz w:val="22"/>
        </w:rPr>
      </w:pPr>
      <w:r>
        <w:rPr>
          <w:i/>
          <w:sz w:val="22"/>
        </w:rPr>
        <w:t xml:space="preserve">                                                                                                            </w:t>
      </w:r>
    </w:p>
    <w:p>
      <w:pPr>
        <w:pStyle w:val="Style16"/>
        <w:spacing w:before="0" w:after="120"/>
        <w:ind w:left="5670" w:right="0" w:hanging="0"/>
        <w:rPr>
          <w:rFonts w:ascii="Times New Roman" w:hAnsi="Times New Roman"/>
        </w:rPr>
      </w:pPr>
      <w:r>
        <w:rPr/>
      </w:r>
    </w:p>
    <w:sectPr>
      <w:footerReference w:type="even" r:id="rId11"/>
      <w:footerReference w:type="default" r:id="rId12"/>
      <w:footerReference w:type="first" r:id="rId13"/>
      <w:type w:val="nextPage"/>
      <w:pgSz w:w="11906" w:h="16838"/>
      <w:pgMar w:left="1133" w:right="646" w:gutter="0" w:header="0" w:top="569" w:footer="301" w:bottom="58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647" w:right="0" w:hanging="0"/>
      <w:jc w:val="center"/>
      <w:rPr/>
    </w:pPr>
    <w:r>
      <w:rPr>
        <w:sz w:val="20"/>
      </w:rPr>
      <w:t xml:space="preserve">Страница </w:t>
    </w:r>
    <w:r>
      <w:rPr>
        <w:b/>
        <w:sz w:val="20"/>
      </w:rPr>
      <w:fldChar w:fldCharType="begin"/>
    </w:r>
    <w:r>
      <w:rPr>
        <w:sz w:val="20"/>
        <w:b/>
      </w:rPr>
      <w:instrText> PAGE </w:instrText>
    </w:r>
    <w:r>
      <w:rPr>
        <w:sz w:val="20"/>
        <w:b/>
      </w:rPr>
      <w:fldChar w:fldCharType="separate"/>
    </w:r>
    <w:r>
      <w:rPr>
        <w:sz w:val="20"/>
        <w:b/>
      </w:rPr>
      <w:t>0</w:t>
    </w:r>
    <w:r>
      <w:rPr>
        <w:sz w:val="20"/>
        <w:b/>
      </w:rPr>
      <w:fldChar w:fldCharType="end"/>
    </w:r>
    <w:r>
      <w:rPr>
        <w:sz w:val="20"/>
      </w:rPr>
      <w:t xml:space="preserve"> из </w:t>
    </w:r>
    <w:r>
      <w:rPr>
        <w:b/>
        <w:sz w:val="20"/>
      </w:rPr>
      <w:fldChar w:fldCharType="begin"/>
    </w:r>
    <w:r>
      <w:rPr>
        <w:sz w:val="20"/>
        <w:b/>
      </w:rPr>
      <w:instrText> NUMPAGES </w:instrText>
    </w:r>
    <w:r>
      <w:rPr>
        <w:sz w:val="20"/>
        <w:b/>
      </w:rPr>
      <w:fldChar w:fldCharType="separate"/>
    </w:r>
    <w:r>
      <w:rPr>
        <w:sz w:val="20"/>
        <w:b/>
      </w:rPr>
      <w:t>19</w:t>
    </w:r>
    <w:r>
      <w:rPr>
        <w:sz w:val="20"/>
        <w:b/>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647" w:right="0" w:hanging="0"/>
      <w:jc w:val="center"/>
      <w:rPr/>
    </w:pPr>
    <w:r>
      <w:rPr>
        <w:sz w:val="20"/>
      </w:rPr>
      <w:t xml:space="preserve">Страница </w:t>
    </w:r>
    <w:r>
      <w:rPr>
        <w:b/>
        <w:sz w:val="20"/>
      </w:rPr>
      <w:fldChar w:fldCharType="begin"/>
    </w:r>
    <w:r>
      <w:rPr>
        <w:sz w:val="20"/>
        <w:b/>
      </w:rPr>
      <w:instrText> PAGE </w:instrText>
    </w:r>
    <w:r>
      <w:rPr>
        <w:sz w:val="20"/>
        <w:b/>
      </w:rPr>
      <w:fldChar w:fldCharType="separate"/>
    </w:r>
    <w:r>
      <w:rPr>
        <w:sz w:val="20"/>
        <w:b/>
      </w:rPr>
      <w:t>19</w:t>
    </w:r>
    <w:r>
      <w:rPr>
        <w:sz w:val="20"/>
        <w:b/>
      </w:rPr>
      <w:fldChar w:fldCharType="end"/>
    </w:r>
    <w:r>
      <w:rPr>
        <w:sz w:val="20"/>
      </w:rPr>
      <w:t xml:space="preserve"> из </w:t>
    </w:r>
    <w:r>
      <w:rPr>
        <w:b/>
        <w:sz w:val="20"/>
      </w:rPr>
      <w:fldChar w:fldCharType="begin"/>
    </w:r>
    <w:r>
      <w:rPr>
        <w:sz w:val="20"/>
        <w:b/>
      </w:rPr>
      <w:instrText> NUMPAGES </w:instrText>
    </w:r>
    <w:r>
      <w:rPr>
        <w:sz w:val="20"/>
        <w:b/>
      </w:rPr>
      <w:fldChar w:fldCharType="separate"/>
    </w:r>
    <w:r>
      <w:rPr>
        <w:sz w:val="20"/>
        <w:b/>
      </w:rPr>
      <w:t>19</w:t>
    </w:r>
    <w:r>
      <w:rPr>
        <w:sz w:val="20"/>
        <w:b/>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647" w:right="0" w:hanging="0"/>
      <w:jc w:val="center"/>
      <w:rPr/>
    </w:pPr>
    <w:r>
      <w:rPr>
        <w:sz w:val="20"/>
      </w:rPr>
      <w:t xml:space="preserve">Страница </w:t>
    </w:r>
    <w:r>
      <w:rPr>
        <w:b/>
        <w:sz w:val="20"/>
      </w:rPr>
      <w:fldChar w:fldCharType="begin"/>
    </w:r>
    <w:r>
      <w:rPr>
        <w:sz w:val="20"/>
        <w:b/>
      </w:rPr>
      <w:instrText> PAGE </w:instrText>
    </w:r>
    <w:r>
      <w:rPr>
        <w:sz w:val="20"/>
        <w:b/>
      </w:rPr>
      <w:fldChar w:fldCharType="separate"/>
    </w:r>
    <w:r>
      <w:rPr>
        <w:sz w:val="20"/>
        <w:b/>
      </w:rPr>
      <w:t>19</w:t>
    </w:r>
    <w:r>
      <w:rPr>
        <w:sz w:val="20"/>
        <w:b/>
      </w:rPr>
      <w:fldChar w:fldCharType="end"/>
    </w:r>
    <w:r>
      <w:rPr>
        <w:sz w:val="20"/>
      </w:rPr>
      <w:t xml:space="preserve"> из </w:t>
    </w:r>
    <w:r>
      <w:rPr>
        <w:b/>
        <w:sz w:val="20"/>
      </w:rPr>
      <w:fldChar w:fldCharType="begin"/>
    </w:r>
    <w:r>
      <w:rPr>
        <w:sz w:val="20"/>
        <w:b/>
      </w:rPr>
      <w:instrText> NUMPAGES </w:instrText>
    </w:r>
    <w:r>
      <w:rPr>
        <w:sz w:val="20"/>
        <w:b/>
      </w:rPr>
      <w:fldChar w:fldCharType="separate"/>
    </w:r>
    <w:r>
      <w:rPr>
        <w:sz w:val="20"/>
        <w:b/>
      </w:rPr>
      <w:t>19</w:t>
    </w:r>
    <w:r>
      <w:rPr>
        <w:sz w:val="20"/>
        <w:b/>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14"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1">
      <w:start w:val="1"/>
      <w:numFmt w:val="lowerLetter"/>
      <w:lvlText w:val="%2"/>
      <w:lvlJc w:val="left"/>
      <w:pPr>
        <w:tabs>
          <w:tab w:val="num" w:pos="0"/>
        </w:tabs>
        <w:ind w:left="178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2">
      <w:start w:val="1"/>
      <w:numFmt w:val="lowerRoman"/>
      <w:lvlText w:val="%3"/>
      <w:lvlJc w:val="left"/>
      <w:pPr>
        <w:tabs>
          <w:tab w:val="num" w:pos="0"/>
        </w:tabs>
        <w:ind w:left="250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3">
      <w:start w:val="1"/>
      <w:numFmt w:val="decimal"/>
      <w:lvlText w:val="%4"/>
      <w:lvlJc w:val="left"/>
      <w:pPr>
        <w:tabs>
          <w:tab w:val="num" w:pos="0"/>
        </w:tabs>
        <w:ind w:left="322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4">
      <w:start w:val="1"/>
      <w:numFmt w:val="lowerLetter"/>
      <w:lvlText w:val="%5"/>
      <w:lvlJc w:val="left"/>
      <w:pPr>
        <w:tabs>
          <w:tab w:val="num" w:pos="0"/>
        </w:tabs>
        <w:ind w:left="394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5">
      <w:start w:val="1"/>
      <w:numFmt w:val="lowerRoman"/>
      <w:lvlText w:val="%6"/>
      <w:lvlJc w:val="left"/>
      <w:pPr>
        <w:tabs>
          <w:tab w:val="num" w:pos="0"/>
        </w:tabs>
        <w:ind w:left="466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6">
      <w:start w:val="1"/>
      <w:numFmt w:val="decimal"/>
      <w:lvlText w:val="%7"/>
      <w:lvlJc w:val="left"/>
      <w:pPr>
        <w:tabs>
          <w:tab w:val="num" w:pos="0"/>
        </w:tabs>
        <w:ind w:left="538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7">
      <w:start w:val="1"/>
      <w:numFmt w:val="lowerLetter"/>
      <w:lvlText w:val="%8"/>
      <w:lvlJc w:val="left"/>
      <w:pPr>
        <w:tabs>
          <w:tab w:val="num" w:pos="0"/>
        </w:tabs>
        <w:ind w:left="610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lvl w:ilvl="8">
      <w:start w:val="1"/>
      <w:numFmt w:val="lowerRoman"/>
      <w:lvlText w:val="%9"/>
      <w:lvlJc w:val="left"/>
      <w:pPr>
        <w:tabs>
          <w:tab w:val="num" w:pos="0"/>
        </w:tabs>
        <w:ind w:left="682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5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2"/>
      <w:numFmt w:val="decimal"/>
      <w:lvlText w:val="%1."/>
      <w:lvlJc w:val="left"/>
      <w:pPr>
        <w:tabs>
          <w:tab w:val="num" w:pos="0"/>
        </w:tabs>
        <w:ind w:left="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5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9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6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35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0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9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5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2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
    <w:lvl w:ilvl="0">
      <w:start w:val="2"/>
      <w:numFmt w:val="decimal"/>
      <w:lvlText w:val="%1."/>
      <w:lvlJc w:val="left"/>
      <w:pPr>
        <w:tabs>
          <w:tab w:val="num" w:pos="0"/>
        </w:tabs>
        <w:ind w:left="362" w:hanging="360"/>
      </w:pPr>
    </w:lvl>
    <w:lvl w:ilvl="1">
      <w:start w:val="1"/>
      <w:numFmt w:val="lowerLetter"/>
      <w:lvlText w:val="%2."/>
      <w:lvlJc w:val="left"/>
      <w:pPr>
        <w:tabs>
          <w:tab w:val="num" w:pos="0"/>
        </w:tabs>
        <w:ind w:left="1082" w:hanging="360"/>
      </w:pPr>
    </w:lvl>
    <w:lvl w:ilvl="2">
      <w:start w:val="1"/>
      <w:numFmt w:val="lowerRoman"/>
      <w:lvlText w:val="%3."/>
      <w:lvlJc w:val="right"/>
      <w:pPr>
        <w:tabs>
          <w:tab w:val="num" w:pos="0"/>
        </w:tabs>
        <w:ind w:left="1802" w:hanging="180"/>
      </w:pPr>
    </w:lvl>
    <w:lvl w:ilvl="3">
      <w:start w:val="1"/>
      <w:numFmt w:val="decimal"/>
      <w:lvlText w:val="%4."/>
      <w:lvlJc w:val="left"/>
      <w:pPr>
        <w:tabs>
          <w:tab w:val="num" w:pos="0"/>
        </w:tabs>
        <w:ind w:left="2522" w:hanging="360"/>
      </w:pPr>
    </w:lvl>
    <w:lvl w:ilvl="4">
      <w:start w:val="1"/>
      <w:numFmt w:val="lowerLetter"/>
      <w:lvlText w:val="%5."/>
      <w:lvlJc w:val="left"/>
      <w:pPr>
        <w:tabs>
          <w:tab w:val="num" w:pos="0"/>
        </w:tabs>
        <w:ind w:left="3242" w:hanging="360"/>
      </w:pPr>
    </w:lvl>
    <w:lvl w:ilvl="5">
      <w:start w:val="1"/>
      <w:numFmt w:val="lowerRoman"/>
      <w:lvlText w:val="%6."/>
      <w:lvlJc w:val="right"/>
      <w:pPr>
        <w:tabs>
          <w:tab w:val="num" w:pos="0"/>
        </w:tabs>
        <w:ind w:left="3962" w:hanging="180"/>
      </w:pPr>
    </w:lvl>
    <w:lvl w:ilvl="6">
      <w:start w:val="1"/>
      <w:numFmt w:val="decimal"/>
      <w:lvlText w:val="%7."/>
      <w:lvlJc w:val="left"/>
      <w:pPr>
        <w:tabs>
          <w:tab w:val="num" w:pos="0"/>
        </w:tabs>
        <w:ind w:left="4682" w:hanging="360"/>
      </w:pPr>
    </w:lvl>
    <w:lvl w:ilvl="7">
      <w:start w:val="1"/>
      <w:numFmt w:val="lowerLetter"/>
      <w:lvlText w:val="%8."/>
      <w:lvlJc w:val="left"/>
      <w:pPr>
        <w:tabs>
          <w:tab w:val="num" w:pos="0"/>
        </w:tabs>
        <w:ind w:left="5402" w:hanging="360"/>
      </w:pPr>
    </w:lvl>
    <w:lvl w:ilvl="8">
      <w:start w:val="1"/>
      <w:numFmt w:val="lowerRoman"/>
      <w:lvlText w:val="%9."/>
      <w:lvlJc w:val="right"/>
      <w:pPr>
        <w:tabs>
          <w:tab w:val="num" w:pos="0"/>
        </w:tabs>
        <w:ind w:left="6122" w:hanging="180"/>
      </w:pPr>
    </w:lvl>
  </w:abstractNum>
  <w:abstractNum w:abstractNumId="6">
    <w:lvl w:ilvl="0">
      <w:start w:val="2"/>
      <w:numFmt w:val="decimal"/>
      <w:lvlText w:val="%1."/>
      <w:lvlJc w:val="left"/>
      <w:pPr>
        <w:tabs>
          <w:tab w:val="num" w:pos="0"/>
        </w:tabs>
        <w:ind w:left="362" w:hanging="360"/>
      </w:pPr>
    </w:lvl>
    <w:lvl w:ilvl="1">
      <w:start w:val="1"/>
      <w:numFmt w:val="lowerLetter"/>
      <w:lvlText w:val="%2."/>
      <w:lvlJc w:val="left"/>
      <w:pPr>
        <w:tabs>
          <w:tab w:val="num" w:pos="0"/>
        </w:tabs>
        <w:ind w:left="1082" w:hanging="360"/>
      </w:pPr>
    </w:lvl>
    <w:lvl w:ilvl="2">
      <w:start w:val="1"/>
      <w:numFmt w:val="lowerRoman"/>
      <w:lvlText w:val="%3."/>
      <w:lvlJc w:val="right"/>
      <w:pPr>
        <w:tabs>
          <w:tab w:val="num" w:pos="0"/>
        </w:tabs>
        <w:ind w:left="1802" w:hanging="180"/>
      </w:pPr>
    </w:lvl>
    <w:lvl w:ilvl="3">
      <w:start w:val="1"/>
      <w:numFmt w:val="decimal"/>
      <w:lvlText w:val="%4."/>
      <w:lvlJc w:val="left"/>
      <w:pPr>
        <w:tabs>
          <w:tab w:val="num" w:pos="0"/>
        </w:tabs>
        <w:ind w:left="2522" w:hanging="360"/>
      </w:pPr>
    </w:lvl>
    <w:lvl w:ilvl="4">
      <w:start w:val="1"/>
      <w:numFmt w:val="lowerLetter"/>
      <w:lvlText w:val="%5."/>
      <w:lvlJc w:val="left"/>
      <w:pPr>
        <w:tabs>
          <w:tab w:val="num" w:pos="0"/>
        </w:tabs>
        <w:ind w:left="3242" w:hanging="360"/>
      </w:pPr>
    </w:lvl>
    <w:lvl w:ilvl="5">
      <w:start w:val="1"/>
      <w:numFmt w:val="lowerRoman"/>
      <w:lvlText w:val="%6."/>
      <w:lvlJc w:val="right"/>
      <w:pPr>
        <w:tabs>
          <w:tab w:val="num" w:pos="0"/>
        </w:tabs>
        <w:ind w:left="3962" w:hanging="180"/>
      </w:pPr>
    </w:lvl>
    <w:lvl w:ilvl="6">
      <w:start w:val="1"/>
      <w:numFmt w:val="decimal"/>
      <w:lvlText w:val="%7."/>
      <w:lvlJc w:val="left"/>
      <w:pPr>
        <w:tabs>
          <w:tab w:val="num" w:pos="0"/>
        </w:tabs>
        <w:ind w:left="4682" w:hanging="360"/>
      </w:pPr>
    </w:lvl>
    <w:lvl w:ilvl="7">
      <w:start w:val="1"/>
      <w:numFmt w:val="lowerLetter"/>
      <w:lvlText w:val="%8."/>
      <w:lvlJc w:val="left"/>
      <w:pPr>
        <w:tabs>
          <w:tab w:val="num" w:pos="0"/>
        </w:tabs>
        <w:ind w:left="5402" w:hanging="360"/>
      </w:pPr>
    </w:lvl>
    <w:lvl w:ilvl="8">
      <w:start w:val="1"/>
      <w:numFmt w:val="lowerRoman"/>
      <w:lvlText w:val="%9."/>
      <w:lvlJc w:val="right"/>
      <w:pPr>
        <w:tabs>
          <w:tab w:val="num" w:pos="0"/>
        </w:tabs>
        <w:ind w:left="6122"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0f55"/>
    <w:pPr>
      <w:widowControl/>
      <w:suppressAutoHyphens w:val="true"/>
      <w:bidi w:val="0"/>
      <w:spacing w:lineRule="auto" w:line="252" w:before="0" w:after="5"/>
      <w:ind w:right="59" w:firstLine="698"/>
      <w:jc w:val="both"/>
    </w:pPr>
    <w:rPr>
      <w:rFonts w:ascii="Times New Roman" w:hAnsi="Times New Roman" w:eastAsia="Times New Roman" w:cs="Times New Roman"/>
      <w:color w:val="000000"/>
      <w:kern w:val="0"/>
      <w:sz w:val="24"/>
      <w:szCs w:val="22"/>
      <w:lang w:val="ru-RU" w:eastAsia="ru-RU" w:bidi="ar-SA"/>
    </w:rPr>
  </w:style>
  <w:style w:type="paragraph" w:styleId="1">
    <w:name w:val="Heading 1"/>
    <w:next w:val="Normal"/>
    <w:link w:val="10"/>
    <w:uiPriority w:val="9"/>
    <w:unhideWhenUsed/>
    <w:qFormat/>
    <w:pPr>
      <w:keepNext w:val="true"/>
      <w:keepLines/>
      <w:widowControl/>
      <w:suppressAutoHyphens w:val="true"/>
      <w:bidi w:val="0"/>
      <w:spacing w:lineRule="auto" w:line="271" w:before="0" w:after="14"/>
      <w:ind w:left="773" w:hanging="10"/>
      <w:jc w:val="center"/>
      <w:outlineLvl w:val="0"/>
    </w:pPr>
    <w:rPr>
      <w:rFonts w:ascii="Times New Roman" w:hAnsi="Times New Roman" w:eastAsia="Times New Roman" w:cs="Times New Roman"/>
      <w:b/>
      <w:color w:val="000000"/>
      <w:kern w:val="0"/>
      <w:sz w:val="24"/>
      <w:szCs w:val="22"/>
      <w:lang w:val="ru-RU" w:eastAsia="ru-RU" w:bidi="ar-SA"/>
    </w:rPr>
  </w:style>
  <w:style w:type="paragraph" w:styleId="3">
    <w:name w:val="Heading 3"/>
    <w:basedOn w:val="Normal"/>
    <w:next w:val="Normal"/>
    <w:link w:val="30"/>
    <w:qFormat/>
    <w:rsid w:val="00b666e6"/>
    <w:pPr>
      <w:keepNext w:val="true"/>
      <w:spacing w:lineRule="auto" w:line="240" w:before="240" w:after="60"/>
      <w:ind w:right="0" w:hanging="0"/>
      <w:jc w:val="left"/>
      <w:outlineLvl w:val="2"/>
    </w:pPr>
    <w:rPr>
      <w:rFonts w:ascii="Arial" w:hAnsi="Arial" w:cs="Arial"/>
      <w:b/>
      <w:bCs/>
      <w:color w:val="auto"/>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Pr>
      <w:rFonts w:ascii="Times New Roman" w:hAnsi="Times New Roman" w:eastAsia="Times New Roman" w:cs="Times New Roman"/>
      <w:b/>
      <w:color w:val="000000"/>
      <w:sz w:val="24"/>
    </w:rPr>
  </w:style>
  <w:style w:type="character" w:styleId="Style12" w:customStyle="1">
    <w:name w:val="Основной текст Знак"/>
    <w:basedOn w:val="DefaultParagraphFont"/>
    <w:link w:val="a4"/>
    <w:uiPriority w:val="99"/>
    <w:semiHidden/>
    <w:qFormat/>
    <w:rsid w:val="00f31a0f"/>
    <w:rPr>
      <w:rFonts w:ascii="Calibri" w:hAnsi="Calibri" w:eastAsia="Times New Roman" w:cs="Times New Roman"/>
    </w:rPr>
  </w:style>
  <w:style w:type="character" w:styleId="Style13" w:customStyle="1">
    <w:name w:val="Текст выноски Знак"/>
    <w:basedOn w:val="DefaultParagraphFont"/>
    <w:link w:val="a6"/>
    <w:uiPriority w:val="99"/>
    <w:semiHidden/>
    <w:qFormat/>
    <w:rsid w:val="007b1005"/>
    <w:rPr>
      <w:rFonts w:ascii="Segoe UI" w:hAnsi="Segoe UI" w:eastAsia="Times New Roman" w:cs="Segoe UI"/>
      <w:color w:val="000000"/>
      <w:sz w:val="18"/>
      <w:szCs w:val="18"/>
    </w:rPr>
  </w:style>
  <w:style w:type="character" w:styleId="31" w:customStyle="1">
    <w:name w:val="Заголовок 3 Знак"/>
    <w:basedOn w:val="DefaultParagraphFont"/>
    <w:link w:val="3"/>
    <w:qFormat/>
    <w:rsid w:val="00b666e6"/>
    <w:rPr>
      <w:rFonts w:ascii="Arial" w:hAnsi="Arial" w:eastAsia="Times New Roman" w:cs="Arial"/>
      <w:b/>
      <w:bCs/>
      <w:sz w:val="26"/>
      <w:szCs w:val="26"/>
    </w:rPr>
  </w:style>
  <w:style w:type="character" w:styleId="Style14">
    <w:name w:val="Интернет-ссылка"/>
    <w:basedOn w:val="DefaultParagraphFont"/>
    <w:uiPriority w:val="99"/>
    <w:unhideWhenUsed/>
    <w:rsid w:val="00f40a57"/>
    <w:rPr>
      <w:color w:val="0563C1" w:themeColor="hyperlink"/>
      <w:u w:val="single"/>
    </w:rPr>
  </w:style>
  <w:style w:type="character" w:styleId="2">
    <w:name w:val="Основной шрифт абзаца2"/>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a5"/>
    <w:uiPriority w:val="99"/>
    <w:semiHidden/>
    <w:unhideWhenUsed/>
    <w:rsid w:val="00f31a0f"/>
    <w:pPr>
      <w:spacing w:lineRule="auto" w:line="276" w:before="0" w:after="120"/>
      <w:ind w:right="0" w:hanging="0"/>
      <w:jc w:val="left"/>
    </w:pPr>
    <w:rPr>
      <w:rFonts w:ascii="Calibri" w:hAnsi="Calibri"/>
      <w:color w:val="auto"/>
      <w:sz w:val="22"/>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ConsPlusNormal" w:customStyle="1">
    <w:name w:val="ConsPlusNormal"/>
    <w:qFormat/>
    <w:rsid w:val="00602fd2"/>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c45681"/>
    <w:pPr>
      <w:spacing w:before="0" w:after="5"/>
      <w:ind w:left="720" w:right="59" w:firstLine="698"/>
      <w:contextualSpacing/>
    </w:pPr>
    <w:rPr/>
  </w:style>
  <w:style w:type="paragraph" w:styleId="BalloonText">
    <w:name w:val="Balloon Text"/>
    <w:basedOn w:val="Normal"/>
    <w:link w:val="a7"/>
    <w:uiPriority w:val="99"/>
    <w:semiHidden/>
    <w:unhideWhenUsed/>
    <w:qFormat/>
    <w:rsid w:val="007b1005"/>
    <w:pPr>
      <w:spacing w:lineRule="auto" w:line="240" w:before="0" w:after="0"/>
    </w:pPr>
    <w:rPr>
      <w:rFonts w:ascii="Segoe UI" w:hAnsi="Segoe UI" w:cs="Segoe UI"/>
      <w:sz w:val="18"/>
      <w:szCs w:val="18"/>
    </w:rPr>
  </w:style>
  <w:style w:type="paragraph" w:styleId="Style20">
    <w:name w:val="Колонтитул"/>
    <w:basedOn w:val="Normal"/>
    <w:qFormat/>
    <w:pPr/>
    <w:rPr/>
  </w:style>
  <w:style w:type="paragraph" w:styleId="Style21">
    <w:name w:val="Footer"/>
    <w:basedOn w:val="Style20"/>
    <w:pPr/>
    <w:rPr/>
  </w:style>
  <w:style w:type="paragraph" w:styleId="21">
    <w:name w:val="Обычный2"/>
    <w:qFormat/>
    <w:pPr>
      <w:widowControl/>
      <w:suppressAutoHyphens w:val="true"/>
      <w:bidi w:val="0"/>
      <w:spacing w:lineRule="auto" w:line="276" w:before="0" w:after="200"/>
      <w:jc w:val="left"/>
    </w:pPr>
    <w:rPr>
      <w:rFonts w:ascii="Calibri" w:hAnsi="Calibri" w:eastAsia="Times New Roman" w:cs="Calibri" w:asciiTheme="minorHAnsi" w:hAnsiTheme="minorHAnsi"/>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223/" TargetMode="External"/><Relationship Id="rId3" Type="http://schemas.openxmlformats.org/officeDocument/2006/relationships/hyperlink" Target="http://www.zakupki.gov.ru/223/" TargetMode="External"/><Relationship Id="rId4" Type="http://schemas.openxmlformats.org/officeDocument/2006/relationships/hyperlink" Target="http://www.zakupki.gov.ru/223/" TargetMode="External"/><Relationship Id="rId5" Type="http://schemas.openxmlformats.org/officeDocument/2006/relationships/hyperlink" Target="http://www.zakupki.gov.ru/223/" TargetMode="External"/><Relationship Id="rId6" Type="http://schemas.openxmlformats.org/officeDocument/2006/relationships/hyperlink" Target="http://www.zakupki.gov.ru/" TargetMode="External"/><Relationship Id="rId7" Type="http://schemas.openxmlformats.org/officeDocument/2006/relationships/hyperlink" Target="http://www.zakupki.gov.ru/" TargetMode="External"/><Relationship Id="rId8" Type="http://schemas.openxmlformats.org/officeDocument/2006/relationships/hyperlink" Target="https://portal.r-est.ru/" TargetMode="External"/><Relationship Id="rId9" Type="http://schemas.openxmlformats.org/officeDocument/2006/relationships/hyperlink" Target="https://portal.r-est.ru/" TargetMode="External"/><Relationship Id="rId10" Type="http://schemas.openxmlformats.org/officeDocument/2006/relationships/hyperlink" Target="https://portal.r-est.ru/"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0214-24D1-4443-A5AB-0943EE32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Application>LibreOffice/7.2.4.1$Windows_X86_64 LibreOffice_project/27d75539669ac387bb498e35313b970b7fe9c4f9</Application>
  <AppVersion>15.0000</AppVersion>
  <Pages>1</Pages>
  <Words>6799</Words>
  <Characters>38760</Characters>
  <CharactersWithSpaces>45469</CharactersWithSpaces>
  <Paragraphs>90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2026-01-30T07:37:00Z</dcterms:created>
  <dc:creator>Alexandr N. Sandakov</dc:creator>
  <dc:description/>
  <dc:language>ru-RU</dc:language>
  <cp:lastModifiedBy/>
  <dcterms:modified xsi:type="dcterms:W3CDTF">2026-02-25T15:04:54Z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