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D48" w:rsidRDefault="00916D48" w:rsidP="00916D48">
      <w:pPr>
        <w:suppressAutoHyphens/>
        <w:jc w:val="center"/>
        <w:rPr>
          <w:bCs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Техническое задание</w:t>
      </w:r>
    </w:p>
    <w:p w:rsidR="00916D48" w:rsidRDefault="00916D48" w:rsidP="00916D48">
      <w:pPr>
        <w:shd w:val="clear" w:color="auto" w:fill="FFFFFF"/>
        <w:jc w:val="center"/>
        <w:rPr>
          <w:b/>
          <w:bCs/>
          <w:sz w:val="28"/>
          <w:szCs w:val="28"/>
        </w:rPr>
      </w:pPr>
      <w:bookmarkStart w:id="0" w:name="_Ref169002156"/>
      <w:bookmarkStart w:id="1" w:name="_Ref172981482"/>
      <w:r>
        <w:rPr>
          <w:b/>
          <w:bCs/>
          <w:sz w:val="28"/>
          <w:szCs w:val="28"/>
        </w:rPr>
        <w:t xml:space="preserve">На поставку гофрированных ПП труб с двойной стенкой для безнапорной канализации </w:t>
      </w:r>
    </w:p>
    <w:p w:rsidR="00916D48" w:rsidRDefault="00916D48" w:rsidP="00916D48">
      <w:pPr>
        <w:shd w:val="clear" w:color="auto" w:fill="FFFFFF"/>
        <w:jc w:val="center"/>
        <w:rPr>
          <w:bCs/>
          <w:sz w:val="24"/>
          <w:szCs w:val="24"/>
        </w:rPr>
      </w:pPr>
    </w:p>
    <w:p w:rsidR="00916D48" w:rsidRDefault="00916D48" w:rsidP="00916D48">
      <w:pPr>
        <w:shd w:val="clear" w:color="auto" w:fill="FFFFFF"/>
        <w:jc w:val="center"/>
        <w:rPr>
          <w:bCs/>
          <w:sz w:val="24"/>
          <w:szCs w:val="24"/>
        </w:rPr>
      </w:pPr>
    </w:p>
    <w:p w:rsidR="00916D48" w:rsidRDefault="00916D48" w:rsidP="00916D48">
      <w:pPr>
        <w:shd w:val="clear" w:color="auto" w:fill="FFFFFF"/>
        <w:jc w:val="center"/>
        <w:rPr>
          <w:bCs/>
          <w:sz w:val="24"/>
          <w:szCs w:val="24"/>
        </w:rPr>
      </w:pPr>
    </w:p>
    <w:p w:rsidR="00916D48" w:rsidRDefault="00916D48" w:rsidP="00916D48">
      <w:pPr>
        <w:widowControl w:val="0"/>
        <w:tabs>
          <w:tab w:val="left" w:pos="1134"/>
        </w:tabs>
        <w:outlineLvl w:val="0"/>
        <w:rPr>
          <w:bCs/>
          <w:sz w:val="28"/>
          <w:szCs w:val="28"/>
        </w:rPr>
      </w:pPr>
      <w:r>
        <w:rPr>
          <w:b/>
          <w:sz w:val="28"/>
          <w:szCs w:val="28"/>
        </w:rPr>
        <w:t>Место доставки товара</w:t>
      </w:r>
      <w:r>
        <w:rPr>
          <w:sz w:val="28"/>
          <w:szCs w:val="28"/>
        </w:rPr>
        <w:t>:</w:t>
      </w:r>
      <w:bookmarkEnd w:id="0"/>
      <w:bookmarkEnd w:id="1"/>
      <w:r>
        <w:rPr>
          <w:bCs/>
          <w:sz w:val="28"/>
          <w:szCs w:val="28"/>
        </w:rPr>
        <w:t xml:space="preserve"> 453851, г. Мелеуз, ул. Ленина, 10.</w:t>
      </w:r>
    </w:p>
    <w:p w:rsidR="00916D48" w:rsidRDefault="00916D48" w:rsidP="00916D48">
      <w:pPr>
        <w:rPr>
          <w:sz w:val="28"/>
          <w:szCs w:val="28"/>
        </w:rPr>
      </w:pPr>
      <w:r>
        <w:rPr>
          <w:b/>
          <w:sz w:val="28"/>
          <w:szCs w:val="28"/>
          <w:lang w:eastAsia="ar-SA"/>
        </w:rPr>
        <w:t>Предмет договора:</w:t>
      </w:r>
      <w:r>
        <w:rPr>
          <w:sz w:val="28"/>
          <w:szCs w:val="28"/>
        </w:rPr>
        <w:t xml:space="preserve">              </w:t>
      </w:r>
    </w:p>
    <w:p w:rsidR="00916D48" w:rsidRDefault="00916D48" w:rsidP="00916D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 Поставка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гофрированных ПП труб с двойной стенкой для безнапорной канализации</w:t>
      </w:r>
      <w:r>
        <w:rPr>
          <w:sz w:val="28"/>
          <w:szCs w:val="28"/>
        </w:rPr>
        <w:t xml:space="preserve">  для нужд ООО «Водоканал»;</w:t>
      </w:r>
    </w:p>
    <w:p w:rsidR="00916D48" w:rsidRDefault="00916D48" w:rsidP="00916D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 Срок заключения договора: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20 рабочих дней после подписания и опубликования итогового протокола по данной процедуре;</w:t>
      </w:r>
    </w:p>
    <w:p w:rsidR="00916D48" w:rsidRDefault="00916D48" w:rsidP="00916D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 Поставка товара осуществляется Поставщиком на склад Покупателя, расположенный по адресу: Республика Башкортостан, г. Мелеуз, ул. Ленина 10.</w:t>
      </w:r>
    </w:p>
    <w:p w:rsidR="00916D48" w:rsidRDefault="00916D48" w:rsidP="00916D48">
      <w:pPr>
        <w:snapToGrid w:val="0"/>
        <w:jc w:val="both"/>
        <w:rPr>
          <w:b/>
          <w:sz w:val="28"/>
          <w:szCs w:val="28"/>
          <w:lang w:eastAsia="ar-SA"/>
        </w:rPr>
      </w:pPr>
    </w:p>
    <w:p w:rsidR="00916D48" w:rsidRDefault="00916D48" w:rsidP="00916D4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товару:</w:t>
      </w:r>
    </w:p>
    <w:p w:rsidR="00916D48" w:rsidRDefault="00916D48" w:rsidP="00916D4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 Поставляемый Това</w:t>
      </w:r>
      <w:r w:rsidR="00AE7A07">
        <w:rPr>
          <w:bCs/>
          <w:sz w:val="28"/>
          <w:szCs w:val="28"/>
        </w:rPr>
        <w:t>р должен быть новым, выпуска 202</w:t>
      </w:r>
      <w:r w:rsidR="00534C4F">
        <w:rPr>
          <w:bCs/>
          <w:sz w:val="28"/>
          <w:szCs w:val="28"/>
        </w:rPr>
        <w:t>5</w:t>
      </w:r>
      <w:r w:rsidR="00AE7A07">
        <w:rPr>
          <w:bCs/>
          <w:sz w:val="28"/>
          <w:szCs w:val="28"/>
        </w:rPr>
        <w:t>-202</w:t>
      </w:r>
      <w:r w:rsidR="00534C4F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года, технически исправным, не бывшим в употреблении, не восстановленным.</w:t>
      </w:r>
    </w:p>
    <w:p w:rsidR="00916D48" w:rsidRDefault="00916D48" w:rsidP="00916D4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 Поставляемый Товар должен соответствовать ГОСТ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54475-2011</w:t>
      </w:r>
      <w:r>
        <w:rPr>
          <w:bCs/>
          <w:sz w:val="28"/>
          <w:szCs w:val="28"/>
        </w:rPr>
        <w:t>, иметь сертификат соответствия, паспорт качества, санитарно-эпидемиологическое заключение.</w:t>
      </w:r>
    </w:p>
    <w:p w:rsidR="00916D48" w:rsidRDefault="00916D48" w:rsidP="00916D48">
      <w:pPr>
        <w:widowControl w:val="0"/>
        <w:shd w:val="clear" w:color="auto" w:fill="FFFFFF"/>
        <w:ind w:firstLine="567"/>
        <w:jc w:val="both"/>
        <w:outlineLvl w:val="1"/>
        <w:rPr>
          <w:b/>
          <w:bCs/>
          <w:i/>
          <w:iCs/>
          <w:sz w:val="28"/>
          <w:szCs w:val="28"/>
        </w:rPr>
      </w:pPr>
      <w:r>
        <w:rPr>
          <w:bCs/>
          <w:iCs/>
          <w:sz w:val="28"/>
          <w:szCs w:val="28"/>
        </w:rPr>
        <w:t>3 Товар должен быть свободным от прав на него третьих лиц и других обременений;</w:t>
      </w:r>
      <w:r>
        <w:rPr>
          <w:b/>
          <w:bCs/>
          <w:i/>
          <w:iCs/>
          <w:sz w:val="28"/>
          <w:szCs w:val="28"/>
        </w:rPr>
        <w:t xml:space="preserve"> </w:t>
      </w:r>
    </w:p>
    <w:p w:rsidR="00916D48" w:rsidRDefault="00916D48" w:rsidP="00916D48">
      <w:pPr>
        <w:widowControl w:val="0"/>
        <w:shd w:val="clear" w:color="auto" w:fill="FFFFFF"/>
        <w:ind w:firstLine="567"/>
        <w:jc w:val="both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4   Требования к упаковке:</w:t>
      </w:r>
    </w:p>
    <w:p w:rsidR="00916D48" w:rsidRDefault="00916D48" w:rsidP="00916D4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Упаковка товара должна быть проведена так, чтобы исключить повреждение товара при погрузке, транспортировании и выгрузке, хранении. Товар должен иметь маркировку в соответствии с требованиями </w:t>
      </w:r>
      <w:hyperlink r:id="rId6" w:history="1">
        <w:r>
          <w:rPr>
            <w:rStyle w:val="a3"/>
            <w:color w:val="auto"/>
            <w:sz w:val="28"/>
            <w:szCs w:val="28"/>
            <w:u w:val="none"/>
          </w:rPr>
          <w:t>ГОСТ</w:t>
        </w:r>
      </w:hyperlink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54475-2011.</w:t>
      </w:r>
    </w:p>
    <w:p w:rsidR="00916D48" w:rsidRDefault="00916D48" w:rsidP="00916D48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   Требования к сроку и объему предоставления гарантии:</w:t>
      </w:r>
    </w:p>
    <w:p w:rsidR="00916D48" w:rsidRDefault="00916D48" w:rsidP="00916D48">
      <w:pPr>
        <w:widowControl w:val="0"/>
        <w:numPr>
          <w:ilvl w:val="0"/>
          <w:numId w:val="1"/>
        </w:numPr>
        <w:ind w:left="851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поставляемый товар Поставщик обязан установить гарантийный срок эксплуатации в соответствии со сроком гарантии завода-изготовителя (но не менее 24 месяцев со дня его поставки) не менее срока завода изготовителя;</w:t>
      </w:r>
    </w:p>
    <w:p w:rsidR="00916D48" w:rsidRDefault="00916D48" w:rsidP="00916D48">
      <w:pPr>
        <w:widowControl w:val="0"/>
        <w:numPr>
          <w:ilvl w:val="0"/>
          <w:numId w:val="1"/>
        </w:numPr>
        <w:ind w:left="851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Покупатель гарантирует, что поставленный товар будет использоваться по предназначению и в соответствии с инструкцией по эксплуатации;</w:t>
      </w:r>
    </w:p>
    <w:p w:rsidR="00916D48" w:rsidRDefault="00916D48" w:rsidP="00916D48">
      <w:pPr>
        <w:widowControl w:val="0"/>
        <w:numPr>
          <w:ilvl w:val="0"/>
          <w:numId w:val="1"/>
        </w:numPr>
        <w:ind w:left="851" w:hanging="284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период действия гарантийного срока Поставщик безвозмездно, в течение, не более 7 календарных дней, обеспечивает устранение обнаруженных в Товаре дефектов, путем его замены на новый такой же марки;</w:t>
      </w:r>
      <w:proofErr w:type="gramEnd"/>
    </w:p>
    <w:p w:rsidR="00916D48" w:rsidRDefault="00916D48" w:rsidP="00916D48">
      <w:pPr>
        <w:widowControl w:val="0"/>
        <w:numPr>
          <w:ilvl w:val="0"/>
          <w:numId w:val="1"/>
        </w:numPr>
        <w:ind w:left="851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Товар поставляется </w:t>
      </w:r>
      <w:r w:rsidR="00AE7A07">
        <w:rPr>
          <w:sz w:val="28"/>
          <w:szCs w:val="28"/>
        </w:rPr>
        <w:t>в соответствии с договором</w:t>
      </w:r>
      <w:r>
        <w:rPr>
          <w:sz w:val="28"/>
          <w:szCs w:val="28"/>
        </w:rPr>
        <w:t>;</w:t>
      </w:r>
    </w:p>
    <w:p w:rsidR="00916D48" w:rsidRDefault="00916D48" w:rsidP="00916D48">
      <w:pPr>
        <w:widowControl w:val="0"/>
        <w:numPr>
          <w:ilvl w:val="0"/>
          <w:numId w:val="1"/>
        </w:numPr>
        <w:ind w:left="851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Оплата производится в соответствии с договором;</w:t>
      </w:r>
    </w:p>
    <w:p w:rsidR="00916D48" w:rsidRDefault="00916D48" w:rsidP="00916D48">
      <w:pPr>
        <w:widowControl w:val="0"/>
        <w:numPr>
          <w:ilvl w:val="0"/>
          <w:numId w:val="1"/>
        </w:numPr>
        <w:ind w:left="851" w:hanging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обнаружения дефекта Покупатель возвращает дефектный Товар Поставщику после поставки нового Товара. При этом </w:t>
      </w:r>
      <w:r>
        <w:rPr>
          <w:sz w:val="28"/>
          <w:szCs w:val="28"/>
        </w:rPr>
        <w:lastRenderedPageBreak/>
        <w:t>гарантийный срок на Товар продлевается на срок, равный времени исполнения гарантийных обязательств по устранению дефектов товара.</w:t>
      </w:r>
    </w:p>
    <w:p w:rsidR="00916D48" w:rsidRDefault="00916D48" w:rsidP="00916D48">
      <w:pPr>
        <w:widowControl w:val="0"/>
        <w:jc w:val="both"/>
        <w:rPr>
          <w:sz w:val="28"/>
          <w:szCs w:val="28"/>
        </w:rPr>
      </w:pPr>
    </w:p>
    <w:p w:rsidR="00916D48" w:rsidRDefault="00916D48" w:rsidP="00916D4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4 Характеристики товара указать в таблице: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442"/>
        <w:gridCol w:w="6879"/>
      </w:tblGrid>
      <w:tr w:rsidR="00916D48" w:rsidTr="00916D48">
        <w:trPr>
          <w:trHeight w:val="3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48" w:rsidRDefault="00916D4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Название изделия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48" w:rsidRDefault="00916D4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Трубы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гофрированные полипропиленовые, коричневые, с О</w:t>
            </w:r>
            <w:proofErr w:type="gramStart"/>
            <w:r>
              <w:rPr>
                <w:bCs/>
                <w:sz w:val="24"/>
                <w:szCs w:val="24"/>
                <w:lang w:val="en-US"/>
              </w:rPr>
              <w:t>D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r w:rsidR="00AE7A07" w:rsidRPr="00AE7A07">
              <w:rPr>
                <w:bCs/>
                <w:sz w:val="24"/>
                <w:szCs w:val="24"/>
              </w:rPr>
              <w:t>О</w:t>
            </w:r>
            <w:r w:rsidR="00AE7A07" w:rsidRPr="00AE7A07">
              <w:rPr>
                <w:bCs/>
                <w:sz w:val="24"/>
                <w:szCs w:val="24"/>
                <w:lang w:val="en-US"/>
              </w:rPr>
              <w:t>D</w:t>
            </w:r>
            <w:r w:rsidR="00AE7A07" w:rsidRPr="00AE7A07">
              <w:rPr>
                <w:bCs/>
                <w:sz w:val="24"/>
                <w:szCs w:val="24"/>
              </w:rPr>
              <w:t xml:space="preserve"> 225 SN8 мм</w:t>
            </w:r>
            <w:r>
              <w:rPr>
                <w:bCs/>
                <w:sz w:val="24"/>
                <w:szCs w:val="24"/>
              </w:rPr>
              <w:t>,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двойной стенкой для безнапорной канализации, отрезки длиной по 6 м.</w:t>
            </w:r>
          </w:p>
        </w:tc>
      </w:tr>
      <w:tr w:rsidR="00916D48" w:rsidTr="00916D4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48" w:rsidRPr="00FE096D" w:rsidRDefault="00916D4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FE096D">
              <w:rPr>
                <w:bCs/>
                <w:sz w:val="24"/>
                <w:szCs w:val="24"/>
              </w:rPr>
              <w:t>Материал исполнения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48" w:rsidRPr="00FE096D" w:rsidRDefault="00AE7A07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FE096D">
              <w:rPr>
                <w:sz w:val="24"/>
                <w:szCs w:val="24"/>
              </w:rPr>
              <w:t>полипропилен (ПП-Б(PP-B)).</w:t>
            </w:r>
          </w:p>
        </w:tc>
      </w:tr>
      <w:tr w:rsidR="00916D48" w:rsidTr="00916D48">
        <w:trPr>
          <w:trHeight w:val="57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48" w:rsidRPr="00FE096D" w:rsidRDefault="00AE7A07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FE096D">
              <w:rPr>
                <w:sz w:val="24"/>
                <w:szCs w:val="24"/>
              </w:rPr>
              <w:t>Предел текучести полипропилена при растяжении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48" w:rsidRPr="00FE096D" w:rsidRDefault="00AE7A07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FE096D">
              <w:rPr>
                <w:sz w:val="24"/>
                <w:szCs w:val="24"/>
              </w:rPr>
              <w:t xml:space="preserve">не </w:t>
            </w:r>
            <w:proofErr w:type="spellStart"/>
            <w:r w:rsidRPr="00FE096D">
              <w:rPr>
                <w:sz w:val="24"/>
                <w:szCs w:val="24"/>
              </w:rPr>
              <w:t>мнее</w:t>
            </w:r>
            <w:proofErr w:type="spellEnd"/>
            <w:r w:rsidRPr="00FE096D">
              <w:rPr>
                <w:sz w:val="24"/>
                <w:szCs w:val="24"/>
              </w:rPr>
              <w:t xml:space="preserve"> 29 МПа</w:t>
            </w:r>
          </w:p>
        </w:tc>
      </w:tr>
      <w:tr w:rsidR="00916D48" w:rsidTr="00916D4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48" w:rsidRPr="00FE096D" w:rsidRDefault="00916D4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FE096D">
              <w:rPr>
                <w:bCs/>
                <w:sz w:val="24"/>
                <w:szCs w:val="24"/>
              </w:rPr>
              <w:t>ГОСТ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48" w:rsidRPr="00FE096D" w:rsidRDefault="00916D48" w:rsidP="00AE7A07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FE096D">
              <w:rPr>
                <w:bCs/>
                <w:sz w:val="24"/>
                <w:szCs w:val="24"/>
              </w:rPr>
              <w:t>ГОСТ 54475-2011</w:t>
            </w:r>
          </w:p>
        </w:tc>
      </w:tr>
      <w:tr w:rsidR="00916D48" w:rsidTr="00916D4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48" w:rsidRPr="00FE096D" w:rsidRDefault="00FE096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FE096D">
              <w:rPr>
                <w:sz w:val="24"/>
                <w:szCs w:val="24"/>
              </w:rPr>
              <w:t xml:space="preserve">Модуль упругости полипропилена  для </w:t>
            </w:r>
            <w:r w:rsidRPr="00FE096D">
              <w:rPr>
                <w:sz w:val="24"/>
                <w:szCs w:val="24"/>
                <w:lang w:val="en-US"/>
              </w:rPr>
              <w:t>SN</w:t>
            </w:r>
            <w:r w:rsidRPr="00FE096D">
              <w:rPr>
                <w:sz w:val="24"/>
                <w:szCs w:val="24"/>
              </w:rPr>
              <w:t>8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48" w:rsidRPr="00FE096D" w:rsidRDefault="00FE096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FE096D">
              <w:rPr>
                <w:sz w:val="24"/>
                <w:szCs w:val="24"/>
              </w:rPr>
              <w:t>не менее 1300 МПа</w:t>
            </w:r>
          </w:p>
        </w:tc>
      </w:tr>
      <w:tr w:rsidR="00916D48" w:rsidTr="00916D4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D48" w:rsidRPr="00FE096D" w:rsidRDefault="00FE096D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FE096D">
              <w:rPr>
                <w:sz w:val="24"/>
                <w:szCs w:val="24"/>
              </w:rPr>
              <w:t>Показатель текучести расплава (ПТР)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96D" w:rsidRPr="00FE096D" w:rsidRDefault="00FE096D" w:rsidP="00FE096D">
            <w:pPr>
              <w:jc w:val="both"/>
              <w:rPr>
                <w:sz w:val="24"/>
                <w:szCs w:val="24"/>
              </w:rPr>
            </w:pPr>
            <w:r w:rsidRPr="00FE096D">
              <w:rPr>
                <w:sz w:val="24"/>
                <w:szCs w:val="24"/>
              </w:rPr>
              <w:t>полипропилена (230</w:t>
            </w:r>
            <w:proofErr w:type="gramStart"/>
            <w:r w:rsidRPr="00FE096D">
              <w:rPr>
                <w:sz w:val="24"/>
                <w:szCs w:val="24"/>
              </w:rPr>
              <w:t>°С</w:t>
            </w:r>
            <w:proofErr w:type="gramEnd"/>
            <w:r w:rsidRPr="00FE096D">
              <w:rPr>
                <w:sz w:val="24"/>
                <w:szCs w:val="24"/>
              </w:rPr>
              <w:t>/2,16 кг) – не более 0,30 г/10 мин</w:t>
            </w:r>
          </w:p>
          <w:p w:rsidR="00916D48" w:rsidRPr="00FE096D" w:rsidRDefault="00916D4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FE096D" w:rsidTr="00916D4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6D" w:rsidRPr="00FE096D" w:rsidRDefault="00FE096D" w:rsidP="00FE09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096D">
              <w:rPr>
                <w:sz w:val="24"/>
                <w:szCs w:val="24"/>
              </w:rPr>
              <w:t>Кольцевая жесткость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6D" w:rsidRPr="00FE096D" w:rsidRDefault="00FE096D" w:rsidP="00FE096D">
            <w:pPr>
              <w:jc w:val="both"/>
              <w:rPr>
                <w:sz w:val="24"/>
                <w:szCs w:val="24"/>
              </w:rPr>
            </w:pPr>
            <w:r w:rsidRPr="00FE096D">
              <w:rPr>
                <w:sz w:val="24"/>
                <w:szCs w:val="24"/>
              </w:rPr>
              <w:t>не менее 8 кН/м</w:t>
            </w:r>
            <w:proofErr w:type="gramStart"/>
            <w:r w:rsidRPr="00FE096D">
              <w:rPr>
                <w:sz w:val="24"/>
                <w:szCs w:val="24"/>
              </w:rPr>
              <w:t>2</w:t>
            </w:r>
            <w:proofErr w:type="gramEnd"/>
          </w:p>
        </w:tc>
      </w:tr>
      <w:tr w:rsidR="00FE096D" w:rsidTr="00916D4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6D" w:rsidRPr="00FE096D" w:rsidRDefault="00FE09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E096D">
              <w:rPr>
                <w:sz w:val="24"/>
                <w:szCs w:val="24"/>
              </w:rPr>
              <w:t>Кольцевая гибкость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6D" w:rsidRPr="00FE096D" w:rsidRDefault="00FE096D" w:rsidP="00FE096D">
            <w:pPr>
              <w:jc w:val="both"/>
              <w:rPr>
                <w:sz w:val="24"/>
                <w:szCs w:val="24"/>
              </w:rPr>
            </w:pPr>
            <w:r w:rsidRPr="00FE096D">
              <w:rPr>
                <w:sz w:val="24"/>
                <w:szCs w:val="24"/>
              </w:rPr>
              <w:t>не менее 30%</w:t>
            </w:r>
          </w:p>
        </w:tc>
      </w:tr>
      <w:tr w:rsidR="00FE096D" w:rsidTr="00916D4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6D" w:rsidRPr="00FE096D" w:rsidRDefault="00FE096D" w:rsidP="00FE09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096D">
              <w:rPr>
                <w:sz w:val="24"/>
                <w:szCs w:val="24"/>
              </w:rPr>
              <w:t>Комплектация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6D" w:rsidRPr="00FE096D" w:rsidRDefault="00FE096D" w:rsidP="00FE096D">
            <w:pPr>
              <w:jc w:val="both"/>
              <w:rPr>
                <w:sz w:val="24"/>
                <w:szCs w:val="24"/>
              </w:rPr>
            </w:pPr>
            <w:r w:rsidRPr="00FE096D">
              <w:rPr>
                <w:sz w:val="24"/>
                <w:szCs w:val="24"/>
              </w:rPr>
              <w:t xml:space="preserve">труба </w:t>
            </w:r>
            <w:r w:rsidRPr="00FE096D">
              <w:rPr>
                <w:b/>
                <w:sz w:val="24"/>
                <w:szCs w:val="24"/>
              </w:rPr>
              <w:t xml:space="preserve">с интегрированным двуслойным </w:t>
            </w:r>
            <w:r w:rsidRPr="00FE096D">
              <w:rPr>
                <w:sz w:val="24"/>
                <w:szCs w:val="24"/>
              </w:rPr>
              <w:t>раструбом и уплотнительным кольцом для соединения</w:t>
            </w:r>
          </w:p>
        </w:tc>
      </w:tr>
      <w:tr w:rsidR="00FE096D" w:rsidTr="00916D4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6D" w:rsidRPr="00FE096D" w:rsidRDefault="00FE096D" w:rsidP="00FE09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096D">
              <w:rPr>
                <w:sz w:val="24"/>
                <w:szCs w:val="24"/>
              </w:rPr>
              <w:t>Срок службы трубопровода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6D" w:rsidRPr="00FE096D" w:rsidRDefault="00FE096D" w:rsidP="00FE096D">
            <w:pPr>
              <w:tabs>
                <w:tab w:val="left" w:pos="1791"/>
              </w:tabs>
              <w:jc w:val="both"/>
              <w:rPr>
                <w:sz w:val="24"/>
                <w:szCs w:val="24"/>
              </w:rPr>
            </w:pPr>
            <w:r w:rsidRPr="00FE096D">
              <w:rPr>
                <w:sz w:val="24"/>
                <w:szCs w:val="24"/>
              </w:rPr>
              <w:t>не менее 50 лет</w:t>
            </w:r>
            <w:r w:rsidRPr="00FE096D">
              <w:rPr>
                <w:sz w:val="24"/>
                <w:szCs w:val="24"/>
              </w:rPr>
              <w:tab/>
            </w:r>
          </w:p>
        </w:tc>
      </w:tr>
      <w:tr w:rsidR="00FE096D" w:rsidTr="00916D4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6D" w:rsidRPr="00FE096D" w:rsidRDefault="00FE096D" w:rsidP="00FE09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096D">
              <w:rPr>
                <w:sz w:val="24"/>
                <w:szCs w:val="24"/>
              </w:rPr>
              <w:t>Стойкость к агрессивным средам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6D" w:rsidRPr="00FE096D" w:rsidRDefault="00FE096D" w:rsidP="00FE096D">
            <w:pPr>
              <w:jc w:val="both"/>
              <w:rPr>
                <w:sz w:val="24"/>
                <w:szCs w:val="24"/>
              </w:rPr>
            </w:pPr>
            <w:r w:rsidRPr="00FE096D">
              <w:rPr>
                <w:sz w:val="24"/>
                <w:szCs w:val="24"/>
              </w:rPr>
              <w:t>высокая</w:t>
            </w:r>
          </w:p>
        </w:tc>
      </w:tr>
      <w:tr w:rsidR="00FE096D" w:rsidTr="00916D4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6D" w:rsidRPr="00FE096D" w:rsidRDefault="00FE096D" w:rsidP="00FE096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096D">
              <w:rPr>
                <w:sz w:val="24"/>
                <w:szCs w:val="24"/>
              </w:rPr>
              <w:t>Стойкость к температурам</w:t>
            </w:r>
          </w:p>
        </w:tc>
        <w:tc>
          <w:tcPr>
            <w:tcW w:w="7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6D" w:rsidRPr="00FE096D" w:rsidRDefault="00FE096D" w:rsidP="00FE096D">
            <w:pPr>
              <w:tabs>
                <w:tab w:val="left" w:pos="964"/>
              </w:tabs>
              <w:jc w:val="both"/>
              <w:rPr>
                <w:sz w:val="24"/>
                <w:szCs w:val="24"/>
              </w:rPr>
            </w:pPr>
            <w:r w:rsidRPr="00FE096D">
              <w:rPr>
                <w:sz w:val="24"/>
                <w:szCs w:val="24"/>
              </w:rPr>
              <w:t>до 60</w:t>
            </w:r>
            <w:proofErr w:type="gramStart"/>
            <w:r w:rsidRPr="00FE096D">
              <w:rPr>
                <w:sz w:val="24"/>
                <w:szCs w:val="24"/>
              </w:rPr>
              <w:t>°С</w:t>
            </w:r>
            <w:proofErr w:type="gramEnd"/>
            <w:r w:rsidRPr="00FE096D">
              <w:rPr>
                <w:sz w:val="24"/>
                <w:szCs w:val="24"/>
              </w:rPr>
              <w:t xml:space="preserve"> (кратковременно 95-100°С)</w:t>
            </w:r>
            <w:r w:rsidRPr="00FE096D">
              <w:rPr>
                <w:sz w:val="24"/>
                <w:szCs w:val="24"/>
              </w:rPr>
              <w:tab/>
            </w:r>
          </w:p>
        </w:tc>
      </w:tr>
    </w:tbl>
    <w:p w:rsidR="00916D48" w:rsidRDefault="00916D48" w:rsidP="00916D4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916D48" w:rsidRDefault="00916D48" w:rsidP="00916D48">
      <w:pPr>
        <w:autoSpaceDE w:val="0"/>
        <w:autoSpaceDN w:val="0"/>
        <w:adjustRightInd w:val="0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Перечень  и  особые  требования к  товару</w:t>
      </w:r>
    </w:p>
    <w:tbl>
      <w:tblPr>
        <w:tblStyle w:val="a4"/>
        <w:tblW w:w="9546" w:type="dxa"/>
        <w:tblInd w:w="250" w:type="dxa"/>
        <w:tblLook w:val="04A0" w:firstRow="1" w:lastRow="0" w:firstColumn="1" w:lastColumn="0" w:noHBand="0" w:noVBand="1"/>
      </w:tblPr>
      <w:tblGrid>
        <w:gridCol w:w="560"/>
        <w:gridCol w:w="3242"/>
        <w:gridCol w:w="1368"/>
        <w:gridCol w:w="1499"/>
        <w:gridCol w:w="1446"/>
        <w:gridCol w:w="1431"/>
      </w:tblGrid>
      <w:tr w:rsidR="00916D48" w:rsidTr="00511BAC">
        <w:trPr>
          <w:trHeight w:val="54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48" w:rsidRDefault="00916D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48" w:rsidRDefault="00916D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48" w:rsidRDefault="00916D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Ед.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48" w:rsidRDefault="00916D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48" w:rsidRDefault="00916D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Жесткость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48" w:rsidRDefault="00916D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Цвет</w:t>
            </w:r>
          </w:p>
        </w:tc>
      </w:tr>
      <w:tr w:rsidR="00916D48" w:rsidTr="00511BAC">
        <w:trPr>
          <w:trHeight w:val="2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48" w:rsidRDefault="00916D4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48" w:rsidRDefault="00916D4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48" w:rsidRDefault="00916D4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48" w:rsidRDefault="00916D4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48" w:rsidRDefault="00916D4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48" w:rsidRDefault="00916D4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916D48" w:rsidTr="00511BAC">
        <w:trPr>
          <w:trHeight w:val="61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48" w:rsidRDefault="00916D4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48" w:rsidRDefault="00916D48" w:rsidP="00FE096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Труба ПП </w:t>
            </w:r>
            <w:r>
              <w:rPr>
                <w:bCs/>
                <w:sz w:val="24"/>
                <w:szCs w:val="24"/>
                <w:lang w:val="en-US"/>
              </w:rPr>
              <w:t xml:space="preserve">OD </w:t>
            </w:r>
            <w:r w:rsidR="00FE096D">
              <w:rPr>
                <w:bCs/>
                <w:sz w:val="24"/>
                <w:szCs w:val="24"/>
              </w:rPr>
              <w:t>225</w:t>
            </w:r>
            <w:r>
              <w:rPr>
                <w:bCs/>
                <w:sz w:val="24"/>
                <w:szCs w:val="24"/>
                <w:lang w:val="en-US"/>
              </w:rPr>
              <w:t>*6000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48" w:rsidRDefault="008B1D8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метров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48" w:rsidRDefault="008B1D84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48" w:rsidRDefault="00FE096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vertAlign w:val="superscript"/>
              </w:rPr>
            </w:pPr>
            <w:r w:rsidRPr="00FE096D">
              <w:rPr>
                <w:sz w:val="24"/>
                <w:szCs w:val="24"/>
              </w:rPr>
              <w:t>1300 МПа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D48" w:rsidRDefault="00916D4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Коричневая</w:t>
            </w:r>
          </w:p>
        </w:tc>
      </w:tr>
    </w:tbl>
    <w:p w:rsidR="00A16EC9" w:rsidRDefault="00A16EC9">
      <w:bookmarkStart w:id="2" w:name="_GoBack"/>
      <w:bookmarkEnd w:id="2"/>
    </w:p>
    <w:sectPr w:rsidR="00A16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7298A"/>
    <w:multiLevelType w:val="hybridMultilevel"/>
    <w:tmpl w:val="AB58C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EB6FB2"/>
    <w:multiLevelType w:val="hybridMultilevel"/>
    <w:tmpl w:val="8C260D54"/>
    <w:lvl w:ilvl="0" w:tplc="3918D5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48"/>
    <w:rsid w:val="00511BAC"/>
    <w:rsid w:val="00534C4F"/>
    <w:rsid w:val="00663217"/>
    <w:rsid w:val="00705CD1"/>
    <w:rsid w:val="008B1D84"/>
    <w:rsid w:val="00916D48"/>
    <w:rsid w:val="00A16EC9"/>
    <w:rsid w:val="00AE7A07"/>
    <w:rsid w:val="00D957E7"/>
    <w:rsid w:val="00FE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6D4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16D4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E096D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6D4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16D4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E096D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7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STR;n=9323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eset1</dc:creator>
  <cp:lastModifiedBy>user</cp:lastModifiedBy>
  <cp:revision>8</cp:revision>
  <cp:lastPrinted>2026-03-04T03:54:00Z</cp:lastPrinted>
  <dcterms:created xsi:type="dcterms:W3CDTF">2023-02-08T04:08:00Z</dcterms:created>
  <dcterms:modified xsi:type="dcterms:W3CDTF">2026-04-29T08:10:00Z</dcterms:modified>
</cp:coreProperties>
</file>