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3444" w14:textId="77777777" w:rsidR="00B72594" w:rsidRPr="000B625D" w:rsidRDefault="004A4D27">
      <w:pPr>
        <w:jc w:val="center"/>
      </w:pPr>
      <w:bookmarkStart w:id="0" w:name="bookmark1"/>
      <w:r w:rsidRPr="000B625D">
        <w:t xml:space="preserve">ФЕДЕРАЛЬНОЕ ГОСУДАРСТВЕННОЕ БЮДЖЕТНОЕ УЧРЕЖДЕНИЕ </w:t>
      </w:r>
    </w:p>
    <w:p w14:paraId="184AD837" w14:textId="77777777" w:rsidR="00B72594" w:rsidRPr="000B625D" w:rsidRDefault="004A4D27">
      <w:pPr>
        <w:jc w:val="center"/>
        <w:rPr>
          <w:b/>
          <w:bCs/>
          <w:sz w:val="24"/>
          <w:szCs w:val="24"/>
        </w:rPr>
      </w:pPr>
      <w:r w:rsidRPr="000B625D">
        <w:t>«ЯКУТСКОЕ УПРАВЛЕНИЕ ПО ГИДРОМЕТЕОРОЛОГИИ И МОНИТОРИНГУ ОКРУЖАЮЩЕЙ СРЕДЫ»</w:t>
      </w:r>
    </w:p>
    <w:p w14:paraId="0A5582B7" w14:textId="77777777" w:rsidR="00B72594" w:rsidRPr="000B625D" w:rsidRDefault="00B72594">
      <w:pPr>
        <w:jc w:val="center"/>
        <w:rPr>
          <w:b/>
          <w:bCs/>
          <w:sz w:val="24"/>
          <w:szCs w:val="24"/>
        </w:rPr>
      </w:pPr>
    </w:p>
    <w:p w14:paraId="0D844A99" w14:textId="77777777" w:rsidR="00B72594" w:rsidRPr="000B625D" w:rsidRDefault="00B72594">
      <w:pPr>
        <w:jc w:val="center"/>
        <w:rPr>
          <w:b/>
          <w:bCs/>
          <w:sz w:val="24"/>
          <w:szCs w:val="24"/>
        </w:rPr>
      </w:pPr>
    </w:p>
    <w:p w14:paraId="272E9830" w14:textId="77777777" w:rsidR="00B72594" w:rsidRPr="000B625D" w:rsidRDefault="004A4D27">
      <w:pPr>
        <w:pStyle w:val="2"/>
        <w:ind w:left="4111"/>
        <w:jc w:val="right"/>
      </w:pPr>
      <w:bookmarkStart w:id="1" w:name="_Toc324189162"/>
      <w:bookmarkStart w:id="2" w:name="_Toc324187557"/>
      <w:bookmarkStart w:id="3" w:name="_Toc324187422"/>
      <w:r w:rsidRPr="000B625D">
        <w:rPr>
          <w:b w:val="0"/>
          <w:bCs w:val="0"/>
        </w:rPr>
        <w:t xml:space="preserve">Утверждаю:      </w:t>
      </w:r>
    </w:p>
    <w:p w14:paraId="419143A7" w14:textId="77777777" w:rsidR="00B72594" w:rsidRPr="000B625D" w:rsidRDefault="004A4D27">
      <w:pPr>
        <w:ind w:left="4111"/>
        <w:jc w:val="right"/>
        <w:rPr>
          <w:sz w:val="24"/>
          <w:szCs w:val="24"/>
        </w:rPr>
      </w:pPr>
      <w:r w:rsidRPr="000B625D">
        <w:rPr>
          <w:sz w:val="24"/>
          <w:szCs w:val="24"/>
        </w:rPr>
        <w:t>Начальник ФГБУ «Якутское УГМС»</w:t>
      </w:r>
    </w:p>
    <w:p w14:paraId="7CDD2BD1" w14:textId="77777777" w:rsidR="00B72594" w:rsidRPr="000B625D" w:rsidRDefault="00B72594">
      <w:pPr>
        <w:ind w:left="4111"/>
        <w:jc w:val="right"/>
        <w:rPr>
          <w:i/>
          <w:iCs/>
          <w:sz w:val="24"/>
          <w:szCs w:val="24"/>
        </w:rPr>
      </w:pPr>
    </w:p>
    <w:p w14:paraId="4BE6DC13" w14:textId="77777777" w:rsidR="00B72594" w:rsidRPr="000B625D" w:rsidRDefault="004A4D27">
      <w:pPr>
        <w:ind w:left="4111"/>
        <w:jc w:val="right"/>
        <w:rPr>
          <w:i/>
          <w:iCs/>
          <w:sz w:val="24"/>
          <w:szCs w:val="24"/>
        </w:rPr>
      </w:pPr>
      <w:r w:rsidRPr="000B625D">
        <w:rPr>
          <w:i/>
          <w:iCs/>
          <w:sz w:val="24"/>
          <w:szCs w:val="24"/>
        </w:rPr>
        <w:t xml:space="preserve">      ___________________</w:t>
      </w:r>
      <w:r w:rsidRPr="000B625D">
        <w:t xml:space="preserve"> </w:t>
      </w:r>
      <w:r w:rsidRPr="000B625D">
        <w:rPr>
          <w:i/>
          <w:iCs/>
          <w:sz w:val="24"/>
          <w:szCs w:val="24"/>
        </w:rPr>
        <w:t>Л.И. Мурашко</w:t>
      </w:r>
    </w:p>
    <w:p w14:paraId="72959526" w14:textId="77777777" w:rsidR="00B72594" w:rsidRPr="000B625D" w:rsidRDefault="00B72594">
      <w:pPr>
        <w:ind w:left="4111"/>
        <w:jc w:val="right"/>
        <w:rPr>
          <w:i/>
          <w:iCs/>
          <w:sz w:val="24"/>
          <w:szCs w:val="24"/>
        </w:rPr>
      </w:pPr>
    </w:p>
    <w:p w14:paraId="6F87C13F" w14:textId="77777777" w:rsidR="00B72594" w:rsidRPr="000B625D" w:rsidRDefault="004A4D27">
      <w:pPr>
        <w:jc w:val="right"/>
        <w:rPr>
          <w:i/>
          <w:iCs/>
          <w:sz w:val="24"/>
          <w:szCs w:val="24"/>
        </w:rPr>
      </w:pPr>
      <w:r w:rsidRPr="000B625D">
        <w:rPr>
          <w:i/>
          <w:iCs/>
          <w:sz w:val="24"/>
          <w:szCs w:val="24"/>
        </w:rPr>
        <w:t xml:space="preserve">        «___» _____________ 2026 г.</w:t>
      </w:r>
    </w:p>
    <w:p w14:paraId="460D8433" w14:textId="77777777" w:rsidR="00B72594" w:rsidRPr="000B625D" w:rsidRDefault="00B72594">
      <w:pPr>
        <w:jc w:val="right"/>
        <w:rPr>
          <w:sz w:val="24"/>
          <w:szCs w:val="24"/>
        </w:rPr>
      </w:pPr>
    </w:p>
    <w:p w14:paraId="0F956B2D" w14:textId="77777777" w:rsidR="00B72594" w:rsidRPr="000B625D" w:rsidRDefault="00B72594">
      <w:pPr>
        <w:jc w:val="center"/>
        <w:rPr>
          <w:sz w:val="24"/>
          <w:szCs w:val="24"/>
        </w:rPr>
      </w:pPr>
    </w:p>
    <w:p w14:paraId="723D5E3C" w14:textId="77777777" w:rsidR="00B72594" w:rsidRPr="000B625D" w:rsidRDefault="00B72594">
      <w:pPr>
        <w:jc w:val="center"/>
        <w:rPr>
          <w:sz w:val="24"/>
          <w:szCs w:val="24"/>
        </w:rPr>
      </w:pPr>
    </w:p>
    <w:p w14:paraId="3755092D" w14:textId="77777777" w:rsidR="00B72594" w:rsidRPr="000B625D" w:rsidRDefault="00B72594">
      <w:pPr>
        <w:jc w:val="center"/>
        <w:rPr>
          <w:sz w:val="24"/>
          <w:szCs w:val="24"/>
        </w:rPr>
      </w:pPr>
    </w:p>
    <w:p w14:paraId="544DD40B" w14:textId="77777777" w:rsidR="00B72594" w:rsidRPr="000B625D" w:rsidRDefault="00B72594">
      <w:pPr>
        <w:jc w:val="center"/>
        <w:rPr>
          <w:sz w:val="24"/>
          <w:szCs w:val="24"/>
        </w:rPr>
      </w:pPr>
    </w:p>
    <w:p w14:paraId="48CC9BE3" w14:textId="77777777" w:rsidR="00B72594" w:rsidRPr="000B625D" w:rsidRDefault="00B72594">
      <w:pPr>
        <w:jc w:val="center"/>
        <w:rPr>
          <w:sz w:val="24"/>
          <w:szCs w:val="24"/>
        </w:rPr>
      </w:pPr>
    </w:p>
    <w:p w14:paraId="6C8530E6" w14:textId="77777777" w:rsidR="00B72594" w:rsidRPr="000B625D" w:rsidRDefault="00B72594">
      <w:pPr>
        <w:jc w:val="center"/>
        <w:rPr>
          <w:sz w:val="24"/>
          <w:szCs w:val="24"/>
        </w:rPr>
      </w:pPr>
    </w:p>
    <w:p w14:paraId="4CB1D4CD" w14:textId="77777777" w:rsidR="00B72594" w:rsidRPr="000B625D" w:rsidRDefault="004A4D27">
      <w:pPr>
        <w:jc w:val="center"/>
        <w:rPr>
          <w:b/>
          <w:bCs/>
          <w:sz w:val="32"/>
          <w:szCs w:val="32"/>
        </w:rPr>
      </w:pPr>
      <w:r w:rsidRPr="000B625D">
        <w:rPr>
          <w:b/>
          <w:bCs/>
          <w:sz w:val="32"/>
          <w:szCs w:val="32"/>
        </w:rPr>
        <w:t>Документация</w:t>
      </w:r>
      <w:bookmarkEnd w:id="1"/>
      <w:bookmarkEnd w:id="2"/>
      <w:bookmarkEnd w:id="3"/>
    </w:p>
    <w:p w14:paraId="5D3D9004" w14:textId="77777777" w:rsidR="00B72594" w:rsidRPr="000B625D" w:rsidRDefault="004A4D27">
      <w:pPr>
        <w:jc w:val="center"/>
        <w:rPr>
          <w:b/>
          <w:bCs/>
          <w:sz w:val="32"/>
          <w:szCs w:val="32"/>
        </w:rPr>
      </w:pPr>
      <w:bookmarkStart w:id="4" w:name="_Toc324189163"/>
      <w:bookmarkStart w:id="5" w:name="_Toc324187423"/>
      <w:bookmarkStart w:id="6" w:name="_Toc324187558"/>
      <w:r w:rsidRPr="000B625D">
        <w:rPr>
          <w:b/>
          <w:bCs/>
          <w:sz w:val="32"/>
          <w:szCs w:val="32"/>
        </w:rPr>
        <w:t>об открытом аукционе</w:t>
      </w:r>
      <w:bookmarkStart w:id="7" w:name="_Toc324189164"/>
      <w:bookmarkStart w:id="8" w:name="_Toc324187424"/>
      <w:bookmarkStart w:id="9" w:name="_Toc324187559"/>
      <w:bookmarkEnd w:id="4"/>
      <w:bookmarkEnd w:id="5"/>
      <w:bookmarkEnd w:id="6"/>
      <w:r w:rsidRPr="000B625D">
        <w:rPr>
          <w:b/>
          <w:bCs/>
          <w:sz w:val="32"/>
          <w:szCs w:val="32"/>
        </w:rPr>
        <w:t xml:space="preserve"> в электронной форме</w:t>
      </w:r>
    </w:p>
    <w:bookmarkEnd w:id="7"/>
    <w:bookmarkEnd w:id="8"/>
    <w:bookmarkEnd w:id="9"/>
    <w:p w14:paraId="1DCAD79A" w14:textId="77777777" w:rsidR="00B72594" w:rsidRPr="000B625D" w:rsidRDefault="00B72594">
      <w:pPr>
        <w:jc w:val="both"/>
        <w:rPr>
          <w:sz w:val="24"/>
          <w:szCs w:val="24"/>
        </w:rPr>
      </w:pPr>
    </w:p>
    <w:p w14:paraId="4C4F8B04" w14:textId="77777777" w:rsidR="00B72594" w:rsidRPr="000B625D" w:rsidRDefault="004A4D27">
      <w:pPr>
        <w:jc w:val="center"/>
        <w:rPr>
          <w:sz w:val="32"/>
          <w:szCs w:val="32"/>
        </w:rPr>
      </w:pPr>
      <w:r w:rsidRPr="000B625D">
        <w:rPr>
          <w:b/>
          <w:bCs/>
          <w:i/>
          <w:iCs/>
          <w:sz w:val="32"/>
          <w:szCs w:val="32"/>
        </w:rPr>
        <w:t xml:space="preserve">Поставка </w:t>
      </w:r>
      <w:r w:rsidRPr="000B625D">
        <w:rPr>
          <w:b/>
          <w:i/>
          <w:sz w:val="32"/>
          <w:szCs w:val="32"/>
        </w:rPr>
        <w:t>нефтепродуктов для нужд труднодоступных станций Арктического региона ФГБУ «Якутское УГМС»</w:t>
      </w:r>
    </w:p>
    <w:p w14:paraId="2294E8EE" w14:textId="77777777" w:rsidR="00B72594" w:rsidRPr="000B625D" w:rsidRDefault="00B72594">
      <w:pPr>
        <w:jc w:val="center"/>
        <w:rPr>
          <w:sz w:val="24"/>
          <w:szCs w:val="24"/>
        </w:rPr>
      </w:pPr>
    </w:p>
    <w:p w14:paraId="45B8A915" w14:textId="77777777" w:rsidR="00B72594" w:rsidRPr="000B625D" w:rsidRDefault="00B72594">
      <w:pPr>
        <w:jc w:val="center"/>
        <w:rPr>
          <w:sz w:val="24"/>
          <w:szCs w:val="24"/>
        </w:rPr>
      </w:pPr>
    </w:p>
    <w:p w14:paraId="583B746D" w14:textId="77777777" w:rsidR="00B72594" w:rsidRPr="000B625D" w:rsidRDefault="00B72594">
      <w:pPr>
        <w:jc w:val="center"/>
        <w:rPr>
          <w:sz w:val="24"/>
          <w:szCs w:val="24"/>
        </w:rPr>
      </w:pPr>
    </w:p>
    <w:p w14:paraId="7BEE65B7" w14:textId="77777777" w:rsidR="00B72594" w:rsidRPr="000B625D" w:rsidRDefault="00B72594">
      <w:pPr>
        <w:jc w:val="center"/>
        <w:rPr>
          <w:sz w:val="24"/>
          <w:szCs w:val="24"/>
        </w:rPr>
      </w:pPr>
    </w:p>
    <w:p w14:paraId="03C121CF" w14:textId="77777777" w:rsidR="00B72594" w:rsidRPr="000B625D" w:rsidRDefault="00B72594">
      <w:pPr>
        <w:jc w:val="center"/>
        <w:rPr>
          <w:sz w:val="24"/>
          <w:szCs w:val="24"/>
        </w:rPr>
      </w:pPr>
    </w:p>
    <w:p w14:paraId="233AAD49" w14:textId="77777777" w:rsidR="00B72594" w:rsidRPr="000B625D" w:rsidRDefault="00B72594">
      <w:pPr>
        <w:jc w:val="center"/>
        <w:rPr>
          <w:sz w:val="24"/>
          <w:szCs w:val="24"/>
        </w:rPr>
      </w:pPr>
    </w:p>
    <w:p w14:paraId="1D168E02" w14:textId="77777777" w:rsidR="00B72594" w:rsidRPr="000B625D" w:rsidRDefault="00B72594">
      <w:pPr>
        <w:jc w:val="center"/>
        <w:rPr>
          <w:sz w:val="24"/>
          <w:szCs w:val="24"/>
        </w:rPr>
      </w:pPr>
    </w:p>
    <w:p w14:paraId="055296F5" w14:textId="77777777" w:rsidR="00B72594" w:rsidRPr="000B625D" w:rsidRDefault="00B72594">
      <w:pPr>
        <w:jc w:val="center"/>
        <w:rPr>
          <w:sz w:val="24"/>
          <w:szCs w:val="24"/>
        </w:rPr>
      </w:pPr>
    </w:p>
    <w:p w14:paraId="4C75D945" w14:textId="77777777" w:rsidR="00B72594" w:rsidRPr="000B625D" w:rsidRDefault="00B72594">
      <w:pPr>
        <w:jc w:val="center"/>
        <w:rPr>
          <w:sz w:val="24"/>
          <w:szCs w:val="24"/>
        </w:rPr>
      </w:pPr>
    </w:p>
    <w:p w14:paraId="601D029B" w14:textId="77777777" w:rsidR="00B72594" w:rsidRPr="000B625D" w:rsidRDefault="00B72594">
      <w:pPr>
        <w:jc w:val="center"/>
        <w:rPr>
          <w:sz w:val="24"/>
          <w:szCs w:val="24"/>
        </w:rPr>
      </w:pPr>
    </w:p>
    <w:p w14:paraId="53F9ECA4" w14:textId="77777777" w:rsidR="00B72594" w:rsidRPr="000B625D" w:rsidRDefault="00B72594">
      <w:pPr>
        <w:jc w:val="center"/>
        <w:rPr>
          <w:sz w:val="24"/>
          <w:szCs w:val="24"/>
        </w:rPr>
      </w:pPr>
    </w:p>
    <w:p w14:paraId="35F844D8" w14:textId="77777777" w:rsidR="00B72594" w:rsidRPr="000B625D" w:rsidRDefault="00B72594">
      <w:pPr>
        <w:jc w:val="center"/>
        <w:rPr>
          <w:sz w:val="24"/>
          <w:szCs w:val="24"/>
        </w:rPr>
      </w:pPr>
    </w:p>
    <w:p w14:paraId="1075D037" w14:textId="77777777" w:rsidR="00B72594" w:rsidRPr="000B625D" w:rsidRDefault="00B72594">
      <w:pPr>
        <w:jc w:val="center"/>
        <w:rPr>
          <w:sz w:val="24"/>
          <w:szCs w:val="24"/>
        </w:rPr>
      </w:pPr>
    </w:p>
    <w:p w14:paraId="12C174DF" w14:textId="77777777" w:rsidR="00B72594" w:rsidRPr="000B625D" w:rsidRDefault="00B72594">
      <w:pPr>
        <w:jc w:val="center"/>
        <w:rPr>
          <w:sz w:val="24"/>
          <w:szCs w:val="24"/>
        </w:rPr>
      </w:pPr>
    </w:p>
    <w:p w14:paraId="22AD4CE8" w14:textId="77777777" w:rsidR="00B72594" w:rsidRPr="000B625D" w:rsidRDefault="00B72594">
      <w:pPr>
        <w:jc w:val="center"/>
        <w:rPr>
          <w:sz w:val="24"/>
          <w:szCs w:val="24"/>
        </w:rPr>
      </w:pPr>
    </w:p>
    <w:p w14:paraId="6D6C151A" w14:textId="77777777" w:rsidR="00B72594" w:rsidRPr="000B625D" w:rsidRDefault="00B72594">
      <w:pPr>
        <w:jc w:val="center"/>
        <w:rPr>
          <w:sz w:val="24"/>
          <w:szCs w:val="24"/>
        </w:rPr>
      </w:pPr>
    </w:p>
    <w:p w14:paraId="667288D2" w14:textId="77777777" w:rsidR="00B72594" w:rsidRPr="000B625D" w:rsidRDefault="00B72594">
      <w:pPr>
        <w:jc w:val="center"/>
        <w:rPr>
          <w:sz w:val="24"/>
          <w:szCs w:val="24"/>
        </w:rPr>
      </w:pPr>
    </w:p>
    <w:p w14:paraId="52F7BC3A" w14:textId="77777777" w:rsidR="00B72594" w:rsidRPr="000B625D" w:rsidRDefault="00B72594">
      <w:pPr>
        <w:jc w:val="center"/>
        <w:rPr>
          <w:sz w:val="24"/>
          <w:szCs w:val="24"/>
        </w:rPr>
      </w:pPr>
    </w:p>
    <w:p w14:paraId="04FCD20B" w14:textId="77777777" w:rsidR="00B72594" w:rsidRPr="000B625D" w:rsidRDefault="00B72594">
      <w:pPr>
        <w:jc w:val="center"/>
        <w:rPr>
          <w:sz w:val="24"/>
          <w:szCs w:val="24"/>
        </w:rPr>
      </w:pPr>
    </w:p>
    <w:p w14:paraId="7212A2B8" w14:textId="77777777" w:rsidR="00B72594" w:rsidRPr="000B625D" w:rsidRDefault="00B72594">
      <w:pPr>
        <w:jc w:val="center"/>
        <w:rPr>
          <w:sz w:val="24"/>
          <w:szCs w:val="24"/>
        </w:rPr>
      </w:pPr>
    </w:p>
    <w:p w14:paraId="4FF96BEC" w14:textId="77777777" w:rsidR="00B72594" w:rsidRPr="000B625D" w:rsidRDefault="00B72594">
      <w:pPr>
        <w:jc w:val="center"/>
        <w:rPr>
          <w:sz w:val="24"/>
          <w:szCs w:val="24"/>
        </w:rPr>
      </w:pPr>
    </w:p>
    <w:p w14:paraId="2EAE18F9" w14:textId="77777777" w:rsidR="00B72594" w:rsidRPr="000B625D" w:rsidRDefault="004A4D27">
      <w:pPr>
        <w:jc w:val="center"/>
        <w:rPr>
          <w:sz w:val="24"/>
          <w:szCs w:val="24"/>
        </w:rPr>
      </w:pPr>
      <w:r w:rsidRPr="000B625D">
        <w:rPr>
          <w:sz w:val="24"/>
          <w:szCs w:val="24"/>
        </w:rPr>
        <w:t>г. Якутск 20</w:t>
      </w:r>
      <w:bookmarkEnd w:id="0"/>
      <w:r w:rsidRPr="000B625D">
        <w:rPr>
          <w:sz w:val="24"/>
          <w:szCs w:val="24"/>
        </w:rPr>
        <w:t>26</w:t>
      </w:r>
    </w:p>
    <w:p w14:paraId="6800D2EF" w14:textId="77777777" w:rsidR="00B72594" w:rsidRPr="000B625D" w:rsidRDefault="004A4D27">
      <w:pPr>
        <w:pStyle w:val="25"/>
        <w:keepNext/>
        <w:keepLines/>
        <w:widowControl w:val="0"/>
        <w:suppressLineNumbers/>
        <w:tabs>
          <w:tab w:val="left" w:pos="762"/>
        </w:tabs>
        <w:suppressAutoHyphens/>
        <w:ind w:left="-720"/>
        <w:rPr>
          <w:sz w:val="22"/>
          <w:szCs w:val="22"/>
        </w:rPr>
      </w:pPr>
      <w:bookmarkStart w:id="10" w:name="_Toc447137137"/>
      <w:bookmarkStart w:id="11" w:name="_Toc447137057"/>
      <w:bookmarkStart w:id="12" w:name="_Toc447136534"/>
      <w:bookmarkStart w:id="13" w:name="_Toc371964639"/>
      <w:bookmarkStart w:id="14" w:name="_Toc212983566"/>
      <w:bookmarkStart w:id="15" w:name="_Toc324187560"/>
      <w:bookmarkStart w:id="16" w:name="_Toc324189165"/>
      <w:bookmarkStart w:id="17" w:name="_Toc120629086"/>
      <w:bookmarkStart w:id="18" w:name="_Toc182231222"/>
      <w:r w:rsidRPr="000B625D">
        <w:rPr>
          <w:sz w:val="22"/>
          <w:szCs w:val="22"/>
        </w:rPr>
        <w:tab/>
      </w:r>
    </w:p>
    <w:p w14:paraId="02A909CC" w14:textId="77777777" w:rsidR="00B72594" w:rsidRPr="000B625D" w:rsidRDefault="004A4D27">
      <w:pPr>
        <w:pStyle w:val="25"/>
        <w:keepNext/>
        <w:keepLines/>
        <w:widowControl w:val="0"/>
        <w:suppressLineNumbers/>
        <w:suppressAutoHyphens/>
        <w:ind w:left="-720"/>
        <w:jc w:val="center"/>
        <w:rPr>
          <w:b/>
          <w:bCs/>
          <w:sz w:val="28"/>
          <w:szCs w:val="28"/>
        </w:rPr>
      </w:pPr>
      <w:r w:rsidRPr="000B625D">
        <w:br w:type="page"/>
      </w:r>
      <w:r w:rsidRPr="000B625D">
        <w:rPr>
          <w:b/>
          <w:bCs/>
          <w:sz w:val="28"/>
          <w:szCs w:val="28"/>
        </w:rPr>
        <w:lastRenderedPageBreak/>
        <w:t>Содержание документации об аукционе:</w:t>
      </w:r>
    </w:p>
    <w:tbl>
      <w:tblPr>
        <w:tblW w:w="0" w:type="auto"/>
        <w:tblInd w:w="-106" w:type="dxa"/>
        <w:tblLook w:val="04A0" w:firstRow="1" w:lastRow="0" w:firstColumn="1" w:lastColumn="0" w:noHBand="0" w:noVBand="1"/>
      </w:tblPr>
      <w:tblGrid>
        <w:gridCol w:w="8791"/>
        <w:gridCol w:w="992"/>
      </w:tblGrid>
      <w:tr w:rsidR="00B72594" w:rsidRPr="000B625D" w14:paraId="4115508B" w14:textId="77777777">
        <w:trPr>
          <w:trHeight w:val="454"/>
        </w:trPr>
        <w:tc>
          <w:tcPr>
            <w:tcW w:w="8755" w:type="dxa"/>
            <w:vAlign w:val="center"/>
          </w:tcPr>
          <w:p w14:paraId="29E98AF6" w14:textId="77777777" w:rsidR="00B72594" w:rsidRPr="000B625D" w:rsidRDefault="00B72594">
            <w:pPr>
              <w:jc w:val="both"/>
              <w:rPr>
                <w:sz w:val="22"/>
                <w:szCs w:val="22"/>
              </w:rPr>
            </w:pPr>
          </w:p>
          <w:p w14:paraId="7F84CD84" w14:textId="77777777" w:rsidR="00B72594" w:rsidRPr="000B625D" w:rsidRDefault="004A4D27">
            <w:pPr>
              <w:jc w:val="both"/>
              <w:rPr>
                <w:sz w:val="22"/>
                <w:szCs w:val="22"/>
                <w:lang w:val="en-US"/>
              </w:rPr>
            </w:pPr>
            <w:r w:rsidRPr="000B625D">
              <w:rPr>
                <w:sz w:val="22"/>
                <w:szCs w:val="22"/>
              </w:rPr>
              <w:t>РАЗДЕЛ 1. ОБЩИЕ ПОЛОЖЕНИЯ………</w:t>
            </w:r>
            <w:proofErr w:type="gramStart"/>
            <w:r w:rsidRPr="000B625D">
              <w:rPr>
                <w:sz w:val="22"/>
                <w:szCs w:val="22"/>
              </w:rPr>
              <w:t>…….….…</w:t>
            </w:r>
            <w:proofErr w:type="gramEnd"/>
            <w:r w:rsidRPr="000B625D">
              <w:rPr>
                <w:sz w:val="22"/>
                <w:szCs w:val="22"/>
              </w:rPr>
              <w:t>……………………………………...3</w:t>
            </w:r>
          </w:p>
        </w:tc>
        <w:tc>
          <w:tcPr>
            <w:tcW w:w="992" w:type="dxa"/>
            <w:vAlign w:val="center"/>
          </w:tcPr>
          <w:p w14:paraId="24CD431B" w14:textId="77777777" w:rsidR="00B72594" w:rsidRPr="000B625D" w:rsidRDefault="00B72594">
            <w:pPr>
              <w:rPr>
                <w:sz w:val="22"/>
                <w:szCs w:val="22"/>
              </w:rPr>
            </w:pPr>
          </w:p>
          <w:p w14:paraId="719429EA" w14:textId="77777777" w:rsidR="00B72594" w:rsidRPr="000B625D" w:rsidRDefault="00B72594">
            <w:pPr>
              <w:rPr>
                <w:sz w:val="22"/>
                <w:szCs w:val="22"/>
                <w:lang w:val="en-US"/>
              </w:rPr>
            </w:pPr>
          </w:p>
          <w:p w14:paraId="5C18DE4E" w14:textId="77777777" w:rsidR="00B72594" w:rsidRPr="000B625D" w:rsidRDefault="00B72594">
            <w:pPr>
              <w:rPr>
                <w:sz w:val="22"/>
                <w:szCs w:val="22"/>
              </w:rPr>
            </w:pPr>
          </w:p>
        </w:tc>
      </w:tr>
      <w:tr w:rsidR="00B72594" w:rsidRPr="000B625D" w14:paraId="4C8E2DD7" w14:textId="77777777">
        <w:trPr>
          <w:trHeight w:val="454"/>
        </w:trPr>
        <w:tc>
          <w:tcPr>
            <w:tcW w:w="8755" w:type="dxa"/>
            <w:vAlign w:val="center"/>
          </w:tcPr>
          <w:p w14:paraId="69BFC826" w14:textId="77777777" w:rsidR="00B72594" w:rsidRPr="000B625D" w:rsidRDefault="004A4D27">
            <w:pPr>
              <w:jc w:val="both"/>
              <w:rPr>
                <w:sz w:val="22"/>
                <w:szCs w:val="22"/>
              </w:rPr>
            </w:pPr>
            <w:r w:rsidRPr="000B625D">
              <w:rPr>
                <w:sz w:val="22"/>
                <w:szCs w:val="22"/>
              </w:rPr>
              <w:t>РАЗДЕЛ 2. Информационная карта электронного аукциона……………</w:t>
            </w:r>
            <w:proofErr w:type="gramStart"/>
            <w:r w:rsidRPr="000B625D">
              <w:rPr>
                <w:sz w:val="22"/>
                <w:szCs w:val="22"/>
              </w:rPr>
              <w:t>…….</w:t>
            </w:r>
            <w:proofErr w:type="gramEnd"/>
            <w:r w:rsidRPr="000B625D">
              <w:rPr>
                <w:sz w:val="22"/>
                <w:szCs w:val="22"/>
              </w:rPr>
              <w:t>.…………...3</w:t>
            </w:r>
          </w:p>
        </w:tc>
        <w:tc>
          <w:tcPr>
            <w:tcW w:w="992" w:type="dxa"/>
            <w:vAlign w:val="center"/>
          </w:tcPr>
          <w:p w14:paraId="7D6E49F8" w14:textId="77777777" w:rsidR="00B72594" w:rsidRPr="000B625D" w:rsidRDefault="00B72594">
            <w:pPr>
              <w:rPr>
                <w:sz w:val="22"/>
                <w:szCs w:val="22"/>
              </w:rPr>
            </w:pPr>
          </w:p>
          <w:p w14:paraId="0B18AC14" w14:textId="77777777" w:rsidR="00B72594" w:rsidRPr="000B625D" w:rsidRDefault="00B72594">
            <w:pPr>
              <w:rPr>
                <w:sz w:val="22"/>
                <w:szCs w:val="22"/>
              </w:rPr>
            </w:pPr>
          </w:p>
        </w:tc>
      </w:tr>
      <w:tr w:rsidR="00B72594" w:rsidRPr="000B625D" w14:paraId="0C6CD164" w14:textId="77777777">
        <w:trPr>
          <w:trHeight w:val="454"/>
        </w:trPr>
        <w:tc>
          <w:tcPr>
            <w:tcW w:w="8755" w:type="dxa"/>
            <w:vAlign w:val="center"/>
          </w:tcPr>
          <w:p w14:paraId="05818240" w14:textId="77777777" w:rsidR="00B72594" w:rsidRPr="000B625D" w:rsidRDefault="004A4D27">
            <w:pPr>
              <w:jc w:val="both"/>
              <w:rPr>
                <w:sz w:val="22"/>
                <w:szCs w:val="22"/>
              </w:rPr>
            </w:pPr>
            <w:r w:rsidRPr="000B625D">
              <w:rPr>
                <w:sz w:val="22"/>
                <w:szCs w:val="22"/>
              </w:rPr>
              <w:t>РАЗДЕЛ 3. Разъяснение положений документации об электронном аукционе…………...8</w:t>
            </w:r>
          </w:p>
        </w:tc>
        <w:tc>
          <w:tcPr>
            <w:tcW w:w="992" w:type="dxa"/>
            <w:vAlign w:val="center"/>
          </w:tcPr>
          <w:p w14:paraId="546E8F5D" w14:textId="77777777" w:rsidR="00B72594" w:rsidRPr="000B625D" w:rsidRDefault="00B72594">
            <w:pPr>
              <w:rPr>
                <w:sz w:val="22"/>
                <w:szCs w:val="22"/>
              </w:rPr>
            </w:pPr>
          </w:p>
          <w:p w14:paraId="307ED2E1" w14:textId="77777777" w:rsidR="00B72594" w:rsidRPr="000B625D" w:rsidRDefault="00B72594">
            <w:pPr>
              <w:rPr>
                <w:sz w:val="22"/>
                <w:szCs w:val="22"/>
              </w:rPr>
            </w:pPr>
          </w:p>
        </w:tc>
      </w:tr>
      <w:tr w:rsidR="00B72594" w:rsidRPr="000B625D" w14:paraId="6EB9FAE1" w14:textId="77777777">
        <w:trPr>
          <w:trHeight w:val="454"/>
        </w:trPr>
        <w:tc>
          <w:tcPr>
            <w:tcW w:w="8755" w:type="dxa"/>
            <w:vAlign w:val="center"/>
          </w:tcPr>
          <w:p w14:paraId="45A9A007" w14:textId="77777777" w:rsidR="00B72594" w:rsidRPr="000B625D" w:rsidRDefault="004A4D27">
            <w:pPr>
              <w:jc w:val="both"/>
              <w:rPr>
                <w:sz w:val="22"/>
                <w:szCs w:val="22"/>
              </w:rPr>
            </w:pPr>
            <w:r w:rsidRPr="000B625D">
              <w:rPr>
                <w:sz w:val="22"/>
                <w:szCs w:val="22"/>
              </w:rPr>
              <w:t>РАЗДЕЛ 4. Внесение изменений в документацию об электронном аукционе………</w:t>
            </w:r>
            <w:proofErr w:type="gramStart"/>
            <w:r w:rsidRPr="000B625D">
              <w:rPr>
                <w:sz w:val="22"/>
                <w:szCs w:val="22"/>
              </w:rPr>
              <w:t>…….</w:t>
            </w:r>
            <w:proofErr w:type="gramEnd"/>
            <w:r w:rsidRPr="000B625D">
              <w:rPr>
                <w:sz w:val="22"/>
                <w:szCs w:val="22"/>
              </w:rPr>
              <w:t>8</w:t>
            </w:r>
          </w:p>
          <w:p w14:paraId="176CF6F3" w14:textId="77777777" w:rsidR="00B72594" w:rsidRPr="000B625D" w:rsidRDefault="00B72594">
            <w:pPr>
              <w:jc w:val="both"/>
              <w:rPr>
                <w:sz w:val="22"/>
                <w:szCs w:val="22"/>
              </w:rPr>
            </w:pPr>
          </w:p>
          <w:p w14:paraId="4A4A89EA" w14:textId="77777777" w:rsidR="00B72594" w:rsidRPr="000B625D" w:rsidRDefault="004A4D27">
            <w:pPr>
              <w:jc w:val="both"/>
              <w:rPr>
                <w:sz w:val="22"/>
                <w:szCs w:val="22"/>
              </w:rPr>
            </w:pPr>
            <w:r w:rsidRPr="000B625D">
              <w:rPr>
                <w:sz w:val="22"/>
                <w:szCs w:val="22"/>
              </w:rPr>
              <w:t>РАЗДЕЛ 5. Отмена проведения электронного аукциона………………………………</w:t>
            </w:r>
            <w:proofErr w:type="gramStart"/>
            <w:r w:rsidRPr="000B625D">
              <w:rPr>
                <w:sz w:val="22"/>
                <w:szCs w:val="22"/>
              </w:rPr>
              <w:t>…….</w:t>
            </w:r>
            <w:proofErr w:type="gramEnd"/>
            <w:r w:rsidRPr="000B625D">
              <w:rPr>
                <w:sz w:val="22"/>
                <w:szCs w:val="22"/>
              </w:rPr>
              <w:t>8</w:t>
            </w:r>
          </w:p>
          <w:p w14:paraId="2899B458" w14:textId="77777777" w:rsidR="00B72594" w:rsidRPr="000B625D" w:rsidRDefault="00B72594">
            <w:pPr>
              <w:jc w:val="both"/>
              <w:rPr>
                <w:sz w:val="22"/>
                <w:szCs w:val="22"/>
              </w:rPr>
            </w:pPr>
          </w:p>
          <w:p w14:paraId="2BA861BF" w14:textId="77777777" w:rsidR="00B72594" w:rsidRPr="000B625D" w:rsidRDefault="004A4D27">
            <w:pPr>
              <w:jc w:val="both"/>
              <w:rPr>
                <w:sz w:val="22"/>
                <w:szCs w:val="22"/>
              </w:rPr>
            </w:pPr>
            <w:r w:rsidRPr="000B625D">
              <w:rPr>
                <w:sz w:val="22"/>
                <w:szCs w:val="22"/>
              </w:rPr>
              <w:t>РАЗДЕЛ 6. Требования к участникам электронного аукциона……………………………...8</w:t>
            </w:r>
          </w:p>
          <w:p w14:paraId="75BAA4B1" w14:textId="77777777" w:rsidR="00B72594" w:rsidRPr="000B625D" w:rsidRDefault="00B72594">
            <w:pPr>
              <w:jc w:val="both"/>
              <w:rPr>
                <w:sz w:val="22"/>
                <w:szCs w:val="22"/>
              </w:rPr>
            </w:pPr>
          </w:p>
          <w:p w14:paraId="144CFF02" w14:textId="77777777" w:rsidR="00B72594" w:rsidRPr="000B625D" w:rsidRDefault="004A4D27">
            <w:pPr>
              <w:jc w:val="both"/>
              <w:rPr>
                <w:sz w:val="22"/>
                <w:szCs w:val="22"/>
              </w:rPr>
            </w:pPr>
            <w:r w:rsidRPr="000B625D">
              <w:rPr>
                <w:sz w:val="22"/>
                <w:szCs w:val="22"/>
              </w:rPr>
              <w:t>РАЗДЕЛ 7. Порядок подачи заявок на участие в электронном аукционе, требования к содержанию и составу заявки на участие в электронном аукционе……………………….......10</w:t>
            </w:r>
          </w:p>
          <w:p w14:paraId="68DFA7FF" w14:textId="77777777" w:rsidR="00B72594" w:rsidRPr="000B625D" w:rsidRDefault="00B72594">
            <w:pPr>
              <w:jc w:val="both"/>
              <w:rPr>
                <w:sz w:val="22"/>
                <w:szCs w:val="22"/>
              </w:rPr>
            </w:pPr>
          </w:p>
          <w:p w14:paraId="673CCB49" w14:textId="77777777" w:rsidR="00B72594" w:rsidRPr="000B625D" w:rsidRDefault="004A4D27">
            <w:pPr>
              <w:jc w:val="both"/>
              <w:rPr>
                <w:sz w:val="22"/>
                <w:szCs w:val="22"/>
              </w:rPr>
            </w:pPr>
            <w:r w:rsidRPr="000B625D">
              <w:rPr>
                <w:sz w:val="22"/>
                <w:szCs w:val="22"/>
              </w:rPr>
              <w:t>РАЗДЕЛ 8. Порядок рассмотрения заявок на участие в открытом аукционе в электронной форме………………………………………………………………………………………</w:t>
            </w:r>
            <w:proofErr w:type="gramStart"/>
            <w:r w:rsidRPr="000B625D">
              <w:rPr>
                <w:sz w:val="22"/>
                <w:szCs w:val="22"/>
              </w:rPr>
              <w:t>…….</w:t>
            </w:r>
            <w:proofErr w:type="gramEnd"/>
            <w:r w:rsidRPr="000B625D">
              <w:rPr>
                <w:sz w:val="22"/>
                <w:szCs w:val="22"/>
              </w:rPr>
              <w:t>11</w:t>
            </w:r>
          </w:p>
          <w:p w14:paraId="224F8DB5" w14:textId="77777777" w:rsidR="00B72594" w:rsidRPr="000B625D" w:rsidRDefault="00B72594">
            <w:pPr>
              <w:jc w:val="both"/>
              <w:rPr>
                <w:sz w:val="22"/>
                <w:szCs w:val="22"/>
              </w:rPr>
            </w:pPr>
          </w:p>
          <w:p w14:paraId="60FC1897" w14:textId="77777777" w:rsidR="00B72594" w:rsidRPr="000B625D" w:rsidRDefault="004A4D27">
            <w:pPr>
              <w:jc w:val="both"/>
              <w:rPr>
                <w:sz w:val="22"/>
                <w:szCs w:val="22"/>
              </w:rPr>
            </w:pPr>
            <w:r w:rsidRPr="000B625D">
              <w:rPr>
                <w:sz w:val="22"/>
                <w:szCs w:val="22"/>
              </w:rPr>
              <w:t>РАЗДЕЛ 9. Порядок проведения открытого аукциона в электронной форме………………12</w:t>
            </w:r>
          </w:p>
          <w:p w14:paraId="42484FC4" w14:textId="77777777" w:rsidR="00B72594" w:rsidRPr="000B625D" w:rsidRDefault="00B72594">
            <w:pPr>
              <w:jc w:val="both"/>
              <w:rPr>
                <w:sz w:val="22"/>
                <w:szCs w:val="22"/>
              </w:rPr>
            </w:pPr>
          </w:p>
          <w:p w14:paraId="6B28F628" w14:textId="77777777" w:rsidR="00B72594" w:rsidRPr="000B625D" w:rsidRDefault="004A4D27">
            <w:pPr>
              <w:jc w:val="both"/>
              <w:rPr>
                <w:sz w:val="22"/>
                <w:szCs w:val="22"/>
              </w:rPr>
            </w:pPr>
            <w:r w:rsidRPr="000B625D">
              <w:rPr>
                <w:sz w:val="22"/>
                <w:szCs w:val="22"/>
              </w:rPr>
              <w:t>РАЗДЕЛ 10.  Случаи и последствия признания аукциона несостоявшимся…………</w:t>
            </w:r>
            <w:proofErr w:type="gramStart"/>
            <w:r w:rsidRPr="000B625D">
              <w:rPr>
                <w:sz w:val="22"/>
                <w:szCs w:val="22"/>
              </w:rPr>
              <w:t>…….</w:t>
            </w:r>
            <w:proofErr w:type="gramEnd"/>
            <w:r w:rsidRPr="000B625D">
              <w:rPr>
                <w:sz w:val="22"/>
                <w:szCs w:val="22"/>
              </w:rPr>
              <w:t>13</w:t>
            </w:r>
          </w:p>
          <w:p w14:paraId="1D784236" w14:textId="77777777" w:rsidR="00B72594" w:rsidRPr="000B625D" w:rsidRDefault="00B72594">
            <w:pPr>
              <w:jc w:val="both"/>
              <w:rPr>
                <w:sz w:val="22"/>
                <w:szCs w:val="22"/>
              </w:rPr>
            </w:pPr>
          </w:p>
          <w:p w14:paraId="2990D7D4" w14:textId="77777777" w:rsidR="00B72594" w:rsidRPr="000B625D" w:rsidRDefault="004A4D27">
            <w:pPr>
              <w:jc w:val="both"/>
              <w:rPr>
                <w:sz w:val="22"/>
                <w:szCs w:val="22"/>
              </w:rPr>
            </w:pPr>
            <w:r w:rsidRPr="000B625D">
              <w:rPr>
                <w:sz w:val="22"/>
                <w:szCs w:val="22"/>
              </w:rPr>
              <w:t>РАЗДЕЛ 11. Заключение Договора…………………………………………………………...13</w:t>
            </w:r>
          </w:p>
          <w:p w14:paraId="34B49B0F" w14:textId="77777777" w:rsidR="00B72594" w:rsidRPr="000B625D" w:rsidRDefault="00B72594">
            <w:pPr>
              <w:jc w:val="both"/>
              <w:rPr>
                <w:sz w:val="22"/>
                <w:szCs w:val="22"/>
              </w:rPr>
            </w:pPr>
          </w:p>
          <w:p w14:paraId="0FAD6D63" w14:textId="77777777" w:rsidR="00B72594" w:rsidRPr="000B625D" w:rsidRDefault="004A4D27">
            <w:pPr>
              <w:jc w:val="both"/>
              <w:rPr>
                <w:sz w:val="22"/>
                <w:szCs w:val="22"/>
              </w:rPr>
            </w:pPr>
            <w:r w:rsidRPr="000B625D">
              <w:rPr>
                <w:sz w:val="22"/>
                <w:szCs w:val="22"/>
              </w:rPr>
              <w:t>РАЗДЕЛ 12. Антидемпинговые меры при проведении электронного аукциона……</w:t>
            </w:r>
            <w:proofErr w:type="gramStart"/>
            <w:r w:rsidRPr="000B625D">
              <w:rPr>
                <w:sz w:val="22"/>
                <w:szCs w:val="22"/>
              </w:rPr>
              <w:t>…….</w:t>
            </w:r>
            <w:proofErr w:type="gramEnd"/>
            <w:r w:rsidRPr="000B625D">
              <w:rPr>
                <w:sz w:val="22"/>
                <w:szCs w:val="22"/>
              </w:rPr>
              <w:t>.16</w:t>
            </w:r>
          </w:p>
          <w:p w14:paraId="0B4A27C4" w14:textId="77777777" w:rsidR="00B72594" w:rsidRPr="000B625D" w:rsidRDefault="00B72594">
            <w:pPr>
              <w:jc w:val="both"/>
              <w:rPr>
                <w:sz w:val="22"/>
                <w:szCs w:val="22"/>
              </w:rPr>
            </w:pPr>
          </w:p>
          <w:p w14:paraId="36E4318B" w14:textId="77777777" w:rsidR="00B72594" w:rsidRPr="000B625D" w:rsidRDefault="004A4D27">
            <w:pPr>
              <w:jc w:val="both"/>
              <w:rPr>
                <w:sz w:val="22"/>
                <w:szCs w:val="22"/>
              </w:rPr>
            </w:pPr>
            <w:r w:rsidRPr="000B625D">
              <w:rPr>
                <w:sz w:val="22"/>
                <w:szCs w:val="22"/>
              </w:rPr>
              <w:t xml:space="preserve">РАЗДЕЛ 13. </w:t>
            </w:r>
            <w:r w:rsidRPr="000B625D">
              <w:rPr>
                <w:bCs/>
                <w:sz w:val="22"/>
                <w:szCs w:val="22"/>
              </w:rPr>
              <w:t>Предоставление национального режима………………………………</w:t>
            </w:r>
            <w:r w:rsidRPr="000B625D">
              <w:rPr>
                <w:sz w:val="22"/>
                <w:szCs w:val="22"/>
              </w:rPr>
              <w:t>…</w:t>
            </w:r>
            <w:proofErr w:type="gramStart"/>
            <w:r w:rsidRPr="000B625D">
              <w:rPr>
                <w:sz w:val="22"/>
                <w:szCs w:val="22"/>
              </w:rPr>
              <w:t>…….</w:t>
            </w:r>
            <w:proofErr w:type="gramEnd"/>
            <w:r w:rsidRPr="000B625D">
              <w:rPr>
                <w:sz w:val="22"/>
                <w:szCs w:val="22"/>
              </w:rPr>
              <w:t>16</w:t>
            </w:r>
          </w:p>
          <w:p w14:paraId="6B4D62D5" w14:textId="77777777" w:rsidR="00B72594" w:rsidRPr="000B625D" w:rsidRDefault="00B72594">
            <w:pPr>
              <w:jc w:val="both"/>
              <w:rPr>
                <w:sz w:val="22"/>
                <w:szCs w:val="22"/>
              </w:rPr>
            </w:pPr>
          </w:p>
          <w:p w14:paraId="12D56E35" w14:textId="77777777" w:rsidR="00B72594" w:rsidRPr="000B625D" w:rsidRDefault="004A4D27">
            <w:pPr>
              <w:jc w:val="both"/>
              <w:rPr>
                <w:sz w:val="22"/>
                <w:szCs w:val="22"/>
              </w:rPr>
            </w:pPr>
            <w:r w:rsidRPr="000B625D">
              <w:rPr>
                <w:sz w:val="22"/>
                <w:szCs w:val="22"/>
              </w:rPr>
              <w:t>ФОРМА. АНКЕТА УЧАСТНИКА ЗАКУПКИ (рекомендуемая)….......................................18</w:t>
            </w:r>
          </w:p>
        </w:tc>
        <w:tc>
          <w:tcPr>
            <w:tcW w:w="992" w:type="dxa"/>
            <w:vAlign w:val="center"/>
          </w:tcPr>
          <w:p w14:paraId="20F19F3A" w14:textId="77777777" w:rsidR="00B72594" w:rsidRPr="000B625D" w:rsidRDefault="00B72594">
            <w:pPr>
              <w:rPr>
                <w:sz w:val="22"/>
                <w:szCs w:val="22"/>
              </w:rPr>
            </w:pPr>
          </w:p>
          <w:p w14:paraId="707641D8" w14:textId="77777777" w:rsidR="00B72594" w:rsidRPr="000B625D" w:rsidRDefault="00B72594">
            <w:pPr>
              <w:rPr>
                <w:sz w:val="22"/>
                <w:szCs w:val="22"/>
              </w:rPr>
            </w:pPr>
          </w:p>
          <w:p w14:paraId="03C8EA24" w14:textId="77777777" w:rsidR="00B72594" w:rsidRPr="000B625D" w:rsidRDefault="00B72594">
            <w:pPr>
              <w:rPr>
                <w:sz w:val="22"/>
                <w:szCs w:val="22"/>
              </w:rPr>
            </w:pPr>
          </w:p>
          <w:p w14:paraId="4DCB257E" w14:textId="77777777" w:rsidR="00B72594" w:rsidRPr="000B625D" w:rsidRDefault="00B72594">
            <w:pPr>
              <w:rPr>
                <w:sz w:val="22"/>
                <w:szCs w:val="22"/>
              </w:rPr>
            </w:pPr>
          </w:p>
          <w:p w14:paraId="056A3861" w14:textId="77777777" w:rsidR="00B72594" w:rsidRPr="000B625D" w:rsidRDefault="00B72594">
            <w:pPr>
              <w:rPr>
                <w:sz w:val="22"/>
                <w:szCs w:val="22"/>
              </w:rPr>
            </w:pPr>
          </w:p>
          <w:p w14:paraId="5701A067" w14:textId="77777777" w:rsidR="00B72594" w:rsidRPr="000B625D" w:rsidRDefault="00B72594">
            <w:pPr>
              <w:rPr>
                <w:sz w:val="22"/>
                <w:szCs w:val="22"/>
              </w:rPr>
            </w:pPr>
          </w:p>
          <w:p w14:paraId="74736DF9" w14:textId="77777777" w:rsidR="00B72594" w:rsidRPr="000B625D" w:rsidRDefault="00B72594">
            <w:pPr>
              <w:rPr>
                <w:sz w:val="22"/>
                <w:szCs w:val="22"/>
              </w:rPr>
            </w:pPr>
          </w:p>
          <w:p w14:paraId="0B4EF281" w14:textId="77777777" w:rsidR="00B72594" w:rsidRPr="000B625D" w:rsidRDefault="00B72594">
            <w:pPr>
              <w:rPr>
                <w:sz w:val="22"/>
                <w:szCs w:val="22"/>
              </w:rPr>
            </w:pPr>
          </w:p>
        </w:tc>
      </w:tr>
      <w:tr w:rsidR="00B72594" w:rsidRPr="000B625D" w14:paraId="68A6F0A9" w14:textId="77777777">
        <w:trPr>
          <w:trHeight w:val="454"/>
        </w:trPr>
        <w:tc>
          <w:tcPr>
            <w:tcW w:w="8755" w:type="dxa"/>
            <w:vAlign w:val="center"/>
          </w:tcPr>
          <w:p w14:paraId="6FDA7688" w14:textId="77777777" w:rsidR="00B72594" w:rsidRPr="000B625D" w:rsidRDefault="00B72594">
            <w:pPr>
              <w:jc w:val="both"/>
              <w:rPr>
                <w:sz w:val="22"/>
                <w:szCs w:val="22"/>
              </w:rPr>
            </w:pPr>
          </w:p>
          <w:p w14:paraId="2B0235B8" w14:textId="77777777" w:rsidR="00B72594" w:rsidRPr="000B625D" w:rsidRDefault="004A4D27">
            <w:pPr>
              <w:jc w:val="both"/>
              <w:rPr>
                <w:sz w:val="22"/>
                <w:szCs w:val="22"/>
              </w:rPr>
            </w:pPr>
            <w:r w:rsidRPr="000B625D">
              <w:rPr>
                <w:sz w:val="22"/>
                <w:szCs w:val="22"/>
              </w:rPr>
              <w:t>РАЗДЕЛ14. Обоснование начальной (максимальной) цены договора………………</w:t>
            </w:r>
            <w:proofErr w:type="gramStart"/>
            <w:r w:rsidRPr="000B625D">
              <w:rPr>
                <w:sz w:val="22"/>
                <w:szCs w:val="22"/>
              </w:rPr>
              <w:t>…….</w:t>
            </w:r>
            <w:proofErr w:type="gramEnd"/>
            <w:r w:rsidRPr="000B625D">
              <w:rPr>
                <w:sz w:val="22"/>
                <w:szCs w:val="22"/>
              </w:rPr>
              <w:t>.19</w:t>
            </w:r>
          </w:p>
        </w:tc>
        <w:tc>
          <w:tcPr>
            <w:tcW w:w="992" w:type="dxa"/>
            <w:vAlign w:val="center"/>
          </w:tcPr>
          <w:p w14:paraId="0ED3A67E" w14:textId="77777777" w:rsidR="00B72594" w:rsidRPr="000B625D" w:rsidRDefault="00B72594">
            <w:pPr>
              <w:rPr>
                <w:sz w:val="22"/>
                <w:szCs w:val="22"/>
              </w:rPr>
            </w:pPr>
          </w:p>
        </w:tc>
      </w:tr>
      <w:tr w:rsidR="00B72594" w:rsidRPr="000B625D" w14:paraId="4BB77AE4" w14:textId="77777777">
        <w:trPr>
          <w:trHeight w:val="454"/>
        </w:trPr>
        <w:tc>
          <w:tcPr>
            <w:tcW w:w="8755" w:type="dxa"/>
            <w:vAlign w:val="center"/>
          </w:tcPr>
          <w:p w14:paraId="676B68C5" w14:textId="77777777" w:rsidR="00B72594" w:rsidRPr="000B625D" w:rsidRDefault="00B72594">
            <w:pPr>
              <w:jc w:val="both"/>
              <w:rPr>
                <w:sz w:val="22"/>
                <w:szCs w:val="22"/>
              </w:rPr>
            </w:pPr>
          </w:p>
          <w:p w14:paraId="1E9F448E" w14:textId="77777777" w:rsidR="00B72594" w:rsidRPr="000B625D" w:rsidRDefault="004A4D27">
            <w:pPr>
              <w:jc w:val="both"/>
              <w:rPr>
                <w:sz w:val="22"/>
                <w:szCs w:val="22"/>
              </w:rPr>
            </w:pPr>
            <w:r w:rsidRPr="000B625D">
              <w:rPr>
                <w:sz w:val="22"/>
                <w:szCs w:val="22"/>
              </w:rPr>
              <w:t>РАЗДЕЛ 15. ТЕХНИЧЕСКОЕЗАДАНИЕ………………………………………………</w:t>
            </w:r>
            <w:proofErr w:type="gramStart"/>
            <w:r w:rsidRPr="000B625D">
              <w:rPr>
                <w:sz w:val="22"/>
                <w:szCs w:val="22"/>
              </w:rPr>
              <w:t>…….</w:t>
            </w:r>
            <w:proofErr w:type="gramEnd"/>
            <w:r w:rsidRPr="000B625D">
              <w:rPr>
                <w:sz w:val="22"/>
                <w:szCs w:val="22"/>
              </w:rPr>
              <w:t>20</w:t>
            </w:r>
          </w:p>
          <w:p w14:paraId="5F15C025" w14:textId="77777777" w:rsidR="00B72594" w:rsidRPr="000B625D" w:rsidRDefault="00B72594">
            <w:pPr>
              <w:jc w:val="both"/>
              <w:rPr>
                <w:sz w:val="22"/>
                <w:szCs w:val="22"/>
              </w:rPr>
            </w:pPr>
          </w:p>
          <w:p w14:paraId="60792CFF" w14:textId="77777777" w:rsidR="00B72594" w:rsidRPr="000B625D" w:rsidRDefault="004A4D27">
            <w:pPr>
              <w:jc w:val="both"/>
              <w:rPr>
                <w:sz w:val="22"/>
                <w:szCs w:val="22"/>
              </w:rPr>
            </w:pPr>
            <w:r w:rsidRPr="000B625D">
              <w:rPr>
                <w:sz w:val="22"/>
                <w:szCs w:val="22"/>
              </w:rPr>
              <w:t>РАЗДЕЛ 16. ПРОЕКТ ДОГОВОРА…………………………………………………………...21</w:t>
            </w:r>
          </w:p>
        </w:tc>
        <w:tc>
          <w:tcPr>
            <w:tcW w:w="992" w:type="dxa"/>
            <w:vAlign w:val="center"/>
          </w:tcPr>
          <w:p w14:paraId="23C01F82" w14:textId="77777777" w:rsidR="00B72594" w:rsidRPr="000B625D" w:rsidRDefault="00B72594">
            <w:pPr>
              <w:rPr>
                <w:sz w:val="22"/>
                <w:szCs w:val="22"/>
              </w:rPr>
            </w:pPr>
          </w:p>
          <w:p w14:paraId="1C859525" w14:textId="77777777" w:rsidR="00B72594" w:rsidRPr="000B625D" w:rsidRDefault="00B72594">
            <w:pPr>
              <w:rPr>
                <w:sz w:val="22"/>
                <w:szCs w:val="22"/>
              </w:rPr>
            </w:pPr>
          </w:p>
        </w:tc>
      </w:tr>
      <w:tr w:rsidR="00B72594" w:rsidRPr="000B625D" w14:paraId="05B00765" w14:textId="77777777">
        <w:trPr>
          <w:trHeight w:val="494"/>
        </w:trPr>
        <w:tc>
          <w:tcPr>
            <w:tcW w:w="8755" w:type="dxa"/>
            <w:vAlign w:val="center"/>
          </w:tcPr>
          <w:p w14:paraId="58F25D7C" w14:textId="77777777" w:rsidR="00B72594" w:rsidRPr="000B625D" w:rsidRDefault="00B72594">
            <w:pPr>
              <w:jc w:val="both"/>
              <w:rPr>
                <w:sz w:val="22"/>
                <w:szCs w:val="22"/>
              </w:rPr>
            </w:pPr>
          </w:p>
          <w:p w14:paraId="64F94406" w14:textId="77777777" w:rsidR="00B72594" w:rsidRPr="000B625D" w:rsidRDefault="00B72594">
            <w:pPr>
              <w:jc w:val="both"/>
              <w:rPr>
                <w:sz w:val="22"/>
                <w:szCs w:val="22"/>
              </w:rPr>
            </w:pPr>
          </w:p>
        </w:tc>
        <w:tc>
          <w:tcPr>
            <w:tcW w:w="992" w:type="dxa"/>
            <w:vAlign w:val="center"/>
          </w:tcPr>
          <w:p w14:paraId="49B37C30" w14:textId="77777777" w:rsidR="00B72594" w:rsidRPr="000B625D" w:rsidRDefault="00B72594">
            <w:pPr>
              <w:rPr>
                <w:sz w:val="22"/>
                <w:szCs w:val="22"/>
              </w:rPr>
            </w:pPr>
          </w:p>
        </w:tc>
      </w:tr>
    </w:tbl>
    <w:p w14:paraId="4D186BE2" w14:textId="77777777" w:rsidR="00B72594" w:rsidRPr="000B625D" w:rsidRDefault="00B72594">
      <w:pPr>
        <w:pStyle w:val="23"/>
        <w:jc w:val="both"/>
        <w:rPr>
          <w:sz w:val="22"/>
          <w:szCs w:val="22"/>
        </w:rPr>
      </w:pPr>
    </w:p>
    <w:p w14:paraId="3CEF8DCD" w14:textId="77777777" w:rsidR="00B72594" w:rsidRPr="000B625D" w:rsidRDefault="00B72594">
      <w:pPr>
        <w:pStyle w:val="23"/>
        <w:jc w:val="both"/>
        <w:rPr>
          <w:sz w:val="22"/>
          <w:szCs w:val="22"/>
        </w:rPr>
      </w:pPr>
    </w:p>
    <w:p w14:paraId="4D1FBD00" w14:textId="77777777" w:rsidR="00B72594" w:rsidRPr="000B625D" w:rsidRDefault="00B72594">
      <w:pPr>
        <w:pStyle w:val="23"/>
        <w:jc w:val="both"/>
        <w:rPr>
          <w:sz w:val="22"/>
          <w:szCs w:val="22"/>
        </w:rPr>
      </w:pPr>
    </w:p>
    <w:p w14:paraId="55A2866F" w14:textId="77777777" w:rsidR="00B72594" w:rsidRPr="000B625D" w:rsidRDefault="00B72594">
      <w:pPr>
        <w:pStyle w:val="23"/>
        <w:jc w:val="both"/>
        <w:rPr>
          <w:sz w:val="22"/>
          <w:szCs w:val="22"/>
        </w:rPr>
      </w:pPr>
    </w:p>
    <w:p w14:paraId="570C3D92" w14:textId="77777777" w:rsidR="00B72594" w:rsidRPr="000B625D" w:rsidRDefault="00B72594">
      <w:pPr>
        <w:pStyle w:val="23"/>
        <w:jc w:val="both"/>
        <w:rPr>
          <w:sz w:val="22"/>
          <w:szCs w:val="22"/>
        </w:rPr>
      </w:pPr>
    </w:p>
    <w:p w14:paraId="0BA2DD70" w14:textId="77777777" w:rsidR="00B72594" w:rsidRPr="000B625D" w:rsidRDefault="00B72594">
      <w:pPr>
        <w:pStyle w:val="23"/>
        <w:jc w:val="both"/>
        <w:rPr>
          <w:sz w:val="22"/>
          <w:szCs w:val="22"/>
        </w:rPr>
      </w:pPr>
    </w:p>
    <w:p w14:paraId="0215CB89" w14:textId="77777777" w:rsidR="00B72594" w:rsidRPr="000B625D" w:rsidRDefault="00B72594">
      <w:pPr>
        <w:pStyle w:val="23"/>
        <w:jc w:val="both"/>
        <w:rPr>
          <w:sz w:val="22"/>
          <w:szCs w:val="22"/>
        </w:rPr>
      </w:pPr>
    </w:p>
    <w:p w14:paraId="192E02F1" w14:textId="77777777" w:rsidR="00B72594" w:rsidRPr="000B625D" w:rsidRDefault="00B72594">
      <w:pPr>
        <w:pStyle w:val="23"/>
        <w:jc w:val="both"/>
        <w:rPr>
          <w:sz w:val="22"/>
          <w:szCs w:val="22"/>
        </w:rPr>
      </w:pPr>
    </w:p>
    <w:p w14:paraId="15338590" w14:textId="77777777" w:rsidR="00B72594" w:rsidRPr="000B625D" w:rsidRDefault="00B72594">
      <w:pPr>
        <w:pStyle w:val="23"/>
        <w:jc w:val="both"/>
        <w:rPr>
          <w:sz w:val="22"/>
          <w:szCs w:val="22"/>
        </w:rPr>
      </w:pPr>
    </w:p>
    <w:p w14:paraId="74979DA8" w14:textId="77777777" w:rsidR="00B72594" w:rsidRPr="000B625D" w:rsidRDefault="00B72594">
      <w:pPr>
        <w:pStyle w:val="23"/>
        <w:jc w:val="both"/>
        <w:rPr>
          <w:sz w:val="22"/>
          <w:szCs w:val="22"/>
        </w:rPr>
      </w:pPr>
    </w:p>
    <w:p w14:paraId="778826A5" w14:textId="77777777" w:rsidR="00B72594" w:rsidRPr="000B625D" w:rsidRDefault="00B72594">
      <w:pPr>
        <w:pStyle w:val="23"/>
        <w:jc w:val="both"/>
        <w:rPr>
          <w:sz w:val="22"/>
          <w:szCs w:val="22"/>
        </w:rPr>
      </w:pPr>
    </w:p>
    <w:p w14:paraId="3D3F8872" w14:textId="77777777" w:rsidR="00B72594" w:rsidRPr="000B625D" w:rsidRDefault="00B72594">
      <w:pPr>
        <w:pStyle w:val="23"/>
        <w:jc w:val="both"/>
        <w:rPr>
          <w:sz w:val="22"/>
          <w:szCs w:val="22"/>
        </w:rPr>
      </w:pPr>
    </w:p>
    <w:p w14:paraId="496244AC" w14:textId="77777777" w:rsidR="00B72594" w:rsidRPr="000B625D" w:rsidRDefault="00B72594">
      <w:pPr>
        <w:pStyle w:val="23"/>
        <w:jc w:val="both"/>
        <w:rPr>
          <w:sz w:val="22"/>
          <w:szCs w:val="22"/>
        </w:rPr>
      </w:pPr>
    </w:p>
    <w:p w14:paraId="59F14A5B" w14:textId="77777777" w:rsidR="00B72594" w:rsidRPr="000B625D" w:rsidRDefault="00B72594">
      <w:pPr>
        <w:pStyle w:val="23"/>
        <w:jc w:val="both"/>
        <w:rPr>
          <w:sz w:val="22"/>
          <w:szCs w:val="22"/>
        </w:rPr>
      </w:pPr>
    </w:p>
    <w:p w14:paraId="18BE7707" w14:textId="77777777" w:rsidR="00B72594" w:rsidRPr="000B625D" w:rsidRDefault="00B72594">
      <w:pPr>
        <w:pStyle w:val="23"/>
        <w:jc w:val="both"/>
        <w:rPr>
          <w:sz w:val="22"/>
          <w:szCs w:val="22"/>
        </w:rPr>
      </w:pPr>
    </w:p>
    <w:p w14:paraId="5DE90595" w14:textId="77777777" w:rsidR="00B72594" w:rsidRPr="000B625D" w:rsidRDefault="00B72594">
      <w:pPr>
        <w:pStyle w:val="23"/>
        <w:jc w:val="both"/>
        <w:rPr>
          <w:sz w:val="22"/>
          <w:szCs w:val="22"/>
        </w:rPr>
      </w:pPr>
    </w:p>
    <w:p w14:paraId="4F880E41" w14:textId="77777777" w:rsidR="00B72594" w:rsidRPr="000B625D" w:rsidRDefault="00B72594">
      <w:pPr>
        <w:pStyle w:val="23"/>
        <w:jc w:val="both"/>
        <w:rPr>
          <w:sz w:val="22"/>
          <w:szCs w:val="22"/>
        </w:rPr>
      </w:pPr>
    </w:p>
    <w:p w14:paraId="3197A762" w14:textId="77777777" w:rsidR="00B72594" w:rsidRPr="000B625D" w:rsidRDefault="00B72594">
      <w:pPr>
        <w:pStyle w:val="23"/>
        <w:jc w:val="both"/>
        <w:rPr>
          <w:sz w:val="22"/>
          <w:szCs w:val="22"/>
        </w:rPr>
      </w:pPr>
    </w:p>
    <w:p w14:paraId="21FD374A" w14:textId="77777777" w:rsidR="00B72594" w:rsidRPr="000B625D" w:rsidRDefault="004A4D27">
      <w:pPr>
        <w:spacing w:after="200" w:line="276" w:lineRule="auto"/>
        <w:rPr>
          <w:sz w:val="22"/>
          <w:szCs w:val="22"/>
        </w:rPr>
      </w:pPr>
      <w:bookmarkStart w:id="19" w:name="_Toc519059252"/>
      <w:r w:rsidRPr="000B625D">
        <w:rPr>
          <w:sz w:val="22"/>
          <w:szCs w:val="22"/>
        </w:rPr>
        <w:lastRenderedPageBreak/>
        <w:t>РАЗДЕЛ 1. Общие положения</w:t>
      </w:r>
      <w:bookmarkEnd w:id="10"/>
      <w:bookmarkEnd w:id="11"/>
      <w:bookmarkEnd w:id="12"/>
      <w:bookmarkEnd w:id="19"/>
    </w:p>
    <w:p w14:paraId="0A3EDFD0" w14:textId="77777777" w:rsidR="00B72594" w:rsidRPr="000B625D" w:rsidRDefault="004A4D27">
      <w:pPr>
        <w:ind w:firstLine="567"/>
        <w:jc w:val="both"/>
        <w:rPr>
          <w:sz w:val="22"/>
          <w:szCs w:val="22"/>
        </w:rPr>
      </w:pPr>
      <w:r w:rsidRPr="000B625D">
        <w:rPr>
          <w:sz w:val="22"/>
          <w:szCs w:val="22"/>
        </w:rPr>
        <w:t>Настоящий открытый аукцион в электронной форме (далее электронный аукцион)  проводится в соответствии с Гражданским кодексом Российской Федерации, Федеральным законом от 18 июля 2011 г. N 223-ФЗ "О закупках товаров, работ, услуг отдельными видами юридических лиц" (далее - Федеральный закон N 223-ФЗ), Положением о закупке товаров, работ, услуг для нужд Федерального государственного бюджетного учреждения «Якутское управление по гидрометеорологии и мониторингу окружающей среды» (размещено в ЕИС www.zakupki.gov.ru), другими федеральными законами и иными нормативными правовыми актами Российской Федерации, регламентирующими правила закупки товаров, работ, услуг.</w:t>
      </w:r>
    </w:p>
    <w:p w14:paraId="291CDE72" w14:textId="77777777" w:rsidR="00B72594" w:rsidRPr="000B625D" w:rsidRDefault="004A4D27">
      <w:pPr>
        <w:ind w:firstLine="567"/>
        <w:jc w:val="both"/>
        <w:rPr>
          <w:sz w:val="22"/>
          <w:szCs w:val="22"/>
        </w:rPr>
      </w:pPr>
      <w:r w:rsidRPr="000B625D">
        <w:rPr>
          <w:sz w:val="22"/>
          <w:szCs w:val="22"/>
        </w:rPr>
        <w:t>В части, прямо не урегулированной законодательством Российской Федерации, проведение открытого аукциона в электронной форме регулируется настоящей документацией об открытом аукционе в электронной форме.</w:t>
      </w:r>
    </w:p>
    <w:p w14:paraId="538E7183" w14:textId="77777777" w:rsidR="00B72594" w:rsidRPr="000B625D" w:rsidRDefault="004A4D27">
      <w:pPr>
        <w:pStyle w:val="2"/>
        <w:ind w:firstLine="567"/>
        <w:rPr>
          <w:sz w:val="22"/>
          <w:szCs w:val="22"/>
        </w:rPr>
      </w:pPr>
      <w:bookmarkStart w:id="20" w:name="_Toc447136535"/>
      <w:bookmarkStart w:id="21" w:name="_Toc447137058"/>
      <w:bookmarkStart w:id="22" w:name="_Toc447137138"/>
      <w:bookmarkStart w:id="23" w:name="_Toc519059253"/>
      <w:r w:rsidRPr="000B625D">
        <w:rPr>
          <w:sz w:val="22"/>
          <w:szCs w:val="22"/>
        </w:rPr>
        <w:t>РАЗДЕЛ 2. Информационная карта электронного аукциона</w:t>
      </w:r>
      <w:bookmarkEnd w:id="20"/>
      <w:bookmarkEnd w:id="21"/>
      <w:bookmarkEnd w:id="22"/>
      <w:bookmarkEnd w:id="23"/>
    </w:p>
    <w:tbl>
      <w:tblPr>
        <w:tblW w:w="109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899"/>
        <w:gridCol w:w="6521"/>
      </w:tblGrid>
      <w:tr w:rsidR="00B72594" w:rsidRPr="000B625D" w14:paraId="7A9B33CE" w14:textId="77777777">
        <w:tc>
          <w:tcPr>
            <w:tcW w:w="533" w:type="dxa"/>
          </w:tcPr>
          <w:p w14:paraId="1AA58DFA" w14:textId="77777777" w:rsidR="00B72594" w:rsidRPr="000B625D" w:rsidRDefault="004A4D27">
            <w:pPr>
              <w:spacing w:after="60"/>
              <w:jc w:val="center"/>
              <w:rPr>
                <w:b/>
                <w:bCs/>
                <w:sz w:val="22"/>
                <w:szCs w:val="22"/>
              </w:rPr>
            </w:pPr>
            <w:r w:rsidRPr="000B625D">
              <w:rPr>
                <w:b/>
                <w:bCs/>
                <w:sz w:val="22"/>
                <w:szCs w:val="22"/>
              </w:rPr>
              <w:t>№</w:t>
            </w:r>
          </w:p>
          <w:p w14:paraId="5C446C10" w14:textId="77777777" w:rsidR="00B72594" w:rsidRPr="000B625D" w:rsidRDefault="004A4D27">
            <w:pPr>
              <w:spacing w:after="60"/>
              <w:jc w:val="center"/>
              <w:rPr>
                <w:b/>
                <w:bCs/>
                <w:sz w:val="22"/>
                <w:szCs w:val="22"/>
              </w:rPr>
            </w:pPr>
            <w:r w:rsidRPr="000B625D">
              <w:rPr>
                <w:b/>
                <w:bCs/>
                <w:sz w:val="22"/>
                <w:szCs w:val="22"/>
              </w:rPr>
              <w:t>п/п</w:t>
            </w:r>
          </w:p>
        </w:tc>
        <w:tc>
          <w:tcPr>
            <w:tcW w:w="3899" w:type="dxa"/>
          </w:tcPr>
          <w:p w14:paraId="47F27D26" w14:textId="77777777" w:rsidR="00B72594" w:rsidRPr="000B625D" w:rsidRDefault="004A4D27">
            <w:pPr>
              <w:spacing w:after="60"/>
              <w:jc w:val="center"/>
              <w:rPr>
                <w:b/>
                <w:bCs/>
                <w:sz w:val="22"/>
                <w:szCs w:val="22"/>
              </w:rPr>
            </w:pPr>
            <w:r w:rsidRPr="000B625D">
              <w:rPr>
                <w:b/>
                <w:bCs/>
                <w:sz w:val="22"/>
                <w:szCs w:val="22"/>
              </w:rPr>
              <w:t>Наименование пункта</w:t>
            </w:r>
          </w:p>
        </w:tc>
        <w:tc>
          <w:tcPr>
            <w:tcW w:w="6521" w:type="dxa"/>
          </w:tcPr>
          <w:p w14:paraId="3CB804C1" w14:textId="77777777" w:rsidR="00B72594" w:rsidRPr="000B625D" w:rsidRDefault="004A4D27">
            <w:pPr>
              <w:spacing w:after="60"/>
              <w:jc w:val="center"/>
              <w:rPr>
                <w:b/>
                <w:bCs/>
                <w:sz w:val="22"/>
                <w:szCs w:val="22"/>
              </w:rPr>
            </w:pPr>
            <w:r w:rsidRPr="000B625D">
              <w:rPr>
                <w:b/>
                <w:bCs/>
                <w:sz w:val="22"/>
                <w:szCs w:val="22"/>
              </w:rPr>
              <w:t>Содержание пункта</w:t>
            </w:r>
          </w:p>
        </w:tc>
      </w:tr>
      <w:tr w:rsidR="00B72594" w:rsidRPr="000B625D" w14:paraId="61FC466A" w14:textId="77777777">
        <w:tc>
          <w:tcPr>
            <w:tcW w:w="10953" w:type="dxa"/>
            <w:gridSpan w:val="3"/>
          </w:tcPr>
          <w:p w14:paraId="2F1F61EB" w14:textId="77777777" w:rsidR="00B72594" w:rsidRPr="000B625D" w:rsidRDefault="004A4D27">
            <w:pPr>
              <w:spacing w:after="60"/>
              <w:jc w:val="center"/>
              <w:rPr>
                <w:b/>
                <w:bCs/>
                <w:sz w:val="22"/>
                <w:szCs w:val="22"/>
              </w:rPr>
            </w:pPr>
            <w:r w:rsidRPr="000B625D">
              <w:rPr>
                <w:b/>
                <w:bCs/>
                <w:sz w:val="22"/>
                <w:szCs w:val="22"/>
              </w:rPr>
              <w:t>Общая информация</w:t>
            </w:r>
          </w:p>
        </w:tc>
      </w:tr>
      <w:tr w:rsidR="00B72594" w:rsidRPr="000B625D" w14:paraId="63306468" w14:textId="77777777">
        <w:tc>
          <w:tcPr>
            <w:tcW w:w="533" w:type="dxa"/>
          </w:tcPr>
          <w:p w14:paraId="26264CBE" w14:textId="77777777" w:rsidR="00B72594" w:rsidRPr="000B625D" w:rsidRDefault="004A4D27">
            <w:pPr>
              <w:spacing w:after="60"/>
              <w:jc w:val="center"/>
              <w:rPr>
                <w:sz w:val="22"/>
                <w:szCs w:val="22"/>
                <w:lang w:val="en-US"/>
              </w:rPr>
            </w:pPr>
            <w:r w:rsidRPr="000B625D">
              <w:rPr>
                <w:sz w:val="22"/>
                <w:szCs w:val="22"/>
              </w:rPr>
              <w:t>1.</w:t>
            </w:r>
          </w:p>
        </w:tc>
        <w:tc>
          <w:tcPr>
            <w:tcW w:w="3899" w:type="dxa"/>
          </w:tcPr>
          <w:p w14:paraId="265ACEA5" w14:textId="77777777" w:rsidR="00B72594" w:rsidRPr="000B625D" w:rsidRDefault="004A4D27">
            <w:pPr>
              <w:spacing w:after="60"/>
              <w:jc w:val="both"/>
              <w:rPr>
                <w:sz w:val="22"/>
                <w:szCs w:val="22"/>
              </w:rPr>
            </w:pPr>
            <w:r w:rsidRPr="000B625D">
              <w:rPr>
                <w:sz w:val="22"/>
                <w:szCs w:val="22"/>
              </w:rPr>
              <w:t xml:space="preserve">Используемый способ определения поставщика (подрядчика, исполнителя) </w:t>
            </w:r>
          </w:p>
        </w:tc>
        <w:tc>
          <w:tcPr>
            <w:tcW w:w="6521" w:type="dxa"/>
            <w:vAlign w:val="center"/>
          </w:tcPr>
          <w:p w14:paraId="04B65D92" w14:textId="77777777" w:rsidR="00B72594" w:rsidRPr="000B625D" w:rsidRDefault="004A4D27">
            <w:pPr>
              <w:spacing w:after="60"/>
              <w:jc w:val="both"/>
              <w:rPr>
                <w:sz w:val="22"/>
                <w:szCs w:val="22"/>
              </w:rPr>
            </w:pPr>
            <w:r w:rsidRPr="000B625D">
              <w:rPr>
                <w:sz w:val="22"/>
                <w:szCs w:val="22"/>
              </w:rPr>
              <w:t>Открытый аукцион в электронной форме (электронный аукцион)</w:t>
            </w:r>
          </w:p>
        </w:tc>
      </w:tr>
      <w:tr w:rsidR="00B72594" w:rsidRPr="000B625D" w14:paraId="44BE2969" w14:textId="77777777">
        <w:tc>
          <w:tcPr>
            <w:tcW w:w="533" w:type="dxa"/>
          </w:tcPr>
          <w:p w14:paraId="5288D6BA" w14:textId="77777777" w:rsidR="00B72594" w:rsidRPr="000B625D" w:rsidRDefault="004A4D27">
            <w:pPr>
              <w:spacing w:after="60"/>
              <w:jc w:val="center"/>
              <w:rPr>
                <w:sz w:val="22"/>
                <w:szCs w:val="22"/>
                <w:lang w:val="en-US"/>
              </w:rPr>
            </w:pPr>
            <w:r w:rsidRPr="000B625D">
              <w:rPr>
                <w:sz w:val="22"/>
                <w:szCs w:val="22"/>
              </w:rPr>
              <w:t>2.</w:t>
            </w:r>
          </w:p>
        </w:tc>
        <w:tc>
          <w:tcPr>
            <w:tcW w:w="3899" w:type="dxa"/>
          </w:tcPr>
          <w:p w14:paraId="66A27B74" w14:textId="77777777" w:rsidR="00B72594" w:rsidRPr="000B625D" w:rsidRDefault="004A4D27">
            <w:pPr>
              <w:spacing w:after="60"/>
              <w:jc w:val="both"/>
              <w:rPr>
                <w:sz w:val="22"/>
                <w:szCs w:val="22"/>
              </w:rPr>
            </w:pPr>
            <w:r w:rsidRPr="000B625D">
              <w:rPr>
                <w:sz w:val="22"/>
                <w:szCs w:val="22"/>
              </w:rPr>
              <w:t>Наименование электронной площадки в информационно-телекоммуникационной сети «Интернет»</w:t>
            </w:r>
          </w:p>
        </w:tc>
        <w:tc>
          <w:tcPr>
            <w:tcW w:w="6521" w:type="dxa"/>
            <w:vAlign w:val="center"/>
          </w:tcPr>
          <w:p w14:paraId="7E895509" w14:textId="77777777" w:rsidR="004A4D27" w:rsidRPr="000B625D" w:rsidRDefault="004A4D27" w:rsidP="004A4D27">
            <w:pPr>
              <w:ind w:left="-60" w:right="-568"/>
              <w:rPr>
                <w:sz w:val="22"/>
                <w:szCs w:val="22"/>
              </w:rPr>
            </w:pPr>
            <w:r w:rsidRPr="000B625D">
              <w:rPr>
                <w:sz w:val="22"/>
                <w:szCs w:val="22"/>
              </w:rPr>
              <w:t xml:space="preserve">Закупка проводится на электронной торговой площадке </w:t>
            </w:r>
          </w:p>
          <w:p w14:paraId="7CCCC6AD" w14:textId="75904077" w:rsidR="00B72594" w:rsidRPr="000B625D" w:rsidRDefault="004A4D27" w:rsidP="004A4D27">
            <w:pPr>
              <w:ind w:left="-60" w:right="-568"/>
              <w:rPr>
                <w:sz w:val="22"/>
                <w:szCs w:val="22"/>
              </w:rPr>
            </w:pPr>
            <w:r w:rsidRPr="000B625D">
              <w:rPr>
                <w:sz w:val="22"/>
                <w:szCs w:val="22"/>
              </w:rPr>
              <w:t>Общество с ограниченной ответственностью «РЭСТ»</w:t>
            </w:r>
          </w:p>
          <w:p w14:paraId="026701D6" w14:textId="77777777" w:rsidR="00B72594" w:rsidRPr="000B625D" w:rsidRDefault="00B72594">
            <w:pPr>
              <w:tabs>
                <w:tab w:val="left" w:pos="-180"/>
              </w:tabs>
              <w:spacing w:after="60"/>
              <w:jc w:val="both"/>
              <w:rPr>
                <w:sz w:val="22"/>
                <w:szCs w:val="22"/>
              </w:rPr>
            </w:pPr>
          </w:p>
        </w:tc>
      </w:tr>
      <w:tr w:rsidR="00B72594" w:rsidRPr="000B625D" w14:paraId="1D148647" w14:textId="77777777">
        <w:tc>
          <w:tcPr>
            <w:tcW w:w="533" w:type="dxa"/>
          </w:tcPr>
          <w:p w14:paraId="4E47839A" w14:textId="77777777" w:rsidR="00B72594" w:rsidRPr="000B625D" w:rsidRDefault="004A4D27">
            <w:pPr>
              <w:spacing w:after="60"/>
              <w:jc w:val="center"/>
              <w:rPr>
                <w:sz w:val="22"/>
                <w:szCs w:val="22"/>
              </w:rPr>
            </w:pPr>
            <w:r w:rsidRPr="000B625D">
              <w:rPr>
                <w:sz w:val="22"/>
                <w:szCs w:val="22"/>
              </w:rPr>
              <w:t>3.</w:t>
            </w:r>
          </w:p>
        </w:tc>
        <w:tc>
          <w:tcPr>
            <w:tcW w:w="3899" w:type="dxa"/>
          </w:tcPr>
          <w:p w14:paraId="28908F5A" w14:textId="77777777" w:rsidR="00B72594" w:rsidRPr="000B625D" w:rsidRDefault="004A4D27">
            <w:pPr>
              <w:keepLines/>
              <w:spacing w:after="60"/>
              <w:jc w:val="both"/>
              <w:rPr>
                <w:sz w:val="22"/>
                <w:szCs w:val="22"/>
              </w:rPr>
            </w:pPr>
            <w:r w:rsidRPr="000B625D">
              <w:rPr>
                <w:sz w:val="22"/>
                <w:szCs w:val="22"/>
              </w:rPr>
              <w:t>Адрес электронной площадки в информационно-телекоммуникационной сети «Интернет»</w:t>
            </w:r>
          </w:p>
        </w:tc>
        <w:tc>
          <w:tcPr>
            <w:tcW w:w="6521" w:type="dxa"/>
            <w:vAlign w:val="center"/>
          </w:tcPr>
          <w:p w14:paraId="4CD83275" w14:textId="77777777" w:rsidR="00B72594" w:rsidRPr="000B625D" w:rsidRDefault="004A4D27">
            <w:pPr>
              <w:spacing w:after="60"/>
              <w:jc w:val="both"/>
              <w:rPr>
                <w:sz w:val="22"/>
                <w:szCs w:val="22"/>
              </w:rPr>
            </w:pPr>
            <w:hyperlink r:id="rId8" w:history="1">
              <w:r w:rsidRPr="000B625D">
                <w:rPr>
                  <w:color w:val="0000FF"/>
                  <w:sz w:val="24"/>
                  <w:szCs w:val="24"/>
                  <w:u w:val="single"/>
                </w:rPr>
                <w:t>http://</w:t>
              </w:r>
              <w:r w:rsidRPr="000B625D">
                <w:rPr>
                  <w:color w:val="0000FF"/>
                  <w:sz w:val="24"/>
                  <w:szCs w:val="24"/>
                  <w:u w:val="single"/>
                  <w:lang w:val="en-US"/>
                </w:rPr>
                <w:t>r</w:t>
              </w:r>
              <w:r w:rsidRPr="000B625D">
                <w:rPr>
                  <w:color w:val="0000FF"/>
                  <w:sz w:val="24"/>
                  <w:szCs w:val="24"/>
                  <w:u w:val="single"/>
                </w:rPr>
                <w:t>-</w:t>
              </w:r>
              <w:proofErr w:type="spellStart"/>
              <w:r w:rsidRPr="000B625D">
                <w:rPr>
                  <w:color w:val="0000FF"/>
                  <w:sz w:val="24"/>
                  <w:szCs w:val="24"/>
                  <w:u w:val="single"/>
                  <w:lang w:val="en-US"/>
                </w:rPr>
                <w:t>est</w:t>
              </w:r>
              <w:proofErr w:type="spellEnd"/>
              <w:r w:rsidRPr="000B625D">
                <w:rPr>
                  <w:color w:val="0000FF"/>
                  <w:sz w:val="24"/>
                  <w:szCs w:val="24"/>
                  <w:u w:val="single"/>
                </w:rPr>
                <w:t>.</w:t>
              </w:r>
              <w:proofErr w:type="spellStart"/>
              <w:r w:rsidRPr="000B625D">
                <w:rPr>
                  <w:color w:val="0000FF"/>
                  <w:sz w:val="24"/>
                  <w:szCs w:val="24"/>
                  <w:u w:val="single"/>
                </w:rPr>
                <w:t>ru</w:t>
              </w:r>
              <w:proofErr w:type="spellEnd"/>
            </w:hyperlink>
          </w:p>
        </w:tc>
      </w:tr>
      <w:tr w:rsidR="00B72594" w:rsidRPr="000B625D" w14:paraId="5FF434D2" w14:textId="77777777">
        <w:tc>
          <w:tcPr>
            <w:tcW w:w="10953" w:type="dxa"/>
            <w:gridSpan w:val="3"/>
          </w:tcPr>
          <w:p w14:paraId="3770081E" w14:textId="77777777" w:rsidR="00B72594" w:rsidRPr="000B625D" w:rsidRDefault="004A4D27">
            <w:pPr>
              <w:spacing w:after="60"/>
              <w:jc w:val="center"/>
              <w:rPr>
                <w:b/>
                <w:bCs/>
                <w:sz w:val="22"/>
                <w:szCs w:val="22"/>
              </w:rPr>
            </w:pPr>
            <w:r w:rsidRPr="000B625D">
              <w:rPr>
                <w:b/>
                <w:bCs/>
                <w:sz w:val="22"/>
                <w:szCs w:val="22"/>
              </w:rPr>
              <w:t>Заказчик</w:t>
            </w:r>
          </w:p>
        </w:tc>
      </w:tr>
      <w:tr w:rsidR="00B72594" w:rsidRPr="000B625D" w14:paraId="4D037054" w14:textId="77777777">
        <w:tc>
          <w:tcPr>
            <w:tcW w:w="533" w:type="dxa"/>
          </w:tcPr>
          <w:p w14:paraId="369B58E5" w14:textId="77777777" w:rsidR="00B72594" w:rsidRPr="000B625D" w:rsidRDefault="004A4D27">
            <w:pPr>
              <w:spacing w:after="60"/>
              <w:jc w:val="center"/>
              <w:rPr>
                <w:sz w:val="22"/>
                <w:szCs w:val="22"/>
              </w:rPr>
            </w:pPr>
            <w:r w:rsidRPr="000B625D">
              <w:rPr>
                <w:sz w:val="22"/>
                <w:szCs w:val="22"/>
              </w:rPr>
              <w:t>4.</w:t>
            </w:r>
          </w:p>
        </w:tc>
        <w:tc>
          <w:tcPr>
            <w:tcW w:w="3899" w:type="dxa"/>
          </w:tcPr>
          <w:p w14:paraId="00AE25A8" w14:textId="77777777" w:rsidR="00B72594" w:rsidRPr="000B625D" w:rsidRDefault="004A4D27">
            <w:pPr>
              <w:spacing w:after="60"/>
              <w:jc w:val="both"/>
              <w:rPr>
                <w:sz w:val="22"/>
                <w:szCs w:val="22"/>
              </w:rPr>
            </w:pPr>
            <w:r w:rsidRPr="000B625D">
              <w:rPr>
                <w:sz w:val="22"/>
                <w:szCs w:val="22"/>
              </w:rPr>
              <w:t>Наименование заказчика</w:t>
            </w:r>
          </w:p>
        </w:tc>
        <w:tc>
          <w:tcPr>
            <w:tcW w:w="6521" w:type="dxa"/>
          </w:tcPr>
          <w:p w14:paraId="33E7570E" w14:textId="77777777" w:rsidR="00B72594" w:rsidRPr="000B625D" w:rsidRDefault="004A4D27">
            <w:pPr>
              <w:spacing w:after="60"/>
              <w:jc w:val="both"/>
              <w:rPr>
                <w:sz w:val="22"/>
                <w:szCs w:val="22"/>
              </w:rPr>
            </w:pPr>
            <w:r w:rsidRPr="000B625D">
              <w:rPr>
                <w:sz w:val="22"/>
                <w:szCs w:val="22"/>
              </w:rPr>
              <w:t>Федеральное государственное бюджетное учреждение» Якутское управление по гидрометеорологии и мониторингу окружающей среды» (ФГБУ «Якутское УГМС»)</w:t>
            </w:r>
          </w:p>
        </w:tc>
      </w:tr>
      <w:tr w:rsidR="00B72594" w:rsidRPr="000B625D" w14:paraId="612CB320" w14:textId="77777777">
        <w:tc>
          <w:tcPr>
            <w:tcW w:w="533" w:type="dxa"/>
          </w:tcPr>
          <w:p w14:paraId="17F92D5C" w14:textId="77777777" w:rsidR="00B72594" w:rsidRPr="000B625D" w:rsidRDefault="004A4D27">
            <w:pPr>
              <w:spacing w:after="60"/>
              <w:jc w:val="center"/>
              <w:rPr>
                <w:sz w:val="22"/>
                <w:szCs w:val="22"/>
              </w:rPr>
            </w:pPr>
            <w:r w:rsidRPr="000B625D">
              <w:rPr>
                <w:sz w:val="22"/>
                <w:szCs w:val="22"/>
              </w:rPr>
              <w:t>5.</w:t>
            </w:r>
          </w:p>
        </w:tc>
        <w:tc>
          <w:tcPr>
            <w:tcW w:w="3899" w:type="dxa"/>
          </w:tcPr>
          <w:p w14:paraId="4D4DCE54" w14:textId="77777777" w:rsidR="00B72594" w:rsidRPr="000B625D" w:rsidRDefault="004A4D27">
            <w:pPr>
              <w:keepLines/>
              <w:spacing w:after="60"/>
              <w:jc w:val="both"/>
              <w:rPr>
                <w:sz w:val="22"/>
                <w:szCs w:val="22"/>
              </w:rPr>
            </w:pPr>
            <w:r w:rsidRPr="000B625D">
              <w:rPr>
                <w:sz w:val="22"/>
                <w:szCs w:val="22"/>
              </w:rPr>
              <w:t>Место нахождения,</w:t>
            </w:r>
          </w:p>
          <w:p w14:paraId="3CF1574A" w14:textId="77777777" w:rsidR="00B72594" w:rsidRPr="000B625D" w:rsidRDefault="004A4D27">
            <w:pPr>
              <w:keepLines/>
              <w:spacing w:after="60"/>
              <w:jc w:val="both"/>
              <w:rPr>
                <w:sz w:val="22"/>
                <w:szCs w:val="22"/>
              </w:rPr>
            </w:pPr>
            <w:r w:rsidRPr="000B625D">
              <w:rPr>
                <w:sz w:val="22"/>
                <w:szCs w:val="22"/>
              </w:rPr>
              <w:t>почтовый адрес,</w:t>
            </w:r>
          </w:p>
          <w:p w14:paraId="11AE8582" w14:textId="77777777" w:rsidR="00B72594" w:rsidRPr="000B625D" w:rsidRDefault="004A4D27">
            <w:pPr>
              <w:keepLines/>
              <w:spacing w:after="60"/>
              <w:jc w:val="both"/>
              <w:rPr>
                <w:sz w:val="22"/>
                <w:szCs w:val="22"/>
              </w:rPr>
            </w:pPr>
            <w:r w:rsidRPr="000B625D">
              <w:rPr>
                <w:sz w:val="22"/>
                <w:szCs w:val="22"/>
              </w:rPr>
              <w:t>номер контактного</w:t>
            </w:r>
          </w:p>
          <w:p w14:paraId="6F44749C" w14:textId="77777777" w:rsidR="00B72594" w:rsidRPr="000B625D" w:rsidRDefault="004A4D27">
            <w:pPr>
              <w:keepLines/>
              <w:spacing w:after="60"/>
              <w:jc w:val="both"/>
              <w:rPr>
                <w:sz w:val="22"/>
                <w:szCs w:val="22"/>
              </w:rPr>
            </w:pPr>
            <w:r w:rsidRPr="000B625D">
              <w:rPr>
                <w:sz w:val="22"/>
                <w:szCs w:val="22"/>
              </w:rPr>
              <w:t xml:space="preserve">телефона/факс, </w:t>
            </w:r>
          </w:p>
          <w:p w14:paraId="303A8134" w14:textId="77777777" w:rsidR="00B72594" w:rsidRPr="000B625D" w:rsidRDefault="004A4D27">
            <w:pPr>
              <w:keepLines/>
              <w:spacing w:after="60"/>
              <w:jc w:val="both"/>
              <w:rPr>
                <w:sz w:val="22"/>
                <w:szCs w:val="22"/>
              </w:rPr>
            </w:pPr>
            <w:r w:rsidRPr="000B625D">
              <w:rPr>
                <w:sz w:val="22"/>
                <w:szCs w:val="22"/>
              </w:rPr>
              <w:t>адрес электронной</w:t>
            </w:r>
          </w:p>
          <w:p w14:paraId="4F7B7D88" w14:textId="77777777" w:rsidR="00B72594" w:rsidRPr="000B625D" w:rsidRDefault="004A4D27">
            <w:pPr>
              <w:keepLines/>
              <w:spacing w:after="60"/>
              <w:jc w:val="both"/>
              <w:rPr>
                <w:sz w:val="22"/>
                <w:szCs w:val="22"/>
              </w:rPr>
            </w:pPr>
            <w:r w:rsidRPr="000B625D">
              <w:rPr>
                <w:sz w:val="22"/>
                <w:szCs w:val="22"/>
              </w:rPr>
              <w:t>почты заказчика</w:t>
            </w:r>
          </w:p>
        </w:tc>
        <w:tc>
          <w:tcPr>
            <w:tcW w:w="6521" w:type="dxa"/>
          </w:tcPr>
          <w:p w14:paraId="4F8BBBD9" w14:textId="77777777" w:rsidR="00B72594" w:rsidRPr="000B625D" w:rsidRDefault="004A4D27">
            <w:pPr>
              <w:spacing w:after="60"/>
              <w:jc w:val="both"/>
              <w:rPr>
                <w:sz w:val="22"/>
                <w:szCs w:val="22"/>
              </w:rPr>
            </w:pPr>
            <w:r w:rsidRPr="000B625D">
              <w:rPr>
                <w:sz w:val="22"/>
                <w:szCs w:val="22"/>
              </w:rPr>
              <w:t>Место нахождения: РФ, 677010 Республика Саха (Якутия), г. Якутск, ул. Якова Потапова,8</w:t>
            </w:r>
          </w:p>
          <w:p w14:paraId="3EB24DD2" w14:textId="77777777" w:rsidR="00B72594" w:rsidRPr="000B625D" w:rsidRDefault="004A4D27">
            <w:pPr>
              <w:spacing w:after="60"/>
              <w:jc w:val="both"/>
              <w:rPr>
                <w:sz w:val="22"/>
                <w:szCs w:val="22"/>
              </w:rPr>
            </w:pPr>
            <w:r w:rsidRPr="000B625D">
              <w:rPr>
                <w:sz w:val="22"/>
                <w:szCs w:val="22"/>
              </w:rPr>
              <w:t>Почтовый адрес: РФ, 677010 Республика Саха (Якутия), г. Якутск, ул. Якова Потапова,8</w:t>
            </w:r>
          </w:p>
          <w:p w14:paraId="596050E5" w14:textId="77777777" w:rsidR="00B72594" w:rsidRPr="000B625D" w:rsidRDefault="004A4D27">
            <w:pPr>
              <w:spacing w:after="60"/>
              <w:jc w:val="both"/>
              <w:rPr>
                <w:sz w:val="22"/>
                <w:szCs w:val="22"/>
              </w:rPr>
            </w:pPr>
            <w:r w:rsidRPr="000B625D">
              <w:rPr>
                <w:sz w:val="22"/>
                <w:szCs w:val="22"/>
              </w:rPr>
              <w:t xml:space="preserve">Номер контактного телефона/факс: </w:t>
            </w:r>
          </w:p>
          <w:p w14:paraId="5F0C58B3" w14:textId="77777777" w:rsidR="00B72594" w:rsidRPr="000B625D" w:rsidRDefault="004A4D27">
            <w:pPr>
              <w:spacing w:after="60"/>
              <w:jc w:val="both"/>
              <w:rPr>
                <w:sz w:val="22"/>
                <w:szCs w:val="22"/>
              </w:rPr>
            </w:pPr>
            <w:r w:rsidRPr="000B625D">
              <w:rPr>
                <w:sz w:val="22"/>
                <w:szCs w:val="22"/>
              </w:rPr>
              <w:t xml:space="preserve">8(4112)35-36-41, 8(4112) 36-38-76  </w:t>
            </w:r>
          </w:p>
          <w:p w14:paraId="77B3C05D" w14:textId="77777777" w:rsidR="00B72594" w:rsidRPr="000B625D" w:rsidRDefault="004A4D27">
            <w:pPr>
              <w:spacing w:after="60"/>
              <w:jc w:val="both"/>
              <w:rPr>
                <w:sz w:val="22"/>
                <w:szCs w:val="22"/>
              </w:rPr>
            </w:pPr>
            <w:r w:rsidRPr="000B625D">
              <w:rPr>
                <w:sz w:val="22"/>
                <w:szCs w:val="22"/>
              </w:rPr>
              <w:t xml:space="preserve">Адрес электронной почты: </w:t>
            </w:r>
            <w:r w:rsidRPr="000B625D">
              <w:rPr>
                <w:rStyle w:val="ab"/>
                <w:sz w:val="22"/>
                <w:szCs w:val="22"/>
              </w:rPr>
              <w:t>353641@ykuthydromet.ru</w:t>
            </w:r>
          </w:p>
          <w:p w14:paraId="45E79ADC" w14:textId="77777777" w:rsidR="00B72594" w:rsidRPr="000B625D" w:rsidRDefault="004A4D27">
            <w:pPr>
              <w:spacing w:after="60"/>
              <w:jc w:val="both"/>
              <w:rPr>
                <w:sz w:val="22"/>
                <w:szCs w:val="22"/>
                <w:lang w:val="en-US"/>
              </w:rPr>
            </w:pPr>
            <w:r w:rsidRPr="000B625D">
              <w:rPr>
                <w:sz w:val="22"/>
                <w:szCs w:val="22"/>
                <w:lang w:val="en-US"/>
              </w:rPr>
              <w:t xml:space="preserve">http: </w:t>
            </w:r>
            <w:hyperlink r:id="rId9" w:history="1">
              <w:r w:rsidRPr="000B625D">
                <w:rPr>
                  <w:rStyle w:val="ab"/>
                  <w:sz w:val="22"/>
                  <w:szCs w:val="22"/>
                  <w:lang w:val="en-US"/>
                </w:rPr>
                <w:t>www.ykuthydromet.ru</w:t>
              </w:r>
            </w:hyperlink>
          </w:p>
        </w:tc>
      </w:tr>
      <w:tr w:rsidR="00B72594" w:rsidRPr="000B625D" w14:paraId="5B08D221" w14:textId="77777777">
        <w:tc>
          <w:tcPr>
            <w:tcW w:w="533" w:type="dxa"/>
          </w:tcPr>
          <w:p w14:paraId="0AE0BE3A" w14:textId="77777777" w:rsidR="00B72594" w:rsidRPr="000B625D" w:rsidRDefault="004A4D27">
            <w:pPr>
              <w:spacing w:after="60"/>
              <w:jc w:val="center"/>
              <w:rPr>
                <w:sz w:val="22"/>
                <w:szCs w:val="22"/>
              </w:rPr>
            </w:pPr>
            <w:r w:rsidRPr="000B625D">
              <w:rPr>
                <w:sz w:val="22"/>
                <w:szCs w:val="22"/>
              </w:rPr>
              <w:t>6.</w:t>
            </w:r>
          </w:p>
        </w:tc>
        <w:tc>
          <w:tcPr>
            <w:tcW w:w="3899" w:type="dxa"/>
          </w:tcPr>
          <w:p w14:paraId="6AEE6440" w14:textId="77777777" w:rsidR="00B72594" w:rsidRPr="000B625D" w:rsidRDefault="004A4D27">
            <w:pPr>
              <w:spacing w:after="60"/>
              <w:jc w:val="both"/>
              <w:rPr>
                <w:sz w:val="22"/>
                <w:szCs w:val="22"/>
              </w:rPr>
            </w:pPr>
            <w:r w:rsidRPr="000B625D">
              <w:rPr>
                <w:sz w:val="22"/>
                <w:szCs w:val="22"/>
              </w:rPr>
              <w:t>Ответственное должностное лицо заказчика</w:t>
            </w:r>
          </w:p>
        </w:tc>
        <w:tc>
          <w:tcPr>
            <w:tcW w:w="6521" w:type="dxa"/>
            <w:vAlign w:val="center"/>
          </w:tcPr>
          <w:p w14:paraId="5688D965" w14:textId="77777777" w:rsidR="00B72594" w:rsidRPr="000B625D" w:rsidRDefault="004A4D27">
            <w:pPr>
              <w:spacing w:after="60"/>
              <w:jc w:val="both"/>
              <w:rPr>
                <w:sz w:val="22"/>
                <w:szCs w:val="22"/>
              </w:rPr>
            </w:pPr>
            <w:r w:rsidRPr="000B625D">
              <w:rPr>
                <w:sz w:val="22"/>
                <w:szCs w:val="22"/>
              </w:rPr>
              <w:t>Ефремова Александра Владимировна тел. 8 (4112) 35-36-41</w:t>
            </w:r>
          </w:p>
        </w:tc>
      </w:tr>
      <w:tr w:rsidR="00B72594" w:rsidRPr="000B625D" w14:paraId="411DC7C8" w14:textId="77777777">
        <w:tc>
          <w:tcPr>
            <w:tcW w:w="10953" w:type="dxa"/>
            <w:gridSpan w:val="3"/>
          </w:tcPr>
          <w:p w14:paraId="7C721F0A" w14:textId="77777777" w:rsidR="00B72594" w:rsidRPr="000B625D" w:rsidRDefault="004A4D27">
            <w:pPr>
              <w:spacing w:after="60"/>
              <w:jc w:val="center"/>
              <w:rPr>
                <w:b/>
                <w:bCs/>
                <w:sz w:val="22"/>
                <w:szCs w:val="22"/>
              </w:rPr>
            </w:pPr>
            <w:r w:rsidRPr="000B625D">
              <w:rPr>
                <w:b/>
                <w:bCs/>
                <w:sz w:val="22"/>
                <w:szCs w:val="22"/>
              </w:rPr>
              <w:t>Условия Договора</w:t>
            </w:r>
          </w:p>
        </w:tc>
      </w:tr>
      <w:tr w:rsidR="00B72594" w:rsidRPr="000B625D" w14:paraId="51884FF7" w14:textId="77777777">
        <w:tc>
          <w:tcPr>
            <w:tcW w:w="533" w:type="dxa"/>
          </w:tcPr>
          <w:p w14:paraId="2E8614F4" w14:textId="77777777" w:rsidR="00B72594" w:rsidRPr="000B625D" w:rsidRDefault="004A4D27">
            <w:pPr>
              <w:spacing w:after="60"/>
              <w:jc w:val="center"/>
              <w:rPr>
                <w:sz w:val="22"/>
                <w:szCs w:val="22"/>
              </w:rPr>
            </w:pPr>
            <w:r w:rsidRPr="000B625D">
              <w:rPr>
                <w:sz w:val="22"/>
                <w:szCs w:val="22"/>
              </w:rPr>
              <w:t>7.</w:t>
            </w:r>
          </w:p>
        </w:tc>
        <w:tc>
          <w:tcPr>
            <w:tcW w:w="3899" w:type="dxa"/>
            <w:tcBorders>
              <w:bottom w:val="single" w:sz="6" w:space="0" w:color="auto"/>
            </w:tcBorders>
          </w:tcPr>
          <w:p w14:paraId="68DEB18D" w14:textId="77777777" w:rsidR="00B72594" w:rsidRPr="000B625D" w:rsidRDefault="004A4D27">
            <w:pPr>
              <w:keepLines/>
              <w:spacing w:after="60"/>
              <w:jc w:val="both"/>
              <w:rPr>
                <w:sz w:val="22"/>
                <w:szCs w:val="22"/>
              </w:rPr>
            </w:pPr>
            <w:r w:rsidRPr="000B625D">
              <w:rPr>
                <w:sz w:val="22"/>
                <w:szCs w:val="22"/>
              </w:rPr>
              <w:t xml:space="preserve">Наименование объекта закупки (предмет </w:t>
            </w:r>
            <w:r w:rsidRPr="000B625D">
              <w:rPr>
                <w:b/>
                <w:bCs/>
                <w:sz w:val="22"/>
                <w:szCs w:val="22"/>
              </w:rPr>
              <w:t>Договора</w:t>
            </w:r>
            <w:r w:rsidRPr="000B625D">
              <w:rPr>
                <w:sz w:val="22"/>
                <w:szCs w:val="22"/>
              </w:rPr>
              <w:t>)</w:t>
            </w:r>
          </w:p>
        </w:tc>
        <w:tc>
          <w:tcPr>
            <w:tcW w:w="6521" w:type="dxa"/>
            <w:vAlign w:val="center"/>
          </w:tcPr>
          <w:p w14:paraId="424E510E" w14:textId="77777777" w:rsidR="00B72594" w:rsidRPr="000B625D" w:rsidRDefault="004A4D27">
            <w:pPr>
              <w:spacing w:after="60"/>
              <w:jc w:val="both"/>
              <w:rPr>
                <w:b/>
                <w:bCs/>
                <w:sz w:val="22"/>
                <w:szCs w:val="22"/>
              </w:rPr>
            </w:pPr>
            <w:r w:rsidRPr="000B625D">
              <w:rPr>
                <w:b/>
                <w:sz w:val="22"/>
                <w:szCs w:val="22"/>
              </w:rPr>
              <w:t>Поставка нефтепродуктов для нужд труднодоступных станций Арктического региона ФГБУ «Якутское УГМС»</w:t>
            </w:r>
          </w:p>
        </w:tc>
      </w:tr>
      <w:tr w:rsidR="00B72594" w:rsidRPr="000B625D" w14:paraId="378FC8AA" w14:textId="77777777">
        <w:tc>
          <w:tcPr>
            <w:tcW w:w="533" w:type="dxa"/>
          </w:tcPr>
          <w:p w14:paraId="75709450" w14:textId="77777777" w:rsidR="00B72594" w:rsidRPr="000B625D" w:rsidRDefault="004A4D27">
            <w:pPr>
              <w:spacing w:after="60"/>
              <w:jc w:val="center"/>
              <w:rPr>
                <w:sz w:val="22"/>
                <w:szCs w:val="22"/>
              </w:rPr>
            </w:pPr>
            <w:r w:rsidRPr="000B625D">
              <w:rPr>
                <w:sz w:val="22"/>
                <w:szCs w:val="22"/>
              </w:rPr>
              <w:t>7.1.</w:t>
            </w:r>
          </w:p>
        </w:tc>
        <w:tc>
          <w:tcPr>
            <w:tcW w:w="3899" w:type="dxa"/>
            <w:tcBorders>
              <w:bottom w:val="single" w:sz="6" w:space="0" w:color="auto"/>
            </w:tcBorders>
          </w:tcPr>
          <w:p w14:paraId="7AF6BC3E" w14:textId="77777777" w:rsidR="00B72594" w:rsidRPr="000B625D" w:rsidRDefault="004A4D27">
            <w:pPr>
              <w:keepLines/>
              <w:spacing w:after="60"/>
              <w:jc w:val="both"/>
              <w:rPr>
                <w:sz w:val="22"/>
                <w:szCs w:val="22"/>
              </w:rPr>
            </w:pPr>
            <w:r w:rsidRPr="000B625D">
              <w:rPr>
                <w:sz w:val="22"/>
                <w:szCs w:val="22"/>
              </w:rPr>
              <w:t>ОКПД 2</w:t>
            </w:r>
          </w:p>
        </w:tc>
        <w:tc>
          <w:tcPr>
            <w:tcW w:w="6521" w:type="dxa"/>
            <w:vAlign w:val="center"/>
          </w:tcPr>
          <w:p w14:paraId="52D01925" w14:textId="77777777" w:rsidR="00B72594" w:rsidRPr="000B625D" w:rsidRDefault="004A4D27">
            <w:pPr>
              <w:rPr>
                <w:bCs/>
                <w:sz w:val="22"/>
                <w:szCs w:val="22"/>
              </w:rPr>
            </w:pPr>
            <w:r w:rsidRPr="000B625D">
              <w:rPr>
                <w:bCs/>
                <w:sz w:val="22"/>
                <w:szCs w:val="22"/>
              </w:rPr>
              <w:t>19.20.21.320 - Топливо дизельное Зимнее</w:t>
            </w:r>
          </w:p>
          <w:p w14:paraId="64D71FC3" w14:textId="77777777" w:rsidR="00B72594" w:rsidRPr="000B625D" w:rsidRDefault="004A4D27">
            <w:pPr>
              <w:rPr>
                <w:bCs/>
                <w:sz w:val="22"/>
                <w:szCs w:val="22"/>
              </w:rPr>
            </w:pPr>
            <w:r w:rsidRPr="000B625D">
              <w:rPr>
                <w:bCs/>
                <w:sz w:val="22"/>
                <w:szCs w:val="22"/>
              </w:rPr>
              <w:t>19.20.21.125 - Бензин автомобильный</w:t>
            </w:r>
          </w:p>
          <w:p w14:paraId="53942DEB" w14:textId="77777777" w:rsidR="00B72594" w:rsidRPr="000B625D" w:rsidRDefault="004A4D27">
            <w:pPr>
              <w:rPr>
                <w:bCs/>
                <w:sz w:val="22"/>
                <w:szCs w:val="22"/>
              </w:rPr>
            </w:pPr>
            <w:r w:rsidRPr="000B625D">
              <w:rPr>
                <w:bCs/>
                <w:sz w:val="22"/>
                <w:szCs w:val="22"/>
              </w:rPr>
              <w:t>19.20.29.111 - Масло моторное</w:t>
            </w:r>
          </w:p>
          <w:p w14:paraId="66A0880A" w14:textId="69BFE4B8" w:rsidR="00B72594" w:rsidRPr="000B625D" w:rsidRDefault="00B72594">
            <w:pPr>
              <w:rPr>
                <w:bCs/>
                <w:sz w:val="22"/>
                <w:szCs w:val="22"/>
              </w:rPr>
            </w:pPr>
          </w:p>
        </w:tc>
      </w:tr>
      <w:tr w:rsidR="00B72594" w:rsidRPr="000B625D" w14:paraId="1379B4E9" w14:textId="77777777">
        <w:tc>
          <w:tcPr>
            <w:tcW w:w="533" w:type="dxa"/>
          </w:tcPr>
          <w:p w14:paraId="22120437" w14:textId="59C2CE95" w:rsidR="00B72594" w:rsidRPr="000B625D" w:rsidRDefault="004A4D27">
            <w:pPr>
              <w:spacing w:after="60"/>
              <w:jc w:val="center"/>
              <w:rPr>
                <w:sz w:val="22"/>
                <w:szCs w:val="22"/>
              </w:rPr>
            </w:pPr>
            <w:r w:rsidRPr="000B625D">
              <w:rPr>
                <w:sz w:val="22"/>
                <w:szCs w:val="22"/>
              </w:rPr>
              <w:t>8.</w:t>
            </w:r>
          </w:p>
        </w:tc>
        <w:tc>
          <w:tcPr>
            <w:tcW w:w="3899" w:type="dxa"/>
            <w:tcBorders>
              <w:bottom w:val="single" w:sz="6" w:space="0" w:color="auto"/>
            </w:tcBorders>
          </w:tcPr>
          <w:p w14:paraId="28387F62" w14:textId="77777777" w:rsidR="00B72594" w:rsidRPr="000B625D" w:rsidRDefault="004A4D27">
            <w:pPr>
              <w:keepLines/>
              <w:spacing w:after="60"/>
              <w:jc w:val="both"/>
              <w:rPr>
                <w:sz w:val="22"/>
                <w:szCs w:val="22"/>
              </w:rPr>
            </w:pPr>
            <w:r w:rsidRPr="000B625D">
              <w:rPr>
                <w:sz w:val="22"/>
                <w:szCs w:val="22"/>
              </w:rPr>
              <w:t>Описание объекта закупки</w:t>
            </w:r>
          </w:p>
        </w:tc>
        <w:tc>
          <w:tcPr>
            <w:tcW w:w="6521" w:type="dxa"/>
          </w:tcPr>
          <w:p w14:paraId="1A7B9E6E" w14:textId="77777777" w:rsidR="00B72594" w:rsidRPr="000B625D" w:rsidRDefault="004A4D27">
            <w:pPr>
              <w:spacing w:after="60"/>
              <w:jc w:val="both"/>
              <w:rPr>
                <w:sz w:val="22"/>
                <w:szCs w:val="22"/>
              </w:rPr>
            </w:pPr>
            <w:r w:rsidRPr="000B625D">
              <w:rPr>
                <w:sz w:val="22"/>
                <w:szCs w:val="22"/>
              </w:rPr>
              <w:t xml:space="preserve">В соответствии с разделом </w:t>
            </w:r>
            <w:hyperlink w:anchor="л" w:history="1">
              <w:r w:rsidRPr="000B625D">
                <w:rPr>
                  <w:rStyle w:val="ab"/>
                  <w:color w:val="auto"/>
                  <w:sz w:val="22"/>
                  <w:szCs w:val="22"/>
                  <w:u w:val="none"/>
                </w:rPr>
                <w:t>15 «Техническое задание»</w:t>
              </w:r>
            </w:hyperlink>
            <w:r w:rsidRPr="000B625D">
              <w:rPr>
                <w:rStyle w:val="ab"/>
                <w:color w:val="auto"/>
                <w:sz w:val="22"/>
                <w:szCs w:val="22"/>
                <w:u w:val="none"/>
              </w:rPr>
              <w:t xml:space="preserve"> </w:t>
            </w:r>
            <w:r w:rsidRPr="000B625D">
              <w:rPr>
                <w:sz w:val="22"/>
                <w:szCs w:val="22"/>
              </w:rPr>
              <w:t>настоящей документации об открытом электронном аукционе</w:t>
            </w:r>
          </w:p>
        </w:tc>
      </w:tr>
      <w:tr w:rsidR="00B72594" w:rsidRPr="000B625D" w14:paraId="3798B61D" w14:textId="77777777">
        <w:tc>
          <w:tcPr>
            <w:tcW w:w="533" w:type="dxa"/>
          </w:tcPr>
          <w:p w14:paraId="3F1E050B" w14:textId="77777777" w:rsidR="00B72594" w:rsidRPr="000B625D" w:rsidRDefault="004A4D27">
            <w:pPr>
              <w:spacing w:after="60"/>
              <w:jc w:val="center"/>
              <w:rPr>
                <w:sz w:val="22"/>
                <w:szCs w:val="22"/>
              </w:rPr>
            </w:pPr>
            <w:r w:rsidRPr="000B625D">
              <w:rPr>
                <w:sz w:val="22"/>
                <w:szCs w:val="22"/>
              </w:rPr>
              <w:t>9.</w:t>
            </w:r>
          </w:p>
        </w:tc>
        <w:tc>
          <w:tcPr>
            <w:tcW w:w="3899" w:type="dxa"/>
            <w:tcBorders>
              <w:bottom w:val="single" w:sz="6" w:space="0" w:color="auto"/>
            </w:tcBorders>
          </w:tcPr>
          <w:p w14:paraId="7DB44BE3" w14:textId="77777777" w:rsidR="00B72594" w:rsidRPr="000B625D" w:rsidRDefault="004A4D27">
            <w:pPr>
              <w:keepLines/>
              <w:spacing w:after="60"/>
              <w:jc w:val="both"/>
              <w:rPr>
                <w:sz w:val="22"/>
                <w:szCs w:val="22"/>
              </w:rPr>
            </w:pPr>
            <w:r w:rsidRPr="000B625D">
              <w:rPr>
                <w:sz w:val="22"/>
                <w:szCs w:val="22"/>
              </w:rPr>
              <w:t>Количество (объем) товара (работ, услуг)</w:t>
            </w:r>
          </w:p>
        </w:tc>
        <w:tc>
          <w:tcPr>
            <w:tcW w:w="6521" w:type="dxa"/>
          </w:tcPr>
          <w:p w14:paraId="08D03BF4" w14:textId="77777777" w:rsidR="00B72594" w:rsidRPr="000B625D" w:rsidRDefault="004A4D27">
            <w:pPr>
              <w:spacing w:after="60"/>
              <w:jc w:val="both"/>
              <w:rPr>
                <w:sz w:val="22"/>
                <w:szCs w:val="22"/>
              </w:rPr>
            </w:pPr>
            <w:r w:rsidRPr="000B625D">
              <w:rPr>
                <w:sz w:val="22"/>
                <w:szCs w:val="22"/>
              </w:rPr>
              <w:t xml:space="preserve">В соответствии с разделом </w:t>
            </w:r>
            <w:hyperlink w:anchor="л" w:history="1">
              <w:r w:rsidRPr="000B625D">
                <w:rPr>
                  <w:rStyle w:val="ab"/>
                  <w:color w:val="auto"/>
                  <w:sz w:val="22"/>
                  <w:szCs w:val="22"/>
                  <w:u w:val="none"/>
                </w:rPr>
                <w:t>15 «Техническое задание»</w:t>
              </w:r>
            </w:hyperlink>
            <w:r w:rsidRPr="000B625D">
              <w:rPr>
                <w:sz w:val="22"/>
                <w:szCs w:val="22"/>
              </w:rPr>
              <w:t xml:space="preserve"> настоящей документации об открытом электронном аукционе</w:t>
            </w:r>
          </w:p>
        </w:tc>
      </w:tr>
      <w:tr w:rsidR="00B72594" w:rsidRPr="000B625D" w14:paraId="3FF422D2" w14:textId="77777777">
        <w:trPr>
          <w:trHeight w:val="475"/>
        </w:trPr>
        <w:tc>
          <w:tcPr>
            <w:tcW w:w="533" w:type="dxa"/>
          </w:tcPr>
          <w:p w14:paraId="788F5265" w14:textId="77777777" w:rsidR="00B72594" w:rsidRPr="000B625D" w:rsidRDefault="004A4D27">
            <w:pPr>
              <w:spacing w:after="60"/>
              <w:jc w:val="center"/>
              <w:rPr>
                <w:sz w:val="22"/>
                <w:szCs w:val="22"/>
              </w:rPr>
            </w:pPr>
            <w:r w:rsidRPr="000B625D">
              <w:rPr>
                <w:sz w:val="22"/>
                <w:szCs w:val="22"/>
              </w:rPr>
              <w:t>10.</w:t>
            </w:r>
          </w:p>
        </w:tc>
        <w:tc>
          <w:tcPr>
            <w:tcW w:w="3899" w:type="dxa"/>
            <w:tcBorders>
              <w:bottom w:val="single" w:sz="6" w:space="0" w:color="auto"/>
            </w:tcBorders>
          </w:tcPr>
          <w:p w14:paraId="2D58E10E" w14:textId="77777777" w:rsidR="00B72594" w:rsidRPr="000B625D" w:rsidRDefault="004A4D27">
            <w:pPr>
              <w:keepLines/>
              <w:spacing w:after="60"/>
              <w:jc w:val="both"/>
              <w:rPr>
                <w:sz w:val="22"/>
                <w:szCs w:val="22"/>
              </w:rPr>
            </w:pPr>
            <w:r w:rsidRPr="000B625D">
              <w:rPr>
                <w:sz w:val="22"/>
                <w:szCs w:val="22"/>
              </w:rPr>
              <w:t xml:space="preserve">Место доставки товара (выполнения работ, оказания </w:t>
            </w:r>
            <w:proofErr w:type="gramStart"/>
            <w:r w:rsidRPr="000B625D">
              <w:rPr>
                <w:sz w:val="22"/>
                <w:szCs w:val="22"/>
              </w:rPr>
              <w:t xml:space="preserve">услуг)   </w:t>
            </w:r>
            <w:proofErr w:type="gramEnd"/>
            <w:r w:rsidRPr="000B625D">
              <w:rPr>
                <w:sz w:val="22"/>
                <w:szCs w:val="22"/>
              </w:rPr>
              <w:t xml:space="preserve">                                     </w:t>
            </w:r>
          </w:p>
        </w:tc>
        <w:tc>
          <w:tcPr>
            <w:tcW w:w="6521" w:type="dxa"/>
          </w:tcPr>
          <w:p w14:paraId="45BEB35F" w14:textId="77777777" w:rsidR="00B72594" w:rsidRPr="000B625D" w:rsidRDefault="004A4D27">
            <w:pPr>
              <w:shd w:val="clear" w:color="auto" w:fill="FFFFFF"/>
              <w:autoSpaceDE w:val="0"/>
              <w:autoSpaceDN w:val="0"/>
              <w:adjustRightInd w:val="0"/>
              <w:spacing w:after="60"/>
              <w:jc w:val="both"/>
              <w:rPr>
                <w:b/>
                <w:bCs/>
                <w:i/>
                <w:iCs/>
                <w:sz w:val="22"/>
                <w:szCs w:val="22"/>
                <w:u w:val="single"/>
              </w:rPr>
            </w:pPr>
            <w:r w:rsidRPr="000B625D">
              <w:rPr>
                <w:b/>
                <w:sz w:val="22"/>
                <w:szCs w:val="22"/>
              </w:rPr>
              <w:t>РФ, Архангельская обл., г. Архангельск, Морской торговый порт, ТЛК «Соломбальский Терминал», борт судна НЭС «Михаил Сомов» в акватории морского торгового порта г. Архангельск.</w:t>
            </w:r>
          </w:p>
        </w:tc>
      </w:tr>
      <w:tr w:rsidR="00B72594" w:rsidRPr="000B625D" w14:paraId="3A8CE51D" w14:textId="77777777">
        <w:trPr>
          <w:trHeight w:val="600"/>
        </w:trPr>
        <w:tc>
          <w:tcPr>
            <w:tcW w:w="533" w:type="dxa"/>
          </w:tcPr>
          <w:p w14:paraId="13E8ADEE" w14:textId="77777777" w:rsidR="00B72594" w:rsidRPr="000B625D" w:rsidRDefault="004A4D27">
            <w:pPr>
              <w:spacing w:after="60"/>
              <w:jc w:val="center"/>
              <w:rPr>
                <w:sz w:val="22"/>
                <w:szCs w:val="22"/>
              </w:rPr>
            </w:pPr>
            <w:r w:rsidRPr="000B625D">
              <w:rPr>
                <w:sz w:val="22"/>
                <w:szCs w:val="22"/>
              </w:rPr>
              <w:lastRenderedPageBreak/>
              <w:t>11.</w:t>
            </w:r>
          </w:p>
        </w:tc>
        <w:tc>
          <w:tcPr>
            <w:tcW w:w="3899" w:type="dxa"/>
            <w:tcBorders>
              <w:bottom w:val="single" w:sz="6" w:space="0" w:color="auto"/>
            </w:tcBorders>
          </w:tcPr>
          <w:p w14:paraId="60653C8E" w14:textId="77777777" w:rsidR="00B72594" w:rsidRPr="000B625D" w:rsidRDefault="004A4D27">
            <w:pPr>
              <w:keepLines/>
              <w:spacing w:after="60"/>
              <w:jc w:val="both"/>
              <w:rPr>
                <w:sz w:val="22"/>
                <w:szCs w:val="22"/>
              </w:rPr>
            </w:pPr>
            <w:r w:rsidRPr="000B625D">
              <w:rPr>
                <w:sz w:val="22"/>
                <w:szCs w:val="22"/>
              </w:rPr>
              <w:t>Сроки поставки товара (выполнения работ, оказания услуг)</w:t>
            </w:r>
          </w:p>
        </w:tc>
        <w:tc>
          <w:tcPr>
            <w:tcW w:w="6521" w:type="dxa"/>
          </w:tcPr>
          <w:p w14:paraId="562669A8" w14:textId="77777777" w:rsidR="00B72594" w:rsidRPr="000B625D" w:rsidRDefault="004A4D27">
            <w:pPr>
              <w:shd w:val="clear" w:color="auto" w:fill="FFFFFF"/>
              <w:spacing w:after="60"/>
              <w:jc w:val="both"/>
              <w:rPr>
                <w:b/>
                <w:bCs/>
                <w:sz w:val="22"/>
                <w:szCs w:val="22"/>
              </w:rPr>
            </w:pPr>
            <w:r w:rsidRPr="000B625D">
              <w:rPr>
                <w:sz w:val="22"/>
                <w:szCs w:val="22"/>
              </w:rPr>
              <w:t>Срок поставки по договору</w:t>
            </w:r>
            <w:r w:rsidRPr="000B625D">
              <w:rPr>
                <w:b/>
                <w:bCs/>
                <w:sz w:val="22"/>
                <w:szCs w:val="22"/>
              </w:rPr>
              <w:t xml:space="preserve"> – поставка должна быть осуществлена в течение 5 календарных дней с даты получения заявки Заказчика в период с 01 августа 2026 г. по 30 августа 2026 г. (в навигацию 2026 г.)</w:t>
            </w:r>
          </w:p>
          <w:p w14:paraId="26D0FD29" w14:textId="77777777" w:rsidR="00B72594" w:rsidRPr="000B625D" w:rsidRDefault="004A4D27">
            <w:pPr>
              <w:shd w:val="clear" w:color="auto" w:fill="FFFFFF"/>
              <w:spacing w:after="60"/>
              <w:jc w:val="both"/>
              <w:rPr>
                <w:i/>
                <w:iCs/>
                <w:sz w:val="22"/>
                <w:szCs w:val="22"/>
              </w:rPr>
            </w:pPr>
            <w:r w:rsidRPr="000B625D">
              <w:rPr>
                <w:i/>
                <w:iCs/>
                <w:sz w:val="22"/>
                <w:szCs w:val="22"/>
              </w:rPr>
              <w:t>Примечание: сроки поставки установлены с учетом возможных отклонений от планируемого графика постановки судна под погрузку ГСМ.</w:t>
            </w:r>
          </w:p>
        </w:tc>
      </w:tr>
      <w:tr w:rsidR="00B72594" w:rsidRPr="000B625D" w14:paraId="31F4860A" w14:textId="77777777">
        <w:trPr>
          <w:trHeight w:val="600"/>
        </w:trPr>
        <w:tc>
          <w:tcPr>
            <w:tcW w:w="533" w:type="dxa"/>
          </w:tcPr>
          <w:p w14:paraId="4A3E4D7F" w14:textId="77777777" w:rsidR="00B72594" w:rsidRPr="000B625D" w:rsidRDefault="004A4D27">
            <w:pPr>
              <w:spacing w:after="60"/>
              <w:jc w:val="center"/>
              <w:rPr>
                <w:sz w:val="22"/>
                <w:szCs w:val="22"/>
              </w:rPr>
            </w:pPr>
            <w:r w:rsidRPr="000B625D">
              <w:rPr>
                <w:sz w:val="22"/>
                <w:szCs w:val="22"/>
              </w:rPr>
              <w:t>12.</w:t>
            </w:r>
          </w:p>
        </w:tc>
        <w:tc>
          <w:tcPr>
            <w:tcW w:w="3899" w:type="dxa"/>
            <w:tcBorders>
              <w:bottom w:val="single" w:sz="6" w:space="0" w:color="auto"/>
            </w:tcBorders>
          </w:tcPr>
          <w:p w14:paraId="532FD14F" w14:textId="77777777" w:rsidR="00B72594" w:rsidRPr="000B625D" w:rsidRDefault="004A4D27">
            <w:pPr>
              <w:keepLines/>
              <w:spacing w:after="60"/>
              <w:jc w:val="both"/>
              <w:rPr>
                <w:b/>
                <w:bCs/>
                <w:sz w:val="22"/>
                <w:szCs w:val="22"/>
              </w:rPr>
            </w:pPr>
            <w:r w:rsidRPr="000B625D">
              <w:rPr>
                <w:sz w:val="22"/>
                <w:szCs w:val="22"/>
              </w:rPr>
              <w:t xml:space="preserve">Начальная (максимальная) цена </w:t>
            </w:r>
            <w:r w:rsidRPr="000B625D">
              <w:rPr>
                <w:b/>
                <w:bCs/>
                <w:sz w:val="22"/>
                <w:szCs w:val="22"/>
              </w:rPr>
              <w:t>Договора</w:t>
            </w:r>
          </w:p>
          <w:p w14:paraId="6C7DAB2C" w14:textId="77777777" w:rsidR="00B72594" w:rsidRPr="000B625D" w:rsidRDefault="004A4D27">
            <w:pPr>
              <w:keepLines/>
              <w:spacing w:after="60"/>
              <w:jc w:val="both"/>
              <w:rPr>
                <w:b/>
                <w:bCs/>
                <w:sz w:val="22"/>
                <w:szCs w:val="22"/>
              </w:rPr>
            </w:pPr>
            <w:r w:rsidRPr="000B625D">
              <w:rPr>
                <w:sz w:val="22"/>
                <w:szCs w:val="22"/>
              </w:rPr>
              <w:t xml:space="preserve">Порядок формирования </w:t>
            </w:r>
            <w:r w:rsidRPr="000B625D">
              <w:rPr>
                <w:b/>
                <w:bCs/>
                <w:sz w:val="22"/>
                <w:szCs w:val="22"/>
              </w:rPr>
              <w:t xml:space="preserve">цены </w:t>
            </w:r>
          </w:p>
          <w:p w14:paraId="2C1CB145" w14:textId="77777777" w:rsidR="00B72594" w:rsidRPr="000B625D" w:rsidRDefault="004A4D27">
            <w:pPr>
              <w:keepLines/>
              <w:spacing w:after="60"/>
              <w:jc w:val="both"/>
              <w:rPr>
                <w:b/>
                <w:bCs/>
                <w:sz w:val="22"/>
                <w:szCs w:val="22"/>
              </w:rPr>
            </w:pPr>
            <w:r w:rsidRPr="000B625D">
              <w:rPr>
                <w:b/>
                <w:bCs/>
                <w:sz w:val="22"/>
                <w:szCs w:val="22"/>
              </w:rPr>
              <w:t>Договора</w:t>
            </w:r>
          </w:p>
          <w:p w14:paraId="63C96853" w14:textId="77777777" w:rsidR="00B72594" w:rsidRPr="000B625D" w:rsidRDefault="00B72594">
            <w:pPr>
              <w:keepLines/>
              <w:spacing w:after="60"/>
              <w:jc w:val="both"/>
              <w:rPr>
                <w:sz w:val="22"/>
                <w:szCs w:val="22"/>
              </w:rPr>
            </w:pPr>
          </w:p>
        </w:tc>
        <w:tc>
          <w:tcPr>
            <w:tcW w:w="6521" w:type="dxa"/>
          </w:tcPr>
          <w:p w14:paraId="10D8A412" w14:textId="13D73759" w:rsidR="005536E8" w:rsidRPr="000B625D" w:rsidRDefault="00AF18B0">
            <w:pPr>
              <w:tabs>
                <w:tab w:val="left" w:pos="288"/>
              </w:tabs>
              <w:rPr>
                <w:rFonts w:eastAsia="Calibri"/>
                <w:b/>
                <w:sz w:val="22"/>
                <w:szCs w:val="22"/>
              </w:rPr>
            </w:pPr>
            <w:r w:rsidRPr="00AF18B0">
              <w:rPr>
                <w:rFonts w:eastAsia="Calibri"/>
                <w:b/>
                <w:sz w:val="22"/>
                <w:szCs w:val="22"/>
              </w:rPr>
              <w:t xml:space="preserve">21 023 800,00 </w:t>
            </w:r>
            <w:r w:rsidR="005536E8" w:rsidRPr="000B625D">
              <w:rPr>
                <w:rFonts w:eastAsia="Calibri"/>
                <w:b/>
                <w:sz w:val="22"/>
                <w:szCs w:val="22"/>
              </w:rPr>
              <w:t xml:space="preserve">(двадцать один миллион двадцать </w:t>
            </w:r>
            <w:r>
              <w:rPr>
                <w:rFonts w:eastAsia="Calibri"/>
                <w:b/>
                <w:sz w:val="22"/>
                <w:szCs w:val="22"/>
              </w:rPr>
              <w:t>три</w:t>
            </w:r>
            <w:r w:rsidR="005536E8" w:rsidRPr="000B625D">
              <w:rPr>
                <w:rFonts w:eastAsia="Calibri"/>
                <w:b/>
                <w:sz w:val="22"/>
                <w:szCs w:val="22"/>
              </w:rPr>
              <w:t xml:space="preserve"> тысяч</w:t>
            </w:r>
            <w:r>
              <w:rPr>
                <w:rFonts w:eastAsia="Calibri"/>
                <w:b/>
                <w:sz w:val="22"/>
                <w:szCs w:val="22"/>
              </w:rPr>
              <w:t>и</w:t>
            </w:r>
            <w:r w:rsidR="005536E8" w:rsidRPr="000B625D">
              <w:rPr>
                <w:rFonts w:eastAsia="Calibri"/>
                <w:b/>
                <w:sz w:val="22"/>
                <w:szCs w:val="22"/>
              </w:rPr>
              <w:t xml:space="preserve"> </w:t>
            </w:r>
            <w:r>
              <w:rPr>
                <w:rFonts w:eastAsia="Calibri"/>
                <w:b/>
                <w:sz w:val="22"/>
                <w:szCs w:val="22"/>
              </w:rPr>
              <w:t>восемьсот</w:t>
            </w:r>
            <w:r w:rsidR="005536E8" w:rsidRPr="000B625D">
              <w:rPr>
                <w:rFonts w:eastAsia="Calibri"/>
                <w:b/>
                <w:sz w:val="22"/>
                <w:szCs w:val="22"/>
              </w:rPr>
              <w:t xml:space="preserve"> руб. 00 коп.)</w:t>
            </w:r>
          </w:p>
          <w:p w14:paraId="1E3A789A" w14:textId="4DB76CE0" w:rsidR="00B72594" w:rsidRPr="000B625D" w:rsidRDefault="004A4D27">
            <w:pPr>
              <w:tabs>
                <w:tab w:val="left" w:pos="288"/>
              </w:tabs>
              <w:rPr>
                <w:sz w:val="22"/>
                <w:szCs w:val="22"/>
              </w:rPr>
            </w:pPr>
            <w:r w:rsidRPr="000B625D">
              <w:rPr>
                <w:sz w:val="22"/>
                <w:szCs w:val="22"/>
              </w:rPr>
              <w:t>Цена включает в себя все расходы Поставщика, связанные с поставкой товара по договору, в том числе:</w:t>
            </w:r>
          </w:p>
          <w:p w14:paraId="41F125BC" w14:textId="77777777" w:rsidR="00B72594" w:rsidRPr="000B625D" w:rsidRDefault="004A4D27">
            <w:pPr>
              <w:pStyle w:val="affff5"/>
              <w:numPr>
                <w:ilvl w:val="0"/>
                <w:numId w:val="7"/>
              </w:numPr>
              <w:tabs>
                <w:tab w:val="left" w:pos="288"/>
              </w:tabs>
              <w:contextualSpacing/>
              <w:jc w:val="both"/>
              <w:rPr>
                <w:rFonts w:ascii="Times New Roman" w:hAnsi="Times New Roman"/>
              </w:rPr>
            </w:pPr>
            <w:r w:rsidRPr="000B625D">
              <w:rPr>
                <w:rFonts w:ascii="Times New Roman" w:hAnsi="Times New Roman"/>
              </w:rPr>
              <w:t xml:space="preserve">доставка до места поставки; </w:t>
            </w:r>
          </w:p>
          <w:p w14:paraId="5B416813" w14:textId="77777777" w:rsidR="00B72594" w:rsidRPr="000B625D" w:rsidRDefault="004A4D27">
            <w:pPr>
              <w:pStyle w:val="affff5"/>
              <w:numPr>
                <w:ilvl w:val="0"/>
                <w:numId w:val="7"/>
              </w:numPr>
              <w:tabs>
                <w:tab w:val="left" w:pos="288"/>
              </w:tabs>
              <w:contextualSpacing/>
              <w:jc w:val="both"/>
              <w:rPr>
                <w:rFonts w:ascii="Times New Roman" w:hAnsi="Times New Roman"/>
              </w:rPr>
            </w:pPr>
            <w:r w:rsidRPr="000B625D">
              <w:rPr>
                <w:rFonts w:ascii="Times New Roman" w:hAnsi="Times New Roman"/>
              </w:rPr>
              <w:t>стоимость бочкотары;</w:t>
            </w:r>
          </w:p>
          <w:p w14:paraId="77428561" w14:textId="77777777" w:rsidR="00B72594" w:rsidRPr="000B625D" w:rsidRDefault="004A4D27">
            <w:pPr>
              <w:pStyle w:val="affff5"/>
              <w:numPr>
                <w:ilvl w:val="0"/>
                <w:numId w:val="7"/>
              </w:numPr>
              <w:tabs>
                <w:tab w:val="left" w:pos="288"/>
              </w:tabs>
              <w:contextualSpacing/>
              <w:jc w:val="both"/>
              <w:rPr>
                <w:rFonts w:ascii="Times New Roman" w:hAnsi="Times New Roman"/>
              </w:rPr>
            </w:pPr>
            <w:proofErr w:type="spellStart"/>
            <w:r w:rsidRPr="000B625D">
              <w:rPr>
                <w:rFonts w:ascii="Times New Roman" w:hAnsi="Times New Roman"/>
              </w:rPr>
              <w:t>затарку</w:t>
            </w:r>
            <w:proofErr w:type="spellEnd"/>
            <w:r w:rsidRPr="000B625D">
              <w:rPr>
                <w:rFonts w:ascii="Times New Roman" w:hAnsi="Times New Roman"/>
              </w:rPr>
              <w:t xml:space="preserve"> бочкотары; </w:t>
            </w:r>
          </w:p>
          <w:p w14:paraId="4E03CA55" w14:textId="77777777" w:rsidR="00B72594" w:rsidRPr="000B625D" w:rsidRDefault="004A4D27">
            <w:pPr>
              <w:pStyle w:val="affff5"/>
              <w:numPr>
                <w:ilvl w:val="0"/>
                <w:numId w:val="7"/>
              </w:numPr>
              <w:tabs>
                <w:tab w:val="left" w:pos="288"/>
              </w:tabs>
              <w:contextualSpacing/>
              <w:jc w:val="both"/>
              <w:rPr>
                <w:rFonts w:ascii="Times New Roman" w:hAnsi="Times New Roman"/>
              </w:rPr>
            </w:pPr>
            <w:r w:rsidRPr="000B625D">
              <w:rPr>
                <w:rFonts w:ascii="Times New Roman" w:hAnsi="Times New Roman"/>
              </w:rPr>
              <w:t>принятие бочкотары на склад, хранение;</w:t>
            </w:r>
          </w:p>
          <w:p w14:paraId="0275EE88" w14:textId="77777777" w:rsidR="00B72594" w:rsidRPr="000B625D" w:rsidRDefault="004A4D27">
            <w:pPr>
              <w:pStyle w:val="affff5"/>
              <w:numPr>
                <w:ilvl w:val="0"/>
                <w:numId w:val="7"/>
              </w:numPr>
              <w:tabs>
                <w:tab w:val="left" w:pos="288"/>
              </w:tabs>
              <w:contextualSpacing/>
              <w:jc w:val="both"/>
              <w:rPr>
                <w:rFonts w:ascii="Times New Roman" w:hAnsi="Times New Roman"/>
              </w:rPr>
            </w:pPr>
            <w:r w:rsidRPr="000B625D">
              <w:rPr>
                <w:rFonts w:ascii="Times New Roman" w:hAnsi="Times New Roman"/>
              </w:rPr>
              <w:t>погрузку на борта судна (с предоставлением сепарационного материала – упаковки);</w:t>
            </w:r>
          </w:p>
          <w:p w14:paraId="014C8E1C" w14:textId="77777777" w:rsidR="00B72594" w:rsidRPr="000B625D" w:rsidRDefault="004A4D27">
            <w:pPr>
              <w:pStyle w:val="affff5"/>
              <w:numPr>
                <w:ilvl w:val="0"/>
                <w:numId w:val="7"/>
              </w:numPr>
              <w:tabs>
                <w:tab w:val="left" w:pos="288"/>
              </w:tabs>
              <w:contextualSpacing/>
              <w:jc w:val="both"/>
              <w:rPr>
                <w:rFonts w:ascii="Times New Roman" w:hAnsi="Times New Roman"/>
              </w:rPr>
            </w:pPr>
            <w:r w:rsidRPr="000B625D">
              <w:rPr>
                <w:rFonts w:ascii="Times New Roman" w:hAnsi="Times New Roman"/>
              </w:rPr>
              <w:t>оформление пропусков, коносаментов, документов на опасный груз и иных операций, связанных с передачей топлива на судно;</w:t>
            </w:r>
          </w:p>
          <w:p w14:paraId="70F46C36" w14:textId="77777777" w:rsidR="00B72594" w:rsidRPr="000B625D" w:rsidRDefault="004A4D27">
            <w:pPr>
              <w:pStyle w:val="affff5"/>
              <w:numPr>
                <w:ilvl w:val="0"/>
                <w:numId w:val="7"/>
              </w:numPr>
              <w:tabs>
                <w:tab w:val="left" w:pos="288"/>
              </w:tabs>
              <w:contextualSpacing/>
              <w:jc w:val="both"/>
              <w:rPr>
                <w:rFonts w:ascii="Times New Roman" w:hAnsi="Times New Roman"/>
              </w:rPr>
            </w:pPr>
            <w:r w:rsidRPr="000B625D">
              <w:rPr>
                <w:rFonts w:ascii="Times New Roman" w:hAnsi="Times New Roman"/>
              </w:rPr>
              <w:t>возмещение ущерба, нанесенного имуществу Заказчика;</w:t>
            </w:r>
          </w:p>
          <w:p w14:paraId="6BE8529D" w14:textId="77777777" w:rsidR="00B72594" w:rsidRPr="000B625D" w:rsidRDefault="004A4D27">
            <w:pPr>
              <w:pStyle w:val="affff5"/>
              <w:numPr>
                <w:ilvl w:val="0"/>
                <w:numId w:val="7"/>
              </w:numPr>
              <w:tabs>
                <w:tab w:val="left" w:pos="288"/>
              </w:tabs>
              <w:contextualSpacing/>
              <w:jc w:val="both"/>
              <w:rPr>
                <w:rFonts w:ascii="Times New Roman" w:hAnsi="Times New Roman"/>
              </w:rPr>
            </w:pPr>
            <w:r w:rsidRPr="000B625D">
              <w:rPr>
                <w:rFonts w:ascii="Times New Roman" w:hAnsi="Times New Roman"/>
              </w:rPr>
              <w:t xml:space="preserve">расходы на исполнение гарантийных обязательств; </w:t>
            </w:r>
          </w:p>
          <w:p w14:paraId="4AB6398F" w14:textId="77777777" w:rsidR="00B72594" w:rsidRPr="000B625D" w:rsidRDefault="004A4D27">
            <w:pPr>
              <w:pStyle w:val="affff5"/>
              <w:numPr>
                <w:ilvl w:val="0"/>
                <w:numId w:val="7"/>
              </w:numPr>
              <w:tabs>
                <w:tab w:val="left" w:pos="288"/>
              </w:tabs>
              <w:contextualSpacing/>
              <w:jc w:val="both"/>
              <w:rPr>
                <w:rFonts w:ascii="Times New Roman" w:hAnsi="Times New Roman"/>
              </w:rPr>
            </w:pPr>
            <w:r w:rsidRPr="000B625D">
              <w:rPr>
                <w:rFonts w:ascii="Times New Roman" w:hAnsi="Times New Roman"/>
              </w:rPr>
              <w:t>расходы на исполнение обязательств по замене товара с недостатками;</w:t>
            </w:r>
          </w:p>
          <w:p w14:paraId="4BCB0BC6" w14:textId="77777777" w:rsidR="00B72594" w:rsidRPr="000B625D" w:rsidRDefault="004A4D27">
            <w:pPr>
              <w:pStyle w:val="affff5"/>
              <w:numPr>
                <w:ilvl w:val="0"/>
                <w:numId w:val="7"/>
              </w:numPr>
              <w:tabs>
                <w:tab w:val="left" w:pos="288"/>
              </w:tabs>
              <w:contextualSpacing/>
              <w:jc w:val="both"/>
              <w:rPr>
                <w:rFonts w:ascii="Times New Roman" w:hAnsi="Times New Roman"/>
              </w:rPr>
            </w:pPr>
            <w:r w:rsidRPr="000B625D">
              <w:rPr>
                <w:rFonts w:ascii="Times New Roman" w:hAnsi="Times New Roman"/>
              </w:rPr>
              <w:t>расходы на страхование, уплату таможенных пошлин, налогов, сборов и других обязательных платежей;</w:t>
            </w:r>
          </w:p>
          <w:p w14:paraId="478F8930" w14:textId="77777777" w:rsidR="00B72594" w:rsidRPr="000B625D" w:rsidRDefault="004A4D27">
            <w:pPr>
              <w:pStyle w:val="affff5"/>
              <w:numPr>
                <w:ilvl w:val="0"/>
                <w:numId w:val="7"/>
              </w:numPr>
              <w:tabs>
                <w:tab w:val="left" w:pos="288"/>
                <w:tab w:val="left" w:pos="993"/>
              </w:tabs>
              <w:contextualSpacing/>
              <w:jc w:val="both"/>
            </w:pPr>
            <w:r w:rsidRPr="000B625D">
              <w:rPr>
                <w:rFonts w:ascii="Times New Roman" w:hAnsi="Times New Roman"/>
              </w:rPr>
              <w:t>НДС</w:t>
            </w:r>
            <w:r w:rsidRPr="000B625D">
              <w:t xml:space="preserve"> </w:t>
            </w:r>
            <w:r w:rsidRPr="000B625D">
              <w:rPr>
                <w:rFonts w:ascii="Times New Roman" w:hAnsi="Times New Roman"/>
              </w:rPr>
              <w:t>(в том случае, если Поставщик является плательщиком НДС).</w:t>
            </w:r>
          </w:p>
          <w:p w14:paraId="27242D8F" w14:textId="77777777" w:rsidR="00B72594" w:rsidRPr="000B625D" w:rsidRDefault="00B72594">
            <w:pPr>
              <w:rPr>
                <w:b/>
                <w:bCs/>
                <w:sz w:val="22"/>
                <w:szCs w:val="22"/>
              </w:rPr>
            </w:pPr>
          </w:p>
        </w:tc>
      </w:tr>
      <w:tr w:rsidR="00B72594" w:rsidRPr="000B625D" w14:paraId="05B082E2" w14:textId="77777777">
        <w:tc>
          <w:tcPr>
            <w:tcW w:w="533" w:type="dxa"/>
          </w:tcPr>
          <w:p w14:paraId="0CC7053A" w14:textId="77777777" w:rsidR="00B72594" w:rsidRPr="000B625D" w:rsidRDefault="004A4D27">
            <w:pPr>
              <w:spacing w:after="60"/>
              <w:jc w:val="center"/>
              <w:rPr>
                <w:sz w:val="22"/>
                <w:szCs w:val="22"/>
              </w:rPr>
            </w:pPr>
            <w:r w:rsidRPr="000B625D">
              <w:rPr>
                <w:sz w:val="22"/>
                <w:szCs w:val="22"/>
              </w:rPr>
              <w:t>13.</w:t>
            </w:r>
          </w:p>
        </w:tc>
        <w:tc>
          <w:tcPr>
            <w:tcW w:w="3899" w:type="dxa"/>
            <w:tcBorders>
              <w:bottom w:val="single" w:sz="6" w:space="0" w:color="auto"/>
            </w:tcBorders>
          </w:tcPr>
          <w:p w14:paraId="4A204282" w14:textId="77777777" w:rsidR="00B72594" w:rsidRPr="000B625D" w:rsidRDefault="004A4D27">
            <w:pPr>
              <w:keepLines/>
              <w:spacing w:after="60"/>
              <w:jc w:val="both"/>
              <w:rPr>
                <w:sz w:val="22"/>
                <w:szCs w:val="22"/>
              </w:rPr>
            </w:pPr>
            <w:r w:rsidRPr="000B625D">
              <w:rPr>
                <w:sz w:val="22"/>
                <w:szCs w:val="22"/>
              </w:rPr>
              <w:t>Обоснование начальной (максимальной) цены Договора</w:t>
            </w:r>
          </w:p>
        </w:tc>
        <w:tc>
          <w:tcPr>
            <w:tcW w:w="6521" w:type="dxa"/>
          </w:tcPr>
          <w:p w14:paraId="52A45728" w14:textId="77777777" w:rsidR="00B72594" w:rsidRPr="000B625D" w:rsidRDefault="004A4D27">
            <w:pPr>
              <w:spacing w:after="60"/>
              <w:jc w:val="both"/>
              <w:rPr>
                <w:sz w:val="22"/>
                <w:szCs w:val="22"/>
              </w:rPr>
            </w:pPr>
            <w:r w:rsidRPr="000B625D">
              <w:rPr>
                <w:sz w:val="22"/>
                <w:szCs w:val="22"/>
              </w:rPr>
              <w:t xml:space="preserve">Указано в разделе 14 «Обоснование начальной (максимальной) цены договора» </w:t>
            </w:r>
            <w:hyperlink w:anchor="м" w:history="1">
              <w:r w:rsidRPr="000B625D">
                <w:rPr>
                  <w:sz w:val="22"/>
                  <w:szCs w:val="22"/>
                </w:rPr>
                <w:t xml:space="preserve">настоящей документации об электронном аукционе </w:t>
              </w:r>
            </w:hyperlink>
          </w:p>
        </w:tc>
      </w:tr>
      <w:tr w:rsidR="00B72594" w:rsidRPr="000B625D" w14:paraId="233BDDA4" w14:textId="77777777">
        <w:tc>
          <w:tcPr>
            <w:tcW w:w="533" w:type="dxa"/>
          </w:tcPr>
          <w:p w14:paraId="5F99DA69" w14:textId="77777777" w:rsidR="00B72594" w:rsidRPr="000B625D" w:rsidRDefault="004A4D27">
            <w:pPr>
              <w:spacing w:after="60"/>
              <w:jc w:val="center"/>
              <w:rPr>
                <w:sz w:val="22"/>
                <w:szCs w:val="22"/>
              </w:rPr>
            </w:pPr>
            <w:r w:rsidRPr="000B625D">
              <w:rPr>
                <w:sz w:val="22"/>
                <w:szCs w:val="22"/>
              </w:rPr>
              <w:t>14.</w:t>
            </w:r>
          </w:p>
        </w:tc>
        <w:tc>
          <w:tcPr>
            <w:tcW w:w="3899" w:type="dxa"/>
            <w:tcBorders>
              <w:bottom w:val="single" w:sz="6" w:space="0" w:color="auto"/>
            </w:tcBorders>
          </w:tcPr>
          <w:p w14:paraId="2C5CE4D5" w14:textId="77777777" w:rsidR="00B72594" w:rsidRPr="000B625D" w:rsidRDefault="004A4D27">
            <w:pPr>
              <w:keepLines/>
              <w:spacing w:after="60"/>
              <w:jc w:val="both"/>
              <w:rPr>
                <w:sz w:val="22"/>
                <w:szCs w:val="22"/>
              </w:rPr>
            </w:pPr>
            <w:r w:rsidRPr="000B625D">
              <w:rPr>
                <w:sz w:val="22"/>
                <w:szCs w:val="22"/>
              </w:rPr>
              <w:t>Источник финансирования</w:t>
            </w:r>
          </w:p>
        </w:tc>
        <w:tc>
          <w:tcPr>
            <w:tcW w:w="6521" w:type="dxa"/>
            <w:vAlign w:val="center"/>
          </w:tcPr>
          <w:p w14:paraId="02C38E6F" w14:textId="77777777" w:rsidR="00B72594" w:rsidRPr="000B625D" w:rsidRDefault="004A4D27">
            <w:pPr>
              <w:pStyle w:val="affa"/>
              <w:spacing w:before="0" w:after="0"/>
              <w:jc w:val="both"/>
              <w:rPr>
                <w:sz w:val="22"/>
                <w:szCs w:val="22"/>
              </w:rPr>
            </w:pPr>
            <w:r w:rsidRPr="000B625D">
              <w:rPr>
                <w:sz w:val="22"/>
                <w:szCs w:val="22"/>
              </w:rPr>
              <w:t>за счет средств от приносящей доход деятельности</w:t>
            </w:r>
          </w:p>
        </w:tc>
      </w:tr>
      <w:tr w:rsidR="00B72594" w:rsidRPr="000B625D" w14:paraId="71F147C0" w14:textId="77777777">
        <w:tc>
          <w:tcPr>
            <w:tcW w:w="533" w:type="dxa"/>
          </w:tcPr>
          <w:p w14:paraId="4AB2A197" w14:textId="77777777" w:rsidR="00B72594" w:rsidRPr="000B625D" w:rsidRDefault="004A4D27">
            <w:pPr>
              <w:spacing w:after="60"/>
              <w:jc w:val="center"/>
              <w:rPr>
                <w:sz w:val="22"/>
                <w:szCs w:val="22"/>
              </w:rPr>
            </w:pPr>
            <w:r w:rsidRPr="000B625D">
              <w:rPr>
                <w:sz w:val="22"/>
                <w:szCs w:val="22"/>
              </w:rPr>
              <w:t>15.</w:t>
            </w:r>
          </w:p>
        </w:tc>
        <w:tc>
          <w:tcPr>
            <w:tcW w:w="3899" w:type="dxa"/>
            <w:tcBorders>
              <w:bottom w:val="single" w:sz="6" w:space="0" w:color="auto"/>
            </w:tcBorders>
          </w:tcPr>
          <w:p w14:paraId="41EDF380" w14:textId="77777777" w:rsidR="00B72594" w:rsidRPr="000B625D" w:rsidRDefault="004A4D27">
            <w:pPr>
              <w:keepLines/>
              <w:spacing w:after="60"/>
              <w:jc w:val="both"/>
              <w:rPr>
                <w:snapToGrid w:val="0"/>
                <w:sz w:val="22"/>
                <w:szCs w:val="22"/>
              </w:rPr>
            </w:pPr>
            <w:r w:rsidRPr="000B625D">
              <w:rPr>
                <w:snapToGrid w:val="0"/>
                <w:sz w:val="22"/>
                <w:szCs w:val="22"/>
              </w:rPr>
              <w:t>Валюта, используемая для формирования цены Договора и расчетов с поставщиками (подрядчиками, исполнителями)</w:t>
            </w:r>
          </w:p>
        </w:tc>
        <w:tc>
          <w:tcPr>
            <w:tcW w:w="6521" w:type="dxa"/>
            <w:tcBorders>
              <w:bottom w:val="single" w:sz="6" w:space="0" w:color="auto"/>
            </w:tcBorders>
            <w:vAlign w:val="center"/>
          </w:tcPr>
          <w:p w14:paraId="60A34094" w14:textId="77777777" w:rsidR="00B72594" w:rsidRPr="000B625D" w:rsidRDefault="004A4D27">
            <w:pPr>
              <w:spacing w:after="60"/>
              <w:jc w:val="both"/>
              <w:rPr>
                <w:sz w:val="22"/>
                <w:szCs w:val="22"/>
              </w:rPr>
            </w:pPr>
            <w:r w:rsidRPr="000B625D">
              <w:rPr>
                <w:sz w:val="22"/>
                <w:szCs w:val="22"/>
              </w:rPr>
              <w:t>Рубль Российской Федерации</w:t>
            </w:r>
          </w:p>
        </w:tc>
      </w:tr>
      <w:tr w:rsidR="00B72594" w:rsidRPr="000B625D" w14:paraId="1040CFFB" w14:textId="77777777">
        <w:tc>
          <w:tcPr>
            <w:tcW w:w="533" w:type="dxa"/>
          </w:tcPr>
          <w:p w14:paraId="505A96B9" w14:textId="77777777" w:rsidR="00B72594" w:rsidRPr="000B625D" w:rsidRDefault="004A4D27">
            <w:pPr>
              <w:spacing w:after="60"/>
              <w:jc w:val="center"/>
              <w:rPr>
                <w:sz w:val="22"/>
                <w:szCs w:val="22"/>
              </w:rPr>
            </w:pPr>
            <w:r w:rsidRPr="000B625D">
              <w:rPr>
                <w:sz w:val="22"/>
                <w:szCs w:val="22"/>
              </w:rPr>
              <w:t>16.</w:t>
            </w:r>
          </w:p>
        </w:tc>
        <w:tc>
          <w:tcPr>
            <w:tcW w:w="3899" w:type="dxa"/>
          </w:tcPr>
          <w:p w14:paraId="3E55085B" w14:textId="77777777" w:rsidR="00B72594" w:rsidRPr="000B625D" w:rsidRDefault="004A4D27">
            <w:pPr>
              <w:spacing w:after="60"/>
              <w:jc w:val="both"/>
              <w:rPr>
                <w:sz w:val="22"/>
                <w:szCs w:val="22"/>
              </w:rPr>
            </w:pPr>
            <w:bookmarkStart w:id="24" w:name="_Toc447137059"/>
            <w:bookmarkStart w:id="25" w:name="_Toc447137139"/>
            <w:bookmarkStart w:id="26" w:name="_Toc447136536"/>
            <w:r w:rsidRPr="000B625D">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Pr="000B625D">
              <w:rPr>
                <w:snapToGrid w:val="0"/>
                <w:sz w:val="22"/>
                <w:szCs w:val="22"/>
              </w:rPr>
              <w:t>Договор</w:t>
            </w:r>
            <w:bookmarkEnd w:id="24"/>
            <w:bookmarkEnd w:id="25"/>
            <w:bookmarkEnd w:id="26"/>
            <w:r w:rsidRPr="000B625D">
              <w:rPr>
                <w:snapToGrid w:val="0"/>
                <w:sz w:val="22"/>
                <w:szCs w:val="22"/>
              </w:rPr>
              <w:t>а</w:t>
            </w:r>
          </w:p>
        </w:tc>
        <w:tc>
          <w:tcPr>
            <w:tcW w:w="6521" w:type="dxa"/>
            <w:vAlign w:val="center"/>
          </w:tcPr>
          <w:p w14:paraId="5F2E5A08" w14:textId="77777777" w:rsidR="00B72594" w:rsidRPr="000B625D" w:rsidRDefault="004A4D27">
            <w:pPr>
              <w:spacing w:after="60"/>
              <w:jc w:val="both"/>
              <w:rPr>
                <w:b/>
                <w:bCs/>
                <w:sz w:val="22"/>
                <w:szCs w:val="22"/>
              </w:rPr>
            </w:pPr>
            <w:r w:rsidRPr="000B625D">
              <w:rPr>
                <w:sz w:val="22"/>
                <w:szCs w:val="22"/>
              </w:rPr>
              <w:t xml:space="preserve">Иностранная валюта при оплате по заключенному </w:t>
            </w:r>
            <w:r w:rsidRPr="000B625D">
              <w:rPr>
                <w:snapToGrid w:val="0"/>
                <w:sz w:val="22"/>
                <w:szCs w:val="22"/>
              </w:rPr>
              <w:t>Договору</w:t>
            </w:r>
            <w:r w:rsidRPr="000B625D">
              <w:rPr>
                <w:sz w:val="22"/>
                <w:szCs w:val="22"/>
              </w:rPr>
              <w:t xml:space="preserve"> не используется</w:t>
            </w:r>
          </w:p>
        </w:tc>
      </w:tr>
      <w:tr w:rsidR="00B72594" w:rsidRPr="000B625D" w14:paraId="3F007C6C" w14:textId="77777777">
        <w:tc>
          <w:tcPr>
            <w:tcW w:w="533" w:type="dxa"/>
          </w:tcPr>
          <w:p w14:paraId="21779951" w14:textId="77777777" w:rsidR="00B72594" w:rsidRPr="000B625D" w:rsidRDefault="004A4D27">
            <w:pPr>
              <w:spacing w:after="60"/>
              <w:jc w:val="center"/>
              <w:rPr>
                <w:sz w:val="22"/>
                <w:szCs w:val="22"/>
              </w:rPr>
            </w:pPr>
            <w:r w:rsidRPr="000B625D">
              <w:rPr>
                <w:sz w:val="22"/>
                <w:szCs w:val="22"/>
              </w:rPr>
              <w:t>17.</w:t>
            </w:r>
          </w:p>
        </w:tc>
        <w:tc>
          <w:tcPr>
            <w:tcW w:w="3899" w:type="dxa"/>
          </w:tcPr>
          <w:p w14:paraId="044176B2" w14:textId="77777777" w:rsidR="00B72594" w:rsidRPr="000B625D" w:rsidRDefault="004A4D27">
            <w:pPr>
              <w:keepLines/>
              <w:spacing w:after="60"/>
              <w:jc w:val="both"/>
              <w:rPr>
                <w:sz w:val="22"/>
                <w:szCs w:val="22"/>
              </w:rPr>
            </w:pPr>
            <w:r w:rsidRPr="000B625D">
              <w:rPr>
                <w:sz w:val="22"/>
                <w:szCs w:val="22"/>
              </w:rPr>
              <w:t>Форма, срок и порядок оплаты</w:t>
            </w:r>
          </w:p>
        </w:tc>
        <w:tc>
          <w:tcPr>
            <w:tcW w:w="6521" w:type="dxa"/>
          </w:tcPr>
          <w:p w14:paraId="5E733BF7" w14:textId="77777777" w:rsidR="00B72594" w:rsidRPr="000B625D" w:rsidRDefault="004A4D27">
            <w:pPr>
              <w:jc w:val="both"/>
              <w:rPr>
                <w:rFonts w:eastAsia="Calibri"/>
                <w:sz w:val="22"/>
                <w:szCs w:val="22"/>
                <w:lang w:eastAsia="en-US"/>
              </w:rPr>
            </w:pPr>
            <w:r w:rsidRPr="000B625D">
              <w:rPr>
                <w:rFonts w:eastAsia="Calibri"/>
                <w:sz w:val="22"/>
                <w:szCs w:val="22"/>
                <w:lang w:eastAsia="en-US"/>
              </w:rPr>
              <w:t>Оплата за фактически поставленный товар осуществляется Заказчиком в безналичной форме в течение 7 (семи) рабочих дней с даты приемки и подписания Сторонами товарной накладной или универсального передаточного документа, Акта приемки по форме 0510452 (формируется заказчиком), на основании выставленных, счета/счет-фактуры, путем перечисления денежных средств на расчетный счет Поставщика.</w:t>
            </w:r>
          </w:p>
          <w:p w14:paraId="05D06081" w14:textId="77777777" w:rsidR="00B72594" w:rsidRPr="000B625D" w:rsidRDefault="004A4D27">
            <w:pPr>
              <w:jc w:val="both"/>
              <w:rPr>
                <w:rFonts w:eastAsia="Calibri"/>
                <w:sz w:val="22"/>
                <w:szCs w:val="22"/>
                <w:lang w:eastAsia="en-US"/>
              </w:rPr>
            </w:pPr>
            <w:r w:rsidRPr="000B625D">
              <w:rPr>
                <w:rFonts w:eastAsia="Calibri"/>
                <w:sz w:val="22"/>
                <w:szCs w:val="22"/>
                <w:lang w:eastAsia="en-US"/>
              </w:rPr>
              <w:t>Датой приемки считается дата подписания документов о приемке (УПД или товарной накладной, акта приемки товаров) Заказчиком.</w:t>
            </w:r>
          </w:p>
          <w:p w14:paraId="2612EC50" w14:textId="77777777" w:rsidR="00B72594" w:rsidRPr="000B625D" w:rsidRDefault="004A4D27">
            <w:pPr>
              <w:spacing w:after="60"/>
              <w:jc w:val="both"/>
              <w:rPr>
                <w:sz w:val="22"/>
                <w:szCs w:val="22"/>
              </w:rPr>
            </w:pPr>
            <w:r w:rsidRPr="000B625D">
              <w:rPr>
                <w:sz w:val="22"/>
                <w:szCs w:val="22"/>
              </w:rPr>
              <w:t>Форма оплаты – перечисление денежных средств на расчетный счет Поставщика. Днем оплаты считается день списания денежных средств с расчетного счета Заказчика.</w:t>
            </w:r>
          </w:p>
        </w:tc>
      </w:tr>
      <w:tr w:rsidR="00B72594" w:rsidRPr="000B625D" w14:paraId="7ECACB96" w14:textId="77777777">
        <w:tc>
          <w:tcPr>
            <w:tcW w:w="533" w:type="dxa"/>
          </w:tcPr>
          <w:p w14:paraId="10B22064" w14:textId="77777777" w:rsidR="00B72594" w:rsidRPr="000B625D" w:rsidRDefault="004A4D27">
            <w:pPr>
              <w:spacing w:after="60"/>
              <w:jc w:val="center"/>
              <w:rPr>
                <w:sz w:val="22"/>
                <w:szCs w:val="22"/>
              </w:rPr>
            </w:pPr>
            <w:r w:rsidRPr="000B625D">
              <w:rPr>
                <w:sz w:val="22"/>
                <w:szCs w:val="22"/>
              </w:rPr>
              <w:t>18.</w:t>
            </w:r>
          </w:p>
        </w:tc>
        <w:tc>
          <w:tcPr>
            <w:tcW w:w="3899" w:type="dxa"/>
          </w:tcPr>
          <w:p w14:paraId="1C91580C" w14:textId="77777777" w:rsidR="00B72594" w:rsidRPr="000B625D" w:rsidRDefault="004A4D27">
            <w:pPr>
              <w:spacing w:after="60"/>
              <w:jc w:val="both"/>
              <w:rPr>
                <w:sz w:val="22"/>
                <w:szCs w:val="22"/>
              </w:rPr>
            </w:pPr>
            <w:r w:rsidRPr="000B625D">
              <w:rPr>
                <w:sz w:val="22"/>
                <w:szCs w:val="22"/>
              </w:rPr>
              <w:t>Возможность заказчика изменить количество поставляемых по договору товаров, работ, услуг</w:t>
            </w:r>
          </w:p>
        </w:tc>
        <w:tc>
          <w:tcPr>
            <w:tcW w:w="6521" w:type="dxa"/>
          </w:tcPr>
          <w:p w14:paraId="4B7B27D2" w14:textId="77777777" w:rsidR="00B72594" w:rsidRPr="000B625D" w:rsidRDefault="004A4D27">
            <w:pPr>
              <w:spacing w:after="60"/>
              <w:jc w:val="both"/>
              <w:rPr>
                <w:sz w:val="22"/>
                <w:szCs w:val="22"/>
              </w:rPr>
            </w:pPr>
            <w:r w:rsidRPr="000B625D">
              <w:rPr>
                <w:sz w:val="22"/>
                <w:szCs w:val="22"/>
              </w:rPr>
              <w:t xml:space="preserve">При заключении и исполнении договора Заказчик по согласованию с участником, с которым заключается договор, вправе увеличить </w:t>
            </w:r>
            <w:proofErr w:type="gramStart"/>
            <w:r w:rsidRPr="000B625D">
              <w:rPr>
                <w:sz w:val="22"/>
                <w:szCs w:val="22"/>
              </w:rPr>
              <w:lastRenderedPageBreak/>
              <w:t xml:space="preserve">количество </w:t>
            </w:r>
            <w:r w:rsidRPr="000B625D">
              <w:rPr>
                <w:sz w:val="22"/>
                <w:szCs w:val="22"/>
                <w:lang w:eastAsia="zh-CN"/>
              </w:rPr>
              <w:t xml:space="preserve"> поставляемого</w:t>
            </w:r>
            <w:proofErr w:type="gramEnd"/>
            <w:r w:rsidRPr="000B625D">
              <w:rPr>
                <w:sz w:val="22"/>
                <w:szCs w:val="22"/>
                <w:lang w:eastAsia="zh-CN"/>
              </w:rPr>
              <w:t xml:space="preserve"> товара</w:t>
            </w:r>
            <w:r w:rsidRPr="000B625D">
              <w:rPr>
                <w:sz w:val="22"/>
                <w:szCs w:val="22"/>
              </w:rPr>
              <w:t xml:space="preserve"> выполняемых работ. Цена единицы </w:t>
            </w:r>
            <w:r w:rsidRPr="000B625D">
              <w:rPr>
                <w:sz w:val="22"/>
                <w:szCs w:val="22"/>
                <w:lang w:eastAsia="zh-CN"/>
              </w:rPr>
              <w:t>товара</w:t>
            </w:r>
            <w:r w:rsidRPr="000B625D">
              <w:rPr>
                <w:sz w:val="22"/>
                <w:szCs w:val="22"/>
              </w:rPr>
              <w:t xml:space="preserve"> работ в таком случае не должна превышать цену</w:t>
            </w:r>
            <w:r w:rsidRPr="000B625D">
              <w:rPr>
                <w:sz w:val="22"/>
                <w:szCs w:val="22"/>
                <w:lang w:eastAsia="zh-CN"/>
              </w:rPr>
              <w:t>, определяемую как частное от деления цены договора, предложенной участником аукциона, с которым заключается договор, на количество товара, установленное в документации о закупках.</w:t>
            </w:r>
          </w:p>
          <w:p w14:paraId="0EEB9549" w14:textId="77777777" w:rsidR="00B72594" w:rsidRPr="000B625D" w:rsidRDefault="004A4D27">
            <w:pPr>
              <w:spacing w:after="60"/>
              <w:jc w:val="both"/>
              <w:rPr>
                <w:sz w:val="22"/>
                <w:szCs w:val="22"/>
              </w:rPr>
            </w:pPr>
            <w:r w:rsidRPr="000B625D">
              <w:rPr>
                <w:sz w:val="22"/>
                <w:szCs w:val="22"/>
              </w:rPr>
              <w:t>начальную максимальную цену единиц работ, определяемую пропорционально с применением коэффициента аукционного снижения.</w:t>
            </w:r>
          </w:p>
        </w:tc>
      </w:tr>
      <w:tr w:rsidR="00B72594" w:rsidRPr="000B625D" w14:paraId="73EEE29D" w14:textId="77777777">
        <w:tc>
          <w:tcPr>
            <w:tcW w:w="10953" w:type="dxa"/>
            <w:gridSpan w:val="3"/>
          </w:tcPr>
          <w:p w14:paraId="44F130EE" w14:textId="77777777" w:rsidR="00B72594" w:rsidRPr="000B625D" w:rsidRDefault="004A4D27">
            <w:pPr>
              <w:tabs>
                <w:tab w:val="left" w:pos="900"/>
              </w:tabs>
              <w:spacing w:after="60"/>
              <w:jc w:val="center"/>
              <w:rPr>
                <w:b/>
                <w:bCs/>
                <w:sz w:val="22"/>
                <w:szCs w:val="22"/>
              </w:rPr>
            </w:pPr>
            <w:r w:rsidRPr="000B625D">
              <w:rPr>
                <w:b/>
                <w:bCs/>
                <w:sz w:val="22"/>
                <w:szCs w:val="22"/>
              </w:rPr>
              <w:lastRenderedPageBreak/>
              <w:t xml:space="preserve">Преимущества, требования к участникам </w:t>
            </w:r>
            <w:r w:rsidRPr="000B625D">
              <w:rPr>
                <w:b/>
                <w:bCs/>
                <w:sz w:val="22"/>
                <w:szCs w:val="22"/>
                <w:lang w:eastAsia="en-US"/>
              </w:rPr>
              <w:t>закупки</w:t>
            </w:r>
          </w:p>
        </w:tc>
      </w:tr>
      <w:tr w:rsidR="00B72594" w:rsidRPr="000B625D" w14:paraId="0EA59EC7" w14:textId="77777777">
        <w:tc>
          <w:tcPr>
            <w:tcW w:w="533" w:type="dxa"/>
          </w:tcPr>
          <w:p w14:paraId="2E789E2B" w14:textId="77777777" w:rsidR="00B72594" w:rsidRPr="000B625D" w:rsidRDefault="004A4D27">
            <w:pPr>
              <w:spacing w:after="60"/>
              <w:jc w:val="center"/>
              <w:rPr>
                <w:sz w:val="22"/>
                <w:szCs w:val="22"/>
              </w:rPr>
            </w:pPr>
            <w:r w:rsidRPr="000B625D">
              <w:rPr>
                <w:sz w:val="22"/>
                <w:szCs w:val="22"/>
              </w:rPr>
              <w:t>19.</w:t>
            </w:r>
          </w:p>
        </w:tc>
        <w:tc>
          <w:tcPr>
            <w:tcW w:w="3899" w:type="dxa"/>
          </w:tcPr>
          <w:p w14:paraId="64589848" w14:textId="77777777" w:rsidR="00B72594" w:rsidRPr="000B625D" w:rsidRDefault="004A4D27">
            <w:pPr>
              <w:spacing w:after="60"/>
              <w:jc w:val="both"/>
              <w:rPr>
                <w:sz w:val="22"/>
                <w:szCs w:val="22"/>
              </w:rPr>
            </w:pPr>
            <w:r w:rsidRPr="000B625D">
              <w:rPr>
                <w:sz w:val="22"/>
                <w:szCs w:val="22"/>
              </w:rPr>
              <w:t xml:space="preserve">Преимущества, предоставляемые заказчиком участникам </w:t>
            </w:r>
            <w:r w:rsidRPr="000B625D">
              <w:rPr>
                <w:sz w:val="22"/>
                <w:szCs w:val="22"/>
                <w:lang w:eastAsia="en-US"/>
              </w:rPr>
              <w:t>закупки</w:t>
            </w:r>
          </w:p>
        </w:tc>
        <w:tc>
          <w:tcPr>
            <w:tcW w:w="6521" w:type="dxa"/>
          </w:tcPr>
          <w:p w14:paraId="35D6F8FE" w14:textId="77777777" w:rsidR="00B72594" w:rsidRPr="000B625D" w:rsidRDefault="004A4D27">
            <w:pPr>
              <w:tabs>
                <w:tab w:val="left" w:pos="900"/>
              </w:tabs>
              <w:spacing w:after="60"/>
              <w:jc w:val="both"/>
              <w:rPr>
                <w:sz w:val="22"/>
                <w:szCs w:val="22"/>
              </w:rPr>
            </w:pPr>
            <w:r w:rsidRPr="000B625D">
              <w:rPr>
                <w:sz w:val="22"/>
                <w:szCs w:val="22"/>
              </w:rPr>
              <w:t>Преимущества учреждениям и предприятиям уголовно-исполнительной системы, организациям инвалидов – не предусмотрено.</w:t>
            </w:r>
          </w:p>
          <w:p w14:paraId="131B0543" w14:textId="77777777" w:rsidR="00B72594" w:rsidRPr="000B625D" w:rsidRDefault="004A4D27">
            <w:pPr>
              <w:tabs>
                <w:tab w:val="left" w:pos="900"/>
              </w:tabs>
              <w:spacing w:after="60"/>
              <w:jc w:val="both"/>
              <w:rPr>
                <w:sz w:val="22"/>
                <w:szCs w:val="22"/>
              </w:rPr>
            </w:pPr>
            <w:r w:rsidRPr="000B625D">
              <w:rPr>
                <w:sz w:val="22"/>
                <w:szCs w:val="22"/>
              </w:rPr>
              <w:t>Организациям инвалидов - не предусмотрено</w:t>
            </w:r>
          </w:p>
        </w:tc>
      </w:tr>
      <w:tr w:rsidR="00B72594" w:rsidRPr="000B625D" w14:paraId="106746EE" w14:textId="77777777">
        <w:tc>
          <w:tcPr>
            <w:tcW w:w="533" w:type="dxa"/>
          </w:tcPr>
          <w:p w14:paraId="02C8FE0E" w14:textId="77777777" w:rsidR="00B72594" w:rsidRPr="000B625D" w:rsidRDefault="004A4D27">
            <w:pPr>
              <w:spacing w:after="60"/>
              <w:jc w:val="center"/>
              <w:rPr>
                <w:sz w:val="22"/>
                <w:szCs w:val="22"/>
              </w:rPr>
            </w:pPr>
            <w:r w:rsidRPr="000B625D">
              <w:rPr>
                <w:sz w:val="22"/>
                <w:szCs w:val="22"/>
              </w:rPr>
              <w:t>20.</w:t>
            </w:r>
          </w:p>
        </w:tc>
        <w:tc>
          <w:tcPr>
            <w:tcW w:w="3899" w:type="dxa"/>
          </w:tcPr>
          <w:p w14:paraId="73C716AE" w14:textId="77777777" w:rsidR="00B72594" w:rsidRPr="000B625D" w:rsidRDefault="004A4D27">
            <w:pPr>
              <w:spacing w:after="60"/>
              <w:jc w:val="both"/>
              <w:rPr>
                <w:sz w:val="22"/>
                <w:szCs w:val="22"/>
              </w:rPr>
            </w:pPr>
            <w:r w:rsidRPr="000B625D">
              <w:rPr>
                <w:sz w:val="22"/>
                <w:szCs w:val="22"/>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521" w:type="dxa"/>
          </w:tcPr>
          <w:p w14:paraId="7659BFF5" w14:textId="77777777" w:rsidR="00B72594" w:rsidRPr="000B625D" w:rsidRDefault="004A4D27">
            <w:pPr>
              <w:tabs>
                <w:tab w:val="left" w:pos="16"/>
              </w:tabs>
              <w:rPr>
                <w:rFonts w:eastAsia="Times New Roman CYR"/>
                <w:b/>
                <w:bCs/>
                <w:sz w:val="22"/>
                <w:szCs w:val="22"/>
              </w:rPr>
            </w:pPr>
            <w:r w:rsidRPr="000B625D">
              <w:rPr>
                <w:rFonts w:eastAsia="Times New Roman CYR"/>
                <w:b/>
                <w:bCs/>
                <w:sz w:val="22"/>
                <w:szCs w:val="22"/>
              </w:rPr>
              <w:t>В соответствии с Постановлением Правительства Российской Федерации от 23.12.2024 № 1875"О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w:t>
            </w:r>
          </w:p>
          <w:p w14:paraId="37BE08E0" w14:textId="77777777" w:rsidR="00B72594" w:rsidRPr="000B625D" w:rsidRDefault="004A4D27">
            <w:pPr>
              <w:tabs>
                <w:tab w:val="left" w:pos="900"/>
              </w:tabs>
              <w:spacing w:after="60"/>
              <w:jc w:val="both"/>
              <w:rPr>
                <w:sz w:val="22"/>
                <w:szCs w:val="22"/>
              </w:rPr>
            </w:pPr>
            <w:r w:rsidRPr="000B625D">
              <w:rPr>
                <w:rFonts w:eastAsia="Times New Roman CYR"/>
                <w:b/>
                <w:bCs/>
                <w:sz w:val="22"/>
                <w:szCs w:val="22"/>
              </w:rPr>
              <w:t>Преимущество в отношении товаров российского происхождения</w:t>
            </w:r>
          </w:p>
        </w:tc>
      </w:tr>
      <w:tr w:rsidR="00B72594" w:rsidRPr="000B625D" w14:paraId="0C7019BD" w14:textId="77777777">
        <w:tc>
          <w:tcPr>
            <w:tcW w:w="533" w:type="dxa"/>
          </w:tcPr>
          <w:p w14:paraId="1805C8A1" w14:textId="77777777" w:rsidR="00B72594" w:rsidRPr="000B625D" w:rsidRDefault="00B72594">
            <w:pPr>
              <w:spacing w:after="60"/>
              <w:jc w:val="center"/>
              <w:rPr>
                <w:sz w:val="22"/>
                <w:szCs w:val="22"/>
              </w:rPr>
            </w:pPr>
          </w:p>
        </w:tc>
        <w:tc>
          <w:tcPr>
            <w:tcW w:w="10420" w:type="dxa"/>
            <w:gridSpan w:val="2"/>
          </w:tcPr>
          <w:p w14:paraId="72CDBB80" w14:textId="77777777" w:rsidR="00B72594" w:rsidRPr="000B625D" w:rsidRDefault="004A4D27">
            <w:pPr>
              <w:jc w:val="both"/>
              <w:rPr>
                <w:sz w:val="24"/>
                <w:szCs w:val="24"/>
              </w:rPr>
            </w:pPr>
            <w:r w:rsidRPr="000B625D">
              <w:rPr>
                <w:b/>
                <w:bCs/>
                <w:sz w:val="24"/>
                <w:szCs w:val="24"/>
              </w:rPr>
              <w:t xml:space="preserve">Информацией и документами, </w:t>
            </w:r>
            <w:r w:rsidRPr="000B625D">
              <w:rPr>
                <w:sz w:val="24"/>
                <w:szCs w:val="24"/>
              </w:rPr>
              <w:t>подтверждающими страну происхождения товара в целях учета объема закупок товаров российского происхождения, является:</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B72594" w:rsidRPr="000B625D" w14:paraId="6A34CE53" w14:textId="77777777">
              <w:tc>
                <w:tcPr>
                  <w:tcW w:w="5129" w:type="dxa"/>
                </w:tcPr>
                <w:p w14:paraId="4A7CF6C5" w14:textId="77777777" w:rsidR="00B72594" w:rsidRPr="000B625D" w:rsidRDefault="004A4D27">
                  <w:pPr>
                    <w:jc w:val="both"/>
                    <w:rPr>
                      <w:sz w:val="24"/>
                      <w:szCs w:val="24"/>
                    </w:rPr>
                  </w:pPr>
                  <w:r w:rsidRPr="000B625D">
                    <w:rPr>
                      <w:rFonts w:ascii="MS Gothic" w:eastAsia="MS Gothic" w:hAnsi="MS Gothic" w:hint="eastAsia"/>
                    </w:rPr>
                    <w:t>☐</w:t>
                  </w:r>
                  <w:r w:rsidRPr="000B625D">
                    <w:rPr>
                      <w:rFonts w:ascii="MS Gothic" w:eastAsia="MS Gothic" w:hAnsi="MS Gothic"/>
                      <w:sz w:val="24"/>
                      <w:szCs w:val="24"/>
                      <w:lang w:eastAsia="ar-SA"/>
                    </w:rPr>
                    <w:t xml:space="preserve"> </w:t>
                  </w:r>
                  <w:r w:rsidRPr="000B625D">
                    <w:rPr>
                      <w:sz w:val="24"/>
                      <w:szCs w:val="24"/>
                    </w:rPr>
                    <w:t>номер реестровой записи</w:t>
                  </w:r>
                </w:p>
              </w:tc>
              <w:tc>
                <w:tcPr>
                  <w:tcW w:w="5245" w:type="dxa"/>
                </w:tcPr>
                <w:p w14:paraId="774DE75D" w14:textId="77777777" w:rsidR="00B72594" w:rsidRPr="000B625D" w:rsidRDefault="004A4D27">
                  <w:pPr>
                    <w:jc w:val="both"/>
                    <w:rPr>
                      <w:sz w:val="24"/>
                      <w:szCs w:val="24"/>
                    </w:rPr>
                  </w:pPr>
                  <w:r w:rsidRPr="000B625D">
                    <w:rPr>
                      <w:rFonts w:ascii="MS Gothic" w:eastAsia="MS Gothic" w:hAnsi="MS Gothic" w:hint="eastAsia"/>
                    </w:rPr>
                    <w:t>☐</w:t>
                  </w:r>
                  <w:r w:rsidRPr="000B625D">
                    <w:rPr>
                      <w:sz w:val="24"/>
                      <w:szCs w:val="24"/>
                    </w:rPr>
                    <w:t>из российского (евразийского) реестра промышленной продукции</w:t>
                  </w:r>
                </w:p>
                <w:p w14:paraId="7C0D6CA9" w14:textId="77777777" w:rsidR="00B72594" w:rsidRPr="000B625D" w:rsidRDefault="004A4D27">
                  <w:pPr>
                    <w:jc w:val="both"/>
                    <w:rPr>
                      <w:sz w:val="24"/>
                      <w:szCs w:val="24"/>
                    </w:rPr>
                  </w:pPr>
                  <w:r w:rsidRPr="000B625D">
                    <w:rPr>
                      <w:rFonts w:ascii="MS Gothic" w:eastAsia="MS Gothic" w:hAnsi="MS Gothic" w:hint="eastAsia"/>
                    </w:rPr>
                    <w:t>☐</w:t>
                  </w:r>
                  <w:r w:rsidRPr="000B625D">
                    <w:rPr>
                      <w:sz w:val="24"/>
                      <w:szCs w:val="24"/>
                    </w:rPr>
                    <w:t xml:space="preserve"> из реестра российского (евразийского) программного обеспечения</w:t>
                  </w:r>
                </w:p>
              </w:tc>
            </w:tr>
            <w:tr w:rsidR="00B72594" w:rsidRPr="000B625D" w14:paraId="038A37AC" w14:textId="77777777">
              <w:tc>
                <w:tcPr>
                  <w:tcW w:w="5129" w:type="dxa"/>
                </w:tcPr>
                <w:p w14:paraId="70B8F220" w14:textId="77777777" w:rsidR="00B72594" w:rsidRPr="000B625D" w:rsidRDefault="00D532A3">
                  <w:pPr>
                    <w:tabs>
                      <w:tab w:val="left" w:pos="316"/>
                    </w:tabs>
                    <w:jc w:val="both"/>
                  </w:pPr>
                  <w:sdt>
                    <w:sdtPr>
                      <w:rPr>
                        <w:rFonts w:ascii="MS Gothic" w:eastAsia="MS Gothic" w:hAnsi="MS Gothic" w:hint="eastAsia"/>
                      </w:rPr>
                      <w:id w:val="147472231"/>
                      <w14:checkbox>
                        <w14:checked w14:val="1"/>
                        <w14:checkedState w14:val="2612" w14:font="MS Gothic"/>
                        <w14:uncheckedState w14:val="2610" w14:font="MS Gothic"/>
                      </w14:checkbox>
                    </w:sdtPr>
                    <w:sdtEndPr/>
                    <w:sdtContent>
                      <w:r w:rsidR="004A4D27" w:rsidRPr="000B625D">
                        <w:rPr>
                          <w:rFonts w:ascii="MS Gothic" w:hAnsi="MS Gothic"/>
                        </w:rPr>
                        <w:t>☒</w:t>
                      </w:r>
                    </w:sdtContent>
                  </w:sdt>
                  <w:r w:rsidR="004A4D27" w:rsidRPr="000B625D">
                    <w:rPr>
                      <w:rFonts w:ascii="MS Gothic" w:eastAsia="MS Gothic" w:hAnsi="MS Gothic"/>
                    </w:rPr>
                    <w:t xml:space="preserve"> </w:t>
                  </w:r>
                  <w:r w:rsidR="004A4D27" w:rsidRPr="000B625D">
                    <w:rPr>
                      <w:rFonts w:ascii="MS Gothic" w:eastAsia="MS Gothic" w:hAnsi="MS Gothic"/>
                      <w:sz w:val="24"/>
                      <w:szCs w:val="24"/>
                      <w:lang w:eastAsia="ar-SA"/>
                    </w:rPr>
                    <w:t xml:space="preserve"> </w:t>
                  </w:r>
                  <w:r w:rsidR="004A4D27" w:rsidRPr="000B625D">
                    <w:rPr>
                      <w:sz w:val="24"/>
                      <w:szCs w:val="24"/>
                    </w:rPr>
                    <w:t>наименование страны происхождения</w:t>
                  </w:r>
                </w:p>
                <w:p w14:paraId="3DE01274" w14:textId="77777777" w:rsidR="00B72594" w:rsidRPr="000B625D" w:rsidRDefault="00B72594">
                  <w:pPr>
                    <w:jc w:val="both"/>
                    <w:rPr>
                      <w:sz w:val="24"/>
                      <w:szCs w:val="24"/>
                    </w:rPr>
                  </w:pPr>
                </w:p>
              </w:tc>
              <w:tc>
                <w:tcPr>
                  <w:tcW w:w="5245" w:type="dxa"/>
                </w:tcPr>
                <w:p w14:paraId="3407A59C" w14:textId="77777777" w:rsidR="00B72594" w:rsidRPr="000B625D" w:rsidRDefault="00B72594">
                  <w:pPr>
                    <w:jc w:val="both"/>
                    <w:rPr>
                      <w:sz w:val="24"/>
                      <w:szCs w:val="24"/>
                    </w:rPr>
                  </w:pPr>
                </w:p>
              </w:tc>
            </w:tr>
            <w:tr w:rsidR="00B72594" w:rsidRPr="000B625D" w14:paraId="178FDAC3" w14:textId="77777777">
              <w:tc>
                <w:tcPr>
                  <w:tcW w:w="5129" w:type="dxa"/>
                </w:tcPr>
                <w:p w14:paraId="7B32880E" w14:textId="77777777" w:rsidR="00B72594" w:rsidRPr="000B625D" w:rsidRDefault="004A4D27">
                  <w:pPr>
                    <w:jc w:val="both"/>
                    <w:rPr>
                      <w:sz w:val="24"/>
                      <w:szCs w:val="24"/>
                    </w:rPr>
                  </w:pPr>
                  <w:r w:rsidRPr="000B625D">
                    <w:rPr>
                      <w:rFonts w:ascii="MS Gothic" w:eastAsia="MS Gothic" w:hAnsi="MS Gothic" w:hint="eastAsia"/>
                    </w:rPr>
                    <w:t>☐</w:t>
                  </w:r>
                  <w:r w:rsidRPr="000B625D">
                    <w:rPr>
                      <w:sz w:val="24"/>
                      <w:szCs w:val="24"/>
                    </w:rPr>
                    <w:t xml:space="preserve"> акт экспертизы ТПП РФ или аналогичный документ, выданный в ЕАЭС</w:t>
                  </w:r>
                </w:p>
                <w:p w14:paraId="2095DDDE" w14:textId="77777777" w:rsidR="00B72594" w:rsidRPr="000B625D" w:rsidRDefault="00B72594">
                  <w:pPr>
                    <w:jc w:val="both"/>
                    <w:rPr>
                      <w:sz w:val="24"/>
                      <w:szCs w:val="24"/>
                    </w:rPr>
                  </w:pPr>
                </w:p>
              </w:tc>
              <w:tc>
                <w:tcPr>
                  <w:tcW w:w="5245" w:type="dxa"/>
                </w:tcPr>
                <w:p w14:paraId="613F83BF" w14:textId="77777777" w:rsidR="00B72594" w:rsidRPr="000B625D" w:rsidRDefault="00B72594">
                  <w:pPr>
                    <w:jc w:val="both"/>
                    <w:rPr>
                      <w:sz w:val="24"/>
                      <w:szCs w:val="24"/>
                    </w:rPr>
                  </w:pPr>
                </w:p>
              </w:tc>
            </w:tr>
            <w:tr w:rsidR="00B72594" w:rsidRPr="000B625D" w14:paraId="6AE6AF23" w14:textId="77777777">
              <w:tc>
                <w:tcPr>
                  <w:tcW w:w="5129" w:type="dxa"/>
                </w:tcPr>
                <w:p w14:paraId="72D14195" w14:textId="77777777" w:rsidR="00B72594" w:rsidRPr="000B625D" w:rsidRDefault="004A4D27">
                  <w:pPr>
                    <w:jc w:val="both"/>
                    <w:rPr>
                      <w:sz w:val="24"/>
                      <w:szCs w:val="24"/>
                    </w:rPr>
                  </w:pPr>
                  <w:r w:rsidRPr="000B625D">
                    <w:rPr>
                      <w:rFonts w:ascii="MS Gothic" w:eastAsia="MS Gothic" w:hAnsi="MS Gothic" w:hint="eastAsia"/>
                    </w:rPr>
                    <w:t>☐</w:t>
                  </w:r>
                  <w:r w:rsidRPr="000B625D">
                    <w:rPr>
                      <w:sz w:val="24"/>
                      <w:szCs w:val="24"/>
                    </w:rPr>
                    <w:t xml:space="preserve"> сертификат о происхождении товара (СТ-1)</w:t>
                  </w:r>
                </w:p>
                <w:p w14:paraId="451A7E8E" w14:textId="77777777" w:rsidR="00B72594" w:rsidRPr="000B625D" w:rsidRDefault="00B72594">
                  <w:pPr>
                    <w:jc w:val="both"/>
                    <w:rPr>
                      <w:sz w:val="24"/>
                      <w:szCs w:val="24"/>
                    </w:rPr>
                  </w:pPr>
                </w:p>
              </w:tc>
              <w:tc>
                <w:tcPr>
                  <w:tcW w:w="5245" w:type="dxa"/>
                </w:tcPr>
                <w:p w14:paraId="63A3A9AB" w14:textId="77777777" w:rsidR="00B72594" w:rsidRPr="000B625D" w:rsidRDefault="00B72594">
                  <w:pPr>
                    <w:jc w:val="both"/>
                    <w:rPr>
                      <w:sz w:val="24"/>
                      <w:szCs w:val="24"/>
                    </w:rPr>
                  </w:pPr>
                </w:p>
              </w:tc>
            </w:tr>
            <w:tr w:rsidR="00B72594" w:rsidRPr="000B625D" w14:paraId="66A87F00" w14:textId="77777777">
              <w:tc>
                <w:tcPr>
                  <w:tcW w:w="5129" w:type="dxa"/>
                </w:tcPr>
                <w:p w14:paraId="6A6BA251" w14:textId="77777777" w:rsidR="00B72594" w:rsidRPr="000B625D" w:rsidRDefault="004A4D27">
                  <w:pPr>
                    <w:jc w:val="both"/>
                    <w:rPr>
                      <w:sz w:val="24"/>
                      <w:szCs w:val="24"/>
                    </w:rPr>
                  </w:pPr>
                  <w:r w:rsidRPr="000B625D">
                    <w:rPr>
                      <w:rFonts w:ascii="MS Gothic" w:eastAsia="MS Gothic" w:hAnsi="MS Gothic" w:hint="eastAsia"/>
                    </w:rPr>
                    <w:t>☐</w:t>
                  </w:r>
                  <w:r w:rsidRPr="000B625D">
                    <w:rPr>
                      <w:sz w:val="24"/>
                      <w:szCs w:val="24"/>
                    </w:rPr>
                    <w:t xml:space="preserve"> реквизиты (дата и номер) документа о соответствии производства медизделий требованиям ГОСТ ISO 13485-2017</w:t>
                  </w:r>
                </w:p>
                <w:p w14:paraId="2E6B71DA" w14:textId="77777777" w:rsidR="00B72594" w:rsidRPr="000B625D" w:rsidRDefault="00B72594">
                  <w:pPr>
                    <w:jc w:val="both"/>
                    <w:rPr>
                      <w:sz w:val="24"/>
                      <w:szCs w:val="24"/>
                    </w:rPr>
                  </w:pPr>
                </w:p>
              </w:tc>
              <w:tc>
                <w:tcPr>
                  <w:tcW w:w="5245" w:type="dxa"/>
                </w:tcPr>
                <w:p w14:paraId="12EE9B67" w14:textId="77777777" w:rsidR="00B72594" w:rsidRPr="000B625D" w:rsidRDefault="00B72594">
                  <w:pPr>
                    <w:jc w:val="both"/>
                    <w:rPr>
                      <w:sz w:val="24"/>
                      <w:szCs w:val="24"/>
                    </w:rPr>
                  </w:pPr>
                </w:p>
              </w:tc>
            </w:tr>
          </w:tbl>
          <w:p w14:paraId="511DA09C" w14:textId="77777777" w:rsidR="00B72594" w:rsidRPr="000B625D" w:rsidRDefault="00B72594">
            <w:pPr>
              <w:jc w:val="both"/>
              <w:rPr>
                <w:color w:val="FF0000"/>
                <w:sz w:val="24"/>
                <w:szCs w:val="24"/>
                <w:lang w:eastAsia="en-US"/>
              </w:rPr>
            </w:pPr>
          </w:p>
          <w:p w14:paraId="17B302A2" w14:textId="77777777" w:rsidR="00B72594" w:rsidRPr="000B625D" w:rsidRDefault="00B72594">
            <w:pPr>
              <w:tabs>
                <w:tab w:val="left" w:pos="900"/>
              </w:tabs>
              <w:spacing w:after="60"/>
              <w:jc w:val="both"/>
              <w:rPr>
                <w:rFonts w:eastAsia="Times New Roman CYR"/>
                <w:b/>
                <w:bCs/>
                <w:sz w:val="22"/>
                <w:szCs w:val="22"/>
              </w:rPr>
            </w:pPr>
          </w:p>
        </w:tc>
      </w:tr>
      <w:tr w:rsidR="00B72594" w:rsidRPr="000B625D" w14:paraId="60CEF1DD" w14:textId="77777777">
        <w:tc>
          <w:tcPr>
            <w:tcW w:w="533" w:type="dxa"/>
          </w:tcPr>
          <w:p w14:paraId="6518CBDC" w14:textId="77777777" w:rsidR="00B72594" w:rsidRPr="000B625D" w:rsidRDefault="004A4D27">
            <w:pPr>
              <w:spacing w:after="60"/>
              <w:jc w:val="center"/>
              <w:rPr>
                <w:sz w:val="22"/>
                <w:szCs w:val="22"/>
              </w:rPr>
            </w:pPr>
            <w:r w:rsidRPr="000B625D">
              <w:rPr>
                <w:sz w:val="22"/>
                <w:szCs w:val="22"/>
              </w:rPr>
              <w:t>21.</w:t>
            </w:r>
          </w:p>
        </w:tc>
        <w:tc>
          <w:tcPr>
            <w:tcW w:w="3899" w:type="dxa"/>
          </w:tcPr>
          <w:p w14:paraId="0351A7FE" w14:textId="77777777" w:rsidR="00B72594" w:rsidRPr="000B625D" w:rsidRDefault="004A4D27">
            <w:pPr>
              <w:spacing w:after="60"/>
              <w:jc w:val="both"/>
              <w:rPr>
                <w:sz w:val="22"/>
                <w:szCs w:val="22"/>
              </w:rPr>
            </w:pPr>
            <w:r w:rsidRPr="000B625D">
              <w:rPr>
                <w:sz w:val="22"/>
                <w:szCs w:val="22"/>
              </w:rPr>
              <w:t xml:space="preserve">Требования к участникам </w:t>
            </w:r>
            <w:r w:rsidRPr="000B625D">
              <w:rPr>
                <w:sz w:val="22"/>
                <w:szCs w:val="22"/>
                <w:lang w:eastAsia="en-US"/>
              </w:rPr>
              <w:t>закупки</w:t>
            </w:r>
          </w:p>
        </w:tc>
        <w:tc>
          <w:tcPr>
            <w:tcW w:w="6521" w:type="dxa"/>
          </w:tcPr>
          <w:p w14:paraId="6EA6726B" w14:textId="77777777" w:rsidR="00B72594" w:rsidRPr="000B625D" w:rsidRDefault="004A4D27">
            <w:pPr>
              <w:tabs>
                <w:tab w:val="left" w:pos="900"/>
              </w:tabs>
              <w:spacing w:after="60"/>
              <w:jc w:val="both"/>
              <w:rPr>
                <w:sz w:val="22"/>
                <w:szCs w:val="22"/>
              </w:rPr>
            </w:pPr>
            <w:r w:rsidRPr="000B625D">
              <w:rPr>
                <w:sz w:val="22"/>
                <w:szCs w:val="22"/>
              </w:rPr>
              <w:t>Участники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в извещении, документации о закупке и аккредитован на торговой площадке в соответствии с ее регламентом.</w:t>
            </w:r>
          </w:p>
          <w:p w14:paraId="02806717" w14:textId="77777777" w:rsidR="00B72594" w:rsidRPr="000B625D" w:rsidRDefault="004A4D27">
            <w:pPr>
              <w:tabs>
                <w:tab w:val="left" w:pos="900"/>
              </w:tabs>
              <w:spacing w:after="60"/>
              <w:jc w:val="both"/>
              <w:rPr>
                <w:b/>
                <w:bCs/>
                <w:sz w:val="22"/>
                <w:szCs w:val="22"/>
              </w:rPr>
            </w:pPr>
            <w:r w:rsidRPr="000B625D">
              <w:rPr>
                <w:b/>
                <w:bCs/>
                <w:sz w:val="22"/>
                <w:szCs w:val="22"/>
              </w:rPr>
              <w:t>К участникам закупки установлены следующие требования:</w:t>
            </w:r>
          </w:p>
          <w:p w14:paraId="12FF9D46" w14:textId="77777777" w:rsidR="00B72594" w:rsidRPr="000B625D" w:rsidRDefault="004A4D27">
            <w:pPr>
              <w:tabs>
                <w:tab w:val="left" w:pos="900"/>
              </w:tabs>
              <w:spacing w:after="60"/>
              <w:jc w:val="both"/>
              <w:rPr>
                <w:sz w:val="22"/>
                <w:szCs w:val="22"/>
              </w:rPr>
            </w:pPr>
            <w:r w:rsidRPr="000B625D">
              <w:rPr>
                <w:sz w:val="22"/>
                <w:szCs w:val="22"/>
              </w:rPr>
              <w:lastRenderedPageBreak/>
              <w:t>Обязательные требования в соответствии с разделом 6 «Требования к участникам электронного аукциона» документации об аукционе в электронной форме;</w:t>
            </w:r>
          </w:p>
          <w:p w14:paraId="73413795" w14:textId="77777777" w:rsidR="00B72594" w:rsidRPr="000B625D" w:rsidRDefault="004A4D27">
            <w:pPr>
              <w:tabs>
                <w:tab w:val="left" w:pos="900"/>
              </w:tabs>
              <w:spacing w:after="60"/>
              <w:jc w:val="both"/>
              <w:rPr>
                <w:b/>
                <w:bCs/>
                <w:sz w:val="22"/>
                <w:szCs w:val="22"/>
              </w:rPr>
            </w:pPr>
            <w:r w:rsidRPr="000B625D">
              <w:rPr>
                <w:b/>
                <w:bCs/>
                <w:sz w:val="22"/>
                <w:szCs w:val="22"/>
              </w:rPr>
              <w:t>Перечень документов, которые должны быть представлены участником закупки:</w:t>
            </w:r>
          </w:p>
          <w:p w14:paraId="27FE45F8" w14:textId="77777777" w:rsidR="00B72594" w:rsidRPr="000B625D" w:rsidRDefault="004A4D27">
            <w:pPr>
              <w:tabs>
                <w:tab w:val="left" w:pos="900"/>
              </w:tabs>
              <w:spacing w:after="60"/>
              <w:jc w:val="both"/>
              <w:rPr>
                <w:sz w:val="22"/>
                <w:szCs w:val="22"/>
              </w:rPr>
            </w:pPr>
            <w:r w:rsidRPr="000B625D">
              <w:rPr>
                <w:sz w:val="22"/>
                <w:szCs w:val="22"/>
              </w:rPr>
              <w:t>В соответствии с разделом 7 «Порядок подачи заявок на участие в электронном аукционе, порядок отзыва таких заявок, требования к содержанию и составу заявки на участие в электронном аукционе» документации об аукционе в электронной форме.</w:t>
            </w:r>
          </w:p>
        </w:tc>
      </w:tr>
      <w:tr w:rsidR="00B72594" w:rsidRPr="000B625D" w14:paraId="6B77DAB2" w14:textId="77777777">
        <w:tc>
          <w:tcPr>
            <w:tcW w:w="10953" w:type="dxa"/>
            <w:gridSpan w:val="3"/>
          </w:tcPr>
          <w:p w14:paraId="7E21A304" w14:textId="77777777" w:rsidR="00B72594" w:rsidRPr="000B625D" w:rsidRDefault="004A4D27">
            <w:pPr>
              <w:tabs>
                <w:tab w:val="left" w:pos="900"/>
              </w:tabs>
              <w:spacing w:after="60"/>
              <w:jc w:val="center"/>
              <w:rPr>
                <w:b/>
                <w:bCs/>
                <w:sz w:val="22"/>
                <w:szCs w:val="22"/>
              </w:rPr>
            </w:pPr>
            <w:r w:rsidRPr="000B625D">
              <w:rPr>
                <w:b/>
                <w:bCs/>
                <w:sz w:val="22"/>
                <w:szCs w:val="22"/>
              </w:rPr>
              <w:lastRenderedPageBreak/>
              <w:t>Ограничение участия в определении поставщика (подрядчика, исполнителя)</w:t>
            </w:r>
          </w:p>
        </w:tc>
      </w:tr>
      <w:tr w:rsidR="00B72594" w:rsidRPr="000B625D" w14:paraId="24DF9544" w14:textId="77777777">
        <w:tc>
          <w:tcPr>
            <w:tcW w:w="533" w:type="dxa"/>
          </w:tcPr>
          <w:p w14:paraId="700DBD72" w14:textId="77777777" w:rsidR="00B72594" w:rsidRPr="000B625D" w:rsidRDefault="004A4D27">
            <w:pPr>
              <w:spacing w:after="60"/>
              <w:jc w:val="center"/>
              <w:rPr>
                <w:sz w:val="22"/>
                <w:szCs w:val="22"/>
              </w:rPr>
            </w:pPr>
            <w:r w:rsidRPr="000B625D">
              <w:rPr>
                <w:sz w:val="22"/>
                <w:szCs w:val="22"/>
              </w:rPr>
              <w:t>22.</w:t>
            </w:r>
          </w:p>
        </w:tc>
        <w:tc>
          <w:tcPr>
            <w:tcW w:w="3899" w:type="dxa"/>
          </w:tcPr>
          <w:p w14:paraId="5A29B613" w14:textId="77777777" w:rsidR="00B72594" w:rsidRPr="000B625D" w:rsidRDefault="004A4D27">
            <w:pPr>
              <w:spacing w:after="60"/>
              <w:jc w:val="both"/>
              <w:rPr>
                <w:sz w:val="22"/>
                <w:szCs w:val="22"/>
              </w:rPr>
            </w:pPr>
            <w:r w:rsidRPr="000B625D">
              <w:rPr>
                <w:sz w:val="22"/>
                <w:szCs w:val="22"/>
              </w:rPr>
              <w:t xml:space="preserve">Ограничение участия в определении поставщика (подрядчика, исполнителя) </w:t>
            </w:r>
          </w:p>
        </w:tc>
        <w:tc>
          <w:tcPr>
            <w:tcW w:w="6521" w:type="dxa"/>
          </w:tcPr>
          <w:p w14:paraId="0D3AD3E4" w14:textId="77777777" w:rsidR="00B72594" w:rsidRPr="000B625D" w:rsidRDefault="004A4D27">
            <w:pPr>
              <w:autoSpaceDE w:val="0"/>
              <w:autoSpaceDN w:val="0"/>
              <w:adjustRightInd w:val="0"/>
              <w:spacing w:after="60"/>
              <w:jc w:val="both"/>
              <w:rPr>
                <w:sz w:val="22"/>
                <w:szCs w:val="22"/>
              </w:rPr>
            </w:pPr>
            <w:r w:rsidRPr="000B625D">
              <w:rPr>
                <w:sz w:val="22"/>
                <w:szCs w:val="22"/>
              </w:rPr>
              <w:t>не установлено</w:t>
            </w:r>
          </w:p>
        </w:tc>
      </w:tr>
      <w:tr w:rsidR="00B72594" w:rsidRPr="000B625D" w14:paraId="0A86E7D5" w14:textId="77777777">
        <w:tc>
          <w:tcPr>
            <w:tcW w:w="10953" w:type="dxa"/>
            <w:gridSpan w:val="3"/>
          </w:tcPr>
          <w:p w14:paraId="306E1776" w14:textId="77777777" w:rsidR="00B72594" w:rsidRPr="000B625D" w:rsidRDefault="004A4D27">
            <w:pPr>
              <w:tabs>
                <w:tab w:val="left" w:pos="900"/>
              </w:tabs>
              <w:spacing w:after="60"/>
              <w:jc w:val="center"/>
              <w:rPr>
                <w:sz w:val="22"/>
                <w:szCs w:val="22"/>
              </w:rPr>
            </w:pPr>
            <w:r w:rsidRPr="000B625D">
              <w:rPr>
                <w:b/>
                <w:bCs/>
                <w:sz w:val="22"/>
                <w:szCs w:val="22"/>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B72594" w:rsidRPr="000B625D" w14:paraId="031F63D3" w14:textId="77777777">
        <w:trPr>
          <w:trHeight w:val="2012"/>
        </w:trPr>
        <w:tc>
          <w:tcPr>
            <w:tcW w:w="533" w:type="dxa"/>
          </w:tcPr>
          <w:p w14:paraId="7478814F" w14:textId="77777777" w:rsidR="00B72594" w:rsidRPr="000B625D" w:rsidRDefault="004A4D27">
            <w:pPr>
              <w:spacing w:after="60"/>
              <w:jc w:val="center"/>
              <w:rPr>
                <w:sz w:val="22"/>
                <w:szCs w:val="22"/>
              </w:rPr>
            </w:pPr>
            <w:r w:rsidRPr="000B625D">
              <w:rPr>
                <w:sz w:val="22"/>
                <w:szCs w:val="22"/>
              </w:rPr>
              <w:t>23.</w:t>
            </w:r>
          </w:p>
        </w:tc>
        <w:tc>
          <w:tcPr>
            <w:tcW w:w="3899" w:type="dxa"/>
          </w:tcPr>
          <w:p w14:paraId="4E05B6F9" w14:textId="77777777" w:rsidR="00B72594" w:rsidRPr="000B625D" w:rsidRDefault="004A4D27">
            <w:pPr>
              <w:keepLines/>
              <w:spacing w:after="60"/>
              <w:jc w:val="both"/>
              <w:rPr>
                <w:sz w:val="22"/>
                <w:szCs w:val="22"/>
              </w:rPr>
            </w:pPr>
            <w:r w:rsidRPr="000B625D">
              <w:rPr>
                <w:sz w:val="22"/>
                <w:szCs w:val="22"/>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521" w:type="dxa"/>
          </w:tcPr>
          <w:p w14:paraId="3E7D0B6A" w14:textId="77777777" w:rsidR="00B72594" w:rsidRPr="000B625D" w:rsidRDefault="004A4D27">
            <w:pPr>
              <w:tabs>
                <w:tab w:val="left" w:pos="16"/>
              </w:tabs>
              <w:rPr>
                <w:rFonts w:eastAsia="Times New Roman CYR"/>
                <w:b/>
                <w:bCs/>
                <w:sz w:val="22"/>
                <w:szCs w:val="22"/>
              </w:rPr>
            </w:pPr>
            <w:r w:rsidRPr="000B625D">
              <w:rPr>
                <w:rFonts w:eastAsia="Times New Roman CYR"/>
                <w:b/>
                <w:bCs/>
                <w:sz w:val="22"/>
                <w:szCs w:val="22"/>
              </w:rPr>
              <w:t>В соответствии с Постановлением Правительства Российской Федерации от 23.12.2024 № 1875"О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w:t>
            </w:r>
          </w:p>
          <w:p w14:paraId="079BE7FC" w14:textId="77777777" w:rsidR="00B72594" w:rsidRPr="000B625D" w:rsidRDefault="004A4D27">
            <w:pPr>
              <w:tabs>
                <w:tab w:val="left" w:pos="16"/>
              </w:tabs>
              <w:jc w:val="both"/>
              <w:rPr>
                <w:sz w:val="22"/>
                <w:szCs w:val="22"/>
                <w:shd w:val="clear" w:color="auto" w:fill="FF0000"/>
              </w:rPr>
            </w:pPr>
            <w:r w:rsidRPr="000B625D">
              <w:rPr>
                <w:rFonts w:eastAsia="Times New Roman CYR"/>
                <w:b/>
                <w:bCs/>
                <w:sz w:val="22"/>
                <w:szCs w:val="22"/>
              </w:rPr>
              <w:t>Преимущество в отношении товаров российского происхождения</w:t>
            </w:r>
          </w:p>
        </w:tc>
      </w:tr>
      <w:tr w:rsidR="00B72594" w:rsidRPr="000B625D" w14:paraId="0BEADEF7" w14:textId="77777777">
        <w:tc>
          <w:tcPr>
            <w:tcW w:w="10953" w:type="dxa"/>
            <w:gridSpan w:val="3"/>
          </w:tcPr>
          <w:p w14:paraId="66454EBF" w14:textId="77777777" w:rsidR="00B72594" w:rsidRPr="000B625D" w:rsidRDefault="004A4D27">
            <w:pPr>
              <w:tabs>
                <w:tab w:val="left" w:pos="2595"/>
              </w:tabs>
              <w:spacing w:after="60"/>
              <w:jc w:val="both"/>
              <w:rPr>
                <w:sz w:val="22"/>
                <w:szCs w:val="22"/>
              </w:rPr>
            </w:pPr>
            <w:r w:rsidRPr="000B625D">
              <w:rPr>
                <w:sz w:val="22"/>
                <w:szCs w:val="22"/>
              </w:rPr>
              <w:tab/>
            </w:r>
            <w:r w:rsidRPr="000B625D">
              <w:rPr>
                <w:b/>
                <w:bCs/>
                <w:sz w:val="22"/>
                <w:szCs w:val="22"/>
              </w:rPr>
              <w:t>Обеспечение заявки на участие в электронном аукционе</w:t>
            </w:r>
          </w:p>
        </w:tc>
      </w:tr>
      <w:tr w:rsidR="00B72594" w:rsidRPr="000B625D" w14:paraId="2D1CACCA" w14:textId="77777777">
        <w:tc>
          <w:tcPr>
            <w:tcW w:w="533" w:type="dxa"/>
          </w:tcPr>
          <w:p w14:paraId="4C787196" w14:textId="77777777" w:rsidR="00B72594" w:rsidRPr="000B625D" w:rsidRDefault="004A4D27">
            <w:pPr>
              <w:spacing w:after="60"/>
              <w:jc w:val="center"/>
              <w:rPr>
                <w:sz w:val="22"/>
                <w:szCs w:val="22"/>
              </w:rPr>
            </w:pPr>
            <w:r w:rsidRPr="000B625D">
              <w:rPr>
                <w:sz w:val="22"/>
                <w:szCs w:val="22"/>
              </w:rPr>
              <w:t>24.</w:t>
            </w:r>
          </w:p>
        </w:tc>
        <w:tc>
          <w:tcPr>
            <w:tcW w:w="3899" w:type="dxa"/>
          </w:tcPr>
          <w:p w14:paraId="43AA68C0" w14:textId="77777777" w:rsidR="00B72594" w:rsidRPr="000B625D" w:rsidRDefault="004A4D27">
            <w:pPr>
              <w:keepLines/>
              <w:spacing w:after="60"/>
              <w:jc w:val="both"/>
              <w:rPr>
                <w:sz w:val="22"/>
                <w:szCs w:val="22"/>
              </w:rPr>
            </w:pPr>
            <w:r w:rsidRPr="000B625D">
              <w:rPr>
                <w:sz w:val="22"/>
                <w:szCs w:val="22"/>
              </w:rPr>
              <w:t>Размер обеспечения заявки на участие в электронном аукционе</w:t>
            </w:r>
          </w:p>
        </w:tc>
        <w:tc>
          <w:tcPr>
            <w:tcW w:w="6521" w:type="dxa"/>
            <w:vAlign w:val="center"/>
          </w:tcPr>
          <w:p w14:paraId="7B815EBF" w14:textId="77777777" w:rsidR="00B72594" w:rsidRPr="000B625D" w:rsidRDefault="004A4D27">
            <w:pPr>
              <w:tabs>
                <w:tab w:val="left" w:pos="3348"/>
              </w:tabs>
              <w:autoSpaceDE w:val="0"/>
              <w:autoSpaceDN w:val="0"/>
              <w:adjustRightInd w:val="0"/>
              <w:spacing w:after="60"/>
              <w:jc w:val="both"/>
              <w:rPr>
                <w:sz w:val="22"/>
                <w:szCs w:val="22"/>
              </w:rPr>
            </w:pPr>
            <w:r w:rsidRPr="000B625D">
              <w:rPr>
                <w:sz w:val="22"/>
                <w:szCs w:val="22"/>
              </w:rPr>
              <w:t>Не установлено</w:t>
            </w:r>
          </w:p>
        </w:tc>
      </w:tr>
      <w:tr w:rsidR="00B72594" w:rsidRPr="000B625D" w14:paraId="498343C4" w14:textId="77777777">
        <w:tc>
          <w:tcPr>
            <w:tcW w:w="533" w:type="dxa"/>
          </w:tcPr>
          <w:p w14:paraId="401D8E56" w14:textId="77777777" w:rsidR="00B72594" w:rsidRPr="000B625D" w:rsidRDefault="004A4D27">
            <w:pPr>
              <w:spacing w:after="60"/>
              <w:jc w:val="center"/>
              <w:rPr>
                <w:sz w:val="22"/>
                <w:szCs w:val="22"/>
              </w:rPr>
            </w:pPr>
            <w:r w:rsidRPr="000B625D">
              <w:rPr>
                <w:sz w:val="22"/>
                <w:szCs w:val="22"/>
              </w:rPr>
              <w:t>25.</w:t>
            </w:r>
          </w:p>
        </w:tc>
        <w:tc>
          <w:tcPr>
            <w:tcW w:w="3899" w:type="dxa"/>
          </w:tcPr>
          <w:p w14:paraId="48EA419F" w14:textId="77777777" w:rsidR="00B72594" w:rsidRPr="000B625D" w:rsidRDefault="004A4D27">
            <w:pPr>
              <w:spacing w:after="60"/>
              <w:jc w:val="both"/>
              <w:rPr>
                <w:sz w:val="22"/>
                <w:szCs w:val="22"/>
              </w:rPr>
            </w:pPr>
            <w:r w:rsidRPr="000B625D">
              <w:rPr>
                <w:sz w:val="22"/>
                <w:szCs w:val="22"/>
              </w:rPr>
              <w:t>Отказ от проведения аукциона</w:t>
            </w:r>
          </w:p>
        </w:tc>
        <w:tc>
          <w:tcPr>
            <w:tcW w:w="6521" w:type="dxa"/>
          </w:tcPr>
          <w:p w14:paraId="5DE45C6F" w14:textId="77777777" w:rsidR="00B72594" w:rsidRPr="000B625D" w:rsidRDefault="004A4D27">
            <w:pPr>
              <w:spacing w:after="60"/>
              <w:jc w:val="both"/>
              <w:rPr>
                <w:sz w:val="22"/>
                <w:szCs w:val="22"/>
              </w:rPr>
            </w:pPr>
            <w:r w:rsidRPr="000B625D">
              <w:rPr>
                <w:sz w:val="22"/>
                <w:szCs w:val="22"/>
              </w:rPr>
              <w:t xml:space="preserve">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единой информационной системе в день его принятия. </w:t>
            </w:r>
          </w:p>
          <w:p w14:paraId="1CBAE8D7" w14:textId="77777777" w:rsidR="00B72594" w:rsidRPr="000B625D" w:rsidRDefault="004A4D27">
            <w:pPr>
              <w:spacing w:after="60"/>
              <w:jc w:val="both"/>
              <w:rPr>
                <w:sz w:val="22"/>
                <w:szCs w:val="22"/>
              </w:rPr>
            </w:pPr>
            <w:r w:rsidRPr="000B625D">
              <w:rPr>
                <w:sz w:val="22"/>
                <w:szCs w:val="22"/>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tc>
      </w:tr>
      <w:tr w:rsidR="00B72594" w:rsidRPr="000B625D" w14:paraId="5B81663E" w14:textId="77777777">
        <w:tc>
          <w:tcPr>
            <w:tcW w:w="10953" w:type="dxa"/>
            <w:gridSpan w:val="3"/>
            <w:vAlign w:val="center"/>
          </w:tcPr>
          <w:p w14:paraId="4BCB90DE" w14:textId="77777777" w:rsidR="00B72594" w:rsidRPr="000B625D" w:rsidRDefault="004A4D27">
            <w:pPr>
              <w:pStyle w:val="23"/>
              <w:spacing w:after="60"/>
              <w:rPr>
                <w:sz w:val="22"/>
                <w:szCs w:val="22"/>
              </w:rPr>
            </w:pPr>
            <w:bookmarkStart w:id="27" w:name="_Toc447137140"/>
            <w:bookmarkStart w:id="28" w:name="_Toc506968353"/>
            <w:bookmarkStart w:id="29" w:name="_Toc506968287"/>
            <w:bookmarkStart w:id="30" w:name="_Toc447137060"/>
            <w:bookmarkStart w:id="31" w:name="_Toc447136537"/>
            <w:r w:rsidRPr="000B625D">
              <w:rPr>
                <w:sz w:val="22"/>
                <w:szCs w:val="22"/>
              </w:rPr>
              <w:t>Сведения о сроках, месте, порядке подачи и рассмотрения заявок на участие в электронном аукционе, дате проведения электронного аукциона</w:t>
            </w:r>
            <w:bookmarkEnd w:id="27"/>
            <w:bookmarkEnd w:id="28"/>
            <w:bookmarkEnd w:id="29"/>
            <w:bookmarkEnd w:id="30"/>
            <w:bookmarkEnd w:id="31"/>
          </w:p>
        </w:tc>
      </w:tr>
      <w:tr w:rsidR="00B72594" w:rsidRPr="000B625D" w14:paraId="5B584B04" w14:textId="77777777">
        <w:tc>
          <w:tcPr>
            <w:tcW w:w="533" w:type="dxa"/>
          </w:tcPr>
          <w:p w14:paraId="0E3C5150" w14:textId="77777777" w:rsidR="00B72594" w:rsidRPr="000B625D" w:rsidRDefault="004A4D27">
            <w:pPr>
              <w:spacing w:after="60"/>
              <w:jc w:val="center"/>
              <w:rPr>
                <w:sz w:val="22"/>
                <w:szCs w:val="22"/>
              </w:rPr>
            </w:pPr>
            <w:r w:rsidRPr="000B625D">
              <w:rPr>
                <w:sz w:val="22"/>
                <w:szCs w:val="22"/>
              </w:rPr>
              <w:t>26.</w:t>
            </w:r>
          </w:p>
        </w:tc>
        <w:tc>
          <w:tcPr>
            <w:tcW w:w="3899" w:type="dxa"/>
          </w:tcPr>
          <w:p w14:paraId="3B08160C" w14:textId="77777777" w:rsidR="00B72594" w:rsidRPr="000B625D" w:rsidRDefault="004A4D27">
            <w:pPr>
              <w:keepLines/>
              <w:spacing w:after="60"/>
              <w:jc w:val="both"/>
              <w:rPr>
                <w:sz w:val="22"/>
                <w:szCs w:val="22"/>
              </w:rPr>
            </w:pPr>
            <w:r w:rsidRPr="000B625D">
              <w:rPr>
                <w:sz w:val="22"/>
                <w:szCs w:val="22"/>
              </w:rPr>
              <w:t>Дата и время окончания срока подачи заявок на участие в электронном аукционе</w:t>
            </w:r>
          </w:p>
        </w:tc>
        <w:tc>
          <w:tcPr>
            <w:tcW w:w="6521" w:type="dxa"/>
            <w:vAlign w:val="center"/>
          </w:tcPr>
          <w:p w14:paraId="2F7CE668" w14:textId="742FD3BA" w:rsidR="00B72594" w:rsidRPr="000B625D" w:rsidRDefault="004A4D27">
            <w:pPr>
              <w:spacing w:after="60"/>
              <w:jc w:val="center"/>
              <w:rPr>
                <w:b/>
                <w:bCs/>
                <w:sz w:val="22"/>
                <w:szCs w:val="22"/>
              </w:rPr>
            </w:pPr>
            <w:r w:rsidRPr="000B625D">
              <w:rPr>
                <w:b/>
                <w:bCs/>
                <w:sz w:val="22"/>
                <w:szCs w:val="22"/>
              </w:rPr>
              <w:t>«</w:t>
            </w:r>
            <w:r w:rsidR="00044700">
              <w:rPr>
                <w:b/>
                <w:bCs/>
                <w:sz w:val="22"/>
                <w:szCs w:val="22"/>
              </w:rPr>
              <w:t>18</w:t>
            </w:r>
            <w:r w:rsidRPr="000B625D">
              <w:rPr>
                <w:b/>
                <w:bCs/>
                <w:sz w:val="22"/>
                <w:szCs w:val="22"/>
              </w:rPr>
              <w:t xml:space="preserve">» </w:t>
            </w:r>
            <w:r w:rsidR="00044700">
              <w:rPr>
                <w:b/>
                <w:bCs/>
                <w:sz w:val="22"/>
                <w:szCs w:val="22"/>
              </w:rPr>
              <w:t>мая</w:t>
            </w:r>
            <w:r w:rsidRPr="000B625D">
              <w:rPr>
                <w:b/>
                <w:bCs/>
                <w:sz w:val="22"/>
                <w:szCs w:val="22"/>
              </w:rPr>
              <w:t xml:space="preserve"> 2026 года</w:t>
            </w:r>
          </w:p>
          <w:p w14:paraId="55774328" w14:textId="77777777" w:rsidR="00B72594" w:rsidRPr="000B625D" w:rsidRDefault="004A4D27">
            <w:pPr>
              <w:spacing w:after="60"/>
              <w:jc w:val="center"/>
              <w:rPr>
                <w:sz w:val="22"/>
                <w:szCs w:val="22"/>
              </w:rPr>
            </w:pPr>
            <w:bookmarkStart w:id="32" w:name="_Toc447137142"/>
            <w:bookmarkStart w:id="33" w:name="_Toc447137062"/>
            <w:bookmarkStart w:id="34" w:name="_Toc506968289"/>
            <w:bookmarkStart w:id="35" w:name="_Toc506968355"/>
            <w:bookmarkStart w:id="36" w:name="_Toc447136539"/>
            <w:r w:rsidRPr="000B625D">
              <w:rPr>
                <w:b/>
                <w:bCs/>
                <w:sz w:val="22"/>
                <w:szCs w:val="22"/>
              </w:rPr>
              <w:t>12:00 часов (время местное)</w:t>
            </w:r>
            <w:bookmarkEnd w:id="32"/>
            <w:bookmarkEnd w:id="33"/>
            <w:bookmarkEnd w:id="34"/>
            <w:bookmarkEnd w:id="35"/>
            <w:bookmarkEnd w:id="36"/>
          </w:p>
        </w:tc>
      </w:tr>
      <w:tr w:rsidR="00B72594" w:rsidRPr="000B625D" w14:paraId="3F98A36B" w14:textId="77777777">
        <w:tc>
          <w:tcPr>
            <w:tcW w:w="533" w:type="dxa"/>
          </w:tcPr>
          <w:p w14:paraId="6542D176" w14:textId="77777777" w:rsidR="00B72594" w:rsidRPr="000B625D" w:rsidRDefault="004A4D27">
            <w:pPr>
              <w:spacing w:after="60"/>
              <w:jc w:val="center"/>
              <w:rPr>
                <w:sz w:val="22"/>
                <w:szCs w:val="22"/>
              </w:rPr>
            </w:pPr>
            <w:r w:rsidRPr="000B625D">
              <w:rPr>
                <w:sz w:val="22"/>
                <w:szCs w:val="22"/>
              </w:rPr>
              <w:t>27.</w:t>
            </w:r>
          </w:p>
        </w:tc>
        <w:tc>
          <w:tcPr>
            <w:tcW w:w="3899" w:type="dxa"/>
          </w:tcPr>
          <w:p w14:paraId="4F6A831E" w14:textId="77777777" w:rsidR="00B72594" w:rsidRPr="000B625D" w:rsidRDefault="004A4D27">
            <w:pPr>
              <w:keepLines/>
              <w:spacing w:after="60"/>
              <w:jc w:val="both"/>
              <w:rPr>
                <w:sz w:val="22"/>
                <w:szCs w:val="22"/>
              </w:rPr>
            </w:pPr>
            <w:r w:rsidRPr="000B625D">
              <w:rPr>
                <w:sz w:val="22"/>
                <w:szCs w:val="22"/>
              </w:rPr>
              <w:t>Место подачи заявок</w:t>
            </w:r>
          </w:p>
        </w:tc>
        <w:tc>
          <w:tcPr>
            <w:tcW w:w="6521" w:type="dxa"/>
          </w:tcPr>
          <w:p w14:paraId="4434FB47" w14:textId="77777777" w:rsidR="00B72594" w:rsidRPr="000B625D" w:rsidRDefault="004A4D27">
            <w:pPr>
              <w:jc w:val="both"/>
              <w:rPr>
                <w:sz w:val="22"/>
                <w:szCs w:val="22"/>
              </w:rPr>
            </w:pPr>
            <w:r w:rsidRPr="000B625D">
              <w:t xml:space="preserve">Общество с ограниченной ответственностью </w:t>
            </w:r>
            <w:r w:rsidRPr="000B625D">
              <w:rPr>
                <w:sz w:val="22"/>
                <w:szCs w:val="22"/>
              </w:rPr>
              <w:t xml:space="preserve"> </w:t>
            </w:r>
          </w:p>
          <w:p w14:paraId="499A968F" w14:textId="77777777" w:rsidR="00B72594" w:rsidRPr="000B625D" w:rsidRDefault="004A4D27">
            <w:pPr>
              <w:jc w:val="both"/>
              <w:rPr>
                <w:sz w:val="22"/>
                <w:szCs w:val="22"/>
              </w:rPr>
            </w:pPr>
            <w:r w:rsidRPr="000B625D">
              <w:rPr>
                <w:sz w:val="22"/>
                <w:szCs w:val="22"/>
              </w:rPr>
              <w:t xml:space="preserve">ЭТП «РЭСТ» </w:t>
            </w:r>
            <w:hyperlink r:id="rId10" w:history="1">
              <w:r w:rsidRPr="000B625D">
                <w:rPr>
                  <w:color w:val="0000FF"/>
                  <w:sz w:val="24"/>
                  <w:szCs w:val="24"/>
                  <w:u w:val="single"/>
                </w:rPr>
                <w:t>http://</w:t>
              </w:r>
              <w:r w:rsidRPr="000B625D">
                <w:rPr>
                  <w:color w:val="0000FF"/>
                  <w:sz w:val="24"/>
                  <w:szCs w:val="24"/>
                  <w:u w:val="single"/>
                  <w:lang w:val="en-US"/>
                </w:rPr>
                <w:t>r</w:t>
              </w:r>
              <w:r w:rsidRPr="000B625D">
                <w:rPr>
                  <w:color w:val="0000FF"/>
                  <w:sz w:val="24"/>
                  <w:szCs w:val="24"/>
                  <w:u w:val="single"/>
                </w:rPr>
                <w:t>-</w:t>
              </w:r>
              <w:proofErr w:type="spellStart"/>
              <w:r w:rsidRPr="000B625D">
                <w:rPr>
                  <w:color w:val="0000FF"/>
                  <w:sz w:val="24"/>
                  <w:szCs w:val="24"/>
                  <w:u w:val="single"/>
                  <w:lang w:val="en-US"/>
                </w:rPr>
                <w:t>est</w:t>
              </w:r>
              <w:proofErr w:type="spellEnd"/>
              <w:r w:rsidRPr="000B625D">
                <w:rPr>
                  <w:color w:val="0000FF"/>
                  <w:sz w:val="24"/>
                  <w:szCs w:val="24"/>
                  <w:u w:val="single"/>
                </w:rPr>
                <w:t>.</w:t>
              </w:r>
              <w:proofErr w:type="spellStart"/>
              <w:r w:rsidRPr="000B625D">
                <w:rPr>
                  <w:color w:val="0000FF"/>
                  <w:sz w:val="24"/>
                  <w:szCs w:val="24"/>
                  <w:u w:val="single"/>
                </w:rPr>
                <w:t>ru</w:t>
              </w:r>
              <w:proofErr w:type="spellEnd"/>
            </w:hyperlink>
          </w:p>
        </w:tc>
      </w:tr>
      <w:tr w:rsidR="00B72594" w:rsidRPr="000B625D" w14:paraId="0B77795D" w14:textId="77777777">
        <w:tc>
          <w:tcPr>
            <w:tcW w:w="533" w:type="dxa"/>
          </w:tcPr>
          <w:p w14:paraId="5DC2046E" w14:textId="77777777" w:rsidR="00B72594" w:rsidRPr="000B625D" w:rsidRDefault="004A4D27">
            <w:pPr>
              <w:spacing w:after="60"/>
              <w:jc w:val="center"/>
              <w:rPr>
                <w:sz w:val="22"/>
                <w:szCs w:val="22"/>
              </w:rPr>
            </w:pPr>
            <w:r w:rsidRPr="000B625D">
              <w:rPr>
                <w:sz w:val="22"/>
                <w:szCs w:val="22"/>
              </w:rPr>
              <w:t>28.</w:t>
            </w:r>
          </w:p>
        </w:tc>
        <w:tc>
          <w:tcPr>
            <w:tcW w:w="3899" w:type="dxa"/>
          </w:tcPr>
          <w:p w14:paraId="7730D184" w14:textId="77777777" w:rsidR="00B72594" w:rsidRPr="000B625D" w:rsidRDefault="004A4D27">
            <w:pPr>
              <w:keepLines/>
              <w:spacing w:after="60"/>
              <w:jc w:val="both"/>
              <w:rPr>
                <w:sz w:val="22"/>
                <w:szCs w:val="22"/>
              </w:rPr>
            </w:pPr>
            <w:r w:rsidRPr="000B625D">
              <w:rPr>
                <w:sz w:val="22"/>
                <w:szCs w:val="22"/>
              </w:rPr>
              <w:t>Порядок подачи заявок</w:t>
            </w:r>
          </w:p>
          <w:p w14:paraId="26E2A1D3" w14:textId="77777777" w:rsidR="00B72594" w:rsidRPr="000B625D" w:rsidRDefault="00B72594">
            <w:pPr>
              <w:keepLines/>
              <w:spacing w:after="60"/>
              <w:jc w:val="both"/>
              <w:rPr>
                <w:sz w:val="22"/>
                <w:szCs w:val="22"/>
              </w:rPr>
            </w:pPr>
          </w:p>
        </w:tc>
        <w:tc>
          <w:tcPr>
            <w:tcW w:w="6521" w:type="dxa"/>
          </w:tcPr>
          <w:p w14:paraId="5F66F2A4" w14:textId="77777777" w:rsidR="00B72594" w:rsidRPr="000B625D" w:rsidRDefault="004A4D27">
            <w:pPr>
              <w:spacing w:after="60"/>
              <w:jc w:val="both"/>
              <w:rPr>
                <w:sz w:val="22"/>
                <w:szCs w:val="22"/>
              </w:rPr>
            </w:pPr>
            <w:bookmarkStart w:id="37" w:name="_Toc447137064"/>
            <w:bookmarkStart w:id="38" w:name="_Toc506968357"/>
            <w:bookmarkStart w:id="39" w:name="_Toc447137144"/>
            <w:bookmarkStart w:id="40" w:name="_Toc506968291"/>
            <w:bookmarkStart w:id="41" w:name="_Toc447136541"/>
            <w:r w:rsidRPr="000B625D">
              <w:rPr>
                <w:sz w:val="22"/>
                <w:szCs w:val="22"/>
              </w:rPr>
              <w:t>Определен в разделе 7 «Порядок подачи заявок на участие в электронном аукционе, порядок отзыва таких заявок, требования к содержанию и составу заявки на участие в электронном аукционе» настоящей документации об электронном аукционе</w:t>
            </w:r>
            <w:bookmarkEnd w:id="37"/>
            <w:bookmarkEnd w:id="38"/>
            <w:bookmarkEnd w:id="39"/>
            <w:bookmarkEnd w:id="40"/>
            <w:bookmarkEnd w:id="41"/>
          </w:p>
        </w:tc>
      </w:tr>
      <w:tr w:rsidR="00B72594" w:rsidRPr="000B625D" w14:paraId="5370A7E5" w14:textId="77777777">
        <w:trPr>
          <w:trHeight w:val="830"/>
        </w:trPr>
        <w:tc>
          <w:tcPr>
            <w:tcW w:w="533" w:type="dxa"/>
          </w:tcPr>
          <w:p w14:paraId="01779AF6" w14:textId="77777777" w:rsidR="00B72594" w:rsidRPr="000B625D" w:rsidRDefault="004A4D27">
            <w:pPr>
              <w:spacing w:after="60"/>
              <w:jc w:val="center"/>
              <w:rPr>
                <w:sz w:val="22"/>
                <w:szCs w:val="22"/>
              </w:rPr>
            </w:pPr>
            <w:r w:rsidRPr="000B625D">
              <w:rPr>
                <w:sz w:val="22"/>
                <w:szCs w:val="22"/>
              </w:rPr>
              <w:t>29.</w:t>
            </w:r>
          </w:p>
        </w:tc>
        <w:tc>
          <w:tcPr>
            <w:tcW w:w="3899" w:type="dxa"/>
          </w:tcPr>
          <w:p w14:paraId="64808F5B" w14:textId="77777777" w:rsidR="00B72594" w:rsidRPr="000B625D" w:rsidRDefault="004A4D27">
            <w:pPr>
              <w:keepLines/>
              <w:spacing w:after="60"/>
              <w:jc w:val="both"/>
              <w:rPr>
                <w:sz w:val="22"/>
                <w:szCs w:val="22"/>
              </w:rPr>
            </w:pPr>
            <w:r w:rsidRPr="000B625D">
              <w:rPr>
                <w:sz w:val="22"/>
                <w:szCs w:val="22"/>
              </w:rPr>
              <w:t>Дата окончания срока рассмотрения заявок на участие в электронном аукционе</w:t>
            </w:r>
          </w:p>
        </w:tc>
        <w:tc>
          <w:tcPr>
            <w:tcW w:w="6521" w:type="dxa"/>
            <w:vAlign w:val="center"/>
          </w:tcPr>
          <w:p w14:paraId="666BDFAC" w14:textId="18CA12D1" w:rsidR="00B72594" w:rsidRPr="000B625D" w:rsidRDefault="004A4D27">
            <w:pPr>
              <w:spacing w:after="60"/>
              <w:jc w:val="center"/>
              <w:rPr>
                <w:b/>
                <w:bCs/>
                <w:sz w:val="22"/>
                <w:szCs w:val="22"/>
              </w:rPr>
            </w:pPr>
            <w:r w:rsidRPr="000B625D">
              <w:rPr>
                <w:b/>
                <w:bCs/>
                <w:sz w:val="22"/>
                <w:szCs w:val="22"/>
              </w:rPr>
              <w:t>«</w:t>
            </w:r>
            <w:r w:rsidR="00044700">
              <w:rPr>
                <w:b/>
                <w:bCs/>
                <w:sz w:val="22"/>
                <w:szCs w:val="22"/>
              </w:rPr>
              <w:t>19</w:t>
            </w:r>
            <w:r w:rsidRPr="000B625D">
              <w:rPr>
                <w:b/>
                <w:bCs/>
                <w:sz w:val="22"/>
                <w:szCs w:val="22"/>
              </w:rPr>
              <w:t xml:space="preserve">» </w:t>
            </w:r>
            <w:r w:rsidR="00044700">
              <w:rPr>
                <w:b/>
                <w:bCs/>
                <w:sz w:val="22"/>
                <w:szCs w:val="22"/>
              </w:rPr>
              <w:t>мая</w:t>
            </w:r>
            <w:r w:rsidRPr="000B625D">
              <w:rPr>
                <w:b/>
                <w:bCs/>
                <w:sz w:val="22"/>
                <w:szCs w:val="22"/>
              </w:rPr>
              <w:t xml:space="preserve"> 2026 года</w:t>
            </w:r>
          </w:p>
        </w:tc>
      </w:tr>
      <w:tr w:rsidR="00B72594" w:rsidRPr="000B625D" w14:paraId="2A5C0E24" w14:textId="77777777">
        <w:trPr>
          <w:trHeight w:val="499"/>
        </w:trPr>
        <w:tc>
          <w:tcPr>
            <w:tcW w:w="533" w:type="dxa"/>
          </w:tcPr>
          <w:p w14:paraId="23E5D0F0" w14:textId="77777777" w:rsidR="00B72594" w:rsidRPr="000B625D" w:rsidRDefault="004A4D27">
            <w:pPr>
              <w:spacing w:after="60"/>
              <w:jc w:val="center"/>
              <w:rPr>
                <w:sz w:val="22"/>
                <w:szCs w:val="22"/>
              </w:rPr>
            </w:pPr>
            <w:r w:rsidRPr="000B625D">
              <w:rPr>
                <w:sz w:val="22"/>
                <w:szCs w:val="22"/>
              </w:rPr>
              <w:t>30.</w:t>
            </w:r>
          </w:p>
        </w:tc>
        <w:tc>
          <w:tcPr>
            <w:tcW w:w="3899" w:type="dxa"/>
          </w:tcPr>
          <w:p w14:paraId="428D4B5F" w14:textId="77777777" w:rsidR="00B72594" w:rsidRPr="000B625D" w:rsidRDefault="004A4D27">
            <w:pPr>
              <w:keepLines/>
              <w:spacing w:after="60"/>
              <w:jc w:val="both"/>
              <w:rPr>
                <w:sz w:val="22"/>
                <w:szCs w:val="22"/>
              </w:rPr>
            </w:pPr>
            <w:r w:rsidRPr="000B625D">
              <w:rPr>
                <w:sz w:val="22"/>
                <w:szCs w:val="22"/>
              </w:rPr>
              <w:t xml:space="preserve">Дата и время проведения </w:t>
            </w:r>
            <w:r w:rsidRPr="000B625D">
              <w:rPr>
                <w:sz w:val="22"/>
                <w:szCs w:val="22"/>
                <w:lang w:eastAsia="en-US"/>
              </w:rPr>
              <w:t>электронного</w:t>
            </w:r>
            <w:r w:rsidRPr="000B625D">
              <w:rPr>
                <w:sz w:val="22"/>
                <w:szCs w:val="22"/>
              </w:rPr>
              <w:t xml:space="preserve"> аукциона</w:t>
            </w:r>
          </w:p>
        </w:tc>
        <w:tc>
          <w:tcPr>
            <w:tcW w:w="6521" w:type="dxa"/>
            <w:vAlign w:val="center"/>
          </w:tcPr>
          <w:p w14:paraId="0DAF572A" w14:textId="7C3C60BD" w:rsidR="00B72594" w:rsidRPr="000B625D" w:rsidRDefault="004A4D27">
            <w:pPr>
              <w:spacing w:after="60"/>
              <w:jc w:val="center"/>
              <w:rPr>
                <w:b/>
                <w:bCs/>
                <w:sz w:val="22"/>
                <w:szCs w:val="22"/>
              </w:rPr>
            </w:pPr>
            <w:r w:rsidRPr="000B625D">
              <w:rPr>
                <w:b/>
                <w:bCs/>
                <w:sz w:val="22"/>
                <w:szCs w:val="22"/>
              </w:rPr>
              <w:t>«</w:t>
            </w:r>
            <w:r w:rsidR="00044700">
              <w:rPr>
                <w:b/>
                <w:bCs/>
                <w:sz w:val="22"/>
                <w:szCs w:val="22"/>
              </w:rPr>
              <w:t>20</w:t>
            </w:r>
            <w:r w:rsidRPr="000B625D">
              <w:rPr>
                <w:b/>
                <w:bCs/>
                <w:sz w:val="22"/>
                <w:szCs w:val="22"/>
              </w:rPr>
              <w:t xml:space="preserve">» </w:t>
            </w:r>
            <w:r w:rsidR="00044700">
              <w:rPr>
                <w:b/>
                <w:bCs/>
                <w:sz w:val="22"/>
                <w:szCs w:val="22"/>
              </w:rPr>
              <w:t>мая</w:t>
            </w:r>
            <w:r w:rsidRPr="000B625D">
              <w:rPr>
                <w:b/>
                <w:bCs/>
                <w:sz w:val="22"/>
                <w:szCs w:val="22"/>
              </w:rPr>
              <w:t xml:space="preserve"> 2026 года</w:t>
            </w:r>
          </w:p>
          <w:p w14:paraId="01335BF9" w14:textId="77777777" w:rsidR="00B72594" w:rsidRPr="000B625D" w:rsidRDefault="004A4D27">
            <w:pPr>
              <w:spacing w:after="60"/>
              <w:jc w:val="center"/>
              <w:rPr>
                <w:b/>
                <w:bCs/>
                <w:sz w:val="22"/>
                <w:szCs w:val="22"/>
              </w:rPr>
            </w:pPr>
            <w:r w:rsidRPr="000B625D">
              <w:rPr>
                <w:b/>
                <w:bCs/>
                <w:sz w:val="22"/>
                <w:szCs w:val="22"/>
              </w:rPr>
              <w:t>Время начала проведения открытого аукциона 11 ч 00 мин (время местное Заказчика).</w:t>
            </w:r>
          </w:p>
        </w:tc>
      </w:tr>
      <w:tr w:rsidR="00B72594" w:rsidRPr="000B625D" w14:paraId="5C4E91BA" w14:textId="77777777">
        <w:trPr>
          <w:trHeight w:val="499"/>
        </w:trPr>
        <w:tc>
          <w:tcPr>
            <w:tcW w:w="533" w:type="dxa"/>
          </w:tcPr>
          <w:p w14:paraId="5CC30650" w14:textId="77777777" w:rsidR="00B72594" w:rsidRPr="000B625D" w:rsidRDefault="004A4D27">
            <w:pPr>
              <w:spacing w:after="60"/>
              <w:jc w:val="center"/>
              <w:rPr>
                <w:sz w:val="22"/>
                <w:szCs w:val="22"/>
              </w:rPr>
            </w:pPr>
            <w:r w:rsidRPr="000B625D">
              <w:rPr>
                <w:sz w:val="22"/>
                <w:szCs w:val="22"/>
              </w:rPr>
              <w:lastRenderedPageBreak/>
              <w:t>30.1</w:t>
            </w:r>
          </w:p>
        </w:tc>
        <w:tc>
          <w:tcPr>
            <w:tcW w:w="3899" w:type="dxa"/>
          </w:tcPr>
          <w:p w14:paraId="40D622B9" w14:textId="77777777" w:rsidR="00B72594" w:rsidRPr="000B625D" w:rsidRDefault="004A4D27">
            <w:pPr>
              <w:keepLines/>
              <w:spacing w:after="60"/>
              <w:jc w:val="both"/>
              <w:rPr>
                <w:sz w:val="22"/>
                <w:szCs w:val="22"/>
              </w:rPr>
            </w:pPr>
            <w:r w:rsidRPr="000B625D">
              <w:rPr>
                <w:sz w:val="22"/>
                <w:szCs w:val="22"/>
              </w:rPr>
              <w:t>Дата подведения итогов</w:t>
            </w:r>
          </w:p>
        </w:tc>
        <w:tc>
          <w:tcPr>
            <w:tcW w:w="6521" w:type="dxa"/>
            <w:vAlign w:val="center"/>
          </w:tcPr>
          <w:p w14:paraId="71FEF01E" w14:textId="2A6828DD" w:rsidR="00B72594" w:rsidRPr="000B625D" w:rsidRDefault="004A4D27">
            <w:pPr>
              <w:spacing w:after="60"/>
              <w:jc w:val="center"/>
              <w:rPr>
                <w:b/>
                <w:bCs/>
                <w:sz w:val="22"/>
                <w:szCs w:val="22"/>
              </w:rPr>
            </w:pPr>
            <w:r w:rsidRPr="000B625D">
              <w:rPr>
                <w:b/>
                <w:bCs/>
                <w:sz w:val="22"/>
                <w:szCs w:val="22"/>
              </w:rPr>
              <w:t>«</w:t>
            </w:r>
            <w:r w:rsidR="00044700">
              <w:rPr>
                <w:b/>
                <w:bCs/>
                <w:sz w:val="22"/>
                <w:szCs w:val="22"/>
              </w:rPr>
              <w:t>21</w:t>
            </w:r>
            <w:r w:rsidRPr="000B625D">
              <w:rPr>
                <w:b/>
                <w:bCs/>
                <w:sz w:val="22"/>
                <w:szCs w:val="22"/>
              </w:rPr>
              <w:t xml:space="preserve">» </w:t>
            </w:r>
            <w:r w:rsidR="00044700">
              <w:rPr>
                <w:b/>
                <w:bCs/>
                <w:sz w:val="22"/>
                <w:szCs w:val="22"/>
              </w:rPr>
              <w:t>мая</w:t>
            </w:r>
            <w:r w:rsidRPr="000B625D">
              <w:rPr>
                <w:b/>
                <w:bCs/>
                <w:sz w:val="22"/>
                <w:szCs w:val="22"/>
              </w:rPr>
              <w:t xml:space="preserve"> 2026 года</w:t>
            </w:r>
          </w:p>
        </w:tc>
      </w:tr>
      <w:tr w:rsidR="00B72594" w:rsidRPr="000B625D" w14:paraId="4BD07006" w14:textId="77777777">
        <w:tc>
          <w:tcPr>
            <w:tcW w:w="10953" w:type="dxa"/>
            <w:gridSpan w:val="3"/>
          </w:tcPr>
          <w:p w14:paraId="289734C7" w14:textId="77777777" w:rsidR="00B72594" w:rsidRPr="000B625D" w:rsidRDefault="004A4D27">
            <w:pPr>
              <w:spacing w:after="60"/>
              <w:jc w:val="center"/>
              <w:rPr>
                <w:b/>
                <w:bCs/>
                <w:sz w:val="22"/>
                <w:szCs w:val="22"/>
              </w:rPr>
            </w:pPr>
            <w:bookmarkStart w:id="42" w:name="_Toc447137147"/>
            <w:bookmarkStart w:id="43" w:name="_Toc506968360"/>
            <w:bookmarkStart w:id="44" w:name="_Toc447137067"/>
            <w:bookmarkStart w:id="45" w:name="_Toc447136544"/>
            <w:bookmarkStart w:id="46" w:name="_Toc506968294"/>
            <w:r w:rsidRPr="000B625D">
              <w:rPr>
                <w:b/>
                <w:bCs/>
                <w:sz w:val="22"/>
                <w:szCs w:val="22"/>
              </w:rPr>
              <w:t>Предоставление участникам электронного аукциона разъяснений положений документации об электронном аукционе</w:t>
            </w:r>
            <w:bookmarkEnd w:id="42"/>
            <w:bookmarkEnd w:id="43"/>
            <w:bookmarkEnd w:id="44"/>
            <w:bookmarkEnd w:id="45"/>
            <w:bookmarkEnd w:id="46"/>
          </w:p>
        </w:tc>
      </w:tr>
      <w:tr w:rsidR="00B72594" w:rsidRPr="000B625D" w14:paraId="657BF5F8" w14:textId="77777777">
        <w:tc>
          <w:tcPr>
            <w:tcW w:w="533" w:type="dxa"/>
          </w:tcPr>
          <w:p w14:paraId="16668171" w14:textId="77777777" w:rsidR="00B72594" w:rsidRPr="000B625D" w:rsidRDefault="004A4D27">
            <w:pPr>
              <w:spacing w:after="60"/>
              <w:jc w:val="center"/>
              <w:rPr>
                <w:sz w:val="22"/>
                <w:szCs w:val="22"/>
              </w:rPr>
            </w:pPr>
            <w:r w:rsidRPr="000B625D">
              <w:rPr>
                <w:sz w:val="22"/>
                <w:szCs w:val="22"/>
              </w:rPr>
              <w:t>31.</w:t>
            </w:r>
          </w:p>
        </w:tc>
        <w:tc>
          <w:tcPr>
            <w:tcW w:w="3899" w:type="dxa"/>
          </w:tcPr>
          <w:p w14:paraId="75809361" w14:textId="77777777" w:rsidR="00B72594" w:rsidRPr="000B625D" w:rsidRDefault="004A4D27">
            <w:pPr>
              <w:keepLines/>
              <w:spacing w:after="60"/>
              <w:jc w:val="both"/>
              <w:rPr>
                <w:sz w:val="22"/>
                <w:szCs w:val="22"/>
              </w:rPr>
            </w:pPr>
            <w:r w:rsidRPr="000B625D">
              <w:rPr>
                <w:sz w:val="22"/>
                <w:szCs w:val="22"/>
              </w:rPr>
              <w:t>Порядок предоставления участникам электронного аукциона разъяснений положений документации об электронном аукционе</w:t>
            </w:r>
          </w:p>
        </w:tc>
        <w:tc>
          <w:tcPr>
            <w:tcW w:w="6521" w:type="dxa"/>
            <w:vAlign w:val="center"/>
          </w:tcPr>
          <w:p w14:paraId="60A2ED71" w14:textId="77777777" w:rsidR="00B72594" w:rsidRPr="000B625D" w:rsidRDefault="004A4D27">
            <w:pPr>
              <w:spacing w:after="60"/>
              <w:jc w:val="both"/>
              <w:rPr>
                <w:sz w:val="22"/>
                <w:szCs w:val="22"/>
              </w:rPr>
            </w:pPr>
            <w:bookmarkStart w:id="47" w:name="_Toc506968361"/>
            <w:bookmarkStart w:id="48" w:name="_Toc447136545"/>
            <w:bookmarkStart w:id="49" w:name="_Toc447137068"/>
            <w:bookmarkStart w:id="50" w:name="_Toc447137148"/>
            <w:bookmarkStart w:id="51" w:name="_Toc506968295"/>
            <w:r w:rsidRPr="000B625D">
              <w:rPr>
                <w:sz w:val="22"/>
                <w:szCs w:val="22"/>
              </w:rPr>
              <w:t>Указан в разделе 3 «Разъяснение положений документации об электронном аукционе» настоящей документации об электронном аукционе</w:t>
            </w:r>
            <w:bookmarkEnd w:id="47"/>
            <w:bookmarkEnd w:id="48"/>
            <w:bookmarkEnd w:id="49"/>
            <w:bookmarkEnd w:id="50"/>
            <w:bookmarkEnd w:id="51"/>
          </w:p>
          <w:p w14:paraId="0E4BD278" w14:textId="77777777" w:rsidR="00B72594" w:rsidRPr="000B625D" w:rsidRDefault="00B72594">
            <w:pPr>
              <w:spacing w:after="60"/>
              <w:jc w:val="both"/>
              <w:rPr>
                <w:sz w:val="22"/>
                <w:szCs w:val="22"/>
              </w:rPr>
            </w:pPr>
          </w:p>
          <w:p w14:paraId="1544C380" w14:textId="498521CE" w:rsidR="00B72594" w:rsidRPr="00D532A3" w:rsidRDefault="004A4D27">
            <w:pPr>
              <w:spacing w:after="60"/>
              <w:jc w:val="both"/>
              <w:rPr>
                <w:sz w:val="22"/>
                <w:szCs w:val="22"/>
              </w:rPr>
            </w:pPr>
            <w:r w:rsidRPr="00D532A3">
              <w:rPr>
                <w:sz w:val="22"/>
                <w:szCs w:val="22"/>
              </w:rPr>
              <w:t xml:space="preserve">Дата окончания подачи участниками закупки запроса разъяснений – </w:t>
            </w:r>
            <w:r w:rsidR="00D532A3" w:rsidRPr="00D532A3">
              <w:rPr>
                <w:sz w:val="22"/>
                <w:szCs w:val="22"/>
              </w:rPr>
              <w:t>14.05</w:t>
            </w:r>
            <w:r w:rsidRPr="00D532A3">
              <w:rPr>
                <w:sz w:val="22"/>
                <w:szCs w:val="22"/>
              </w:rPr>
              <w:t>.2026 г.</w:t>
            </w:r>
          </w:p>
          <w:p w14:paraId="0364FC08" w14:textId="5AE61C6E" w:rsidR="00B72594" w:rsidRPr="000B625D" w:rsidRDefault="004A4D27">
            <w:pPr>
              <w:spacing w:after="60"/>
              <w:jc w:val="both"/>
              <w:rPr>
                <w:sz w:val="22"/>
                <w:szCs w:val="22"/>
              </w:rPr>
            </w:pPr>
            <w:r w:rsidRPr="00D532A3">
              <w:rPr>
                <w:sz w:val="22"/>
                <w:szCs w:val="22"/>
              </w:rPr>
              <w:t xml:space="preserve">Даты окончания срока предоставления разъяснений – </w:t>
            </w:r>
            <w:r w:rsidR="00D532A3" w:rsidRPr="00D532A3">
              <w:rPr>
                <w:sz w:val="22"/>
                <w:szCs w:val="22"/>
              </w:rPr>
              <w:t>15.05.</w:t>
            </w:r>
            <w:r w:rsidRPr="00D532A3">
              <w:rPr>
                <w:sz w:val="22"/>
                <w:szCs w:val="22"/>
              </w:rPr>
              <w:t>2026 г.</w:t>
            </w:r>
          </w:p>
        </w:tc>
      </w:tr>
      <w:tr w:rsidR="00B72594" w:rsidRPr="000B625D" w14:paraId="513BECBB" w14:textId="77777777">
        <w:tc>
          <w:tcPr>
            <w:tcW w:w="533" w:type="dxa"/>
          </w:tcPr>
          <w:p w14:paraId="5F9816D7" w14:textId="77777777" w:rsidR="00B72594" w:rsidRPr="000B625D" w:rsidRDefault="004A4D27">
            <w:pPr>
              <w:spacing w:after="60"/>
              <w:jc w:val="center"/>
              <w:rPr>
                <w:sz w:val="22"/>
                <w:szCs w:val="22"/>
              </w:rPr>
            </w:pPr>
            <w:r w:rsidRPr="000B625D">
              <w:rPr>
                <w:sz w:val="22"/>
                <w:szCs w:val="22"/>
              </w:rPr>
              <w:t>32.</w:t>
            </w:r>
          </w:p>
        </w:tc>
        <w:tc>
          <w:tcPr>
            <w:tcW w:w="3899" w:type="dxa"/>
          </w:tcPr>
          <w:p w14:paraId="68B11796" w14:textId="77777777" w:rsidR="00B72594" w:rsidRPr="000B625D" w:rsidRDefault="004A4D27">
            <w:pPr>
              <w:keepLines/>
              <w:spacing w:after="60"/>
              <w:jc w:val="both"/>
              <w:rPr>
                <w:sz w:val="22"/>
                <w:szCs w:val="22"/>
              </w:rPr>
            </w:pPr>
            <w:r w:rsidRPr="000B625D">
              <w:rPr>
                <w:sz w:val="22"/>
                <w:szCs w:val="22"/>
              </w:rPr>
              <w:t>Дата начала срока предоставления участникам электронного аукциона разъяснений положений документации об электронном аукционе</w:t>
            </w:r>
          </w:p>
        </w:tc>
        <w:tc>
          <w:tcPr>
            <w:tcW w:w="6521" w:type="dxa"/>
            <w:vAlign w:val="center"/>
          </w:tcPr>
          <w:p w14:paraId="6CE2BB64" w14:textId="77777777" w:rsidR="00B72594" w:rsidRPr="000B625D" w:rsidRDefault="004A4D27">
            <w:pPr>
              <w:spacing w:after="60"/>
              <w:jc w:val="center"/>
              <w:rPr>
                <w:b/>
                <w:bCs/>
                <w:sz w:val="22"/>
                <w:szCs w:val="22"/>
              </w:rPr>
            </w:pPr>
            <w:r w:rsidRPr="000B625D">
              <w:rPr>
                <w:sz w:val="22"/>
                <w:szCs w:val="22"/>
              </w:rPr>
              <w:t>с момента публикации извещения о проведении аукциона в ЕИС</w:t>
            </w:r>
          </w:p>
        </w:tc>
      </w:tr>
      <w:tr w:rsidR="00B72594" w:rsidRPr="000B625D" w14:paraId="41B46015" w14:textId="77777777">
        <w:tc>
          <w:tcPr>
            <w:tcW w:w="533" w:type="dxa"/>
          </w:tcPr>
          <w:p w14:paraId="02F59016" w14:textId="77777777" w:rsidR="00B72594" w:rsidRPr="000B625D" w:rsidRDefault="004A4D27">
            <w:pPr>
              <w:spacing w:after="60"/>
              <w:jc w:val="center"/>
              <w:rPr>
                <w:sz w:val="22"/>
                <w:szCs w:val="22"/>
              </w:rPr>
            </w:pPr>
            <w:r w:rsidRPr="000B625D">
              <w:rPr>
                <w:sz w:val="22"/>
                <w:szCs w:val="22"/>
              </w:rPr>
              <w:t>33.</w:t>
            </w:r>
          </w:p>
        </w:tc>
        <w:tc>
          <w:tcPr>
            <w:tcW w:w="3899" w:type="dxa"/>
          </w:tcPr>
          <w:p w14:paraId="21A560C7" w14:textId="77777777" w:rsidR="00B72594" w:rsidRPr="000B625D" w:rsidRDefault="004A4D27">
            <w:pPr>
              <w:keepLines/>
              <w:spacing w:after="60"/>
              <w:jc w:val="both"/>
              <w:rPr>
                <w:sz w:val="22"/>
                <w:szCs w:val="22"/>
              </w:rPr>
            </w:pPr>
            <w:r w:rsidRPr="000B625D">
              <w:rPr>
                <w:sz w:val="22"/>
                <w:szCs w:val="22"/>
              </w:rPr>
              <w:t>Дата окончания срока предоставления участникам электронного аукциона разъяснений положений документации об электронном аукционе</w:t>
            </w:r>
          </w:p>
        </w:tc>
        <w:tc>
          <w:tcPr>
            <w:tcW w:w="6521" w:type="dxa"/>
            <w:vAlign w:val="center"/>
          </w:tcPr>
          <w:p w14:paraId="705D2DD6" w14:textId="1591EC53" w:rsidR="00B72594" w:rsidRPr="000B625D" w:rsidRDefault="004A4D27">
            <w:pPr>
              <w:spacing w:after="60"/>
              <w:jc w:val="center"/>
              <w:rPr>
                <w:b/>
                <w:bCs/>
                <w:sz w:val="22"/>
                <w:szCs w:val="22"/>
              </w:rPr>
            </w:pPr>
            <w:r w:rsidRPr="000B625D">
              <w:rPr>
                <w:b/>
                <w:bCs/>
                <w:sz w:val="22"/>
                <w:szCs w:val="22"/>
              </w:rPr>
              <w:t>«</w:t>
            </w:r>
            <w:r w:rsidR="00044700">
              <w:rPr>
                <w:b/>
                <w:bCs/>
                <w:sz w:val="22"/>
                <w:szCs w:val="22"/>
              </w:rPr>
              <w:t>15</w:t>
            </w:r>
            <w:r w:rsidRPr="000B625D">
              <w:rPr>
                <w:b/>
                <w:bCs/>
                <w:sz w:val="22"/>
                <w:szCs w:val="22"/>
              </w:rPr>
              <w:t xml:space="preserve">» </w:t>
            </w:r>
            <w:r w:rsidR="00044700">
              <w:rPr>
                <w:b/>
                <w:bCs/>
                <w:sz w:val="22"/>
                <w:szCs w:val="22"/>
              </w:rPr>
              <w:t>мая</w:t>
            </w:r>
            <w:r w:rsidRPr="000B625D">
              <w:rPr>
                <w:b/>
                <w:bCs/>
                <w:sz w:val="22"/>
                <w:szCs w:val="22"/>
              </w:rPr>
              <w:t xml:space="preserve"> 2026 года</w:t>
            </w:r>
          </w:p>
        </w:tc>
      </w:tr>
      <w:tr w:rsidR="00B72594" w:rsidRPr="000B625D" w14:paraId="2E22F47A" w14:textId="77777777">
        <w:tc>
          <w:tcPr>
            <w:tcW w:w="10953" w:type="dxa"/>
            <w:gridSpan w:val="3"/>
          </w:tcPr>
          <w:p w14:paraId="3FD6CA7D" w14:textId="77777777" w:rsidR="00B72594" w:rsidRPr="000B625D" w:rsidRDefault="004A4D27">
            <w:pPr>
              <w:keepLines/>
              <w:spacing w:after="60"/>
              <w:jc w:val="center"/>
              <w:rPr>
                <w:sz w:val="22"/>
                <w:szCs w:val="22"/>
              </w:rPr>
            </w:pPr>
            <w:r w:rsidRPr="000B625D">
              <w:rPr>
                <w:b/>
                <w:bCs/>
                <w:sz w:val="22"/>
                <w:szCs w:val="22"/>
              </w:rPr>
              <w:t>Требования к содержанию, составу заявки на участие в электронном аукционе, перечень документов, которые должны быть представлены участником закупки</w:t>
            </w:r>
          </w:p>
        </w:tc>
      </w:tr>
      <w:tr w:rsidR="00B72594" w:rsidRPr="000B625D" w14:paraId="406167DB" w14:textId="77777777">
        <w:tc>
          <w:tcPr>
            <w:tcW w:w="533" w:type="dxa"/>
          </w:tcPr>
          <w:p w14:paraId="0E09C8B6" w14:textId="77777777" w:rsidR="00B72594" w:rsidRPr="000B625D" w:rsidRDefault="004A4D27">
            <w:pPr>
              <w:spacing w:after="60"/>
              <w:jc w:val="center"/>
              <w:rPr>
                <w:sz w:val="22"/>
                <w:szCs w:val="22"/>
              </w:rPr>
            </w:pPr>
            <w:r w:rsidRPr="000B625D">
              <w:rPr>
                <w:sz w:val="22"/>
                <w:szCs w:val="22"/>
              </w:rPr>
              <w:t>34.</w:t>
            </w:r>
          </w:p>
        </w:tc>
        <w:tc>
          <w:tcPr>
            <w:tcW w:w="3899" w:type="dxa"/>
          </w:tcPr>
          <w:p w14:paraId="2865A02C" w14:textId="77777777" w:rsidR="00B72594" w:rsidRPr="000B625D" w:rsidRDefault="004A4D27">
            <w:pPr>
              <w:pStyle w:val="ConsPlusNormal"/>
              <w:keepLines/>
              <w:numPr>
                <w:ilvl w:val="0"/>
                <w:numId w:val="0"/>
              </w:numPr>
              <w:spacing w:after="60"/>
              <w:jc w:val="both"/>
              <w:rPr>
                <w:rFonts w:ascii="Times New Roman" w:hAnsi="Times New Roman" w:cs="Times New Roman"/>
              </w:rPr>
            </w:pPr>
            <w:r w:rsidRPr="000B625D">
              <w:rPr>
                <w:rFonts w:ascii="Times New Roman" w:hAnsi="Times New Roman" w:cs="Times New Roman"/>
              </w:rPr>
              <w:t>Состав заявки на участие в электронном аукционе</w:t>
            </w:r>
          </w:p>
        </w:tc>
        <w:tc>
          <w:tcPr>
            <w:tcW w:w="6521" w:type="dxa"/>
          </w:tcPr>
          <w:p w14:paraId="5DBE7859" w14:textId="77777777" w:rsidR="00B72594" w:rsidRPr="000B625D" w:rsidRDefault="004A4D27">
            <w:pPr>
              <w:spacing w:after="60"/>
              <w:jc w:val="both"/>
              <w:rPr>
                <w:sz w:val="22"/>
                <w:szCs w:val="22"/>
              </w:rPr>
            </w:pPr>
            <w:r w:rsidRPr="000B625D">
              <w:rPr>
                <w:sz w:val="22"/>
                <w:szCs w:val="22"/>
              </w:rPr>
              <w:t>Заявка на участие в электронном аукционе должна содержать:</w:t>
            </w:r>
          </w:p>
          <w:p w14:paraId="406726E2" w14:textId="77777777" w:rsidR="00B72594" w:rsidRPr="000B625D" w:rsidRDefault="004A4D27">
            <w:pPr>
              <w:numPr>
                <w:ilvl w:val="0"/>
                <w:numId w:val="8"/>
              </w:numPr>
              <w:tabs>
                <w:tab w:val="left" w:pos="598"/>
              </w:tabs>
              <w:spacing w:after="60"/>
              <w:ind w:left="0" w:firstLine="314"/>
              <w:jc w:val="both"/>
              <w:rPr>
                <w:sz w:val="22"/>
                <w:szCs w:val="22"/>
              </w:rPr>
            </w:pPr>
            <w:r w:rsidRPr="000B625D">
              <w:rPr>
                <w:sz w:val="22"/>
                <w:szCs w:val="22"/>
              </w:rPr>
              <w:t xml:space="preserve"> согласие участника электронного аукциона на </w:t>
            </w:r>
            <w:r w:rsidRPr="000B625D">
              <w:t>оказываемые услуги</w:t>
            </w:r>
            <w:r w:rsidRPr="000B625D">
              <w:rPr>
                <w:sz w:val="22"/>
                <w:szCs w:val="22"/>
              </w:rPr>
              <w:t xml:space="preserve"> на условиях, предусмотренных документацией об электронном аукционе (такое согласие может быть подано с применением программно-аппаратных средств электронной площадки);</w:t>
            </w:r>
          </w:p>
          <w:p w14:paraId="6F1BC94B" w14:textId="77777777" w:rsidR="00B72594" w:rsidRPr="000B625D" w:rsidRDefault="004A4D27">
            <w:pPr>
              <w:numPr>
                <w:ilvl w:val="0"/>
                <w:numId w:val="8"/>
              </w:numPr>
              <w:tabs>
                <w:tab w:val="left" w:pos="598"/>
              </w:tabs>
              <w:spacing w:after="60"/>
              <w:ind w:left="0" w:firstLine="314"/>
              <w:jc w:val="both"/>
              <w:rPr>
                <w:sz w:val="22"/>
                <w:szCs w:val="22"/>
              </w:rPr>
            </w:pPr>
            <w:r w:rsidRPr="000B625D">
              <w:rPr>
                <w:sz w:val="22"/>
                <w:szCs w:val="22"/>
              </w:rPr>
              <w:t xml:space="preserve"> конкретные показатели, соответствующие значениям, </w:t>
            </w:r>
            <w:proofErr w:type="gramStart"/>
            <w:r w:rsidRPr="000B625D">
              <w:rPr>
                <w:sz w:val="22"/>
                <w:szCs w:val="22"/>
              </w:rPr>
              <w:t>уста-</w:t>
            </w:r>
            <w:proofErr w:type="spellStart"/>
            <w:r w:rsidRPr="000B625D">
              <w:rPr>
                <w:sz w:val="22"/>
                <w:szCs w:val="22"/>
              </w:rPr>
              <w:t>новленным</w:t>
            </w:r>
            <w:proofErr w:type="spellEnd"/>
            <w:proofErr w:type="gramEnd"/>
            <w:r w:rsidRPr="000B625D">
              <w:rPr>
                <w:sz w:val="22"/>
                <w:szCs w:val="22"/>
              </w:rPr>
              <w:t xml:space="preserve"> разделом 15 «Техническое задание» настоящей документации об электронном аукционе и указание на товарный знак (при наличии), наименование страны происхождения товара!</w:t>
            </w:r>
          </w:p>
          <w:p w14:paraId="18062FB8" w14:textId="77777777" w:rsidR="00B72594" w:rsidRPr="000B625D" w:rsidRDefault="004A4D27">
            <w:pPr>
              <w:numPr>
                <w:ilvl w:val="0"/>
                <w:numId w:val="8"/>
              </w:numPr>
              <w:tabs>
                <w:tab w:val="left" w:pos="598"/>
              </w:tabs>
              <w:spacing w:after="60"/>
              <w:ind w:left="31" w:firstLine="283"/>
              <w:jc w:val="both"/>
              <w:rPr>
                <w:sz w:val="22"/>
                <w:szCs w:val="22"/>
              </w:rPr>
            </w:pPr>
            <w:r w:rsidRPr="000B625D">
              <w:rPr>
                <w:sz w:val="22"/>
                <w:szCs w:val="22"/>
              </w:rPr>
              <w:t>документы и сведения в соответствии с п.7.</w:t>
            </w:r>
            <w:r w:rsidRPr="000B625D">
              <w:rPr>
                <w:sz w:val="22"/>
                <w:szCs w:val="22"/>
                <w:shd w:val="clear" w:color="FFFFFF" w:fill="D9D9D9"/>
              </w:rPr>
              <w:t>3.</w:t>
            </w:r>
            <w:r w:rsidRPr="000B625D">
              <w:rPr>
                <w:sz w:val="22"/>
                <w:szCs w:val="22"/>
              </w:rPr>
              <w:t xml:space="preserve"> раздела 7 «Порядок подачи заявок на участие в электронном аукционе, требования к содержанию и составу заявки на участие в электронном аукционе».</w:t>
            </w:r>
          </w:p>
        </w:tc>
      </w:tr>
      <w:tr w:rsidR="00B72594" w:rsidRPr="000B625D" w14:paraId="48EF88AE" w14:textId="77777777">
        <w:tc>
          <w:tcPr>
            <w:tcW w:w="533" w:type="dxa"/>
          </w:tcPr>
          <w:p w14:paraId="73DA175E" w14:textId="77777777" w:rsidR="00B72594" w:rsidRPr="000B625D" w:rsidRDefault="004A4D27">
            <w:pPr>
              <w:spacing w:after="60"/>
              <w:jc w:val="center"/>
              <w:rPr>
                <w:sz w:val="22"/>
                <w:szCs w:val="22"/>
              </w:rPr>
            </w:pPr>
            <w:r w:rsidRPr="000B625D">
              <w:rPr>
                <w:sz w:val="22"/>
                <w:szCs w:val="22"/>
              </w:rPr>
              <w:t>35.</w:t>
            </w:r>
          </w:p>
        </w:tc>
        <w:tc>
          <w:tcPr>
            <w:tcW w:w="3899" w:type="dxa"/>
          </w:tcPr>
          <w:p w14:paraId="10BF770C" w14:textId="77777777" w:rsidR="00B72594" w:rsidRPr="000B625D" w:rsidRDefault="004A4D27">
            <w:pPr>
              <w:autoSpaceDE w:val="0"/>
              <w:autoSpaceDN w:val="0"/>
              <w:adjustRightInd w:val="0"/>
              <w:spacing w:after="60"/>
              <w:jc w:val="both"/>
              <w:rPr>
                <w:b/>
                <w:bCs/>
                <w:sz w:val="22"/>
                <w:szCs w:val="22"/>
              </w:rPr>
            </w:pPr>
            <w:r w:rsidRPr="000B625D">
              <w:rPr>
                <w:sz w:val="22"/>
                <w:szCs w:val="22"/>
              </w:rPr>
              <w:t>Инструкция по заполнению заявки на участие в электронном аукционе</w:t>
            </w:r>
          </w:p>
        </w:tc>
        <w:tc>
          <w:tcPr>
            <w:tcW w:w="6521" w:type="dxa"/>
          </w:tcPr>
          <w:p w14:paraId="5DCC0365" w14:textId="77777777" w:rsidR="00B72594" w:rsidRPr="000B625D" w:rsidRDefault="004A4D27">
            <w:pPr>
              <w:spacing w:after="60"/>
              <w:jc w:val="both"/>
              <w:rPr>
                <w:sz w:val="22"/>
                <w:szCs w:val="22"/>
                <w:lang w:eastAsia="en-US"/>
              </w:rPr>
            </w:pPr>
            <w:r w:rsidRPr="000B625D">
              <w:rPr>
                <w:sz w:val="22"/>
                <w:szCs w:val="22"/>
                <w:lang w:eastAsia="en-US"/>
              </w:rPr>
              <w:t>Заполнение заявки осуществляется в соответствии с порядком, определенным регламентом функционирования электронной площадки.</w:t>
            </w:r>
          </w:p>
          <w:p w14:paraId="76AB1ACC" w14:textId="77777777" w:rsidR="00B72594" w:rsidRPr="000B625D" w:rsidRDefault="004A4D27">
            <w:pPr>
              <w:spacing w:after="60"/>
              <w:jc w:val="both"/>
              <w:rPr>
                <w:sz w:val="22"/>
                <w:szCs w:val="22"/>
                <w:lang w:eastAsia="en-US"/>
              </w:rPr>
            </w:pPr>
            <w:r w:rsidRPr="000B625D">
              <w:rPr>
                <w:sz w:val="22"/>
                <w:szCs w:val="22"/>
                <w:lang w:eastAsia="en-US"/>
              </w:rPr>
              <w:t xml:space="preserve">Заявка должна быть написана на русском языке и иметь четко читаемый текст. </w:t>
            </w:r>
          </w:p>
          <w:p w14:paraId="1D2FED89" w14:textId="77777777" w:rsidR="00B72594" w:rsidRPr="000B625D" w:rsidRDefault="004A4D27">
            <w:pPr>
              <w:spacing w:after="60"/>
              <w:jc w:val="both"/>
              <w:rPr>
                <w:sz w:val="22"/>
                <w:szCs w:val="22"/>
                <w:lang w:eastAsia="en-US"/>
              </w:rPr>
            </w:pPr>
            <w:r w:rsidRPr="000B625D">
              <w:rPr>
                <w:sz w:val="22"/>
                <w:szCs w:val="22"/>
                <w:lang w:eastAsia="en-US"/>
              </w:rPr>
              <w:t>При заполнении заявки следует использовать общепринятые обозначения и наименования.</w:t>
            </w:r>
          </w:p>
          <w:p w14:paraId="52B86A20" w14:textId="77777777" w:rsidR="00B72594" w:rsidRPr="000B625D" w:rsidRDefault="004A4D27">
            <w:pPr>
              <w:spacing w:after="60"/>
              <w:jc w:val="both"/>
              <w:rPr>
                <w:sz w:val="22"/>
                <w:szCs w:val="22"/>
                <w:lang w:eastAsia="en-US"/>
              </w:rPr>
            </w:pPr>
            <w:r w:rsidRPr="000B625D">
              <w:rPr>
                <w:sz w:val="22"/>
                <w:szCs w:val="22"/>
                <w:lang w:eastAsia="en-US"/>
              </w:rPr>
              <w:t>Состав документов, сведений, информации заявки должен соответствовать требованиям, установленным настоящей документацией об электронном аукционе, и содержать исчерпывающий перечень документов, сведений, информации, предусмотренных   настоящей документацией об электронном аукционе.</w:t>
            </w:r>
          </w:p>
          <w:p w14:paraId="07CC20CD" w14:textId="77777777" w:rsidR="00B72594" w:rsidRPr="000B625D" w:rsidRDefault="004A4D27">
            <w:pPr>
              <w:spacing w:after="60"/>
              <w:jc w:val="both"/>
              <w:rPr>
                <w:sz w:val="22"/>
                <w:szCs w:val="22"/>
                <w:lang w:eastAsia="en-US"/>
              </w:rPr>
            </w:pPr>
            <w:r w:rsidRPr="000B625D">
              <w:rPr>
                <w:sz w:val="22"/>
                <w:szCs w:val="22"/>
                <w:lang w:eastAsia="en-US"/>
              </w:rPr>
              <w:t>предложение участника конкурентной закупки с участием субъектов малого и среднего предпринимательства в отношении предмета такой закупки (входящее в состав первой части заявки на участие) - Техническое предложение участника закупки должно быть сформировано в соответствии с требованиями раздела 15. Техническое задание аукционной документации</w:t>
            </w:r>
          </w:p>
          <w:p w14:paraId="3D12FD6A" w14:textId="77777777" w:rsidR="00B72594" w:rsidRPr="000B625D" w:rsidRDefault="004A4D27">
            <w:pPr>
              <w:jc w:val="both"/>
              <w:rPr>
                <w:sz w:val="22"/>
                <w:szCs w:val="22"/>
                <w:lang w:eastAsia="en-US"/>
              </w:rPr>
            </w:pPr>
            <w:r w:rsidRPr="000B625D">
              <w:rPr>
                <w:sz w:val="22"/>
                <w:szCs w:val="22"/>
                <w:lang w:eastAsia="en-US"/>
              </w:rPr>
              <w:t xml:space="preserve">Товары (работы, услуги) предлагаемые участником закупки должны соответствовать требованиям заказчика к техническим, </w:t>
            </w:r>
            <w:r w:rsidRPr="000B625D">
              <w:rPr>
                <w:sz w:val="22"/>
                <w:szCs w:val="22"/>
                <w:lang w:eastAsia="en-US"/>
              </w:rPr>
              <w:lastRenderedPageBreak/>
              <w:t>функциональным характеристикам (потребительским свойствам) товаров (работ, услуг), безопасности, комплектации, параметрам и иным показателям, связанным с определением соответствия поставляемых товаров (выполняемых работ, оказываемых услуг) потребностям заказчика согласно разделу 15 «Техническое задание» настоящего извещения.</w:t>
            </w:r>
          </w:p>
          <w:p w14:paraId="1C90940A" w14:textId="77777777" w:rsidR="00B72594" w:rsidRPr="000B625D" w:rsidRDefault="00B72594">
            <w:pPr>
              <w:jc w:val="both"/>
              <w:rPr>
                <w:sz w:val="22"/>
                <w:szCs w:val="22"/>
                <w:lang w:eastAsia="en-US"/>
              </w:rPr>
            </w:pPr>
          </w:p>
          <w:p w14:paraId="718C16E0" w14:textId="77777777" w:rsidR="00B72594" w:rsidRPr="000B625D" w:rsidRDefault="004A4D27">
            <w:pPr>
              <w:jc w:val="both"/>
              <w:rPr>
                <w:sz w:val="22"/>
                <w:szCs w:val="22"/>
                <w:lang w:eastAsia="en-US"/>
              </w:rPr>
            </w:pPr>
            <w:r w:rsidRPr="000B625D">
              <w:rPr>
                <w:sz w:val="22"/>
                <w:szCs w:val="22"/>
                <w:lang w:eastAsia="en-US"/>
              </w:rPr>
              <w:t>При указании конкретных показателей относительно предлагаемого к поставке товаров (работ, услуг), участнику закупки необходимо указать такие сведения по всем показателям (параметрам) товаров (работ, услуг) и в единицах измерения, указанных Заказчиком.</w:t>
            </w:r>
          </w:p>
          <w:p w14:paraId="26568803" w14:textId="77777777" w:rsidR="00B72594" w:rsidRPr="000B625D" w:rsidRDefault="00B72594">
            <w:pPr>
              <w:jc w:val="both"/>
              <w:rPr>
                <w:sz w:val="22"/>
                <w:szCs w:val="22"/>
                <w:lang w:eastAsia="en-US"/>
              </w:rPr>
            </w:pPr>
          </w:p>
          <w:p w14:paraId="60AC9FA6" w14:textId="77777777" w:rsidR="00B72594" w:rsidRPr="000B625D" w:rsidRDefault="004A4D27">
            <w:pPr>
              <w:spacing w:after="60"/>
              <w:jc w:val="both"/>
              <w:rPr>
                <w:sz w:val="22"/>
                <w:szCs w:val="22"/>
                <w:lang w:eastAsia="en-US"/>
              </w:rPr>
            </w:pPr>
            <w:r w:rsidRPr="000B625D">
              <w:rPr>
                <w:sz w:val="22"/>
                <w:szCs w:val="22"/>
                <w:lang w:eastAsia="en-US"/>
              </w:rPr>
              <w:t xml:space="preserve">При указании характеристик предлагаемого в заявке товара необходимо указывать конкретные показатели товара, не до-пускается использование выражений «не более», «не менее», «более», «менее», «не хуже», «выше», «свыше», «св.», «ни-же», «не выше», «не ниже», «или», «эквивалент», «аналог», «≤»,«&lt;»,«&gt;»,«≥» и аналогичных терминов за исключением случаев, когда использование таких выражений обусловлено производителем товара, либо нормативными актами. </w:t>
            </w:r>
          </w:p>
          <w:p w14:paraId="68AF7214" w14:textId="77777777" w:rsidR="00B72594" w:rsidRPr="000B625D" w:rsidRDefault="004A4D27">
            <w:pPr>
              <w:spacing w:after="60"/>
              <w:jc w:val="both"/>
              <w:rPr>
                <w:sz w:val="22"/>
                <w:szCs w:val="22"/>
                <w:lang w:eastAsia="en-US"/>
              </w:rPr>
            </w:pPr>
            <w:r w:rsidRPr="000B625D">
              <w:rPr>
                <w:sz w:val="22"/>
                <w:szCs w:val="22"/>
                <w:lang w:eastAsia="en-US"/>
              </w:rPr>
              <w:t>Для подтверждения соответствия товаров требованиям, Постановления № 1875, участник закупки указывает (декларирует) в составе заявки на участие в закупке наименование страны происхождения товара.</w:t>
            </w:r>
          </w:p>
          <w:p w14:paraId="597584DC" w14:textId="77777777" w:rsidR="00B72594" w:rsidRPr="000B625D" w:rsidRDefault="004A4D27">
            <w:pPr>
              <w:spacing w:after="60"/>
              <w:jc w:val="both"/>
              <w:rPr>
                <w:sz w:val="22"/>
                <w:szCs w:val="22"/>
                <w:lang w:eastAsia="en-US"/>
              </w:rPr>
            </w:pPr>
            <w:r w:rsidRPr="000B625D">
              <w:rPr>
                <w:sz w:val="22"/>
                <w:szCs w:val="22"/>
                <w:lang w:eastAsia="en-US"/>
              </w:rPr>
              <w:t>Наименование страны происхождения товара следует указывать в соответствии с общероссийским классификатором стран мира ОК (МК (ИСО 3166) 004-97) 025-2001, введенным в действие Постановлением Государственного комитета РФ по стандартизации и метрологии от 14.12.2001 г. № 529-ст. При этом указание цифрового кода из данного классификатора не является указанием наименования страны происхождения товара.</w:t>
            </w:r>
          </w:p>
          <w:p w14:paraId="0C76D8CC" w14:textId="77777777" w:rsidR="00B72594" w:rsidRPr="000B625D" w:rsidRDefault="004A4D27">
            <w:pPr>
              <w:spacing w:after="60"/>
              <w:jc w:val="both"/>
              <w:rPr>
                <w:sz w:val="22"/>
                <w:szCs w:val="22"/>
                <w:lang w:eastAsia="en-US"/>
              </w:rPr>
            </w:pPr>
            <w:r w:rsidRPr="000B625D">
              <w:rPr>
                <w:sz w:val="22"/>
                <w:szCs w:val="22"/>
                <w:lang w:eastAsia="en-US"/>
              </w:rPr>
              <w:t xml:space="preserve">В случае отсутствия в заявке на участие в закупке указания (декларирования) страны происхождения поставляемого товара, данный факт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Ответственность за представление недостоверных сведений о стране происхождения товара, указанного в заявке на участие в закупке, несет участник закупки, подавший такую заявку. </w:t>
            </w:r>
          </w:p>
          <w:p w14:paraId="5FFEB195" w14:textId="77777777" w:rsidR="00B72594" w:rsidRPr="000B625D" w:rsidRDefault="00B72594">
            <w:pPr>
              <w:spacing w:after="60"/>
              <w:jc w:val="both"/>
              <w:rPr>
                <w:sz w:val="22"/>
                <w:szCs w:val="22"/>
              </w:rPr>
            </w:pPr>
          </w:p>
        </w:tc>
      </w:tr>
      <w:tr w:rsidR="00B72594" w:rsidRPr="000B625D" w14:paraId="5302E395" w14:textId="77777777">
        <w:trPr>
          <w:trHeight w:val="102"/>
        </w:trPr>
        <w:tc>
          <w:tcPr>
            <w:tcW w:w="10953" w:type="dxa"/>
            <w:gridSpan w:val="3"/>
            <w:vAlign w:val="center"/>
          </w:tcPr>
          <w:p w14:paraId="285B561A" w14:textId="77777777" w:rsidR="00B72594" w:rsidRPr="000B625D" w:rsidRDefault="004A4D27">
            <w:pPr>
              <w:spacing w:after="60"/>
              <w:jc w:val="center"/>
              <w:rPr>
                <w:b/>
                <w:bCs/>
                <w:sz w:val="22"/>
                <w:szCs w:val="22"/>
              </w:rPr>
            </w:pPr>
            <w:bookmarkStart w:id="52" w:name="_Toc447137074"/>
            <w:bookmarkStart w:id="53" w:name="_Toc447137154"/>
            <w:bookmarkStart w:id="54" w:name="_Toc506968367"/>
            <w:bookmarkStart w:id="55" w:name="_Toc447136551"/>
            <w:bookmarkStart w:id="56" w:name="_Toc506968301"/>
            <w:r w:rsidRPr="000B625D">
              <w:rPr>
                <w:b/>
                <w:bCs/>
                <w:sz w:val="22"/>
                <w:szCs w:val="22"/>
              </w:rPr>
              <w:lastRenderedPageBreak/>
              <w:t>Обеспечение исполнения Договор</w:t>
            </w:r>
            <w:bookmarkEnd w:id="52"/>
            <w:bookmarkEnd w:id="53"/>
            <w:bookmarkEnd w:id="54"/>
            <w:bookmarkEnd w:id="55"/>
            <w:bookmarkEnd w:id="56"/>
            <w:r w:rsidRPr="000B625D">
              <w:rPr>
                <w:b/>
                <w:bCs/>
                <w:sz w:val="22"/>
                <w:szCs w:val="22"/>
              </w:rPr>
              <w:t>а</w:t>
            </w:r>
          </w:p>
        </w:tc>
      </w:tr>
      <w:tr w:rsidR="00B72594" w:rsidRPr="000B625D" w14:paraId="5DCCE6BA" w14:textId="77777777">
        <w:tc>
          <w:tcPr>
            <w:tcW w:w="533" w:type="dxa"/>
          </w:tcPr>
          <w:p w14:paraId="30E1B78D" w14:textId="77777777" w:rsidR="00B72594" w:rsidRPr="000B625D" w:rsidRDefault="004A4D27">
            <w:pPr>
              <w:spacing w:after="60"/>
              <w:jc w:val="center"/>
              <w:rPr>
                <w:sz w:val="22"/>
                <w:szCs w:val="22"/>
              </w:rPr>
            </w:pPr>
            <w:r w:rsidRPr="000B625D">
              <w:rPr>
                <w:sz w:val="22"/>
                <w:szCs w:val="22"/>
              </w:rPr>
              <w:t>36.</w:t>
            </w:r>
          </w:p>
        </w:tc>
        <w:tc>
          <w:tcPr>
            <w:tcW w:w="3899" w:type="dxa"/>
            <w:tcBorders>
              <w:top w:val="single" w:sz="6" w:space="0" w:color="auto"/>
              <w:left w:val="single" w:sz="6" w:space="0" w:color="auto"/>
              <w:bottom w:val="single" w:sz="6" w:space="0" w:color="auto"/>
              <w:right w:val="single" w:sz="6" w:space="0" w:color="auto"/>
            </w:tcBorders>
          </w:tcPr>
          <w:p w14:paraId="5E4B6FB1" w14:textId="77777777" w:rsidR="00B72594" w:rsidRPr="000B625D" w:rsidRDefault="004A4D27">
            <w:pPr>
              <w:keepLines/>
              <w:spacing w:after="60"/>
              <w:jc w:val="both"/>
              <w:rPr>
                <w:sz w:val="22"/>
                <w:szCs w:val="22"/>
              </w:rPr>
            </w:pPr>
            <w:r w:rsidRPr="000B625D">
              <w:rPr>
                <w:sz w:val="22"/>
                <w:szCs w:val="22"/>
              </w:rPr>
              <w:t>Размер обеспечения исполнения договора, порядок предоставления такого обеспечения, требования к такому обеспечению</w:t>
            </w:r>
          </w:p>
        </w:tc>
        <w:tc>
          <w:tcPr>
            <w:tcW w:w="6521" w:type="dxa"/>
            <w:tcBorders>
              <w:top w:val="single" w:sz="6" w:space="0" w:color="auto"/>
              <w:left w:val="single" w:sz="6" w:space="0" w:color="auto"/>
              <w:bottom w:val="single" w:sz="6" w:space="0" w:color="auto"/>
              <w:right w:val="single" w:sz="6" w:space="0" w:color="auto"/>
            </w:tcBorders>
          </w:tcPr>
          <w:p w14:paraId="0F08C07B" w14:textId="77777777" w:rsidR="00B72594" w:rsidRPr="000B625D" w:rsidRDefault="004A4D27">
            <w:pPr>
              <w:tabs>
                <w:tab w:val="left" w:pos="317"/>
              </w:tabs>
              <w:spacing w:after="60"/>
              <w:jc w:val="both"/>
              <w:rPr>
                <w:sz w:val="22"/>
                <w:szCs w:val="22"/>
              </w:rPr>
            </w:pPr>
            <w:r w:rsidRPr="000B625D">
              <w:rPr>
                <w:sz w:val="22"/>
                <w:szCs w:val="22"/>
              </w:rPr>
              <w:t>Не требуется.</w:t>
            </w:r>
          </w:p>
        </w:tc>
      </w:tr>
      <w:tr w:rsidR="00B72594" w:rsidRPr="000B625D" w14:paraId="0F089F66" w14:textId="77777777">
        <w:tc>
          <w:tcPr>
            <w:tcW w:w="10953" w:type="dxa"/>
            <w:gridSpan w:val="3"/>
            <w:tcBorders>
              <w:right w:val="single" w:sz="6" w:space="0" w:color="auto"/>
            </w:tcBorders>
          </w:tcPr>
          <w:p w14:paraId="18BC68AE" w14:textId="77777777" w:rsidR="00B72594" w:rsidRPr="000B625D" w:rsidRDefault="004A4D27">
            <w:pPr>
              <w:autoSpaceDE w:val="0"/>
              <w:autoSpaceDN w:val="0"/>
              <w:adjustRightInd w:val="0"/>
              <w:spacing w:after="60"/>
              <w:jc w:val="center"/>
              <w:rPr>
                <w:sz w:val="22"/>
                <w:szCs w:val="22"/>
              </w:rPr>
            </w:pPr>
            <w:r w:rsidRPr="000B625D">
              <w:rPr>
                <w:b/>
                <w:bCs/>
                <w:sz w:val="22"/>
                <w:szCs w:val="22"/>
              </w:rPr>
              <w:t>Сведения о заключении Договора</w:t>
            </w:r>
          </w:p>
        </w:tc>
      </w:tr>
      <w:tr w:rsidR="00B72594" w:rsidRPr="000B625D" w14:paraId="2453D3B3" w14:textId="77777777">
        <w:tc>
          <w:tcPr>
            <w:tcW w:w="533" w:type="dxa"/>
          </w:tcPr>
          <w:p w14:paraId="58D7CAC5" w14:textId="77777777" w:rsidR="00B72594" w:rsidRPr="000B625D" w:rsidRDefault="004A4D27">
            <w:pPr>
              <w:spacing w:after="60"/>
              <w:jc w:val="center"/>
              <w:rPr>
                <w:sz w:val="22"/>
                <w:szCs w:val="22"/>
              </w:rPr>
            </w:pPr>
            <w:r w:rsidRPr="000B625D">
              <w:rPr>
                <w:sz w:val="22"/>
                <w:szCs w:val="22"/>
              </w:rPr>
              <w:t>37.</w:t>
            </w:r>
          </w:p>
        </w:tc>
        <w:tc>
          <w:tcPr>
            <w:tcW w:w="3899" w:type="dxa"/>
          </w:tcPr>
          <w:p w14:paraId="698AC2AD" w14:textId="77777777" w:rsidR="00B72594" w:rsidRPr="000B625D" w:rsidRDefault="004A4D27">
            <w:pPr>
              <w:keepLines/>
              <w:spacing w:after="60"/>
              <w:jc w:val="both"/>
              <w:rPr>
                <w:b/>
                <w:bCs/>
                <w:snapToGrid w:val="0"/>
                <w:sz w:val="22"/>
                <w:szCs w:val="22"/>
              </w:rPr>
            </w:pPr>
            <w:r w:rsidRPr="000B625D">
              <w:rPr>
                <w:sz w:val="22"/>
                <w:szCs w:val="22"/>
              </w:rPr>
              <w:t xml:space="preserve">Информация о лице контрактной службе, контрактном управляющем, </w:t>
            </w:r>
            <w:proofErr w:type="spellStart"/>
            <w:r w:rsidRPr="000B625D">
              <w:rPr>
                <w:sz w:val="22"/>
                <w:szCs w:val="22"/>
              </w:rPr>
              <w:t>ответственномго</w:t>
            </w:r>
            <w:proofErr w:type="spellEnd"/>
            <w:r w:rsidRPr="000B625D">
              <w:rPr>
                <w:sz w:val="22"/>
                <w:szCs w:val="22"/>
              </w:rPr>
              <w:t xml:space="preserve"> за заключение </w:t>
            </w:r>
            <w:r w:rsidRPr="000B625D">
              <w:rPr>
                <w:snapToGrid w:val="0"/>
                <w:sz w:val="22"/>
                <w:szCs w:val="22"/>
              </w:rPr>
              <w:t>Договора</w:t>
            </w:r>
          </w:p>
        </w:tc>
        <w:tc>
          <w:tcPr>
            <w:tcW w:w="6521" w:type="dxa"/>
          </w:tcPr>
          <w:p w14:paraId="0B5B6242" w14:textId="77777777" w:rsidR="00B72594" w:rsidRPr="000B625D" w:rsidRDefault="004A4D27">
            <w:pPr>
              <w:spacing w:after="60"/>
              <w:jc w:val="both"/>
              <w:rPr>
                <w:sz w:val="22"/>
                <w:szCs w:val="22"/>
              </w:rPr>
            </w:pPr>
            <w:r w:rsidRPr="000B625D">
              <w:rPr>
                <w:sz w:val="22"/>
                <w:szCs w:val="22"/>
              </w:rPr>
              <w:t>Осуществление закупки обеспечивается контрактной службой заказчика, действующей в соответствии с Приказом № 22 от 15.01.2014 г., Положением о контрактной службе от 21.01.2014 г.</w:t>
            </w:r>
          </w:p>
          <w:p w14:paraId="22F17B05" w14:textId="77777777" w:rsidR="00B72594" w:rsidRPr="000B625D" w:rsidRDefault="00B72594">
            <w:pPr>
              <w:spacing w:after="60"/>
              <w:jc w:val="both"/>
              <w:rPr>
                <w:sz w:val="22"/>
                <w:szCs w:val="22"/>
              </w:rPr>
            </w:pPr>
          </w:p>
          <w:p w14:paraId="4BD537AC" w14:textId="77777777" w:rsidR="00B72594" w:rsidRPr="000B625D" w:rsidRDefault="004A4D27">
            <w:pPr>
              <w:spacing w:after="60"/>
              <w:jc w:val="both"/>
              <w:rPr>
                <w:sz w:val="22"/>
                <w:szCs w:val="22"/>
              </w:rPr>
            </w:pPr>
            <w:r w:rsidRPr="000B625D">
              <w:rPr>
                <w:sz w:val="22"/>
                <w:szCs w:val="22"/>
              </w:rPr>
              <w:t xml:space="preserve">Ответственные за заключение </w:t>
            </w:r>
            <w:r w:rsidRPr="000B625D">
              <w:rPr>
                <w:snapToGrid w:val="0"/>
                <w:sz w:val="22"/>
                <w:szCs w:val="22"/>
              </w:rPr>
              <w:t>Договора</w:t>
            </w:r>
            <w:r w:rsidRPr="000B625D">
              <w:rPr>
                <w:sz w:val="22"/>
                <w:szCs w:val="22"/>
              </w:rPr>
              <w:t xml:space="preserve">: </w:t>
            </w:r>
          </w:p>
          <w:p w14:paraId="4DC59614" w14:textId="77777777" w:rsidR="00B72594" w:rsidRPr="000B625D" w:rsidRDefault="004A4D27">
            <w:pPr>
              <w:spacing w:after="60"/>
              <w:jc w:val="both"/>
              <w:rPr>
                <w:sz w:val="22"/>
                <w:szCs w:val="22"/>
              </w:rPr>
            </w:pPr>
            <w:r w:rsidRPr="000B625D">
              <w:rPr>
                <w:sz w:val="22"/>
                <w:szCs w:val="22"/>
              </w:rPr>
              <w:t xml:space="preserve">Прокопьев Антон Иванович тел. 8(4112)36-37-32 (руководитель контрактной службы); </w:t>
            </w:r>
          </w:p>
          <w:p w14:paraId="301B59E1" w14:textId="77777777" w:rsidR="00B72594" w:rsidRPr="000B625D" w:rsidRDefault="004A4D27">
            <w:pPr>
              <w:spacing w:after="60"/>
              <w:jc w:val="both"/>
              <w:rPr>
                <w:sz w:val="22"/>
                <w:szCs w:val="22"/>
              </w:rPr>
            </w:pPr>
            <w:r w:rsidRPr="000B625D">
              <w:rPr>
                <w:sz w:val="22"/>
                <w:szCs w:val="22"/>
              </w:rPr>
              <w:t xml:space="preserve">Ефремова Александра Владимировна тел. 8 (4112) 35-36-41 </w:t>
            </w:r>
          </w:p>
        </w:tc>
      </w:tr>
      <w:tr w:rsidR="00B72594" w:rsidRPr="000B625D" w14:paraId="00C5188B" w14:textId="77777777">
        <w:tc>
          <w:tcPr>
            <w:tcW w:w="533" w:type="dxa"/>
          </w:tcPr>
          <w:p w14:paraId="3EED2E07" w14:textId="77777777" w:rsidR="00B72594" w:rsidRPr="000B625D" w:rsidRDefault="004A4D27">
            <w:pPr>
              <w:spacing w:after="60"/>
              <w:jc w:val="center"/>
              <w:rPr>
                <w:sz w:val="22"/>
                <w:szCs w:val="22"/>
              </w:rPr>
            </w:pPr>
            <w:r w:rsidRPr="000B625D">
              <w:rPr>
                <w:sz w:val="22"/>
                <w:szCs w:val="22"/>
              </w:rPr>
              <w:lastRenderedPageBreak/>
              <w:t>38.</w:t>
            </w:r>
          </w:p>
        </w:tc>
        <w:tc>
          <w:tcPr>
            <w:tcW w:w="3899" w:type="dxa"/>
          </w:tcPr>
          <w:p w14:paraId="2C0B9EA2" w14:textId="77777777" w:rsidR="00B72594" w:rsidRPr="000B625D" w:rsidRDefault="004A4D27">
            <w:pPr>
              <w:keepLines/>
              <w:spacing w:after="60"/>
              <w:jc w:val="both"/>
              <w:rPr>
                <w:sz w:val="22"/>
                <w:szCs w:val="22"/>
              </w:rPr>
            </w:pPr>
            <w:r w:rsidRPr="000B625D">
              <w:rPr>
                <w:sz w:val="22"/>
                <w:szCs w:val="22"/>
              </w:rPr>
              <w:t xml:space="preserve">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w:t>
            </w:r>
            <w:r w:rsidRPr="000B625D">
              <w:rPr>
                <w:snapToGrid w:val="0"/>
                <w:sz w:val="22"/>
                <w:szCs w:val="22"/>
              </w:rPr>
              <w:t>Договора</w:t>
            </w:r>
            <w:r w:rsidRPr="000B625D">
              <w:rPr>
                <w:sz w:val="22"/>
                <w:szCs w:val="22"/>
              </w:rPr>
              <w:t xml:space="preserve">, должен подписать </w:t>
            </w:r>
            <w:r w:rsidRPr="000B625D">
              <w:rPr>
                <w:snapToGrid w:val="0"/>
                <w:sz w:val="22"/>
                <w:szCs w:val="22"/>
              </w:rPr>
              <w:t>Договор.</w:t>
            </w:r>
          </w:p>
        </w:tc>
        <w:tc>
          <w:tcPr>
            <w:tcW w:w="6521" w:type="dxa"/>
            <w:vAlign w:val="center"/>
          </w:tcPr>
          <w:p w14:paraId="54D16965" w14:textId="77777777" w:rsidR="00B72594" w:rsidRPr="000B625D" w:rsidRDefault="004A4D27">
            <w:pPr>
              <w:autoSpaceDE w:val="0"/>
              <w:autoSpaceDN w:val="0"/>
              <w:adjustRightInd w:val="0"/>
              <w:spacing w:after="60"/>
              <w:jc w:val="both"/>
              <w:rPr>
                <w:sz w:val="22"/>
                <w:szCs w:val="22"/>
              </w:rPr>
            </w:pPr>
            <w:r w:rsidRPr="000B625D">
              <w:rPr>
                <w:sz w:val="22"/>
                <w:szCs w:val="22"/>
              </w:rPr>
              <w:t xml:space="preserve">В течение пяти дней с даты размещения заказчиком в единой информационной системе проекта </w:t>
            </w:r>
            <w:r w:rsidRPr="000B625D">
              <w:rPr>
                <w:snapToGrid w:val="0"/>
                <w:sz w:val="22"/>
                <w:szCs w:val="22"/>
              </w:rPr>
              <w:t>Договора</w:t>
            </w:r>
          </w:p>
        </w:tc>
      </w:tr>
      <w:tr w:rsidR="00B72594" w:rsidRPr="000B625D" w14:paraId="5A36714A" w14:textId="77777777">
        <w:tc>
          <w:tcPr>
            <w:tcW w:w="533" w:type="dxa"/>
          </w:tcPr>
          <w:p w14:paraId="244B3F99" w14:textId="77777777" w:rsidR="00B72594" w:rsidRPr="000B625D" w:rsidRDefault="004A4D27">
            <w:pPr>
              <w:spacing w:after="60"/>
              <w:jc w:val="center"/>
              <w:rPr>
                <w:sz w:val="22"/>
                <w:szCs w:val="22"/>
              </w:rPr>
            </w:pPr>
            <w:r w:rsidRPr="000B625D">
              <w:rPr>
                <w:sz w:val="22"/>
                <w:szCs w:val="22"/>
              </w:rPr>
              <w:t>39.</w:t>
            </w:r>
          </w:p>
        </w:tc>
        <w:tc>
          <w:tcPr>
            <w:tcW w:w="3899" w:type="dxa"/>
          </w:tcPr>
          <w:p w14:paraId="75D3A5C6" w14:textId="77777777" w:rsidR="00B72594" w:rsidRPr="000B625D" w:rsidRDefault="004A4D27">
            <w:pPr>
              <w:keepLines/>
              <w:spacing w:after="60"/>
              <w:jc w:val="both"/>
              <w:rPr>
                <w:sz w:val="22"/>
                <w:szCs w:val="22"/>
              </w:rPr>
            </w:pPr>
            <w:r w:rsidRPr="000B625D">
              <w:rPr>
                <w:sz w:val="22"/>
                <w:szCs w:val="22"/>
              </w:rPr>
              <w:t>Условия признания победителя электронного аукциона или иного участника электронного аукциона уклонившимся от заключения Договор</w:t>
            </w:r>
          </w:p>
        </w:tc>
        <w:tc>
          <w:tcPr>
            <w:tcW w:w="6521" w:type="dxa"/>
          </w:tcPr>
          <w:p w14:paraId="538B966D" w14:textId="77777777" w:rsidR="00B72594" w:rsidRPr="000B625D" w:rsidRDefault="004A4D27">
            <w:pPr>
              <w:autoSpaceDE w:val="0"/>
              <w:autoSpaceDN w:val="0"/>
              <w:adjustRightInd w:val="0"/>
              <w:spacing w:after="60"/>
              <w:jc w:val="both"/>
              <w:rPr>
                <w:sz w:val="22"/>
                <w:szCs w:val="22"/>
                <w:lang w:eastAsia="en-US"/>
              </w:rPr>
            </w:pPr>
            <w:r w:rsidRPr="000B625D">
              <w:rPr>
                <w:sz w:val="22"/>
                <w:szCs w:val="22"/>
                <w:lang w:eastAsia="en-US"/>
              </w:rPr>
              <w:t>1. Не представил подписанный договор (отказался от заключения договора) в редакции заказчика в срок, определенный настоящей документацией об аукционе в электронной форме;</w:t>
            </w:r>
          </w:p>
          <w:p w14:paraId="2D16AEA3" w14:textId="77777777" w:rsidR="00B72594" w:rsidRPr="000B625D" w:rsidRDefault="004A4D27">
            <w:pPr>
              <w:autoSpaceDE w:val="0"/>
              <w:autoSpaceDN w:val="0"/>
              <w:adjustRightInd w:val="0"/>
              <w:spacing w:after="60"/>
              <w:jc w:val="both"/>
              <w:rPr>
                <w:sz w:val="22"/>
                <w:szCs w:val="22"/>
                <w:lang w:eastAsia="en-US"/>
              </w:rPr>
            </w:pPr>
            <w:r w:rsidRPr="000B625D">
              <w:rPr>
                <w:sz w:val="22"/>
                <w:szCs w:val="22"/>
                <w:lang w:eastAsia="en-US"/>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tc>
      </w:tr>
      <w:tr w:rsidR="00B72594" w:rsidRPr="000B625D" w14:paraId="1A8AF0B2" w14:textId="77777777">
        <w:trPr>
          <w:trHeight w:val="466"/>
        </w:trPr>
        <w:tc>
          <w:tcPr>
            <w:tcW w:w="533" w:type="dxa"/>
          </w:tcPr>
          <w:p w14:paraId="75A5080F" w14:textId="77777777" w:rsidR="00B72594" w:rsidRPr="000B625D" w:rsidRDefault="004A4D27">
            <w:pPr>
              <w:spacing w:after="60"/>
              <w:jc w:val="center"/>
              <w:rPr>
                <w:sz w:val="22"/>
                <w:szCs w:val="22"/>
              </w:rPr>
            </w:pPr>
            <w:r w:rsidRPr="000B625D">
              <w:rPr>
                <w:sz w:val="22"/>
                <w:szCs w:val="22"/>
              </w:rPr>
              <w:t>40.</w:t>
            </w:r>
          </w:p>
        </w:tc>
        <w:tc>
          <w:tcPr>
            <w:tcW w:w="3899" w:type="dxa"/>
          </w:tcPr>
          <w:p w14:paraId="57332208" w14:textId="77777777" w:rsidR="00B72594" w:rsidRPr="000B625D" w:rsidRDefault="004A4D27">
            <w:pPr>
              <w:spacing w:after="60"/>
              <w:jc w:val="both"/>
              <w:rPr>
                <w:sz w:val="22"/>
                <w:szCs w:val="22"/>
              </w:rPr>
            </w:pPr>
            <w:r w:rsidRPr="000B625D">
              <w:rPr>
                <w:sz w:val="22"/>
                <w:szCs w:val="22"/>
              </w:rPr>
              <w:t xml:space="preserve">Возможность заказчика изменить условия </w:t>
            </w:r>
            <w:r w:rsidRPr="000B625D">
              <w:rPr>
                <w:b/>
                <w:bCs/>
                <w:sz w:val="22"/>
                <w:szCs w:val="22"/>
              </w:rPr>
              <w:t>Договора</w:t>
            </w:r>
          </w:p>
        </w:tc>
        <w:tc>
          <w:tcPr>
            <w:tcW w:w="6521" w:type="dxa"/>
          </w:tcPr>
          <w:p w14:paraId="5FAD6D0A" w14:textId="77777777" w:rsidR="00B72594" w:rsidRPr="000B625D" w:rsidRDefault="004A4D27">
            <w:pPr>
              <w:spacing w:after="60"/>
              <w:jc w:val="both"/>
              <w:rPr>
                <w:sz w:val="22"/>
                <w:szCs w:val="22"/>
              </w:rPr>
            </w:pPr>
            <w:r w:rsidRPr="000B625D">
              <w:rPr>
                <w:sz w:val="22"/>
                <w:szCs w:val="22"/>
              </w:rPr>
              <w:t>Договор по результатам осуществления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1B3CF433" w14:textId="77777777" w:rsidR="00B72594" w:rsidRPr="000B625D" w:rsidRDefault="004A4D27">
            <w:pPr>
              <w:spacing w:after="60"/>
              <w:jc w:val="both"/>
              <w:rPr>
                <w:sz w:val="22"/>
                <w:szCs w:val="22"/>
              </w:rPr>
            </w:pPr>
            <w:r w:rsidRPr="000B625D">
              <w:rPr>
                <w:sz w:val="22"/>
                <w:szCs w:val="22"/>
              </w:rPr>
              <w:t>1.  Договор, заключенный по результатам закупки, изменяется в порядке и по основаниям, которые предусмотрены условиями этого договора, а также законодательством Российской Федерации, с учетом особенностей, установленных документацией об аукционе в электронной форме.</w:t>
            </w:r>
          </w:p>
          <w:p w14:paraId="0C70FAA8" w14:textId="77777777" w:rsidR="00B72594" w:rsidRPr="000B625D" w:rsidRDefault="004A4D27">
            <w:pPr>
              <w:spacing w:after="60"/>
              <w:jc w:val="both"/>
              <w:rPr>
                <w:sz w:val="22"/>
                <w:szCs w:val="22"/>
              </w:rPr>
            </w:pPr>
            <w:r w:rsidRPr="000B625D">
              <w:rPr>
                <w:sz w:val="22"/>
                <w:szCs w:val="22"/>
              </w:rPr>
              <w:t>2. Цена договора является твердой и может изменяться только в следующих случаях:</w:t>
            </w:r>
          </w:p>
          <w:p w14:paraId="654CC65C" w14:textId="77777777" w:rsidR="00B72594" w:rsidRPr="000B625D" w:rsidRDefault="004A4D27">
            <w:pPr>
              <w:spacing w:after="60"/>
              <w:jc w:val="both"/>
              <w:rPr>
                <w:sz w:val="22"/>
                <w:szCs w:val="22"/>
              </w:rPr>
            </w:pPr>
            <w:r w:rsidRPr="000B625D">
              <w:rPr>
                <w:sz w:val="22"/>
                <w:szCs w:val="22"/>
              </w:rPr>
              <w:t>2.1.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14:paraId="4D62B4A0" w14:textId="77777777" w:rsidR="00B72594" w:rsidRPr="000B625D" w:rsidRDefault="004A4D27">
            <w:pPr>
              <w:spacing w:after="60"/>
              <w:jc w:val="both"/>
              <w:rPr>
                <w:sz w:val="22"/>
                <w:szCs w:val="22"/>
              </w:rPr>
            </w:pPr>
            <w:r w:rsidRPr="000B625D">
              <w:rPr>
                <w:sz w:val="22"/>
                <w:szCs w:val="22"/>
              </w:rPr>
              <w:t>2.2. Возможность изменить цену договора предусмотрена таким договором.</w:t>
            </w:r>
          </w:p>
          <w:p w14:paraId="5EB84BF8" w14:textId="77777777" w:rsidR="00B72594" w:rsidRPr="000B625D" w:rsidRDefault="004A4D27">
            <w:pPr>
              <w:spacing w:after="60"/>
              <w:jc w:val="both"/>
              <w:rPr>
                <w:sz w:val="22"/>
                <w:szCs w:val="22"/>
              </w:rPr>
            </w:pPr>
            <w:r w:rsidRPr="000B625D">
              <w:rPr>
                <w:sz w:val="22"/>
                <w:szCs w:val="22"/>
              </w:rPr>
              <w:t>3.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услуги в таком случае не должна превышать цену, определяемую как частное от деления цены договора, предложенной участником аукциона, с которым заключается договор, на количество товара, установленное в документации о закупке.</w:t>
            </w:r>
          </w:p>
          <w:p w14:paraId="5F474DDF" w14:textId="77777777" w:rsidR="00B72594" w:rsidRPr="000B625D" w:rsidRDefault="004A4D27">
            <w:pPr>
              <w:spacing w:after="60"/>
              <w:jc w:val="both"/>
              <w:rPr>
                <w:sz w:val="22"/>
                <w:szCs w:val="22"/>
              </w:rPr>
            </w:pPr>
            <w:r w:rsidRPr="000B625D">
              <w:rPr>
                <w:sz w:val="22"/>
                <w:szCs w:val="22"/>
              </w:rPr>
              <w:t>4.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4D83499D" w14:textId="77777777" w:rsidR="00B72594" w:rsidRPr="000B625D" w:rsidRDefault="004A4D27">
            <w:pPr>
              <w:spacing w:after="60"/>
              <w:jc w:val="both"/>
              <w:rPr>
                <w:sz w:val="22"/>
                <w:szCs w:val="22"/>
              </w:rPr>
            </w:pPr>
            <w:r w:rsidRPr="000B625D">
              <w:rPr>
                <w:sz w:val="22"/>
                <w:szCs w:val="22"/>
              </w:rPr>
              <w:t>5.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40ABF190" w14:textId="77777777" w:rsidR="00B72594" w:rsidRPr="000B625D" w:rsidRDefault="004A4D27">
            <w:pPr>
              <w:spacing w:after="60"/>
              <w:jc w:val="both"/>
              <w:rPr>
                <w:sz w:val="22"/>
                <w:szCs w:val="22"/>
              </w:rPr>
            </w:pPr>
            <w:r w:rsidRPr="000B625D">
              <w:rPr>
                <w:sz w:val="22"/>
                <w:szCs w:val="22"/>
              </w:rPr>
              <w:lastRenderedPageBreak/>
              <w:t>6.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1F5EFFE0" w14:textId="77777777" w:rsidR="00B72594" w:rsidRPr="000B625D" w:rsidRDefault="004A4D27">
            <w:pPr>
              <w:spacing w:after="60"/>
              <w:jc w:val="both"/>
              <w:rPr>
                <w:vanish/>
                <w:sz w:val="22"/>
                <w:szCs w:val="22"/>
              </w:rPr>
            </w:pPr>
            <w:r w:rsidRPr="000B625D">
              <w:rPr>
                <w:sz w:val="22"/>
                <w:szCs w:val="22"/>
              </w:rPr>
              <w:t>7.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tc>
      </w:tr>
      <w:tr w:rsidR="00B72594" w:rsidRPr="000B625D" w14:paraId="15679338" w14:textId="77777777">
        <w:tc>
          <w:tcPr>
            <w:tcW w:w="533" w:type="dxa"/>
          </w:tcPr>
          <w:p w14:paraId="5F40989B" w14:textId="77777777" w:rsidR="00B72594" w:rsidRPr="000B625D" w:rsidRDefault="004A4D27">
            <w:pPr>
              <w:spacing w:after="60"/>
              <w:jc w:val="center"/>
              <w:rPr>
                <w:sz w:val="22"/>
                <w:szCs w:val="22"/>
              </w:rPr>
            </w:pPr>
            <w:r w:rsidRPr="000B625D">
              <w:rPr>
                <w:sz w:val="22"/>
                <w:szCs w:val="22"/>
              </w:rPr>
              <w:lastRenderedPageBreak/>
              <w:t>41.</w:t>
            </w:r>
          </w:p>
        </w:tc>
        <w:tc>
          <w:tcPr>
            <w:tcW w:w="3899" w:type="dxa"/>
          </w:tcPr>
          <w:p w14:paraId="4C2B5823" w14:textId="77777777" w:rsidR="00B72594" w:rsidRPr="000B625D" w:rsidRDefault="004A4D27">
            <w:pPr>
              <w:spacing w:after="60"/>
              <w:jc w:val="both"/>
              <w:rPr>
                <w:sz w:val="22"/>
                <w:szCs w:val="22"/>
              </w:rPr>
            </w:pPr>
            <w:r w:rsidRPr="000B625D">
              <w:rPr>
                <w:sz w:val="22"/>
                <w:szCs w:val="22"/>
              </w:rPr>
              <w:t>Условия расторжения Договора</w:t>
            </w:r>
          </w:p>
        </w:tc>
        <w:tc>
          <w:tcPr>
            <w:tcW w:w="6521" w:type="dxa"/>
          </w:tcPr>
          <w:p w14:paraId="35E10AC9" w14:textId="77777777" w:rsidR="00B72594" w:rsidRPr="000B625D" w:rsidRDefault="004A4D27">
            <w:pPr>
              <w:autoSpaceDE w:val="0"/>
              <w:autoSpaceDN w:val="0"/>
              <w:adjustRightInd w:val="0"/>
              <w:spacing w:after="60"/>
              <w:jc w:val="both"/>
              <w:rPr>
                <w:sz w:val="22"/>
                <w:szCs w:val="22"/>
              </w:rPr>
            </w:pPr>
            <w:r w:rsidRPr="000B625D">
              <w:rPr>
                <w:sz w:val="22"/>
                <w:szCs w:val="22"/>
                <w:lang w:eastAsia="en-US"/>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w:t>
            </w:r>
          </w:p>
        </w:tc>
      </w:tr>
      <w:tr w:rsidR="00B72594" w:rsidRPr="000B625D" w14:paraId="0EA270AC" w14:textId="77777777">
        <w:tc>
          <w:tcPr>
            <w:tcW w:w="533" w:type="dxa"/>
          </w:tcPr>
          <w:p w14:paraId="418788C9" w14:textId="77777777" w:rsidR="00B72594" w:rsidRPr="000B625D" w:rsidRDefault="004A4D27">
            <w:pPr>
              <w:spacing w:after="60"/>
              <w:jc w:val="center"/>
              <w:rPr>
                <w:sz w:val="22"/>
                <w:szCs w:val="22"/>
              </w:rPr>
            </w:pPr>
            <w:r w:rsidRPr="000B625D">
              <w:rPr>
                <w:sz w:val="22"/>
                <w:szCs w:val="22"/>
              </w:rPr>
              <w:t>42.</w:t>
            </w:r>
          </w:p>
        </w:tc>
        <w:tc>
          <w:tcPr>
            <w:tcW w:w="3899" w:type="dxa"/>
          </w:tcPr>
          <w:p w14:paraId="07975EC4" w14:textId="77777777" w:rsidR="00B72594" w:rsidRPr="000B625D" w:rsidRDefault="004A4D27">
            <w:pPr>
              <w:spacing w:after="60"/>
              <w:jc w:val="both"/>
              <w:rPr>
                <w:sz w:val="22"/>
                <w:szCs w:val="22"/>
              </w:rPr>
            </w:pPr>
            <w:bookmarkStart w:id="57" w:name="_Toc447137155"/>
            <w:bookmarkStart w:id="58" w:name="_Toc506968302"/>
            <w:bookmarkStart w:id="59" w:name="_Toc447137075"/>
            <w:bookmarkStart w:id="60" w:name="_Toc447136552"/>
            <w:bookmarkStart w:id="61" w:name="_Toc506968368"/>
            <w:r w:rsidRPr="000B625D">
              <w:rPr>
                <w:sz w:val="22"/>
                <w:szCs w:val="22"/>
              </w:rPr>
              <w:t>Банковское сопровождение Договор</w:t>
            </w:r>
            <w:bookmarkEnd w:id="57"/>
            <w:bookmarkEnd w:id="58"/>
            <w:bookmarkEnd w:id="59"/>
            <w:bookmarkEnd w:id="60"/>
            <w:bookmarkEnd w:id="61"/>
            <w:r w:rsidRPr="000B625D">
              <w:rPr>
                <w:sz w:val="22"/>
                <w:szCs w:val="22"/>
              </w:rPr>
              <w:t>а</w:t>
            </w:r>
          </w:p>
        </w:tc>
        <w:tc>
          <w:tcPr>
            <w:tcW w:w="6521" w:type="dxa"/>
            <w:vAlign w:val="center"/>
          </w:tcPr>
          <w:p w14:paraId="551B2D37" w14:textId="77777777" w:rsidR="00B72594" w:rsidRPr="000B625D" w:rsidRDefault="004A4D27">
            <w:pPr>
              <w:spacing w:after="60"/>
              <w:jc w:val="both"/>
              <w:rPr>
                <w:b/>
                <w:bCs/>
                <w:sz w:val="22"/>
                <w:szCs w:val="22"/>
              </w:rPr>
            </w:pPr>
            <w:r w:rsidRPr="000B625D">
              <w:rPr>
                <w:sz w:val="22"/>
                <w:szCs w:val="22"/>
              </w:rPr>
              <w:t>Не установлено</w:t>
            </w:r>
          </w:p>
        </w:tc>
      </w:tr>
      <w:tr w:rsidR="00B72594" w:rsidRPr="000B625D" w14:paraId="14553968" w14:textId="77777777">
        <w:tc>
          <w:tcPr>
            <w:tcW w:w="533" w:type="dxa"/>
          </w:tcPr>
          <w:p w14:paraId="08C93A39" w14:textId="77777777" w:rsidR="00B72594" w:rsidRPr="000B625D" w:rsidRDefault="004A4D27">
            <w:pPr>
              <w:spacing w:after="60"/>
              <w:jc w:val="center"/>
              <w:rPr>
                <w:sz w:val="22"/>
                <w:szCs w:val="22"/>
              </w:rPr>
            </w:pPr>
            <w:r w:rsidRPr="000B625D">
              <w:rPr>
                <w:sz w:val="22"/>
                <w:szCs w:val="22"/>
              </w:rPr>
              <w:t>43.</w:t>
            </w:r>
          </w:p>
        </w:tc>
        <w:tc>
          <w:tcPr>
            <w:tcW w:w="3899" w:type="dxa"/>
          </w:tcPr>
          <w:p w14:paraId="2ACB57FA" w14:textId="77777777" w:rsidR="00B72594" w:rsidRPr="000B625D" w:rsidRDefault="004A4D27">
            <w:pPr>
              <w:spacing w:after="60"/>
              <w:jc w:val="both"/>
              <w:rPr>
                <w:sz w:val="22"/>
                <w:szCs w:val="22"/>
              </w:rPr>
            </w:pPr>
            <w:r w:rsidRPr="000B625D">
              <w:rPr>
                <w:sz w:val="22"/>
                <w:szCs w:val="22"/>
              </w:rPr>
              <w:t>Примечания</w:t>
            </w:r>
          </w:p>
        </w:tc>
        <w:tc>
          <w:tcPr>
            <w:tcW w:w="6521" w:type="dxa"/>
          </w:tcPr>
          <w:p w14:paraId="55FADF4C" w14:textId="77777777" w:rsidR="00B72594" w:rsidRPr="000B625D" w:rsidRDefault="004A4D27">
            <w:pPr>
              <w:spacing w:after="60"/>
              <w:jc w:val="both"/>
              <w:rPr>
                <w:sz w:val="22"/>
                <w:szCs w:val="22"/>
              </w:rPr>
            </w:pPr>
            <w:r w:rsidRPr="000B625D">
              <w:rPr>
                <w:sz w:val="22"/>
                <w:szCs w:val="22"/>
              </w:rPr>
              <w:t xml:space="preserve">Иные условия исполнения </w:t>
            </w:r>
            <w:r w:rsidRPr="000B625D">
              <w:rPr>
                <w:snapToGrid w:val="0"/>
                <w:sz w:val="22"/>
                <w:szCs w:val="22"/>
              </w:rPr>
              <w:t>Договора</w:t>
            </w:r>
            <w:r w:rsidRPr="000B625D">
              <w:rPr>
                <w:sz w:val="22"/>
                <w:szCs w:val="22"/>
              </w:rPr>
              <w:t xml:space="preserve"> указаны в проекте договора, являющемся неотъемлемой частью настоящей документации об электронном аукционе </w:t>
            </w:r>
          </w:p>
        </w:tc>
      </w:tr>
    </w:tbl>
    <w:p w14:paraId="2488199C" w14:textId="77777777" w:rsidR="00B72594" w:rsidRPr="000B625D" w:rsidRDefault="00B72594">
      <w:pPr>
        <w:rPr>
          <w:sz w:val="22"/>
          <w:szCs w:val="22"/>
        </w:rPr>
      </w:pPr>
    </w:p>
    <w:p w14:paraId="144B2C73" w14:textId="77777777" w:rsidR="00B72594" w:rsidRPr="000B625D" w:rsidRDefault="004A4D27">
      <w:pPr>
        <w:pStyle w:val="2"/>
        <w:ind w:left="284" w:firstLine="283"/>
        <w:jc w:val="both"/>
        <w:rPr>
          <w:rFonts w:eastAsiaTheme="minorHAnsi"/>
          <w:sz w:val="20"/>
          <w:szCs w:val="20"/>
        </w:rPr>
      </w:pPr>
      <w:bookmarkStart w:id="62" w:name="_Toc447136553"/>
      <w:bookmarkStart w:id="63" w:name="_Toc447137076"/>
      <w:bookmarkStart w:id="64" w:name="_Toc519059254"/>
      <w:bookmarkStart w:id="65" w:name="_Toc447137156"/>
      <w:r w:rsidRPr="000B625D">
        <w:rPr>
          <w:rFonts w:eastAsiaTheme="minorHAnsi"/>
          <w:sz w:val="20"/>
          <w:szCs w:val="20"/>
        </w:rPr>
        <w:t>РАЗДЕЛ 3. Разъяснение положений документации об электронном аукционе</w:t>
      </w:r>
      <w:bookmarkEnd w:id="62"/>
      <w:bookmarkEnd w:id="63"/>
      <w:bookmarkEnd w:id="64"/>
      <w:bookmarkEnd w:id="65"/>
    </w:p>
    <w:p w14:paraId="22F4E2CA" w14:textId="77777777" w:rsidR="00B72594" w:rsidRPr="000B625D" w:rsidRDefault="004A4D27">
      <w:pPr>
        <w:ind w:left="284" w:firstLine="283"/>
        <w:jc w:val="both"/>
      </w:pPr>
      <w:r w:rsidRPr="000B625D">
        <w:t>3.1.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 3.3 Федерального закона № 223-ФЗ, в остальных случаях в письменной форме, в том числе в виде электронного документа.</w:t>
      </w:r>
    </w:p>
    <w:p w14:paraId="27AD1CE7" w14:textId="77777777" w:rsidR="00B72594" w:rsidRPr="000B625D" w:rsidRDefault="004A4D27">
      <w:pPr>
        <w:ind w:left="284" w:firstLine="283"/>
        <w:jc w:val="both"/>
      </w:pPr>
      <w:r w:rsidRPr="000B625D">
        <w:t>3.2. В течение 3 (трех) рабочих дней с даты поступления такого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373A8244" w14:textId="77777777" w:rsidR="00B72594" w:rsidRPr="000B625D" w:rsidRDefault="00B72594">
      <w:pPr>
        <w:ind w:left="284" w:firstLine="283"/>
        <w:jc w:val="both"/>
      </w:pPr>
    </w:p>
    <w:p w14:paraId="5AA434F5" w14:textId="77777777" w:rsidR="00B72594" w:rsidRPr="000B625D" w:rsidRDefault="004A4D27">
      <w:pPr>
        <w:pStyle w:val="2"/>
        <w:ind w:left="284" w:firstLine="283"/>
        <w:jc w:val="both"/>
        <w:rPr>
          <w:rFonts w:eastAsiaTheme="minorHAnsi"/>
          <w:sz w:val="20"/>
          <w:szCs w:val="20"/>
        </w:rPr>
      </w:pPr>
      <w:bookmarkStart w:id="66" w:name="_Toc447136554"/>
      <w:bookmarkStart w:id="67" w:name="_Toc447137077"/>
      <w:bookmarkStart w:id="68" w:name="_Toc447137157"/>
      <w:bookmarkStart w:id="69" w:name="_Toc519059255"/>
      <w:r w:rsidRPr="000B625D">
        <w:rPr>
          <w:rFonts w:eastAsiaTheme="minorHAnsi"/>
          <w:sz w:val="20"/>
          <w:szCs w:val="20"/>
        </w:rPr>
        <w:t xml:space="preserve">РАЗДЕЛ 4. Внесение изменений в документацию </w:t>
      </w:r>
      <w:bookmarkEnd w:id="66"/>
      <w:bookmarkEnd w:id="67"/>
      <w:bookmarkEnd w:id="68"/>
      <w:r w:rsidRPr="000B625D">
        <w:rPr>
          <w:rFonts w:eastAsiaTheme="minorHAnsi"/>
          <w:sz w:val="20"/>
          <w:szCs w:val="20"/>
        </w:rPr>
        <w:t>об электронном аукционе</w:t>
      </w:r>
      <w:bookmarkEnd w:id="69"/>
    </w:p>
    <w:p w14:paraId="68907511" w14:textId="77777777" w:rsidR="00B72594" w:rsidRPr="000B625D" w:rsidRDefault="004A4D27">
      <w:pPr>
        <w:autoSpaceDE w:val="0"/>
        <w:autoSpaceDN w:val="0"/>
        <w:adjustRightInd w:val="0"/>
        <w:ind w:left="284" w:firstLine="283"/>
        <w:jc w:val="both"/>
        <w:rPr>
          <w:rFonts w:eastAsiaTheme="minorHAnsi"/>
          <w:lang w:eastAsia="en-US"/>
        </w:rPr>
      </w:pPr>
      <w:r w:rsidRPr="000B625D">
        <w:t>4.1.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08E7F3C2" w14:textId="77777777" w:rsidR="00B72594" w:rsidRPr="000B625D" w:rsidRDefault="004A4D27">
      <w:pPr>
        <w:autoSpaceDE w:val="0"/>
        <w:autoSpaceDN w:val="0"/>
        <w:adjustRightInd w:val="0"/>
        <w:ind w:left="284" w:firstLine="283"/>
        <w:jc w:val="both"/>
        <w:rPr>
          <w:rFonts w:eastAsiaTheme="minorHAnsi"/>
          <w:lang w:eastAsia="en-US"/>
        </w:rPr>
      </w:pPr>
      <w:r w:rsidRPr="000B625D">
        <w:rPr>
          <w:rFonts w:eastAsiaTheme="minorHAnsi"/>
          <w:lang w:eastAsia="en-US"/>
        </w:rPr>
        <w:t>4.2. Изменения, внесенные в извещение о проведении аукциона в электронной форме, размещаются заказчиком в единой информационной системе и на электронной площадке не позднее 3 (трех) дней со дня принятия решения о внесении таких изменений. Изменение предмета аукциона в электронной форме не допускается.</w:t>
      </w:r>
    </w:p>
    <w:p w14:paraId="457F0024" w14:textId="77777777" w:rsidR="00B72594" w:rsidRPr="000B625D" w:rsidRDefault="004A4D27">
      <w:pPr>
        <w:autoSpaceDE w:val="0"/>
        <w:autoSpaceDN w:val="0"/>
        <w:adjustRightInd w:val="0"/>
        <w:ind w:left="284" w:firstLine="283"/>
        <w:jc w:val="both"/>
      </w:pPr>
      <w:r w:rsidRPr="000B625D">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p>
    <w:p w14:paraId="3435346E" w14:textId="77777777" w:rsidR="00B72594" w:rsidRPr="000B625D" w:rsidRDefault="004A4D27">
      <w:pPr>
        <w:autoSpaceDE w:val="0"/>
        <w:autoSpaceDN w:val="0"/>
        <w:adjustRightInd w:val="0"/>
        <w:ind w:left="284" w:firstLine="283"/>
        <w:jc w:val="both"/>
      </w:pPr>
      <w:r w:rsidRPr="000B625D">
        <w:t>4.3.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14:paraId="78292125" w14:textId="77777777" w:rsidR="00B72594" w:rsidRPr="000B625D" w:rsidRDefault="00B72594">
      <w:pPr>
        <w:ind w:left="284" w:firstLine="283"/>
        <w:jc w:val="both"/>
        <w:rPr>
          <w:rFonts w:eastAsiaTheme="minorHAnsi"/>
        </w:rPr>
      </w:pPr>
    </w:p>
    <w:p w14:paraId="5CE989B1" w14:textId="77777777" w:rsidR="00B72594" w:rsidRPr="000B625D" w:rsidRDefault="004A4D27">
      <w:pPr>
        <w:pStyle w:val="2"/>
        <w:ind w:left="284" w:firstLine="283"/>
        <w:jc w:val="both"/>
        <w:rPr>
          <w:rFonts w:eastAsiaTheme="minorHAnsi"/>
          <w:sz w:val="20"/>
          <w:szCs w:val="20"/>
        </w:rPr>
      </w:pPr>
      <w:bookmarkStart w:id="70" w:name="_Toc519059256"/>
      <w:bookmarkStart w:id="71" w:name="_Toc447137078"/>
      <w:bookmarkStart w:id="72" w:name="_Toc447136555"/>
      <w:bookmarkStart w:id="73" w:name="_Toc447137158"/>
      <w:r w:rsidRPr="000B625D">
        <w:rPr>
          <w:rFonts w:eastAsiaTheme="minorHAnsi"/>
          <w:sz w:val="20"/>
          <w:szCs w:val="20"/>
        </w:rPr>
        <w:t xml:space="preserve">РАЗДЕЛ 5. Отмена проведения </w:t>
      </w:r>
      <w:r w:rsidRPr="000B625D">
        <w:rPr>
          <w:rFonts w:eastAsiaTheme="minorHAnsi"/>
          <w:sz w:val="20"/>
          <w:szCs w:val="20"/>
          <w:lang w:eastAsia="en-US"/>
        </w:rPr>
        <w:t xml:space="preserve">электронного </w:t>
      </w:r>
      <w:r w:rsidRPr="000B625D">
        <w:rPr>
          <w:rFonts w:eastAsiaTheme="minorHAnsi"/>
          <w:sz w:val="20"/>
          <w:szCs w:val="20"/>
        </w:rPr>
        <w:t>аукциона</w:t>
      </w:r>
      <w:bookmarkStart w:id="74" w:name="_Toc447137159"/>
      <w:bookmarkStart w:id="75" w:name="_Toc447136556"/>
      <w:bookmarkStart w:id="76" w:name="_Toc447137079"/>
      <w:bookmarkEnd w:id="70"/>
      <w:bookmarkEnd w:id="71"/>
      <w:bookmarkEnd w:id="72"/>
      <w:bookmarkEnd w:id="73"/>
    </w:p>
    <w:p w14:paraId="065431E2" w14:textId="77777777" w:rsidR="00B72594" w:rsidRPr="000B625D" w:rsidRDefault="004A4D27">
      <w:pPr>
        <w:autoSpaceDE w:val="0"/>
        <w:autoSpaceDN w:val="0"/>
        <w:adjustRightInd w:val="0"/>
        <w:ind w:left="284" w:firstLine="283"/>
        <w:jc w:val="both"/>
        <w:rPr>
          <w:rFonts w:eastAsiaTheme="minorHAnsi"/>
        </w:rPr>
      </w:pPr>
      <w:r w:rsidRPr="000B625D">
        <w:rPr>
          <w:rFonts w:eastAsiaTheme="minorHAnsi"/>
        </w:rPr>
        <w:t xml:space="preserve">5.1. </w:t>
      </w:r>
      <w:bookmarkStart w:id="77" w:name="_Toc447136559"/>
      <w:bookmarkStart w:id="78" w:name="_Toc447137082"/>
      <w:bookmarkStart w:id="79" w:name="_Toc447137162"/>
      <w:bookmarkEnd w:id="74"/>
      <w:bookmarkEnd w:id="75"/>
      <w:bookmarkEnd w:id="76"/>
      <w:r w:rsidRPr="000B625D">
        <w:rPr>
          <w:rFonts w:eastAsiaTheme="minorHAnsi"/>
        </w:rPr>
        <w:t xml:space="preserve">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единой информационной системе в день его принятия. </w:t>
      </w:r>
    </w:p>
    <w:p w14:paraId="670A51C3" w14:textId="77777777" w:rsidR="00B72594" w:rsidRPr="000B625D" w:rsidRDefault="004A4D27">
      <w:pPr>
        <w:autoSpaceDE w:val="0"/>
        <w:autoSpaceDN w:val="0"/>
        <w:adjustRightInd w:val="0"/>
        <w:ind w:left="284" w:firstLine="283"/>
        <w:jc w:val="both"/>
        <w:rPr>
          <w:rFonts w:eastAsiaTheme="minorHAnsi"/>
        </w:rPr>
      </w:pPr>
      <w:r w:rsidRPr="000B625D">
        <w:rPr>
          <w:rFonts w:eastAsiaTheme="minorHAnsi"/>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bookmarkEnd w:id="77"/>
    <w:bookmarkEnd w:id="78"/>
    <w:bookmarkEnd w:id="79"/>
    <w:p w14:paraId="11EF9B8E" w14:textId="77777777" w:rsidR="00B72594" w:rsidRPr="000B625D" w:rsidRDefault="00B72594">
      <w:pPr>
        <w:ind w:left="284" w:firstLine="283"/>
        <w:jc w:val="both"/>
      </w:pPr>
    </w:p>
    <w:p w14:paraId="302F57C6" w14:textId="77777777" w:rsidR="00B72594" w:rsidRPr="000B625D" w:rsidRDefault="004A4D27">
      <w:pPr>
        <w:pStyle w:val="2"/>
        <w:ind w:left="284" w:firstLine="283"/>
        <w:jc w:val="both"/>
        <w:rPr>
          <w:rFonts w:eastAsiaTheme="minorHAnsi"/>
          <w:sz w:val="20"/>
          <w:szCs w:val="20"/>
        </w:rPr>
      </w:pPr>
      <w:bookmarkStart w:id="80" w:name="_Toc447137083"/>
      <w:bookmarkStart w:id="81" w:name="_Toc519059257"/>
      <w:bookmarkStart w:id="82" w:name="_Toc447136560"/>
      <w:bookmarkStart w:id="83" w:name="_Toc447137163"/>
      <w:r w:rsidRPr="000B625D">
        <w:rPr>
          <w:sz w:val="20"/>
          <w:szCs w:val="20"/>
        </w:rPr>
        <w:t xml:space="preserve">РАЗДЕЛ 6. Требования к участникам </w:t>
      </w:r>
      <w:r w:rsidRPr="000B625D">
        <w:rPr>
          <w:rFonts w:eastAsiaTheme="minorHAnsi"/>
          <w:sz w:val="20"/>
          <w:szCs w:val="20"/>
          <w:lang w:eastAsia="en-US"/>
        </w:rPr>
        <w:t xml:space="preserve">электронного </w:t>
      </w:r>
      <w:r w:rsidRPr="000B625D">
        <w:rPr>
          <w:rFonts w:eastAsiaTheme="minorHAnsi"/>
          <w:sz w:val="20"/>
          <w:szCs w:val="20"/>
        </w:rPr>
        <w:t>аукциона</w:t>
      </w:r>
      <w:bookmarkEnd w:id="80"/>
      <w:bookmarkEnd w:id="81"/>
      <w:bookmarkEnd w:id="82"/>
      <w:bookmarkEnd w:id="83"/>
    </w:p>
    <w:p w14:paraId="234721D2" w14:textId="77777777" w:rsidR="00B72594" w:rsidRPr="000B625D" w:rsidRDefault="004A4D27">
      <w:pPr>
        <w:ind w:left="284" w:firstLine="283"/>
        <w:jc w:val="both"/>
      </w:pPr>
      <w:r w:rsidRPr="000B625D">
        <w:t xml:space="preserve">6.1. Участник закупки должен соответствовать следующим обязательным требованиям к участникам закупки: </w:t>
      </w:r>
    </w:p>
    <w:p w14:paraId="7AE9356D" w14:textId="77777777" w:rsidR="00B72594" w:rsidRPr="000B625D" w:rsidRDefault="004A4D27">
      <w:pPr>
        <w:autoSpaceDE w:val="0"/>
        <w:autoSpaceDN w:val="0"/>
        <w:adjustRightInd w:val="0"/>
        <w:ind w:left="284" w:firstLine="283"/>
        <w:jc w:val="both"/>
        <w:rPr>
          <w:lang w:eastAsia="en-US"/>
        </w:rPr>
      </w:pPr>
      <w:r w:rsidRPr="000B625D">
        <w:rPr>
          <w:lang w:eastAsia="en-US"/>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 – не установлено;</w:t>
      </w:r>
    </w:p>
    <w:p w14:paraId="5FB38304" w14:textId="77777777" w:rsidR="00B72594" w:rsidRPr="000B625D" w:rsidRDefault="004A4D27">
      <w:pPr>
        <w:autoSpaceDE w:val="0"/>
        <w:autoSpaceDN w:val="0"/>
        <w:adjustRightInd w:val="0"/>
        <w:ind w:left="284" w:firstLine="283"/>
        <w:jc w:val="both"/>
        <w:rPr>
          <w:rFonts w:eastAsiaTheme="minorHAnsi"/>
          <w:bCs/>
          <w:lang w:eastAsia="en-US"/>
        </w:rPr>
      </w:pPr>
      <w:r w:rsidRPr="000B625D">
        <w:rPr>
          <w:rFonts w:eastAsiaTheme="minorHAnsi"/>
          <w:bCs/>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4B62A5E" w14:textId="77777777" w:rsidR="00B72594" w:rsidRDefault="004A4D27">
      <w:pPr>
        <w:autoSpaceDE w:val="0"/>
        <w:autoSpaceDN w:val="0"/>
        <w:adjustRightInd w:val="0"/>
        <w:ind w:left="284" w:firstLine="283"/>
        <w:jc w:val="both"/>
        <w:rPr>
          <w:rFonts w:eastAsiaTheme="minorHAnsi"/>
          <w:bCs/>
          <w:lang w:eastAsia="en-US"/>
        </w:rPr>
      </w:pPr>
      <w:r w:rsidRPr="000B625D">
        <w:rPr>
          <w:rFonts w:eastAsiaTheme="minorHAnsi"/>
          <w:bCs/>
          <w:lang w:eastAsia="en-US"/>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B83F991" w14:textId="77777777" w:rsidR="00B72594" w:rsidRDefault="004A4D27">
      <w:pPr>
        <w:autoSpaceDE w:val="0"/>
        <w:autoSpaceDN w:val="0"/>
        <w:adjustRightInd w:val="0"/>
        <w:ind w:left="284" w:firstLine="283"/>
        <w:jc w:val="both"/>
        <w:rPr>
          <w:rFonts w:eastAsiaTheme="minorHAnsi"/>
          <w:bCs/>
          <w:lang w:eastAsia="en-US"/>
        </w:rPr>
      </w:pPr>
      <w:r>
        <w:rPr>
          <w:rFonts w:eastAsiaTheme="minorHAnsi"/>
          <w:bCs/>
          <w:lang w:eastAsia="en-US"/>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10A09F6" w14:textId="77777777" w:rsidR="00B72594" w:rsidRDefault="004A4D27">
      <w:pPr>
        <w:autoSpaceDE w:val="0"/>
        <w:autoSpaceDN w:val="0"/>
        <w:adjustRightInd w:val="0"/>
        <w:ind w:left="284" w:firstLine="283"/>
        <w:jc w:val="both"/>
        <w:rPr>
          <w:rFonts w:eastAsiaTheme="minorHAnsi"/>
          <w:bCs/>
          <w:lang w:eastAsia="en-US"/>
        </w:rPr>
      </w:pPr>
      <w:r>
        <w:rPr>
          <w:rFonts w:eastAsiaTheme="minorHAnsi"/>
          <w:bCs/>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92D1DDA" w14:textId="77777777" w:rsidR="00B72594" w:rsidRDefault="004A4D27">
      <w:pPr>
        <w:autoSpaceDE w:val="0"/>
        <w:autoSpaceDN w:val="0"/>
        <w:adjustRightInd w:val="0"/>
        <w:ind w:left="284" w:firstLine="283"/>
        <w:jc w:val="both"/>
        <w:rPr>
          <w:rFonts w:eastAsiaTheme="minorHAnsi"/>
          <w:bCs/>
          <w:lang w:eastAsia="en-US"/>
        </w:rPr>
      </w:pPr>
      <w:r>
        <w:rPr>
          <w:rFonts w:eastAsiaTheme="minorHAnsi"/>
          <w:bCs/>
          <w:lang w:eastAsia="en-US"/>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 </w:t>
      </w:r>
    </w:p>
    <w:p w14:paraId="42DEF4DC" w14:textId="77777777" w:rsidR="00B72594" w:rsidRDefault="004A4D27">
      <w:pPr>
        <w:autoSpaceDE w:val="0"/>
        <w:autoSpaceDN w:val="0"/>
        <w:adjustRightInd w:val="0"/>
        <w:ind w:left="284" w:firstLine="283"/>
        <w:jc w:val="both"/>
        <w:rPr>
          <w:rFonts w:eastAsiaTheme="minorHAnsi"/>
          <w:bCs/>
          <w:lang w:eastAsia="en-US"/>
        </w:rPr>
      </w:pPr>
      <w:r>
        <w:rPr>
          <w:rFonts w:eastAsiaTheme="minorHAnsi"/>
          <w:bCs/>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внуками), полнородным и неполнородным (имеющим общих отца или мать) братом или сестрой), усыновителем или усыновленным указанного физического лица;</w:t>
      </w:r>
    </w:p>
    <w:p w14:paraId="7E646C64" w14:textId="77777777" w:rsidR="00B72594" w:rsidRDefault="004A4D27">
      <w:pPr>
        <w:autoSpaceDE w:val="0"/>
        <w:autoSpaceDN w:val="0"/>
        <w:adjustRightInd w:val="0"/>
        <w:ind w:left="284" w:firstLine="283"/>
        <w:jc w:val="both"/>
        <w:rPr>
          <w:rFonts w:eastAsiaTheme="minorHAnsi"/>
          <w:bCs/>
          <w:lang w:eastAsia="en-US"/>
        </w:rPr>
      </w:pPr>
      <w:r>
        <w:rPr>
          <w:rFonts w:eastAsiaTheme="minorHAnsi"/>
          <w:bCs/>
          <w:lang w:eastAsia="en-US"/>
        </w:rPr>
        <w:t>8) отсутствие сведений об участнике закупки в реестре недобросовестных поставщиков, предусмотренном ст. 5 Федерального закона № 223-ФЗ и (или) в реестре недобросовестных поставщиков (подрядчиков, исполнителей), предусмотренном Федеральным законом № 44-ФЗ;</w:t>
      </w:r>
    </w:p>
    <w:p w14:paraId="6D9F3BAD" w14:textId="77777777" w:rsidR="00B72594" w:rsidRDefault="004A4D27">
      <w:pPr>
        <w:autoSpaceDE w:val="0"/>
        <w:autoSpaceDN w:val="0"/>
        <w:adjustRightInd w:val="0"/>
        <w:ind w:left="284" w:firstLine="283"/>
        <w:jc w:val="both"/>
        <w:rPr>
          <w:rFonts w:eastAsiaTheme="minorHAnsi"/>
          <w:bCs/>
          <w:lang w:eastAsia="en-US"/>
        </w:rPr>
      </w:pPr>
      <w:r>
        <w:rPr>
          <w:rFonts w:eastAsiaTheme="minorHAnsi"/>
          <w:bCs/>
          <w:lang w:eastAsia="en-US"/>
        </w:rPr>
        <w:t>9) отсутствие сведений об участнике закупки, в том числе об учредителе, о члене коллегиального исполнительного органа, лице, исполняющем функции единоличного исполнительного органа участника закупки – юридического лица, в реестрах недобросовестных поставщиков (подрядчиков, исполнителей), ведение которых осуществляется в соответствии с Федеральным законом № 44-ФЗ, № 223-ФЗ);</w:t>
      </w:r>
    </w:p>
    <w:p w14:paraId="10C145B9" w14:textId="77777777" w:rsidR="00B72594" w:rsidRDefault="004A4D27">
      <w:pPr>
        <w:autoSpaceDE w:val="0"/>
        <w:autoSpaceDN w:val="0"/>
        <w:adjustRightInd w:val="0"/>
        <w:ind w:left="284" w:firstLine="283"/>
        <w:jc w:val="both"/>
        <w:rPr>
          <w:rFonts w:eastAsiaTheme="minorHAnsi"/>
          <w:bCs/>
          <w:lang w:eastAsia="en-US"/>
        </w:rPr>
      </w:pPr>
      <w:r>
        <w:rPr>
          <w:rFonts w:eastAsiaTheme="minorHAnsi"/>
          <w:bCs/>
          <w:lang w:eastAsia="en-US"/>
        </w:rPr>
        <w:t>10) участник закупки не является оффшорной компанией.</w:t>
      </w:r>
    </w:p>
    <w:p w14:paraId="619C9702" w14:textId="77777777" w:rsidR="00B72594" w:rsidRDefault="004A4D27">
      <w:pPr>
        <w:autoSpaceDE w:val="0"/>
        <w:autoSpaceDN w:val="0"/>
        <w:adjustRightInd w:val="0"/>
        <w:ind w:left="284" w:firstLine="283"/>
        <w:jc w:val="both"/>
        <w:rPr>
          <w:color w:val="000000"/>
        </w:rPr>
      </w:pPr>
      <w:r>
        <w:rPr>
          <w:rFonts w:eastAsiaTheme="minorHAnsi"/>
          <w:bCs/>
          <w:lang w:eastAsia="en-US"/>
        </w:rPr>
        <w:t xml:space="preserve">11) </w:t>
      </w:r>
      <w:r>
        <w:rPr>
          <w:color w:val="000000"/>
        </w:rPr>
        <w:t>отсутствие у участника закупки ограничений для участия в закупках, установленных законодательством Российской Федерации, в том числе 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t xml:space="preserve"> </w:t>
      </w:r>
      <w:r>
        <w:rPr>
          <w:color w:val="000000"/>
        </w:rPr>
        <w:t>Участник закупки не должен являться юридическим или физическим лицом, которые признаны иностранными агентами согласно Федеральному закону от 14.07.2022 № 255-ФЗ "О контроле за деятельностью лиц, находящихся под иностранным влиянием".</w:t>
      </w:r>
    </w:p>
    <w:p w14:paraId="4F5A0889" w14:textId="77777777" w:rsidR="00B72594" w:rsidRDefault="004A4D27">
      <w:pPr>
        <w:autoSpaceDE w:val="0"/>
        <w:autoSpaceDN w:val="0"/>
        <w:adjustRightInd w:val="0"/>
        <w:ind w:left="284" w:firstLine="283"/>
        <w:jc w:val="both"/>
        <w:rPr>
          <w:rFonts w:eastAsiaTheme="minorHAnsi"/>
        </w:rPr>
      </w:pPr>
      <w:r>
        <w:rPr>
          <w:rFonts w:eastAsiaTheme="minorHAnsi"/>
        </w:rPr>
        <w:t>12) участник закупки не должен являться юридическим или физическим лицом, которые признаны иностранными агентами согласно Федеральному закону от 14.07.2022 № 255-ФЗ "О контроле за деятельностью лиц, находящихся под иностранным влиянием".</w:t>
      </w:r>
    </w:p>
    <w:p w14:paraId="5DD1F607" w14:textId="77777777" w:rsidR="00B72594" w:rsidRDefault="004A4D27">
      <w:pPr>
        <w:autoSpaceDE w:val="0"/>
        <w:autoSpaceDN w:val="0"/>
        <w:adjustRightInd w:val="0"/>
        <w:ind w:left="284" w:firstLine="283"/>
        <w:jc w:val="both"/>
        <w:rPr>
          <w:rFonts w:eastAsiaTheme="minorHAnsi"/>
        </w:rPr>
      </w:pPr>
      <w:r>
        <w:rPr>
          <w:rFonts w:eastAsiaTheme="minorHAnsi"/>
        </w:rPr>
        <w:t>13)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9F109DF" w14:textId="77777777" w:rsidR="00B72594" w:rsidRDefault="00B72594">
      <w:pPr>
        <w:autoSpaceDE w:val="0"/>
        <w:autoSpaceDN w:val="0"/>
        <w:adjustRightInd w:val="0"/>
        <w:ind w:left="284" w:firstLine="283"/>
        <w:jc w:val="both"/>
        <w:rPr>
          <w:rFonts w:eastAsiaTheme="minorHAnsi"/>
        </w:rPr>
      </w:pPr>
    </w:p>
    <w:p w14:paraId="4C063D52" w14:textId="77777777" w:rsidR="00B72594" w:rsidRDefault="004A4D27">
      <w:pPr>
        <w:autoSpaceDE w:val="0"/>
        <w:autoSpaceDN w:val="0"/>
        <w:adjustRightInd w:val="0"/>
        <w:ind w:left="284" w:firstLine="283"/>
        <w:jc w:val="both"/>
      </w:pPr>
      <w:r>
        <w:t>6.2. К участникам закупки заказчик вправе предъявить иные дополнительные квалификационные требования в зависимости от предмета закупки, в том числе:</w:t>
      </w:r>
    </w:p>
    <w:p w14:paraId="266B4C8E" w14:textId="77777777" w:rsidR="00B72594" w:rsidRDefault="004A4D27">
      <w:pPr>
        <w:autoSpaceDE w:val="0"/>
        <w:autoSpaceDN w:val="0"/>
        <w:adjustRightInd w:val="0"/>
        <w:ind w:left="284" w:firstLine="283"/>
        <w:jc w:val="both"/>
      </w:pPr>
      <w:r>
        <w:t>1) наличие финансовых, материальных средств, а также иных возможностей (ресурсов), необходимых для выполнения условий договора;</w:t>
      </w:r>
    </w:p>
    <w:p w14:paraId="7D64AE49" w14:textId="77777777" w:rsidR="00B72594" w:rsidRDefault="004A4D27">
      <w:pPr>
        <w:autoSpaceDE w:val="0"/>
        <w:autoSpaceDN w:val="0"/>
        <w:adjustRightInd w:val="0"/>
        <w:ind w:left="284" w:firstLine="283"/>
        <w:jc w:val="both"/>
      </w:pPr>
      <w:r>
        <w:t>2) положительная деловая репутация, наличие опыта осуществления поставок (выполнения работ или оказания услуг).</w:t>
      </w:r>
    </w:p>
    <w:p w14:paraId="527961F0" w14:textId="77777777" w:rsidR="00B72594" w:rsidRDefault="004A4D27">
      <w:pPr>
        <w:autoSpaceDE w:val="0"/>
        <w:autoSpaceDN w:val="0"/>
        <w:adjustRightInd w:val="0"/>
        <w:ind w:left="284" w:firstLine="283"/>
        <w:jc w:val="both"/>
      </w:pPr>
      <w:r>
        <w:t>- не установлены.</w:t>
      </w:r>
    </w:p>
    <w:p w14:paraId="4AE0E2FB" w14:textId="77777777" w:rsidR="00B72594" w:rsidRDefault="00B72594">
      <w:pPr>
        <w:autoSpaceDE w:val="0"/>
        <w:autoSpaceDN w:val="0"/>
        <w:adjustRightInd w:val="0"/>
        <w:ind w:left="284" w:firstLine="283"/>
        <w:jc w:val="both"/>
      </w:pPr>
    </w:p>
    <w:p w14:paraId="1FC1CDC6" w14:textId="77777777" w:rsidR="00B72594" w:rsidRDefault="004A4D27">
      <w:pPr>
        <w:autoSpaceDE w:val="0"/>
        <w:autoSpaceDN w:val="0"/>
        <w:adjustRightInd w:val="0"/>
        <w:ind w:left="284" w:firstLine="283"/>
        <w:jc w:val="both"/>
      </w:pPr>
      <w:r>
        <w:t>6.3. 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При этом заказчик вправе установить и иные требования к такому участнику процедуры закупки.</w:t>
      </w:r>
    </w:p>
    <w:p w14:paraId="68FFDF26" w14:textId="77777777" w:rsidR="00B72594" w:rsidRDefault="004A4D27">
      <w:pPr>
        <w:autoSpaceDE w:val="0"/>
        <w:autoSpaceDN w:val="0"/>
        <w:adjustRightInd w:val="0"/>
        <w:ind w:left="284" w:firstLine="283"/>
        <w:jc w:val="both"/>
      </w:pPr>
      <w:r>
        <w:t>К участникам закупки не допускается устанавливать требования дискриминационного характера.</w:t>
      </w:r>
    </w:p>
    <w:p w14:paraId="3B2093D0" w14:textId="77777777" w:rsidR="00B72594" w:rsidRDefault="004A4D27">
      <w:pPr>
        <w:autoSpaceDE w:val="0"/>
        <w:autoSpaceDN w:val="0"/>
        <w:adjustRightInd w:val="0"/>
        <w:ind w:left="284" w:firstLine="283"/>
        <w:jc w:val="both"/>
      </w:pPr>
      <w:r>
        <w:lastRenderedPageBreak/>
        <w:t>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14:paraId="6BD378B0" w14:textId="77777777" w:rsidR="00B72594" w:rsidRDefault="004A4D27">
      <w:pPr>
        <w:autoSpaceDE w:val="0"/>
        <w:autoSpaceDN w:val="0"/>
        <w:adjustRightInd w:val="0"/>
        <w:ind w:left="284" w:firstLine="283"/>
        <w:jc w:val="both"/>
      </w:pPr>
      <w:r>
        <w:t>6.4.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14:paraId="2AC9E7E2" w14:textId="77777777" w:rsidR="00B72594" w:rsidRDefault="004A4D27">
      <w:pPr>
        <w:autoSpaceDE w:val="0"/>
        <w:autoSpaceDN w:val="0"/>
        <w:adjustRightInd w:val="0"/>
        <w:ind w:left="284" w:firstLine="283"/>
        <w:jc w:val="both"/>
      </w:pPr>
      <w:r>
        <w:t>6.5. Участники процедуры закупки не допускаются к участию в процедуре закупки в случае:</w:t>
      </w:r>
    </w:p>
    <w:p w14:paraId="1ED18AF7" w14:textId="77777777" w:rsidR="00B72594" w:rsidRDefault="004A4D27">
      <w:pPr>
        <w:autoSpaceDE w:val="0"/>
        <w:autoSpaceDN w:val="0"/>
        <w:adjustRightInd w:val="0"/>
        <w:ind w:left="284" w:firstLine="283"/>
        <w:jc w:val="both"/>
      </w:pPr>
      <w:r>
        <w:t>1) несоответствия требованиям, установленным Положением о закупке и документацией о закупке;</w:t>
      </w:r>
    </w:p>
    <w:p w14:paraId="67CCF29B" w14:textId="77777777" w:rsidR="00B72594" w:rsidRDefault="004A4D27">
      <w:pPr>
        <w:autoSpaceDE w:val="0"/>
        <w:autoSpaceDN w:val="0"/>
        <w:adjustRightInd w:val="0"/>
        <w:ind w:left="284" w:firstLine="283"/>
        <w:jc w:val="both"/>
      </w:pPr>
      <w:r>
        <w:t>2) несоответствия заявки требованиям к содержанию, форме, оформлению и составу заявки на участие в процедуре закупки, в том числе при наличии в заявке предложения о цене договора (цене лота), превышающей начальную (максимальную) цену договора;</w:t>
      </w:r>
    </w:p>
    <w:p w14:paraId="3C840C16" w14:textId="77777777" w:rsidR="00B72594" w:rsidRDefault="004A4D27">
      <w:pPr>
        <w:autoSpaceDE w:val="0"/>
        <w:autoSpaceDN w:val="0"/>
        <w:adjustRightInd w:val="0"/>
        <w:ind w:left="284" w:firstLine="283"/>
        <w:jc w:val="both"/>
      </w:pPr>
      <w:r>
        <w:t>3) представления в составе заявки на участие в процедуре закупки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
    <w:p w14:paraId="30D0716C" w14:textId="77777777" w:rsidR="00B72594" w:rsidRDefault="004A4D27">
      <w:pPr>
        <w:autoSpaceDE w:val="0"/>
        <w:autoSpaceDN w:val="0"/>
        <w:adjustRightInd w:val="0"/>
        <w:ind w:left="284" w:firstLine="283"/>
        <w:jc w:val="both"/>
      </w:pPr>
      <w:r>
        <w:t>4) непредставления документов, сведений, образцов продукции, предусмотренных документацией о закупке;</w:t>
      </w:r>
    </w:p>
    <w:p w14:paraId="479C165F" w14:textId="77777777" w:rsidR="00B72594" w:rsidRDefault="004A4D27">
      <w:pPr>
        <w:autoSpaceDE w:val="0"/>
        <w:autoSpaceDN w:val="0"/>
        <w:adjustRightInd w:val="0"/>
        <w:ind w:left="284" w:firstLine="283"/>
        <w:jc w:val="both"/>
      </w:pPr>
      <w:r>
        <w:t>5) в представленных документах или в заявке указаны недостоверные сведения об участнике закупки и (или) о товарах, работах, услугах;</w:t>
      </w:r>
    </w:p>
    <w:p w14:paraId="4A13280E" w14:textId="77777777" w:rsidR="00B72594" w:rsidRDefault="004A4D27">
      <w:pPr>
        <w:autoSpaceDE w:val="0"/>
        <w:autoSpaceDN w:val="0"/>
        <w:adjustRightInd w:val="0"/>
        <w:ind w:left="284" w:firstLine="283"/>
        <w:jc w:val="both"/>
      </w:pPr>
      <w:r>
        <w:t>6) участник закупки не предоставил обеспечение заявки на участие в закупке, если такое обеспечение предусмотрено документацией о закупке.</w:t>
      </w:r>
    </w:p>
    <w:p w14:paraId="5BF4905A" w14:textId="77777777" w:rsidR="00B72594" w:rsidRDefault="00B72594">
      <w:pPr>
        <w:ind w:left="284" w:firstLine="283"/>
        <w:jc w:val="both"/>
      </w:pPr>
      <w:bookmarkStart w:id="84" w:name="_Toc447136561"/>
      <w:bookmarkStart w:id="85" w:name="_Toc447137084"/>
      <w:bookmarkStart w:id="86" w:name="_Toc447137164"/>
    </w:p>
    <w:p w14:paraId="0E317DCE" w14:textId="77777777" w:rsidR="00B72594" w:rsidRDefault="004A4D27">
      <w:pPr>
        <w:pStyle w:val="2"/>
        <w:ind w:left="284" w:firstLine="283"/>
        <w:jc w:val="both"/>
        <w:rPr>
          <w:sz w:val="20"/>
          <w:szCs w:val="20"/>
        </w:rPr>
      </w:pPr>
      <w:bookmarkStart w:id="87" w:name="_Toc519059258"/>
      <w:bookmarkEnd w:id="84"/>
      <w:bookmarkEnd w:id="85"/>
      <w:bookmarkEnd w:id="86"/>
      <w:r>
        <w:rPr>
          <w:sz w:val="20"/>
          <w:szCs w:val="20"/>
        </w:rPr>
        <w:t>РАЗДЕЛ 7. Порядок подачи заявок на участие в электронном аукционе, требования к содержанию и составу заявки на участие в электронном аукционе</w:t>
      </w:r>
      <w:bookmarkEnd w:id="87"/>
    </w:p>
    <w:p w14:paraId="1BB3F2EC" w14:textId="77777777" w:rsidR="00B72594" w:rsidRDefault="004A4D27">
      <w:pPr>
        <w:ind w:left="284" w:firstLine="283"/>
      </w:pPr>
      <w:r>
        <w:t>7.1. Участник аукциона в электронной форме направляет оператору электронной площадки заявку на участие в аукционе в электронной форме в форме электронного документа. Заявка на участие в открытом аукционе в электронной форме подается в форме электронного документа и должна быть подписана в соответствии с нормативными правовыми актами Российской Федерации, в том числе Федеральным законом от 06.04.2011 г. № 63-ФЗ «Об электронной подписи».</w:t>
      </w:r>
    </w:p>
    <w:p w14:paraId="617B0C38" w14:textId="77777777" w:rsidR="00B72594" w:rsidRDefault="004A4D27">
      <w:pPr>
        <w:ind w:left="284" w:firstLine="283"/>
      </w:pPr>
      <w:r>
        <w:t>7.2. Прием заявок на участие в аукционе в электронной форме прекращается в день и время, указанные в извещении и аукционной документации.</w:t>
      </w:r>
    </w:p>
    <w:p w14:paraId="48909AEF" w14:textId="77777777" w:rsidR="00B72594" w:rsidRDefault="004A4D27">
      <w:pPr>
        <w:ind w:firstLine="567"/>
        <w:rPr>
          <w:sz w:val="22"/>
          <w:szCs w:val="22"/>
        </w:rPr>
      </w:pPr>
      <w:r>
        <w:rPr>
          <w:sz w:val="22"/>
          <w:szCs w:val="22"/>
        </w:rPr>
        <w:t xml:space="preserve">7.3. </w:t>
      </w:r>
      <w:r>
        <w:rPr>
          <w:rFonts w:eastAsia="Times"/>
          <w:color w:val="000000"/>
          <w:sz w:val="22"/>
          <w:szCs w:val="22"/>
          <w:lang w:eastAsia="zh-CN" w:bidi="ar"/>
        </w:rPr>
        <w:t>Заявка на участие в аукционе должна включать:</w:t>
      </w:r>
    </w:p>
    <w:p w14:paraId="6E948D73" w14:textId="77777777" w:rsidR="00B72594" w:rsidRDefault="004A4D27">
      <w:pPr>
        <w:ind w:left="284" w:firstLine="283"/>
      </w:pPr>
      <w:r>
        <w:t>1) конкретные показатели товара, соответствующие значениям, установленным разделом 15 «Техническое задание» настоящей документации об электронном аукционе и указание на товарный знак (при наличии), наименование страны происхождения товара (в случае проведения закупки на поставку товара).</w:t>
      </w:r>
    </w:p>
    <w:p w14:paraId="540371AF" w14:textId="77777777" w:rsidR="00B72594" w:rsidRDefault="004A4D27">
      <w:pPr>
        <w:ind w:left="284" w:firstLine="283"/>
      </w:pPr>
      <w:r>
        <w:t>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232D189F" w14:textId="77777777" w:rsidR="00B72594" w:rsidRDefault="004A4D27">
      <w:pPr>
        <w:ind w:left="284" w:firstLine="283"/>
      </w:pPr>
      <w:r>
        <w:t xml:space="preserve">3) копии учредительных документов участника закупок (для юридических лиц); </w:t>
      </w:r>
    </w:p>
    <w:p w14:paraId="141661A2" w14:textId="77777777" w:rsidR="00B72594" w:rsidRDefault="004A4D27">
      <w:pPr>
        <w:ind w:left="284" w:firstLine="283"/>
      </w:pPr>
      <w:r>
        <w:t>4) копии документов, удостоверяющих личность (для физических лиц);</w:t>
      </w:r>
    </w:p>
    <w:p w14:paraId="39AC3D79" w14:textId="77777777" w:rsidR="00B72594" w:rsidRDefault="004A4D27">
      <w:pPr>
        <w:ind w:left="284" w:firstLine="283"/>
      </w:pPr>
      <w:r>
        <w:t>5)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проведении аукциона в электронной форме, или нотариально заверенную копию такой выписки;</w:t>
      </w:r>
    </w:p>
    <w:p w14:paraId="1FBF1896" w14:textId="77777777" w:rsidR="00B72594" w:rsidRDefault="004A4D27">
      <w:pPr>
        <w:ind w:left="284" w:firstLine="283"/>
      </w:pPr>
      <w:r>
        <w:t>6)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6 (шесть) месяцев до дня размещения в единой информационной системе извещения о проведении аукциона;</w:t>
      </w:r>
    </w:p>
    <w:p w14:paraId="011EECDE" w14:textId="77777777" w:rsidR="00B72594" w:rsidRDefault="004A4D27">
      <w:pPr>
        <w:ind w:left="284" w:firstLine="283"/>
      </w:pPr>
      <w:r>
        <w:t>7)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A71A0DF" w14:textId="77777777" w:rsidR="00B72594" w:rsidRDefault="004A4D27">
      <w:pPr>
        <w:ind w:left="284" w:firstLine="283"/>
      </w:pPr>
      <w:r>
        <w:t>8)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435428A" w14:textId="77777777" w:rsidR="00B72594" w:rsidRDefault="004A4D27">
      <w:pPr>
        <w:ind w:left="284" w:firstLine="283"/>
        <w:rPr>
          <w:color w:val="000000" w:themeColor="text1"/>
        </w:rPr>
      </w:pPr>
      <w:r>
        <w:t xml:space="preserve">9) документ, декларирующий, что участник закупки отвечает требованиям, </w:t>
      </w:r>
      <w:r>
        <w:rPr>
          <w:color w:val="000000" w:themeColor="text1"/>
        </w:rPr>
        <w:t>перечисленным в п 6.1 настоящей документации;</w:t>
      </w:r>
    </w:p>
    <w:p w14:paraId="5A465799" w14:textId="77777777" w:rsidR="00B72594" w:rsidRDefault="004A4D27">
      <w:pPr>
        <w:autoSpaceDE w:val="0"/>
        <w:autoSpaceDN w:val="0"/>
        <w:adjustRightInd w:val="0"/>
        <w:ind w:left="284" w:firstLine="283"/>
        <w:jc w:val="both"/>
        <w:rPr>
          <w:lang w:eastAsia="en-US"/>
        </w:rPr>
      </w:pPr>
      <w:r>
        <w:rPr>
          <w:lang w:eastAsia="en-US"/>
        </w:rPr>
        <w:t>10) документы (их копии), подтверждающие соответствие участника аукциона требованиям законодательства Российской Федерации и аукционной документации к лицам, которые осуществляют поставки товаров (выполнение работ, оказание услуг) – не установлены;</w:t>
      </w:r>
    </w:p>
    <w:p w14:paraId="579B7843" w14:textId="77777777" w:rsidR="00B72594" w:rsidRDefault="004A4D27">
      <w:pPr>
        <w:ind w:left="284" w:firstLine="283"/>
      </w:pPr>
      <w:r>
        <w:t xml:space="preserve">11)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w:t>
      </w:r>
      <w:r>
        <w:lastRenderedPageBreak/>
        <w:t>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02618540" w14:textId="77777777" w:rsidR="00B72594" w:rsidRDefault="004A4D27">
      <w:pPr>
        <w:ind w:left="284" w:firstLine="283"/>
      </w:pPr>
      <w:r>
        <w:t>12)  согласие участника электронного аукциона на поставку товара на условиях, предусмотренных документацией об электронном аукционе (такое согласие дается с применением программно-аппаратных средств электронной площадки);</w:t>
      </w:r>
    </w:p>
    <w:p w14:paraId="724192BB" w14:textId="77777777" w:rsidR="00B72594" w:rsidRDefault="004A4D27">
      <w:pPr>
        <w:ind w:left="284" w:firstLine="283"/>
      </w:pPr>
      <w:r>
        <w:t>13) другие документы в соответствии с требованиями аукционной документации: не установлены.</w:t>
      </w:r>
    </w:p>
    <w:p w14:paraId="4E571ED4" w14:textId="77777777" w:rsidR="00B72594" w:rsidRDefault="004A4D27">
      <w:pPr>
        <w:ind w:left="284" w:firstLine="283"/>
        <w:rPr>
          <w:bCs/>
        </w:rPr>
      </w:pPr>
      <w:r>
        <w:rPr>
          <w:bCs/>
        </w:rPr>
        <w:t>14) Для подтверждения соответствия товаров требованиям, Постановления № 1875, участник закупки указывает (декларирует) в составе заявки на участие в закупке:</w:t>
      </w:r>
    </w:p>
    <w:p w14:paraId="18C70922" w14:textId="77777777" w:rsidR="00B72594" w:rsidRDefault="004A4D27">
      <w:pPr>
        <w:ind w:left="284" w:firstLine="283"/>
        <w:rPr>
          <w:b/>
        </w:rPr>
      </w:pPr>
      <w:r>
        <w:rPr>
          <w:b/>
        </w:rPr>
        <w:t>В соответствии с Постановлением Правительства Российской Федерации от 23.12.2024 № 1875"О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w:t>
      </w:r>
    </w:p>
    <w:p w14:paraId="26B62E6D" w14:textId="77777777" w:rsidR="00B72594" w:rsidRDefault="004A4D27">
      <w:pPr>
        <w:ind w:left="284" w:firstLine="283"/>
        <w:rPr>
          <w:b/>
        </w:rPr>
      </w:pPr>
      <w:r>
        <w:rPr>
          <w:b/>
        </w:rPr>
        <w:t xml:space="preserve">Преимущество в отношении товаров российского происхождения </w:t>
      </w:r>
    </w:p>
    <w:p w14:paraId="361FD39B" w14:textId="77777777" w:rsidR="00B72594" w:rsidRDefault="004A4D27">
      <w:pPr>
        <w:ind w:left="284" w:firstLine="283"/>
        <w:rPr>
          <w:b/>
        </w:rPr>
      </w:pPr>
      <w:r>
        <w:rPr>
          <w:b/>
        </w:rPr>
        <w:t>Информация и документы, подтверждающие страну происхождения товара:</w:t>
      </w:r>
    </w:p>
    <w:p w14:paraId="7E05AA23" w14:textId="77777777" w:rsidR="00B72594" w:rsidRDefault="004A4D27">
      <w:pPr>
        <w:ind w:left="284" w:firstLine="283"/>
        <w:rPr>
          <w:b/>
        </w:rPr>
      </w:pPr>
      <w:r>
        <w:rPr>
          <w:b/>
        </w:rPr>
        <w:t>Указание наименования страны происхождения товара в соответствии с общероссийским классификатором, используемым для идентификации стран мира (такое указание осуществляется в соответствии с подпунктом "б" пункта 2 части 1 статьи 43 Закона № 44-ФЗ)</w:t>
      </w:r>
    </w:p>
    <w:p w14:paraId="3A5CEFD6" w14:textId="77777777" w:rsidR="00B72594" w:rsidRDefault="004A4D27">
      <w:pPr>
        <w:ind w:left="284" w:firstLine="283"/>
        <w:rPr>
          <w:b/>
        </w:rPr>
      </w:pPr>
      <w:r>
        <w:rPr>
          <w:b/>
        </w:rPr>
        <w:t>- для подтверждения происхождения товаров из Российской Федерации, не указанных в позициях 1 - 146 приложения N 1, позициях 1 - 433 приложения N 2 к Постановлению № 1875;</w:t>
      </w:r>
    </w:p>
    <w:p w14:paraId="1A69A69B" w14:textId="77777777" w:rsidR="00B72594" w:rsidRDefault="004A4D27">
      <w:pPr>
        <w:ind w:left="284" w:firstLine="283"/>
        <w:rPr>
          <w:b/>
        </w:rPr>
      </w:pPr>
      <w:r>
        <w:rPr>
          <w:b/>
        </w:rPr>
        <w:t>- для подтверждения происхождения товара из иностранного государства, за исключением предусмотренных п. 3 Постановления № 1875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51804271" w14:textId="77777777" w:rsidR="00B72594" w:rsidRDefault="004A4D27">
      <w:pPr>
        <w:ind w:left="284" w:firstLine="283"/>
        <w:rPr>
          <w:bCs/>
          <w:i/>
          <w:iCs/>
        </w:rPr>
      </w:pPr>
      <w:r>
        <w:rPr>
          <w:b/>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4081BFAB" w14:textId="77777777" w:rsidR="00B72594" w:rsidRDefault="004A4D27">
      <w:pPr>
        <w:ind w:left="284" w:firstLine="283"/>
      </w:pPr>
      <w:r>
        <w:t>7.4. Участник аукциона в электронной форме вправе подать не более одной заявки на участие в аукционе в электронной форме в сроки, указанные в извещении о проведении аукциона в электронной форме. Заявки на участие в аукционе в электронной форме, поступившие по истечении срока их подачи, автоматически отклоняются оператором электронной площадки.</w:t>
      </w:r>
    </w:p>
    <w:p w14:paraId="4CA2DC0F" w14:textId="77777777" w:rsidR="00B72594" w:rsidRDefault="004A4D27">
      <w:pPr>
        <w:ind w:left="284" w:firstLine="283"/>
      </w:pPr>
      <w:r>
        <w:t>7.5.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1EE11C98" w14:textId="77777777" w:rsidR="00B72594" w:rsidRDefault="004A4D27">
      <w:pPr>
        <w:ind w:left="284" w:firstLine="283"/>
      </w:pPr>
      <w:r>
        <w:t>7.6.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3D12B156" w14:textId="77777777" w:rsidR="00B72594" w:rsidRDefault="004A4D27">
      <w:pPr>
        <w:ind w:left="284" w:firstLine="283"/>
      </w:pPr>
      <w:r>
        <w:t>7.7.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2D1487BA" w14:textId="77777777" w:rsidR="00B72594" w:rsidRDefault="00B72594">
      <w:pPr>
        <w:ind w:left="284" w:firstLine="283"/>
      </w:pPr>
    </w:p>
    <w:p w14:paraId="07A7AD2F" w14:textId="77777777" w:rsidR="00B72594" w:rsidRDefault="004A4D27">
      <w:pPr>
        <w:tabs>
          <w:tab w:val="left" w:pos="1260"/>
        </w:tabs>
        <w:ind w:left="284" w:firstLine="283"/>
        <w:rPr>
          <w:b/>
        </w:rPr>
      </w:pPr>
      <w:r>
        <w:rPr>
          <w:b/>
        </w:rPr>
        <w:t>РАЗДЕЛ 8. Порядок рассмотрения заявок на участие в аукционе в электронной форме</w:t>
      </w:r>
    </w:p>
    <w:p w14:paraId="46ABA9E8" w14:textId="77777777" w:rsidR="00B72594" w:rsidRDefault="004A4D27">
      <w:pPr>
        <w:tabs>
          <w:tab w:val="left" w:pos="1260"/>
        </w:tabs>
        <w:ind w:left="284" w:firstLine="283"/>
        <w:jc w:val="both"/>
        <w:rPr>
          <w:bCs/>
        </w:rPr>
      </w:pPr>
      <w:r>
        <w:rPr>
          <w:bCs/>
        </w:rPr>
        <w:t>8.1. Комиссия рассматривает заявки на участие в аукционе в электронной форме на соответствие требованиям, установленным законодательством Российской Федерации, Положением о закупке и аукционной документацией, в месте и в день, которые указаны в документации. По результатам рассмотрения заявок комиссия принимает решение о допуске участника закупки к участию в аукционе в электронной форме или об отказе в допуске.</w:t>
      </w:r>
    </w:p>
    <w:p w14:paraId="42A20E36" w14:textId="77777777" w:rsidR="00B72594" w:rsidRDefault="004A4D27">
      <w:pPr>
        <w:tabs>
          <w:tab w:val="left" w:pos="1260"/>
        </w:tabs>
        <w:ind w:left="284" w:firstLine="283"/>
        <w:jc w:val="both"/>
        <w:rPr>
          <w:bCs/>
        </w:rPr>
      </w:pPr>
      <w:r>
        <w:rPr>
          <w:bCs/>
        </w:rPr>
        <w:t>8.2. Если установлено, что одним участником закупки подано 2 (две) или более заявки на участие в аукционе в электронной форме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14:paraId="5E07FACB" w14:textId="77777777" w:rsidR="00B72594" w:rsidRDefault="004A4D27">
      <w:pPr>
        <w:tabs>
          <w:tab w:val="left" w:pos="1260"/>
        </w:tabs>
        <w:ind w:left="284" w:firstLine="283"/>
        <w:jc w:val="both"/>
        <w:rPr>
          <w:bCs/>
        </w:rPr>
      </w:pPr>
      <w:r>
        <w:rPr>
          <w:bCs/>
        </w:rPr>
        <w:t xml:space="preserve">8.3. Комиссия при рассмотрении заявок на соответствие требованиям законодательства Российской Федерации, настоящего Положения о закупке и аукционной документации обязана отказать участнику в допуске в случаях, установленных п. </w:t>
      </w:r>
      <w:r>
        <w:t>6.5 настоящей документации</w:t>
      </w:r>
      <w:r>
        <w:rPr>
          <w:bCs/>
        </w:rPr>
        <w:t>.</w:t>
      </w:r>
    </w:p>
    <w:p w14:paraId="732D1B07" w14:textId="77777777" w:rsidR="00B72594" w:rsidRDefault="004A4D27">
      <w:pPr>
        <w:tabs>
          <w:tab w:val="left" w:pos="1260"/>
        </w:tabs>
        <w:ind w:left="284" w:firstLine="283"/>
        <w:jc w:val="both"/>
        <w:rPr>
          <w:bCs/>
        </w:rPr>
      </w:pPr>
      <w:r>
        <w:rPr>
          <w:bCs/>
        </w:rPr>
        <w:t>8.4. Результаты рассмотрения заявок на участие в аукционе в электронной форме оформляются комиссией в форме протокола рассмотрения заявок на участие в аукционе в электронной форме. Протокол подписывается всеми присутствующими на заседании членами комиссии в день окончания рассмотрения заявок.</w:t>
      </w:r>
    </w:p>
    <w:p w14:paraId="2472E138" w14:textId="77777777" w:rsidR="00B72594" w:rsidRDefault="004A4D27">
      <w:pPr>
        <w:tabs>
          <w:tab w:val="left" w:pos="1260"/>
        </w:tabs>
        <w:ind w:left="284" w:firstLine="283"/>
        <w:jc w:val="both"/>
        <w:rPr>
          <w:bCs/>
        </w:rPr>
      </w:pPr>
      <w:r>
        <w:rPr>
          <w:bCs/>
        </w:rPr>
        <w:t xml:space="preserve">8.5. Если по окончании срока подачи заявок на участие в аукционе в электронной форме подана только одна заявка или не подано ни одной, аукцион в электронной форме признается несостоявшимся. </w:t>
      </w:r>
    </w:p>
    <w:p w14:paraId="6636D69E" w14:textId="77777777" w:rsidR="00B72594" w:rsidRDefault="004A4D27">
      <w:pPr>
        <w:tabs>
          <w:tab w:val="left" w:pos="1260"/>
        </w:tabs>
        <w:ind w:left="284" w:firstLine="283"/>
        <w:jc w:val="both"/>
        <w:rPr>
          <w:bCs/>
        </w:rPr>
      </w:pPr>
      <w:r>
        <w:rPr>
          <w:bCs/>
        </w:rPr>
        <w:t>8.6. Если по результатам рассмотрения заявок принято решение об отказе в допуске к участию в аукционе в электронной форме всех участников закупки, подавших заявки, или о допуске к участию в аукционе в электронной форме только одного участника, аукцион в электронной форме признается несостоявшимся.</w:t>
      </w:r>
    </w:p>
    <w:p w14:paraId="60D44ADB" w14:textId="77777777" w:rsidR="00B72594" w:rsidRDefault="004A4D27">
      <w:pPr>
        <w:tabs>
          <w:tab w:val="left" w:pos="1260"/>
        </w:tabs>
        <w:ind w:left="284" w:firstLine="283"/>
        <w:jc w:val="both"/>
        <w:rPr>
          <w:bCs/>
        </w:rPr>
      </w:pPr>
      <w:r>
        <w:rPr>
          <w:bCs/>
        </w:rPr>
        <w:t>8.7. Протокол рассмотрения заявок на участие в аукционе в электронной форме размещается в единой информационной системе и на электронной площадке не позднее 1 (одного) календарного дня, следующего за днем его подписания.</w:t>
      </w:r>
    </w:p>
    <w:p w14:paraId="4B489D22" w14:textId="77777777" w:rsidR="00B72594" w:rsidRDefault="004A4D27">
      <w:pPr>
        <w:ind w:left="284" w:firstLine="283"/>
        <w:jc w:val="both"/>
      </w:pPr>
      <w:r>
        <w:t>Размещенный в единой информационной системе протокол рассмотрения заявок считается надлежащим уведомлением участников закупки о принятом комиссией решении о допуске или недопуске заявки на участие в аукционе.</w:t>
      </w:r>
    </w:p>
    <w:p w14:paraId="3BC0F892" w14:textId="77777777" w:rsidR="00B72594" w:rsidRDefault="00B72594">
      <w:pPr>
        <w:pStyle w:val="affff7"/>
        <w:ind w:left="284" w:firstLine="283"/>
        <w:jc w:val="both"/>
        <w:rPr>
          <w:rFonts w:ascii="Times New Roman" w:hAnsi="Times New Roman"/>
          <w:sz w:val="20"/>
          <w:szCs w:val="20"/>
        </w:rPr>
      </w:pPr>
    </w:p>
    <w:p w14:paraId="750CBCFF" w14:textId="77777777" w:rsidR="00B72594" w:rsidRDefault="004A4D27">
      <w:pPr>
        <w:tabs>
          <w:tab w:val="left" w:pos="360"/>
        </w:tabs>
        <w:ind w:left="284" w:firstLine="283"/>
        <w:rPr>
          <w:b/>
        </w:rPr>
      </w:pPr>
      <w:r>
        <w:rPr>
          <w:b/>
        </w:rPr>
        <w:t>РАЗДЕЛ 9. Порядок проведения аукциона в электронной форме.</w:t>
      </w:r>
    </w:p>
    <w:p w14:paraId="04BB792D" w14:textId="77777777" w:rsidR="00B72594" w:rsidRDefault="004A4D27">
      <w:pPr>
        <w:tabs>
          <w:tab w:val="left" w:pos="540"/>
        </w:tabs>
        <w:ind w:left="284" w:firstLine="283"/>
        <w:jc w:val="both"/>
        <w:rPr>
          <w:b/>
          <w:color w:val="0000CC"/>
        </w:rPr>
      </w:pPr>
      <w:r>
        <w:t>9.1. Открытый аукцион в электронной форме проводится на Электронной площадке в срок, указанный согласно Раздела 2 «Информационная карта электронного аукциона» настоящей документации об открытом электронном аукционе</w:t>
      </w:r>
      <w:r>
        <w:rPr>
          <w:color w:val="0000CC"/>
        </w:rPr>
        <w:t>.</w:t>
      </w:r>
    </w:p>
    <w:p w14:paraId="2724749D" w14:textId="77777777" w:rsidR="00B72594" w:rsidRDefault="004A4D27">
      <w:pPr>
        <w:tabs>
          <w:tab w:val="left" w:pos="1260"/>
        </w:tabs>
        <w:ind w:left="284" w:firstLine="283"/>
        <w:jc w:val="both"/>
      </w:pPr>
      <w:r>
        <w:t xml:space="preserve">9.2. В аукционе в электронной форме могут участвовать только те участники закупки, которые допущены к участию в данной процедуре. Победителем аукциона в электронной форме признается участник закупки, предложивший наиболее низкую цену договора или, если в ходе аукциона в электронной форме цена договора снижена до нуля, и аукцион проводится на право заключить договор, наиболее высокую цену права на заключение договора.  </w:t>
      </w:r>
    </w:p>
    <w:p w14:paraId="3C9A6687" w14:textId="77777777" w:rsidR="00B72594" w:rsidRDefault="004A4D27">
      <w:pPr>
        <w:tabs>
          <w:tab w:val="left" w:pos="1260"/>
        </w:tabs>
        <w:ind w:left="284" w:firstLine="283"/>
        <w:jc w:val="both"/>
      </w:pPr>
      <w:r>
        <w:t xml:space="preserve">9.3. Аукцион в электронной форме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аукционной документации. </w:t>
      </w:r>
    </w:p>
    <w:p w14:paraId="0A5C2B6D" w14:textId="77777777" w:rsidR="00B72594" w:rsidRDefault="004A4D27">
      <w:pPr>
        <w:tabs>
          <w:tab w:val="left" w:pos="1260"/>
        </w:tabs>
        <w:ind w:left="284" w:firstLine="283"/>
        <w:jc w:val="both"/>
      </w:pPr>
      <w:r>
        <w:t xml:space="preserve">9.4. Аукцион проводится путем снижения начальной (максимальной) цены договора (цены лота), указанной в извещении о проведении аукциона, на «шаг аукциона». </w:t>
      </w:r>
    </w:p>
    <w:p w14:paraId="0CFABB09" w14:textId="77777777" w:rsidR="00B72594" w:rsidRDefault="004A4D27">
      <w:pPr>
        <w:tabs>
          <w:tab w:val="left" w:pos="1260"/>
        </w:tabs>
        <w:ind w:left="284" w:firstLine="283"/>
        <w:jc w:val="both"/>
      </w:pPr>
      <w:r>
        <w:t>9.5. «Шаг аукциона» устанавливается в размере от 0,5 процента до 5 процентов от начальной (максимальной) цены договора (цены лота), указанной в извещении о проведении аукциона в электронной форме.</w:t>
      </w:r>
    </w:p>
    <w:p w14:paraId="09E5F1DC" w14:textId="77777777" w:rsidR="00B72594" w:rsidRDefault="004A4D27">
      <w:pPr>
        <w:tabs>
          <w:tab w:val="left" w:pos="1260"/>
        </w:tabs>
        <w:ind w:left="284" w:firstLine="283"/>
        <w:jc w:val="both"/>
      </w:pPr>
      <w:r>
        <w:t xml:space="preserve">9.6.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14:paraId="557C3121" w14:textId="77777777" w:rsidR="00B72594" w:rsidRDefault="004A4D27">
      <w:pPr>
        <w:tabs>
          <w:tab w:val="left" w:pos="1260"/>
        </w:tabs>
        <w:ind w:left="284" w:firstLine="283"/>
        <w:jc w:val="both"/>
      </w:pPr>
      <w:r>
        <w:t>9.7. При проведении аукциона в электронной форме устанавливается время приема предложений участников о цене договора, составляющее 10 (десять) минут от момента начала проведения аукциона в электронной форме до истечения срока подачи предложений о цене договора, а также 10 (десять) минут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в электронной форме завершается автоматически.</w:t>
      </w:r>
    </w:p>
    <w:p w14:paraId="18759F46" w14:textId="77777777" w:rsidR="00B72594" w:rsidRDefault="004A4D27">
      <w:pPr>
        <w:tabs>
          <w:tab w:val="left" w:pos="1260"/>
        </w:tabs>
        <w:ind w:left="284" w:firstLine="283"/>
        <w:jc w:val="both"/>
      </w:pPr>
      <w:r>
        <w:t xml:space="preserve">9.8. Если в ходе аукциона в электронной форме цена договора снижена до нуля, аукцион в электронной форме проводится на право заключить договор. Такой аукцион проводится путем повышения цены на право заключить договор в соответствии с Положением о закупке. При этом учитываются следующие особенности: </w:t>
      </w:r>
    </w:p>
    <w:p w14:paraId="736C0390" w14:textId="77777777" w:rsidR="00B72594" w:rsidRDefault="004A4D27">
      <w:pPr>
        <w:tabs>
          <w:tab w:val="left" w:pos="1260"/>
        </w:tabs>
        <w:ind w:left="284" w:firstLine="283"/>
        <w:jc w:val="both"/>
      </w:pPr>
      <w:r>
        <w:t xml:space="preserve">1) участник аукциона в электронной форме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 </w:t>
      </w:r>
    </w:p>
    <w:p w14:paraId="11D1A1ED" w14:textId="77777777" w:rsidR="00B72594" w:rsidRDefault="004A4D27">
      <w:pPr>
        <w:tabs>
          <w:tab w:val="left" w:pos="1260"/>
        </w:tabs>
        <w:ind w:left="284" w:firstLine="283"/>
        <w:jc w:val="both"/>
      </w:pPr>
      <w:r>
        <w:t xml:space="preserve">2) если документацией о проведении аукциона в электронной форме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 </w:t>
      </w:r>
    </w:p>
    <w:p w14:paraId="323DC941" w14:textId="77777777" w:rsidR="00B72594" w:rsidRDefault="004A4D27">
      <w:pPr>
        <w:tabs>
          <w:tab w:val="left" w:pos="1260"/>
        </w:tabs>
        <w:ind w:left="284" w:firstLine="283"/>
        <w:jc w:val="both"/>
      </w:pPr>
      <w:r>
        <w:t>9.9. В случае, если участником аукциона в электронной форме предложена цена договора, равная цене, предложенной другим участником такого аукциона, лучшим признается предложение, поступившее раньше.</w:t>
      </w:r>
    </w:p>
    <w:p w14:paraId="4DE4126F" w14:textId="77777777" w:rsidR="00B72594" w:rsidRDefault="004A4D27">
      <w:pPr>
        <w:tabs>
          <w:tab w:val="left" w:pos="1260"/>
        </w:tabs>
        <w:ind w:left="284" w:firstLine="283"/>
        <w:jc w:val="both"/>
      </w:pPr>
      <w:r>
        <w:t>9.12. В случае, если при проведении аукциона в электронной форме ни один из его участников не подал предложение о цене договора, такой аукцион признается несостоявшимся.</w:t>
      </w:r>
    </w:p>
    <w:p w14:paraId="41A4118D" w14:textId="77777777" w:rsidR="00B72594" w:rsidRPr="00D532A3" w:rsidRDefault="004A4D27">
      <w:pPr>
        <w:tabs>
          <w:tab w:val="left" w:pos="1260"/>
        </w:tabs>
        <w:ind w:left="284" w:firstLine="283"/>
        <w:jc w:val="both"/>
      </w:pPr>
      <w:r>
        <w:t xml:space="preserve">9.13. Протокол проведения аукциона в электронной форме размещается заказчиком в единой информационной системе не позднее чем через </w:t>
      </w:r>
      <w:r w:rsidRPr="00D532A3">
        <w:t>3 (три) календарных дня со дня подписания.</w:t>
      </w:r>
    </w:p>
    <w:p w14:paraId="4E423746" w14:textId="77777777" w:rsidR="00B72594" w:rsidRPr="00D532A3" w:rsidRDefault="00B72594">
      <w:pPr>
        <w:tabs>
          <w:tab w:val="left" w:pos="1260"/>
        </w:tabs>
        <w:ind w:left="284" w:firstLine="283"/>
        <w:jc w:val="both"/>
      </w:pPr>
    </w:p>
    <w:p w14:paraId="5D4F453B" w14:textId="77777777" w:rsidR="00B72594" w:rsidRPr="00D532A3" w:rsidRDefault="004A4D27">
      <w:pPr>
        <w:pStyle w:val="2"/>
        <w:ind w:left="284" w:firstLine="283"/>
        <w:jc w:val="both"/>
        <w:rPr>
          <w:sz w:val="20"/>
          <w:szCs w:val="20"/>
        </w:rPr>
      </w:pPr>
      <w:bookmarkStart w:id="88" w:name="_Toc519059262"/>
      <w:r w:rsidRPr="00D532A3">
        <w:rPr>
          <w:sz w:val="20"/>
          <w:szCs w:val="20"/>
        </w:rPr>
        <w:t>РАЗДЕЛ 10.  Случаи и последствия признания аукциона несостоявшимся.</w:t>
      </w:r>
    </w:p>
    <w:p w14:paraId="451FC93E" w14:textId="77777777" w:rsidR="00B72594" w:rsidRPr="00D532A3" w:rsidRDefault="004A4D27">
      <w:pPr>
        <w:ind w:left="284" w:firstLine="283"/>
      </w:pPr>
      <w:r w:rsidRPr="00D532A3">
        <w:t>10.1.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2 (два) или более лота, аукцион признается несостоявшимся только в отношении того лота, по которому подана только 1 (одна) заявка на участие в аукционе или не подано ни одной заявки.</w:t>
      </w:r>
    </w:p>
    <w:p w14:paraId="6F781D12" w14:textId="77777777" w:rsidR="00B72594" w:rsidRPr="00D532A3" w:rsidRDefault="004A4D27">
      <w:pPr>
        <w:ind w:left="284" w:firstLine="283"/>
      </w:pPr>
      <w:r w:rsidRPr="00D532A3">
        <w:t>10.2.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6E003BAA" w14:textId="77777777" w:rsidR="00B72594" w:rsidRPr="00D532A3" w:rsidRDefault="004A4D27">
      <w:pPr>
        <w:ind w:left="284" w:firstLine="283"/>
        <w:jc w:val="both"/>
      </w:pPr>
      <w:r w:rsidRPr="00D532A3">
        <w:t>10.3. В случае, если на участие в открытом аукционе в электронной форме подана только одна заявка или по результатам рассмотрения заявок принято решение о допуске только одной заявки, договор заключается с участником, подавшим такую заявку, если этот участник и поданная им заявка признаны соответствующими требованиям документации об аукционе.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цене согласованной с таким участником закупки и не превышающей начальной (максимальной) цены договора (цены лота). Такой участник не вправе отказаться от заключения договора.</w:t>
      </w:r>
    </w:p>
    <w:p w14:paraId="19FDD9FA" w14:textId="77777777" w:rsidR="00B72594" w:rsidRPr="00D532A3" w:rsidRDefault="004A4D27">
      <w:pPr>
        <w:ind w:left="284" w:firstLine="283"/>
        <w:jc w:val="both"/>
      </w:pPr>
      <w:r w:rsidRPr="00D532A3">
        <w:t xml:space="preserve">10.4. В случае если по окончании срока подачи заявок будет принято решение о не соответствии всех заявок требованиям документации об открытом аукционе в электронной форме, а так же в случае если договор не заключен с участником аукциона, подавшим единственную заявку на участие или признанным единственным участником аукциона, заказчик вправе заключить договор с единственным источником в соответствии </w:t>
      </w:r>
      <w:r w:rsidRPr="00D532A3">
        <w:rPr>
          <w:b/>
          <w:bCs/>
        </w:rPr>
        <w:t>пунктом 7.1.4.</w:t>
      </w:r>
      <w:r w:rsidRPr="00D532A3">
        <w:t xml:space="preserve"> Положения о закупке товаров, работ, услуг для нужд Федерального государственного бюджетного учреждения «Якутское управление по гидрометеорологии и мониторингу окружающей среды».</w:t>
      </w:r>
    </w:p>
    <w:p w14:paraId="3AA010FB" w14:textId="77777777" w:rsidR="00B72594" w:rsidRPr="00D532A3" w:rsidRDefault="00B72594">
      <w:pPr>
        <w:ind w:left="284" w:firstLine="283"/>
      </w:pPr>
    </w:p>
    <w:p w14:paraId="29B839C3" w14:textId="77777777" w:rsidR="00B72594" w:rsidRPr="00D532A3" w:rsidRDefault="004A4D27">
      <w:pPr>
        <w:pStyle w:val="2"/>
        <w:ind w:left="284" w:firstLine="283"/>
        <w:jc w:val="both"/>
        <w:rPr>
          <w:sz w:val="20"/>
          <w:szCs w:val="20"/>
        </w:rPr>
      </w:pPr>
      <w:r w:rsidRPr="00D532A3">
        <w:rPr>
          <w:sz w:val="20"/>
          <w:szCs w:val="20"/>
        </w:rPr>
        <w:t xml:space="preserve">РАЗДЕЛ 11. Заключение </w:t>
      </w:r>
      <w:bookmarkEnd w:id="88"/>
      <w:r w:rsidRPr="00D532A3">
        <w:rPr>
          <w:sz w:val="20"/>
          <w:szCs w:val="20"/>
        </w:rPr>
        <w:t>Договора</w:t>
      </w:r>
    </w:p>
    <w:p w14:paraId="1B8CB9BF" w14:textId="77777777" w:rsidR="00B72594" w:rsidRPr="00D532A3" w:rsidRDefault="004A4D27">
      <w:pPr>
        <w:autoSpaceDE w:val="0"/>
        <w:autoSpaceDN w:val="0"/>
        <w:adjustRightInd w:val="0"/>
        <w:ind w:left="284" w:firstLine="283"/>
        <w:jc w:val="both"/>
        <w:rPr>
          <w:rFonts w:eastAsiaTheme="minorHAnsi"/>
          <w:lang w:eastAsia="en-US"/>
        </w:rPr>
      </w:pPr>
      <w:r w:rsidRPr="00D532A3">
        <w:rPr>
          <w:rFonts w:eastAsiaTheme="minorHAnsi"/>
          <w:lang w:eastAsia="en-US"/>
        </w:rPr>
        <w:t>11.1. Договор заключается заказчиком в порядке, установленном документацией об открытом аукционе в электронной форме, с учетом норм законодательства Российской Федерации.</w:t>
      </w:r>
    </w:p>
    <w:p w14:paraId="00BE87F1" w14:textId="77777777" w:rsidR="00B72594" w:rsidRPr="00D532A3" w:rsidRDefault="004A4D27">
      <w:pPr>
        <w:autoSpaceDE w:val="0"/>
        <w:autoSpaceDN w:val="0"/>
        <w:adjustRightInd w:val="0"/>
        <w:ind w:left="284" w:firstLine="283"/>
        <w:jc w:val="both"/>
        <w:rPr>
          <w:rFonts w:eastAsiaTheme="minorHAnsi"/>
          <w:lang w:eastAsia="en-US"/>
        </w:rPr>
      </w:pPr>
      <w:r w:rsidRPr="00D532A3">
        <w:rPr>
          <w:rFonts w:eastAsiaTheme="minorHAnsi"/>
          <w:lang w:eastAsia="en-US"/>
        </w:rPr>
        <w:lastRenderedPageBreak/>
        <w:t xml:space="preserve">11.2. Договор по результатам проведения электронного аукциона, заказчик заключает не ранее чем через 10 (десять) дней и не позднее чем через 20 (двадцать) дней с даты размещения в единой информационной системе итогового протокола. </w:t>
      </w:r>
    </w:p>
    <w:p w14:paraId="2871DAD4" w14:textId="77777777" w:rsidR="00B72594" w:rsidRPr="00D532A3" w:rsidRDefault="004A4D27">
      <w:pPr>
        <w:autoSpaceDE w:val="0"/>
        <w:autoSpaceDN w:val="0"/>
        <w:adjustRightInd w:val="0"/>
        <w:ind w:left="284" w:firstLine="283"/>
        <w:jc w:val="both"/>
        <w:rPr>
          <w:rFonts w:eastAsiaTheme="minorHAnsi"/>
          <w:lang w:eastAsia="en-US"/>
        </w:rPr>
      </w:pPr>
      <w:r w:rsidRPr="00D532A3">
        <w:rPr>
          <w:rFonts w:eastAsiaTheme="minorHAnsi"/>
          <w:lang w:eastAsia="en-US"/>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w:t>
      </w:r>
    </w:p>
    <w:p w14:paraId="32E4CC49" w14:textId="77777777" w:rsidR="00B72594" w:rsidRPr="00D532A3" w:rsidRDefault="004A4D27">
      <w:pPr>
        <w:autoSpaceDE w:val="0"/>
        <w:autoSpaceDN w:val="0"/>
        <w:adjustRightInd w:val="0"/>
        <w:ind w:left="284" w:firstLine="283"/>
        <w:jc w:val="both"/>
        <w:rPr>
          <w:rFonts w:eastAsiaTheme="minorHAnsi"/>
          <w:lang w:eastAsia="en-US"/>
        </w:rPr>
      </w:pPr>
      <w:r w:rsidRPr="00D532A3">
        <w:rPr>
          <w:rFonts w:eastAsiaTheme="minorHAnsi"/>
          <w:lang w:eastAsia="en-US"/>
        </w:rPr>
        <w:t>Договор по результатам осуществления конкурентной закупки в электронной форме заключается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0E7DE6A0" w14:textId="77777777" w:rsidR="00B72594" w:rsidRPr="00D532A3" w:rsidRDefault="004A4D27">
      <w:pPr>
        <w:tabs>
          <w:tab w:val="left" w:pos="1260"/>
        </w:tabs>
        <w:ind w:left="284" w:firstLine="283"/>
        <w:jc w:val="both"/>
      </w:pPr>
      <w:r w:rsidRPr="00D532A3">
        <w:rPr>
          <w:bCs/>
        </w:rPr>
        <w:t xml:space="preserve">11.3. </w:t>
      </w:r>
      <w:r w:rsidRPr="00D532A3">
        <w:t xml:space="preserve"> По результатам открытого аукциона в электронной форме договор заключается с </w:t>
      </w:r>
      <w:r w:rsidRPr="00D532A3">
        <w:rPr>
          <w:bCs/>
        </w:rPr>
        <w:t>победителем</w:t>
      </w:r>
      <w:r w:rsidRPr="00D532A3">
        <w:t xml:space="preserve"> открытого аукциона в электронной форме, с иным участником открытого аукциона в электронной форме, заявка на участие в открытом аукционе в электронной форме которого признана соответствующей требованиям, установленным документацией об открытом аукционе в электронной форме.</w:t>
      </w:r>
    </w:p>
    <w:p w14:paraId="0F0538A5" w14:textId="77777777" w:rsidR="00B72594" w:rsidRPr="00D532A3" w:rsidRDefault="004A4D27">
      <w:pPr>
        <w:ind w:left="284" w:firstLine="283"/>
        <w:jc w:val="both"/>
      </w:pPr>
      <w:r w:rsidRPr="00D532A3">
        <w:t xml:space="preserve">11.4. Заказчик в </w:t>
      </w:r>
      <w:r w:rsidRPr="00D532A3">
        <w:rPr>
          <w:bCs/>
        </w:rPr>
        <w:t xml:space="preserve">течение пяти дней со дня </w:t>
      </w:r>
      <w:r w:rsidRPr="00D532A3">
        <w:t>размещения на Электронной площадке протокола проведения открытого аукциона в электронной форме направляет Оператору электронной площадки без подписи заказчика проект договора, который составляется путем включения цены договора, предложенной участником открытого аукциона, с которым заключается договор, в проект договора, прилагаемого к документации об открытом аукционе в электронной форме.</w:t>
      </w:r>
    </w:p>
    <w:p w14:paraId="565AC9B9" w14:textId="77777777" w:rsidR="00B72594" w:rsidRPr="00D532A3" w:rsidRDefault="004A4D27">
      <w:pPr>
        <w:ind w:left="284" w:firstLine="283"/>
        <w:jc w:val="both"/>
        <w:rPr>
          <w:bCs/>
        </w:rPr>
      </w:pPr>
      <w:r w:rsidRPr="00D532A3">
        <w:rPr>
          <w:bCs/>
        </w:rPr>
        <w:t xml:space="preserve">11.5. В течение одного часа с момента получения проекта договора Оператор </w:t>
      </w:r>
      <w:r w:rsidRPr="00D532A3">
        <w:t xml:space="preserve">электронной площадки </w:t>
      </w:r>
      <w:r w:rsidRPr="00D532A3">
        <w:rPr>
          <w:bCs/>
        </w:rPr>
        <w:t>направляет проект договора без электронной цифровой подписи лица, имеющего право действовать от имени Заказчика, участнику открытого аукциона в электронной форме, с которым заключается договор.</w:t>
      </w:r>
    </w:p>
    <w:p w14:paraId="73F9B41B" w14:textId="77777777" w:rsidR="00B72594" w:rsidRPr="00D532A3" w:rsidRDefault="004A4D27">
      <w:pPr>
        <w:pStyle w:val="21"/>
        <w:spacing w:line="240" w:lineRule="auto"/>
        <w:ind w:left="284" w:firstLine="283"/>
        <w:contextualSpacing/>
        <w:rPr>
          <w:bCs/>
        </w:rPr>
      </w:pPr>
      <w:r w:rsidRPr="00D532A3">
        <w:rPr>
          <w:bCs/>
        </w:rPr>
        <w:t>11.6. В течение 5 (пяти) дней со дня получения проекта</w:t>
      </w:r>
      <w:r w:rsidRPr="00D532A3">
        <w:t xml:space="preserve"> договора </w:t>
      </w:r>
      <w:r w:rsidRPr="00D532A3">
        <w:rPr>
          <w:bCs/>
        </w:rPr>
        <w:t>участник</w:t>
      </w:r>
      <w:r w:rsidRPr="00D532A3">
        <w:t xml:space="preserve"> открытого аукциона в электронной форме </w:t>
      </w:r>
      <w:r w:rsidRPr="00D532A3">
        <w:rPr>
          <w:bCs/>
        </w:rPr>
        <w:t xml:space="preserve">направляет Оператору </w:t>
      </w:r>
      <w:r w:rsidRPr="00D532A3">
        <w:t xml:space="preserve">электронной площадки </w:t>
      </w:r>
      <w:r w:rsidRPr="00D532A3">
        <w:rPr>
          <w:bCs/>
        </w:rPr>
        <w:t>проект договора, подписанный электронной цифровой подписью лица, имеющего право действовать от имени участника открытого аукциона,</w:t>
      </w:r>
      <w:r w:rsidRPr="00D532A3">
        <w:t xml:space="preserve"> а также подписанный электронной цифровой подписью указанного лица </w:t>
      </w:r>
      <w:r w:rsidRPr="00D532A3">
        <w:rPr>
          <w:bCs/>
        </w:rPr>
        <w:t>документ об обеспечении исполнения договора в случае, если заказчиком, уполномоченным органом было установлено требование обеспечения исполнения договора или предусмотренный пунктом 11.7. настоящей документации протокол разногласий.</w:t>
      </w:r>
      <w:bookmarkStart w:id="89" w:name="sub_4101241"/>
    </w:p>
    <w:p w14:paraId="4D7F5590" w14:textId="77777777" w:rsidR="00B72594" w:rsidRPr="00D532A3" w:rsidRDefault="004A4D27">
      <w:pPr>
        <w:pStyle w:val="21"/>
        <w:spacing w:line="240" w:lineRule="auto"/>
        <w:ind w:left="284" w:firstLine="283"/>
        <w:contextualSpacing/>
      </w:pPr>
      <w:r w:rsidRPr="00D532A3">
        <w:t>11.7. Участник открытого аукциона в электронной форме, с которым заключается договор, в случае наличия разногласий по проекту договора, направленному в соответствии с положениями настоящей статьи, направляет протокол указанных разногласий, подписанный электронной цифровой подписью лица, имеющего право действовать от имени участника закупки, оператору электронной площадки. При этом участник открытого аукциона в электронной форме, с которым заключается договор, указывает в протоколе разногласий положения проекта договора, не соответствующие извещению о проведении открытого аукциона в электронной форме, документации об открытом аукционе в электронной форме и заявке на участие в открытом аукционе в электронной форме этого участника закупки, с указанием соответствующих положений данных документов. В течение одного часа с момента получения протокола разногласий оператор электронной площадки направляет такой протокол разногласий заказчику.</w:t>
      </w:r>
      <w:bookmarkStart w:id="90" w:name="sub_4101242"/>
      <w:bookmarkEnd w:id="89"/>
    </w:p>
    <w:p w14:paraId="3B74EB20" w14:textId="77777777" w:rsidR="00B72594" w:rsidRPr="00D532A3" w:rsidRDefault="004A4D27">
      <w:pPr>
        <w:pStyle w:val="21"/>
        <w:spacing w:line="240" w:lineRule="auto"/>
        <w:ind w:left="284" w:firstLine="283"/>
        <w:contextualSpacing/>
      </w:pPr>
      <w:r w:rsidRPr="00D532A3">
        <w:t xml:space="preserve">11.8. В течение трех дней со дня получения от оператора электронной </w:t>
      </w:r>
      <w:proofErr w:type="gramStart"/>
      <w:r w:rsidRPr="00D532A3">
        <w:t xml:space="preserve">площадки  </w:t>
      </w:r>
      <w:r w:rsidRPr="00D532A3">
        <w:rPr>
          <w:lang w:eastAsia="zh-CN"/>
        </w:rPr>
        <w:t>В</w:t>
      </w:r>
      <w:proofErr w:type="gramEnd"/>
      <w:r w:rsidRPr="00D532A3">
        <w:rPr>
          <w:lang w:eastAsia="zh-CN"/>
        </w:rPr>
        <w:t xml:space="preserve"> течение 2 (двух) </w:t>
      </w:r>
    </w:p>
    <w:p w14:paraId="29024291" w14:textId="77777777" w:rsidR="00B72594" w:rsidRPr="00D532A3" w:rsidRDefault="004A4D27">
      <w:pPr>
        <w:pStyle w:val="21"/>
        <w:spacing w:line="240" w:lineRule="auto"/>
        <w:ind w:left="284" w:firstLine="283"/>
        <w:contextualSpacing/>
      </w:pPr>
      <w:r w:rsidRPr="00D532A3">
        <w:rPr>
          <w:lang w:eastAsia="zh-CN"/>
        </w:rPr>
        <w:t xml:space="preserve">рабочих дней со дня его получения от участника закупки  </w:t>
      </w:r>
      <w:r w:rsidRPr="00D532A3">
        <w:t>протокола разногласий участника открытого аукциона в электронной форме, с которым заключается договор, заказчик, уполномоченный орган рассматривают данный протокол разногласий и без подписи заказчика направляют доработанный проект договора оператору электронной площадки либо повторно направляют оператору электронной площадки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открытого аукциона в электронной форме, с которым заключается договор.</w:t>
      </w:r>
    </w:p>
    <w:p w14:paraId="56C07291" w14:textId="77777777" w:rsidR="00B72594" w:rsidRPr="00D532A3" w:rsidRDefault="004A4D27">
      <w:pPr>
        <w:ind w:left="284" w:firstLine="283"/>
        <w:contextualSpacing/>
        <w:jc w:val="both"/>
      </w:pPr>
      <w:bookmarkStart w:id="91" w:name="sub_4101243"/>
      <w:bookmarkEnd w:id="90"/>
      <w:r w:rsidRPr="00D532A3">
        <w:t>11.9. В течение часа с момента получения документов, предусмотренных 11.8. настоящей документации, оператор электронной площадки направляет такие документы без электронной цифровой подписи лица, имеющего право действовать от имени заказчика, участнику открытого аукциона в электронной форме, с которым заключается договор.</w:t>
      </w:r>
    </w:p>
    <w:p w14:paraId="2FF7FFDD" w14:textId="77777777" w:rsidR="00B72594" w:rsidRPr="00D532A3" w:rsidRDefault="004A4D27">
      <w:pPr>
        <w:ind w:left="284" w:firstLine="283"/>
        <w:contextualSpacing/>
        <w:jc w:val="both"/>
      </w:pPr>
      <w:bookmarkStart w:id="92" w:name="sub_4101244"/>
      <w:bookmarkEnd w:id="91"/>
      <w:r w:rsidRPr="00D532A3">
        <w:t>11.10. В течение трех дней со дня получения документов, предусмотренных 11.8. настоящей документации, участник открытого аукциона в электронной форме, с которым заключается договор, направляет оператору электронной площадки проект договора, подписанный электронной цифровой подписью лица, имеющего право действовать от имени этого участника открытого аукциона, а также документ об обеспечении исполнения договора, подписанный электронной цифровой подписью указанного лица, в случае, если заказчиком, уполномоченным органом установлено требование обеспечения исполнения договора, или предусмотренный 11.7. настоящей документации протокол разногласий. В течение одного часа с момента получения протокола разногласий оператор электронной площадки направляет такой протокол разногласий заказчику, в уполномоченный орган.</w:t>
      </w:r>
    </w:p>
    <w:p w14:paraId="581F9D4C" w14:textId="77777777" w:rsidR="00B72594" w:rsidRPr="00D532A3" w:rsidRDefault="004A4D27">
      <w:pPr>
        <w:ind w:left="284" w:firstLine="283"/>
        <w:contextualSpacing/>
        <w:jc w:val="both"/>
      </w:pPr>
      <w:bookmarkStart w:id="93" w:name="sub_4101245"/>
      <w:bookmarkEnd w:id="92"/>
      <w:r w:rsidRPr="00D532A3">
        <w:t>11.11. В случае направления в соответствии с 11.10. настоящей документации оператором электронной площадки протокола разногласий Заказчик, рассматривают данные разногласия в порядке, установленном 11.8. настоящей документации, в течение трех дней со дня получения такого протокола разногласий. При этом направление проекта Договора с указанием в отдельном документе причин отказа учесть полностью или частично содержащиеся в протоколе разногласий замечания участника открытого аукциона в электронной форме, с которым заключается Договор, допускается при условии, что участник открытого аукциона в электронной форме, с которым заключается Договор, направил протокол разногласий, предусмотренный частью 11.10. настоящей документации, не позднее чем в течение тринадцати дней со дня размещения на электронной площадке протокола подведения итогов открытого аукциона в электронной форме.</w:t>
      </w:r>
    </w:p>
    <w:p w14:paraId="4FE2488C" w14:textId="77777777" w:rsidR="00B72594" w:rsidRPr="00D532A3" w:rsidRDefault="004A4D27">
      <w:pPr>
        <w:ind w:left="284" w:firstLine="283"/>
        <w:contextualSpacing/>
        <w:jc w:val="both"/>
      </w:pPr>
      <w:bookmarkStart w:id="94" w:name="sub_4101246"/>
      <w:bookmarkEnd w:id="93"/>
      <w:r w:rsidRPr="00D532A3">
        <w:lastRenderedPageBreak/>
        <w:t>11.12. В случаях, предусмотренных пунктами 11.8. и 11.10. настоящей документации, в течение трех дней со дня получения проекта договора участник открытого аукциона в электронной форме направляет оператору электронной площадки проект договора, подписанный электронной цифровой подписью лица, имеющего право действовать от имени этого участника открытого аукциона, а также документ об обеспечении исполнения договора, подписанный электронной цифровой подписью указанного лица, если заказчиком, уполномоченным органом установлено требование обеспечения исполнения Договора.</w:t>
      </w:r>
    </w:p>
    <w:p w14:paraId="3705F7D4" w14:textId="77777777" w:rsidR="00B72594" w:rsidRPr="00D532A3" w:rsidRDefault="004A4D27">
      <w:pPr>
        <w:ind w:left="284" w:firstLine="283"/>
        <w:contextualSpacing/>
        <w:jc w:val="both"/>
      </w:pPr>
      <w:bookmarkStart w:id="95" w:name="sub_410125"/>
      <w:bookmarkEnd w:id="94"/>
      <w:r w:rsidRPr="00D532A3">
        <w:t>11.13. В течение одного часа с момента получения проекта Договора, подписанного электронной цифровой подписью лица, имеющего право действовать от имени участника открытого аукциона в электронной форме, а также документа об обеспечении исполнения Договора, подписанного электронной цифровой подписью указанного лица, но не ранее чем через десять дней со дня размещения на электронной площадке протокола подведения итогов открытого аукциона в электронной форме, оператор электронной площадки направляет заказчику подписанный проект Договора и документ об обеспечении исполнения Договора.</w:t>
      </w:r>
    </w:p>
    <w:bookmarkEnd w:id="95"/>
    <w:p w14:paraId="7B01591A" w14:textId="77777777" w:rsidR="00B72594" w:rsidRPr="00D532A3" w:rsidRDefault="004A4D27">
      <w:pPr>
        <w:ind w:left="284" w:firstLine="283"/>
        <w:contextualSpacing/>
        <w:jc w:val="both"/>
      </w:pPr>
      <w:r w:rsidRPr="00D532A3">
        <w:rPr>
          <w:bCs/>
        </w:rPr>
        <w:t>11.14. Заказчик в течение трех дней со дня получения от Оператора</w:t>
      </w:r>
      <w:r w:rsidRPr="00D532A3">
        <w:t xml:space="preserve"> электронной площадки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электронной цифровой подписью лица, имеющего право действовать от имени участника открытого аукциона в электронной форме, о</w:t>
      </w:r>
      <w:r w:rsidRPr="00D532A3">
        <w:rPr>
          <w:bCs/>
        </w:rPr>
        <w:t xml:space="preserve">бязаны направить Оператору </w:t>
      </w:r>
      <w:r w:rsidRPr="00D532A3">
        <w:t xml:space="preserve">электронной площадки  </w:t>
      </w:r>
      <w:r w:rsidRPr="00D532A3">
        <w:rPr>
          <w:bCs/>
        </w:rPr>
        <w:t xml:space="preserve">договор, подписанный электронной цифровой подписью </w:t>
      </w:r>
      <w:r w:rsidRPr="00D532A3">
        <w:t>лица, имеющего право действовать от имени заказчика.</w:t>
      </w:r>
    </w:p>
    <w:p w14:paraId="7DC43985" w14:textId="77777777" w:rsidR="00B72594" w:rsidRPr="00D532A3" w:rsidRDefault="004A4D27">
      <w:pPr>
        <w:ind w:left="284" w:firstLine="283"/>
        <w:contextualSpacing/>
        <w:jc w:val="both"/>
      </w:pPr>
      <w:r w:rsidRPr="00D532A3">
        <w:rPr>
          <w:bCs/>
        </w:rPr>
        <w:t xml:space="preserve">11.15. Оператор </w:t>
      </w:r>
      <w:r w:rsidRPr="00D532A3">
        <w:t>электронной площадки в</w:t>
      </w:r>
      <w:r w:rsidRPr="00D532A3">
        <w:rPr>
          <w:bCs/>
        </w:rPr>
        <w:t xml:space="preserve"> течение одного часа с момента получения от Заказчика</w:t>
      </w:r>
      <w:r w:rsidRPr="00D532A3">
        <w:t xml:space="preserve"> договора, подписанного электронной цифровой подписью лица, имеющего право действовать от имени Заказчика, обязан направить подписанный договор участнику открытого аукциона в электронной форме.</w:t>
      </w:r>
    </w:p>
    <w:p w14:paraId="6BDFA5EA" w14:textId="77777777" w:rsidR="00B72594" w:rsidRPr="00D532A3" w:rsidRDefault="004A4D27">
      <w:pPr>
        <w:ind w:left="284" w:firstLine="283"/>
        <w:contextualSpacing/>
        <w:jc w:val="both"/>
      </w:pPr>
      <w:r w:rsidRPr="00D532A3">
        <w:t>11.16. Договор</w:t>
      </w:r>
      <w:r w:rsidRPr="00D532A3">
        <w:rPr>
          <w:bCs/>
        </w:rPr>
        <w:t xml:space="preserve"> считается заключенным с момента направления Оператором </w:t>
      </w:r>
      <w:r w:rsidRPr="00D532A3">
        <w:t>электронной площадки участнику открытого аукциона в электронной форме договора подписанного Электронной цифровой подписью лица, имеющего право действовать от имени Заказчика.</w:t>
      </w:r>
    </w:p>
    <w:p w14:paraId="7DECF2EC" w14:textId="77777777" w:rsidR="00B72594" w:rsidRPr="00D532A3" w:rsidRDefault="004A4D27">
      <w:pPr>
        <w:ind w:left="284" w:firstLine="283"/>
        <w:contextualSpacing/>
        <w:jc w:val="both"/>
      </w:pPr>
      <w:r w:rsidRPr="00D532A3">
        <w:t>11.17. Договор</w:t>
      </w:r>
      <w:r w:rsidRPr="00D532A3">
        <w:rPr>
          <w:bCs/>
        </w:rPr>
        <w:t xml:space="preserve"> может быть заключен не ранее чем через 10 (десять) дней со дня размещения на сайте </w:t>
      </w:r>
      <w:r w:rsidRPr="00D532A3">
        <w:t xml:space="preserve">Электронной площадки </w:t>
      </w:r>
      <w:r w:rsidRPr="00D532A3">
        <w:rPr>
          <w:bCs/>
        </w:rPr>
        <w:t>протокола проведения открытого аукциона</w:t>
      </w:r>
      <w:r w:rsidRPr="00D532A3">
        <w:t xml:space="preserve"> в электронной форме.</w:t>
      </w:r>
    </w:p>
    <w:p w14:paraId="06303DC0" w14:textId="77777777" w:rsidR="00B72594" w:rsidRPr="00D532A3" w:rsidRDefault="004A4D27">
      <w:pPr>
        <w:pStyle w:val="21"/>
        <w:spacing w:line="240" w:lineRule="auto"/>
        <w:ind w:left="284" w:firstLine="283"/>
        <w:contextualSpacing/>
      </w:pPr>
      <w:r w:rsidRPr="00D532A3">
        <w:t>11.18. Договор заключается на условиях, указанных в извещении о проведении открытого аукциона в электронной форме и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договора с иным участником открытого аукциона в электронной форме по цене, предложенной таким участником открытого аукциона.</w:t>
      </w:r>
    </w:p>
    <w:p w14:paraId="4BBC1003" w14:textId="77777777" w:rsidR="00B72594" w:rsidRPr="00D532A3" w:rsidRDefault="004A4D27">
      <w:pPr>
        <w:pStyle w:val="21"/>
        <w:spacing w:line="240" w:lineRule="auto"/>
        <w:ind w:left="284" w:firstLine="283"/>
        <w:contextualSpacing/>
      </w:pPr>
      <w:r w:rsidRPr="00D532A3">
        <w:t xml:space="preserve"> 11.19. Участник открытого аукциона в электронной форме, с которым заключается договор, признается уклонившимся от заключения договора в случае, если такой участник открытого аукциона в электронной форме в срок, предусмотренный аукционной документацией, не направил оператору электронной площадки проект договора, подписанный электронной цифровой подписью лица, имеющего право действовать от имени участника закупки. </w:t>
      </w:r>
      <w:r w:rsidRPr="00D532A3">
        <w:rPr>
          <w:lang w:eastAsia="zh-CN"/>
        </w:rPr>
        <w:t xml:space="preserve">не представил подписанный договор (отказался от заключения договора) в редакции заказчика в срок, определенный Положением о закупке,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w:t>
      </w:r>
    </w:p>
    <w:p w14:paraId="4A98C77D" w14:textId="77777777" w:rsidR="00B72594" w:rsidRPr="00D532A3" w:rsidRDefault="004A4D27">
      <w:pPr>
        <w:pStyle w:val="21"/>
        <w:spacing w:line="240" w:lineRule="auto"/>
        <w:ind w:left="284" w:firstLine="283"/>
        <w:contextualSpacing/>
      </w:pPr>
      <w:r w:rsidRPr="00D532A3">
        <w:rPr>
          <w:lang w:eastAsia="zh-CN"/>
        </w:rPr>
        <w:t>если требование о предоставлении такого обеспечения было предусмотрено документацией о закупке и проектом договора.</w:t>
      </w:r>
    </w:p>
    <w:p w14:paraId="03BDA587" w14:textId="77777777" w:rsidR="00B72594" w:rsidRPr="00D532A3" w:rsidRDefault="004A4D27">
      <w:pPr>
        <w:pStyle w:val="21"/>
        <w:spacing w:line="240" w:lineRule="auto"/>
        <w:ind w:left="284" w:firstLine="283"/>
        <w:contextualSpacing/>
      </w:pPr>
      <w:r w:rsidRPr="00D532A3">
        <w:t>Сведения об участниках закупки, уклонившихся от заключения договоров включаются в реестр недобросовестных поставщиков.</w:t>
      </w:r>
    </w:p>
    <w:p w14:paraId="1D83D70E" w14:textId="77777777" w:rsidR="00B72594" w:rsidRDefault="004A4D27">
      <w:pPr>
        <w:pStyle w:val="21"/>
        <w:spacing w:line="240" w:lineRule="auto"/>
        <w:ind w:left="284" w:firstLine="283"/>
        <w:contextualSpacing/>
      </w:pPr>
      <w:r w:rsidRPr="00D532A3">
        <w:t>11.20. В  случае  уклонения  участника  открытого аукциона в электронной форме  от заключения  договора  в  течение  одного рабочего дня со дня внесения сведений о таком участнике открытого аукциона</w:t>
      </w:r>
      <w:r>
        <w:t xml:space="preserve"> в реестр недобросовестных поставщиков, предусмотренный законодательством РФ о закупках, оператор электронной   площадки   прекращает осуществленное блокирование операций по счету для  проведения  операций  по  обеспечению участия в открытом аукционе в электронной  форме  такого  участника открытого аукциона в отношении  денежных средств, заблокированных для обеспечения участия в этом открытом аукционе,  перечисляет данные  денежные средства заказчику, а  также списывает  со  счета  такого участника  открытого  аукциона  денежные  средства в качестве платы за участие в аукционе  в  размере, определенном по результатам отбора операторов электронных площадок.</w:t>
      </w:r>
    </w:p>
    <w:p w14:paraId="65DDF19A" w14:textId="77777777" w:rsidR="00B72594" w:rsidRDefault="004A4D27">
      <w:pPr>
        <w:pStyle w:val="21"/>
        <w:spacing w:line="240" w:lineRule="auto"/>
        <w:ind w:left="284" w:firstLine="283"/>
        <w:contextualSpacing/>
      </w:pPr>
      <w:r>
        <w:t>11.21. В случае если победитель аукциона признан уклонившимся от заключения договора, заказчик вправе обратиться  в  суд  с  требованием  о  понуждении победителя открытого аукциона заключить  договор,   а  также  о  возмещении  убытков,  причиненных уклонением  от  заключения  договора,  либо заключить договор  с  участником открытого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предложенных победителем аукциона условий.</w:t>
      </w:r>
      <w:bookmarkStart w:id="96" w:name="sub_9913"/>
    </w:p>
    <w:p w14:paraId="0E8A7FA8" w14:textId="77777777" w:rsidR="00B72594" w:rsidRDefault="004A4D27">
      <w:pPr>
        <w:pStyle w:val="21"/>
        <w:spacing w:line="240" w:lineRule="auto"/>
        <w:ind w:left="284" w:firstLine="283"/>
        <w:contextualSpacing/>
      </w:pPr>
      <w:r>
        <w:t>11.22. В случае уклонения победителя аукциона от заключения договора, заказчик вправе заключить договор с участником, сделавшим предпоследнее предложение о цене договора, на условиях проекта договора, прилагаемого к аукционной документации, и по цене договора, предложенных таким участником по результатам аукциона. Такой участник не вправе отказаться от заключения договора.</w:t>
      </w:r>
      <w:bookmarkStart w:id="97" w:name="sub_99131"/>
      <w:bookmarkEnd w:id="96"/>
    </w:p>
    <w:p w14:paraId="72501A48" w14:textId="77777777" w:rsidR="00B72594" w:rsidRDefault="004A4D27">
      <w:pPr>
        <w:pStyle w:val="21"/>
        <w:spacing w:line="240" w:lineRule="auto"/>
        <w:ind w:left="284" w:firstLine="283"/>
        <w:contextualSpacing/>
      </w:pPr>
      <w:r>
        <w:t>11.23. В случае уклонения участника, сделавшего предпоследнее предложение о цене договора, от заключения договора аукцион признается несостоявшимся.</w:t>
      </w:r>
      <w:bookmarkStart w:id="98" w:name="sub_9914"/>
      <w:bookmarkEnd w:id="97"/>
    </w:p>
    <w:p w14:paraId="060D3C96" w14:textId="77777777" w:rsidR="00B72594" w:rsidRDefault="004A4D27">
      <w:pPr>
        <w:pStyle w:val="21"/>
        <w:spacing w:line="240" w:lineRule="auto"/>
        <w:ind w:left="284" w:firstLine="283"/>
        <w:contextualSpacing/>
      </w:pPr>
      <w:r>
        <w:t xml:space="preserve">11.24. </w:t>
      </w:r>
      <w:bookmarkEnd w:id="98"/>
      <w:r>
        <w:t>Любой участник аукциона после размещения протокола вправе направить заказчику в письменной форме, в том числе в форме электронного документа, запрос о разъяснении результатов. Заказчик в течение 3 трех рабочих дней со дня поступления такого запроса обязаны представить участнику в письменной форме или в форме электронного документа соответствующие разъяснения.</w:t>
      </w:r>
    </w:p>
    <w:p w14:paraId="44DA06DB" w14:textId="77777777" w:rsidR="00B72594" w:rsidRDefault="004A4D27">
      <w:pPr>
        <w:pStyle w:val="21"/>
        <w:spacing w:line="240" w:lineRule="auto"/>
        <w:ind w:left="284" w:firstLine="283"/>
        <w:contextualSpacing/>
      </w:pPr>
      <w:r>
        <w:t>11.25. Участник закупки признается уклонившимся от заключения договора в случае, когда:</w:t>
      </w:r>
    </w:p>
    <w:p w14:paraId="7B45DA85" w14:textId="77777777" w:rsidR="00B72594" w:rsidRDefault="004A4D27">
      <w:pPr>
        <w:pStyle w:val="21"/>
        <w:spacing w:line="240" w:lineRule="auto"/>
        <w:ind w:left="284" w:firstLine="283"/>
        <w:contextualSpacing/>
      </w:pPr>
      <w:r>
        <w:lastRenderedPageBreak/>
        <w:t>1) не представил подписанный договор (отказался от заключения договора) в редакции заказчика в срок, определенный Положением о закупке;</w:t>
      </w:r>
    </w:p>
    <w:p w14:paraId="41DD0DC9" w14:textId="77777777" w:rsidR="00B72594" w:rsidRDefault="004A4D27">
      <w:pPr>
        <w:pStyle w:val="21"/>
        <w:spacing w:line="240" w:lineRule="auto"/>
        <w:ind w:left="284" w:firstLine="283"/>
        <w:contextualSpacing/>
      </w:pPr>
      <w: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5866C065" w14:textId="77777777" w:rsidR="00B72594" w:rsidRDefault="004A4D27">
      <w:pPr>
        <w:pStyle w:val="2"/>
        <w:ind w:left="284" w:firstLine="283"/>
        <w:jc w:val="both"/>
        <w:rPr>
          <w:rFonts w:eastAsiaTheme="minorHAnsi"/>
          <w:sz w:val="20"/>
          <w:szCs w:val="20"/>
          <w:lang w:eastAsia="en-US"/>
        </w:rPr>
      </w:pPr>
      <w:bookmarkStart w:id="99" w:name="_Toc519059263"/>
      <w:r>
        <w:rPr>
          <w:rFonts w:eastAsiaTheme="minorHAnsi"/>
          <w:sz w:val="20"/>
          <w:szCs w:val="20"/>
          <w:lang w:eastAsia="en-US"/>
        </w:rPr>
        <w:t xml:space="preserve">РАЗДЕЛ 12. Антидемпинговые меры при проведении </w:t>
      </w:r>
      <w:r>
        <w:rPr>
          <w:sz w:val="20"/>
          <w:szCs w:val="20"/>
        </w:rPr>
        <w:t xml:space="preserve">электронного </w:t>
      </w:r>
      <w:r>
        <w:rPr>
          <w:rFonts w:eastAsiaTheme="minorHAnsi"/>
          <w:sz w:val="20"/>
          <w:szCs w:val="20"/>
          <w:lang w:eastAsia="en-US"/>
        </w:rPr>
        <w:t>аукциона</w:t>
      </w:r>
      <w:bookmarkEnd w:id="99"/>
    </w:p>
    <w:p w14:paraId="78EFBD80" w14:textId="77777777" w:rsidR="00B72594" w:rsidRDefault="004A4D27">
      <w:pPr>
        <w:autoSpaceDE w:val="0"/>
        <w:autoSpaceDN w:val="0"/>
        <w:adjustRightInd w:val="0"/>
        <w:ind w:left="284" w:firstLine="283"/>
        <w:jc w:val="both"/>
        <w:rPr>
          <w:rFonts w:eastAsiaTheme="minorHAnsi"/>
          <w:bCs/>
          <w:lang w:eastAsia="en-US"/>
        </w:rPr>
      </w:pPr>
      <w:r>
        <w:rPr>
          <w:rFonts w:eastAsiaTheme="minorHAnsi"/>
          <w:bCs/>
          <w:lang w:eastAsia="en-US"/>
        </w:rPr>
        <w:t>12.1. В случае если,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договора, участником закупки при направлении заказчику подписанного проекта договора, предоставляется расчет предлагаемой цены договора (лота) и её обоснование. При невыполнении таким участником, признанным победителем аукциона, данного требования или признании комиссией по осуществлению закупок информации о расчете предлагаемой цены договора (лота) и её обосновании недостоверной, в случае если комиссия пришла к обоснованному выводу о невозможности участника исполнить договор на предложенных им условиях, договор с таким участником не заключается, и он признается уклонившимся от заключения договора.</w:t>
      </w:r>
    </w:p>
    <w:p w14:paraId="2045DD66" w14:textId="77777777" w:rsidR="00B72594" w:rsidRDefault="004A4D27">
      <w:pPr>
        <w:autoSpaceDE w:val="0"/>
        <w:autoSpaceDN w:val="0"/>
        <w:adjustRightInd w:val="0"/>
        <w:ind w:left="284" w:firstLine="283"/>
        <w:jc w:val="both"/>
        <w:rPr>
          <w:rFonts w:eastAsiaTheme="minorHAnsi"/>
          <w:bCs/>
          <w:lang w:eastAsia="en-US"/>
        </w:rPr>
      </w:pPr>
      <w:r>
        <w:rPr>
          <w:rFonts w:eastAsiaTheme="minorHAnsi"/>
          <w:bCs/>
          <w:lang w:eastAsia="en-US"/>
        </w:rPr>
        <w:t xml:space="preserve">12.2. Решение об отклонении участника по указанным в настоящей статье основаниям отражается в протоколе проведения соответствующей процедуры закупки с указанием причин отклонения. </w:t>
      </w:r>
    </w:p>
    <w:p w14:paraId="334B5C4F" w14:textId="77777777" w:rsidR="00B72594" w:rsidRDefault="00B72594">
      <w:pPr>
        <w:autoSpaceDE w:val="0"/>
        <w:autoSpaceDN w:val="0"/>
        <w:adjustRightInd w:val="0"/>
        <w:ind w:left="284" w:firstLine="283"/>
        <w:jc w:val="both"/>
        <w:rPr>
          <w:rFonts w:eastAsiaTheme="minorHAnsi"/>
          <w:bCs/>
          <w:lang w:eastAsia="en-US"/>
        </w:rPr>
      </w:pPr>
    </w:p>
    <w:p w14:paraId="6D211CC3" w14:textId="77777777" w:rsidR="00B72594" w:rsidRDefault="004A4D27">
      <w:pPr>
        <w:pStyle w:val="2"/>
        <w:ind w:left="284" w:firstLine="283"/>
        <w:jc w:val="both"/>
        <w:rPr>
          <w:bCs w:val="0"/>
          <w:sz w:val="20"/>
          <w:szCs w:val="20"/>
        </w:rPr>
      </w:pPr>
      <w:r>
        <w:rPr>
          <w:sz w:val="20"/>
          <w:szCs w:val="20"/>
        </w:rPr>
        <w:tab/>
      </w:r>
      <w:r>
        <w:rPr>
          <w:rFonts w:eastAsiaTheme="minorHAnsi"/>
          <w:sz w:val="20"/>
          <w:szCs w:val="20"/>
          <w:lang w:eastAsia="en-US"/>
        </w:rPr>
        <w:t xml:space="preserve">РАЗДЕЛ 13. </w:t>
      </w:r>
      <w:r>
        <w:rPr>
          <w:bCs w:val="0"/>
          <w:sz w:val="20"/>
          <w:szCs w:val="20"/>
        </w:rPr>
        <w:t>Предоставление национального режима</w:t>
      </w:r>
    </w:p>
    <w:p w14:paraId="2A594B6B" w14:textId="77777777" w:rsidR="00B72594" w:rsidRDefault="004A4D27">
      <w:pPr>
        <w:pStyle w:val="2"/>
        <w:ind w:left="284" w:firstLine="283"/>
        <w:jc w:val="both"/>
        <w:rPr>
          <w:b w:val="0"/>
          <w:bCs w:val="0"/>
          <w:sz w:val="20"/>
          <w:szCs w:val="20"/>
        </w:rPr>
      </w:pPr>
      <w:r>
        <w:rPr>
          <w:b w:val="0"/>
          <w:bCs w:val="0"/>
          <w:sz w:val="20"/>
          <w:szCs w:val="20"/>
        </w:rPr>
        <w:t>13.1.При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 статьи 3.1-4 Федерального закона № 223-ФЗ, Постановления Правительства РФ от 23.12.2024 №1875.</w:t>
      </w:r>
    </w:p>
    <w:p w14:paraId="3EAF14F9" w14:textId="77777777" w:rsidR="00B72594" w:rsidRDefault="00B72594">
      <w:pPr>
        <w:rPr>
          <w:lang w:eastAsia="en-US"/>
        </w:rPr>
      </w:pPr>
    </w:p>
    <w:p w14:paraId="5DC46AC6" w14:textId="77777777" w:rsidR="00B72594" w:rsidRDefault="00B72594">
      <w:pPr>
        <w:spacing w:after="200" w:line="276" w:lineRule="auto"/>
        <w:rPr>
          <w:sz w:val="22"/>
          <w:szCs w:val="22"/>
        </w:rPr>
      </w:pPr>
    </w:p>
    <w:p w14:paraId="028E49B7" w14:textId="77777777" w:rsidR="00B72594" w:rsidRDefault="00B72594">
      <w:pPr>
        <w:spacing w:after="200" w:line="276" w:lineRule="auto"/>
        <w:rPr>
          <w:sz w:val="22"/>
          <w:szCs w:val="22"/>
        </w:rPr>
      </w:pPr>
    </w:p>
    <w:p w14:paraId="7020D204" w14:textId="77777777" w:rsidR="00B72594" w:rsidRDefault="00B72594">
      <w:pPr>
        <w:spacing w:after="200" w:line="276" w:lineRule="auto"/>
        <w:rPr>
          <w:sz w:val="22"/>
          <w:szCs w:val="22"/>
        </w:rPr>
      </w:pPr>
    </w:p>
    <w:p w14:paraId="2C31E028" w14:textId="77777777" w:rsidR="00B72594" w:rsidRDefault="00B72594">
      <w:pPr>
        <w:spacing w:after="200" w:line="276" w:lineRule="auto"/>
        <w:rPr>
          <w:sz w:val="22"/>
          <w:szCs w:val="22"/>
        </w:rPr>
      </w:pPr>
    </w:p>
    <w:p w14:paraId="14550104" w14:textId="77777777" w:rsidR="00B72594" w:rsidRDefault="00B72594">
      <w:pPr>
        <w:spacing w:after="200" w:line="276" w:lineRule="auto"/>
        <w:rPr>
          <w:sz w:val="22"/>
          <w:szCs w:val="22"/>
        </w:rPr>
      </w:pPr>
    </w:p>
    <w:p w14:paraId="60DD3995" w14:textId="77777777" w:rsidR="00B72594" w:rsidRDefault="00B72594">
      <w:pPr>
        <w:spacing w:after="200" w:line="276" w:lineRule="auto"/>
        <w:rPr>
          <w:sz w:val="22"/>
          <w:szCs w:val="22"/>
        </w:rPr>
      </w:pPr>
    </w:p>
    <w:p w14:paraId="3FDB0C15" w14:textId="77777777" w:rsidR="00B72594" w:rsidRDefault="00B72594">
      <w:pPr>
        <w:spacing w:after="200" w:line="276" w:lineRule="auto"/>
        <w:rPr>
          <w:sz w:val="22"/>
          <w:szCs w:val="22"/>
        </w:rPr>
      </w:pPr>
    </w:p>
    <w:p w14:paraId="1E3960EC" w14:textId="77777777" w:rsidR="00B72594" w:rsidRDefault="00B72594">
      <w:pPr>
        <w:spacing w:after="200" w:line="276" w:lineRule="auto"/>
        <w:rPr>
          <w:sz w:val="22"/>
          <w:szCs w:val="22"/>
        </w:rPr>
      </w:pPr>
    </w:p>
    <w:p w14:paraId="59E87DA5" w14:textId="77777777" w:rsidR="00B72594" w:rsidRDefault="00B72594">
      <w:pPr>
        <w:spacing w:after="200" w:line="276" w:lineRule="auto"/>
        <w:rPr>
          <w:sz w:val="22"/>
          <w:szCs w:val="22"/>
        </w:rPr>
      </w:pPr>
    </w:p>
    <w:p w14:paraId="0A1A5A78" w14:textId="77777777" w:rsidR="00B72594" w:rsidRDefault="00B72594">
      <w:pPr>
        <w:spacing w:after="200" w:line="276" w:lineRule="auto"/>
        <w:rPr>
          <w:sz w:val="22"/>
          <w:szCs w:val="22"/>
        </w:rPr>
      </w:pPr>
    </w:p>
    <w:p w14:paraId="1288C214" w14:textId="77777777" w:rsidR="004A4D27" w:rsidRDefault="004A4D27">
      <w:pPr>
        <w:spacing w:after="200" w:line="276" w:lineRule="auto"/>
        <w:rPr>
          <w:sz w:val="22"/>
          <w:szCs w:val="22"/>
        </w:rPr>
      </w:pPr>
    </w:p>
    <w:p w14:paraId="0A10C21A" w14:textId="77777777" w:rsidR="004A4D27" w:rsidRDefault="004A4D27">
      <w:pPr>
        <w:spacing w:after="200" w:line="276" w:lineRule="auto"/>
        <w:rPr>
          <w:sz w:val="22"/>
          <w:szCs w:val="22"/>
        </w:rPr>
      </w:pPr>
    </w:p>
    <w:p w14:paraId="68CB34B1" w14:textId="77777777" w:rsidR="004A4D27" w:rsidRDefault="004A4D27">
      <w:pPr>
        <w:spacing w:after="200" w:line="276" w:lineRule="auto"/>
        <w:rPr>
          <w:sz w:val="22"/>
          <w:szCs w:val="22"/>
        </w:rPr>
      </w:pPr>
    </w:p>
    <w:p w14:paraId="6D52DF6C" w14:textId="77777777" w:rsidR="004A4D27" w:rsidRDefault="004A4D27">
      <w:pPr>
        <w:spacing w:after="200" w:line="276" w:lineRule="auto"/>
        <w:rPr>
          <w:sz w:val="22"/>
          <w:szCs w:val="22"/>
        </w:rPr>
      </w:pPr>
    </w:p>
    <w:p w14:paraId="2F68A43B" w14:textId="77777777" w:rsidR="004A4D27" w:rsidRDefault="004A4D27">
      <w:pPr>
        <w:spacing w:after="200" w:line="276" w:lineRule="auto"/>
        <w:rPr>
          <w:sz w:val="22"/>
          <w:szCs w:val="22"/>
        </w:rPr>
      </w:pPr>
    </w:p>
    <w:p w14:paraId="7FCC07FD" w14:textId="77777777" w:rsidR="004A4D27" w:rsidRDefault="004A4D27">
      <w:pPr>
        <w:spacing w:after="200" w:line="276" w:lineRule="auto"/>
        <w:rPr>
          <w:sz w:val="22"/>
          <w:szCs w:val="22"/>
        </w:rPr>
      </w:pPr>
    </w:p>
    <w:p w14:paraId="3A052999" w14:textId="77777777" w:rsidR="004A4D27" w:rsidRDefault="004A4D27">
      <w:pPr>
        <w:spacing w:after="200" w:line="276" w:lineRule="auto"/>
        <w:rPr>
          <w:sz w:val="22"/>
          <w:szCs w:val="22"/>
        </w:rPr>
      </w:pPr>
    </w:p>
    <w:p w14:paraId="3C4E8D84" w14:textId="77777777" w:rsidR="004A4D27" w:rsidRDefault="004A4D27">
      <w:pPr>
        <w:spacing w:after="200" w:line="276" w:lineRule="auto"/>
        <w:rPr>
          <w:sz w:val="22"/>
          <w:szCs w:val="22"/>
        </w:rPr>
      </w:pPr>
    </w:p>
    <w:p w14:paraId="53830F67" w14:textId="77777777" w:rsidR="00B72594" w:rsidRDefault="00B72594">
      <w:pPr>
        <w:spacing w:after="200" w:line="276" w:lineRule="auto"/>
        <w:rPr>
          <w:sz w:val="22"/>
          <w:szCs w:val="22"/>
        </w:rPr>
      </w:pPr>
    </w:p>
    <w:p w14:paraId="5341115C" w14:textId="77777777" w:rsidR="00B72594" w:rsidRDefault="004A4D27">
      <w:pPr>
        <w:spacing w:after="200" w:line="276" w:lineRule="auto"/>
        <w:rPr>
          <w:b/>
          <w:bCs/>
        </w:rPr>
      </w:pPr>
      <w:r>
        <w:rPr>
          <w:b/>
          <w:bCs/>
        </w:rPr>
        <w:t>ФОРМА. АНКЕТА УЧАСТНИКА ЗАКУПКИ</w:t>
      </w:r>
    </w:p>
    <w:p w14:paraId="0243D1B0" w14:textId="77777777" w:rsidR="00B72594" w:rsidRDefault="004A4D27">
      <w:pPr>
        <w:spacing w:after="200" w:line="276" w:lineRule="auto"/>
        <w:jc w:val="center"/>
        <w:rPr>
          <w:b/>
          <w:bCs/>
        </w:rPr>
      </w:pPr>
      <w:r>
        <w:rPr>
          <w:b/>
          <w:bCs/>
        </w:rPr>
        <w:t>(Рекомендованная)</w:t>
      </w: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712"/>
      </w:tblGrid>
      <w:tr w:rsidR="00B72594" w14:paraId="5FED5494" w14:textId="77777777">
        <w:tc>
          <w:tcPr>
            <w:tcW w:w="5211" w:type="dxa"/>
          </w:tcPr>
          <w:p w14:paraId="7ED0098D" w14:textId="77777777" w:rsidR="00B72594" w:rsidRDefault="004A4D27">
            <w:pPr>
              <w:numPr>
                <w:ilvl w:val="0"/>
                <w:numId w:val="9"/>
              </w:numPr>
              <w:tabs>
                <w:tab w:val="left" w:pos="426"/>
              </w:tabs>
              <w:ind w:left="0" w:firstLine="0"/>
              <w:rPr>
                <w:b/>
                <w:bCs/>
                <w:sz w:val="16"/>
                <w:szCs w:val="16"/>
              </w:rPr>
            </w:pPr>
            <w:r>
              <w:rPr>
                <w:b/>
                <w:bCs/>
                <w:sz w:val="16"/>
                <w:szCs w:val="16"/>
              </w:rPr>
              <w:t>Полное и сокращенное наименование организации и ее организационно-правовая форма:</w:t>
            </w:r>
          </w:p>
          <w:p w14:paraId="0E0B6468" w14:textId="77777777" w:rsidR="00B72594" w:rsidRDefault="004A4D27">
            <w:pPr>
              <w:tabs>
                <w:tab w:val="left" w:pos="426"/>
              </w:tabs>
              <w:rPr>
                <w:sz w:val="16"/>
                <w:szCs w:val="16"/>
              </w:rPr>
            </w:pPr>
            <w:r>
              <w:rPr>
                <w:sz w:val="16"/>
                <w:szCs w:val="16"/>
              </w:rPr>
              <w:t>(на основании Учредительных документов, свидетельства о государственной регистрации, свидетельства о внесении записи в ЕГРЮЛ)</w:t>
            </w:r>
          </w:p>
          <w:p w14:paraId="6617AFD6" w14:textId="77777777" w:rsidR="00B72594" w:rsidRDefault="004A4D27">
            <w:pPr>
              <w:tabs>
                <w:tab w:val="left" w:pos="426"/>
              </w:tabs>
              <w:rPr>
                <w:b/>
                <w:bCs/>
                <w:sz w:val="16"/>
                <w:szCs w:val="16"/>
              </w:rPr>
            </w:pPr>
            <w:r>
              <w:rPr>
                <w:b/>
                <w:bCs/>
                <w:sz w:val="16"/>
                <w:szCs w:val="16"/>
              </w:rPr>
              <w:t xml:space="preserve">Ф.И.О. участника закупки </w:t>
            </w:r>
            <w:proofErr w:type="gramStart"/>
            <w:r>
              <w:rPr>
                <w:b/>
                <w:bCs/>
                <w:sz w:val="16"/>
                <w:szCs w:val="16"/>
              </w:rPr>
              <w:t>–  для</w:t>
            </w:r>
            <w:proofErr w:type="gramEnd"/>
            <w:r>
              <w:rPr>
                <w:b/>
                <w:bCs/>
                <w:sz w:val="16"/>
                <w:szCs w:val="16"/>
              </w:rPr>
              <w:t xml:space="preserve"> физического лица</w:t>
            </w:r>
          </w:p>
        </w:tc>
        <w:tc>
          <w:tcPr>
            <w:tcW w:w="4712" w:type="dxa"/>
          </w:tcPr>
          <w:p w14:paraId="35C19E94" w14:textId="77777777" w:rsidR="00B72594" w:rsidRDefault="00B72594">
            <w:pPr>
              <w:jc w:val="both"/>
              <w:rPr>
                <w:b/>
                <w:bCs/>
                <w:sz w:val="16"/>
                <w:szCs w:val="16"/>
              </w:rPr>
            </w:pPr>
          </w:p>
        </w:tc>
      </w:tr>
      <w:tr w:rsidR="00B72594" w14:paraId="159BF3B4" w14:textId="77777777">
        <w:tc>
          <w:tcPr>
            <w:tcW w:w="5211" w:type="dxa"/>
            <w:tcBorders>
              <w:bottom w:val="nil"/>
            </w:tcBorders>
          </w:tcPr>
          <w:p w14:paraId="2ED2902D" w14:textId="77777777" w:rsidR="00B72594" w:rsidRDefault="004A4D27">
            <w:pPr>
              <w:rPr>
                <w:b/>
                <w:bCs/>
                <w:sz w:val="16"/>
                <w:szCs w:val="16"/>
              </w:rPr>
            </w:pPr>
            <w:r>
              <w:rPr>
                <w:b/>
                <w:bCs/>
                <w:sz w:val="16"/>
                <w:szCs w:val="16"/>
              </w:rPr>
              <w:t xml:space="preserve">2.ОГРН </w:t>
            </w:r>
          </w:p>
          <w:p w14:paraId="5EF1E317" w14:textId="77777777" w:rsidR="00B72594" w:rsidRDefault="004A4D27">
            <w:pPr>
              <w:rPr>
                <w:b/>
                <w:bCs/>
                <w:sz w:val="16"/>
                <w:szCs w:val="16"/>
              </w:rPr>
            </w:pPr>
            <w:r>
              <w:rPr>
                <w:b/>
                <w:bCs/>
                <w:sz w:val="16"/>
                <w:szCs w:val="16"/>
              </w:rPr>
              <w:t>Регистрационные данные:</w:t>
            </w:r>
          </w:p>
          <w:p w14:paraId="00A1D3E8" w14:textId="77777777" w:rsidR="00B72594" w:rsidRDefault="004A4D27">
            <w:pPr>
              <w:tabs>
                <w:tab w:val="left" w:pos="426"/>
              </w:tabs>
              <w:rPr>
                <w:b/>
                <w:bCs/>
                <w:sz w:val="16"/>
                <w:szCs w:val="16"/>
              </w:rPr>
            </w:pPr>
            <w:r>
              <w:rPr>
                <w:b/>
                <w:bCs/>
                <w:sz w:val="16"/>
                <w:szCs w:val="16"/>
              </w:rPr>
              <w:t xml:space="preserve">Дата, место и орган регистрации юридического лица, регистрации физического лица в качестве индивидуального предпринимателя </w:t>
            </w:r>
          </w:p>
          <w:p w14:paraId="5B4B29FF" w14:textId="77777777" w:rsidR="00B72594" w:rsidRDefault="004A4D27">
            <w:pPr>
              <w:tabs>
                <w:tab w:val="left" w:pos="426"/>
              </w:tabs>
              <w:rPr>
                <w:sz w:val="16"/>
                <w:szCs w:val="16"/>
              </w:rPr>
            </w:pPr>
            <w:r>
              <w:rPr>
                <w:sz w:val="16"/>
                <w:szCs w:val="16"/>
              </w:rPr>
              <w:t>(на основании Свидетельства о государственной регистрации)</w:t>
            </w:r>
          </w:p>
          <w:p w14:paraId="6D96F6C0" w14:textId="77777777" w:rsidR="00B72594" w:rsidRDefault="004A4D27">
            <w:pPr>
              <w:tabs>
                <w:tab w:val="left" w:pos="426"/>
              </w:tabs>
              <w:rPr>
                <w:b/>
                <w:bCs/>
                <w:sz w:val="16"/>
                <w:szCs w:val="16"/>
              </w:rPr>
            </w:pPr>
            <w:r>
              <w:rPr>
                <w:b/>
                <w:bCs/>
                <w:sz w:val="16"/>
                <w:szCs w:val="16"/>
              </w:rPr>
              <w:t>Паспортные данные участника закупки – для физического лица</w:t>
            </w:r>
          </w:p>
          <w:p w14:paraId="53850442" w14:textId="77777777" w:rsidR="00B72594" w:rsidRDefault="00B72594">
            <w:pPr>
              <w:tabs>
                <w:tab w:val="left" w:pos="426"/>
              </w:tabs>
              <w:rPr>
                <w:b/>
                <w:bCs/>
                <w:sz w:val="16"/>
                <w:szCs w:val="16"/>
              </w:rPr>
            </w:pPr>
          </w:p>
        </w:tc>
        <w:tc>
          <w:tcPr>
            <w:tcW w:w="4712" w:type="dxa"/>
          </w:tcPr>
          <w:p w14:paraId="31013005" w14:textId="77777777" w:rsidR="00B72594" w:rsidRDefault="004A4D27">
            <w:pPr>
              <w:jc w:val="both"/>
              <w:rPr>
                <w:b/>
                <w:bCs/>
                <w:sz w:val="16"/>
                <w:szCs w:val="16"/>
              </w:rPr>
            </w:pPr>
            <w:r>
              <w:rPr>
                <w:sz w:val="16"/>
                <w:szCs w:val="16"/>
              </w:rPr>
              <w:t>ОГРН</w:t>
            </w:r>
          </w:p>
        </w:tc>
      </w:tr>
      <w:tr w:rsidR="00B72594" w14:paraId="15708C66" w14:textId="77777777">
        <w:tc>
          <w:tcPr>
            <w:tcW w:w="5211" w:type="dxa"/>
            <w:tcBorders>
              <w:bottom w:val="nil"/>
            </w:tcBorders>
          </w:tcPr>
          <w:p w14:paraId="1AE10999" w14:textId="77777777" w:rsidR="00B72594" w:rsidRDefault="004A4D27">
            <w:pPr>
              <w:rPr>
                <w:b/>
                <w:bCs/>
                <w:sz w:val="16"/>
                <w:szCs w:val="16"/>
              </w:rPr>
            </w:pPr>
            <w:r>
              <w:rPr>
                <w:b/>
                <w:bCs/>
                <w:sz w:val="16"/>
                <w:szCs w:val="16"/>
              </w:rPr>
              <w:t>3. Руководитель Ф.И.О. (полностью)</w:t>
            </w:r>
          </w:p>
          <w:p w14:paraId="4639F7D1" w14:textId="77777777" w:rsidR="00B72594" w:rsidRDefault="004A4D27">
            <w:pPr>
              <w:rPr>
                <w:b/>
                <w:bCs/>
                <w:sz w:val="16"/>
                <w:szCs w:val="16"/>
              </w:rPr>
            </w:pPr>
            <w:r>
              <w:rPr>
                <w:b/>
                <w:bCs/>
                <w:sz w:val="16"/>
                <w:szCs w:val="16"/>
              </w:rPr>
              <w:t>Должность</w:t>
            </w:r>
          </w:p>
          <w:p w14:paraId="38E4E079" w14:textId="77777777" w:rsidR="00B72594" w:rsidRDefault="004A4D27">
            <w:pPr>
              <w:rPr>
                <w:b/>
                <w:bCs/>
                <w:sz w:val="16"/>
                <w:szCs w:val="16"/>
              </w:rPr>
            </w:pPr>
            <w:r>
              <w:rPr>
                <w:b/>
                <w:bCs/>
                <w:sz w:val="16"/>
                <w:szCs w:val="16"/>
              </w:rPr>
              <w:t>На основании чего действует руководитель – документ (Устав, свидетельство либо доверенность), реквизиты документа.</w:t>
            </w:r>
          </w:p>
          <w:p w14:paraId="3F8449BD" w14:textId="77777777" w:rsidR="00B72594" w:rsidRDefault="004A4D27">
            <w:pPr>
              <w:rPr>
                <w:b/>
                <w:bCs/>
                <w:sz w:val="16"/>
                <w:szCs w:val="16"/>
              </w:rPr>
            </w:pPr>
            <w:r>
              <w:rPr>
                <w:b/>
                <w:bCs/>
                <w:sz w:val="16"/>
                <w:szCs w:val="16"/>
              </w:rPr>
              <w:t>Паспорт, серия, №, кем, когда выдан (для участника закупки - физического лица)</w:t>
            </w:r>
          </w:p>
        </w:tc>
        <w:tc>
          <w:tcPr>
            <w:tcW w:w="4712" w:type="dxa"/>
          </w:tcPr>
          <w:p w14:paraId="510DB1F3" w14:textId="77777777" w:rsidR="00B72594" w:rsidRDefault="00B72594">
            <w:pPr>
              <w:jc w:val="both"/>
              <w:rPr>
                <w:b/>
                <w:bCs/>
                <w:sz w:val="16"/>
                <w:szCs w:val="16"/>
              </w:rPr>
            </w:pPr>
          </w:p>
        </w:tc>
      </w:tr>
      <w:tr w:rsidR="00B72594" w14:paraId="35D81C20" w14:textId="77777777">
        <w:tc>
          <w:tcPr>
            <w:tcW w:w="5211" w:type="dxa"/>
            <w:tcBorders>
              <w:bottom w:val="nil"/>
            </w:tcBorders>
          </w:tcPr>
          <w:p w14:paraId="19C6E5B8" w14:textId="77777777" w:rsidR="00B72594" w:rsidRDefault="004A4D27">
            <w:pPr>
              <w:rPr>
                <w:b/>
                <w:bCs/>
                <w:sz w:val="16"/>
                <w:szCs w:val="16"/>
              </w:rPr>
            </w:pPr>
            <w:r>
              <w:rPr>
                <w:b/>
                <w:bCs/>
                <w:sz w:val="16"/>
                <w:szCs w:val="16"/>
              </w:rPr>
              <w:t>4.ИНН / КПП</w:t>
            </w:r>
          </w:p>
          <w:p w14:paraId="7E679450" w14:textId="77777777" w:rsidR="00B72594" w:rsidRDefault="004A4D27">
            <w:pPr>
              <w:rPr>
                <w:sz w:val="16"/>
                <w:szCs w:val="16"/>
              </w:rPr>
            </w:pPr>
            <w:r>
              <w:rPr>
                <w:sz w:val="16"/>
                <w:szCs w:val="16"/>
              </w:rPr>
              <w:t>или в соответствии с законодательством соответствующего иностранного государства на аналог идентификационного номера налогоплательщика (для иностранного лица)</w:t>
            </w:r>
          </w:p>
          <w:p w14:paraId="66B1C469" w14:textId="77777777" w:rsidR="00B72594" w:rsidRDefault="004A4D27">
            <w:pPr>
              <w:rPr>
                <w:sz w:val="16"/>
                <w:szCs w:val="16"/>
              </w:rPr>
            </w:pPr>
            <w:r>
              <w:rPr>
                <w:sz w:val="16"/>
                <w:szCs w:val="16"/>
              </w:rPr>
              <w:t>ОКОПФ/ ОКФС/ОКПО/ОКТМО</w:t>
            </w:r>
          </w:p>
        </w:tc>
        <w:tc>
          <w:tcPr>
            <w:tcW w:w="4712" w:type="dxa"/>
          </w:tcPr>
          <w:p w14:paraId="4CC8DA05" w14:textId="77777777" w:rsidR="00B72594" w:rsidRDefault="004A4D27">
            <w:pPr>
              <w:jc w:val="both"/>
              <w:rPr>
                <w:sz w:val="16"/>
                <w:szCs w:val="16"/>
              </w:rPr>
            </w:pPr>
            <w:r>
              <w:rPr>
                <w:sz w:val="16"/>
                <w:szCs w:val="16"/>
              </w:rPr>
              <w:t>ИНН</w:t>
            </w:r>
          </w:p>
          <w:p w14:paraId="5060BE8B" w14:textId="77777777" w:rsidR="00B72594" w:rsidRDefault="004A4D27">
            <w:pPr>
              <w:jc w:val="both"/>
              <w:rPr>
                <w:sz w:val="16"/>
                <w:szCs w:val="16"/>
              </w:rPr>
            </w:pPr>
            <w:r>
              <w:rPr>
                <w:sz w:val="16"/>
                <w:szCs w:val="16"/>
              </w:rPr>
              <w:t>КПП</w:t>
            </w:r>
          </w:p>
          <w:p w14:paraId="2A7AB456" w14:textId="77777777" w:rsidR="00B72594" w:rsidRDefault="004A4D27">
            <w:pPr>
              <w:jc w:val="both"/>
              <w:rPr>
                <w:sz w:val="16"/>
                <w:szCs w:val="16"/>
              </w:rPr>
            </w:pPr>
            <w:r>
              <w:rPr>
                <w:sz w:val="16"/>
                <w:szCs w:val="16"/>
              </w:rPr>
              <w:t>ОКФС</w:t>
            </w:r>
          </w:p>
          <w:p w14:paraId="406518EA" w14:textId="77777777" w:rsidR="00B72594" w:rsidRDefault="004A4D27">
            <w:pPr>
              <w:jc w:val="both"/>
              <w:rPr>
                <w:sz w:val="16"/>
                <w:szCs w:val="16"/>
              </w:rPr>
            </w:pPr>
            <w:r>
              <w:rPr>
                <w:sz w:val="16"/>
                <w:szCs w:val="16"/>
              </w:rPr>
              <w:t>ОКОПФ</w:t>
            </w:r>
          </w:p>
          <w:p w14:paraId="0179A267" w14:textId="77777777" w:rsidR="00B72594" w:rsidRDefault="004A4D27">
            <w:pPr>
              <w:jc w:val="both"/>
              <w:rPr>
                <w:sz w:val="16"/>
                <w:szCs w:val="16"/>
              </w:rPr>
            </w:pPr>
            <w:r>
              <w:rPr>
                <w:sz w:val="16"/>
                <w:szCs w:val="16"/>
              </w:rPr>
              <w:t>ОКПО</w:t>
            </w:r>
          </w:p>
          <w:p w14:paraId="3257F148" w14:textId="77777777" w:rsidR="00B72594" w:rsidRDefault="004A4D27">
            <w:pPr>
              <w:jc w:val="both"/>
              <w:rPr>
                <w:sz w:val="16"/>
                <w:szCs w:val="16"/>
              </w:rPr>
            </w:pPr>
            <w:r>
              <w:rPr>
                <w:sz w:val="16"/>
                <w:szCs w:val="16"/>
              </w:rPr>
              <w:t>ОКТМО</w:t>
            </w:r>
          </w:p>
          <w:p w14:paraId="72D022E8" w14:textId="77777777" w:rsidR="00B72594" w:rsidRDefault="004A4D27">
            <w:pPr>
              <w:jc w:val="both"/>
              <w:rPr>
                <w:b/>
                <w:bCs/>
                <w:sz w:val="16"/>
                <w:szCs w:val="16"/>
              </w:rPr>
            </w:pPr>
            <w:r>
              <w:rPr>
                <w:sz w:val="16"/>
                <w:szCs w:val="16"/>
              </w:rPr>
              <w:t>дата постановки на учет в налоговом органе</w:t>
            </w:r>
          </w:p>
        </w:tc>
      </w:tr>
      <w:tr w:rsidR="00B72594" w14:paraId="3AAA0A95" w14:textId="77777777">
        <w:trPr>
          <w:cantSplit/>
          <w:trHeight w:val="498"/>
        </w:trPr>
        <w:tc>
          <w:tcPr>
            <w:tcW w:w="5211" w:type="dxa"/>
          </w:tcPr>
          <w:p w14:paraId="3EBBC0D5" w14:textId="77777777" w:rsidR="00B72594" w:rsidRDefault="004A4D27">
            <w:pPr>
              <w:tabs>
                <w:tab w:val="left" w:pos="540"/>
              </w:tabs>
              <w:jc w:val="both"/>
              <w:rPr>
                <w:b/>
                <w:bCs/>
                <w:sz w:val="16"/>
                <w:szCs w:val="16"/>
              </w:rPr>
            </w:pPr>
            <w:r>
              <w:rPr>
                <w:b/>
                <w:bCs/>
                <w:sz w:val="16"/>
                <w:szCs w:val="16"/>
              </w:rPr>
              <w:t>5.Место нахождения участника закупки</w:t>
            </w:r>
          </w:p>
        </w:tc>
        <w:tc>
          <w:tcPr>
            <w:tcW w:w="4712" w:type="dxa"/>
          </w:tcPr>
          <w:p w14:paraId="43E1709D" w14:textId="77777777" w:rsidR="00B72594" w:rsidRDefault="00B72594">
            <w:pPr>
              <w:jc w:val="both"/>
              <w:rPr>
                <w:sz w:val="16"/>
                <w:szCs w:val="16"/>
              </w:rPr>
            </w:pPr>
          </w:p>
        </w:tc>
      </w:tr>
      <w:tr w:rsidR="00B72594" w14:paraId="2C443EF2" w14:textId="77777777">
        <w:trPr>
          <w:cantSplit/>
          <w:trHeight w:val="498"/>
        </w:trPr>
        <w:tc>
          <w:tcPr>
            <w:tcW w:w="5211" w:type="dxa"/>
          </w:tcPr>
          <w:p w14:paraId="2864BDE9" w14:textId="77777777" w:rsidR="00B72594" w:rsidRDefault="004A4D27">
            <w:pPr>
              <w:tabs>
                <w:tab w:val="left" w:pos="540"/>
              </w:tabs>
              <w:jc w:val="both"/>
              <w:rPr>
                <w:b/>
                <w:bCs/>
                <w:sz w:val="16"/>
                <w:szCs w:val="16"/>
              </w:rPr>
            </w:pPr>
            <w:r>
              <w:rPr>
                <w:b/>
                <w:bCs/>
                <w:sz w:val="16"/>
                <w:szCs w:val="16"/>
              </w:rPr>
              <w:t>6.Почтовый адрес участника закупки</w:t>
            </w:r>
          </w:p>
        </w:tc>
        <w:tc>
          <w:tcPr>
            <w:tcW w:w="4712" w:type="dxa"/>
          </w:tcPr>
          <w:p w14:paraId="3BD66DEF" w14:textId="77777777" w:rsidR="00B72594" w:rsidRDefault="00B72594">
            <w:pPr>
              <w:jc w:val="both"/>
              <w:rPr>
                <w:sz w:val="16"/>
                <w:szCs w:val="16"/>
              </w:rPr>
            </w:pPr>
          </w:p>
        </w:tc>
      </w:tr>
      <w:tr w:rsidR="00B72594" w14:paraId="75B5A125" w14:textId="77777777">
        <w:trPr>
          <w:cantSplit/>
          <w:trHeight w:val="498"/>
        </w:trPr>
        <w:tc>
          <w:tcPr>
            <w:tcW w:w="5211" w:type="dxa"/>
          </w:tcPr>
          <w:p w14:paraId="512F8A94" w14:textId="77777777" w:rsidR="00B72594" w:rsidRDefault="004A4D27">
            <w:pPr>
              <w:tabs>
                <w:tab w:val="left" w:pos="540"/>
              </w:tabs>
              <w:jc w:val="both"/>
              <w:rPr>
                <w:b/>
                <w:bCs/>
                <w:sz w:val="16"/>
                <w:szCs w:val="16"/>
              </w:rPr>
            </w:pPr>
            <w:r>
              <w:rPr>
                <w:b/>
                <w:bCs/>
                <w:sz w:val="16"/>
                <w:szCs w:val="16"/>
              </w:rPr>
              <w:t>7.Электронный адрес участника закупки</w:t>
            </w:r>
          </w:p>
        </w:tc>
        <w:tc>
          <w:tcPr>
            <w:tcW w:w="4712" w:type="dxa"/>
          </w:tcPr>
          <w:p w14:paraId="27E4203E" w14:textId="77777777" w:rsidR="00B72594" w:rsidRDefault="00B72594">
            <w:pPr>
              <w:jc w:val="both"/>
              <w:rPr>
                <w:sz w:val="16"/>
                <w:szCs w:val="16"/>
              </w:rPr>
            </w:pPr>
          </w:p>
        </w:tc>
      </w:tr>
      <w:tr w:rsidR="00B72594" w14:paraId="4AAE7A1E" w14:textId="77777777">
        <w:trPr>
          <w:cantSplit/>
          <w:trHeight w:val="458"/>
        </w:trPr>
        <w:tc>
          <w:tcPr>
            <w:tcW w:w="5211" w:type="dxa"/>
          </w:tcPr>
          <w:p w14:paraId="53F3F23D" w14:textId="77777777" w:rsidR="00B72594" w:rsidRDefault="004A4D27">
            <w:pPr>
              <w:tabs>
                <w:tab w:val="left" w:pos="1300"/>
              </w:tabs>
              <w:jc w:val="both"/>
              <w:rPr>
                <w:b/>
                <w:bCs/>
                <w:sz w:val="16"/>
                <w:szCs w:val="16"/>
              </w:rPr>
            </w:pPr>
            <w:r>
              <w:rPr>
                <w:b/>
                <w:bCs/>
                <w:sz w:val="16"/>
                <w:szCs w:val="16"/>
              </w:rPr>
              <w:t>8.Контактные телефоны, факс</w:t>
            </w:r>
          </w:p>
        </w:tc>
        <w:tc>
          <w:tcPr>
            <w:tcW w:w="4712" w:type="dxa"/>
          </w:tcPr>
          <w:p w14:paraId="50A0FA48" w14:textId="77777777" w:rsidR="00B72594" w:rsidRDefault="00B72594">
            <w:pPr>
              <w:jc w:val="both"/>
              <w:rPr>
                <w:sz w:val="16"/>
                <w:szCs w:val="16"/>
              </w:rPr>
            </w:pPr>
          </w:p>
        </w:tc>
      </w:tr>
      <w:tr w:rsidR="00B72594" w14:paraId="4E467B98" w14:textId="77777777">
        <w:trPr>
          <w:cantSplit/>
          <w:trHeight w:val="950"/>
        </w:trPr>
        <w:tc>
          <w:tcPr>
            <w:tcW w:w="5211" w:type="dxa"/>
          </w:tcPr>
          <w:p w14:paraId="228FA233" w14:textId="77777777" w:rsidR="00B72594" w:rsidRDefault="004A4D27">
            <w:pPr>
              <w:tabs>
                <w:tab w:val="left" w:pos="1300"/>
              </w:tabs>
              <w:jc w:val="both"/>
              <w:rPr>
                <w:b/>
                <w:bCs/>
                <w:sz w:val="16"/>
                <w:szCs w:val="16"/>
              </w:rPr>
            </w:pPr>
            <w:r>
              <w:rPr>
                <w:b/>
                <w:bCs/>
                <w:sz w:val="16"/>
                <w:szCs w:val="16"/>
              </w:rPr>
              <w:t>9.Банковские реквизиты участника закупки</w:t>
            </w:r>
          </w:p>
          <w:p w14:paraId="7B4E3512" w14:textId="77777777" w:rsidR="00B72594" w:rsidRDefault="00B72594">
            <w:pPr>
              <w:tabs>
                <w:tab w:val="left" w:pos="1300"/>
              </w:tabs>
              <w:jc w:val="both"/>
              <w:rPr>
                <w:b/>
                <w:bCs/>
                <w:sz w:val="16"/>
                <w:szCs w:val="16"/>
              </w:rPr>
            </w:pPr>
          </w:p>
        </w:tc>
        <w:tc>
          <w:tcPr>
            <w:tcW w:w="4712" w:type="dxa"/>
          </w:tcPr>
          <w:p w14:paraId="0256FCBD" w14:textId="77777777" w:rsidR="00B72594" w:rsidRDefault="004A4D27">
            <w:pPr>
              <w:jc w:val="both"/>
              <w:rPr>
                <w:sz w:val="16"/>
                <w:szCs w:val="16"/>
              </w:rPr>
            </w:pPr>
            <w:r>
              <w:rPr>
                <w:sz w:val="16"/>
                <w:szCs w:val="16"/>
              </w:rPr>
              <w:t>р/</w:t>
            </w:r>
            <w:proofErr w:type="spellStart"/>
            <w:proofErr w:type="gramStart"/>
            <w:r>
              <w:rPr>
                <w:sz w:val="16"/>
                <w:szCs w:val="16"/>
              </w:rPr>
              <w:t>сч</w:t>
            </w:r>
            <w:proofErr w:type="spellEnd"/>
            <w:r>
              <w:rPr>
                <w:sz w:val="16"/>
                <w:szCs w:val="16"/>
              </w:rPr>
              <w:t>._</w:t>
            </w:r>
            <w:proofErr w:type="gramEnd"/>
            <w:r>
              <w:rPr>
                <w:sz w:val="16"/>
                <w:szCs w:val="16"/>
              </w:rPr>
              <w:t>_____________________________   к/</w:t>
            </w:r>
            <w:proofErr w:type="spellStart"/>
            <w:proofErr w:type="gramStart"/>
            <w:r>
              <w:rPr>
                <w:sz w:val="16"/>
                <w:szCs w:val="16"/>
              </w:rPr>
              <w:t>сч</w:t>
            </w:r>
            <w:proofErr w:type="spellEnd"/>
            <w:r>
              <w:rPr>
                <w:sz w:val="16"/>
                <w:szCs w:val="16"/>
              </w:rPr>
              <w:t>._</w:t>
            </w:r>
            <w:proofErr w:type="gramEnd"/>
            <w:r>
              <w:rPr>
                <w:sz w:val="16"/>
                <w:szCs w:val="16"/>
              </w:rPr>
              <w:t>_____________________________</w:t>
            </w:r>
          </w:p>
          <w:p w14:paraId="5E2A8240" w14:textId="77777777" w:rsidR="00B72594" w:rsidRDefault="004A4D27">
            <w:pPr>
              <w:tabs>
                <w:tab w:val="left" w:pos="1300"/>
              </w:tabs>
              <w:jc w:val="both"/>
              <w:rPr>
                <w:sz w:val="16"/>
                <w:szCs w:val="16"/>
              </w:rPr>
            </w:pPr>
            <w:r>
              <w:rPr>
                <w:sz w:val="16"/>
                <w:szCs w:val="16"/>
              </w:rPr>
              <w:t>банк______________________________</w:t>
            </w:r>
          </w:p>
          <w:p w14:paraId="1FD3B5CF" w14:textId="77777777" w:rsidR="00B72594" w:rsidRDefault="004A4D27">
            <w:pPr>
              <w:tabs>
                <w:tab w:val="left" w:pos="1300"/>
              </w:tabs>
              <w:jc w:val="both"/>
              <w:rPr>
                <w:sz w:val="16"/>
                <w:szCs w:val="16"/>
              </w:rPr>
            </w:pPr>
            <w:r>
              <w:rPr>
                <w:sz w:val="16"/>
                <w:szCs w:val="16"/>
              </w:rPr>
              <w:t>БИК______________________________</w:t>
            </w:r>
          </w:p>
          <w:p w14:paraId="17F2878A" w14:textId="77777777" w:rsidR="00B72594" w:rsidRDefault="00B72594">
            <w:pPr>
              <w:jc w:val="both"/>
              <w:rPr>
                <w:sz w:val="16"/>
                <w:szCs w:val="16"/>
              </w:rPr>
            </w:pPr>
          </w:p>
        </w:tc>
      </w:tr>
      <w:tr w:rsidR="00B72594" w14:paraId="4A99E333" w14:textId="77777777">
        <w:trPr>
          <w:cantSplit/>
          <w:trHeight w:val="950"/>
        </w:trPr>
        <w:tc>
          <w:tcPr>
            <w:tcW w:w="5211" w:type="dxa"/>
          </w:tcPr>
          <w:p w14:paraId="0100547C" w14:textId="77777777" w:rsidR="00B72594" w:rsidRDefault="004A4D27">
            <w:pPr>
              <w:tabs>
                <w:tab w:val="left" w:pos="1300"/>
              </w:tabs>
              <w:jc w:val="both"/>
              <w:rPr>
                <w:b/>
                <w:bCs/>
                <w:sz w:val="16"/>
                <w:szCs w:val="16"/>
              </w:rPr>
            </w:pPr>
            <w:r>
              <w:rPr>
                <w:b/>
                <w:bCs/>
                <w:sz w:val="16"/>
                <w:szCs w:val="16"/>
              </w:rPr>
              <w:t>10. В случае если поставщик не является плательщиком НДС необходимо предоставление документа в составе заявки подтверждающего освобождение от уплаты НДС!</w:t>
            </w:r>
          </w:p>
        </w:tc>
        <w:tc>
          <w:tcPr>
            <w:tcW w:w="4712" w:type="dxa"/>
          </w:tcPr>
          <w:p w14:paraId="69AF8DF2" w14:textId="77777777" w:rsidR="00B72594" w:rsidRDefault="004A4D27">
            <w:pPr>
              <w:jc w:val="both"/>
              <w:rPr>
                <w:sz w:val="16"/>
                <w:szCs w:val="16"/>
              </w:rPr>
            </w:pPr>
            <w:r>
              <w:rPr>
                <w:sz w:val="16"/>
                <w:szCs w:val="16"/>
              </w:rPr>
              <w:t>Размер ставки НДС_______</w:t>
            </w:r>
          </w:p>
          <w:p w14:paraId="0EE56A8A" w14:textId="77777777" w:rsidR="00B72594" w:rsidRDefault="004A4D27">
            <w:pPr>
              <w:jc w:val="both"/>
              <w:rPr>
                <w:sz w:val="16"/>
                <w:szCs w:val="16"/>
              </w:rPr>
            </w:pPr>
            <w:r>
              <w:rPr>
                <w:sz w:val="16"/>
                <w:szCs w:val="16"/>
              </w:rPr>
              <w:t xml:space="preserve">Или </w:t>
            </w:r>
          </w:p>
          <w:p w14:paraId="04B5B97F" w14:textId="77777777" w:rsidR="00B72594" w:rsidRDefault="004A4D27">
            <w:pPr>
              <w:jc w:val="both"/>
              <w:rPr>
                <w:sz w:val="16"/>
                <w:szCs w:val="16"/>
              </w:rPr>
            </w:pPr>
            <w:r>
              <w:rPr>
                <w:sz w:val="16"/>
                <w:szCs w:val="16"/>
              </w:rPr>
              <w:t>Указать реквизиты документа подтверждающего освобождение от уплаты НДС _____________________</w:t>
            </w:r>
          </w:p>
        </w:tc>
      </w:tr>
      <w:tr w:rsidR="00B72594" w14:paraId="0BF664E6" w14:textId="77777777">
        <w:trPr>
          <w:cantSplit/>
          <w:trHeight w:val="424"/>
        </w:trPr>
        <w:tc>
          <w:tcPr>
            <w:tcW w:w="9923" w:type="dxa"/>
            <w:gridSpan w:val="2"/>
          </w:tcPr>
          <w:p w14:paraId="0CAE0B5B" w14:textId="77777777" w:rsidR="00B72594" w:rsidRDefault="004A4D27">
            <w:pPr>
              <w:jc w:val="both"/>
              <w:rPr>
                <w:b/>
                <w:bCs/>
                <w:i/>
                <w:iCs/>
                <w:sz w:val="16"/>
                <w:szCs w:val="16"/>
              </w:rPr>
            </w:pPr>
            <w:r>
              <w:rPr>
                <w:b/>
                <w:bCs/>
                <w:i/>
                <w:iCs/>
                <w:sz w:val="16"/>
                <w:szCs w:val="16"/>
              </w:rPr>
              <w:t xml:space="preserve">Все строки обязательны для заполнения!!! </w:t>
            </w:r>
          </w:p>
        </w:tc>
      </w:tr>
    </w:tbl>
    <w:p w14:paraId="06897FEF" w14:textId="77777777" w:rsidR="00B72594" w:rsidRDefault="00B72594">
      <w:pPr>
        <w:ind w:left="567" w:right="283"/>
        <w:rPr>
          <w:i/>
          <w:iCs/>
          <w:color w:val="7030A0"/>
        </w:rPr>
      </w:pPr>
    </w:p>
    <w:p w14:paraId="63FDA606" w14:textId="77777777" w:rsidR="00B72594" w:rsidRDefault="004A4D27">
      <w:pPr>
        <w:ind w:left="567" w:right="283"/>
        <w:jc w:val="both"/>
        <w:rPr>
          <w:b/>
          <w:bCs/>
        </w:rPr>
      </w:pPr>
      <w:r>
        <w:t>Сведения, которые содержатся в заявках Участников закупки, не должны допускать двусмысленных толкований.</w:t>
      </w:r>
    </w:p>
    <w:p w14:paraId="14D728D9" w14:textId="77777777" w:rsidR="00B72594" w:rsidRDefault="00B72594">
      <w:pPr>
        <w:ind w:left="567" w:right="283"/>
        <w:jc w:val="both"/>
        <w:rPr>
          <w:i/>
          <w:iCs/>
          <w:color w:val="7030A0"/>
        </w:rPr>
      </w:pPr>
    </w:p>
    <w:p w14:paraId="1D46B931" w14:textId="77777777" w:rsidR="00B72594" w:rsidRDefault="004A4D27">
      <w:pPr>
        <w:ind w:left="567" w:right="283"/>
        <w:jc w:val="both"/>
        <w:rPr>
          <w:i/>
          <w:iCs/>
          <w:color w:val="7030A0"/>
        </w:rPr>
      </w:pPr>
      <w:r>
        <w:rPr>
          <w:i/>
          <w:iCs/>
          <w:color w:val="7030A0"/>
        </w:rPr>
        <w:t>Примечание: Заявка, поданная с нарушениями требований к содержанию, может быть отклонена, как не соответствующая требованиям документации об открытом аукционе в электронной форме.</w:t>
      </w:r>
    </w:p>
    <w:p w14:paraId="3D3B54A8" w14:textId="77777777" w:rsidR="00B72594" w:rsidRDefault="00B72594">
      <w:pPr>
        <w:pStyle w:val="ConsPlusNormal"/>
        <w:numPr>
          <w:ilvl w:val="0"/>
          <w:numId w:val="0"/>
        </w:numPr>
        <w:ind w:left="567"/>
        <w:jc w:val="both"/>
        <w:rPr>
          <w:rFonts w:ascii="Times New Roman" w:hAnsi="Times New Roman" w:cs="Times New Roman"/>
          <w:sz w:val="24"/>
          <w:szCs w:val="24"/>
        </w:rPr>
        <w:sectPr w:rsidR="00B72594">
          <w:headerReference w:type="default" r:id="rId11"/>
          <w:pgSz w:w="11906" w:h="16838"/>
          <w:pgMar w:top="709" w:right="709" w:bottom="851" w:left="566" w:header="709" w:footer="709" w:gutter="0"/>
          <w:cols w:space="708"/>
          <w:titlePg/>
          <w:docGrid w:linePitch="360"/>
        </w:sectPr>
      </w:pPr>
    </w:p>
    <w:p w14:paraId="4568F578" w14:textId="77777777" w:rsidR="00AB5385" w:rsidRDefault="004A4D27" w:rsidP="00AB5385">
      <w:pPr>
        <w:spacing w:after="200" w:line="276" w:lineRule="auto"/>
        <w:ind w:left="57"/>
        <w:rPr>
          <w:sz w:val="21"/>
          <w:szCs w:val="21"/>
        </w:rPr>
      </w:pPr>
      <w:bookmarkStart w:id="100" w:name="Par28"/>
      <w:bookmarkStart w:id="101" w:name="_Toc447137171"/>
      <w:bookmarkStart w:id="102" w:name="_Toc447137091"/>
      <w:bookmarkStart w:id="103" w:name="_Toc447136577"/>
      <w:bookmarkStart w:id="104" w:name="_Toc447137100"/>
      <w:bookmarkStart w:id="105" w:name="_Toc447137180"/>
      <w:bookmarkStart w:id="106" w:name="_Toc447136568"/>
      <w:bookmarkEnd w:id="13"/>
      <w:bookmarkEnd w:id="14"/>
      <w:bookmarkEnd w:id="15"/>
      <w:bookmarkEnd w:id="16"/>
      <w:bookmarkEnd w:id="17"/>
      <w:bookmarkEnd w:id="18"/>
      <w:bookmarkEnd w:id="100"/>
      <w:r>
        <w:lastRenderedPageBreak/>
        <w:tab/>
      </w:r>
      <w:r>
        <w:rPr>
          <w:sz w:val="21"/>
          <w:szCs w:val="21"/>
        </w:rPr>
        <w:t xml:space="preserve">РАЗДЕЛ 14. </w:t>
      </w:r>
    </w:p>
    <w:p w14:paraId="5810E37B" w14:textId="2C9403F7" w:rsidR="00B72594" w:rsidRDefault="004A4D27" w:rsidP="00AB5385">
      <w:pPr>
        <w:spacing w:after="200" w:line="276" w:lineRule="auto"/>
        <w:ind w:left="57"/>
        <w:rPr>
          <w:b/>
          <w:bCs/>
          <w:sz w:val="21"/>
          <w:szCs w:val="21"/>
        </w:rPr>
      </w:pPr>
      <w:r>
        <w:rPr>
          <w:b/>
          <w:bCs/>
          <w:sz w:val="21"/>
          <w:szCs w:val="21"/>
        </w:rPr>
        <w:t>Обоснование начальной (максимальной) цены договора</w:t>
      </w:r>
    </w:p>
    <w:p w14:paraId="46F374F8" w14:textId="77777777" w:rsidR="00B72594" w:rsidRDefault="004A4D27">
      <w:pPr>
        <w:jc w:val="both"/>
        <w:rPr>
          <w:sz w:val="21"/>
          <w:szCs w:val="21"/>
        </w:rPr>
      </w:pPr>
      <w:r>
        <w:rPr>
          <w:sz w:val="21"/>
          <w:szCs w:val="21"/>
        </w:rPr>
        <w:t>Используемый метод определения начальной (максимальной) цены договора с обоснованием:</w:t>
      </w:r>
    </w:p>
    <w:p w14:paraId="04DB1EF2" w14:textId="77777777" w:rsidR="00B72594" w:rsidRDefault="004A4D27">
      <w:pPr>
        <w:jc w:val="both"/>
        <w:rPr>
          <w:sz w:val="21"/>
          <w:szCs w:val="21"/>
        </w:rPr>
      </w:pPr>
      <w:r>
        <w:rPr>
          <w:sz w:val="21"/>
          <w:szCs w:val="21"/>
        </w:rPr>
        <w:t>НМЦД была определена методом сопоставимых рыночных цен (анализа рынка) в соответствии с приказом Минэкономразвития России № 567 от 02.10.2013 «Об утверждении методических рекомендаций по применению методов определения (начальной) максимальной цены, цены контракта, заключаемого с единственным поставщиком (подрядчиком, исполнителем)».</w:t>
      </w:r>
    </w:p>
    <w:p w14:paraId="653EDD03" w14:textId="77777777" w:rsidR="00B72594" w:rsidRDefault="004A4D27">
      <w:pPr>
        <w:jc w:val="both"/>
        <w:rPr>
          <w:sz w:val="21"/>
          <w:szCs w:val="21"/>
        </w:rPr>
      </w:pPr>
      <w:r>
        <w:rPr>
          <w:sz w:val="21"/>
          <w:szCs w:val="21"/>
        </w:rPr>
        <w:t>Метод сопоставимых рыночных цен (анализа рынка) является приоритетным для определения и обоснования НМЦД.</w:t>
      </w:r>
    </w:p>
    <w:p w14:paraId="09434079" w14:textId="77777777" w:rsidR="00B72594" w:rsidRDefault="004A4D27">
      <w:pPr>
        <w:jc w:val="both"/>
        <w:rPr>
          <w:bCs/>
          <w:sz w:val="21"/>
          <w:szCs w:val="21"/>
        </w:rPr>
      </w:pPr>
      <w:r>
        <w:rPr>
          <w:sz w:val="21"/>
          <w:szCs w:val="21"/>
        </w:rPr>
        <w:t xml:space="preserve">В целях применения метода сопоставимых рыночных цен (анализа рынка), использована ценовая информация, полученная по запросу заказчика у поставщиков (подрядчиков, исполнителей). Для получения ценовых предложений заказчиком направлены запросы пяти поставщикам (подрядчикам, исполнителям), обладающим опытом поставки соответствующего товара (выполнения соответствующих работ, оказания соответствующих услуг), с указанием конкретных требований к предмету и характеристикам товара (работ, услуг), количеству, а так же срокам и месту поставки: исх. </w:t>
      </w:r>
      <w:r>
        <w:rPr>
          <w:bCs/>
          <w:sz w:val="21"/>
          <w:szCs w:val="21"/>
        </w:rPr>
        <w:t xml:space="preserve">№ </w:t>
      </w:r>
      <w:bookmarkStart w:id="107" w:name="_Hlk217315040"/>
      <w:r>
        <w:rPr>
          <w:bCs/>
          <w:sz w:val="21"/>
          <w:szCs w:val="21"/>
        </w:rPr>
        <w:t>10/8-26-073 от 30.03.2026 г</w:t>
      </w:r>
      <w:bookmarkEnd w:id="107"/>
      <w:r>
        <w:rPr>
          <w:bCs/>
          <w:sz w:val="21"/>
          <w:szCs w:val="21"/>
        </w:rPr>
        <w:t>., № 10/8-26-073 от 30.03.2026 г., № 10/8-26-073 от 30.03.2026 г., № 10/8-26-073 от 30.03.2026 г., № 10/8-26-073 от 30.03.2026 г. Для обоснования НМЦД использована информация: КП №1 исх. № 37 от 30.03.2026 г.; КП №2 исх. № 142 от 30.03.2026 г.; КП №3 исх. № 59 от 30.03.2026 г.</w:t>
      </w:r>
    </w:p>
    <w:p w14:paraId="67A69A35" w14:textId="77777777" w:rsidR="00B72594" w:rsidRDefault="004A4D27">
      <w:pPr>
        <w:jc w:val="both"/>
        <w:rPr>
          <w:b/>
          <w:sz w:val="21"/>
          <w:szCs w:val="21"/>
        </w:rPr>
      </w:pPr>
      <w:r>
        <w:rPr>
          <w:b/>
          <w:sz w:val="21"/>
          <w:szCs w:val="21"/>
        </w:rPr>
        <w:t>Расчет начальной (максимальной) цены договора:</w:t>
      </w:r>
    </w:p>
    <w:p w14:paraId="3173B1C7" w14:textId="77777777" w:rsidR="00B72594" w:rsidRDefault="00B72594">
      <w:pPr>
        <w:jc w:val="both"/>
        <w:rPr>
          <w:b/>
          <w:sz w:val="21"/>
          <w:szCs w:val="21"/>
        </w:rPr>
      </w:pPr>
    </w:p>
    <w:tbl>
      <w:tblPr>
        <w:tblpPr w:leftFromText="180" w:rightFromText="180" w:vertAnchor="text" w:tblpXSpec="center" w:tblpY="1"/>
        <w:tblOverlap w:val="never"/>
        <w:tblW w:w="15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406"/>
        <w:gridCol w:w="1559"/>
        <w:gridCol w:w="2268"/>
        <w:gridCol w:w="2268"/>
        <w:gridCol w:w="2127"/>
        <w:gridCol w:w="2551"/>
        <w:gridCol w:w="1702"/>
        <w:gridCol w:w="6"/>
      </w:tblGrid>
      <w:tr w:rsidR="00B72594" w:rsidRPr="00AB5385" w14:paraId="68D7BC5A" w14:textId="77777777">
        <w:tc>
          <w:tcPr>
            <w:tcW w:w="566" w:type="dxa"/>
            <w:vMerge w:val="restart"/>
            <w:tcBorders>
              <w:top w:val="single" w:sz="4" w:space="0" w:color="000000"/>
              <w:left w:val="single" w:sz="4" w:space="0" w:color="000000"/>
              <w:bottom w:val="single" w:sz="4" w:space="0" w:color="000000"/>
              <w:right w:val="single" w:sz="4" w:space="0" w:color="000000"/>
            </w:tcBorders>
            <w:vAlign w:val="center"/>
          </w:tcPr>
          <w:p w14:paraId="4B1B3ED6" w14:textId="77777777" w:rsidR="00B72594" w:rsidRPr="00AB5385" w:rsidRDefault="00B72594">
            <w:pPr>
              <w:spacing w:line="256" w:lineRule="auto"/>
              <w:jc w:val="center"/>
              <w:rPr>
                <w:b/>
                <w:sz w:val="18"/>
                <w:szCs w:val="18"/>
                <w:lang w:eastAsia="en-US"/>
              </w:rPr>
            </w:pPr>
          </w:p>
          <w:p w14:paraId="6F466D88" w14:textId="77777777" w:rsidR="00B72594" w:rsidRPr="00AB5385" w:rsidRDefault="00B72594">
            <w:pPr>
              <w:spacing w:line="256" w:lineRule="auto"/>
              <w:jc w:val="center"/>
              <w:rPr>
                <w:b/>
                <w:sz w:val="18"/>
                <w:szCs w:val="18"/>
                <w:lang w:eastAsia="en-US"/>
              </w:rPr>
            </w:pPr>
          </w:p>
          <w:p w14:paraId="7BE4F9C8" w14:textId="77777777" w:rsidR="00B72594" w:rsidRPr="00AB5385" w:rsidRDefault="00B72594">
            <w:pPr>
              <w:spacing w:line="256" w:lineRule="auto"/>
              <w:jc w:val="center"/>
              <w:rPr>
                <w:b/>
                <w:sz w:val="18"/>
                <w:szCs w:val="18"/>
                <w:lang w:eastAsia="en-US"/>
              </w:rPr>
            </w:pPr>
          </w:p>
          <w:p w14:paraId="1A4F65C5" w14:textId="77777777" w:rsidR="00B72594" w:rsidRPr="00AB5385" w:rsidRDefault="00B72594">
            <w:pPr>
              <w:spacing w:line="256" w:lineRule="auto"/>
              <w:jc w:val="center"/>
              <w:rPr>
                <w:b/>
                <w:sz w:val="18"/>
                <w:szCs w:val="18"/>
                <w:lang w:eastAsia="en-US"/>
              </w:rPr>
            </w:pPr>
          </w:p>
          <w:p w14:paraId="72FFF0A2" w14:textId="77777777" w:rsidR="00B72594" w:rsidRPr="00AB5385" w:rsidRDefault="004A4D27">
            <w:pPr>
              <w:spacing w:line="256" w:lineRule="auto"/>
              <w:jc w:val="center"/>
              <w:rPr>
                <w:b/>
                <w:sz w:val="18"/>
                <w:szCs w:val="18"/>
                <w:lang w:eastAsia="en-US"/>
              </w:rPr>
            </w:pPr>
            <w:r w:rsidRPr="00AB5385">
              <w:rPr>
                <w:b/>
                <w:sz w:val="18"/>
                <w:szCs w:val="18"/>
                <w:lang w:eastAsia="en-US"/>
              </w:rPr>
              <w:t>№ п/п</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14:paraId="5FBF6E49" w14:textId="77777777" w:rsidR="00B72594" w:rsidRPr="00AB5385" w:rsidRDefault="004A4D27">
            <w:pPr>
              <w:spacing w:line="256" w:lineRule="auto"/>
              <w:jc w:val="center"/>
              <w:rPr>
                <w:b/>
                <w:sz w:val="18"/>
                <w:szCs w:val="18"/>
                <w:lang w:eastAsia="en-US"/>
              </w:rPr>
            </w:pPr>
            <w:r w:rsidRPr="00AB5385">
              <w:rPr>
                <w:b/>
                <w:sz w:val="18"/>
                <w:szCs w:val="18"/>
                <w:lang w:eastAsia="en-US"/>
              </w:rPr>
              <w:t>Наименование товара</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DF6D50A" w14:textId="77777777" w:rsidR="00B72594" w:rsidRPr="00AB5385" w:rsidRDefault="004A4D27">
            <w:pPr>
              <w:spacing w:line="256" w:lineRule="auto"/>
              <w:jc w:val="center"/>
              <w:rPr>
                <w:b/>
                <w:sz w:val="18"/>
                <w:szCs w:val="18"/>
                <w:lang w:eastAsia="en-US"/>
              </w:rPr>
            </w:pPr>
            <w:r w:rsidRPr="00AB5385">
              <w:rPr>
                <w:b/>
                <w:sz w:val="18"/>
                <w:szCs w:val="18"/>
                <w:lang w:eastAsia="en-US"/>
              </w:rPr>
              <w:t xml:space="preserve">кол-во, ед. измерения </w:t>
            </w:r>
          </w:p>
        </w:tc>
        <w:tc>
          <w:tcPr>
            <w:tcW w:w="6663" w:type="dxa"/>
            <w:gridSpan w:val="3"/>
            <w:tcBorders>
              <w:top w:val="single" w:sz="4" w:space="0" w:color="auto"/>
              <w:left w:val="single" w:sz="4" w:space="0" w:color="auto"/>
              <w:bottom w:val="single" w:sz="4" w:space="0" w:color="auto"/>
              <w:right w:val="single" w:sz="4" w:space="0" w:color="auto"/>
            </w:tcBorders>
          </w:tcPr>
          <w:p w14:paraId="1157B767" w14:textId="77777777" w:rsidR="00B72594" w:rsidRPr="00AB5385" w:rsidRDefault="004A4D27">
            <w:pPr>
              <w:spacing w:line="256" w:lineRule="auto"/>
              <w:jc w:val="center"/>
              <w:rPr>
                <w:b/>
                <w:sz w:val="18"/>
                <w:szCs w:val="18"/>
                <w:lang w:eastAsia="en-US"/>
              </w:rPr>
            </w:pPr>
            <w:r w:rsidRPr="00AB5385">
              <w:rPr>
                <w:b/>
                <w:sz w:val="18"/>
                <w:szCs w:val="18"/>
                <w:lang w:eastAsia="en-US"/>
              </w:rPr>
              <w:t xml:space="preserve">Источники ценовой информации </w:t>
            </w:r>
          </w:p>
          <w:p w14:paraId="6D23AAEE" w14:textId="77777777" w:rsidR="00B72594" w:rsidRPr="00AB5385" w:rsidRDefault="00B72594">
            <w:pPr>
              <w:spacing w:line="256" w:lineRule="auto"/>
              <w:jc w:val="center"/>
              <w:rPr>
                <w:b/>
                <w:sz w:val="18"/>
                <w:szCs w:val="18"/>
                <w:lang w:eastAsia="en-US"/>
              </w:rPr>
            </w:pPr>
          </w:p>
        </w:tc>
        <w:tc>
          <w:tcPr>
            <w:tcW w:w="2551" w:type="dxa"/>
            <w:tcBorders>
              <w:top w:val="single" w:sz="4" w:space="0" w:color="auto"/>
              <w:left w:val="single" w:sz="4" w:space="0" w:color="auto"/>
              <w:bottom w:val="single" w:sz="4" w:space="0" w:color="000000"/>
              <w:right w:val="single" w:sz="4" w:space="0" w:color="auto"/>
            </w:tcBorders>
            <w:vAlign w:val="center"/>
          </w:tcPr>
          <w:p w14:paraId="0C61555D" w14:textId="77777777" w:rsidR="00B72594" w:rsidRPr="00AB5385" w:rsidRDefault="00B72594">
            <w:pPr>
              <w:spacing w:line="256" w:lineRule="auto"/>
              <w:jc w:val="center"/>
              <w:rPr>
                <w:b/>
                <w:sz w:val="18"/>
                <w:szCs w:val="18"/>
                <w:lang w:eastAsia="en-US"/>
              </w:rPr>
            </w:pPr>
          </w:p>
        </w:tc>
        <w:tc>
          <w:tcPr>
            <w:tcW w:w="1708" w:type="dxa"/>
            <w:gridSpan w:val="2"/>
            <w:tcBorders>
              <w:top w:val="single" w:sz="4" w:space="0" w:color="auto"/>
              <w:left w:val="single" w:sz="4" w:space="0" w:color="auto"/>
              <w:bottom w:val="single" w:sz="4" w:space="0" w:color="000000"/>
              <w:right w:val="single" w:sz="4" w:space="0" w:color="auto"/>
            </w:tcBorders>
            <w:vAlign w:val="center"/>
          </w:tcPr>
          <w:p w14:paraId="0D148FA7" w14:textId="77777777" w:rsidR="00B72594" w:rsidRPr="00AB5385" w:rsidRDefault="00B72594">
            <w:pPr>
              <w:spacing w:line="256" w:lineRule="auto"/>
              <w:jc w:val="center"/>
              <w:rPr>
                <w:b/>
                <w:sz w:val="18"/>
                <w:szCs w:val="18"/>
                <w:lang w:eastAsia="en-US"/>
              </w:rPr>
            </w:pPr>
          </w:p>
        </w:tc>
      </w:tr>
      <w:tr w:rsidR="00B72594" w:rsidRPr="00AB5385" w14:paraId="492CA573" w14:textId="77777777">
        <w:trPr>
          <w:gridAfter w:val="1"/>
          <w:wAfter w:w="6" w:type="dxa"/>
          <w:trHeight w:val="820"/>
        </w:trPr>
        <w:tc>
          <w:tcPr>
            <w:tcW w:w="566" w:type="dxa"/>
            <w:vMerge/>
            <w:tcBorders>
              <w:top w:val="single" w:sz="4" w:space="0" w:color="000000"/>
              <w:left w:val="single" w:sz="4" w:space="0" w:color="000000"/>
              <w:bottom w:val="single" w:sz="4" w:space="0" w:color="000000"/>
              <w:right w:val="single" w:sz="4" w:space="0" w:color="000000"/>
            </w:tcBorders>
            <w:vAlign w:val="center"/>
          </w:tcPr>
          <w:p w14:paraId="3761BBDC" w14:textId="77777777" w:rsidR="00B72594" w:rsidRPr="00AB5385" w:rsidRDefault="00B72594">
            <w:pPr>
              <w:spacing w:line="256" w:lineRule="auto"/>
              <w:rPr>
                <w:b/>
                <w:sz w:val="18"/>
                <w:szCs w:val="18"/>
                <w:lang w:eastAsia="en-US"/>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3B70C7BB" w14:textId="77777777" w:rsidR="00B72594" w:rsidRPr="00AB5385" w:rsidRDefault="00B72594">
            <w:pPr>
              <w:spacing w:line="256" w:lineRule="auto"/>
              <w:rPr>
                <w:b/>
                <w:sz w:val="18"/>
                <w:szCs w:val="18"/>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0AB1E7B" w14:textId="77777777" w:rsidR="00B72594" w:rsidRPr="00AB5385" w:rsidRDefault="00B72594">
            <w:pPr>
              <w:spacing w:line="256" w:lineRule="auto"/>
              <w:rPr>
                <w:b/>
                <w:sz w:val="18"/>
                <w:szCs w:val="18"/>
                <w:lang w:eastAsia="en-US"/>
              </w:rPr>
            </w:pPr>
          </w:p>
        </w:tc>
        <w:tc>
          <w:tcPr>
            <w:tcW w:w="2268" w:type="dxa"/>
            <w:tcBorders>
              <w:top w:val="single" w:sz="4" w:space="0" w:color="auto"/>
              <w:left w:val="single" w:sz="4" w:space="0" w:color="000000"/>
              <w:bottom w:val="single" w:sz="4" w:space="0" w:color="000000"/>
              <w:right w:val="single" w:sz="4" w:space="0" w:color="000000"/>
            </w:tcBorders>
            <w:vAlign w:val="center"/>
          </w:tcPr>
          <w:p w14:paraId="6FBD54CF" w14:textId="77777777" w:rsidR="00B72594" w:rsidRPr="00AB5385" w:rsidRDefault="004A4D27">
            <w:pPr>
              <w:spacing w:line="256" w:lineRule="auto"/>
              <w:jc w:val="center"/>
              <w:rPr>
                <w:color w:val="000000"/>
                <w:sz w:val="18"/>
                <w:szCs w:val="18"/>
                <w:lang w:eastAsia="en-US"/>
              </w:rPr>
            </w:pPr>
            <w:r w:rsidRPr="00AB5385">
              <w:rPr>
                <w:color w:val="000000"/>
                <w:sz w:val="18"/>
                <w:szCs w:val="18"/>
                <w:lang w:eastAsia="en-US"/>
              </w:rPr>
              <w:t>КП №1 исх. № 37 от 30.03.2026 г.</w:t>
            </w:r>
          </w:p>
        </w:tc>
        <w:tc>
          <w:tcPr>
            <w:tcW w:w="2268" w:type="dxa"/>
            <w:tcBorders>
              <w:top w:val="single" w:sz="4" w:space="0" w:color="auto"/>
              <w:left w:val="single" w:sz="4" w:space="0" w:color="000000"/>
              <w:bottom w:val="single" w:sz="4" w:space="0" w:color="000000"/>
              <w:right w:val="single" w:sz="4" w:space="0" w:color="000000"/>
            </w:tcBorders>
            <w:vAlign w:val="center"/>
          </w:tcPr>
          <w:p w14:paraId="4D6B7A6A" w14:textId="77777777" w:rsidR="00B72594" w:rsidRPr="00AB5385" w:rsidRDefault="004A4D27">
            <w:pPr>
              <w:spacing w:line="256" w:lineRule="auto"/>
              <w:jc w:val="center"/>
              <w:rPr>
                <w:bCs/>
                <w:sz w:val="18"/>
                <w:szCs w:val="18"/>
                <w:lang w:eastAsia="en-US"/>
              </w:rPr>
            </w:pPr>
            <w:r w:rsidRPr="00AB5385">
              <w:rPr>
                <w:bCs/>
                <w:sz w:val="18"/>
                <w:szCs w:val="18"/>
              </w:rPr>
              <w:t>КП №2 исх. № 142 от 30.03.2026 г.;</w:t>
            </w:r>
          </w:p>
        </w:tc>
        <w:tc>
          <w:tcPr>
            <w:tcW w:w="2127" w:type="dxa"/>
            <w:tcBorders>
              <w:top w:val="single" w:sz="4" w:space="0" w:color="auto"/>
              <w:left w:val="single" w:sz="4" w:space="0" w:color="000000"/>
              <w:bottom w:val="single" w:sz="4" w:space="0" w:color="000000"/>
              <w:right w:val="single" w:sz="4" w:space="0" w:color="auto"/>
            </w:tcBorders>
            <w:vAlign w:val="center"/>
          </w:tcPr>
          <w:p w14:paraId="4B2C23F3" w14:textId="77777777" w:rsidR="00B72594" w:rsidRPr="00AB5385" w:rsidRDefault="004A4D27">
            <w:pPr>
              <w:spacing w:line="256" w:lineRule="auto"/>
              <w:jc w:val="center"/>
              <w:rPr>
                <w:color w:val="000000"/>
                <w:sz w:val="18"/>
                <w:szCs w:val="18"/>
                <w:highlight w:val="yellow"/>
                <w:lang w:eastAsia="en-US"/>
              </w:rPr>
            </w:pPr>
            <w:r w:rsidRPr="00AB5385">
              <w:rPr>
                <w:bCs/>
                <w:sz w:val="18"/>
                <w:szCs w:val="18"/>
              </w:rPr>
              <w:t>КП №3 исх. № 59 от 30.03.2026 г.</w:t>
            </w:r>
          </w:p>
        </w:tc>
        <w:tc>
          <w:tcPr>
            <w:tcW w:w="2551" w:type="dxa"/>
            <w:tcBorders>
              <w:top w:val="single" w:sz="4" w:space="0" w:color="000000"/>
              <w:left w:val="single" w:sz="4" w:space="0" w:color="auto"/>
              <w:bottom w:val="single" w:sz="4" w:space="0" w:color="000000"/>
              <w:right w:val="single" w:sz="4" w:space="0" w:color="auto"/>
            </w:tcBorders>
            <w:vAlign w:val="center"/>
          </w:tcPr>
          <w:p w14:paraId="776BFB30" w14:textId="77777777" w:rsidR="00B72594" w:rsidRPr="00AB5385" w:rsidRDefault="004A4D27">
            <w:pPr>
              <w:spacing w:line="256" w:lineRule="auto"/>
              <w:jc w:val="center"/>
              <w:rPr>
                <w:b/>
                <w:sz w:val="18"/>
                <w:szCs w:val="18"/>
                <w:lang w:eastAsia="en-US"/>
              </w:rPr>
            </w:pPr>
            <w:r w:rsidRPr="00AB5385">
              <w:rPr>
                <w:b/>
                <w:sz w:val="18"/>
                <w:szCs w:val="18"/>
                <w:lang w:eastAsia="en-US"/>
              </w:rPr>
              <w:t>Цена за</w:t>
            </w:r>
          </w:p>
          <w:p w14:paraId="04905F72" w14:textId="77777777" w:rsidR="00B72594" w:rsidRPr="00AB5385" w:rsidRDefault="004A4D27">
            <w:pPr>
              <w:spacing w:line="256" w:lineRule="auto"/>
              <w:jc w:val="center"/>
              <w:rPr>
                <w:b/>
                <w:sz w:val="18"/>
                <w:szCs w:val="18"/>
                <w:lang w:eastAsia="en-US"/>
              </w:rPr>
            </w:pPr>
            <w:r w:rsidRPr="00AB5385">
              <w:rPr>
                <w:b/>
                <w:sz w:val="18"/>
                <w:szCs w:val="18"/>
                <w:lang w:eastAsia="en-US"/>
              </w:rPr>
              <w:t>ед. товара (наименьшая)</w:t>
            </w:r>
          </w:p>
          <w:p w14:paraId="31AA4765" w14:textId="77777777" w:rsidR="00B72594" w:rsidRPr="00AB5385" w:rsidRDefault="00B72594">
            <w:pPr>
              <w:spacing w:line="256" w:lineRule="auto"/>
              <w:jc w:val="center"/>
              <w:rPr>
                <w:b/>
                <w:sz w:val="18"/>
                <w:szCs w:val="18"/>
                <w:lang w:eastAsia="en-US"/>
              </w:rPr>
            </w:pPr>
          </w:p>
        </w:tc>
        <w:tc>
          <w:tcPr>
            <w:tcW w:w="1702" w:type="dxa"/>
            <w:tcBorders>
              <w:top w:val="single" w:sz="4" w:space="0" w:color="000000"/>
              <w:left w:val="single" w:sz="4" w:space="0" w:color="auto"/>
              <w:bottom w:val="single" w:sz="4" w:space="0" w:color="000000"/>
              <w:right w:val="single" w:sz="4" w:space="0" w:color="auto"/>
            </w:tcBorders>
            <w:vAlign w:val="center"/>
          </w:tcPr>
          <w:p w14:paraId="6C81C342" w14:textId="77777777" w:rsidR="00B72594" w:rsidRPr="00AB5385" w:rsidRDefault="004A4D27">
            <w:pPr>
              <w:spacing w:line="256" w:lineRule="auto"/>
              <w:jc w:val="center"/>
              <w:rPr>
                <w:b/>
                <w:sz w:val="18"/>
                <w:szCs w:val="18"/>
                <w:lang w:eastAsia="en-US"/>
              </w:rPr>
            </w:pPr>
            <w:r w:rsidRPr="00AB5385">
              <w:rPr>
                <w:b/>
                <w:sz w:val="18"/>
                <w:szCs w:val="18"/>
                <w:lang w:eastAsia="en-US"/>
              </w:rPr>
              <w:t>Начальная (максимальная) цена контракта / Максимальное значение цены договора</w:t>
            </w:r>
          </w:p>
        </w:tc>
      </w:tr>
      <w:tr w:rsidR="00B72594" w:rsidRPr="00AB5385" w14:paraId="243777C9" w14:textId="77777777">
        <w:trPr>
          <w:gridAfter w:val="1"/>
          <w:wAfter w:w="6" w:type="dxa"/>
          <w:trHeight w:val="453"/>
        </w:trPr>
        <w:tc>
          <w:tcPr>
            <w:tcW w:w="566" w:type="dxa"/>
            <w:vMerge/>
            <w:tcBorders>
              <w:top w:val="single" w:sz="4" w:space="0" w:color="000000"/>
              <w:left w:val="single" w:sz="4" w:space="0" w:color="000000"/>
              <w:bottom w:val="single" w:sz="4" w:space="0" w:color="000000"/>
              <w:right w:val="single" w:sz="4" w:space="0" w:color="000000"/>
            </w:tcBorders>
            <w:vAlign w:val="center"/>
          </w:tcPr>
          <w:p w14:paraId="50D40AF6" w14:textId="77777777" w:rsidR="00B72594" w:rsidRPr="00AB5385" w:rsidRDefault="00B72594">
            <w:pPr>
              <w:spacing w:line="256" w:lineRule="auto"/>
              <w:rPr>
                <w:b/>
                <w:sz w:val="18"/>
                <w:szCs w:val="18"/>
                <w:lang w:eastAsia="en-US"/>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71B56591" w14:textId="77777777" w:rsidR="00B72594" w:rsidRPr="00AB5385" w:rsidRDefault="00B72594">
            <w:pPr>
              <w:spacing w:line="256" w:lineRule="auto"/>
              <w:rPr>
                <w:b/>
                <w:sz w:val="18"/>
                <w:szCs w:val="18"/>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57066296" w14:textId="77777777" w:rsidR="00B72594" w:rsidRPr="00AB5385" w:rsidRDefault="00B72594">
            <w:pPr>
              <w:spacing w:line="256" w:lineRule="auto"/>
              <w:rPr>
                <w:b/>
                <w:sz w:val="18"/>
                <w:szCs w:val="18"/>
                <w:lang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D73A1B8" w14:textId="77777777" w:rsidR="00B72594" w:rsidRPr="00AB5385" w:rsidRDefault="004A4D27">
            <w:pPr>
              <w:spacing w:line="256" w:lineRule="auto"/>
              <w:ind w:left="-108" w:right="-93"/>
              <w:jc w:val="center"/>
              <w:rPr>
                <w:sz w:val="18"/>
                <w:szCs w:val="18"/>
                <w:lang w:eastAsia="en-US"/>
              </w:rPr>
            </w:pPr>
            <w:r w:rsidRPr="00AB5385">
              <w:rPr>
                <w:sz w:val="18"/>
                <w:szCs w:val="18"/>
                <w:lang w:eastAsia="en-US"/>
              </w:rPr>
              <w:t>Стоимость за ед.</w:t>
            </w:r>
          </w:p>
          <w:p w14:paraId="2B00F886" w14:textId="77777777" w:rsidR="00B72594" w:rsidRPr="00AB5385" w:rsidRDefault="004A4D27">
            <w:pPr>
              <w:spacing w:line="256" w:lineRule="auto"/>
              <w:ind w:left="-108" w:right="-93"/>
              <w:jc w:val="center"/>
              <w:rPr>
                <w:sz w:val="18"/>
                <w:szCs w:val="18"/>
                <w:lang w:eastAsia="en-US"/>
              </w:rPr>
            </w:pPr>
            <w:r w:rsidRPr="00AB5385">
              <w:rPr>
                <w:sz w:val="18"/>
                <w:szCs w:val="18"/>
                <w:lang w:eastAsia="en-US"/>
              </w:rPr>
              <w:t>(руб.)</w:t>
            </w:r>
          </w:p>
        </w:tc>
        <w:tc>
          <w:tcPr>
            <w:tcW w:w="2268" w:type="dxa"/>
            <w:tcBorders>
              <w:top w:val="single" w:sz="4" w:space="0" w:color="000000"/>
              <w:left w:val="single" w:sz="4" w:space="0" w:color="000000"/>
              <w:bottom w:val="single" w:sz="4" w:space="0" w:color="000000"/>
              <w:right w:val="single" w:sz="4" w:space="0" w:color="000000"/>
            </w:tcBorders>
          </w:tcPr>
          <w:p w14:paraId="5F4AF2F6" w14:textId="77777777" w:rsidR="00B72594" w:rsidRPr="00AB5385" w:rsidRDefault="004A4D27">
            <w:pPr>
              <w:spacing w:line="256" w:lineRule="auto"/>
              <w:ind w:left="-108" w:right="-93"/>
              <w:jc w:val="center"/>
              <w:rPr>
                <w:sz w:val="18"/>
                <w:szCs w:val="18"/>
                <w:lang w:eastAsia="en-US"/>
              </w:rPr>
            </w:pPr>
            <w:r w:rsidRPr="00AB5385">
              <w:rPr>
                <w:sz w:val="18"/>
                <w:szCs w:val="18"/>
                <w:lang w:eastAsia="en-US"/>
              </w:rPr>
              <w:t>Стоимость за ед.</w:t>
            </w:r>
          </w:p>
          <w:p w14:paraId="5957AFBE" w14:textId="77777777" w:rsidR="00B72594" w:rsidRPr="00AB5385" w:rsidRDefault="004A4D27">
            <w:pPr>
              <w:spacing w:line="256" w:lineRule="auto"/>
              <w:ind w:left="-108" w:right="-93"/>
              <w:jc w:val="center"/>
              <w:rPr>
                <w:sz w:val="18"/>
                <w:szCs w:val="18"/>
                <w:lang w:eastAsia="en-US"/>
              </w:rPr>
            </w:pPr>
            <w:r w:rsidRPr="00AB5385">
              <w:rPr>
                <w:sz w:val="18"/>
                <w:szCs w:val="18"/>
                <w:lang w:eastAsia="en-US"/>
              </w:rPr>
              <w:t>(руб.)</w:t>
            </w:r>
          </w:p>
        </w:tc>
        <w:tc>
          <w:tcPr>
            <w:tcW w:w="2127" w:type="dxa"/>
            <w:tcBorders>
              <w:top w:val="single" w:sz="4" w:space="0" w:color="000000"/>
              <w:left w:val="single" w:sz="4" w:space="0" w:color="000000"/>
              <w:bottom w:val="single" w:sz="4" w:space="0" w:color="000000"/>
              <w:right w:val="single" w:sz="4" w:space="0" w:color="auto"/>
            </w:tcBorders>
            <w:vAlign w:val="center"/>
          </w:tcPr>
          <w:p w14:paraId="155BAF4C" w14:textId="77777777" w:rsidR="00B72594" w:rsidRPr="00AB5385" w:rsidRDefault="004A4D27">
            <w:pPr>
              <w:spacing w:line="256" w:lineRule="auto"/>
              <w:ind w:left="-108" w:right="-93"/>
              <w:jc w:val="center"/>
              <w:rPr>
                <w:sz w:val="18"/>
                <w:szCs w:val="18"/>
                <w:lang w:eastAsia="en-US"/>
              </w:rPr>
            </w:pPr>
            <w:r w:rsidRPr="00AB5385">
              <w:rPr>
                <w:sz w:val="18"/>
                <w:szCs w:val="18"/>
                <w:lang w:eastAsia="en-US"/>
              </w:rPr>
              <w:t>Стоимость за ед.</w:t>
            </w:r>
          </w:p>
          <w:p w14:paraId="5A9F7462" w14:textId="77777777" w:rsidR="00B72594" w:rsidRPr="00AB5385" w:rsidRDefault="004A4D27">
            <w:pPr>
              <w:spacing w:line="256" w:lineRule="auto"/>
              <w:ind w:left="-108" w:right="-93"/>
              <w:jc w:val="center"/>
              <w:rPr>
                <w:sz w:val="18"/>
                <w:szCs w:val="18"/>
                <w:lang w:eastAsia="en-US"/>
              </w:rPr>
            </w:pPr>
            <w:r w:rsidRPr="00AB5385">
              <w:rPr>
                <w:sz w:val="18"/>
                <w:szCs w:val="18"/>
                <w:lang w:eastAsia="en-US"/>
              </w:rPr>
              <w:t>(руб.)</w:t>
            </w:r>
          </w:p>
        </w:tc>
        <w:tc>
          <w:tcPr>
            <w:tcW w:w="2551" w:type="dxa"/>
            <w:tcBorders>
              <w:top w:val="single" w:sz="4" w:space="0" w:color="000000"/>
              <w:left w:val="single" w:sz="4" w:space="0" w:color="000000"/>
              <w:bottom w:val="single" w:sz="4" w:space="0" w:color="000000"/>
              <w:right w:val="single" w:sz="4" w:space="0" w:color="000000"/>
            </w:tcBorders>
            <w:vAlign w:val="center"/>
          </w:tcPr>
          <w:p w14:paraId="3240CCD6" w14:textId="77777777" w:rsidR="00B72594" w:rsidRPr="00AB5385" w:rsidRDefault="004A4D27">
            <w:pPr>
              <w:spacing w:line="256" w:lineRule="auto"/>
              <w:ind w:left="-108" w:right="-93"/>
              <w:jc w:val="center"/>
              <w:rPr>
                <w:sz w:val="18"/>
                <w:szCs w:val="18"/>
                <w:lang w:eastAsia="en-US"/>
              </w:rPr>
            </w:pPr>
            <w:r w:rsidRPr="00AB5385">
              <w:rPr>
                <w:sz w:val="18"/>
                <w:szCs w:val="18"/>
                <w:lang w:eastAsia="en-US"/>
              </w:rPr>
              <w:t>(руб.)</w:t>
            </w:r>
          </w:p>
        </w:tc>
        <w:tc>
          <w:tcPr>
            <w:tcW w:w="1702" w:type="dxa"/>
            <w:tcBorders>
              <w:top w:val="single" w:sz="4" w:space="0" w:color="000000"/>
              <w:left w:val="single" w:sz="4" w:space="0" w:color="000000"/>
              <w:bottom w:val="single" w:sz="4" w:space="0" w:color="000000"/>
              <w:right w:val="single" w:sz="4" w:space="0" w:color="auto"/>
            </w:tcBorders>
            <w:vAlign w:val="center"/>
          </w:tcPr>
          <w:p w14:paraId="7AFF0388" w14:textId="77777777" w:rsidR="00B72594" w:rsidRPr="00AB5385" w:rsidRDefault="004A4D27">
            <w:pPr>
              <w:spacing w:line="256" w:lineRule="auto"/>
              <w:ind w:left="-108" w:right="-93"/>
              <w:jc w:val="center"/>
              <w:rPr>
                <w:sz w:val="18"/>
                <w:szCs w:val="18"/>
                <w:lang w:eastAsia="en-US"/>
              </w:rPr>
            </w:pPr>
            <w:r w:rsidRPr="00AB5385">
              <w:rPr>
                <w:sz w:val="18"/>
                <w:szCs w:val="18"/>
                <w:lang w:eastAsia="en-US"/>
              </w:rPr>
              <w:t>(руб.)</w:t>
            </w:r>
          </w:p>
        </w:tc>
      </w:tr>
      <w:tr w:rsidR="00B72594" w:rsidRPr="00AB5385" w14:paraId="020A2109" w14:textId="77777777">
        <w:trPr>
          <w:gridAfter w:val="1"/>
          <w:wAfter w:w="6" w:type="dxa"/>
          <w:trHeight w:val="449"/>
        </w:trPr>
        <w:tc>
          <w:tcPr>
            <w:tcW w:w="566" w:type="dxa"/>
            <w:tcBorders>
              <w:top w:val="single" w:sz="4" w:space="0" w:color="000000"/>
              <w:left w:val="single" w:sz="4" w:space="0" w:color="000000"/>
              <w:bottom w:val="single" w:sz="4" w:space="0" w:color="000000"/>
              <w:right w:val="single" w:sz="4" w:space="0" w:color="000000"/>
            </w:tcBorders>
            <w:vAlign w:val="center"/>
          </w:tcPr>
          <w:p w14:paraId="7EFB2BC3" w14:textId="77777777" w:rsidR="00B72594" w:rsidRPr="00AB5385" w:rsidRDefault="004A4D27">
            <w:pPr>
              <w:spacing w:line="256" w:lineRule="auto"/>
              <w:jc w:val="center"/>
              <w:rPr>
                <w:color w:val="000000"/>
                <w:sz w:val="18"/>
                <w:szCs w:val="18"/>
                <w:lang w:eastAsia="en-US"/>
              </w:rPr>
            </w:pPr>
            <w:r w:rsidRPr="00AB5385">
              <w:rPr>
                <w:color w:val="000000"/>
                <w:sz w:val="18"/>
                <w:szCs w:val="18"/>
                <w:lang w:eastAsia="en-US"/>
              </w:rPr>
              <w:t>1</w:t>
            </w:r>
          </w:p>
        </w:tc>
        <w:tc>
          <w:tcPr>
            <w:tcW w:w="2406" w:type="dxa"/>
            <w:tcBorders>
              <w:top w:val="single" w:sz="4" w:space="0" w:color="000000"/>
              <w:left w:val="single" w:sz="4" w:space="0" w:color="000000"/>
              <w:bottom w:val="single" w:sz="4" w:space="0" w:color="000000"/>
              <w:right w:val="single" w:sz="4" w:space="0" w:color="000000"/>
            </w:tcBorders>
            <w:vAlign w:val="center"/>
          </w:tcPr>
          <w:p w14:paraId="40439312" w14:textId="77777777" w:rsidR="00B72594" w:rsidRPr="00AB5385" w:rsidRDefault="004A4D27">
            <w:pPr>
              <w:rPr>
                <w:b/>
                <w:sz w:val="18"/>
                <w:szCs w:val="18"/>
              </w:rPr>
            </w:pPr>
            <w:r w:rsidRPr="00AB5385">
              <w:rPr>
                <w:b/>
                <w:sz w:val="18"/>
                <w:szCs w:val="18"/>
              </w:rPr>
              <w:t>Дизельное топливо Зимнее</w:t>
            </w:r>
          </w:p>
          <w:p w14:paraId="75C90490" w14:textId="77777777" w:rsidR="00B72594" w:rsidRPr="00AB5385" w:rsidRDefault="00B72594">
            <w:pPr>
              <w:spacing w:line="256" w:lineRule="auto"/>
              <w:rPr>
                <w:sz w:val="18"/>
                <w:szCs w:val="18"/>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BC108BD" w14:textId="77777777" w:rsidR="00B72594" w:rsidRPr="00AB5385" w:rsidRDefault="004A4D27">
            <w:pPr>
              <w:spacing w:line="256" w:lineRule="auto"/>
              <w:jc w:val="center"/>
              <w:rPr>
                <w:b/>
                <w:bCs/>
                <w:sz w:val="18"/>
                <w:szCs w:val="18"/>
                <w:lang w:eastAsia="en-US"/>
              </w:rPr>
            </w:pPr>
            <w:r w:rsidRPr="00AB5385">
              <w:rPr>
                <w:bCs/>
                <w:sz w:val="18"/>
                <w:szCs w:val="18"/>
              </w:rPr>
              <w:t>142600 / литр</w:t>
            </w:r>
          </w:p>
        </w:tc>
        <w:tc>
          <w:tcPr>
            <w:tcW w:w="2268" w:type="dxa"/>
            <w:tcBorders>
              <w:top w:val="single" w:sz="4" w:space="0" w:color="000000"/>
              <w:left w:val="single" w:sz="4" w:space="0" w:color="000000"/>
              <w:bottom w:val="single" w:sz="4" w:space="0" w:color="000000"/>
              <w:right w:val="single" w:sz="4" w:space="0" w:color="000000"/>
            </w:tcBorders>
            <w:vAlign w:val="center"/>
          </w:tcPr>
          <w:p w14:paraId="77792162" w14:textId="77777777" w:rsidR="00B72594" w:rsidRPr="00AB5385" w:rsidRDefault="004A4D27">
            <w:pPr>
              <w:spacing w:line="256" w:lineRule="auto"/>
              <w:jc w:val="center"/>
              <w:rPr>
                <w:color w:val="000000"/>
                <w:sz w:val="18"/>
                <w:szCs w:val="18"/>
                <w:lang w:eastAsia="en-US"/>
              </w:rPr>
            </w:pPr>
            <w:r w:rsidRPr="00AB5385">
              <w:rPr>
                <w:sz w:val="18"/>
                <w:szCs w:val="18"/>
              </w:rPr>
              <w:t>140,00</w:t>
            </w:r>
          </w:p>
        </w:tc>
        <w:tc>
          <w:tcPr>
            <w:tcW w:w="2268" w:type="dxa"/>
            <w:tcBorders>
              <w:top w:val="single" w:sz="4" w:space="0" w:color="000000"/>
              <w:left w:val="single" w:sz="4" w:space="0" w:color="000000"/>
              <w:bottom w:val="single" w:sz="4" w:space="0" w:color="000000"/>
              <w:right w:val="single" w:sz="4" w:space="0" w:color="000000"/>
            </w:tcBorders>
            <w:vAlign w:val="center"/>
          </w:tcPr>
          <w:p w14:paraId="7D02ADED" w14:textId="77777777" w:rsidR="00B72594" w:rsidRPr="00AB5385" w:rsidRDefault="004A4D27">
            <w:pPr>
              <w:spacing w:line="256" w:lineRule="auto"/>
              <w:jc w:val="center"/>
              <w:rPr>
                <w:color w:val="000000"/>
                <w:sz w:val="18"/>
                <w:szCs w:val="18"/>
                <w:lang w:eastAsia="en-US"/>
              </w:rPr>
            </w:pPr>
            <w:r w:rsidRPr="00AB5385">
              <w:rPr>
                <w:color w:val="000000"/>
                <w:sz w:val="18"/>
                <w:szCs w:val="18"/>
                <w:lang w:eastAsia="en-US"/>
              </w:rPr>
              <w:t>143,00</w:t>
            </w:r>
          </w:p>
        </w:tc>
        <w:tc>
          <w:tcPr>
            <w:tcW w:w="2127" w:type="dxa"/>
            <w:tcBorders>
              <w:top w:val="single" w:sz="4" w:space="0" w:color="000000"/>
              <w:left w:val="single" w:sz="4" w:space="0" w:color="000000"/>
              <w:bottom w:val="single" w:sz="4" w:space="0" w:color="000000"/>
              <w:right w:val="single" w:sz="4" w:space="0" w:color="auto"/>
            </w:tcBorders>
            <w:vAlign w:val="center"/>
          </w:tcPr>
          <w:p w14:paraId="6C18CD94" w14:textId="77777777" w:rsidR="00B72594" w:rsidRPr="00AB5385" w:rsidRDefault="004A4D27">
            <w:pPr>
              <w:spacing w:line="256" w:lineRule="auto"/>
              <w:jc w:val="center"/>
              <w:rPr>
                <w:color w:val="000000"/>
                <w:sz w:val="18"/>
                <w:szCs w:val="18"/>
                <w:lang w:eastAsia="en-US"/>
              </w:rPr>
            </w:pPr>
            <w:r w:rsidRPr="00AB5385">
              <w:rPr>
                <w:color w:val="000000"/>
                <w:sz w:val="18"/>
                <w:szCs w:val="18"/>
                <w:lang w:eastAsia="en-US"/>
              </w:rPr>
              <w:t>145,00</w:t>
            </w:r>
          </w:p>
        </w:tc>
        <w:tc>
          <w:tcPr>
            <w:tcW w:w="2551" w:type="dxa"/>
            <w:tcBorders>
              <w:top w:val="single" w:sz="4" w:space="0" w:color="000000"/>
              <w:left w:val="single" w:sz="4" w:space="0" w:color="000000"/>
              <w:bottom w:val="single" w:sz="4" w:space="0" w:color="000000"/>
              <w:right w:val="single" w:sz="4" w:space="0" w:color="000000"/>
            </w:tcBorders>
            <w:vAlign w:val="center"/>
          </w:tcPr>
          <w:p w14:paraId="0E938C26" w14:textId="77777777" w:rsidR="00B72594" w:rsidRPr="00AB5385" w:rsidRDefault="004A4D27">
            <w:pPr>
              <w:spacing w:line="256" w:lineRule="auto"/>
              <w:jc w:val="center"/>
              <w:rPr>
                <w:color w:val="000000"/>
                <w:sz w:val="18"/>
                <w:szCs w:val="18"/>
                <w:lang w:eastAsia="en-US"/>
              </w:rPr>
            </w:pPr>
            <w:r w:rsidRPr="00AB5385">
              <w:rPr>
                <w:sz w:val="18"/>
                <w:szCs w:val="18"/>
              </w:rPr>
              <w:t>140,00</w:t>
            </w:r>
          </w:p>
        </w:tc>
        <w:tc>
          <w:tcPr>
            <w:tcW w:w="1702" w:type="dxa"/>
            <w:tcBorders>
              <w:top w:val="single" w:sz="4" w:space="0" w:color="000000"/>
              <w:left w:val="single" w:sz="4" w:space="0" w:color="000000"/>
              <w:bottom w:val="single" w:sz="4" w:space="0" w:color="000000"/>
              <w:right w:val="single" w:sz="4" w:space="0" w:color="auto"/>
            </w:tcBorders>
            <w:vAlign w:val="center"/>
          </w:tcPr>
          <w:p w14:paraId="4D744F11" w14:textId="77777777" w:rsidR="00B72594" w:rsidRPr="00AB5385" w:rsidRDefault="004A4D27">
            <w:pPr>
              <w:spacing w:line="256" w:lineRule="auto"/>
              <w:jc w:val="center"/>
              <w:rPr>
                <w:bCs/>
                <w:color w:val="000000"/>
                <w:sz w:val="18"/>
                <w:szCs w:val="18"/>
                <w:lang w:eastAsia="en-US"/>
              </w:rPr>
            </w:pPr>
            <w:r w:rsidRPr="00AB5385">
              <w:rPr>
                <w:bCs/>
                <w:color w:val="000000"/>
                <w:sz w:val="18"/>
                <w:szCs w:val="18"/>
                <w:lang w:eastAsia="en-US"/>
              </w:rPr>
              <w:t>19 964 000,00</w:t>
            </w:r>
          </w:p>
        </w:tc>
      </w:tr>
      <w:tr w:rsidR="00B72594" w:rsidRPr="00AB5385" w14:paraId="41916D55" w14:textId="77777777">
        <w:trPr>
          <w:gridAfter w:val="1"/>
          <w:wAfter w:w="6" w:type="dxa"/>
          <w:trHeight w:val="449"/>
        </w:trPr>
        <w:tc>
          <w:tcPr>
            <w:tcW w:w="566" w:type="dxa"/>
            <w:tcBorders>
              <w:top w:val="single" w:sz="4" w:space="0" w:color="000000"/>
              <w:left w:val="single" w:sz="4" w:space="0" w:color="000000"/>
              <w:bottom w:val="single" w:sz="4" w:space="0" w:color="000000"/>
              <w:right w:val="single" w:sz="4" w:space="0" w:color="000000"/>
            </w:tcBorders>
            <w:vAlign w:val="center"/>
          </w:tcPr>
          <w:p w14:paraId="1AD47F73" w14:textId="77777777" w:rsidR="00B72594" w:rsidRPr="00AB5385" w:rsidRDefault="004A4D27">
            <w:pPr>
              <w:spacing w:line="256" w:lineRule="auto"/>
              <w:jc w:val="center"/>
              <w:rPr>
                <w:color w:val="000000"/>
                <w:sz w:val="18"/>
                <w:szCs w:val="18"/>
                <w:lang w:eastAsia="en-US"/>
              </w:rPr>
            </w:pPr>
            <w:r w:rsidRPr="00AB5385">
              <w:rPr>
                <w:color w:val="000000"/>
                <w:sz w:val="18"/>
                <w:szCs w:val="18"/>
                <w:lang w:eastAsia="en-US"/>
              </w:rPr>
              <w:t>2</w:t>
            </w:r>
          </w:p>
        </w:tc>
        <w:tc>
          <w:tcPr>
            <w:tcW w:w="2406" w:type="dxa"/>
            <w:tcBorders>
              <w:top w:val="single" w:sz="4" w:space="0" w:color="000000"/>
              <w:left w:val="single" w:sz="4" w:space="0" w:color="000000"/>
              <w:bottom w:val="single" w:sz="4" w:space="0" w:color="000000"/>
              <w:right w:val="single" w:sz="4" w:space="0" w:color="000000"/>
            </w:tcBorders>
            <w:vAlign w:val="center"/>
          </w:tcPr>
          <w:p w14:paraId="679FC534" w14:textId="77777777" w:rsidR="00B72594" w:rsidRPr="00AB5385" w:rsidRDefault="004A4D27">
            <w:pPr>
              <w:rPr>
                <w:b/>
                <w:sz w:val="18"/>
                <w:szCs w:val="18"/>
              </w:rPr>
            </w:pPr>
            <w:r w:rsidRPr="00AB5385">
              <w:rPr>
                <w:b/>
                <w:sz w:val="18"/>
                <w:szCs w:val="18"/>
              </w:rPr>
              <w:t>Бензин АИ-92</w:t>
            </w:r>
          </w:p>
          <w:p w14:paraId="652A1EB0" w14:textId="77777777" w:rsidR="00B72594" w:rsidRPr="00AB5385" w:rsidRDefault="00B72594">
            <w:pPr>
              <w:spacing w:line="256" w:lineRule="auto"/>
              <w:rPr>
                <w:b/>
                <w:sz w:val="18"/>
                <w:szCs w:val="18"/>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BE843D2" w14:textId="77777777" w:rsidR="00B72594" w:rsidRPr="00AB5385" w:rsidRDefault="004A4D27">
            <w:pPr>
              <w:spacing w:line="256" w:lineRule="auto"/>
              <w:jc w:val="center"/>
              <w:rPr>
                <w:b/>
                <w:bCs/>
                <w:sz w:val="18"/>
                <w:szCs w:val="18"/>
                <w:lang w:eastAsia="en-US"/>
              </w:rPr>
            </w:pPr>
            <w:r w:rsidRPr="00AB5385">
              <w:rPr>
                <w:bCs/>
                <w:sz w:val="18"/>
                <w:szCs w:val="18"/>
              </w:rPr>
              <w:t>2600 / литр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87E88C3" w14:textId="77777777" w:rsidR="00B72594" w:rsidRPr="00AB5385" w:rsidRDefault="004A4D27">
            <w:pPr>
              <w:spacing w:line="256" w:lineRule="auto"/>
              <w:jc w:val="center"/>
              <w:rPr>
                <w:color w:val="000000"/>
                <w:sz w:val="18"/>
                <w:szCs w:val="18"/>
                <w:lang w:eastAsia="en-US"/>
              </w:rPr>
            </w:pPr>
            <w:r w:rsidRPr="00AB5385">
              <w:rPr>
                <w:sz w:val="18"/>
                <w:szCs w:val="18"/>
              </w:rPr>
              <w:t>103,00</w:t>
            </w:r>
          </w:p>
        </w:tc>
        <w:tc>
          <w:tcPr>
            <w:tcW w:w="2268" w:type="dxa"/>
            <w:tcBorders>
              <w:top w:val="single" w:sz="4" w:space="0" w:color="000000"/>
              <w:left w:val="single" w:sz="4" w:space="0" w:color="000000"/>
              <w:bottom w:val="single" w:sz="4" w:space="0" w:color="000000"/>
              <w:right w:val="single" w:sz="4" w:space="0" w:color="000000"/>
            </w:tcBorders>
            <w:vAlign w:val="center"/>
          </w:tcPr>
          <w:p w14:paraId="69516087" w14:textId="77777777" w:rsidR="00B72594" w:rsidRPr="00AB5385" w:rsidRDefault="004A4D27">
            <w:pPr>
              <w:spacing w:line="256" w:lineRule="auto"/>
              <w:jc w:val="center"/>
              <w:rPr>
                <w:color w:val="000000"/>
                <w:sz w:val="18"/>
                <w:szCs w:val="18"/>
                <w:lang w:eastAsia="en-US"/>
              </w:rPr>
            </w:pPr>
            <w:r w:rsidRPr="00AB5385">
              <w:rPr>
                <w:color w:val="000000"/>
                <w:sz w:val="18"/>
                <w:szCs w:val="18"/>
                <w:lang w:eastAsia="en-US"/>
              </w:rPr>
              <w:t>105,00</w:t>
            </w:r>
          </w:p>
        </w:tc>
        <w:tc>
          <w:tcPr>
            <w:tcW w:w="2127" w:type="dxa"/>
            <w:tcBorders>
              <w:top w:val="single" w:sz="4" w:space="0" w:color="000000"/>
              <w:left w:val="single" w:sz="4" w:space="0" w:color="000000"/>
              <w:bottom w:val="single" w:sz="4" w:space="0" w:color="000000"/>
              <w:right w:val="single" w:sz="4" w:space="0" w:color="auto"/>
            </w:tcBorders>
            <w:vAlign w:val="center"/>
          </w:tcPr>
          <w:p w14:paraId="52FD3A3B" w14:textId="77777777" w:rsidR="00B72594" w:rsidRPr="00AB5385" w:rsidRDefault="004A4D27">
            <w:pPr>
              <w:spacing w:line="256" w:lineRule="auto"/>
              <w:jc w:val="center"/>
              <w:rPr>
                <w:color w:val="000000"/>
                <w:sz w:val="18"/>
                <w:szCs w:val="18"/>
                <w:lang w:eastAsia="en-US"/>
              </w:rPr>
            </w:pPr>
            <w:r w:rsidRPr="00AB5385">
              <w:rPr>
                <w:color w:val="000000"/>
                <w:sz w:val="18"/>
                <w:szCs w:val="18"/>
                <w:lang w:eastAsia="en-US"/>
              </w:rPr>
              <w:t>106,00</w:t>
            </w:r>
          </w:p>
        </w:tc>
        <w:tc>
          <w:tcPr>
            <w:tcW w:w="2551" w:type="dxa"/>
            <w:tcBorders>
              <w:top w:val="single" w:sz="4" w:space="0" w:color="000000"/>
              <w:left w:val="single" w:sz="4" w:space="0" w:color="000000"/>
              <w:bottom w:val="single" w:sz="4" w:space="0" w:color="000000"/>
              <w:right w:val="single" w:sz="4" w:space="0" w:color="000000"/>
            </w:tcBorders>
            <w:vAlign w:val="center"/>
          </w:tcPr>
          <w:p w14:paraId="57AFDCF9" w14:textId="77777777" w:rsidR="00B72594" w:rsidRPr="00AB5385" w:rsidRDefault="004A4D27">
            <w:pPr>
              <w:spacing w:line="256" w:lineRule="auto"/>
              <w:jc w:val="center"/>
              <w:rPr>
                <w:color w:val="000000"/>
                <w:sz w:val="18"/>
                <w:szCs w:val="18"/>
                <w:lang w:eastAsia="en-US"/>
              </w:rPr>
            </w:pPr>
            <w:r w:rsidRPr="00AB5385">
              <w:rPr>
                <w:sz w:val="18"/>
                <w:szCs w:val="18"/>
              </w:rPr>
              <w:t>103,00</w:t>
            </w:r>
          </w:p>
        </w:tc>
        <w:tc>
          <w:tcPr>
            <w:tcW w:w="1702" w:type="dxa"/>
            <w:tcBorders>
              <w:top w:val="single" w:sz="4" w:space="0" w:color="000000"/>
              <w:left w:val="single" w:sz="4" w:space="0" w:color="000000"/>
              <w:bottom w:val="single" w:sz="4" w:space="0" w:color="000000"/>
              <w:right w:val="single" w:sz="4" w:space="0" w:color="auto"/>
            </w:tcBorders>
            <w:vAlign w:val="center"/>
          </w:tcPr>
          <w:p w14:paraId="10BD19BF" w14:textId="77777777" w:rsidR="00B72594" w:rsidRPr="00AB5385" w:rsidRDefault="004A4D27">
            <w:pPr>
              <w:spacing w:line="256" w:lineRule="auto"/>
              <w:jc w:val="center"/>
              <w:rPr>
                <w:color w:val="000000"/>
                <w:sz w:val="18"/>
                <w:szCs w:val="18"/>
                <w:lang w:eastAsia="en-US"/>
              </w:rPr>
            </w:pPr>
            <w:r w:rsidRPr="00AB5385">
              <w:rPr>
                <w:color w:val="000000"/>
                <w:sz w:val="18"/>
                <w:szCs w:val="18"/>
                <w:lang w:eastAsia="en-US"/>
              </w:rPr>
              <w:t>267 800,00</w:t>
            </w:r>
          </w:p>
        </w:tc>
      </w:tr>
      <w:tr w:rsidR="00B72594" w:rsidRPr="00AB5385" w14:paraId="2824E146" w14:textId="77777777">
        <w:trPr>
          <w:gridAfter w:val="1"/>
          <w:wAfter w:w="6" w:type="dxa"/>
          <w:trHeight w:val="449"/>
        </w:trPr>
        <w:tc>
          <w:tcPr>
            <w:tcW w:w="566" w:type="dxa"/>
            <w:tcBorders>
              <w:top w:val="single" w:sz="4" w:space="0" w:color="000000"/>
              <w:left w:val="single" w:sz="4" w:space="0" w:color="000000"/>
              <w:bottom w:val="single" w:sz="4" w:space="0" w:color="000000"/>
              <w:right w:val="single" w:sz="4" w:space="0" w:color="000000"/>
            </w:tcBorders>
            <w:vAlign w:val="center"/>
          </w:tcPr>
          <w:p w14:paraId="4C3A8C17" w14:textId="6AA4CBF9" w:rsidR="00B72594" w:rsidRPr="00AB5385" w:rsidRDefault="004300BE">
            <w:pPr>
              <w:spacing w:line="256" w:lineRule="auto"/>
              <w:jc w:val="center"/>
              <w:rPr>
                <w:color w:val="000000"/>
                <w:sz w:val="18"/>
                <w:szCs w:val="18"/>
                <w:lang w:eastAsia="en-US"/>
              </w:rPr>
            </w:pPr>
            <w:r w:rsidRPr="00AB5385">
              <w:rPr>
                <w:color w:val="000000"/>
                <w:sz w:val="18"/>
                <w:szCs w:val="18"/>
                <w:lang w:eastAsia="en-US"/>
              </w:rPr>
              <w:t>3</w:t>
            </w:r>
          </w:p>
        </w:tc>
        <w:tc>
          <w:tcPr>
            <w:tcW w:w="2406" w:type="dxa"/>
            <w:tcBorders>
              <w:top w:val="single" w:sz="4" w:space="0" w:color="000000"/>
              <w:left w:val="single" w:sz="4" w:space="0" w:color="000000"/>
              <w:bottom w:val="single" w:sz="4" w:space="0" w:color="000000"/>
              <w:right w:val="single" w:sz="4" w:space="0" w:color="000000"/>
            </w:tcBorders>
            <w:vAlign w:val="center"/>
          </w:tcPr>
          <w:p w14:paraId="25F4C56A" w14:textId="77777777" w:rsidR="00B72594" w:rsidRPr="00AB5385" w:rsidRDefault="004A4D27">
            <w:pPr>
              <w:rPr>
                <w:sz w:val="18"/>
                <w:szCs w:val="18"/>
              </w:rPr>
            </w:pPr>
            <w:r w:rsidRPr="00AB5385">
              <w:rPr>
                <w:b/>
                <w:sz w:val="18"/>
                <w:szCs w:val="18"/>
              </w:rPr>
              <w:t>Масло моторное 10</w:t>
            </w:r>
            <w:r w:rsidRPr="00AB5385">
              <w:rPr>
                <w:b/>
                <w:sz w:val="18"/>
                <w:szCs w:val="18"/>
                <w:lang w:val="en-US"/>
              </w:rPr>
              <w:t>w</w:t>
            </w:r>
            <w:r w:rsidRPr="00AB5385">
              <w:rPr>
                <w:b/>
                <w:sz w:val="18"/>
                <w:szCs w:val="18"/>
              </w:rPr>
              <w:t>40</w:t>
            </w:r>
            <w:r w:rsidRPr="00AB5385">
              <w:rPr>
                <w:sz w:val="18"/>
                <w:szCs w:val="18"/>
              </w:rPr>
              <w:t xml:space="preserve"> </w:t>
            </w:r>
          </w:p>
          <w:p w14:paraId="7D1D3D9F" w14:textId="77777777" w:rsidR="00B72594" w:rsidRPr="00AB5385" w:rsidRDefault="00B72594">
            <w:pPr>
              <w:spacing w:line="256" w:lineRule="auto"/>
              <w:rPr>
                <w:bCs/>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5D1F2D9" w14:textId="77777777" w:rsidR="00B72594" w:rsidRPr="00AB5385" w:rsidRDefault="004A4D27">
            <w:pPr>
              <w:spacing w:line="256" w:lineRule="auto"/>
              <w:jc w:val="center"/>
              <w:rPr>
                <w:bCs/>
                <w:sz w:val="18"/>
                <w:szCs w:val="18"/>
              </w:rPr>
            </w:pPr>
            <w:r w:rsidRPr="00AB5385">
              <w:rPr>
                <w:bCs/>
                <w:sz w:val="18"/>
                <w:szCs w:val="18"/>
              </w:rPr>
              <w:t>1800 / литр</w:t>
            </w:r>
          </w:p>
        </w:tc>
        <w:tc>
          <w:tcPr>
            <w:tcW w:w="2268" w:type="dxa"/>
            <w:tcBorders>
              <w:top w:val="single" w:sz="4" w:space="0" w:color="000000"/>
              <w:left w:val="single" w:sz="4" w:space="0" w:color="000000"/>
              <w:bottom w:val="single" w:sz="4" w:space="0" w:color="000000"/>
              <w:right w:val="single" w:sz="4" w:space="0" w:color="000000"/>
            </w:tcBorders>
            <w:vAlign w:val="center"/>
          </w:tcPr>
          <w:p w14:paraId="425E52DD" w14:textId="77777777" w:rsidR="00B72594" w:rsidRPr="00AB5385" w:rsidRDefault="004A4D27">
            <w:pPr>
              <w:spacing w:line="256" w:lineRule="auto"/>
              <w:jc w:val="center"/>
              <w:rPr>
                <w:sz w:val="18"/>
                <w:szCs w:val="18"/>
              </w:rPr>
            </w:pPr>
            <w:r w:rsidRPr="00AB5385">
              <w:rPr>
                <w:sz w:val="18"/>
                <w:szCs w:val="18"/>
              </w:rPr>
              <w:t>440,00</w:t>
            </w:r>
          </w:p>
        </w:tc>
        <w:tc>
          <w:tcPr>
            <w:tcW w:w="2268" w:type="dxa"/>
            <w:tcBorders>
              <w:top w:val="single" w:sz="4" w:space="0" w:color="000000"/>
              <w:left w:val="single" w:sz="4" w:space="0" w:color="000000"/>
              <w:bottom w:val="single" w:sz="4" w:space="0" w:color="000000"/>
              <w:right w:val="single" w:sz="4" w:space="0" w:color="000000"/>
            </w:tcBorders>
            <w:vAlign w:val="center"/>
          </w:tcPr>
          <w:p w14:paraId="379DAE92" w14:textId="77777777" w:rsidR="00B72594" w:rsidRPr="00AB5385" w:rsidRDefault="004A4D27">
            <w:pPr>
              <w:spacing w:line="256" w:lineRule="auto"/>
              <w:jc w:val="center"/>
              <w:rPr>
                <w:sz w:val="18"/>
                <w:szCs w:val="18"/>
              </w:rPr>
            </w:pPr>
            <w:r w:rsidRPr="00AB5385">
              <w:rPr>
                <w:sz w:val="18"/>
                <w:szCs w:val="18"/>
              </w:rPr>
              <w:t>450,00</w:t>
            </w:r>
          </w:p>
        </w:tc>
        <w:tc>
          <w:tcPr>
            <w:tcW w:w="2127" w:type="dxa"/>
            <w:tcBorders>
              <w:top w:val="single" w:sz="4" w:space="0" w:color="000000"/>
              <w:left w:val="single" w:sz="4" w:space="0" w:color="000000"/>
              <w:bottom w:val="single" w:sz="4" w:space="0" w:color="000000"/>
              <w:right w:val="single" w:sz="4" w:space="0" w:color="auto"/>
            </w:tcBorders>
            <w:vAlign w:val="center"/>
          </w:tcPr>
          <w:p w14:paraId="4F7D414D" w14:textId="77777777" w:rsidR="00B72594" w:rsidRPr="00AB5385" w:rsidRDefault="004A4D27">
            <w:pPr>
              <w:jc w:val="center"/>
              <w:rPr>
                <w:sz w:val="18"/>
                <w:szCs w:val="18"/>
              </w:rPr>
            </w:pPr>
            <w:r w:rsidRPr="00AB5385">
              <w:rPr>
                <w:sz w:val="18"/>
                <w:szCs w:val="18"/>
              </w:rPr>
              <w:t>460,00</w:t>
            </w:r>
          </w:p>
        </w:tc>
        <w:tc>
          <w:tcPr>
            <w:tcW w:w="2551" w:type="dxa"/>
            <w:tcBorders>
              <w:top w:val="single" w:sz="4" w:space="0" w:color="000000"/>
              <w:left w:val="single" w:sz="4" w:space="0" w:color="000000"/>
              <w:bottom w:val="single" w:sz="4" w:space="0" w:color="000000"/>
              <w:right w:val="single" w:sz="4" w:space="0" w:color="000000"/>
            </w:tcBorders>
            <w:vAlign w:val="center"/>
          </w:tcPr>
          <w:p w14:paraId="133F1785" w14:textId="77777777" w:rsidR="00B72594" w:rsidRPr="00AB5385" w:rsidRDefault="004A4D27">
            <w:pPr>
              <w:spacing w:line="256" w:lineRule="auto"/>
              <w:jc w:val="center"/>
              <w:rPr>
                <w:sz w:val="18"/>
                <w:szCs w:val="18"/>
              </w:rPr>
            </w:pPr>
            <w:r w:rsidRPr="00AB5385">
              <w:rPr>
                <w:sz w:val="18"/>
                <w:szCs w:val="18"/>
              </w:rPr>
              <w:t>440,00</w:t>
            </w:r>
          </w:p>
        </w:tc>
        <w:tc>
          <w:tcPr>
            <w:tcW w:w="1702" w:type="dxa"/>
            <w:tcBorders>
              <w:top w:val="single" w:sz="4" w:space="0" w:color="000000"/>
              <w:left w:val="single" w:sz="4" w:space="0" w:color="000000"/>
              <w:bottom w:val="single" w:sz="4" w:space="0" w:color="000000"/>
              <w:right w:val="single" w:sz="4" w:space="0" w:color="auto"/>
            </w:tcBorders>
            <w:vAlign w:val="center"/>
          </w:tcPr>
          <w:p w14:paraId="76760182" w14:textId="77777777" w:rsidR="00B72594" w:rsidRPr="00AB5385" w:rsidRDefault="004A4D27">
            <w:pPr>
              <w:spacing w:line="256" w:lineRule="auto"/>
              <w:jc w:val="center"/>
              <w:rPr>
                <w:sz w:val="18"/>
                <w:szCs w:val="18"/>
              </w:rPr>
            </w:pPr>
            <w:r w:rsidRPr="00AB5385">
              <w:rPr>
                <w:sz w:val="18"/>
                <w:szCs w:val="18"/>
              </w:rPr>
              <w:t>792 000,00</w:t>
            </w:r>
          </w:p>
        </w:tc>
      </w:tr>
      <w:tr w:rsidR="00B72594" w:rsidRPr="00AB5385" w14:paraId="6EA678C9" w14:textId="77777777">
        <w:trPr>
          <w:gridAfter w:val="1"/>
          <w:wAfter w:w="6" w:type="dxa"/>
          <w:trHeight w:val="449"/>
        </w:trPr>
        <w:tc>
          <w:tcPr>
            <w:tcW w:w="566" w:type="dxa"/>
            <w:tcBorders>
              <w:top w:val="single" w:sz="4" w:space="0" w:color="000000"/>
              <w:left w:val="single" w:sz="4" w:space="0" w:color="000000"/>
              <w:bottom w:val="single" w:sz="4" w:space="0" w:color="000000"/>
              <w:right w:val="single" w:sz="4" w:space="0" w:color="000000"/>
            </w:tcBorders>
            <w:vAlign w:val="center"/>
          </w:tcPr>
          <w:p w14:paraId="59A21249" w14:textId="77777777" w:rsidR="00B72594" w:rsidRPr="00AB5385" w:rsidRDefault="00B72594">
            <w:pPr>
              <w:pStyle w:val="affff5"/>
              <w:spacing w:line="256" w:lineRule="auto"/>
              <w:ind w:left="0"/>
              <w:jc w:val="center"/>
              <w:rPr>
                <w:rFonts w:ascii="Times New Roman" w:hAnsi="Times New Roman"/>
                <w:sz w:val="18"/>
                <w:szCs w:val="18"/>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14:paraId="39A46752" w14:textId="77777777" w:rsidR="00B72594" w:rsidRPr="00AB5385" w:rsidRDefault="004A4D27">
            <w:pPr>
              <w:spacing w:line="256" w:lineRule="auto"/>
              <w:jc w:val="center"/>
              <w:rPr>
                <w:b/>
                <w:bCs/>
                <w:color w:val="000000"/>
                <w:sz w:val="18"/>
                <w:szCs w:val="18"/>
                <w:lang w:eastAsia="en-US"/>
              </w:rPr>
            </w:pPr>
            <w:r w:rsidRPr="00AB5385">
              <w:rPr>
                <w:b/>
                <w:bCs/>
                <w:color w:val="000000"/>
                <w:sz w:val="18"/>
                <w:szCs w:val="18"/>
                <w:lang w:eastAsia="en-US"/>
              </w:rPr>
              <w:t>Итого НМЦК:</w:t>
            </w:r>
          </w:p>
        </w:tc>
        <w:tc>
          <w:tcPr>
            <w:tcW w:w="1559" w:type="dxa"/>
            <w:tcBorders>
              <w:top w:val="single" w:sz="4" w:space="0" w:color="000000"/>
              <w:left w:val="single" w:sz="4" w:space="0" w:color="000000"/>
              <w:bottom w:val="single" w:sz="4" w:space="0" w:color="000000"/>
              <w:right w:val="single" w:sz="4" w:space="0" w:color="000000"/>
            </w:tcBorders>
            <w:vAlign w:val="center"/>
          </w:tcPr>
          <w:p w14:paraId="731C7560" w14:textId="77777777" w:rsidR="00B72594" w:rsidRPr="00AB5385" w:rsidRDefault="00B72594">
            <w:pPr>
              <w:rPr>
                <w:b/>
                <w:bCs/>
                <w:color w:val="000000"/>
                <w:sz w:val="18"/>
                <w:szCs w:val="18"/>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5CFD3BF" w14:textId="77777777" w:rsidR="00B72594" w:rsidRPr="00AB5385" w:rsidRDefault="00B72594">
            <w:pPr>
              <w:spacing w:line="256" w:lineRule="auto"/>
              <w:jc w:val="center"/>
              <w:rPr>
                <w:color w:val="000000"/>
                <w:sz w:val="18"/>
                <w:szCs w:val="18"/>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0FB0135" w14:textId="77777777" w:rsidR="00B72594" w:rsidRPr="00AB5385" w:rsidRDefault="00B72594">
            <w:pPr>
              <w:spacing w:line="256" w:lineRule="auto"/>
              <w:jc w:val="center"/>
              <w:rPr>
                <w:color w:val="000000"/>
                <w:sz w:val="18"/>
                <w:szCs w:val="18"/>
                <w:lang w:eastAsia="en-U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286A1849" w14:textId="77777777" w:rsidR="00B72594" w:rsidRPr="00AB5385" w:rsidRDefault="00B72594">
            <w:pPr>
              <w:spacing w:line="256" w:lineRule="auto"/>
              <w:jc w:val="center"/>
              <w:rPr>
                <w:color w:val="000000"/>
                <w:sz w:val="18"/>
                <w:szCs w:val="18"/>
                <w:lang w:eastAsia="en-US"/>
              </w:rPr>
            </w:pPr>
          </w:p>
        </w:tc>
        <w:tc>
          <w:tcPr>
            <w:tcW w:w="1702" w:type="dxa"/>
            <w:tcBorders>
              <w:top w:val="single" w:sz="4" w:space="0" w:color="000000"/>
              <w:left w:val="single" w:sz="4" w:space="0" w:color="000000"/>
              <w:bottom w:val="single" w:sz="4" w:space="0" w:color="000000"/>
              <w:right w:val="single" w:sz="4" w:space="0" w:color="auto"/>
            </w:tcBorders>
            <w:vAlign w:val="center"/>
          </w:tcPr>
          <w:p w14:paraId="09326DAF" w14:textId="5402AD28" w:rsidR="00B72594" w:rsidRPr="00AB5385" w:rsidRDefault="004C1005">
            <w:pPr>
              <w:spacing w:line="256" w:lineRule="auto"/>
              <w:jc w:val="center"/>
              <w:rPr>
                <w:b/>
                <w:color w:val="000000"/>
                <w:sz w:val="18"/>
                <w:szCs w:val="18"/>
                <w:lang w:eastAsia="en-US"/>
              </w:rPr>
            </w:pPr>
            <w:r w:rsidRPr="00AB5385">
              <w:rPr>
                <w:b/>
                <w:color w:val="000000"/>
                <w:sz w:val="18"/>
                <w:szCs w:val="18"/>
                <w:lang w:eastAsia="en-US"/>
              </w:rPr>
              <w:t>21 023 800,00</w:t>
            </w:r>
          </w:p>
        </w:tc>
      </w:tr>
    </w:tbl>
    <w:p w14:paraId="3A51DBB5" w14:textId="669DD528" w:rsidR="00B72594" w:rsidRDefault="004A4D27">
      <w:pPr>
        <w:jc w:val="both"/>
        <w:rPr>
          <w:b/>
          <w:sz w:val="21"/>
          <w:szCs w:val="21"/>
        </w:rPr>
      </w:pPr>
      <w:r>
        <w:rPr>
          <w:sz w:val="21"/>
          <w:szCs w:val="21"/>
        </w:rPr>
        <w:t>Начальная (максимальная) цена договора определена по результатам анализа рынка и сформирована на основании информации о ценах за единицу товара, предоставленных поставщиками в коммерческих предложениях, путем выбора наименьшего значения цены из представленных в связи с ограниченностью финансирования бюджетных средств.</w:t>
      </w:r>
    </w:p>
    <w:p w14:paraId="192B6D71" w14:textId="77777777" w:rsidR="00B72594" w:rsidRDefault="004A4D27">
      <w:pPr>
        <w:jc w:val="both"/>
        <w:rPr>
          <w:sz w:val="21"/>
          <w:szCs w:val="21"/>
        </w:rPr>
      </w:pPr>
      <w:r>
        <w:rPr>
          <w:b/>
          <w:sz w:val="21"/>
          <w:szCs w:val="21"/>
        </w:rPr>
        <w:t xml:space="preserve">Дата подготовки обоснования начальной (максимальной) цены договора: </w:t>
      </w:r>
      <w:r>
        <w:rPr>
          <w:sz w:val="21"/>
          <w:szCs w:val="21"/>
        </w:rPr>
        <w:t>«20» апреля 2026 года</w:t>
      </w:r>
    </w:p>
    <w:p w14:paraId="3212445F" w14:textId="77777777" w:rsidR="00B72594" w:rsidRDefault="004A4D27">
      <w:pPr>
        <w:jc w:val="both"/>
        <w:rPr>
          <w:b/>
          <w:sz w:val="21"/>
          <w:szCs w:val="21"/>
        </w:rPr>
      </w:pPr>
      <w:r>
        <w:rPr>
          <w:b/>
          <w:sz w:val="21"/>
          <w:szCs w:val="21"/>
        </w:rPr>
        <w:t>Обоснование начальной (максимальной) цены договора составил:</w:t>
      </w:r>
    </w:p>
    <w:tbl>
      <w:tblPr>
        <w:tblStyle w:val="a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B72594" w14:paraId="41AD9588" w14:textId="77777777">
        <w:tc>
          <w:tcPr>
            <w:tcW w:w="5239" w:type="dxa"/>
          </w:tcPr>
          <w:p w14:paraId="3B933586" w14:textId="77777777" w:rsidR="00B72594" w:rsidRDefault="00B72594">
            <w:pPr>
              <w:rPr>
                <w:sz w:val="21"/>
                <w:szCs w:val="21"/>
              </w:rPr>
            </w:pPr>
          </w:p>
          <w:p w14:paraId="7D45C3F7" w14:textId="77777777" w:rsidR="00B72594" w:rsidRDefault="004A4D27">
            <w:pPr>
              <w:rPr>
                <w:sz w:val="21"/>
                <w:szCs w:val="21"/>
              </w:rPr>
            </w:pPr>
            <w:r>
              <w:rPr>
                <w:sz w:val="21"/>
                <w:szCs w:val="21"/>
              </w:rPr>
              <w:t>Начальник ОМТО</w:t>
            </w:r>
          </w:p>
        </w:tc>
        <w:tc>
          <w:tcPr>
            <w:tcW w:w="5239" w:type="dxa"/>
          </w:tcPr>
          <w:p w14:paraId="5B0F3CBE" w14:textId="77777777" w:rsidR="00B72594" w:rsidRDefault="00B72594">
            <w:pPr>
              <w:rPr>
                <w:sz w:val="21"/>
                <w:szCs w:val="21"/>
              </w:rPr>
            </w:pPr>
          </w:p>
          <w:p w14:paraId="787BD52A" w14:textId="77777777" w:rsidR="00B72594" w:rsidRDefault="004A4D27">
            <w:pPr>
              <w:rPr>
                <w:sz w:val="21"/>
                <w:szCs w:val="21"/>
              </w:rPr>
            </w:pPr>
            <w:r>
              <w:rPr>
                <w:sz w:val="21"/>
                <w:szCs w:val="21"/>
              </w:rPr>
              <w:t>В.П. Зыков</w:t>
            </w:r>
          </w:p>
        </w:tc>
      </w:tr>
    </w:tbl>
    <w:p w14:paraId="75448BDF" w14:textId="77777777" w:rsidR="00B72594" w:rsidRDefault="00B72594">
      <w:pPr>
        <w:jc w:val="both"/>
        <w:rPr>
          <w:sz w:val="21"/>
          <w:szCs w:val="21"/>
        </w:rPr>
      </w:pPr>
    </w:p>
    <w:p w14:paraId="61B6D349" w14:textId="77777777" w:rsidR="00B72594" w:rsidRDefault="00B72594">
      <w:pPr>
        <w:sectPr w:rsidR="00B72594">
          <w:pgSz w:w="16838" w:h="11906" w:orient="landscape"/>
          <w:pgMar w:top="709" w:right="709" w:bottom="709" w:left="851" w:header="709" w:footer="709" w:gutter="0"/>
          <w:cols w:space="708"/>
          <w:titlePg/>
          <w:docGrid w:linePitch="360"/>
        </w:sectPr>
      </w:pPr>
    </w:p>
    <w:bookmarkEnd w:id="101"/>
    <w:bookmarkEnd w:id="102"/>
    <w:bookmarkEnd w:id="103"/>
    <w:bookmarkEnd w:id="104"/>
    <w:bookmarkEnd w:id="105"/>
    <w:bookmarkEnd w:id="106"/>
    <w:p w14:paraId="3DD4794D" w14:textId="77777777" w:rsidR="00B72594" w:rsidRDefault="004A4D27">
      <w:pPr>
        <w:spacing w:after="200" w:line="276" w:lineRule="auto"/>
        <w:ind w:left="57"/>
        <w:rPr>
          <w:sz w:val="24"/>
          <w:szCs w:val="24"/>
        </w:rPr>
      </w:pPr>
      <w:r>
        <w:rPr>
          <w:sz w:val="24"/>
          <w:szCs w:val="24"/>
        </w:rPr>
        <w:lastRenderedPageBreak/>
        <w:t>РАЗДЕЛ 15. Техническое задание</w:t>
      </w:r>
    </w:p>
    <w:p w14:paraId="28EE4ED1" w14:textId="77777777" w:rsidR="00B72594" w:rsidRDefault="004A4D27">
      <w:pPr>
        <w:tabs>
          <w:tab w:val="left" w:pos="993"/>
        </w:tabs>
        <w:autoSpaceDE w:val="0"/>
        <w:autoSpaceDN w:val="0"/>
        <w:adjustRightInd w:val="0"/>
        <w:ind w:right="57" w:firstLine="567"/>
        <w:jc w:val="both"/>
        <w:rPr>
          <w:sz w:val="24"/>
          <w:szCs w:val="24"/>
        </w:rPr>
      </w:pPr>
      <w:r>
        <w:rPr>
          <w:b/>
          <w:bCs/>
          <w:sz w:val="24"/>
          <w:szCs w:val="24"/>
        </w:rPr>
        <w:t>1. Наименование объекта закупки (предмет Договора), количество (объем), требования к объекту закупки.</w:t>
      </w:r>
    </w:p>
    <w:p w14:paraId="595262E5" w14:textId="77777777" w:rsidR="00B72594" w:rsidRDefault="00B72594">
      <w:pPr>
        <w:tabs>
          <w:tab w:val="left" w:pos="993"/>
        </w:tabs>
        <w:autoSpaceDE w:val="0"/>
        <w:autoSpaceDN w:val="0"/>
        <w:adjustRightInd w:val="0"/>
        <w:ind w:right="57" w:firstLine="567"/>
        <w:jc w:val="both"/>
        <w:rPr>
          <w:sz w:val="24"/>
          <w:szCs w:val="24"/>
        </w:rPr>
      </w:pPr>
    </w:p>
    <w:p w14:paraId="48A8C328" w14:textId="77777777" w:rsidR="00B72594" w:rsidRDefault="004A4D27">
      <w:pPr>
        <w:jc w:val="center"/>
        <w:rPr>
          <w:color w:val="000000"/>
          <w:sz w:val="24"/>
          <w:szCs w:val="24"/>
        </w:rPr>
      </w:pPr>
      <w:r>
        <w:rPr>
          <w:b/>
          <w:bCs/>
          <w:color w:val="000000"/>
          <w:sz w:val="24"/>
          <w:szCs w:val="24"/>
        </w:rPr>
        <w:t>Техническое задание</w:t>
      </w:r>
    </w:p>
    <w:p w14:paraId="0D53B8D1" w14:textId="77777777" w:rsidR="00B72594" w:rsidRDefault="004A4D27">
      <w:pPr>
        <w:tabs>
          <w:tab w:val="left" w:pos="993"/>
        </w:tabs>
        <w:autoSpaceDE w:val="0"/>
        <w:autoSpaceDN w:val="0"/>
        <w:adjustRightInd w:val="0"/>
        <w:ind w:right="57" w:firstLine="567"/>
        <w:jc w:val="both"/>
        <w:rPr>
          <w:sz w:val="24"/>
          <w:szCs w:val="24"/>
        </w:rPr>
      </w:pPr>
      <w:r>
        <w:rPr>
          <w:rFonts w:eastAsia="Calibri"/>
          <w:b/>
          <w:sz w:val="24"/>
          <w:szCs w:val="24"/>
        </w:rPr>
        <w:t xml:space="preserve">1. Наименование объекта закупки, </w:t>
      </w:r>
      <w:r>
        <w:rPr>
          <w:b/>
          <w:sz w:val="24"/>
          <w:szCs w:val="24"/>
        </w:rPr>
        <w:t>количество поставляемого товара.</w:t>
      </w:r>
    </w:p>
    <w:p w14:paraId="0D423606" w14:textId="77777777" w:rsidR="00B72594" w:rsidRDefault="004A4D27">
      <w:pPr>
        <w:tabs>
          <w:tab w:val="left" w:pos="993"/>
        </w:tabs>
        <w:autoSpaceDE w:val="0"/>
        <w:autoSpaceDN w:val="0"/>
        <w:adjustRightInd w:val="0"/>
        <w:ind w:firstLine="567"/>
        <w:rPr>
          <w:sz w:val="24"/>
          <w:szCs w:val="24"/>
        </w:rPr>
      </w:pPr>
      <w:r>
        <w:rPr>
          <w:sz w:val="24"/>
          <w:szCs w:val="24"/>
        </w:rPr>
        <w:t>Поставка нефтепродуктов для нужд труднодоступных станций Арктического региона ФГБУ «Якутское УГМС».</w:t>
      </w:r>
    </w:p>
    <w:p w14:paraId="18AE5A02" w14:textId="77777777" w:rsidR="00B72594" w:rsidRDefault="004A4D27">
      <w:pPr>
        <w:tabs>
          <w:tab w:val="left" w:pos="993"/>
        </w:tabs>
        <w:autoSpaceDE w:val="0"/>
        <w:autoSpaceDN w:val="0"/>
        <w:adjustRightInd w:val="0"/>
        <w:ind w:firstLine="567"/>
        <w:rPr>
          <w:b/>
          <w:sz w:val="24"/>
          <w:szCs w:val="24"/>
        </w:rPr>
      </w:pPr>
      <w:r>
        <w:rPr>
          <w:sz w:val="24"/>
          <w:szCs w:val="24"/>
        </w:rPr>
        <w:t xml:space="preserve">                                                                                                                                   </w:t>
      </w:r>
      <w:r>
        <w:rPr>
          <w:b/>
          <w:sz w:val="24"/>
          <w:szCs w:val="24"/>
        </w:rPr>
        <w:t>Таблица №1</w:t>
      </w:r>
    </w:p>
    <w:p w14:paraId="0D0E2BE2" w14:textId="77777777" w:rsidR="00B72594" w:rsidRDefault="00B72594">
      <w:pPr>
        <w:tabs>
          <w:tab w:val="left" w:pos="993"/>
        </w:tabs>
        <w:autoSpaceDE w:val="0"/>
        <w:autoSpaceDN w:val="0"/>
        <w:adjustRightInd w:val="0"/>
        <w:ind w:firstLine="567"/>
        <w:jc w:val="right"/>
        <w:rPr>
          <w:b/>
          <w:sz w:val="24"/>
          <w:szCs w:val="24"/>
        </w:rPr>
      </w:pPr>
    </w:p>
    <w:tbl>
      <w:tblPr>
        <w:tblStyle w:val="affe"/>
        <w:tblW w:w="5248" w:type="pct"/>
        <w:jc w:val="center"/>
        <w:tblLook w:val="04A0" w:firstRow="1" w:lastRow="0" w:firstColumn="1" w:lastColumn="0" w:noHBand="0" w:noVBand="1"/>
      </w:tblPr>
      <w:tblGrid>
        <w:gridCol w:w="561"/>
        <w:gridCol w:w="2412"/>
        <w:gridCol w:w="992"/>
        <w:gridCol w:w="851"/>
        <w:gridCol w:w="849"/>
        <w:gridCol w:w="1139"/>
        <w:gridCol w:w="1128"/>
        <w:gridCol w:w="6"/>
        <w:gridCol w:w="1139"/>
        <w:gridCol w:w="1409"/>
      </w:tblGrid>
      <w:tr w:rsidR="00B72594" w14:paraId="3955F2FC" w14:textId="77777777">
        <w:trPr>
          <w:trHeight w:val="335"/>
          <w:jc w:val="center"/>
        </w:trPr>
        <w:tc>
          <w:tcPr>
            <w:tcW w:w="267" w:type="pct"/>
            <w:vMerge w:val="restart"/>
            <w:tcBorders>
              <w:top w:val="single" w:sz="4" w:space="0" w:color="auto"/>
              <w:left w:val="single" w:sz="4" w:space="0" w:color="auto"/>
              <w:right w:val="single" w:sz="4" w:space="0" w:color="auto"/>
            </w:tcBorders>
            <w:vAlign w:val="center"/>
          </w:tcPr>
          <w:p w14:paraId="17E65B98" w14:textId="77777777" w:rsidR="00B72594" w:rsidRDefault="004A4D27">
            <w:pPr>
              <w:tabs>
                <w:tab w:val="left" w:pos="993"/>
              </w:tabs>
              <w:autoSpaceDE w:val="0"/>
              <w:autoSpaceDN w:val="0"/>
              <w:adjustRightInd w:val="0"/>
              <w:ind w:right="57"/>
              <w:jc w:val="center"/>
              <w:rPr>
                <w:rFonts w:eastAsia="Calibri"/>
                <w:b/>
                <w:lang w:eastAsia="en-US"/>
              </w:rPr>
            </w:pPr>
            <w:r>
              <w:rPr>
                <w:rFonts w:eastAsia="Calibri"/>
                <w:b/>
                <w:lang w:eastAsia="en-US"/>
              </w:rPr>
              <w:t>№ п/п</w:t>
            </w:r>
          </w:p>
        </w:tc>
        <w:tc>
          <w:tcPr>
            <w:tcW w:w="1150" w:type="pct"/>
            <w:vMerge w:val="restart"/>
            <w:tcBorders>
              <w:top w:val="single" w:sz="4" w:space="0" w:color="auto"/>
              <w:left w:val="single" w:sz="4" w:space="0" w:color="auto"/>
              <w:right w:val="single" w:sz="4" w:space="0" w:color="auto"/>
            </w:tcBorders>
            <w:vAlign w:val="center"/>
          </w:tcPr>
          <w:p w14:paraId="7B548246" w14:textId="77777777" w:rsidR="00B72594" w:rsidRDefault="004A4D27">
            <w:pPr>
              <w:tabs>
                <w:tab w:val="left" w:pos="993"/>
              </w:tabs>
              <w:autoSpaceDE w:val="0"/>
              <w:autoSpaceDN w:val="0"/>
              <w:adjustRightInd w:val="0"/>
              <w:ind w:right="57"/>
              <w:jc w:val="center"/>
              <w:rPr>
                <w:rFonts w:eastAsia="Calibri"/>
                <w:b/>
                <w:lang w:eastAsia="en-US"/>
              </w:rPr>
            </w:pPr>
            <w:r>
              <w:rPr>
                <w:rFonts w:eastAsia="Calibri"/>
                <w:b/>
                <w:lang w:eastAsia="en-US"/>
              </w:rPr>
              <w:t>Наименование объекта закупки Наименование товара</w:t>
            </w:r>
          </w:p>
        </w:tc>
        <w:tc>
          <w:tcPr>
            <w:tcW w:w="473" w:type="pct"/>
            <w:vMerge w:val="restart"/>
            <w:tcBorders>
              <w:top w:val="single" w:sz="4" w:space="0" w:color="auto"/>
              <w:left w:val="single" w:sz="4" w:space="0" w:color="auto"/>
              <w:right w:val="single" w:sz="4" w:space="0" w:color="auto"/>
            </w:tcBorders>
            <w:vAlign w:val="center"/>
          </w:tcPr>
          <w:p w14:paraId="7416B023" w14:textId="77777777" w:rsidR="00B72594" w:rsidRDefault="004A4D27">
            <w:pPr>
              <w:tabs>
                <w:tab w:val="left" w:pos="993"/>
              </w:tabs>
              <w:autoSpaceDE w:val="0"/>
              <w:autoSpaceDN w:val="0"/>
              <w:adjustRightInd w:val="0"/>
              <w:ind w:right="57"/>
              <w:jc w:val="center"/>
              <w:rPr>
                <w:rFonts w:eastAsia="Calibri"/>
                <w:b/>
                <w:lang w:eastAsia="en-US"/>
              </w:rPr>
            </w:pPr>
            <w:r>
              <w:rPr>
                <w:rFonts w:eastAsia="Calibri"/>
                <w:b/>
                <w:lang w:eastAsia="en-US"/>
              </w:rPr>
              <w:t>Кол-во</w:t>
            </w:r>
          </w:p>
        </w:tc>
        <w:tc>
          <w:tcPr>
            <w:tcW w:w="406" w:type="pct"/>
            <w:vMerge w:val="restart"/>
            <w:tcBorders>
              <w:top w:val="single" w:sz="4" w:space="0" w:color="auto"/>
              <w:left w:val="single" w:sz="4" w:space="0" w:color="auto"/>
              <w:right w:val="single" w:sz="4" w:space="0" w:color="auto"/>
            </w:tcBorders>
            <w:vAlign w:val="center"/>
          </w:tcPr>
          <w:p w14:paraId="25702088" w14:textId="77777777" w:rsidR="00B72594" w:rsidRDefault="004A4D27">
            <w:pPr>
              <w:tabs>
                <w:tab w:val="left" w:pos="993"/>
              </w:tabs>
              <w:autoSpaceDE w:val="0"/>
              <w:autoSpaceDN w:val="0"/>
              <w:adjustRightInd w:val="0"/>
              <w:ind w:right="57"/>
              <w:jc w:val="center"/>
              <w:rPr>
                <w:rFonts w:eastAsia="Calibri"/>
                <w:b/>
                <w:lang w:eastAsia="en-US"/>
              </w:rPr>
            </w:pPr>
            <w:r>
              <w:rPr>
                <w:rFonts w:eastAsia="Calibri"/>
                <w:b/>
                <w:lang w:eastAsia="en-US"/>
              </w:rPr>
              <w:t>Ед. изм.</w:t>
            </w:r>
          </w:p>
        </w:tc>
        <w:tc>
          <w:tcPr>
            <w:tcW w:w="405" w:type="pct"/>
            <w:vMerge w:val="restart"/>
            <w:tcBorders>
              <w:top w:val="single" w:sz="4" w:space="0" w:color="auto"/>
              <w:left w:val="single" w:sz="4" w:space="0" w:color="auto"/>
              <w:right w:val="single" w:sz="4" w:space="0" w:color="auto"/>
            </w:tcBorders>
            <w:vAlign w:val="center"/>
          </w:tcPr>
          <w:p w14:paraId="599CD7F2" w14:textId="77777777" w:rsidR="00B72594" w:rsidRDefault="004A4D27">
            <w:pPr>
              <w:jc w:val="center"/>
              <w:rPr>
                <w:b/>
                <w:bCs/>
                <w:lang w:eastAsia="en-US"/>
              </w:rPr>
            </w:pPr>
            <w:r>
              <w:rPr>
                <w:b/>
                <w:bCs/>
                <w:lang w:eastAsia="en-US"/>
              </w:rPr>
              <w:t xml:space="preserve">Цена за </w:t>
            </w:r>
            <w:r>
              <w:rPr>
                <w:b/>
                <w:bCs/>
                <w:spacing w:val="-4"/>
                <w:lang w:eastAsia="en-US"/>
              </w:rPr>
              <w:t>ед.</w:t>
            </w:r>
            <w:r>
              <w:rPr>
                <w:b/>
                <w:bCs/>
                <w:lang w:eastAsia="en-US"/>
              </w:rPr>
              <w:t xml:space="preserve"> (руб.)</w:t>
            </w:r>
          </w:p>
        </w:tc>
        <w:tc>
          <w:tcPr>
            <w:tcW w:w="1627" w:type="pct"/>
            <w:gridSpan w:val="4"/>
            <w:tcBorders>
              <w:top w:val="single" w:sz="4" w:space="0" w:color="auto"/>
              <w:left w:val="single" w:sz="4" w:space="0" w:color="auto"/>
              <w:bottom w:val="single" w:sz="4" w:space="0" w:color="auto"/>
              <w:right w:val="single" w:sz="4" w:space="0" w:color="auto"/>
            </w:tcBorders>
            <w:vAlign w:val="center"/>
          </w:tcPr>
          <w:p w14:paraId="31B059B3" w14:textId="77777777" w:rsidR="00B72594" w:rsidRDefault="004A4D27">
            <w:pPr>
              <w:jc w:val="center"/>
              <w:rPr>
                <w:b/>
                <w:bCs/>
                <w:lang w:eastAsia="en-US"/>
              </w:rPr>
            </w:pPr>
            <w:r>
              <w:rPr>
                <w:b/>
                <w:bCs/>
                <w:lang w:eastAsia="en-US"/>
              </w:rPr>
              <w:t>В том числе</w:t>
            </w:r>
          </w:p>
          <w:p w14:paraId="18556B82" w14:textId="77777777" w:rsidR="00B72594" w:rsidRDefault="004A4D27">
            <w:pPr>
              <w:jc w:val="center"/>
              <w:rPr>
                <w:b/>
                <w:bCs/>
                <w:lang w:eastAsia="en-US"/>
              </w:rPr>
            </w:pPr>
            <w:r>
              <w:rPr>
                <w:b/>
                <w:bCs/>
                <w:lang w:eastAsia="en-US"/>
              </w:rPr>
              <w:t xml:space="preserve">(кол-во) потребность </w:t>
            </w:r>
            <w:proofErr w:type="spellStart"/>
            <w:r>
              <w:rPr>
                <w:b/>
                <w:bCs/>
                <w:lang w:eastAsia="en-US"/>
              </w:rPr>
              <w:t>постанцонно</w:t>
            </w:r>
            <w:proofErr w:type="spellEnd"/>
            <w:r>
              <w:rPr>
                <w:b/>
                <w:bCs/>
                <w:lang w:eastAsia="en-US"/>
              </w:rPr>
              <w:t>:</w:t>
            </w:r>
          </w:p>
        </w:tc>
        <w:tc>
          <w:tcPr>
            <w:tcW w:w="672" w:type="pct"/>
            <w:vMerge w:val="restart"/>
            <w:tcBorders>
              <w:top w:val="single" w:sz="4" w:space="0" w:color="auto"/>
              <w:left w:val="single" w:sz="4" w:space="0" w:color="auto"/>
              <w:right w:val="single" w:sz="4" w:space="0" w:color="auto"/>
            </w:tcBorders>
            <w:vAlign w:val="center"/>
          </w:tcPr>
          <w:p w14:paraId="5AC10126" w14:textId="77777777" w:rsidR="00B72594" w:rsidRDefault="004A4D27">
            <w:pPr>
              <w:jc w:val="center"/>
              <w:rPr>
                <w:b/>
                <w:bCs/>
                <w:lang w:eastAsia="en-US"/>
              </w:rPr>
            </w:pPr>
            <w:r>
              <w:rPr>
                <w:b/>
                <w:lang w:eastAsia="en-US"/>
              </w:rPr>
              <w:t>Начальная (максимальная) цена договора (руб.)</w:t>
            </w:r>
          </w:p>
        </w:tc>
      </w:tr>
      <w:tr w:rsidR="00B72594" w14:paraId="7725F0CC" w14:textId="77777777">
        <w:trPr>
          <w:trHeight w:val="630"/>
          <w:jc w:val="center"/>
        </w:trPr>
        <w:tc>
          <w:tcPr>
            <w:tcW w:w="267" w:type="pct"/>
            <w:vMerge/>
            <w:tcBorders>
              <w:left w:val="single" w:sz="4" w:space="0" w:color="auto"/>
              <w:bottom w:val="single" w:sz="4" w:space="0" w:color="auto"/>
              <w:right w:val="single" w:sz="4" w:space="0" w:color="auto"/>
            </w:tcBorders>
            <w:vAlign w:val="center"/>
          </w:tcPr>
          <w:p w14:paraId="76B4ABD3" w14:textId="77777777" w:rsidR="00B72594" w:rsidRDefault="00B72594">
            <w:pPr>
              <w:tabs>
                <w:tab w:val="left" w:pos="993"/>
              </w:tabs>
              <w:autoSpaceDE w:val="0"/>
              <w:autoSpaceDN w:val="0"/>
              <w:adjustRightInd w:val="0"/>
              <w:ind w:right="57"/>
              <w:jc w:val="center"/>
              <w:rPr>
                <w:rFonts w:eastAsia="Calibri"/>
                <w:b/>
                <w:lang w:eastAsia="en-US"/>
              </w:rPr>
            </w:pPr>
          </w:p>
        </w:tc>
        <w:tc>
          <w:tcPr>
            <w:tcW w:w="1150" w:type="pct"/>
            <w:vMerge/>
            <w:tcBorders>
              <w:left w:val="single" w:sz="4" w:space="0" w:color="auto"/>
              <w:bottom w:val="single" w:sz="4" w:space="0" w:color="auto"/>
              <w:right w:val="single" w:sz="4" w:space="0" w:color="auto"/>
            </w:tcBorders>
            <w:vAlign w:val="center"/>
          </w:tcPr>
          <w:p w14:paraId="0C30C08E" w14:textId="77777777" w:rsidR="00B72594" w:rsidRDefault="00B72594">
            <w:pPr>
              <w:tabs>
                <w:tab w:val="left" w:pos="993"/>
              </w:tabs>
              <w:autoSpaceDE w:val="0"/>
              <w:autoSpaceDN w:val="0"/>
              <w:adjustRightInd w:val="0"/>
              <w:ind w:right="57"/>
              <w:jc w:val="center"/>
              <w:rPr>
                <w:rFonts w:eastAsia="Calibri"/>
                <w:b/>
                <w:lang w:eastAsia="en-US"/>
              </w:rPr>
            </w:pPr>
          </w:p>
        </w:tc>
        <w:tc>
          <w:tcPr>
            <w:tcW w:w="473" w:type="pct"/>
            <w:vMerge/>
            <w:tcBorders>
              <w:left w:val="single" w:sz="4" w:space="0" w:color="auto"/>
              <w:bottom w:val="single" w:sz="4" w:space="0" w:color="auto"/>
              <w:right w:val="single" w:sz="4" w:space="0" w:color="auto"/>
            </w:tcBorders>
            <w:vAlign w:val="center"/>
          </w:tcPr>
          <w:p w14:paraId="4557C7A6" w14:textId="77777777" w:rsidR="00B72594" w:rsidRDefault="00B72594">
            <w:pPr>
              <w:tabs>
                <w:tab w:val="left" w:pos="993"/>
              </w:tabs>
              <w:autoSpaceDE w:val="0"/>
              <w:autoSpaceDN w:val="0"/>
              <w:adjustRightInd w:val="0"/>
              <w:ind w:right="57"/>
              <w:jc w:val="center"/>
              <w:rPr>
                <w:rFonts w:eastAsia="Calibri"/>
                <w:b/>
                <w:lang w:eastAsia="en-US"/>
              </w:rPr>
            </w:pPr>
          </w:p>
        </w:tc>
        <w:tc>
          <w:tcPr>
            <w:tcW w:w="406" w:type="pct"/>
            <w:vMerge/>
            <w:tcBorders>
              <w:left w:val="single" w:sz="4" w:space="0" w:color="auto"/>
              <w:bottom w:val="single" w:sz="4" w:space="0" w:color="auto"/>
              <w:right w:val="single" w:sz="4" w:space="0" w:color="auto"/>
            </w:tcBorders>
            <w:vAlign w:val="center"/>
          </w:tcPr>
          <w:p w14:paraId="539310C2" w14:textId="77777777" w:rsidR="00B72594" w:rsidRDefault="00B72594">
            <w:pPr>
              <w:tabs>
                <w:tab w:val="left" w:pos="993"/>
              </w:tabs>
              <w:autoSpaceDE w:val="0"/>
              <w:autoSpaceDN w:val="0"/>
              <w:adjustRightInd w:val="0"/>
              <w:ind w:right="57"/>
              <w:jc w:val="center"/>
              <w:rPr>
                <w:rFonts w:eastAsia="Calibri"/>
                <w:b/>
                <w:lang w:eastAsia="en-US"/>
              </w:rPr>
            </w:pPr>
          </w:p>
        </w:tc>
        <w:tc>
          <w:tcPr>
            <w:tcW w:w="405" w:type="pct"/>
            <w:vMerge/>
            <w:tcBorders>
              <w:left w:val="single" w:sz="4" w:space="0" w:color="auto"/>
              <w:bottom w:val="single" w:sz="4" w:space="0" w:color="auto"/>
              <w:right w:val="single" w:sz="4" w:space="0" w:color="auto"/>
            </w:tcBorders>
            <w:vAlign w:val="center"/>
          </w:tcPr>
          <w:p w14:paraId="4BF6BA11" w14:textId="77777777" w:rsidR="00B72594" w:rsidRDefault="00B72594">
            <w:pPr>
              <w:jc w:val="center"/>
              <w:rPr>
                <w:b/>
                <w:bCs/>
                <w:lang w:eastAsia="en-US"/>
              </w:rPr>
            </w:pPr>
          </w:p>
        </w:tc>
        <w:tc>
          <w:tcPr>
            <w:tcW w:w="543" w:type="pct"/>
            <w:tcBorders>
              <w:top w:val="single" w:sz="4" w:space="0" w:color="auto"/>
              <w:left w:val="single" w:sz="4" w:space="0" w:color="auto"/>
              <w:bottom w:val="single" w:sz="4" w:space="0" w:color="auto"/>
              <w:right w:val="single" w:sz="4" w:space="0" w:color="auto"/>
            </w:tcBorders>
            <w:vAlign w:val="center"/>
          </w:tcPr>
          <w:p w14:paraId="57A24F90" w14:textId="77777777" w:rsidR="00B72594" w:rsidRDefault="004A4D27">
            <w:pPr>
              <w:jc w:val="center"/>
              <w:rPr>
                <w:sz w:val="22"/>
                <w:szCs w:val="22"/>
              </w:rPr>
            </w:pPr>
            <w:r>
              <w:rPr>
                <w:sz w:val="22"/>
                <w:szCs w:val="22"/>
              </w:rPr>
              <w:t>ТДС</w:t>
            </w:r>
          </w:p>
          <w:p w14:paraId="534D04FA" w14:textId="77777777" w:rsidR="00B72594" w:rsidRDefault="004A4D27">
            <w:pPr>
              <w:jc w:val="center"/>
              <w:rPr>
                <w:b/>
                <w:bCs/>
                <w:lang w:eastAsia="en-US"/>
              </w:rPr>
            </w:pPr>
            <w:proofErr w:type="spellStart"/>
            <w:r>
              <w:rPr>
                <w:sz w:val="22"/>
                <w:szCs w:val="22"/>
              </w:rPr>
              <w:t>Кигилях</w:t>
            </w:r>
            <w:proofErr w:type="spellEnd"/>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B26933E" w14:textId="77777777" w:rsidR="00B72594" w:rsidRDefault="004A4D27">
            <w:pPr>
              <w:jc w:val="center"/>
              <w:rPr>
                <w:sz w:val="22"/>
                <w:szCs w:val="22"/>
              </w:rPr>
            </w:pPr>
            <w:r>
              <w:rPr>
                <w:sz w:val="22"/>
                <w:szCs w:val="22"/>
              </w:rPr>
              <w:t>ТДС</w:t>
            </w:r>
          </w:p>
          <w:p w14:paraId="4CC4CCC0" w14:textId="77777777" w:rsidR="00B72594" w:rsidRDefault="004A4D27">
            <w:pPr>
              <w:jc w:val="center"/>
              <w:rPr>
                <w:b/>
                <w:bCs/>
                <w:lang w:eastAsia="en-US"/>
              </w:rPr>
            </w:pPr>
            <w:r>
              <w:rPr>
                <w:sz w:val="22"/>
                <w:szCs w:val="22"/>
              </w:rPr>
              <w:t>Котельный</w:t>
            </w:r>
          </w:p>
        </w:tc>
        <w:tc>
          <w:tcPr>
            <w:tcW w:w="543" w:type="pct"/>
            <w:tcBorders>
              <w:top w:val="single" w:sz="4" w:space="0" w:color="auto"/>
              <w:left w:val="single" w:sz="4" w:space="0" w:color="auto"/>
              <w:bottom w:val="single" w:sz="4" w:space="0" w:color="auto"/>
              <w:right w:val="single" w:sz="4" w:space="0" w:color="auto"/>
            </w:tcBorders>
            <w:vAlign w:val="center"/>
          </w:tcPr>
          <w:p w14:paraId="3F495A44" w14:textId="77777777" w:rsidR="00B72594" w:rsidRDefault="004A4D27">
            <w:pPr>
              <w:jc w:val="center"/>
              <w:rPr>
                <w:sz w:val="22"/>
                <w:szCs w:val="22"/>
              </w:rPr>
            </w:pPr>
            <w:r>
              <w:rPr>
                <w:sz w:val="22"/>
                <w:szCs w:val="22"/>
              </w:rPr>
              <w:t>ТДС</w:t>
            </w:r>
          </w:p>
          <w:p w14:paraId="34EFCB1A" w14:textId="77777777" w:rsidR="00B72594" w:rsidRDefault="004A4D27">
            <w:pPr>
              <w:jc w:val="center"/>
              <w:rPr>
                <w:b/>
                <w:bCs/>
                <w:lang w:eastAsia="en-US"/>
              </w:rPr>
            </w:pPr>
            <w:r>
              <w:rPr>
                <w:sz w:val="22"/>
                <w:szCs w:val="22"/>
              </w:rPr>
              <w:t>Санникова</w:t>
            </w:r>
          </w:p>
        </w:tc>
        <w:tc>
          <w:tcPr>
            <w:tcW w:w="672" w:type="pct"/>
            <w:vMerge/>
            <w:tcBorders>
              <w:left w:val="single" w:sz="4" w:space="0" w:color="auto"/>
              <w:bottom w:val="single" w:sz="4" w:space="0" w:color="auto"/>
              <w:right w:val="single" w:sz="4" w:space="0" w:color="auto"/>
            </w:tcBorders>
            <w:vAlign w:val="center"/>
          </w:tcPr>
          <w:p w14:paraId="6E4F66C1" w14:textId="77777777" w:rsidR="00B72594" w:rsidRDefault="00B72594">
            <w:pPr>
              <w:jc w:val="center"/>
              <w:rPr>
                <w:b/>
                <w:lang w:eastAsia="en-US"/>
              </w:rPr>
            </w:pPr>
          </w:p>
        </w:tc>
      </w:tr>
      <w:tr w:rsidR="00B72594" w14:paraId="46BA6554"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15781C4" w14:textId="77777777" w:rsidR="00B72594" w:rsidRDefault="004A4D27">
            <w:pPr>
              <w:pStyle w:val="affffa"/>
              <w:snapToGrid w:val="0"/>
              <w:spacing w:before="100" w:after="100"/>
              <w:jc w:val="center"/>
              <w:rPr>
                <w:bCs/>
                <w:sz w:val="20"/>
                <w:szCs w:val="20"/>
              </w:rPr>
            </w:pPr>
            <w:r>
              <w:rPr>
                <w:bCs/>
                <w:sz w:val="20"/>
                <w:szCs w:val="20"/>
              </w:rPr>
              <w:t>1.</w:t>
            </w:r>
          </w:p>
        </w:tc>
        <w:tc>
          <w:tcPr>
            <w:tcW w:w="1150" w:type="pct"/>
            <w:tcBorders>
              <w:top w:val="single" w:sz="4" w:space="0" w:color="auto"/>
              <w:left w:val="single" w:sz="4" w:space="0" w:color="auto"/>
              <w:bottom w:val="single" w:sz="4" w:space="0" w:color="auto"/>
              <w:right w:val="single" w:sz="4" w:space="0" w:color="auto"/>
            </w:tcBorders>
            <w:vAlign w:val="center"/>
          </w:tcPr>
          <w:p w14:paraId="75F5A5E4" w14:textId="77777777" w:rsidR="00B72594" w:rsidRDefault="004A4D27">
            <w:pPr>
              <w:jc w:val="center"/>
              <w:rPr>
                <w:bCs/>
                <w:sz w:val="22"/>
                <w:szCs w:val="22"/>
              </w:rPr>
            </w:pPr>
            <w:r>
              <w:rPr>
                <w:bCs/>
                <w:sz w:val="22"/>
                <w:szCs w:val="22"/>
              </w:rPr>
              <w:t>Дизельное топливо Зимнее</w:t>
            </w:r>
          </w:p>
          <w:p w14:paraId="051A1C57" w14:textId="77777777" w:rsidR="00B72594" w:rsidRDefault="00B72594">
            <w:pPr>
              <w:jc w:val="center"/>
              <w:rPr>
                <w:bCs/>
                <w:lang w:eastAsia="en-US"/>
              </w:rPr>
            </w:pPr>
          </w:p>
        </w:tc>
        <w:tc>
          <w:tcPr>
            <w:tcW w:w="473" w:type="pct"/>
            <w:tcBorders>
              <w:top w:val="single" w:sz="4" w:space="0" w:color="auto"/>
              <w:left w:val="single" w:sz="4" w:space="0" w:color="auto"/>
              <w:bottom w:val="single" w:sz="4" w:space="0" w:color="auto"/>
              <w:right w:val="single" w:sz="4" w:space="0" w:color="auto"/>
            </w:tcBorders>
            <w:vAlign w:val="center"/>
          </w:tcPr>
          <w:p w14:paraId="55BDEACE" w14:textId="77777777" w:rsidR="00B72594" w:rsidRDefault="004A4D27">
            <w:pPr>
              <w:spacing w:line="276" w:lineRule="auto"/>
              <w:jc w:val="center"/>
              <w:rPr>
                <w:bCs/>
                <w:lang w:eastAsia="en-US"/>
              </w:rPr>
            </w:pPr>
            <w:r>
              <w:rPr>
                <w:bCs/>
                <w:sz w:val="21"/>
                <w:szCs w:val="21"/>
              </w:rPr>
              <w:t xml:space="preserve">142600 </w:t>
            </w:r>
          </w:p>
        </w:tc>
        <w:tc>
          <w:tcPr>
            <w:tcW w:w="406" w:type="pct"/>
            <w:tcBorders>
              <w:top w:val="single" w:sz="4" w:space="0" w:color="auto"/>
              <w:left w:val="single" w:sz="4" w:space="0" w:color="auto"/>
              <w:bottom w:val="single" w:sz="4" w:space="0" w:color="auto"/>
              <w:right w:val="single" w:sz="4" w:space="0" w:color="auto"/>
            </w:tcBorders>
            <w:vAlign w:val="center"/>
          </w:tcPr>
          <w:p w14:paraId="71E5B953" w14:textId="77777777" w:rsidR="00B72594" w:rsidRDefault="004A4D27">
            <w:pPr>
              <w:spacing w:line="276" w:lineRule="auto"/>
              <w:jc w:val="center"/>
              <w:rPr>
                <w:bCs/>
                <w:lang w:eastAsia="en-US"/>
              </w:rPr>
            </w:pPr>
            <w:r>
              <w:rPr>
                <w:bCs/>
                <w:lang w:eastAsia="en-US"/>
              </w:rPr>
              <w:t>литр</w:t>
            </w:r>
          </w:p>
        </w:tc>
        <w:tc>
          <w:tcPr>
            <w:tcW w:w="405" w:type="pct"/>
            <w:tcBorders>
              <w:top w:val="single" w:sz="4" w:space="0" w:color="auto"/>
              <w:left w:val="single" w:sz="4" w:space="0" w:color="auto"/>
              <w:bottom w:val="single" w:sz="4" w:space="0" w:color="auto"/>
              <w:right w:val="single" w:sz="4" w:space="0" w:color="auto"/>
            </w:tcBorders>
            <w:vAlign w:val="center"/>
          </w:tcPr>
          <w:p w14:paraId="150392DA" w14:textId="77777777" w:rsidR="00B72594" w:rsidRDefault="004A4D27">
            <w:pPr>
              <w:spacing w:line="276" w:lineRule="auto"/>
              <w:jc w:val="center"/>
              <w:rPr>
                <w:bCs/>
                <w:color w:val="000000"/>
                <w:lang w:eastAsia="en-US"/>
              </w:rPr>
            </w:pPr>
            <w:r>
              <w:rPr>
                <w:sz w:val="21"/>
                <w:szCs w:val="21"/>
              </w:rPr>
              <w:t>140,00</w:t>
            </w:r>
          </w:p>
        </w:tc>
        <w:tc>
          <w:tcPr>
            <w:tcW w:w="543" w:type="pct"/>
            <w:tcBorders>
              <w:top w:val="single" w:sz="4" w:space="0" w:color="auto"/>
              <w:left w:val="single" w:sz="4" w:space="0" w:color="auto"/>
              <w:bottom w:val="single" w:sz="4" w:space="0" w:color="auto"/>
              <w:right w:val="single" w:sz="4" w:space="0" w:color="auto"/>
            </w:tcBorders>
            <w:vAlign w:val="center"/>
          </w:tcPr>
          <w:p w14:paraId="7701F4DF" w14:textId="77777777" w:rsidR="00B72594" w:rsidRDefault="004A4D27">
            <w:pPr>
              <w:spacing w:line="276" w:lineRule="auto"/>
              <w:jc w:val="center"/>
              <w:rPr>
                <w:bCs/>
                <w:color w:val="000000"/>
                <w:lang w:eastAsia="en-US"/>
              </w:rPr>
            </w:pPr>
            <w:r>
              <w:rPr>
                <w:sz w:val="22"/>
                <w:szCs w:val="22"/>
              </w:rPr>
              <w:t>45000</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4A962B24" w14:textId="77777777" w:rsidR="00B72594" w:rsidRDefault="004A4D27">
            <w:pPr>
              <w:spacing w:line="276" w:lineRule="auto"/>
              <w:jc w:val="center"/>
              <w:rPr>
                <w:bCs/>
                <w:color w:val="000000"/>
                <w:lang w:eastAsia="en-US"/>
              </w:rPr>
            </w:pPr>
            <w:r>
              <w:rPr>
                <w:sz w:val="22"/>
                <w:szCs w:val="22"/>
                <w:lang w:eastAsia="en-US"/>
              </w:rPr>
              <w:t>50000</w:t>
            </w:r>
          </w:p>
        </w:tc>
        <w:tc>
          <w:tcPr>
            <w:tcW w:w="543" w:type="pct"/>
            <w:tcBorders>
              <w:top w:val="single" w:sz="4" w:space="0" w:color="auto"/>
              <w:left w:val="single" w:sz="4" w:space="0" w:color="auto"/>
              <w:bottom w:val="single" w:sz="4" w:space="0" w:color="auto"/>
              <w:right w:val="single" w:sz="4" w:space="0" w:color="auto"/>
            </w:tcBorders>
            <w:vAlign w:val="center"/>
          </w:tcPr>
          <w:p w14:paraId="7BEB7C13" w14:textId="77777777" w:rsidR="00B72594" w:rsidRDefault="004A4D27">
            <w:pPr>
              <w:spacing w:line="276" w:lineRule="auto"/>
              <w:jc w:val="center"/>
              <w:rPr>
                <w:bCs/>
                <w:color w:val="000000"/>
                <w:lang w:eastAsia="en-US"/>
              </w:rPr>
            </w:pPr>
            <w:r>
              <w:rPr>
                <w:sz w:val="22"/>
                <w:szCs w:val="22"/>
                <w:lang w:eastAsia="en-US"/>
              </w:rPr>
              <w:t>47600</w:t>
            </w:r>
          </w:p>
        </w:tc>
        <w:tc>
          <w:tcPr>
            <w:tcW w:w="672" w:type="pct"/>
            <w:tcBorders>
              <w:top w:val="single" w:sz="4" w:space="0" w:color="auto"/>
              <w:left w:val="single" w:sz="4" w:space="0" w:color="auto"/>
              <w:bottom w:val="single" w:sz="4" w:space="0" w:color="auto"/>
              <w:right w:val="single" w:sz="4" w:space="0" w:color="auto"/>
            </w:tcBorders>
            <w:vAlign w:val="center"/>
          </w:tcPr>
          <w:p w14:paraId="452565AD" w14:textId="77777777" w:rsidR="00B72594" w:rsidRDefault="004A4D27">
            <w:pPr>
              <w:spacing w:line="276" w:lineRule="auto"/>
              <w:jc w:val="center"/>
              <w:rPr>
                <w:b/>
                <w:color w:val="000000"/>
                <w:lang w:eastAsia="en-US"/>
              </w:rPr>
            </w:pPr>
            <w:r>
              <w:rPr>
                <w:bCs/>
                <w:color w:val="000000"/>
                <w:lang w:eastAsia="en-US"/>
              </w:rPr>
              <w:t>19 964 000,00</w:t>
            </w:r>
          </w:p>
        </w:tc>
      </w:tr>
      <w:tr w:rsidR="00B72594" w14:paraId="6FA01AE7"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58AACBFF" w14:textId="77777777" w:rsidR="00B72594" w:rsidRDefault="004A4D27">
            <w:pPr>
              <w:pStyle w:val="affffa"/>
              <w:snapToGrid w:val="0"/>
              <w:spacing w:before="100" w:after="100"/>
              <w:jc w:val="center"/>
              <w:rPr>
                <w:bCs/>
                <w:sz w:val="20"/>
                <w:szCs w:val="20"/>
              </w:rPr>
            </w:pPr>
            <w:r>
              <w:rPr>
                <w:bCs/>
                <w:sz w:val="20"/>
                <w:szCs w:val="20"/>
              </w:rPr>
              <w:t>2.</w:t>
            </w:r>
          </w:p>
        </w:tc>
        <w:tc>
          <w:tcPr>
            <w:tcW w:w="1150" w:type="pct"/>
            <w:tcBorders>
              <w:top w:val="single" w:sz="4" w:space="0" w:color="auto"/>
              <w:left w:val="single" w:sz="4" w:space="0" w:color="auto"/>
              <w:bottom w:val="single" w:sz="4" w:space="0" w:color="auto"/>
              <w:right w:val="single" w:sz="4" w:space="0" w:color="auto"/>
            </w:tcBorders>
            <w:vAlign w:val="center"/>
          </w:tcPr>
          <w:p w14:paraId="0D3FA7BB" w14:textId="77777777" w:rsidR="00B72594" w:rsidRDefault="004A4D27">
            <w:pPr>
              <w:jc w:val="center"/>
              <w:rPr>
                <w:bCs/>
                <w:sz w:val="22"/>
                <w:szCs w:val="22"/>
              </w:rPr>
            </w:pPr>
            <w:r>
              <w:rPr>
                <w:bCs/>
                <w:sz w:val="22"/>
                <w:szCs w:val="22"/>
              </w:rPr>
              <w:t>Бензин АИ-92</w:t>
            </w:r>
          </w:p>
          <w:p w14:paraId="2B60D5EC" w14:textId="77777777" w:rsidR="00B72594" w:rsidRDefault="00B72594">
            <w:pPr>
              <w:jc w:val="center"/>
              <w:rPr>
                <w:bCs/>
                <w:lang w:eastAsia="en-US"/>
              </w:rPr>
            </w:pPr>
          </w:p>
        </w:tc>
        <w:tc>
          <w:tcPr>
            <w:tcW w:w="473" w:type="pct"/>
            <w:tcBorders>
              <w:top w:val="single" w:sz="4" w:space="0" w:color="auto"/>
              <w:left w:val="single" w:sz="4" w:space="0" w:color="auto"/>
              <w:bottom w:val="single" w:sz="4" w:space="0" w:color="auto"/>
              <w:right w:val="single" w:sz="4" w:space="0" w:color="auto"/>
            </w:tcBorders>
            <w:vAlign w:val="center"/>
          </w:tcPr>
          <w:p w14:paraId="3CFB81DF" w14:textId="77777777" w:rsidR="00B72594" w:rsidRDefault="004A4D27">
            <w:pPr>
              <w:spacing w:line="276" w:lineRule="auto"/>
              <w:jc w:val="center"/>
              <w:rPr>
                <w:bCs/>
                <w:lang w:eastAsia="en-US"/>
              </w:rPr>
            </w:pPr>
            <w:r>
              <w:rPr>
                <w:bCs/>
                <w:sz w:val="21"/>
                <w:szCs w:val="21"/>
              </w:rPr>
              <w:t xml:space="preserve">2600 </w:t>
            </w:r>
          </w:p>
        </w:tc>
        <w:tc>
          <w:tcPr>
            <w:tcW w:w="406" w:type="pct"/>
            <w:tcBorders>
              <w:top w:val="single" w:sz="4" w:space="0" w:color="auto"/>
              <w:left w:val="single" w:sz="4" w:space="0" w:color="auto"/>
              <w:bottom w:val="single" w:sz="4" w:space="0" w:color="auto"/>
              <w:right w:val="single" w:sz="4" w:space="0" w:color="auto"/>
            </w:tcBorders>
            <w:vAlign w:val="center"/>
          </w:tcPr>
          <w:p w14:paraId="17B21843" w14:textId="77777777" w:rsidR="00B72594" w:rsidRDefault="004A4D27">
            <w:pPr>
              <w:spacing w:line="276" w:lineRule="auto"/>
              <w:jc w:val="center"/>
              <w:rPr>
                <w:bCs/>
                <w:lang w:eastAsia="en-US"/>
              </w:rPr>
            </w:pPr>
            <w:r>
              <w:rPr>
                <w:bCs/>
                <w:lang w:eastAsia="en-US"/>
              </w:rPr>
              <w:t>литр</w:t>
            </w:r>
          </w:p>
        </w:tc>
        <w:tc>
          <w:tcPr>
            <w:tcW w:w="405" w:type="pct"/>
            <w:tcBorders>
              <w:top w:val="single" w:sz="4" w:space="0" w:color="auto"/>
              <w:left w:val="single" w:sz="4" w:space="0" w:color="auto"/>
              <w:bottom w:val="single" w:sz="4" w:space="0" w:color="auto"/>
              <w:right w:val="single" w:sz="4" w:space="0" w:color="auto"/>
            </w:tcBorders>
            <w:vAlign w:val="center"/>
          </w:tcPr>
          <w:p w14:paraId="26598A6C" w14:textId="77777777" w:rsidR="00B72594" w:rsidRDefault="004A4D27">
            <w:pPr>
              <w:spacing w:line="276" w:lineRule="auto"/>
              <w:jc w:val="center"/>
              <w:rPr>
                <w:bCs/>
              </w:rPr>
            </w:pPr>
            <w:r>
              <w:rPr>
                <w:sz w:val="21"/>
                <w:szCs w:val="21"/>
              </w:rPr>
              <w:t>103,00</w:t>
            </w:r>
          </w:p>
        </w:tc>
        <w:tc>
          <w:tcPr>
            <w:tcW w:w="543" w:type="pct"/>
            <w:tcBorders>
              <w:top w:val="single" w:sz="4" w:space="0" w:color="auto"/>
              <w:left w:val="single" w:sz="4" w:space="0" w:color="auto"/>
              <w:bottom w:val="single" w:sz="4" w:space="0" w:color="auto"/>
              <w:right w:val="single" w:sz="4" w:space="0" w:color="auto"/>
            </w:tcBorders>
            <w:vAlign w:val="center"/>
          </w:tcPr>
          <w:p w14:paraId="3D629A2A" w14:textId="77777777" w:rsidR="00B72594" w:rsidRDefault="004A4D27">
            <w:pPr>
              <w:spacing w:line="276" w:lineRule="auto"/>
              <w:jc w:val="center"/>
              <w:rPr>
                <w:bCs/>
              </w:rPr>
            </w:pPr>
            <w:r>
              <w:rPr>
                <w:sz w:val="22"/>
                <w:szCs w:val="22"/>
              </w:rPr>
              <w:t>800</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1777DE0B" w14:textId="77777777" w:rsidR="00B72594" w:rsidRDefault="004A4D27">
            <w:pPr>
              <w:spacing w:line="276" w:lineRule="auto"/>
              <w:jc w:val="center"/>
              <w:rPr>
                <w:bCs/>
              </w:rPr>
            </w:pPr>
            <w:r>
              <w:rPr>
                <w:sz w:val="22"/>
                <w:szCs w:val="22"/>
                <w:lang w:eastAsia="en-US"/>
              </w:rPr>
              <w:t>800</w:t>
            </w:r>
          </w:p>
        </w:tc>
        <w:tc>
          <w:tcPr>
            <w:tcW w:w="543" w:type="pct"/>
            <w:tcBorders>
              <w:top w:val="single" w:sz="4" w:space="0" w:color="auto"/>
              <w:left w:val="single" w:sz="4" w:space="0" w:color="auto"/>
              <w:bottom w:val="single" w:sz="4" w:space="0" w:color="auto"/>
              <w:right w:val="single" w:sz="4" w:space="0" w:color="auto"/>
            </w:tcBorders>
            <w:vAlign w:val="center"/>
          </w:tcPr>
          <w:p w14:paraId="7E0C55BD" w14:textId="77777777" w:rsidR="00B72594" w:rsidRDefault="004A4D27">
            <w:pPr>
              <w:spacing w:line="276" w:lineRule="auto"/>
              <w:jc w:val="center"/>
              <w:rPr>
                <w:bCs/>
              </w:rPr>
            </w:pPr>
            <w:r>
              <w:rPr>
                <w:sz w:val="22"/>
                <w:szCs w:val="22"/>
                <w:lang w:eastAsia="en-US"/>
              </w:rPr>
              <w:t>1000</w:t>
            </w:r>
          </w:p>
        </w:tc>
        <w:tc>
          <w:tcPr>
            <w:tcW w:w="672" w:type="pct"/>
            <w:tcBorders>
              <w:top w:val="single" w:sz="4" w:space="0" w:color="auto"/>
              <w:left w:val="single" w:sz="4" w:space="0" w:color="auto"/>
              <w:bottom w:val="single" w:sz="4" w:space="0" w:color="auto"/>
              <w:right w:val="single" w:sz="4" w:space="0" w:color="auto"/>
            </w:tcBorders>
            <w:vAlign w:val="center"/>
          </w:tcPr>
          <w:p w14:paraId="54202108" w14:textId="77777777" w:rsidR="00B72594" w:rsidRDefault="004A4D27">
            <w:pPr>
              <w:spacing w:line="276" w:lineRule="auto"/>
              <w:jc w:val="center"/>
            </w:pPr>
            <w:r>
              <w:rPr>
                <w:color w:val="000000"/>
                <w:lang w:eastAsia="en-US"/>
              </w:rPr>
              <w:t>267 800,00</w:t>
            </w:r>
          </w:p>
        </w:tc>
      </w:tr>
      <w:tr w:rsidR="00B72594" w14:paraId="394950B4"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636DD995" w14:textId="184EE8F3" w:rsidR="00B72594" w:rsidRDefault="004300BE">
            <w:pPr>
              <w:pStyle w:val="affffa"/>
              <w:snapToGrid w:val="0"/>
              <w:spacing w:before="100" w:after="100"/>
              <w:jc w:val="center"/>
              <w:rPr>
                <w:bCs/>
                <w:sz w:val="20"/>
                <w:szCs w:val="20"/>
              </w:rPr>
            </w:pPr>
            <w:r>
              <w:rPr>
                <w:bCs/>
                <w:sz w:val="20"/>
                <w:szCs w:val="20"/>
              </w:rPr>
              <w:t>3</w:t>
            </w:r>
            <w:r w:rsidR="004A4D27">
              <w:rPr>
                <w:bCs/>
                <w:sz w:val="20"/>
                <w:szCs w:val="20"/>
              </w:rPr>
              <w:t>.</w:t>
            </w:r>
          </w:p>
        </w:tc>
        <w:tc>
          <w:tcPr>
            <w:tcW w:w="1150" w:type="pct"/>
            <w:tcBorders>
              <w:top w:val="single" w:sz="4" w:space="0" w:color="auto"/>
              <w:left w:val="single" w:sz="4" w:space="0" w:color="auto"/>
              <w:bottom w:val="single" w:sz="4" w:space="0" w:color="auto"/>
              <w:right w:val="single" w:sz="4" w:space="0" w:color="auto"/>
            </w:tcBorders>
            <w:vAlign w:val="center"/>
          </w:tcPr>
          <w:p w14:paraId="03E4D356" w14:textId="77777777" w:rsidR="00B72594" w:rsidRDefault="004A4D27">
            <w:pPr>
              <w:jc w:val="center"/>
              <w:rPr>
                <w:bCs/>
                <w:sz w:val="22"/>
                <w:szCs w:val="22"/>
              </w:rPr>
            </w:pPr>
            <w:r>
              <w:rPr>
                <w:bCs/>
                <w:sz w:val="22"/>
                <w:szCs w:val="22"/>
              </w:rPr>
              <w:t>Масло моторное 10</w:t>
            </w:r>
            <w:r>
              <w:rPr>
                <w:bCs/>
                <w:sz w:val="22"/>
                <w:szCs w:val="22"/>
                <w:lang w:val="en-US"/>
              </w:rPr>
              <w:t>w</w:t>
            </w:r>
            <w:r>
              <w:rPr>
                <w:bCs/>
                <w:sz w:val="22"/>
                <w:szCs w:val="22"/>
              </w:rPr>
              <w:t>40</w:t>
            </w:r>
          </w:p>
          <w:p w14:paraId="08411EEB" w14:textId="77777777" w:rsidR="00B72594" w:rsidRDefault="00B72594">
            <w:pPr>
              <w:jc w:val="center"/>
              <w:rPr>
                <w:bCs/>
                <w:lang w:eastAsia="en-US"/>
              </w:rPr>
            </w:pPr>
          </w:p>
        </w:tc>
        <w:tc>
          <w:tcPr>
            <w:tcW w:w="473" w:type="pct"/>
            <w:tcBorders>
              <w:top w:val="single" w:sz="4" w:space="0" w:color="auto"/>
              <w:left w:val="single" w:sz="4" w:space="0" w:color="auto"/>
              <w:bottom w:val="single" w:sz="4" w:space="0" w:color="auto"/>
              <w:right w:val="single" w:sz="4" w:space="0" w:color="auto"/>
            </w:tcBorders>
            <w:vAlign w:val="center"/>
          </w:tcPr>
          <w:p w14:paraId="454BE587" w14:textId="77777777" w:rsidR="00B72594" w:rsidRDefault="004A4D27">
            <w:pPr>
              <w:spacing w:line="276" w:lineRule="auto"/>
              <w:jc w:val="center"/>
              <w:rPr>
                <w:bCs/>
                <w:lang w:eastAsia="en-US"/>
              </w:rPr>
            </w:pPr>
            <w:r>
              <w:rPr>
                <w:bCs/>
                <w:sz w:val="21"/>
                <w:szCs w:val="21"/>
              </w:rPr>
              <w:t xml:space="preserve">1800 </w:t>
            </w:r>
          </w:p>
        </w:tc>
        <w:tc>
          <w:tcPr>
            <w:tcW w:w="406" w:type="pct"/>
            <w:tcBorders>
              <w:top w:val="single" w:sz="4" w:space="0" w:color="auto"/>
              <w:left w:val="single" w:sz="4" w:space="0" w:color="auto"/>
              <w:bottom w:val="single" w:sz="4" w:space="0" w:color="auto"/>
              <w:right w:val="single" w:sz="4" w:space="0" w:color="auto"/>
            </w:tcBorders>
            <w:vAlign w:val="center"/>
          </w:tcPr>
          <w:p w14:paraId="0BB142D0" w14:textId="77777777" w:rsidR="00B72594" w:rsidRDefault="004A4D27">
            <w:pPr>
              <w:spacing w:line="276" w:lineRule="auto"/>
              <w:jc w:val="center"/>
              <w:rPr>
                <w:bCs/>
                <w:lang w:eastAsia="en-US"/>
              </w:rPr>
            </w:pPr>
            <w:r>
              <w:rPr>
                <w:bCs/>
                <w:lang w:eastAsia="en-US"/>
              </w:rPr>
              <w:t>литр</w:t>
            </w:r>
          </w:p>
        </w:tc>
        <w:tc>
          <w:tcPr>
            <w:tcW w:w="405" w:type="pct"/>
            <w:tcBorders>
              <w:top w:val="single" w:sz="4" w:space="0" w:color="auto"/>
              <w:left w:val="single" w:sz="4" w:space="0" w:color="auto"/>
              <w:bottom w:val="single" w:sz="4" w:space="0" w:color="auto"/>
              <w:right w:val="single" w:sz="4" w:space="0" w:color="auto"/>
            </w:tcBorders>
            <w:vAlign w:val="center"/>
          </w:tcPr>
          <w:p w14:paraId="2A5CE614" w14:textId="77777777" w:rsidR="00B72594" w:rsidRDefault="004A4D27">
            <w:pPr>
              <w:spacing w:line="276" w:lineRule="auto"/>
              <w:jc w:val="center"/>
            </w:pPr>
            <w:r>
              <w:rPr>
                <w:sz w:val="21"/>
                <w:szCs w:val="21"/>
              </w:rPr>
              <w:t>440,00</w:t>
            </w:r>
          </w:p>
        </w:tc>
        <w:tc>
          <w:tcPr>
            <w:tcW w:w="543" w:type="pct"/>
            <w:tcBorders>
              <w:top w:val="single" w:sz="4" w:space="0" w:color="auto"/>
              <w:left w:val="single" w:sz="4" w:space="0" w:color="auto"/>
              <w:bottom w:val="single" w:sz="4" w:space="0" w:color="auto"/>
              <w:right w:val="single" w:sz="4" w:space="0" w:color="auto"/>
            </w:tcBorders>
            <w:vAlign w:val="center"/>
          </w:tcPr>
          <w:p w14:paraId="181B773E" w14:textId="77777777" w:rsidR="00B72594" w:rsidRDefault="004A4D27">
            <w:pPr>
              <w:spacing w:line="276" w:lineRule="auto"/>
              <w:jc w:val="center"/>
            </w:pPr>
            <w:r>
              <w:rPr>
                <w:sz w:val="22"/>
                <w:szCs w:val="22"/>
                <w:lang w:eastAsia="en-US"/>
              </w:rPr>
              <w:t>-</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14569C6C" w14:textId="77777777" w:rsidR="00B72594" w:rsidRDefault="004A4D27">
            <w:pPr>
              <w:spacing w:line="276" w:lineRule="auto"/>
              <w:jc w:val="center"/>
            </w:pPr>
            <w:r>
              <w:rPr>
                <w:sz w:val="22"/>
                <w:szCs w:val="22"/>
                <w:lang w:eastAsia="en-US"/>
              </w:rPr>
              <w:t>600</w:t>
            </w:r>
          </w:p>
        </w:tc>
        <w:tc>
          <w:tcPr>
            <w:tcW w:w="543" w:type="pct"/>
            <w:tcBorders>
              <w:top w:val="single" w:sz="4" w:space="0" w:color="auto"/>
              <w:left w:val="single" w:sz="4" w:space="0" w:color="auto"/>
              <w:bottom w:val="single" w:sz="4" w:space="0" w:color="auto"/>
              <w:right w:val="single" w:sz="4" w:space="0" w:color="auto"/>
            </w:tcBorders>
            <w:vAlign w:val="center"/>
          </w:tcPr>
          <w:p w14:paraId="6D37335F" w14:textId="77777777" w:rsidR="00B72594" w:rsidRDefault="004A4D27">
            <w:pPr>
              <w:spacing w:line="276" w:lineRule="auto"/>
              <w:jc w:val="center"/>
            </w:pPr>
            <w:r>
              <w:rPr>
                <w:sz w:val="22"/>
                <w:szCs w:val="22"/>
                <w:lang w:eastAsia="en-US"/>
              </w:rPr>
              <w:t>1200</w:t>
            </w:r>
          </w:p>
        </w:tc>
        <w:tc>
          <w:tcPr>
            <w:tcW w:w="672" w:type="pct"/>
            <w:tcBorders>
              <w:top w:val="single" w:sz="4" w:space="0" w:color="auto"/>
              <w:left w:val="single" w:sz="4" w:space="0" w:color="auto"/>
              <w:bottom w:val="single" w:sz="4" w:space="0" w:color="auto"/>
              <w:right w:val="single" w:sz="4" w:space="0" w:color="auto"/>
            </w:tcBorders>
            <w:vAlign w:val="center"/>
          </w:tcPr>
          <w:p w14:paraId="48F34FCD" w14:textId="77777777" w:rsidR="00B72594" w:rsidRDefault="004A4D27">
            <w:pPr>
              <w:spacing w:line="276" w:lineRule="auto"/>
              <w:jc w:val="center"/>
            </w:pPr>
            <w:r>
              <w:rPr>
                <w:sz w:val="21"/>
                <w:szCs w:val="21"/>
              </w:rPr>
              <w:t>792 000,00</w:t>
            </w:r>
          </w:p>
        </w:tc>
      </w:tr>
      <w:tr w:rsidR="00B72594" w14:paraId="642AD0AE"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7CE2C4B" w14:textId="77777777" w:rsidR="00B72594" w:rsidRDefault="00B72594">
            <w:pPr>
              <w:pStyle w:val="affffa"/>
              <w:snapToGrid w:val="0"/>
              <w:spacing w:before="100" w:after="100"/>
              <w:jc w:val="center"/>
              <w:rPr>
                <w:b/>
                <w:sz w:val="20"/>
                <w:szCs w:val="20"/>
              </w:rPr>
            </w:pPr>
          </w:p>
        </w:tc>
        <w:tc>
          <w:tcPr>
            <w:tcW w:w="1150" w:type="pct"/>
            <w:tcBorders>
              <w:top w:val="single" w:sz="4" w:space="0" w:color="auto"/>
              <w:left w:val="single" w:sz="4" w:space="0" w:color="auto"/>
              <w:bottom w:val="single" w:sz="4" w:space="0" w:color="auto"/>
              <w:right w:val="single" w:sz="4" w:space="0" w:color="auto"/>
            </w:tcBorders>
            <w:vAlign w:val="center"/>
          </w:tcPr>
          <w:p w14:paraId="3B861ED9" w14:textId="48259373" w:rsidR="00B72594" w:rsidRDefault="004A4D27">
            <w:pPr>
              <w:tabs>
                <w:tab w:val="left" w:pos="279"/>
              </w:tabs>
              <w:rPr>
                <w:b/>
                <w:lang w:eastAsia="en-US"/>
              </w:rPr>
            </w:pPr>
            <w:r>
              <w:rPr>
                <w:b/>
                <w:lang w:eastAsia="en-US"/>
              </w:rPr>
              <w:t>ИТОГО</w:t>
            </w:r>
            <w:r w:rsidR="00573B57">
              <w:rPr>
                <w:b/>
                <w:lang w:eastAsia="en-US"/>
              </w:rPr>
              <w:t>:</w:t>
            </w:r>
          </w:p>
        </w:tc>
        <w:tc>
          <w:tcPr>
            <w:tcW w:w="473" w:type="pct"/>
            <w:tcBorders>
              <w:top w:val="single" w:sz="4" w:space="0" w:color="auto"/>
              <w:left w:val="single" w:sz="4" w:space="0" w:color="auto"/>
              <w:bottom w:val="single" w:sz="4" w:space="0" w:color="auto"/>
              <w:right w:val="single" w:sz="4" w:space="0" w:color="auto"/>
            </w:tcBorders>
            <w:vAlign w:val="center"/>
          </w:tcPr>
          <w:p w14:paraId="235A505D" w14:textId="248C984D" w:rsidR="00B72594" w:rsidRDefault="004A4D27">
            <w:pPr>
              <w:spacing w:line="276" w:lineRule="auto"/>
              <w:jc w:val="center"/>
              <w:rPr>
                <w:b/>
                <w:bCs/>
                <w:lang w:eastAsia="en-US"/>
              </w:rPr>
            </w:pPr>
            <w:r>
              <w:rPr>
                <w:b/>
                <w:bCs/>
                <w:lang w:eastAsia="en-US"/>
              </w:rPr>
              <w:t>147</w:t>
            </w:r>
            <w:r w:rsidR="00A266F2">
              <w:rPr>
                <w:b/>
                <w:bCs/>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tcPr>
          <w:p w14:paraId="5AC9B7FB" w14:textId="77777777" w:rsidR="00B72594" w:rsidRDefault="00B72594">
            <w:pPr>
              <w:tabs>
                <w:tab w:val="left" w:pos="993"/>
              </w:tabs>
              <w:autoSpaceDE w:val="0"/>
              <w:autoSpaceDN w:val="0"/>
              <w:adjustRightInd w:val="0"/>
              <w:spacing w:before="100" w:after="100"/>
              <w:jc w:val="center"/>
              <w:rPr>
                <w:rFonts w:eastAsia="Calibri"/>
                <w:b/>
                <w:lang w:eastAsia="en-US"/>
              </w:rPr>
            </w:pPr>
          </w:p>
        </w:tc>
        <w:tc>
          <w:tcPr>
            <w:tcW w:w="405" w:type="pct"/>
            <w:tcBorders>
              <w:top w:val="single" w:sz="4" w:space="0" w:color="auto"/>
              <w:left w:val="single" w:sz="4" w:space="0" w:color="auto"/>
              <w:bottom w:val="single" w:sz="4" w:space="0" w:color="auto"/>
              <w:right w:val="single" w:sz="4" w:space="0" w:color="auto"/>
            </w:tcBorders>
            <w:vAlign w:val="center"/>
          </w:tcPr>
          <w:p w14:paraId="07A3FADE" w14:textId="77777777" w:rsidR="00B72594" w:rsidRDefault="00B72594">
            <w:pPr>
              <w:spacing w:line="276" w:lineRule="auto"/>
              <w:jc w:val="center"/>
              <w:rPr>
                <w:color w:val="000000"/>
                <w:lang w:eastAsia="en-US"/>
              </w:rPr>
            </w:pPr>
          </w:p>
        </w:tc>
        <w:tc>
          <w:tcPr>
            <w:tcW w:w="543" w:type="pct"/>
            <w:tcBorders>
              <w:top w:val="single" w:sz="4" w:space="0" w:color="auto"/>
              <w:left w:val="single" w:sz="4" w:space="0" w:color="auto"/>
              <w:bottom w:val="single" w:sz="4" w:space="0" w:color="auto"/>
              <w:right w:val="single" w:sz="4" w:space="0" w:color="auto"/>
            </w:tcBorders>
            <w:vAlign w:val="center"/>
          </w:tcPr>
          <w:p w14:paraId="265E61FC" w14:textId="14B3215B" w:rsidR="00B72594" w:rsidRDefault="004A4D27">
            <w:pPr>
              <w:spacing w:line="276" w:lineRule="auto"/>
              <w:jc w:val="center"/>
              <w:rPr>
                <w:color w:val="000000"/>
                <w:lang w:eastAsia="en-US"/>
              </w:rPr>
            </w:pPr>
            <w:r>
              <w:rPr>
                <w:color w:val="000000"/>
                <w:lang w:eastAsia="en-US"/>
              </w:rPr>
              <w:t>458</w:t>
            </w:r>
            <w:r w:rsidR="00A266F2">
              <w:rPr>
                <w:color w:val="000000"/>
                <w:lang w:eastAsia="en-US"/>
              </w:rPr>
              <w:t>00</w:t>
            </w:r>
          </w:p>
        </w:tc>
        <w:tc>
          <w:tcPr>
            <w:tcW w:w="538" w:type="pct"/>
            <w:tcBorders>
              <w:top w:val="single" w:sz="4" w:space="0" w:color="auto"/>
              <w:left w:val="single" w:sz="4" w:space="0" w:color="auto"/>
              <w:bottom w:val="single" w:sz="4" w:space="0" w:color="auto"/>
              <w:right w:val="single" w:sz="4" w:space="0" w:color="auto"/>
            </w:tcBorders>
            <w:vAlign w:val="center"/>
          </w:tcPr>
          <w:p w14:paraId="14A99F6D" w14:textId="77BE62EF" w:rsidR="00B72594" w:rsidRDefault="004A4D27">
            <w:pPr>
              <w:spacing w:line="276" w:lineRule="auto"/>
              <w:jc w:val="center"/>
              <w:rPr>
                <w:color w:val="000000"/>
                <w:lang w:eastAsia="en-US"/>
              </w:rPr>
            </w:pPr>
            <w:r>
              <w:rPr>
                <w:color w:val="000000"/>
                <w:lang w:eastAsia="en-US"/>
              </w:rPr>
              <w:t>514</w:t>
            </w:r>
            <w:r w:rsidR="00A266F2">
              <w:rPr>
                <w:color w:val="000000"/>
                <w:lang w:eastAsia="en-US"/>
              </w:rPr>
              <w:t>00</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475EEAF9" w14:textId="25E8DBCA" w:rsidR="00B72594" w:rsidRDefault="004A4D27">
            <w:pPr>
              <w:spacing w:line="276" w:lineRule="auto"/>
              <w:jc w:val="center"/>
              <w:rPr>
                <w:color w:val="000000"/>
                <w:lang w:eastAsia="en-US"/>
              </w:rPr>
            </w:pPr>
            <w:r>
              <w:rPr>
                <w:color w:val="000000"/>
                <w:lang w:eastAsia="en-US"/>
              </w:rPr>
              <w:t>498</w:t>
            </w:r>
            <w:r w:rsidR="00A266F2">
              <w:rPr>
                <w:color w:val="000000"/>
                <w:lang w:eastAsia="en-US"/>
              </w:rPr>
              <w:t>00</w:t>
            </w:r>
          </w:p>
        </w:tc>
        <w:tc>
          <w:tcPr>
            <w:tcW w:w="672" w:type="pct"/>
            <w:tcBorders>
              <w:top w:val="single" w:sz="4" w:space="0" w:color="auto"/>
              <w:left w:val="single" w:sz="4" w:space="0" w:color="auto"/>
              <w:bottom w:val="single" w:sz="4" w:space="0" w:color="auto"/>
              <w:right w:val="single" w:sz="4" w:space="0" w:color="auto"/>
            </w:tcBorders>
          </w:tcPr>
          <w:p w14:paraId="38DBD298" w14:textId="5B35D11E" w:rsidR="00B72594" w:rsidRDefault="004C1005">
            <w:pPr>
              <w:spacing w:line="276" w:lineRule="auto"/>
              <w:jc w:val="center"/>
              <w:rPr>
                <w:b/>
                <w:bCs/>
                <w:color w:val="000000"/>
                <w:lang w:eastAsia="en-US"/>
              </w:rPr>
            </w:pPr>
            <w:r>
              <w:rPr>
                <w:b/>
                <w:bCs/>
                <w:color w:val="000000"/>
                <w:lang w:eastAsia="en-US"/>
              </w:rPr>
              <w:t>21 023 800,00</w:t>
            </w:r>
          </w:p>
        </w:tc>
      </w:tr>
    </w:tbl>
    <w:p w14:paraId="30C2C04F" w14:textId="77777777" w:rsidR="00B72594" w:rsidRDefault="00B72594">
      <w:pPr>
        <w:tabs>
          <w:tab w:val="left" w:pos="993"/>
        </w:tabs>
        <w:autoSpaceDE w:val="0"/>
        <w:autoSpaceDN w:val="0"/>
        <w:adjustRightInd w:val="0"/>
        <w:ind w:firstLine="567"/>
        <w:jc w:val="right"/>
        <w:rPr>
          <w:b/>
          <w:sz w:val="24"/>
          <w:szCs w:val="24"/>
        </w:rPr>
      </w:pPr>
    </w:p>
    <w:p w14:paraId="1A6A0517" w14:textId="77777777" w:rsidR="00B72594" w:rsidRDefault="004A4D27">
      <w:pPr>
        <w:tabs>
          <w:tab w:val="left" w:pos="993"/>
        </w:tabs>
        <w:autoSpaceDE w:val="0"/>
        <w:autoSpaceDN w:val="0"/>
        <w:adjustRightInd w:val="0"/>
        <w:ind w:right="57" w:firstLine="567"/>
        <w:jc w:val="both"/>
        <w:rPr>
          <w:rFonts w:eastAsia="Calibri"/>
          <w:b/>
          <w:sz w:val="24"/>
          <w:szCs w:val="24"/>
        </w:rPr>
      </w:pPr>
      <w:r>
        <w:rPr>
          <w:rFonts w:eastAsia="Calibri"/>
          <w:b/>
          <w:sz w:val="24"/>
          <w:szCs w:val="24"/>
        </w:rPr>
        <w:t>2. Требования к объекту закупки.</w:t>
      </w:r>
    </w:p>
    <w:p w14:paraId="70520298" w14:textId="77777777" w:rsidR="00B72594" w:rsidRDefault="004A4D27">
      <w:pPr>
        <w:tabs>
          <w:tab w:val="left" w:pos="993"/>
        </w:tabs>
        <w:autoSpaceDE w:val="0"/>
        <w:autoSpaceDN w:val="0"/>
        <w:adjustRightInd w:val="0"/>
        <w:ind w:right="57" w:firstLine="567"/>
        <w:jc w:val="both"/>
        <w:rPr>
          <w:b/>
          <w:sz w:val="24"/>
          <w:szCs w:val="24"/>
        </w:rPr>
      </w:pPr>
      <w:r>
        <w:rPr>
          <w:rFonts w:eastAsia="Calibri"/>
          <w:b/>
          <w:sz w:val="24"/>
          <w:szCs w:val="24"/>
        </w:rPr>
        <w:t>2.1.</w:t>
      </w:r>
      <w:r>
        <w:rPr>
          <w:rFonts w:eastAsia="Calibri"/>
          <w:sz w:val="24"/>
          <w:szCs w:val="24"/>
        </w:rPr>
        <w:t xml:space="preserve"> </w:t>
      </w:r>
      <w:bookmarkStart w:id="108" w:name="_Hlk150447001"/>
      <w:r>
        <w:rPr>
          <w:b/>
          <w:sz w:val="24"/>
          <w:szCs w:val="24"/>
        </w:rPr>
        <w:t>Требования к функциональным, техническим и качественным характеристикам, эксплуатационным характеристикам объекта закупки</w:t>
      </w:r>
      <w:bookmarkEnd w:id="108"/>
      <w:r>
        <w:rPr>
          <w:b/>
          <w:bCs/>
          <w:sz w:val="24"/>
          <w:szCs w:val="24"/>
        </w:rPr>
        <w:t>.</w:t>
      </w:r>
    </w:p>
    <w:p w14:paraId="153A66C0" w14:textId="77777777" w:rsidR="00B72594" w:rsidRDefault="00B72594">
      <w:pPr>
        <w:tabs>
          <w:tab w:val="left" w:pos="993"/>
        </w:tabs>
        <w:autoSpaceDE w:val="0"/>
        <w:autoSpaceDN w:val="0"/>
        <w:adjustRightInd w:val="0"/>
        <w:ind w:right="57" w:firstLine="567"/>
        <w:jc w:val="both"/>
        <w:rPr>
          <w:b/>
          <w:bCs/>
          <w:sz w:val="24"/>
          <w:szCs w:val="24"/>
        </w:rPr>
      </w:pPr>
    </w:p>
    <w:p w14:paraId="24E2BB67" w14:textId="77777777" w:rsidR="00B72594" w:rsidRDefault="004A4D27">
      <w:pPr>
        <w:tabs>
          <w:tab w:val="left" w:pos="993"/>
        </w:tabs>
        <w:autoSpaceDE w:val="0"/>
        <w:autoSpaceDN w:val="0"/>
        <w:adjustRightInd w:val="0"/>
        <w:ind w:right="57" w:firstLine="567"/>
        <w:jc w:val="right"/>
        <w:rPr>
          <w:b/>
          <w:bCs/>
          <w:sz w:val="24"/>
          <w:szCs w:val="24"/>
        </w:rPr>
      </w:pPr>
      <w:r>
        <w:rPr>
          <w:b/>
          <w:bCs/>
          <w:sz w:val="24"/>
          <w:szCs w:val="24"/>
        </w:rPr>
        <w:t>Таблица № 2</w:t>
      </w:r>
    </w:p>
    <w:tbl>
      <w:tblPr>
        <w:tblStyle w:val="affe"/>
        <w:tblW w:w="10206" w:type="dxa"/>
        <w:tblInd w:w="-5" w:type="dxa"/>
        <w:tblLook w:val="04A0" w:firstRow="1" w:lastRow="0" w:firstColumn="1" w:lastColumn="0" w:noHBand="0" w:noVBand="1"/>
      </w:tblPr>
      <w:tblGrid>
        <w:gridCol w:w="492"/>
        <w:gridCol w:w="2769"/>
        <w:gridCol w:w="1578"/>
        <w:gridCol w:w="1617"/>
        <w:gridCol w:w="1572"/>
        <w:gridCol w:w="2178"/>
      </w:tblGrid>
      <w:tr w:rsidR="00B72594" w14:paraId="549F14A0" w14:textId="77777777">
        <w:trPr>
          <w:trHeight w:val="982"/>
        </w:trPr>
        <w:tc>
          <w:tcPr>
            <w:tcW w:w="492" w:type="dxa"/>
            <w:tcBorders>
              <w:top w:val="single" w:sz="4" w:space="0" w:color="auto"/>
              <w:left w:val="single" w:sz="4" w:space="0" w:color="auto"/>
              <w:bottom w:val="single" w:sz="4" w:space="0" w:color="auto"/>
              <w:right w:val="single" w:sz="4" w:space="0" w:color="auto"/>
            </w:tcBorders>
            <w:vAlign w:val="center"/>
          </w:tcPr>
          <w:p w14:paraId="30005CD0" w14:textId="77777777" w:rsidR="00B72594" w:rsidRDefault="004A4D27">
            <w:pPr>
              <w:tabs>
                <w:tab w:val="left" w:pos="993"/>
              </w:tabs>
              <w:autoSpaceDE w:val="0"/>
              <w:autoSpaceDN w:val="0"/>
              <w:adjustRightInd w:val="0"/>
              <w:jc w:val="center"/>
              <w:rPr>
                <w:lang w:eastAsia="en-US"/>
              </w:rPr>
            </w:pPr>
            <w:r>
              <w:rPr>
                <w:lang w:eastAsia="en-US"/>
              </w:rPr>
              <w:t>№ п/п</w:t>
            </w:r>
          </w:p>
        </w:tc>
        <w:tc>
          <w:tcPr>
            <w:tcW w:w="2769" w:type="dxa"/>
            <w:tcBorders>
              <w:top w:val="single" w:sz="4" w:space="0" w:color="auto"/>
              <w:left w:val="single" w:sz="4" w:space="0" w:color="auto"/>
              <w:bottom w:val="single" w:sz="4" w:space="0" w:color="auto"/>
              <w:right w:val="single" w:sz="4" w:space="0" w:color="auto"/>
            </w:tcBorders>
            <w:vAlign w:val="center"/>
          </w:tcPr>
          <w:p w14:paraId="18F56677" w14:textId="77777777" w:rsidR="00B72594" w:rsidRDefault="004A4D27">
            <w:pPr>
              <w:tabs>
                <w:tab w:val="left" w:pos="993"/>
              </w:tabs>
              <w:autoSpaceDE w:val="0"/>
              <w:autoSpaceDN w:val="0"/>
              <w:adjustRightInd w:val="0"/>
              <w:jc w:val="center"/>
              <w:rPr>
                <w:color w:val="383838"/>
                <w:lang w:eastAsia="en-US"/>
              </w:rPr>
            </w:pPr>
            <w:r>
              <w:rPr>
                <w:color w:val="383838"/>
                <w:lang w:eastAsia="en-US"/>
              </w:rPr>
              <w:t xml:space="preserve">Код ОКПД 2 </w:t>
            </w:r>
          </w:p>
          <w:p w14:paraId="1968A0F9" w14:textId="77777777" w:rsidR="00B72594" w:rsidRDefault="004A4D27">
            <w:pPr>
              <w:tabs>
                <w:tab w:val="left" w:pos="993"/>
              </w:tabs>
              <w:autoSpaceDE w:val="0"/>
              <w:autoSpaceDN w:val="0"/>
              <w:adjustRightInd w:val="0"/>
              <w:jc w:val="center"/>
              <w:rPr>
                <w:color w:val="383838"/>
                <w:lang w:eastAsia="en-US"/>
              </w:rPr>
            </w:pPr>
            <w:r>
              <w:rPr>
                <w:color w:val="383838"/>
                <w:lang w:eastAsia="en-US"/>
              </w:rPr>
              <w:t>Наименование объекта закупки</w:t>
            </w:r>
          </w:p>
        </w:tc>
        <w:tc>
          <w:tcPr>
            <w:tcW w:w="1578" w:type="dxa"/>
            <w:tcBorders>
              <w:top w:val="single" w:sz="4" w:space="0" w:color="auto"/>
              <w:left w:val="single" w:sz="4" w:space="0" w:color="auto"/>
              <w:bottom w:val="single" w:sz="4" w:space="0" w:color="auto"/>
              <w:right w:val="single" w:sz="4" w:space="0" w:color="auto"/>
            </w:tcBorders>
            <w:vAlign w:val="center"/>
          </w:tcPr>
          <w:p w14:paraId="5DF43DB5" w14:textId="77777777" w:rsidR="00B72594" w:rsidRDefault="004A4D27">
            <w:pPr>
              <w:tabs>
                <w:tab w:val="left" w:pos="993"/>
              </w:tabs>
              <w:autoSpaceDE w:val="0"/>
              <w:autoSpaceDN w:val="0"/>
              <w:adjustRightInd w:val="0"/>
              <w:jc w:val="center"/>
              <w:rPr>
                <w:lang w:eastAsia="en-US"/>
              </w:rPr>
            </w:pPr>
            <w:r>
              <w:rPr>
                <w:color w:val="383838"/>
                <w:lang w:eastAsia="en-US"/>
              </w:rPr>
              <w:t>Наименование характеристики</w:t>
            </w:r>
          </w:p>
        </w:tc>
        <w:tc>
          <w:tcPr>
            <w:tcW w:w="1617" w:type="dxa"/>
            <w:tcBorders>
              <w:top w:val="single" w:sz="4" w:space="0" w:color="auto"/>
              <w:left w:val="single" w:sz="4" w:space="0" w:color="auto"/>
              <w:bottom w:val="single" w:sz="4" w:space="0" w:color="auto"/>
              <w:right w:val="single" w:sz="4" w:space="0" w:color="auto"/>
            </w:tcBorders>
            <w:vAlign w:val="center"/>
          </w:tcPr>
          <w:p w14:paraId="7DF02D01" w14:textId="77777777" w:rsidR="00B72594" w:rsidRDefault="004A4D27">
            <w:pPr>
              <w:tabs>
                <w:tab w:val="left" w:pos="993"/>
              </w:tabs>
              <w:autoSpaceDE w:val="0"/>
              <w:autoSpaceDN w:val="0"/>
              <w:adjustRightInd w:val="0"/>
              <w:jc w:val="center"/>
              <w:rPr>
                <w:lang w:eastAsia="en-US"/>
              </w:rPr>
            </w:pPr>
            <w:r>
              <w:rPr>
                <w:color w:val="383838"/>
                <w:lang w:eastAsia="en-US"/>
              </w:rPr>
              <w:t>Значение характеристики</w:t>
            </w:r>
          </w:p>
        </w:tc>
        <w:tc>
          <w:tcPr>
            <w:tcW w:w="1572" w:type="dxa"/>
            <w:tcBorders>
              <w:top w:val="single" w:sz="4" w:space="0" w:color="auto"/>
              <w:left w:val="single" w:sz="4" w:space="0" w:color="auto"/>
              <w:bottom w:val="single" w:sz="4" w:space="0" w:color="auto"/>
              <w:right w:val="single" w:sz="4" w:space="0" w:color="auto"/>
            </w:tcBorders>
            <w:vAlign w:val="center"/>
          </w:tcPr>
          <w:p w14:paraId="01FB80EB" w14:textId="77777777" w:rsidR="00B72594" w:rsidRDefault="004A4D27">
            <w:pPr>
              <w:tabs>
                <w:tab w:val="left" w:pos="0"/>
                <w:tab w:val="left" w:pos="1514"/>
              </w:tabs>
              <w:autoSpaceDE w:val="0"/>
              <w:autoSpaceDN w:val="0"/>
              <w:adjustRightInd w:val="0"/>
              <w:jc w:val="center"/>
              <w:rPr>
                <w:lang w:eastAsia="en-US"/>
              </w:rPr>
            </w:pPr>
            <w:r>
              <w:rPr>
                <w:color w:val="383838"/>
                <w:lang w:eastAsia="en-US"/>
              </w:rPr>
              <w:t>Единица измерения характеристики</w:t>
            </w:r>
          </w:p>
        </w:tc>
        <w:tc>
          <w:tcPr>
            <w:tcW w:w="2178" w:type="dxa"/>
            <w:tcBorders>
              <w:top w:val="single" w:sz="4" w:space="0" w:color="auto"/>
              <w:left w:val="single" w:sz="4" w:space="0" w:color="auto"/>
              <w:bottom w:val="single" w:sz="4" w:space="0" w:color="auto"/>
              <w:right w:val="single" w:sz="4" w:space="0" w:color="auto"/>
            </w:tcBorders>
            <w:vAlign w:val="center"/>
          </w:tcPr>
          <w:p w14:paraId="288D6D19" w14:textId="77777777" w:rsidR="00B72594" w:rsidRDefault="004A4D27">
            <w:pPr>
              <w:tabs>
                <w:tab w:val="left" w:pos="993"/>
              </w:tabs>
              <w:autoSpaceDE w:val="0"/>
              <w:autoSpaceDN w:val="0"/>
              <w:adjustRightInd w:val="0"/>
              <w:jc w:val="center"/>
              <w:rPr>
                <w:lang w:eastAsia="en-US"/>
              </w:rPr>
            </w:pPr>
            <w:r>
              <w:rPr>
                <w:color w:val="383838"/>
                <w:lang w:eastAsia="en-US"/>
              </w:rPr>
              <w:t>Инструкция по заполнению характеристик в заявке</w:t>
            </w:r>
          </w:p>
        </w:tc>
      </w:tr>
      <w:tr w:rsidR="00B72594" w14:paraId="349344C1" w14:textId="77777777">
        <w:trPr>
          <w:trHeight w:val="252"/>
        </w:trPr>
        <w:tc>
          <w:tcPr>
            <w:tcW w:w="492" w:type="dxa"/>
            <w:vMerge w:val="restart"/>
            <w:tcBorders>
              <w:top w:val="single" w:sz="4" w:space="0" w:color="auto"/>
              <w:left w:val="single" w:sz="4" w:space="0" w:color="auto"/>
              <w:right w:val="single" w:sz="4" w:space="0" w:color="auto"/>
            </w:tcBorders>
            <w:vAlign w:val="center"/>
          </w:tcPr>
          <w:p w14:paraId="43F8E790" w14:textId="77777777" w:rsidR="00B72594" w:rsidRDefault="004A4D27">
            <w:pPr>
              <w:tabs>
                <w:tab w:val="left" w:pos="993"/>
              </w:tabs>
              <w:autoSpaceDE w:val="0"/>
              <w:autoSpaceDN w:val="0"/>
              <w:adjustRightInd w:val="0"/>
              <w:jc w:val="center"/>
              <w:rPr>
                <w:lang w:eastAsia="en-US"/>
              </w:rPr>
            </w:pPr>
            <w:r>
              <w:rPr>
                <w:lang w:eastAsia="en-US"/>
              </w:rPr>
              <w:t>1</w:t>
            </w:r>
          </w:p>
        </w:tc>
        <w:tc>
          <w:tcPr>
            <w:tcW w:w="2769" w:type="dxa"/>
            <w:vMerge w:val="restart"/>
            <w:tcBorders>
              <w:top w:val="single" w:sz="4" w:space="0" w:color="auto"/>
              <w:left w:val="single" w:sz="4" w:space="0" w:color="auto"/>
              <w:right w:val="single" w:sz="4" w:space="0" w:color="auto"/>
            </w:tcBorders>
            <w:vAlign w:val="center"/>
          </w:tcPr>
          <w:p w14:paraId="16DF47FB" w14:textId="77777777" w:rsidR="00B72594" w:rsidRDefault="004A4D27">
            <w:pPr>
              <w:tabs>
                <w:tab w:val="left" w:pos="993"/>
              </w:tabs>
              <w:autoSpaceDE w:val="0"/>
              <w:autoSpaceDN w:val="0"/>
              <w:adjustRightInd w:val="0"/>
              <w:jc w:val="center"/>
              <w:rPr>
                <w:color w:val="383838"/>
                <w:lang w:eastAsia="en-US"/>
              </w:rPr>
            </w:pPr>
            <w:r>
              <w:rPr>
                <w:color w:val="383838"/>
                <w:lang w:eastAsia="en-US"/>
              </w:rPr>
              <w:t xml:space="preserve">19.20.21.320 </w:t>
            </w:r>
          </w:p>
          <w:p w14:paraId="3ED860A5" w14:textId="77777777" w:rsidR="00B72594" w:rsidRDefault="004A4D27">
            <w:pPr>
              <w:tabs>
                <w:tab w:val="left" w:pos="993"/>
              </w:tabs>
              <w:autoSpaceDE w:val="0"/>
              <w:autoSpaceDN w:val="0"/>
              <w:adjustRightInd w:val="0"/>
              <w:jc w:val="center"/>
              <w:rPr>
                <w:color w:val="383838"/>
                <w:lang w:eastAsia="en-US"/>
              </w:rPr>
            </w:pPr>
            <w:r>
              <w:rPr>
                <w:color w:val="383838"/>
                <w:lang w:eastAsia="en-US"/>
              </w:rPr>
              <w:t>Топливо дизельное Зимнее</w:t>
            </w:r>
          </w:p>
        </w:tc>
        <w:tc>
          <w:tcPr>
            <w:tcW w:w="1578" w:type="dxa"/>
            <w:tcBorders>
              <w:top w:val="single" w:sz="4" w:space="0" w:color="auto"/>
              <w:left w:val="single" w:sz="4" w:space="0" w:color="auto"/>
              <w:bottom w:val="single" w:sz="4" w:space="0" w:color="auto"/>
              <w:right w:val="single" w:sz="4" w:space="0" w:color="auto"/>
            </w:tcBorders>
            <w:vAlign w:val="center"/>
          </w:tcPr>
          <w:p w14:paraId="0E0071E9" w14:textId="77777777" w:rsidR="00B72594" w:rsidRDefault="004A4D27">
            <w:pPr>
              <w:tabs>
                <w:tab w:val="left" w:pos="993"/>
              </w:tabs>
              <w:autoSpaceDE w:val="0"/>
              <w:autoSpaceDN w:val="0"/>
              <w:adjustRightInd w:val="0"/>
              <w:jc w:val="center"/>
              <w:rPr>
                <w:color w:val="383838"/>
                <w:lang w:eastAsia="en-US"/>
              </w:rPr>
            </w:pPr>
            <w:r>
              <w:rPr>
                <w:color w:val="383838"/>
                <w:shd w:val="clear" w:color="auto" w:fill="FFFFFF"/>
              </w:rPr>
              <w:t>Сорт/класс топлива</w:t>
            </w:r>
          </w:p>
        </w:tc>
        <w:tc>
          <w:tcPr>
            <w:tcW w:w="1617" w:type="dxa"/>
            <w:tcBorders>
              <w:top w:val="single" w:sz="4" w:space="0" w:color="auto"/>
              <w:left w:val="single" w:sz="4" w:space="0" w:color="auto"/>
              <w:bottom w:val="single" w:sz="4" w:space="0" w:color="auto"/>
              <w:right w:val="single" w:sz="4" w:space="0" w:color="auto"/>
            </w:tcBorders>
            <w:vAlign w:val="center"/>
          </w:tcPr>
          <w:p w14:paraId="421EB490" w14:textId="77777777" w:rsidR="00B72594" w:rsidRDefault="004A4D27">
            <w:pPr>
              <w:tabs>
                <w:tab w:val="left" w:pos="993"/>
              </w:tabs>
              <w:autoSpaceDE w:val="0"/>
              <w:autoSpaceDN w:val="0"/>
              <w:adjustRightInd w:val="0"/>
              <w:jc w:val="center"/>
              <w:rPr>
                <w:color w:val="383838"/>
                <w:lang w:eastAsia="en-US"/>
              </w:rPr>
            </w:pPr>
            <w:r>
              <w:rPr>
                <w:color w:val="383838"/>
                <w:shd w:val="clear" w:color="auto" w:fill="FFFFFF"/>
              </w:rPr>
              <w:t>Не ниже 2</w:t>
            </w:r>
          </w:p>
        </w:tc>
        <w:tc>
          <w:tcPr>
            <w:tcW w:w="1572" w:type="dxa"/>
            <w:tcBorders>
              <w:top w:val="single" w:sz="4" w:space="0" w:color="auto"/>
              <w:left w:val="single" w:sz="4" w:space="0" w:color="auto"/>
              <w:bottom w:val="single" w:sz="4" w:space="0" w:color="auto"/>
              <w:right w:val="single" w:sz="4" w:space="0" w:color="auto"/>
            </w:tcBorders>
            <w:vAlign w:val="center"/>
          </w:tcPr>
          <w:p w14:paraId="2F01C5A4" w14:textId="77777777" w:rsidR="00B72594" w:rsidRDefault="00B72594">
            <w:pPr>
              <w:tabs>
                <w:tab w:val="left" w:pos="0"/>
                <w:tab w:val="left" w:pos="1514"/>
              </w:tabs>
              <w:autoSpaceDE w:val="0"/>
              <w:autoSpaceDN w:val="0"/>
              <w:adjustRightInd w:val="0"/>
              <w:jc w:val="center"/>
              <w:rPr>
                <w:color w:val="383838"/>
                <w:lang w:eastAsia="en-US"/>
              </w:rPr>
            </w:pPr>
          </w:p>
        </w:tc>
        <w:tc>
          <w:tcPr>
            <w:tcW w:w="2178" w:type="dxa"/>
            <w:tcBorders>
              <w:top w:val="single" w:sz="4" w:space="0" w:color="auto"/>
              <w:left w:val="single" w:sz="4" w:space="0" w:color="auto"/>
              <w:bottom w:val="single" w:sz="4" w:space="0" w:color="auto"/>
              <w:right w:val="single" w:sz="4" w:space="0" w:color="auto"/>
            </w:tcBorders>
            <w:vAlign w:val="center"/>
          </w:tcPr>
          <w:p w14:paraId="7207E96F" w14:textId="77777777" w:rsidR="00B72594" w:rsidRDefault="004A4D27">
            <w:pPr>
              <w:tabs>
                <w:tab w:val="left" w:pos="993"/>
              </w:tabs>
              <w:autoSpaceDE w:val="0"/>
              <w:autoSpaceDN w:val="0"/>
              <w:adjustRightInd w:val="0"/>
              <w:jc w:val="center"/>
              <w:rPr>
                <w:color w:val="383838"/>
                <w:lang w:eastAsia="en-US"/>
              </w:rPr>
            </w:pPr>
            <w:r>
              <w:rPr>
                <w:lang w:eastAsia="en-US"/>
              </w:rPr>
              <w:t>Участник закупки указывает в заявке конкретное значение характеристики</w:t>
            </w:r>
          </w:p>
        </w:tc>
      </w:tr>
      <w:tr w:rsidR="00B72594" w14:paraId="50B847FB" w14:textId="77777777">
        <w:trPr>
          <w:trHeight w:val="112"/>
        </w:trPr>
        <w:tc>
          <w:tcPr>
            <w:tcW w:w="492" w:type="dxa"/>
            <w:vMerge/>
            <w:tcBorders>
              <w:left w:val="single" w:sz="4" w:space="0" w:color="auto"/>
              <w:right w:val="single" w:sz="4" w:space="0" w:color="auto"/>
            </w:tcBorders>
            <w:vAlign w:val="center"/>
          </w:tcPr>
          <w:p w14:paraId="66EB4C28" w14:textId="77777777" w:rsidR="00B72594" w:rsidRDefault="00B72594">
            <w:pPr>
              <w:tabs>
                <w:tab w:val="left" w:pos="993"/>
              </w:tabs>
              <w:autoSpaceDE w:val="0"/>
              <w:autoSpaceDN w:val="0"/>
              <w:adjustRightInd w:val="0"/>
              <w:jc w:val="center"/>
              <w:rPr>
                <w:lang w:eastAsia="en-US"/>
              </w:rPr>
            </w:pPr>
          </w:p>
        </w:tc>
        <w:tc>
          <w:tcPr>
            <w:tcW w:w="2769" w:type="dxa"/>
            <w:vMerge/>
            <w:tcBorders>
              <w:left w:val="single" w:sz="4" w:space="0" w:color="auto"/>
              <w:right w:val="single" w:sz="4" w:space="0" w:color="auto"/>
            </w:tcBorders>
            <w:vAlign w:val="center"/>
          </w:tcPr>
          <w:p w14:paraId="6BD597A9" w14:textId="77777777" w:rsidR="00B72594" w:rsidRDefault="00B72594">
            <w:pPr>
              <w:tabs>
                <w:tab w:val="left" w:pos="993"/>
              </w:tabs>
              <w:autoSpaceDE w:val="0"/>
              <w:autoSpaceDN w:val="0"/>
              <w:adjustRightInd w:val="0"/>
              <w:jc w:val="center"/>
              <w:rPr>
                <w:color w:val="383838"/>
                <w:lang w:eastAsia="en-US"/>
              </w:rPr>
            </w:pPr>
          </w:p>
        </w:tc>
        <w:tc>
          <w:tcPr>
            <w:tcW w:w="1578" w:type="dxa"/>
            <w:tcBorders>
              <w:top w:val="single" w:sz="4" w:space="0" w:color="auto"/>
              <w:left w:val="single" w:sz="4" w:space="0" w:color="auto"/>
              <w:bottom w:val="single" w:sz="4" w:space="0" w:color="auto"/>
              <w:right w:val="single" w:sz="4" w:space="0" w:color="auto"/>
            </w:tcBorders>
            <w:vAlign w:val="center"/>
          </w:tcPr>
          <w:p w14:paraId="7C281545" w14:textId="77777777" w:rsidR="00B72594" w:rsidRDefault="004A4D27">
            <w:pPr>
              <w:tabs>
                <w:tab w:val="left" w:pos="993"/>
              </w:tabs>
              <w:autoSpaceDE w:val="0"/>
              <w:autoSpaceDN w:val="0"/>
              <w:adjustRightInd w:val="0"/>
              <w:jc w:val="center"/>
              <w:rPr>
                <w:color w:val="383838"/>
                <w:lang w:eastAsia="en-US"/>
              </w:rPr>
            </w:pPr>
            <w:r>
              <w:rPr>
                <w:color w:val="383838"/>
                <w:shd w:val="clear" w:color="auto" w:fill="FFFFFF"/>
              </w:rPr>
              <w:t>Тип топлива дизельного</w:t>
            </w:r>
          </w:p>
        </w:tc>
        <w:tc>
          <w:tcPr>
            <w:tcW w:w="1617" w:type="dxa"/>
            <w:tcBorders>
              <w:top w:val="single" w:sz="4" w:space="0" w:color="auto"/>
              <w:left w:val="single" w:sz="4" w:space="0" w:color="auto"/>
              <w:bottom w:val="single" w:sz="4" w:space="0" w:color="auto"/>
              <w:right w:val="single" w:sz="4" w:space="0" w:color="auto"/>
            </w:tcBorders>
            <w:vAlign w:val="center"/>
          </w:tcPr>
          <w:p w14:paraId="28C4E10B" w14:textId="77777777" w:rsidR="00B72594" w:rsidRDefault="004A4D27">
            <w:pPr>
              <w:tabs>
                <w:tab w:val="left" w:pos="993"/>
              </w:tabs>
              <w:autoSpaceDE w:val="0"/>
              <w:autoSpaceDN w:val="0"/>
              <w:adjustRightInd w:val="0"/>
              <w:jc w:val="center"/>
              <w:rPr>
                <w:color w:val="383838"/>
                <w:lang w:eastAsia="en-US"/>
              </w:rPr>
            </w:pPr>
            <w:r>
              <w:rPr>
                <w:color w:val="383838"/>
                <w:shd w:val="clear" w:color="auto" w:fill="FFFFFF"/>
              </w:rPr>
              <w:t>Зимнее</w:t>
            </w:r>
          </w:p>
        </w:tc>
        <w:tc>
          <w:tcPr>
            <w:tcW w:w="1572" w:type="dxa"/>
            <w:tcBorders>
              <w:top w:val="single" w:sz="4" w:space="0" w:color="auto"/>
              <w:left w:val="single" w:sz="4" w:space="0" w:color="auto"/>
              <w:bottom w:val="single" w:sz="4" w:space="0" w:color="auto"/>
              <w:right w:val="single" w:sz="4" w:space="0" w:color="auto"/>
            </w:tcBorders>
            <w:vAlign w:val="center"/>
          </w:tcPr>
          <w:p w14:paraId="23FA28E8" w14:textId="77777777" w:rsidR="00B72594" w:rsidRDefault="00B72594">
            <w:pPr>
              <w:tabs>
                <w:tab w:val="left" w:pos="0"/>
                <w:tab w:val="left" w:pos="1514"/>
              </w:tabs>
              <w:autoSpaceDE w:val="0"/>
              <w:autoSpaceDN w:val="0"/>
              <w:adjustRightInd w:val="0"/>
              <w:jc w:val="center"/>
              <w:rPr>
                <w:color w:val="383838"/>
                <w:lang w:eastAsia="en-US"/>
              </w:rPr>
            </w:pPr>
          </w:p>
        </w:tc>
        <w:tc>
          <w:tcPr>
            <w:tcW w:w="2178" w:type="dxa"/>
            <w:tcBorders>
              <w:top w:val="single" w:sz="4" w:space="0" w:color="auto"/>
              <w:left w:val="single" w:sz="4" w:space="0" w:color="auto"/>
              <w:bottom w:val="single" w:sz="4" w:space="0" w:color="auto"/>
              <w:right w:val="single" w:sz="4" w:space="0" w:color="auto"/>
            </w:tcBorders>
            <w:vAlign w:val="center"/>
          </w:tcPr>
          <w:p w14:paraId="4F0011D0" w14:textId="77777777" w:rsidR="00B72594" w:rsidRDefault="004A4D27">
            <w:pPr>
              <w:tabs>
                <w:tab w:val="left" w:pos="993"/>
              </w:tabs>
              <w:autoSpaceDE w:val="0"/>
              <w:autoSpaceDN w:val="0"/>
              <w:adjustRightInd w:val="0"/>
              <w:jc w:val="center"/>
              <w:rPr>
                <w:color w:val="383838"/>
                <w:lang w:eastAsia="en-US"/>
              </w:rPr>
            </w:pPr>
            <w:r>
              <w:t>Значение характеристики не может изменяться участником закупки</w:t>
            </w:r>
          </w:p>
        </w:tc>
      </w:tr>
      <w:tr w:rsidR="00B72594" w14:paraId="76E7B81D" w14:textId="77777777">
        <w:trPr>
          <w:trHeight w:val="168"/>
        </w:trPr>
        <w:tc>
          <w:tcPr>
            <w:tcW w:w="492" w:type="dxa"/>
            <w:vMerge/>
            <w:tcBorders>
              <w:left w:val="single" w:sz="4" w:space="0" w:color="auto"/>
              <w:right w:val="single" w:sz="4" w:space="0" w:color="auto"/>
            </w:tcBorders>
            <w:vAlign w:val="center"/>
          </w:tcPr>
          <w:p w14:paraId="4D0C3ECC" w14:textId="77777777" w:rsidR="00B72594" w:rsidRDefault="00B72594">
            <w:pPr>
              <w:tabs>
                <w:tab w:val="left" w:pos="993"/>
              </w:tabs>
              <w:autoSpaceDE w:val="0"/>
              <w:autoSpaceDN w:val="0"/>
              <w:adjustRightInd w:val="0"/>
              <w:jc w:val="center"/>
              <w:rPr>
                <w:lang w:eastAsia="en-US"/>
              </w:rPr>
            </w:pPr>
          </w:p>
        </w:tc>
        <w:tc>
          <w:tcPr>
            <w:tcW w:w="2769" w:type="dxa"/>
            <w:vMerge/>
            <w:tcBorders>
              <w:left w:val="single" w:sz="4" w:space="0" w:color="auto"/>
              <w:right w:val="single" w:sz="4" w:space="0" w:color="auto"/>
            </w:tcBorders>
            <w:vAlign w:val="center"/>
          </w:tcPr>
          <w:p w14:paraId="69D1FAA3" w14:textId="77777777" w:rsidR="00B72594" w:rsidRDefault="00B72594">
            <w:pPr>
              <w:tabs>
                <w:tab w:val="left" w:pos="993"/>
              </w:tabs>
              <w:autoSpaceDE w:val="0"/>
              <w:autoSpaceDN w:val="0"/>
              <w:adjustRightInd w:val="0"/>
              <w:jc w:val="center"/>
              <w:rPr>
                <w:color w:val="383838"/>
                <w:lang w:eastAsia="en-US"/>
              </w:rPr>
            </w:pPr>
          </w:p>
        </w:tc>
        <w:tc>
          <w:tcPr>
            <w:tcW w:w="1578" w:type="dxa"/>
            <w:tcBorders>
              <w:top w:val="single" w:sz="4" w:space="0" w:color="auto"/>
              <w:left w:val="single" w:sz="4" w:space="0" w:color="auto"/>
              <w:bottom w:val="single" w:sz="4" w:space="0" w:color="auto"/>
              <w:right w:val="single" w:sz="4" w:space="0" w:color="auto"/>
            </w:tcBorders>
            <w:vAlign w:val="center"/>
          </w:tcPr>
          <w:p w14:paraId="378939F3" w14:textId="77777777" w:rsidR="00B72594" w:rsidRDefault="004A4D27">
            <w:pPr>
              <w:tabs>
                <w:tab w:val="left" w:pos="993"/>
              </w:tabs>
              <w:autoSpaceDE w:val="0"/>
              <w:autoSpaceDN w:val="0"/>
              <w:adjustRightInd w:val="0"/>
              <w:jc w:val="center"/>
              <w:rPr>
                <w:color w:val="383838"/>
                <w:lang w:eastAsia="en-US"/>
              </w:rPr>
            </w:pPr>
            <w:r>
              <w:rPr>
                <w:color w:val="383838"/>
                <w:shd w:val="clear" w:color="auto" w:fill="FFFFFF"/>
              </w:rPr>
              <w:t>Экологический класс</w:t>
            </w:r>
          </w:p>
        </w:tc>
        <w:tc>
          <w:tcPr>
            <w:tcW w:w="1617" w:type="dxa"/>
            <w:tcBorders>
              <w:top w:val="single" w:sz="4" w:space="0" w:color="auto"/>
              <w:left w:val="single" w:sz="4" w:space="0" w:color="auto"/>
              <w:bottom w:val="single" w:sz="4" w:space="0" w:color="auto"/>
              <w:right w:val="single" w:sz="4" w:space="0" w:color="auto"/>
            </w:tcBorders>
            <w:vAlign w:val="center"/>
          </w:tcPr>
          <w:p w14:paraId="2680E6FC" w14:textId="77777777" w:rsidR="00B72594" w:rsidRDefault="004A4D27">
            <w:pPr>
              <w:tabs>
                <w:tab w:val="left" w:pos="993"/>
              </w:tabs>
              <w:autoSpaceDE w:val="0"/>
              <w:autoSpaceDN w:val="0"/>
              <w:adjustRightInd w:val="0"/>
              <w:jc w:val="center"/>
              <w:rPr>
                <w:color w:val="383838"/>
                <w:lang w:eastAsia="en-US"/>
              </w:rPr>
            </w:pPr>
            <w:r>
              <w:rPr>
                <w:color w:val="383838"/>
                <w:shd w:val="clear" w:color="auto" w:fill="FFFFFF"/>
              </w:rPr>
              <w:t>Не ниже К5</w:t>
            </w:r>
          </w:p>
        </w:tc>
        <w:tc>
          <w:tcPr>
            <w:tcW w:w="1572" w:type="dxa"/>
            <w:tcBorders>
              <w:top w:val="single" w:sz="4" w:space="0" w:color="auto"/>
              <w:left w:val="single" w:sz="4" w:space="0" w:color="auto"/>
              <w:bottom w:val="single" w:sz="4" w:space="0" w:color="auto"/>
              <w:right w:val="single" w:sz="4" w:space="0" w:color="auto"/>
            </w:tcBorders>
            <w:vAlign w:val="center"/>
          </w:tcPr>
          <w:p w14:paraId="3A2A24DE" w14:textId="77777777" w:rsidR="00B72594" w:rsidRDefault="00B72594">
            <w:pPr>
              <w:tabs>
                <w:tab w:val="left" w:pos="0"/>
                <w:tab w:val="left" w:pos="1514"/>
              </w:tabs>
              <w:autoSpaceDE w:val="0"/>
              <w:autoSpaceDN w:val="0"/>
              <w:adjustRightInd w:val="0"/>
              <w:jc w:val="center"/>
              <w:rPr>
                <w:color w:val="383838"/>
                <w:lang w:eastAsia="en-US"/>
              </w:rPr>
            </w:pPr>
          </w:p>
        </w:tc>
        <w:tc>
          <w:tcPr>
            <w:tcW w:w="2178" w:type="dxa"/>
            <w:tcBorders>
              <w:top w:val="single" w:sz="4" w:space="0" w:color="auto"/>
              <w:left w:val="single" w:sz="4" w:space="0" w:color="auto"/>
              <w:bottom w:val="single" w:sz="4" w:space="0" w:color="auto"/>
              <w:right w:val="single" w:sz="4" w:space="0" w:color="auto"/>
            </w:tcBorders>
            <w:vAlign w:val="center"/>
          </w:tcPr>
          <w:p w14:paraId="7DD531E2" w14:textId="77777777" w:rsidR="00B72594" w:rsidRDefault="004A4D27">
            <w:pPr>
              <w:tabs>
                <w:tab w:val="left" w:pos="993"/>
              </w:tabs>
              <w:autoSpaceDE w:val="0"/>
              <w:autoSpaceDN w:val="0"/>
              <w:adjustRightInd w:val="0"/>
              <w:jc w:val="center"/>
              <w:rPr>
                <w:color w:val="383838"/>
                <w:lang w:eastAsia="en-US"/>
              </w:rPr>
            </w:pPr>
            <w:r>
              <w:t>Участник закупки указывает в заявке конкретное значение характеристики</w:t>
            </w:r>
          </w:p>
        </w:tc>
      </w:tr>
      <w:tr w:rsidR="00B72594" w14:paraId="01390FB2" w14:textId="77777777">
        <w:trPr>
          <w:trHeight w:val="168"/>
        </w:trPr>
        <w:tc>
          <w:tcPr>
            <w:tcW w:w="492" w:type="dxa"/>
            <w:vMerge/>
            <w:tcBorders>
              <w:left w:val="single" w:sz="4" w:space="0" w:color="auto"/>
              <w:right w:val="single" w:sz="4" w:space="0" w:color="auto"/>
            </w:tcBorders>
            <w:vAlign w:val="center"/>
          </w:tcPr>
          <w:p w14:paraId="0A708157" w14:textId="77777777" w:rsidR="00B72594" w:rsidRDefault="00B72594">
            <w:pPr>
              <w:tabs>
                <w:tab w:val="left" w:pos="993"/>
              </w:tabs>
              <w:autoSpaceDE w:val="0"/>
              <w:autoSpaceDN w:val="0"/>
              <w:adjustRightInd w:val="0"/>
              <w:jc w:val="center"/>
              <w:rPr>
                <w:lang w:eastAsia="en-US"/>
              </w:rPr>
            </w:pPr>
          </w:p>
        </w:tc>
        <w:tc>
          <w:tcPr>
            <w:tcW w:w="2769" w:type="dxa"/>
            <w:vMerge/>
            <w:tcBorders>
              <w:left w:val="single" w:sz="4" w:space="0" w:color="auto"/>
              <w:right w:val="single" w:sz="4" w:space="0" w:color="auto"/>
            </w:tcBorders>
            <w:vAlign w:val="center"/>
          </w:tcPr>
          <w:p w14:paraId="191E8B79" w14:textId="77777777" w:rsidR="00B72594" w:rsidRDefault="00B72594">
            <w:pPr>
              <w:tabs>
                <w:tab w:val="left" w:pos="993"/>
              </w:tabs>
              <w:autoSpaceDE w:val="0"/>
              <w:autoSpaceDN w:val="0"/>
              <w:adjustRightInd w:val="0"/>
              <w:jc w:val="center"/>
              <w:rPr>
                <w:color w:val="383838"/>
                <w:lang w:eastAsia="en-US"/>
              </w:rPr>
            </w:pPr>
          </w:p>
        </w:tc>
        <w:tc>
          <w:tcPr>
            <w:tcW w:w="1578" w:type="dxa"/>
            <w:tcBorders>
              <w:top w:val="single" w:sz="4" w:space="0" w:color="auto"/>
              <w:left w:val="single" w:sz="4" w:space="0" w:color="auto"/>
              <w:bottom w:val="single" w:sz="4" w:space="0" w:color="auto"/>
              <w:right w:val="single" w:sz="4" w:space="0" w:color="auto"/>
            </w:tcBorders>
            <w:vAlign w:val="center"/>
          </w:tcPr>
          <w:p w14:paraId="43D96285" w14:textId="77777777" w:rsidR="00B72594" w:rsidRDefault="004A4D27">
            <w:pPr>
              <w:tabs>
                <w:tab w:val="left" w:pos="993"/>
              </w:tabs>
              <w:autoSpaceDE w:val="0"/>
              <w:autoSpaceDN w:val="0"/>
              <w:adjustRightInd w:val="0"/>
              <w:jc w:val="center"/>
              <w:rPr>
                <w:color w:val="383838"/>
                <w:lang w:eastAsia="en-US"/>
              </w:rPr>
            </w:pPr>
            <w:r>
              <w:rPr>
                <w:color w:val="383838"/>
                <w:shd w:val="clear" w:color="auto" w:fill="FFFFFF"/>
              </w:rPr>
              <w:t>Тара</w:t>
            </w:r>
          </w:p>
        </w:tc>
        <w:tc>
          <w:tcPr>
            <w:tcW w:w="1617" w:type="dxa"/>
            <w:tcBorders>
              <w:top w:val="single" w:sz="4" w:space="0" w:color="auto"/>
              <w:left w:val="single" w:sz="4" w:space="0" w:color="auto"/>
              <w:bottom w:val="single" w:sz="4" w:space="0" w:color="auto"/>
              <w:right w:val="single" w:sz="4" w:space="0" w:color="auto"/>
            </w:tcBorders>
            <w:vAlign w:val="center"/>
          </w:tcPr>
          <w:p w14:paraId="05A55FB0" w14:textId="77777777" w:rsidR="00B72594" w:rsidRDefault="004A4D27">
            <w:pPr>
              <w:tabs>
                <w:tab w:val="left" w:pos="993"/>
              </w:tabs>
              <w:autoSpaceDE w:val="0"/>
              <w:autoSpaceDN w:val="0"/>
              <w:adjustRightInd w:val="0"/>
              <w:jc w:val="center"/>
              <w:rPr>
                <w:color w:val="383838"/>
                <w:lang w:eastAsia="en-US"/>
              </w:rPr>
            </w:pPr>
            <w:r>
              <w:rPr>
                <w:color w:val="383838"/>
                <w:shd w:val="clear" w:color="auto" w:fill="FFFFFF"/>
              </w:rPr>
              <w:t>Металлическая бочка</w:t>
            </w:r>
          </w:p>
        </w:tc>
        <w:tc>
          <w:tcPr>
            <w:tcW w:w="1572" w:type="dxa"/>
            <w:tcBorders>
              <w:top w:val="single" w:sz="4" w:space="0" w:color="auto"/>
              <w:left w:val="single" w:sz="4" w:space="0" w:color="auto"/>
              <w:bottom w:val="single" w:sz="4" w:space="0" w:color="auto"/>
              <w:right w:val="single" w:sz="4" w:space="0" w:color="auto"/>
            </w:tcBorders>
            <w:vAlign w:val="center"/>
          </w:tcPr>
          <w:p w14:paraId="34548E79" w14:textId="77777777" w:rsidR="00B72594" w:rsidRDefault="00B72594">
            <w:pPr>
              <w:tabs>
                <w:tab w:val="left" w:pos="0"/>
                <w:tab w:val="left" w:pos="1514"/>
              </w:tabs>
              <w:autoSpaceDE w:val="0"/>
              <w:autoSpaceDN w:val="0"/>
              <w:adjustRightInd w:val="0"/>
              <w:jc w:val="center"/>
              <w:rPr>
                <w:color w:val="383838"/>
                <w:lang w:eastAsia="en-US"/>
              </w:rPr>
            </w:pPr>
          </w:p>
        </w:tc>
        <w:tc>
          <w:tcPr>
            <w:tcW w:w="2178" w:type="dxa"/>
            <w:tcBorders>
              <w:top w:val="single" w:sz="4" w:space="0" w:color="auto"/>
              <w:left w:val="single" w:sz="4" w:space="0" w:color="auto"/>
              <w:bottom w:val="single" w:sz="4" w:space="0" w:color="auto"/>
              <w:right w:val="single" w:sz="4" w:space="0" w:color="auto"/>
            </w:tcBorders>
            <w:vAlign w:val="center"/>
          </w:tcPr>
          <w:p w14:paraId="2AEA7FE4" w14:textId="77777777" w:rsidR="00B72594" w:rsidRDefault="004A4D27">
            <w:pPr>
              <w:tabs>
                <w:tab w:val="left" w:pos="993"/>
              </w:tabs>
              <w:autoSpaceDE w:val="0"/>
              <w:autoSpaceDN w:val="0"/>
              <w:adjustRightInd w:val="0"/>
              <w:jc w:val="center"/>
              <w:rPr>
                <w:color w:val="383838"/>
                <w:lang w:eastAsia="en-US"/>
              </w:rPr>
            </w:pPr>
            <w:r>
              <w:t>Значение характеристики не может изменяться участником закупки</w:t>
            </w:r>
          </w:p>
        </w:tc>
      </w:tr>
      <w:tr w:rsidR="00B72594" w14:paraId="73700F50" w14:textId="77777777">
        <w:trPr>
          <w:trHeight w:val="206"/>
        </w:trPr>
        <w:tc>
          <w:tcPr>
            <w:tcW w:w="492" w:type="dxa"/>
            <w:vMerge/>
            <w:tcBorders>
              <w:left w:val="single" w:sz="4" w:space="0" w:color="auto"/>
              <w:bottom w:val="single" w:sz="4" w:space="0" w:color="auto"/>
              <w:right w:val="single" w:sz="4" w:space="0" w:color="auto"/>
            </w:tcBorders>
            <w:vAlign w:val="center"/>
          </w:tcPr>
          <w:p w14:paraId="1FD691DF" w14:textId="77777777" w:rsidR="00B72594" w:rsidRDefault="00B72594">
            <w:pPr>
              <w:tabs>
                <w:tab w:val="left" w:pos="993"/>
              </w:tabs>
              <w:autoSpaceDE w:val="0"/>
              <w:autoSpaceDN w:val="0"/>
              <w:adjustRightInd w:val="0"/>
              <w:jc w:val="center"/>
              <w:rPr>
                <w:lang w:eastAsia="en-US"/>
              </w:rPr>
            </w:pPr>
          </w:p>
        </w:tc>
        <w:tc>
          <w:tcPr>
            <w:tcW w:w="2769" w:type="dxa"/>
            <w:vMerge/>
            <w:tcBorders>
              <w:left w:val="single" w:sz="4" w:space="0" w:color="auto"/>
              <w:bottom w:val="single" w:sz="4" w:space="0" w:color="auto"/>
              <w:right w:val="single" w:sz="4" w:space="0" w:color="auto"/>
            </w:tcBorders>
            <w:vAlign w:val="center"/>
          </w:tcPr>
          <w:p w14:paraId="05A6EA10" w14:textId="77777777" w:rsidR="00B72594" w:rsidRDefault="00B72594">
            <w:pPr>
              <w:tabs>
                <w:tab w:val="left" w:pos="993"/>
              </w:tabs>
              <w:autoSpaceDE w:val="0"/>
              <w:autoSpaceDN w:val="0"/>
              <w:adjustRightInd w:val="0"/>
              <w:jc w:val="center"/>
              <w:rPr>
                <w:color w:val="383838"/>
                <w:lang w:eastAsia="en-US"/>
              </w:rPr>
            </w:pPr>
          </w:p>
        </w:tc>
        <w:tc>
          <w:tcPr>
            <w:tcW w:w="1578" w:type="dxa"/>
            <w:tcBorders>
              <w:top w:val="single" w:sz="4" w:space="0" w:color="auto"/>
              <w:left w:val="single" w:sz="4" w:space="0" w:color="auto"/>
              <w:bottom w:val="single" w:sz="4" w:space="0" w:color="auto"/>
              <w:right w:val="single" w:sz="4" w:space="0" w:color="auto"/>
            </w:tcBorders>
            <w:vAlign w:val="center"/>
          </w:tcPr>
          <w:p w14:paraId="6F6E1751" w14:textId="77777777" w:rsidR="00B72594" w:rsidRDefault="004A4D27">
            <w:pPr>
              <w:tabs>
                <w:tab w:val="left" w:pos="993"/>
              </w:tabs>
              <w:autoSpaceDE w:val="0"/>
              <w:autoSpaceDN w:val="0"/>
              <w:adjustRightInd w:val="0"/>
              <w:jc w:val="center"/>
              <w:rPr>
                <w:color w:val="383838"/>
                <w:lang w:eastAsia="en-US"/>
              </w:rPr>
            </w:pPr>
            <w:r>
              <w:rPr>
                <w:color w:val="383838"/>
                <w:shd w:val="clear" w:color="auto" w:fill="FFFFFF"/>
              </w:rPr>
              <w:t>Расфасовка</w:t>
            </w:r>
          </w:p>
        </w:tc>
        <w:tc>
          <w:tcPr>
            <w:tcW w:w="1617" w:type="dxa"/>
            <w:tcBorders>
              <w:top w:val="single" w:sz="4" w:space="0" w:color="auto"/>
              <w:left w:val="single" w:sz="4" w:space="0" w:color="auto"/>
              <w:bottom w:val="single" w:sz="4" w:space="0" w:color="auto"/>
              <w:right w:val="single" w:sz="4" w:space="0" w:color="auto"/>
            </w:tcBorders>
            <w:vAlign w:val="center"/>
          </w:tcPr>
          <w:p w14:paraId="6D815E68" w14:textId="77777777" w:rsidR="00B72594" w:rsidRDefault="004A4D27">
            <w:pPr>
              <w:tabs>
                <w:tab w:val="left" w:pos="993"/>
              </w:tabs>
              <w:autoSpaceDE w:val="0"/>
              <w:autoSpaceDN w:val="0"/>
              <w:adjustRightInd w:val="0"/>
              <w:jc w:val="center"/>
              <w:rPr>
                <w:color w:val="383838"/>
                <w:lang w:eastAsia="en-US"/>
              </w:rPr>
            </w:pPr>
            <w:r>
              <w:rPr>
                <w:color w:val="383838"/>
                <w:shd w:val="clear" w:color="auto" w:fill="FFFFFF"/>
              </w:rPr>
              <w:t>≥ 200</w:t>
            </w:r>
          </w:p>
        </w:tc>
        <w:tc>
          <w:tcPr>
            <w:tcW w:w="1572" w:type="dxa"/>
            <w:tcBorders>
              <w:top w:val="single" w:sz="4" w:space="0" w:color="auto"/>
              <w:left w:val="single" w:sz="4" w:space="0" w:color="auto"/>
              <w:bottom w:val="single" w:sz="4" w:space="0" w:color="auto"/>
              <w:right w:val="single" w:sz="4" w:space="0" w:color="auto"/>
            </w:tcBorders>
            <w:vAlign w:val="center"/>
          </w:tcPr>
          <w:p w14:paraId="170FAFD9" w14:textId="77777777" w:rsidR="00B72594" w:rsidRDefault="004A4D27">
            <w:pPr>
              <w:tabs>
                <w:tab w:val="left" w:pos="0"/>
                <w:tab w:val="left" w:pos="1514"/>
              </w:tabs>
              <w:autoSpaceDE w:val="0"/>
              <w:autoSpaceDN w:val="0"/>
              <w:adjustRightInd w:val="0"/>
              <w:jc w:val="center"/>
              <w:rPr>
                <w:color w:val="383838"/>
                <w:lang w:eastAsia="en-US"/>
              </w:rPr>
            </w:pPr>
            <w:r>
              <w:rPr>
                <w:color w:val="383838"/>
                <w:lang w:eastAsia="en-US"/>
              </w:rPr>
              <w:t>Литр; кубический дециметр (Л; ДМ3)</w:t>
            </w:r>
          </w:p>
        </w:tc>
        <w:tc>
          <w:tcPr>
            <w:tcW w:w="2178" w:type="dxa"/>
            <w:tcBorders>
              <w:top w:val="single" w:sz="4" w:space="0" w:color="auto"/>
              <w:left w:val="single" w:sz="4" w:space="0" w:color="auto"/>
              <w:bottom w:val="single" w:sz="4" w:space="0" w:color="auto"/>
              <w:right w:val="single" w:sz="4" w:space="0" w:color="auto"/>
            </w:tcBorders>
            <w:vAlign w:val="center"/>
          </w:tcPr>
          <w:p w14:paraId="4FD9D93E" w14:textId="77777777" w:rsidR="00B72594" w:rsidRDefault="004A4D27">
            <w:pPr>
              <w:tabs>
                <w:tab w:val="left" w:pos="993"/>
              </w:tabs>
              <w:autoSpaceDE w:val="0"/>
              <w:autoSpaceDN w:val="0"/>
              <w:adjustRightInd w:val="0"/>
              <w:jc w:val="center"/>
              <w:rPr>
                <w:color w:val="383838"/>
                <w:lang w:eastAsia="en-US"/>
              </w:rPr>
            </w:pPr>
            <w:r>
              <w:t>Участник закупки указывает в заявке конкретное значение характеристики</w:t>
            </w:r>
          </w:p>
        </w:tc>
      </w:tr>
      <w:tr w:rsidR="004300BE" w14:paraId="126ECDAC" w14:textId="77777777">
        <w:trPr>
          <w:trHeight w:val="1763"/>
        </w:trPr>
        <w:tc>
          <w:tcPr>
            <w:tcW w:w="492" w:type="dxa"/>
            <w:vMerge w:val="restart"/>
            <w:tcBorders>
              <w:top w:val="single" w:sz="4" w:space="0" w:color="auto"/>
              <w:left w:val="single" w:sz="4" w:space="0" w:color="auto"/>
              <w:right w:val="single" w:sz="4" w:space="0" w:color="auto"/>
            </w:tcBorders>
            <w:vAlign w:val="center"/>
          </w:tcPr>
          <w:p w14:paraId="6BE6B014" w14:textId="77777777" w:rsidR="004300BE" w:rsidRDefault="004300BE">
            <w:pPr>
              <w:tabs>
                <w:tab w:val="left" w:pos="993"/>
              </w:tabs>
              <w:autoSpaceDE w:val="0"/>
              <w:autoSpaceDN w:val="0"/>
              <w:adjustRightInd w:val="0"/>
              <w:jc w:val="center"/>
              <w:rPr>
                <w:lang w:eastAsia="en-US"/>
              </w:rPr>
            </w:pPr>
            <w:r>
              <w:rPr>
                <w:lang w:eastAsia="en-US"/>
              </w:rPr>
              <w:lastRenderedPageBreak/>
              <w:t>2</w:t>
            </w:r>
          </w:p>
        </w:tc>
        <w:tc>
          <w:tcPr>
            <w:tcW w:w="2769" w:type="dxa"/>
            <w:vMerge w:val="restart"/>
            <w:tcBorders>
              <w:top w:val="single" w:sz="4" w:space="0" w:color="auto"/>
              <w:left w:val="single" w:sz="4" w:space="0" w:color="auto"/>
              <w:right w:val="single" w:sz="4" w:space="0" w:color="auto"/>
            </w:tcBorders>
            <w:vAlign w:val="center"/>
          </w:tcPr>
          <w:p w14:paraId="6A5F50D4" w14:textId="77777777" w:rsidR="004300BE" w:rsidRDefault="004300BE">
            <w:pPr>
              <w:tabs>
                <w:tab w:val="left" w:pos="993"/>
              </w:tabs>
              <w:autoSpaceDE w:val="0"/>
              <w:autoSpaceDN w:val="0"/>
              <w:adjustRightInd w:val="0"/>
              <w:jc w:val="center"/>
              <w:rPr>
                <w:color w:val="383838"/>
                <w:lang w:eastAsia="en-US"/>
              </w:rPr>
            </w:pPr>
            <w:r>
              <w:rPr>
                <w:color w:val="383838"/>
                <w:lang w:eastAsia="en-US"/>
              </w:rPr>
              <w:t>19.20.21.125</w:t>
            </w:r>
          </w:p>
          <w:p w14:paraId="0BFDDCE4" w14:textId="77777777" w:rsidR="004300BE" w:rsidRDefault="004300BE">
            <w:pPr>
              <w:tabs>
                <w:tab w:val="left" w:pos="993"/>
              </w:tabs>
              <w:autoSpaceDE w:val="0"/>
              <w:autoSpaceDN w:val="0"/>
              <w:adjustRightInd w:val="0"/>
              <w:jc w:val="center"/>
              <w:rPr>
                <w:color w:val="383838"/>
                <w:lang w:eastAsia="en-US"/>
              </w:rPr>
            </w:pPr>
            <w:r>
              <w:rPr>
                <w:color w:val="383838"/>
                <w:lang w:eastAsia="en-US"/>
              </w:rPr>
              <w:t xml:space="preserve">Бензин автомобильный АИ-92 </w:t>
            </w:r>
          </w:p>
        </w:tc>
        <w:tc>
          <w:tcPr>
            <w:tcW w:w="1578" w:type="dxa"/>
            <w:tcBorders>
              <w:top w:val="single" w:sz="4" w:space="0" w:color="auto"/>
              <w:left w:val="single" w:sz="4" w:space="0" w:color="auto"/>
              <w:bottom w:val="single" w:sz="4" w:space="0" w:color="auto"/>
              <w:right w:val="single" w:sz="4" w:space="0" w:color="auto"/>
            </w:tcBorders>
            <w:vAlign w:val="center"/>
          </w:tcPr>
          <w:p w14:paraId="09BCBDD7" w14:textId="77777777" w:rsidR="004300BE" w:rsidRDefault="004300BE">
            <w:pPr>
              <w:spacing w:line="276" w:lineRule="auto"/>
              <w:jc w:val="center"/>
              <w:rPr>
                <w:lang w:eastAsia="en-US"/>
              </w:rPr>
            </w:pPr>
            <w:r>
              <w:rPr>
                <w:lang w:eastAsia="en-US"/>
              </w:rPr>
              <w:t>Октановое число бензина автомобильного по исследовательскому методу</w:t>
            </w:r>
          </w:p>
          <w:p w14:paraId="250FC06A" w14:textId="77777777" w:rsidR="004300BE" w:rsidRDefault="004300BE">
            <w:pPr>
              <w:tabs>
                <w:tab w:val="left" w:pos="993"/>
              </w:tabs>
              <w:autoSpaceDE w:val="0"/>
              <w:autoSpaceDN w:val="0"/>
              <w:adjustRightInd w:val="0"/>
              <w:jc w:val="center"/>
              <w:rPr>
                <w:color w:val="383838"/>
                <w:lang w:eastAsia="en-US"/>
              </w:rPr>
            </w:pPr>
          </w:p>
        </w:tc>
        <w:tc>
          <w:tcPr>
            <w:tcW w:w="1617" w:type="dxa"/>
            <w:tcBorders>
              <w:top w:val="single" w:sz="4" w:space="0" w:color="auto"/>
              <w:left w:val="single" w:sz="4" w:space="0" w:color="auto"/>
              <w:bottom w:val="single" w:sz="4" w:space="0" w:color="auto"/>
              <w:right w:val="single" w:sz="4" w:space="0" w:color="auto"/>
            </w:tcBorders>
            <w:vAlign w:val="center"/>
          </w:tcPr>
          <w:p w14:paraId="65F92B3E" w14:textId="77777777" w:rsidR="004300BE" w:rsidRDefault="004300BE">
            <w:pPr>
              <w:spacing w:line="276" w:lineRule="auto"/>
              <w:jc w:val="center"/>
              <w:rPr>
                <w:lang w:eastAsia="en-US"/>
              </w:rPr>
            </w:pPr>
            <w:r>
              <w:rPr>
                <w:lang w:eastAsia="en-US"/>
              </w:rPr>
              <w:t xml:space="preserve">≥ 92 и </w:t>
            </w:r>
            <w:proofErr w:type="gramStart"/>
            <w:r>
              <w:rPr>
                <w:lang w:eastAsia="en-US"/>
              </w:rPr>
              <w:t>&lt; 95</w:t>
            </w:r>
            <w:proofErr w:type="gramEnd"/>
          </w:p>
          <w:p w14:paraId="68557514" w14:textId="77777777" w:rsidR="004300BE" w:rsidRDefault="004300BE">
            <w:pPr>
              <w:tabs>
                <w:tab w:val="left" w:pos="993"/>
              </w:tabs>
              <w:autoSpaceDE w:val="0"/>
              <w:autoSpaceDN w:val="0"/>
              <w:adjustRightInd w:val="0"/>
              <w:jc w:val="center"/>
              <w:rPr>
                <w:color w:val="383838"/>
                <w:lang w:eastAsia="en-US"/>
              </w:rPr>
            </w:pPr>
          </w:p>
        </w:tc>
        <w:tc>
          <w:tcPr>
            <w:tcW w:w="1572" w:type="dxa"/>
            <w:tcBorders>
              <w:top w:val="single" w:sz="4" w:space="0" w:color="auto"/>
              <w:left w:val="single" w:sz="4" w:space="0" w:color="auto"/>
              <w:bottom w:val="single" w:sz="4" w:space="0" w:color="auto"/>
              <w:right w:val="single" w:sz="4" w:space="0" w:color="auto"/>
            </w:tcBorders>
            <w:vAlign w:val="center"/>
          </w:tcPr>
          <w:p w14:paraId="3179608D" w14:textId="77777777" w:rsidR="004300BE" w:rsidRDefault="004300BE">
            <w:pPr>
              <w:tabs>
                <w:tab w:val="left" w:pos="0"/>
                <w:tab w:val="left" w:pos="1514"/>
              </w:tabs>
              <w:autoSpaceDE w:val="0"/>
              <w:autoSpaceDN w:val="0"/>
              <w:adjustRightInd w:val="0"/>
              <w:jc w:val="center"/>
              <w:rPr>
                <w:color w:val="383838"/>
                <w:lang w:eastAsia="en-US"/>
              </w:rPr>
            </w:pPr>
          </w:p>
        </w:tc>
        <w:tc>
          <w:tcPr>
            <w:tcW w:w="2178" w:type="dxa"/>
            <w:tcBorders>
              <w:top w:val="single" w:sz="4" w:space="0" w:color="auto"/>
              <w:left w:val="single" w:sz="4" w:space="0" w:color="auto"/>
              <w:bottom w:val="single" w:sz="4" w:space="0" w:color="auto"/>
              <w:right w:val="single" w:sz="4" w:space="0" w:color="auto"/>
            </w:tcBorders>
            <w:vAlign w:val="center"/>
          </w:tcPr>
          <w:p w14:paraId="1879C45C" w14:textId="77777777" w:rsidR="004300BE" w:rsidRDefault="004300BE">
            <w:pPr>
              <w:tabs>
                <w:tab w:val="left" w:pos="993"/>
              </w:tabs>
              <w:autoSpaceDE w:val="0"/>
              <w:autoSpaceDN w:val="0"/>
              <w:adjustRightInd w:val="0"/>
              <w:jc w:val="center"/>
              <w:rPr>
                <w:color w:val="383838"/>
                <w:lang w:eastAsia="en-US"/>
              </w:rPr>
            </w:pPr>
            <w:r>
              <w:rPr>
                <w:lang w:eastAsia="en-US"/>
              </w:rPr>
              <w:t>Участник закупки указывает в заявке конкретное значение характеристики</w:t>
            </w:r>
          </w:p>
        </w:tc>
      </w:tr>
      <w:tr w:rsidR="004300BE" w14:paraId="66E8F024" w14:textId="77777777">
        <w:trPr>
          <w:trHeight w:val="646"/>
        </w:trPr>
        <w:tc>
          <w:tcPr>
            <w:tcW w:w="492" w:type="dxa"/>
            <w:vMerge/>
            <w:tcBorders>
              <w:left w:val="single" w:sz="4" w:space="0" w:color="auto"/>
              <w:right w:val="single" w:sz="4" w:space="0" w:color="auto"/>
            </w:tcBorders>
            <w:vAlign w:val="center"/>
          </w:tcPr>
          <w:p w14:paraId="17CB2A64" w14:textId="77777777" w:rsidR="004300BE" w:rsidRDefault="004300BE">
            <w:pPr>
              <w:tabs>
                <w:tab w:val="left" w:pos="993"/>
              </w:tabs>
              <w:autoSpaceDE w:val="0"/>
              <w:autoSpaceDN w:val="0"/>
              <w:adjustRightInd w:val="0"/>
              <w:jc w:val="center"/>
              <w:rPr>
                <w:lang w:eastAsia="en-US"/>
              </w:rPr>
            </w:pPr>
          </w:p>
        </w:tc>
        <w:tc>
          <w:tcPr>
            <w:tcW w:w="2769" w:type="dxa"/>
            <w:vMerge/>
            <w:tcBorders>
              <w:left w:val="single" w:sz="4" w:space="0" w:color="auto"/>
              <w:right w:val="single" w:sz="4" w:space="0" w:color="auto"/>
            </w:tcBorders>
            <w:vAlign w:val="center"/>
          </w:tcPr>
          <w:p w14:paraId="6825ED75" w14:textId="77777777" w:rsidR="004300BE" w:rsidRDefault="004300BE">
            <w:pPr>
              <w:tabs>
                <w:tab w:val="left" w:pos="993"/>
              </w:tabs>
              <w:autoSpaceDE w:val="0"/>
              <w:autoSpaceDN w:val="0"/>
              <w:adjustRightInd w:val="0"/>
              <w:jc w:val="center"/>
              <w:rPr>
                <w:color w:val="383838"/>
                <w:lang w:eastAsia="en-US"/>
              </w:rPr>
            </w:pPr>
          </w:p>
        </w:tc>
        <w:tc>
          <w:tcPr>
            <w:tcW w:w="1578" w:type="dxa"/>
            <w:tcBorders>
              <w:top w:val="single" w:sz="4" w:space="0" w:color="auto"/>
              <w:left w:val="single" w:sz="4" w:space="0" w:color="auto"/>
              <w:right w:val="single" w:sz="4" w:space="0" w:color="auto"/>
            </w:tcBorders>
            <w:vAlign w:val="center"/>
          </w:tcPr>
          <w:p w14:paraId="12138503" w14:textId="77777777" w:rsidR="004300BE" w:rsidRDefault="004300BE">
            <w:pPr>
              <w:tabs>
                <w:tab w:val="left" w:pos="993"/>
              </w:tabs>
              <w:autoSpaceDE w:val="0"/>
              <w:autoSpaceDN w:val="0"/>
              <w:adjustRightInd w:val="0"/>
              <w:jc w:val="center"/>
              <w:rPr>
                <w:color w:val="383838"/>
                <w:lang w:eastAsia="en-US"/>
              </w:rPr>
            </w:pPr>
            <w:r>
              <w:rPr>
                <w:lang w:eastAsia="en-US"/>
              </w:rPr>
              <w:t xml:space="preserve">Экологический класс </w:t>
            </w:r>
          </w:p>
        </w:tc>
        <w:tc>
          <w:tcPr>
            <w:tcW w:w="1617" w:type="dxa"/>
            <w:tcBorders>
              <w:top w:val="single" w:sz="4" w:space="0" w:color="auto"/>
              <w:left w:val="single" w:sz="4" w:space="0" w:color="auto"/>
              <w:right w:val="single" w:sz="4" w:space="0" w:color="auto"/>
            </w:tcBorders>
            <w:vAlign w:val="center"/>
          </w:tcPr>
          <w:p w14:paraId="11E27FF6" w14:textId="77777777" w:rsidR="004300BE" w:rsidRDefault="004300BE">
            <w:pPr>
              <w:tabs>
                <w:tab w:val="left" w:pos="993"/>
              </w:tabs>
              <w:autoSpaceDE w:val="0"/>
              <w:autoSpaceDN w:val="0"/>
              <w:adjustRightInd w:val="0"/>
              <w:jc w:val="center"/>
              <w:rPr>
                <w:color w:val="383838"/>
                <w:lang w:eastAsia="en-US"/>
              </w:rPr>
            </w:pPr>
            <w:r>
              <w:rPr>
                <w:lang w:eastAsia="en-US"/>
              </w:rPr>
              <w:t>Не ниже К5</w:t>
            </w:r>
          </w:p>
        </w:tc>
        <w:tc>
          <w:tcPr>
            <w:tcW w:w="1572" w:type="dxa"/>
            <w:tcBorders>
              <w:top w:val="single" w:sz="4" w:space="0" w:color="auto"/>
              <w:left w:val="single" w:sz="4" w:space="0" w:color="auto"/>
              <w:right w:val="single" w:sz="4" w:space="0" w:color="auto"/>
            </w:tcBorders>
            <w:vAlign w:val="center"/>
          </w:tcPr>
          <w:p w14:paraId="3953B8DD" w14:textId="77777777" w:rsidR="004300BE" w:rsidRDefault="004300BE">
            <w:pPr>
              <w:tabs>
                <w:tab w:val="left" w:pos="0"/>
                <w:tab w:val="left" w:pos="1514"/>
              </w:tabs>
              <w:autoSpaceDE w:val="0"/>
              <w:autoSpaceDN w:val="0"/>
              <w:adjustRightInd w:val="0"/>
              <w:jc w:val="center"/>
              <w:rPr>
                <w:color w:val="383838"/>
                <w:lang w:eastAsia="en-US"/>
              </w:rPr>
            </w:pPr>
          </w:p>
        </w:tc>
        <w:tc>
          <w:tcPr>
            <w:tcW w:w="2178" w:type="dxa"/>
            <w:tcBorders>
              <w:top w:val="single" w:sz="4" w:space="0" w:color="auto"/>
              <w:left w:val="single" w:sz="4" w:space="0" w:color="auto"/>
              <w:right w:val="single" w:sz="4" w:space="0" w:color="auto"/>
            </w:tcBorders>
            <w:vAlign w:val="center"/>
          </w:tcPr>
          <w:p w14:paraId="5BE7CE79" w14:textId="77777777" w:rsidR="004300BE" w:rsidRDefault="004300BE">
            <w:pPr>
              <w:tabs>
                <w:tab w:val="left" w:pos="993"/>
              </w:tabs>
              <w:autoSpaceDE w:val="0"/>
              <w:autoSpaceDN w:val="0"/>
              <w:adjustRightInd w:val="0"/>
              <w:jc w:val="center"/>
              <w:rPr>
                <w:color w:val="383838"/>
                <w:lang w:eastAsia="en-US"/>
              </w:rPr>
            </w:pPr>
            <w:r>
              <w:t>Участник закупки указывает в заявке конкретное значение характеристики</w:t>
            </w:r>
          </w:p>
        </w:tc>
      </w:tr>
      <w:tr w:rsidR="004300BE" w14:paraId="125AF6B3" w14:textId="77777777">
        <w:trPr>
          <w:trHeight w:val="646"/>
        </w:trPr>
        <w:tc>
          <w:tcPr>
            <w:tcW w:w="492" w:type="dxa"/>
            <w:vMerge/>
            <w:tcBorders>
              <w:left w:val="single" w:sz="4" w:space="0" w:color="auto"/>
              <w:right w:val="single" w:sz="4" w:space="0" w:color="auto"/>
            </w:tcBorders>
            <w:vAlign w:val="center"/>
          </w:tcPr>
          <w:p w14:paraId="134797B6" w14:textId="77777777" w:rsidR="004300BE" w:rsidRDefault="004300BE">
            <w:pPr>
              <w:tabs>
                <w:tab w:val="left" w:pos="993"/>
              </w:tabs>
              <w:autoSpaceDE w:val="0"/>
              <w:autoSpaceDN w:val="0"/>
              <w:adjustRightInd w:val="0"/>
              <w:jc w:val="center"/>
              <w:rPr>
                <w:lang w:eastAsia="en-US"/>
              </w:rPr>
            </w:pPr>
          </w:p>
        </w:tc>
        <w:tc>
          <w:tcPr>
            <w:tcW w:w="2769" w:type="dxa"/>
            <w:vMerge/>
            <w:tcBorders>
              <w:left w:val="single" w:sz="4" w:space="0" w:color="auto"/>
              <w:right w:val="single" w:sz="4" w:space="0" w:color="auto"/>
            </w:tcBorders>
            <w:vAlign w:val="center"/>
          </w:tcPr>
          <w:p w14:paraId="3C93E23B" w14:textId="77777777" w:rsidR="004300BE" w:rsidRDefault="004300BE">
            <w:pPr>
              <w:tabs>
                <w:tab w:val="left" w:pos="993"/>
              </w:tabs>
              <w:autoSpaceDE w:val="0"/>
              <w:autoSpaceDN w:val="0"/>
              <w:adjustRightInd w:val="0"/>
              <w:jc w:val="center"/>
              <w:rPr>
                <w:color w:val="383838"/>
                <w:lang w:eastAsia="en-US"/>
              </w:rPr>
            </w:pPr>
          </w:p>
        </w:tc>
        <w:tc>
          <w:tcPr>
            <w:tcW w:w="1578" w:type="dxa"/>
            <w:tcBorders>
              <w:top w:val="single" w:sz="4" w:space="0" w:color="auto"/>
              <w:left w:val="single" w:sz="4" w:space="0" w:color="auto"/>
              <w:right w:val="single" w:sz="4" w:space="0" w:color="auto"/>
            </w:tcBorders>
            <w:vAlign w:val="center"/>
          </w:tcPr>
          <w:p w14:paraId="105AC55B" w14:textId="77777777" w:rsidR="004300BE" w:rsidRDefault="004300BE">
            <w:pPr>
              <w:tabs>
                <w:tab w:val="left" w:pos="993"/>
              </w:tabs>
              <w:autoSpaceDE w:val="0"/>
              <w:autoSpaceDN w:val="0"/>
              <w:adjustRightInd w:val="0"/>
              <w:jc w:val="center"/>
              <w:rPr>
                <w:lang w:eastAsia="en-US"/>
              </w:rPr>
            </w:pPr>
            <w:r>
              <w:rPr>
                <w:color w:val="383838"/>
                <w:shd w:val="clear" w:color="auto" w:fill="FFFFFF"/>
              </w:rPr>
              <w:t>Тара</w:t>
            </w:r>
          </w:p>
        </w:tc>
        <w:tc>
          <w:tcPr>
            <w:tcW w:w="1617" w:type="dxa"/>
            <w:tcBorders>
              <w:top w:val="single" w:sz="4" w:space="0" w:color="auto"/>
              <w:left w:val="single" w:sz="4" w:space="0" w:color="auto"/>
              <w:right w:val="single" w:sz="4" w:space="0" w:color="auto"/>
            </w:tcBorders>
            <w:vAlign w:val="center"/>
          </w:tcPr>
          <w:p w14:paraId="0551F852" w14:textId="77777777" w:rsidR="004300BE" w:rsidRDefault="004300BE">
            <w:pPr>
              <w:tabs>
                <w:tab w:val="left" w:pos="993"/>
              </w:tabs>
              <w:autoSpaceDE w:val="0"/>
              <w:autoSpaceDN w:val="0"/>
              <w:adjustRightInd w:val="0"/>
              <w:jc w:val="center"/>
              <w:rPr>
                <w:lang w:eastAsia="en-US"/>
              </w:rPr>
            </w:pPr>
            <w:r>
              <w:rPr>
                <w:color w:val="383838"/>
                <w:shd w:val="clear" w:color="auto" w:fill="FFFFFF"/>
              </w:rPr>
              <w:t>Металлическая бочка</w:t>
            </w:r>
          </w:p>
        </w:tc>
        <w:tc>
          <w:tcPr>
            <w:tcW w:w="1572" w:type="dxa"/>
            <w:tcBorders>
              <w:top w:val="single" w:sz="4" w:space="0" w:color="auto"/>
              <w:left w:val="single" w:sz="4" w:space="0" w:color="auto"/>
              <w:right w:val="single" w:sz="4" w:space="0" w:color="auto"/>
            </w:tcBorders>
            <w:vAlign w:val="center"/>
          </w:tcPr>
          <w:p w14:paraId="34B02779" w14:textId="77777777" w:rsidR="004300BE" w:rsidRDefault="004300BE">
            <w:pPr>
              <w:tabs>
                <w:tab w:val="left" w:pos="0"/>
                <w:tab w:val="left" w:pos="1514"/>
              </w:tabs>
              <w:autoSpaceDE w:val="0"/>
              <w:autoSpaceDN w:val="0"/>
              <w:adjustRightInd w:val="0"/>
              <w:jc w:val="center"/>
              <w:rPr>
                <w:color w:val="383838"/>
                <w:lang w:eastAsia="en-US"/>
              </w:rPr>
            </w:pPr>
          </w:p>
        </w:tc>
        <w:tc>
          <w:tcPr>
            <w:tcW w:w="2178" w:type="dxa"/>
            <w:tcBorders>
              <w:top w:val="single" w:sz="4" w:space="0" w:color="auto"/>
              <w:left w:val="single" w:sz="4" w:space="0" w:color="auto"/>
              <w:right w:val="single" w:sz="4" w:space="0" w:color="auto"/>
            </w:tcBorders>
            <w:vAlign w:val="center"/>
          </w:tcPr>
          <w:p w14:paraId="64E723F2" w14:textId="77777777" w:rsidR="004300BE" w:rsidRDefault="004300BE">
            <w:pPr>
              <w:tabs>
                <w:tab w:val="left" w:pos="993"/>
              </w:tabs>
              <w:autoSpaceDE w:val="0"/>
              <w:autoSpaceDN w:val="0"/>
              <w:adjustRightInd w:val="0"/>
              <w:jc w:val="center"/>
              <w:rPr>
                <w:lang w:eastAsia="en-US"/>
              </w:rPr>
            </w:pPr>
            <w:r>
              <w:t>Участник закупки указывает в заявке конкретное значение характеристики</w:t>
            </w:r>
          </w:p>
        </w:tc>
      </w:tr>
      <w:tr w:rsidR="004300BE" w14:paraId="541E6202" w14:textId="77777777" w:rsidTr="004300BE">
        <w:trPr>
          <w:trHeight w:val="1170"/>
        </w:trPr>
        <w:tc>
          <w:tcPr>
            <w:tcW w:w="492" w:type="dxa"/>
            <w:vMerge/>
            <w:tcBorders>
              <w:left w:val="single" w:sz="4" w:space="0" w:color="auto"/>
              <w:right w:val="single" w:sz="4" w:space="0" w:color="auto"/>
            </w:tcBorders>
            <w:vAlign w:val="center"/>
          </w:tcPr>
          <w:p w14:paraId="109F9C56" w14:textId="77777777" w:rsidR="004300BE" w:rsidRDefault="004300BE">
            <w:pPr>
              <w:tabs>
                <w:tab w:val="left" w:pos="993"/>
              </w:tabs>
              <w:autoSpaceDE w:val="0"/>
              <w:autoSpaceDN w:val="0"/>
              <w:adjustRightInd w:val="0"/>
              <w:jc w:val="center"/>
              <w:rPr>
                <w:lang w:eastAsia="en-US"/>
              </w:rPr>
            </w:pPr>
          </w:p>
        </w:tc>
        <w:tc>
          <w:tcPr>
            <w:tcW w:w="2769" w:type="dxa"/>
            <w:vMerge/>
            <w:tcBorders>
              <w:left w:val="single" w:sz="4" w:space="0" w:color="auto"/>
              <w:right w:val="single" w:sz="4" w:space="0" w:color="auto"/>
            </w:tcBorders>
            <w:vAlign w:val="center"/>
          </w:tcPr>
          <w:p w14:paraId="563D4497" w14:textId="77777777" w:rsidR="004300BE" w:rsidRDefault="004300BE">
            <w:pPr>
              <w:tabs>
                <w:tab w:val="left" w:pos="993"/>
              </w:tabs>
              <w:autoSpaceDE w:val="0"/>
              <w:autoSpaceDN w:val="0"/>
              <w:adjustRightInd w:val="0"/>
              <w:jc w:val="center"/>
              <w:rPr>
                <w:color w:val="383838"/>
                <w:lang w:eastAsia="en-US"/>
              </w:rPr>
            </w:pPr>
          </w:p>
        </w:tc>
        <w:tc>
          <w:tcPr>
            <w:tcW w:w="1578" w:type="dxa"/>
            <w:tcBorders>
              <w:top w:val="single" w:sz="4" w:space="0" w:color="auto"/>
              <w:left w:val="single" w:sz="4" w:space="0" w:color="auto"/>
              <w:right w:val="single" w:sz="4" w:space="0" w:color="auto"/>
            </w:tcBorders>
            <w:vAlign w:val="center"/>
          </w:tcPr>
          <w:p w14:paraId="077D3B49" w14:textId="77777777" w:rsidR="004300BE" w:rsidRDefault="004300BE">
            <w:pPr>
              <w:tabs>
                <w:tab w:val="left" w:pos="993"/>
              </w:tabs>
              <w:autoSpaceDE w:val="0"/>
              <w:autoSpaceDN w:val="0"/>
              <w:adjustRightInd w:val="0"/>
              <w:jc w:val="center"/>
              <w:rPr>
                <w:lang w:eastAsia="en-US"/>
              </w:rPr>
            </w:pPr>
            <w:r>
              <w:rPr>
                <w:color w:val="383838"/>
                <w:shd w:val="clear" w:color="auto" w:fill="FFFFFF"/>
              </w:rPr>
              <w:t>Расфасовка</w:t>
            </w:r>
          </w:p>
        </w:tc>
        <w:tc>
          <w:tcPr>
            <w:tcW w:w="1617" w:type="dxa"/>
            <w:tcBorders>
              <w:top w:val="single" w:sz="4" w:space="0" w:color="auto"/>
              <w:left w:val="single" w:sz="4" w:space="0" w:color="auto"/>
              <w:right w:val="single" w:sz="4" w:space="0" w:color="auto"/>
            </w:tcBorders>
            <w:vAlign w:val="center"/>
          </w:tcPr>
          <w:p w14:paraId="6A581E9B" w14:textId="77777777" w:rsidR="004300BE" w:rsidRDefault="004300BE">
            <w:pPr>
              <w:tabs>
                <w:tab w:val="left" w:pos="993"/>
              </w:tabs>
              <w:autoSpaceDE w:val="0"/>
              <w:autoSpaceDN w:val="0"/>
              <w:adjustRightInd w:val="0"/>
              <w:jc w:val="center"/>
              <w:rPr>
                <w:lang w:eastAsia="en-US"/>
              </w:rPr>
            </w:pPr>
            <w:r>
              <w:rPr>
                <w:color w:val="383838"/>
                <w:shd w:val="clear" w:color="auto" w:fill="FFFFFF"/>
              </w:rPr>
              <w:t>≥ 200</w:t>
            </w:r>
          </w:p>
        </w:tc>
        <w:tc>
          <w:tcPr>
            <w:tcW w:w="1572" w:type="dxa"/>
            <w:tcBorders>
              <w:top w:val="single" w:sz="4" w:space="0" w:color="auto"/>
              <w:left w:val="single" w:sz="4" w:space="0" w:color="auto"/>
              <w:right w:val="single" w:sz="4" w:space="0" w:color="auto"/>
            </w:tcBorders>
            <w:vAlign w:val="center"/>
          </w:tcPr>
          <w:p w14:paraId="519B1E43" w14:textId="77777777" w:rsidR="004300BE" w:rsidRDefault="004300BE">
            <w:pPr>
              <w:tabs>
                <w:tab w:val="left" w:pos="0"/>
                <w:tab w:val="left" w:pos="1514"/>
              </w:tabs>
              <w:autoSpaceDE w:val="0"/>
              <w:autoSpaceDN w:val="0"/>
              <w:adjustRightInd w:val="0"/>
              <w:jc w:val="center"/>
              <w:rPr>
                <w:color w:val="383838"/>
                <w:lang w:eastAsia="en-US"/>
              </w:rPr>
            </w:pPr>
            <w:r>
              <w:rPr>
                <w:color w:val="383838"/>
                <w:lang w:eastAsia="en-US"/>
              </w:rPr>
              <w:t>Литр; кубический дециметр (Л; ДМ3)</w:t>
            </w:r>
          </w:p>
        </w:tc>
        <w:tc>
          <w:tcPr>
            <w:tcW w:w="2178" w:type="dxa"/>
            <w:tcBorders>
              <w:top w:val="single" w:sz="4" w:space="0" w:color="auto"/>
              <w:left w:val="single" w:sz="4" w:space="0" w:color="auto"/>
              <w:right w:val="single" w:sz="4" w:space="0" w:color="auto"/>
            </w:tcBorders>
            <w:vAlign w:val="center"/>
          </w:tcPr>
          <w:p w14:paraId="46E4D724" w14:textId="77777777" w:rsidR="004300BE" w:rsidRDefault="004300BE">
            <w:pPr>
              <w:tabs>
                <w:tab w:val="left" w:pos="993"/>
              </w:tabs>
              <w:autoSpaceDE w:val="0"/>
              <w:autoSpaceDN w:val="0"/>
              <w:adjustRightInd w:val="0"/>
              <w:jc w:val="center"/>
              <w:rPr>
                <w:lang w:eastAsia="en-US"/>
              </w:rPr>
            </w:pPr>
            <w:r>
              <w:t>Значение характеристики не может изменяться участником закупки</w:t>
            </w:r>
          </w:p>
        </w:tc>
      </w:tr>
      <w:tr w:rsidR="004B02B7" w14:paraId="739F0380" w14:textId="77777777">
        <w:trPr>
          <w:trHeight w:val="190"/>
        </w:trPr>
        <w:tc>
          <w:tcPr>
            <w:tcW w:w="0" w:type="auto"/>
            <w:vMerge w:val="restart"/>
            <w:tcBorders>
              <w:left w:val="single" w:sz="4" w:space="0" w:color="auto"/>
              <w:right w:val="single" w:sz="4" w:space="0" w:color="auto"/>
            </w:tcBorders>
            <w:vAlign w:val="center"/>
          </w:tcPr>
          <w:p w14:paraId="49509668" w14:textId="55160DA0" w:rsidR="004B02B7" w:rsidRDefault="004B02B7">
            <w:pPr>
              <w:rPr>
                <w:lang w:eastAsia="en-US"/>
              </w:rPr>
            </w:pPr>
            <w:r>
              <w:rPr>
                <w:lang w:eastAsia="en-US"/>
              </w:rPr>
              <w:t>3</w:t>
            </w:r>
          </w:p>
        </w:tc>
        <w:tc>
          <w:tcPr>
            <w:tcW w:w="2769" w:type="dxa"/>
            <w:vMerge w:val="restart"/>
            <w:tcBorders>
              <w:left w:val="single" w:sz="4" w:space="0" w:color="auto"/>
              <w:right w:val="single" w:sz="4" w:space="0" w:color="auto"/>
            </w:tcBorders>
            <w:vAlign w:val="center"/>
          </w:tcPr>
          <w:p w14:paraId="25427845" w14:textId="77777777" w:rsidR="004B02B7" w:rsidRDefault="004B02B7">
            <w:pPr>
              <w:jc w:val="center"/>
              <w:rPr>
                <w:color w:val="383838"/>
                <w:lang w:eastAsia="en-US"/>
              </w:rPr>
            </w:pPr>
            <w:r>
              <w:rPr>
                <w:color w:val="383838"/>
                <w:lang w:eastAsia="en-US"/>
              </w:rPr>
              <w:t xml:space="preserve">19.20.29.111 </w:t>
            </w:r>
          </w:p>
          <w:p w14:paraId="33A6F497" w14:textId="77777777" w:rsidR="004B02B7" w:rsidRDefault="004B02B7">
            <w:pPr>
              <w:jc w:val="center"/>
              <w:rPr>
                <w:color w:val="383838"/>
                <w:lang w:eastAsia="en-US"/>
              </w:rPr>
            </w:pPr>
            <w:r>
              <w:rPr>
                <w:color w:val="383838"/>
                <w:lang w:eastAsia="en-US"/>
              </w:rPr>
              <w:t>Масло моторное</w:t>
            </w:r>
          </w:p>
        </w:tc>
        <w:tc>
          <w:tcPr>
            <w:tcW w:w="1578" w:type="dxa"/>
            <w:tcBorders>
              <w:top w:val="single" w:sz="4" w:space="0" w:color="auto"/>
              <w:left w:val="single" w:sz="4" w:space="0" w:color="auto"/>
              <w:bottom w:val="single" w:sz="4" w:space="0" w:color="auto"/>
              <w:right w:val="single" w:sz="4" w:space="0" w:color="auto"/>
            </w:tcBorders>
            <w:vAlign w:val="center"/>
          </w:tcPr>
          <w:p w14:paraId="27021268" w14:textId="77777777" w:rsidR="004B02B7" w:rsidRDefault="004B02B7">
            <w:pPr>
              <w:tabs>
                <w:tab w:val="left" w:pos="993"/>
              </w:tabs>
              <w:autoSpaceDE w:val="0"/>
              <w:autoSpaceDN w:val="0"/>
              <w:adjustRightInd w:val="0"/>
              <w:jc w:val="center"/>
              <w:rPr>
                <w:color w:val="383838"/>
                <w:shd w:val="clear" w:color="auto" w:fill="FFFFFF"/>
              </w:rPr>
            </w:pPr>
            <w:r>
              <w:rPr>
                <w:color w:val="000000"/>
                <w:sz w:val="18"/>
                <w:szCs w:val="18"/>
                <w:lang w:eastAsia="en-US"/>
              </w:rPr>
              <w:t>Класс</w:t>
            </w:r>
          </w:p>
        </w:tc>
        <w:tc>
          <w:tcPr>
            <w:tcW w:w="1617" w:type="dxa"/>
            <w:tcBorders>
              <w:top w:val="single" w:sz="4" w:space="0" w:color="auto"/>
              <w:left w:val="single" w:sz="4" w:space="0" w:color="auto"/>
              <w:bottom w:val="single" w:sz="4" w:space="0" w:color="auto"/>
              <w:right w:val="single" w:sz="4" w:space="0" w:color="auto"/>
            </w:tcBorders>
            <w:vAlign w:val="center"/>
          </w:tcPr>
          <w:p w14:paraId="1588F98C" w14:textId="77777777" w:rsidR="004B02B7" w:rsidRDefault="004B02B7">
            <w:pPr>
              <w:tabs>
                <w:tab w:val="left" w:pos="993"/>
              </w:tabs>
              <w:autoSpaceDE w:val="0"/>
              <w:autoSpaceDN w:val="0"/>
              <w:adjustRightInd w:val="0"/>
              <w:jc w:val="center"/>
              <w:rPr>
                <w:color w:val="383838"/>
                <w:shd w:val="clear" w:color="auto" w:fill="FFFFFF"/>
              </w:rPr>
            </w:pPr>
            <w:r>
              <w:rPr>
                <w:color w:val="000000"/>
                <w:sz w:val="18"/>
                <w:szCs w:val="18"/>
                <w:lang w:eastAsia="en-US"/>
              </w:rPr>
              <w:t>Всесезонное</w:t>
            </w:r>
          </w:p>
        </w:tc>
        <w:tc>
          <w:tcPr>
            <w:tcW w:w="1572" w:type="dxa"/>
            <w:tcBorders>
              <w:top w:val="single" w:sz="4" w:space="0" w:color="auto"/>
              <w:left w:val="single" w:sz="4" w:space="0" w:color="auto"/>
              <w:bottom w:val="single" w:sz="4" w:space="0" w:color="auto"/>
              <w:right w:val="single" w:sz="4" w:space="0" w:color="auto"/>
            </w:tcBorders>
            <w:vAlign w:val="center"/>
          </w:tcPr>
          <w:p w14:paraId="42DA3A90" w14:textId="77777777" w:rsidR="004B02B7" w:rsidRDefault="004B02B7">
            <w:pPr>
              <w:tabs>
                <w:tab w:val="left" w:pos="0"/>
                <w:tab w:val="left" w:pos="1514"/>
              </w:tabs>
              <w:autoSpaceDE w:val="0"/>
              <w:autoSpaceDN w:val="0"/>
              <w:adjustRightInd w:val="0"/>
              <w:jc w:val="center"/>
              <w:rPr>
                <w:color w:val="383838"/>
                <w:lang w:eastAsia="en-US"/>
              </w:rPr>
            </w:pPr>
          </w:p>
        </w:tc>
        <w:tc>
          <w:tcPr>
            <w:tcW w:w="2178" w:type="dxa"/>
            <w:tcBorders>
              <w:top w:val="single" w:sz="4" w:space="0" w:color="auto"/>
              <w:left w:val="single" w:sz="4" w:space="0" w:color="auto"/>
              <w:bottom w:val="single" w:sz="4" w:space="0" w:color="auto"/>
              <w:right w:val="single" w:sz="4" w:space="0" w:color="auto"/>
            </w:tcBorders>
            <w:vAlign w:val="center"/>
          </w:tcPr>
          <w:p w14:paraId="490583D3" w14:textId="77777777" w:rsidR="004B02B7" w:rsidRDefault="004B02B7">
            <w:pPr>
              <w:tabs>
                <w:tab w:val="left" w:pos="993"/>
              </w:tabs>
              <w:autoSpaceDE w:val="0"/>
              <w:autoSpaceDN w:val="0"/>
              <w:adjustRightInd w:val="0"/>
              <w:jc w:val="center"/>
            </w:pPr>
            <w:r>
              <w:rPr>
                <w:sz w:val="18"/>
                <w:szCs w:val="18"/>
              </w:rPr>
              <w:t>Значение характеристики не может изменяться участником закупки</w:t>
            </w:r>
          </w:p>
        </w:tc>
      </w:tr>
      <w:tr w:rsidR="004B02B7" w14:paraId="1DAAFC6A" w14:textId="77777777">
        <w:trPr>
          <w:trHeight w:val="190"/>
        </w:trPr>
        <w:tc>
          <w:tcPr>
            <w:tcW w:w="0" w:type="auto"/>
            <w:vMerge/>
            <w:tcBorders>
              <w:left w:val="single" w:sz="4" w:space="0" w:color="auto"/>
              <w:right w:val="single" w:sz="4" w:space="0" w:color="auto"/>
            </w:tcBorders>
            <w:vAlign w:val="center"/>
          </w:tcPr>
          <w:p w14:paraId="40EC15AF" w14:textId="77777777" w:rsidR="004B02B7" w:rsidRDefault="004B02B7">
            <w:pPr>
              <w:rPr>
                <w:lang w:eastAsia="en-US"/>
              </w:rPr>
            </w:pPr>
          </w:p>
        </w:tc>
        <w:tc>
          <w:tcPr>
            <w:tcW w:w="2769" w:type="dxa"/>
            <w:vMerge/>
            <w:tcBorders>
              <w:left w:val="single" w:sz="4" w:space="0" w:color="auto"/>
              <w:right w:val="single" w:sz="4" w:space="0" w:color="auto"/>
            </w:tcBorders>
            <w:vAlign w:val="center"/>
          </w:tcPr>
          <w:p w14:paraId="3C08A4FB" w14:textId="77777777" w:rsidR="004B02B7" w:rsidRDefault="004B02B7">
            <w:pPr>
              <w:rPr>
                <w:color w:val="383838"/>
                <w:lang w:eastAsia="en-US"/>
              </w:rPr>
            </w:pPr>
          </w:p>
        </w:tc>
        <w:tc>
          <w:tcPr>
            <w:tcW w:w="1578" w:type="dxa"/>
            <w:tcBorders>
              <w:top w:val="single" w:sz="4" w:space="0" w:color="auto"/>
              <w:left w:val="single" w:sz="4" w:space="0" w:color="auto"/>
              <w:bottom w:val="single" w:sz="4" w:space="0" w:color="auto"/>
              <w:right w:val="single" w:sz="4" w:space="0" w:color="auto"/>
            </w:tcBorders>
            <w:vAlign w:val="center"/>
          </w:tcPr>
          <w:p w14:paraId="32ADF2D2" w14:textId="77777777" w:rsidR="004B02B7" w:rsidRDefault="004B02B7">
            <w:pPr>
              <w:tabs>
                <w:tab w:val="left" w:pos="993"/>
              </w:tabs>
              <w:autoSpaceDE w:val="0"/>
              <w:autoSpaceDN w:val="0"/>
              <w:adjustRightInd w:val="0"/>
              <w:jc w:val="center"/>
              <w:rPr>
                <w:color w:val="383838"/>
                <w:shd w:val="clear" w:color="auto" w:fill="FFFFFF"/>
              </w:rPr>
            </w:pPr>
            <w:r>
              <w:rPr>
                <w:color w:val="000000"/>
                <w:sz w:val="18"/>
                <w:szCs w:val="18"/>
                <w:lang w:eastAsia="en-US"/>
              </w:rPr>
              <w:t>Область применения</w:t>
            </w:r>
          </w:p>
        </w:tc>
        <w:tc>
          <w:tcPr>
            <w:tcW w:w="1617" w:type="dxa"/>
            <w:tcBorders>
              <w:top w:val="single" w:sz="4" w:space="0" w:color="auto"/>
              <w:left w:val="single" w:sz="4" w:space="0" w:color="auto"/>
              <w:bottom w:val="single" w:sz="4" w:space="0" w:color="auto"/>
              <w:right w:val="single" w:sz="4" w:space="0" w:color="auto"/>
            </w:tcBorders>
            <w:vAlign w:val="center"/>
          </w:tcPr>
          <w:p w14:paraId="5649409F" w14:textId="77777777" w:rsidR="004B02B7" w:rsidRDefault="004B02B7">
            <w:pPr>
              <w:tabs>
                <w:tab w:val="left" w:pos="993"/>
              </w:tabs>
              <w:autoSpaceDE w:val="0"/>
              <w:autoSpaceDN w:val="0"/>
              <w:adjustRightInd w:val="0"/>
              <w:jc w:val="center"/>
              <w:rPr>
                <w:color w:val="383838"/>
                <w:shd w:val="clear" w:color="auto" w:fill="FFFFFF"/>
              </w:rPr>
            </w:pPr>
            <w:r>
              <w:rPr>
                <w:color w:val="000000"/>
                <w:sz w:val="18"/>
                <w:szCs w:val="18"/>
                <w:lang w:eastAsia="en-US"/>
              </w:rPr>
              <w:t>Для дизельных двигателей</w:t>
            </w:r>
          </w:p>
        </w:tc>
        <w:tc>
          <w:tcPr>
            <w:tcW w:w="1572" w:type="dxa"/>
            <w:tcBorders>
              <w:top w:val="single" w:sz="4" w:space="0" w:color="auto"/>
              <w:left w:val="single" w:sz="4" w:space="0" w:color="auto"/>
              <w:bottom w:val="single" w:sz="4" w:space="0" w:color="auto"/>
              <w:right w:val="single" w:sz="4" w:space="0" w:color="auto"/>
            </w:tcBorders>
            <w:vAlign w:val="center"/>
          </w:tcPr>
          <w:p w14:paraId="534107E6" w14:textId="77777777" w:rsidR="004B02B7" w:rsidRDefault="004B02B7">
            <w:pPr>
              <w:tabs>
                <w:tab w:val="left" w:pos="0"/>
                <w:tab w:val="left" w:pos="1514"/>
              </w:tabs>
              <w:autoSpaceDE w:val="0"/>
              <w:autoSpaceDN w:val="0"/>
              <w:adjustRightInd w:val="0"/>
              <w:jc w:val="center"/>
              <w:rPr>
                <w:color w:val="383838"/>
                <w:lang w:eastAsia="en-US"/>
              </w:rPr>
            </w:pPr>
          </w:p>
        </w:tc>
        <w:tc>
          <w:tcPr>
            <w:tcW w:w="2178" w:type="dxa"/>
            <w:tcBorders>
              <w:top w:val="single" w:sz="4" w:space="0" w:color="auto"/>
              <w:left w:val="single" w:sz="4" w:space="0" w:color="auto"/>
              <w:bottom w:val="single" w:sz="4" w:space="0" w:color="auto"/>
              <w:right w:val="single" w:sz="4" w:space="0" w:color="auto"/>
            </w:tcBorders>
            <w:vAlign w:val="center"/>
          </w:tcPr>
          <w:p w14:paraId="00D8F13A" w14:textId="77777777" w:rsidR="004B02B7" w:rsidRDefault="004B02B7">
            <w:pPr>
              <w:tabs>
                <w:tab w:val="left" w:pos="993"/>
              </w:tabs>
              <w:autoSpaceDE w:val="0"/>
              <w:autoSpaceDN w:val="0"/>
              <w:adjustRightInd w:val="0"/>
              <w:jc w:val="center"/>
            </w:pPr>
            <w:r>
              <w:rPr>
                <w:sz w:val="18"/>
                <w:szCs w:val="18"/>
              </w:rPr>
              <w:t>Значение характеристики не может изменяться участником закупки</w:t>
            </w:r>
          </w:p>
        </w:tc>
      </w:tr>
      <w:tr w:rsidR="004B02B7" w14:paraId="57FFF792" w14:textId="77777777">
        <w:trPr>
          <w:trHeight w:val="86"/>
        </w:trPr>
        <w:tc>
          <w:tcPr>
            <w:tcW w:w="0" w:type="auto"/>
            <w:vMerge/>
            <w:tcBorders>
              <w:left w:val="single" w:sz="4" w:space="0" w:color="auto"/>
              <w:right w:val="single" w:sz="4" w:space="0" w:color="auto"/>
            </w:tcBorders>
            <w:vAlign w:val="center"/>
          </w:tcPr>
          <w:p w14:paraId="64AA8AFD" w14:textId="77777777" w:rsidR="004B02B7" w:rsidRDefault="004B02B7">
            <w:pPr>
              <w:rPr>
                <w:lang w:eastAsia="en-US"/>
              </w:rPr>
            </w:pPr>
          </w:p>
        </w:tc>
        <w:tc>
          <w:tcPr>
            <w:tcW w:w="2769" w:type="dxa"/>
            <w:vMerge/>
            <w:tcBorders>
              <w:left w:val="single" w:sz="4" w:space="0" w:color="auto"/>
              <w:right w:val="single" w:sz="4" w:space="0" w:color="auto"/>
            </w:tcBorders>
            <w:vAlign w:val="center"/>
          </w:tcPr>
          <w:p w14:paraId="7DA2EE23" w14:textId="77777777" w:rsidR="004B02B7" w:rsidRDefault="004B02B7">
            <w:pPr>
              <w:rPr>
                <w:color w:val="383838"/>
                <w:lang w:eastAsia="en-US"/>
              </w:rPr>
            </w:pPr>
          </w:p>
        </w:tc>
        <w:tc>
          <w:tcPr>
            <w:tcW w:w="1578" w:type="dxa"/>
            <w:tcBorders>
              <w:top w:val="single" w:sz="4" w:space="0" w:color="auto"/>
              <w:left w:val="single" w:sz="4" w:space="0" w:color="auto"/>
              <w:bottom w:val="single" w:sz="4" w:space="0" w:color="auto"/>
              <w:right w:val="single" w:sz="4" w:space="0" w:color="auto"/>
            </w:tcBorders>
            <w:vAlign w:val="center"/>
          </w:tcPr>
          <w:p w14:paraId="6E96B9EF" w14:textId="77777777" w:rsidR="004B02B7" w:rsidRDefault="004B02B7">
            <w:pPr>
              <w:tabs>
                <w:tab w:val="left" w:pos="993"/>
              </w:tabs>
              <w:autoSpaceDE w:val="0"/>
              <w:autoSpaceDN w:val="0"/>
              <w:adjustRightInd w:val="0"/>
              <w:jc w:val="center"/>
              <w:rPr>
                <w:color w:val="383838"/>
                <w:shd w:val="clear" w:color="auto" w:fill="FFFFFF"/>
              </w:rPr>
            </w:pPr>
            <w:r>
              <w:rPr>
                <w:color w:val="000000"/>
                <w:sz w:val="18"/>
                <w:szCs w:val="18"/>
                <w:lang w:eastAsia="en-US"/>
              </w:rPr>
              <w:t>Тип</w:t>
            </w:r>
          </w:p>
        </w:tc>
        <w:tc>
          <w:tcPr>
            <w:tcW w:w="1617" w:type="dxa"/>
            <w:tcBorders>
              <w:top w:val="single" w:sz="4" w:space="0" w:color="auto"/>
              <w:left w:val="single" w:sz="4" w:space="0" w:color="auto"/>
              <w:bottom w:val="single" w:sz="4" w:space="0" w:color="auto"/>
              <w:right w:val="single" w:sz="4" w:space="0" w:color="auto"/>
            </w:tcBorders>
            <w:vAlign w:val="center"/>
          </w:tcPr>
          <w:p w14:paraId="27680488" w14:textId="77777777" w:rsidR="004B02B7" w:rsidRDefault="004B02B7">
            <w:pPr>
              <w:tabs>
                <w:tab w:val="left" w:pos="993"/>
              </w:tabs>
              <w:autoSpaceDE w:val="0"/>
              <w:autoSpaceDN w:val="0"/>
              <w:adjustRightInd w:val="0"/>
              <w:jc w:val="center"/>
              <w:rPr>
                <w:color w:val="383838"/>
                <w:shd w:val="clear" w:color="auto" w:fill="FFFFFF"/>
              </w:rPr>
            </w:pPr>
            <w:r>
              <w:rPr>
                <w:color w:val="000000"/>
                <w:sz w:val="18"/>
                <w:szCs w:val="18"/>
                <w:lang w:eastAsia="en-US"/>
              </w:rPr>
              <w:t>Полусинтетическое</w:t>
            </w:r>
          </w:p>
        </w:tc>
        <w:tc>
          <w:tcPr>
            <w:tcW w:w="1572" w:type="dxa"/>
            <w:tcBorders>
              <w:top w:val="single" w:sz="4" w:space="0" w:color="auto"/>
              <w:left w:val="single" w:sz="4" w:space="0" w:color="auto"/>
              <w:bottom w:val="single" w:sz="4" w:space="0" w:color="auto"/>
              <w:right w:val="single" w:sz="4" w:space="0" w:color="auto"/>
            </w:tcBorders>
            <w:vAlign w:val="center"/>
          </w:tcPr>
          <w:p w14:paraId="5C828EE0" w14:textId="77777777" w:rsidR="004B02B7" w:rsidRDefault="004B02B7">
            <w:pPr>
              <w:tabs>
                <w:tab w:val="left" w:pos="0"/>
                <w:tab w:val="left" w:pos="1514"/>
              </w:tabs>
              <w:autoSpaceDE w:val="0"/>
              <w:autoSpaceDN w:val="0"/>
              <w:adjustRightInd w:val="0"/>
              <w:jc w:val="center"/>
              <w:rPr>
                <w:color w:val="383838"/>
                <w:lang w:eastAsia="en-US"/>
              </w:rPr>
            </w:pPr>
          </w:p>
        </w:tc>
        <w:tc>
          <w:tcPr>
            <w:tcW w:w="2178" w:type="dxa"/>
            <w:tcBorders>
              <w:top w:val="single" w:sz="4" w:space="0" w:color="auto"/>
              <w:left w:val="single" w:sz="4" w:space="0" w:color="auto"/>
              <w:bottom w:val="single" w:sz="4" w:space="0" w:color="auto"/>
              <w:right w:val="single" w:sz="4" w:space="0" w:color="auto"/>
            </w:tcBorders>
            <w:vAlign w:val="center"/>
          </w:tcPr>
          <w:p w14:paraId="17B00D6E" w14:textId="77777777" w:rsidR="004B02B7" w:rsidRDefault="004B02B7">
            <w:pPr>
              <w:tabs>
                <w:tab w:val="left" w:pos="993"/>
              </w:tabs>
              <w:autoSpaceDE w:val="0"/>
              <w:autoSpaceDN w:val="0"/>
              <w:adjustRightInd w:val="0"/>
              <w:jc w:val="center"/>
            </w:pPr>
            <w:r>
              <w:rPr>
                <w:sz w:val="18"/>
                <w:szCs w:val="18"/>
              </w:rPr>
              <w:t>Значение характеристики не может изменяться участником закупки</w:t>
            </w:r>
          </w:p>
        </w:tc>
      </w:tr>
      <w:tr w:rsidR="004B02B7" w14:paraId="29DB4935" w14:textId="77777777">
        <w:trPr>
          <w:trHeight w:val="86"/>
        </w:trPr>
        <w:tc>
          <w:tcPr>
            <w:tcW w:w="0" w:type="auto"/>
            <w:vMerge/>
            <w:tcBorders>
              <w:left w:val="single" w:sz="4" w:space="0" w:color="auto"/>
              <w:right w:val="single" w:sz="4" w:space="0" w:color="auto"/>
            </w:tcBorders>
            <w:vAlign w:val="center"/>
          </w:tcPr>
          <w:p w14:paraId="11C5B62F" w14:textId="77777777" w:rsidR="004B02B7" w:rsidRDefault="004B02B7">
            <w:pPr>
              <w:rPr>
                <w:lang w:eastAsia="en-US"/>
              </w:rPr>
            </w:pPr>
          </w:p>
        </w:tc>
        <w:tc>
          <w:tcPr>
            <w:tcW w:w="2769" w:type="dxa"/>
            <w:vMerge/>
            <w:tcBorders>
              <w:left w:val="single" w:sz="4" w:space="0" w:color="auto"/>
              <w:right w:val="single" w:sz="4" w:space="0" w:color="auto"/>
            </w:tcBorders>
            <w:vAlign w:val="center"/>
          </w:tcPr>
          <w:p w14:paraId="68EAEF5B" w14:textId="77777777" w:rsidR="004B02B7" w:rsidRDefault="004B02B7">
            <w:pPr>
              <w:rPr>
                <w:color w:val="383838"/>
                <w:lang w:eastAsia="en-US"/>
              </w:rPr>
            </w:pPr>
          </w:p>
        </w:tc>
        <w:tc>
          <w:tcPr>
            <w:tcW w:w="1578" w:type="dxa"/>
            <w:tcBorders>
              <w:top w:val="single" w:sz="4" w:space="0" w:color="auto"/>
              <w:left w:val="single" w:sz="4" w:space="0" w:color="auto"/>
              <w:bottom w:val="single" w:sz="4" w:space="0" w:color="auto"/>
              <w:right w:val="single" w:sz="4" w:space="0" w:color="auto"/>
            </w:tcBorders>
            <w:vAlign w:val="center"/>
          </w:tcPr>
          <w:p w14:paraId="17ED5E70" w14:textId="77777777" w:rsidR="004B02B7" w:rsidRDefault="004B02B7">
            <w:pPr>
              <w:tabs>
                <w:tab w:val="left" w:pos="993"/>
              </w:tabs>
              <w:autoSpaceDE w:val="0"/>
              <w:autoSpaceDN w:val="0"/>
              <w:adjustRightInd w:val="0"/>
              <w:jc w:val="center"/>
              <w:rPr>
                <w:color w:val="383838"/>
                <w:shd w:val="clear" w:color="auto" w:fill="FFFFFF"/>
              </w:rPr>
            </w:pPr>
            <w:r>
              <w:rPr>
                <w:color w:val="000000"/>
                <w:sz w:val="18"/>
                <w:szCs w:val="18"/>
                <w:lang w:eastAsia="en-US"/>
              </w:rPr>
              <w:t>Класс вязкости по SAE</w:t>
            </w:r>
          </w:p>
        </w:tc>
        <w:tc>
          <w:tcPr>
            <w:tcW w:w="1617" w:type="dxa"/>
            <w:tcBorders>
              <w:top w:val="single" w:sz="4" w:space="0" w:color="auto"/>
              <w:left w:val="single" w:sz="4" w:space="0" w:color="auto"/>
              <w:bottom w:val="single" w:sz="4" w:space="0" w:color="auto"/>
              <w:right w:val="single" w:sz="4" w:space="0" w:color="auto"/>
            </w:tcBorders>
            <w:vAlign w:val="center"/>
          </w:tcPr>
          <w:p w14:paraId="084CA324" w14:textId="77777777" w:rsidR="004B02B7" w:rsidRDefault="004B02B7">
            <w:pPr>
              <w:tabs>
                <w:tab w:val="left" w:pos="993"/>
              </w:tabs>
              <w:autoSpaceDE w:val="0"/>
              <w:autoSpaceDN w:val="0"/>
              <w:adjustRightInd w:val="0"/>
              <w:jc w:val="center"/>
              <w:rPr>
                <w:color w:val="383838"/>
                <w:shd w:val="clear" w:color="auto" w:fill="FFFFFF"/>
              </w:rPr>
            </w:pPr>
            <w:r>
              <w:rPr>
                <w:color w:val="000000"/>
                <w:sz w:val="18"/>
                <w:szCs w:val="18"/>
                <w:lang w:eastAsia="en-US"/>
              </w:rPr>
              <w:t>10</w:t>
            </w:r>
            <w:r>
              <w:rPr>
                <w:color w:val="000000"/>
                <w:sz w:val="18"/>
                <w:szCs w:val="18"/>
                <w:lang w:val="en-US" w:eastAsia="en-US"/>
              </w:rPr>
              <w:t>W</w:t>
            </w:r>
            <w:r>
              <w:rPr>
                <w:color w:val="000000"/>
                <w:sz w:val="18"/>
                <w:szCs w:val="18"/>
                <w:lang w:eastAsia="en-US"/>
              </w:rPr>
              <w:t>-</w:t>
            </w:r>
            <w:r>
              <w:rPr>
                <w:color w:val="000000"/>
                <w:sz w:val="18"/>
                <w:szCs w:val="18"/>
                <w:lang w:val="en-US" w:eastAsia="en-US"/>
              </w:rPr>
              <w:t>40</w:t>
            </w:r>
          </w:p>
        </w:tc>
        <w:tc>
          <w:tcPr>
            <w:tcW w:w="1572" w:type="dxa"/>
            <w:tcBorders>
              <w:top w:val="single" w:sz="4" w:space="0" w:color="auto"/>
              <w:left w:val="single" w:sz="4" w:space="0" w:color="auto"/>
              <w:bottom w:val="single" w:sz="4" w:space="0" w:color="auto"/>
              <w:right w:val="single" w:sz="4" w:space="0" w:color="auto"/>
            </w:tcBorders>
            <w:vAlign w:val="center"/>
          </w:tcPr>
          <w:p w14:paraId="7F1B553F" w14:textId="77777777" w:rsidR="004B02B7" w:rsidRDefault="004B02B7">
            <w:pPr>
              <w:tabs>
                <w:tab w:val="left" w:pos="0"/>
                <w:tab w:val="left" w:pos="1514"/>
              </w:tabs>
              <w:autoSpaceDE w:val="0"/>
              <w:autoSpaceDN w:val="0"/>
              <w:adjustRightInd w:val="0"/>
              <w:jc w:val="center"/>
              <w:rPr>
                <w:color w:val="383838"/>
                <w:lang w:eastAsia="en-US"/>
              </w:rPr>
            </w:pPr>
          </w:p>
        </w:tc>
        <w:tc>
          <w:tcPr>
            <w:tcW w:w="2178" w:type="dxa"/>
            <w:tcBorders>
              <w:top w:val="single" w:sz="4" w:space="0" w:color="auto"/>
              <w:left w:val="single" w:sz="4" w:space="0" w:color="auto"/>
              <w:bottom w:val="single" w:sz="4" w:space="0" w:color="auto"/>
              <w:right w:val="single" w:sz="4" w:space="0" w:color="auto"/>
            </w:tcBorders>
            <w:vAlign w:val="center"/>
          </w:tcPr>
          <w:p w14:paraId="56A2426E" w14:textId="77777777" w:rsidR="004B02B7" w:rsidRDefault="004B02B7">
            <w:pPr>
              <w:tabs>
                <w:tab w:val="left" w:pos="993"/>
              </w:tabs>
              <w:autoSpaceDE w:val="0"/>
              <w:autoSpaceDN w:val="0"/>
              <w:adjustRightInd w:val="0"/>
              <w:jc w:val="center"/>
            </w:pPr>
            <w:r>
              <w:rPr>
                <w:sz w:val="18"/>
                <w:szCs w:val="18"/>
              </w:rPr>
              <w:t>Значение характеристики не может изменяться участником закупки</w:t>
            </w:r>
          </w:p>
        </w:tc>
      </w:tr>
      <w:tr w:rsidR="004B02B7" w14:paraId="06A32BDF" w14:textId="77777777">
        <w:trPr>
          <w:trHeight w:val="177"/>
        </w:trPr>
        <w:tc>
          <w:tcPr>
            <w:tcW w:w="0" w:type="auto"/>
            <w:vMerge/>
            <w:tcBorders>
              <w:left w:val="single" w:sz="4" w:space="0" w:color="auto"/>
              <w:right w:val="single" w:sz="4" w:space="0" w:color="auto"/>
            </w:tcBorders>
            <w:vAlign w:val="center"/>
          </w:tcPr>
          <w:p w14:paraId="399EEE8B" w14:textId="77777777" w:rsidR="004B02B7" w:rsidRDefault="004B02B7">
            <w:pPr>
              <w:rPr>
                <w:lang w:eastAsia="en-US"/>
              </w:rPr>
            </w:pPr>
          </w:p>
        </w:tc>
        <w:tc>
          <w:tcPr>
            <w:tcW w:w="2769" w:type="dxa"/>
            <w:vMerge/>
            <w:tcBorders>
              <w:left w:val="single" w:sz="4" w:space="0" w:color="auto"/>
              <w:right w:val="single" w:sz="4" w:space="0" w:color="auto"/>
            </w:tcBorders>
            <w:vAlign w:val="center"/>
          </w:tcPr>
          <w:p w14:paraId="21322F5A" w14:textId="77777777" w:rsidR="004B02B7" w:rsidRDefault="004B02B7">
            <w:pPr>
              <w:rPr>
                <w:color w:val="383838"/>
                <w:lang w:eastAsia="en-US"/>
              </w:rPr>
            </w:pPr>
          </w:p>
        </w:tc>
        <w:tc>
          <w:tcPr>
            <w:tcW w:w="1578" w:type="dxa"/>
            <w:tcBorders>
              <w:top w:val="single" w:sz="4" w:space="0" w:color="auto"/>
              <w:left w:val="single" w:sz="4" w:space="0" w:color="auto"/>
              <w:bottom w:val="single" w:sz="4" w:space="0" w:color="auto"/>
              <w:right w:val="single" w:sz="4" w:space="0" w:color="auto"/>
            </w:tcBorders>
            <w:vAlign w:val="center"/>
          </w:tcPr>
          <w:p w14:paraId="1D4F55E8" w14:textId="77777777" w:rsidR="004B02B7" w:rsidRDefault="004B02B7">
            <w:pPr>
              <w:tabs>
                <w:tab w:val="left" w:pos="993"/>
              </w:tabs>
              <w:autoSpaceDE w:val="0"/>
              <w:autoSpaceDN w:val="0"/>
              <w:adjustRightInd w:val="0"/>
              <w:jc w:val="center"/>
              <w:rPr>
                <w:color w:val="383838"/>
                <w:shd w:val="clear" w:color="auto" w:fill="FFFFFF"/>
              </w:rPr>
            </w:pPr>
            <w:r>
              <w:rPr>
                <w:color w:val="000000"/>
                <w:sz w:val="18"/>
                <w:szCs w:val="18"/>
                <w:lang w:eastAsia="en-US"/>
              </w:rPr>
              <w:t>Классификация по API</w:t>
            </w:r>
          </w:p>
        </w:tc>
        <w:tc>
          <w:tcPr>
            <w:tcW w:w="1617" w:type="dxa"/>
            <w:tcBorders>
              <w:top w:val="single" w:sz="4" w:space="0" w:color="auto"/>
              <w:left w:val="single" w:sz="4" w:space="0" w:color="auto"/>
              <w:bottom w:val="single" w:sz="4" w:space="0" w:color="auto"/>
              <w:right w:val="single" w:sz="4" w:space="0" w:color="auto"/>
            </w:tcBorders>
            <w:vAlign w:val="center"/>
          </w:tcPr>
          <w:p w14:paraId="54B92015" w14:textId="77777777" w:rsidR="004B02B7" w:rsidRDefault="004B02B7">
            <w:pPr>
              <w:tabs>
                <w:tab w:val="left" w:pos="993"/>
              </w:tabs>
              <w:autoSpaceDE w:val="0"/>
              <w:autoSpaceDN w:val="0"/>
              <w:adjustRightInd w:val="0"/>
              <w:jc w:val="center"/>
              <w:rPr>
                <w:color w:val="000000"/>
                <w:sz w:val="18"/>
                <w:szCs w:val="18"/>
                <w:lang w:eastAsia="en-US"/>
              </w:rPr>
            </w:pPr>
            <w:r>
              <w:rPr>
                <w:color w:val="000000"/>
                <w:sz w:val="18"/>
                <w:szCs w:val="18"/>
                <w:lang w:eastAsia="en-US"/>
              </w:rPr>
              <w:t>С</w:t>
            </w:r>
            <w:r>
              <w:rPr>
                <w:color w:val="000000"/>
                <w:sz w:val="18"/>
                <w:szCs w:val="18"/>
                <w:lang w:val="en-US" w:eastAsia="en-US"/>
              </w:rPr>
              <w:t>I-4</w:t>
            </w:r>
            <w:r>
              <w:rPr>
                <w:color w:val="000000"/>
                <w:sz w:val="18"/>
                <w:szCs w:val="18"/>
                <w:lang w:eastAsia="en-US"/>
              </w:rPr>
              <w:t>/</w:t>
            </w:r>
          </w:p>
          <w:p w14:paraId="079F6054" w14:textId="77777777" w:rsidR="004B02B7" w:rsidRDefault="004B02B7">
            <w:pPr>
              <w:tabs>
                <w:tab w:val="left" w:pos="993"/>
              </w:tabs>
              <w:autoSpaceDE w:val="0"/>
              <w:autoSpaceDN w:val="0"/>
              <w:adjustRightInd w:val="0"/>
              <w:jc w:val="center"/>
              <w:rPr>
                <w:color w:val="383838"/>
                <w:shd w:val="clear" w:color="auto" w:fill="FFFFFF"/>
              </w:rPr>
            </w:pPr>
            <w:r>
              <w:rPr>
                <w:color w:val="000000"/>
                <w:sz w:val="18"/>
                <w:szCs w:val="18"/>
                <w:lang w:val="en-US" w:eastAsia="en-US"/>
              </w:rPr>
              <w:t>SL</w:t>
            </w:r>
          </w:p>
        </w:tc>
        <w:tc>
          <w:tcPr>
            <w:tcW w:w="1572" w:type="dxa"/>
            <w:tcBorders>
              <w:top w:val="single" w:sz="4" w:space="0" w:color="auto"/>
              <w:left w:val="single" w:sz="4" w:space="0" w:color="auto"/>
              <w:bottom w:val="single" w:sz="4" w:space="0" w:color="auto"/>
              <w:right w:val="single" w:sz="4" w:space="0" w:color="auto"/>
            </w:tcBorders>
            <w:vAlign w:val="center"/>
          </w:tcPr>
          <w:p w14:paraId="083F2F17" w14:textId="77777777" w:rsidR="004B02B7" w:rsidRDefault="004B02B7">
            <w:pPr>
              <w:tabs>
                <w:tab w:val="left" w:pos="0"/>
                <w:tab w:val="left" w:pos="1514"/>
              </w:tabs>
              <w:autoSpaceDE w:val="0"/>
              <w:autoSpaceDN w:val="0"/>
              <w:adjustRightInd w:val="0"/>
              <w:jc w:val="center"/>
              <w:rPr>
                <w:color w:val="383838"/>
                <w:lang w:eastAsia="en-US"/>
              </w:rPr>
            </w:pPr>
          </w:p>
        </w:tc>
        <w:tc>
          <w:tcPr>
            <w:tcW w:w="2178" w:type="dxa"/>
            <w:tcBorders>
              <w:top w:val="single" w:sz="4" w:space="0" w:color="auto"/>
              <w:left w:val="single" w:sz="4" w:space="0" w:color="auto"/>
              <w:bottom w:val="single" w:sz="4" w:space="0" w:color="auto"/>
              <w:right w:val="single" w:sz="4" w:space="0" w:color="auto"/>
            </w:tcBorders>
          </w:tcPr>
          <w:p w14:paraId="7AFE3E26" w14:textId="77777777" w:rsidR="004B02B7" w:rsidRDefault="004B02B7">
            <w:pPr>
              <w:tabs>
                <w:tab w:val="left" w:pos="993"/>
              </w:tabs>
              <w:autoSpaceDE w:val="0"/>
              <w:autoSpaceDN w:val="0"/>
              <w:adjustRightInd w:val="0"/>
              <w:jc w:val="center"/>
            </w:pPr>
            <w:r>
              <w:rPr>
                <w:sz w:val="18"/>
                <w:szCs w:val="18"/>
              </w:rPr>
              <w:t>Значение характеристики не может изменяться участником закупки</w:t>
            </w:r>
          </w:p>
        </w:tc>
      </w:tr>
      <w:tr w:rsidR="004B02B7" w14:paraId="1ED1F3AE" w14:textId="77777777">
        <w:trPr>
          <w:trHeight w:val="149"/>
        </w:trPr>
        <w:tc>
          <w:tcPr>
            <w:tcW w:w="0" w:type="auto"/>
            <w:vMerge/>
            <w:tcBorders>
              <w:left w:val="single" w:sz="4" w:space="0" w:color="auto"/>
              <w:right w:val="single" w:sz="4" w:space="0" w:color="auto"/>
            </w:tcBorders>
            <w:vAlign w:val="center"/>
          </w:tcPr>
          <w:p w14:paraId="46DC3B0B" w14:textId="77777777" w:rsidR="004B02B7" w:rsidRDefault="004B02B7">
            <w:pPr>
              <w:rPr>
                <w:lang w:eastAsia="en-US"/>
              </w:rPr>
            </w:pPr>
          </w:p>
        </w:tc>
        <w:tc>
          <w:tcPr>
            <w:tcW w:w="2769" w:type="dxa"/>
            <w:vMerge/>
            <w:tcBorders>
              <w:left w:val="single" w:sz="4" w:space="0" w:color="auto"/>
              <w:right w:val="single" w:sz="4" w:space="0" w:color="auto"/>
            </w:tcBorders>
            <w:vAlign w:val="center"/>
          </w:tcPr>
          <w:p w14:paraId="09D1E672" w14:textId="77777777" w:rsidR="004B02B7" w:rsidRDefault="004B02B7">
            <w:pPr>
              <w:rPr>
                <w:color w:val="383838"/>
                <w:lang w:eastAsia="en-US"/>
              </w:rPr>
            </w:pPr>
          </w:p>
        </w:tc>
        <w:tc>
          <w:tcPr>
            <w:tcW w:w="1578" w:type="dxa"/>
            <w:tcBorders>
              <w:top w:val="single" w:sz="4" w:space="0" w:color="auto"/>
              <w:left w:val="single" w:sz="4" w:space="0" w:color="auto"/>
              <w:bottom w:val="single" w:sz="4" w:space="0" w:color="auto"/>
              <w:right w:val="single" w:sz="4" w:space="0" w:color="auto"/>
            </w:tcBorders>
            <w:vAlign w:val="center"/>
          </w:tcPr>
          <w:p w14:paraId="548267E6" w14:textId="77777777" w:rsidR="004B02B7" w:rsidRDefault="004B02B7">
            <w:pPr>
              <w:tabs>
                <w:tab w:val="left" w:pos="993"/>
              </w:tabs>
              <w:autoSpaceDE w:val="0"/>
              <w:autoSpaceDN w:val="0"/>
              <w:adjustRightInd w:val="0"/>
              <w:jc w:val="center"/>
              <w:rPr>
                <w:color w:val="383838"/>
                <w:shd w:val="clear" w:color="auto" w:fill="FFFFFF"/>
              </w:rPr>
            </w:pPr>
            <w:r>
              <w:rPr>
                <w:color w:val="000000"/>
                <w:sz w:val="18"/>
                <w:szCs w:val="18"/>
                <w:lang w:eastAsia="en-US"/>
              </w:rPr>
              <w:t>Вид тары</w:t>
            </w:r>
          </w:p>
        </w:tc>
        <w:tc>
          <w:tcPr>
            <w:tcW w:w="1617" w:type="dxa"/>
            <w:tcBorders>
              <w:top w:val="single" w:sz="4" w:space="0" w:color="auto"/>
              <w:left w:val="single" w:sz="4" w:space="0" w:color="auto"/>
              <w:bottom w:val="single" w:sz="4" w:space="0" w:color="auto"/>
              <w:right w:val="single" w:sz="4" w:space="0" w:color="auto"/>
            </w:tcBorders>
            <w:vAlign w:val="center"/>
          </w:tcPr>
          <w:p w14:paraId="29D8BD25" w14:textId="77777777" w:rsidR="004B02B7" w:rsidRDefault="004B02B7">
            <w:pPr>
              <w:tabs>
                <w:tab w:val="left" w:pos="993"/>
              </w:tabs>
              <w:autoSpaceDE w:val="0"/>
              <w:autoSpaceDN w:val="0"/>
              <w:adjustRightInd w:val="0"/>
              <w:jc w:val="center"/>
              <w:rPr>
                <w:color w:val="383838"/>
                <w:shd w:val="clear" w:color="auto" w:fill="FFFFFF"/>
              </w:rPr>
            </w:pPr>
            <w:r>
              <w:rPr>
                <w:color w:val="000000"/>
                <w:sz w:val="18"/>
                <w:szCs w:val="18"/>
                <w:lang w:eastAsia="en-US"/>
              </w:rPr>
              <w:t>Металлическая бочка</w:t>
            </w:r>
          </w:p>
        </w:tc>
        <w:tc>
          <w:tcPr>
            <w:tcW w:w="1572" w:type="dxa"/>
            <w:tcBorders>
              <w:top w:val="single" w:sz="4" w:space="0" w:color="auto"/>
              <w:left w:val="single" w:sz="4" w:space="0" w:color="auto"/>
              <w:bottom w:val="single" w:sz="4" w:space="0" w:color="auto"/>
              <w:right w:val="single" w:sz="4" w:space="0" w:color="auto"/>
            </w:tcBorders>
            <w:vAlign w:val="center"/>
          </w:tcPr>
          <w:p w14:paraId="7ADCFF11" w14:textId="77777777" w:rsidR="004B02B7" w:rsidRDefault="004B02B7">
            <w:pPr>
              <w:tabs>
                <w:tab w:val="left" w:pos="0"/>
                <w:tab w:val="left" w:pos="1514"/>
              </w:tabs>
              <w:autoSpaceDE w:val="0"/>
              <w:autoSpaceDN w:val="0"/>
              <w:adjustRightInd w:val="0"/>
              <w:jc w:val="center"/>
              <w:rPr>
                <w:color w:val="383838"/>
                <w:lang w:eastAsia="en-US"/>
              </w:rPr>
            </w:pPr>
          </w:p>
        </w:tc>
        <w:tc>
          <w:tcPr>
            <w:tcW w:w="2178" w:type="dxa"/>
            <w:tcBorders>
              <w:top w:val="single" w:sz="4" w:space="0" w:color="auto"/>
              <w:left w:val="single" w:sz="4" w:space="0" w:color="auto"/>
              <w:bottom w:val="single" w:sz="4" w:space="0" w:color="auto"/>
              <w:right w:val="single" w:sz="4" w:space="0" w:color="auto"/>
            </w:tcBorders>
            <w:vAlign w:val="center"/>
          </w:tcPr>
          <w:p w14:paraId="0B322C16" w14:textId="77777777" w:rsidR="004B02B7" w:rsidRDefault="004B02B7">
            <w:pPr>
              <w:tabs>
                <w:tab w:val="left" w:pos="993"/>
              </w:tabs>
              <w:autoSpaceDE w:val="0"/>
              <w:autoSpaceDN w:val="0"/>
              <w:adjustRightInd w:val="0"/>
              <w:jc w:val="center"/>
            </w:pPr>
            <w:r>
              <w:rPr>
                <w:sz w:val="18"/>
                <w:szCs w:val="18"/>
              </w:rPr>
              <w:t>Значение характеристики не может изменяться участником закупки</w:t>
            </w:r>
          </w:p>
        </w:tc>
      </w:tr>
      <w:tr w:rsidR="004B02B7" w14:paraId="2FCA5540" w14:textId="77777777" w:rsidTr="004B02B7">
        <w:trPr>
          <w:trHeight w:val="1250"/>
        </w:trPr>
        <w:tc>
          <w:tcPr>
            <w:tcW w:w="0" w:type="auto"/>
            <w:vMerge/>
            <w:tcBorders>
              <w:left w:val="single" w:sz="4" w:space="0" w:color="auto"/>
              <w:right w:val="single" w:sz="4" w:space="0" w:color="auto"/>
            </w:tcBorders>
            <w:vAlign w:val="center"/>
          </w:tcPr>
          <w:p w14:paraId="457D9DBE" w14:textId="77777777" w:rsidR="004B02B7" w:rsidRDefault="004B02B7">
            <w:pPr>
              <w:rPr>
                <w:lang w:eastAsia="en-US"/>
              </w:rPr>
            </w:pPr>
          </w:p>
        </w:tc>
        <w:tc>
          <w:tcPr>
            <w:tcW w:w="2769" w:type="dxa"/>
            <w:vMerge/>
            <w:tcBorders>
              <w:left w:val="single" w:sz="4" w:space="0" w:color="auto"/>
              <w:right w:val="single" w:sz="4" w:space="0" w:color="auto"/>
            </w:tcBorders>
            <w:vAlign w:val="center"/>
          </w:tcPr>
          <w:p w14:paraId="7F196BBE" w14:textId="77777777" w:rsidR="004B02B7" w:rsidRDefault="004B02B7">
            <w:pPr>
              <w:rPr>
                <w:color w:val="383838"/>
                <w:lang w:eastAsia="en-US"/>
              </w:rPr>
            </w:pPr>
          </w:p>
        </w:tc>
        <w:tc>
          <w:tcPr>
            <w:tcW w:w="1578" w:type="dxa"/>
            <w:tcBorders>
              <w:top w:val="single" w:sz="4" w:space="0" w:color="auto"/>
              <w:left w:val="single" w:sz="4" w:space="0" w:color="auto"/>
              <w:right w:val="single" w:sz="4" w:space="0" w:color="auto"/>
            </w:tcBorders>
            <w:vAlign w:val="center"/>
          </w:tcPr>
          <w:p w14:paraId="0D47638B" w14:textId="77777777" w:rsidR="004B02B7" w:rsidRDefault="004B02B7">
            <w:pPr>
              <w:tabs>
                <w:tab w:val="left" w:pos="993"/>
              </w:tabs>
              <w:autoSpaceDE w:val="0"/>
              <w:autoSpaceDN w:val="0"/>
              <w:adjustRightInd w:val="0"/>
              <w:jc w:val="center"/>
              <w:rPr>
                <w:color w:val="383838"/>
                <w:shd w:val="clear" w:color="auto" w:fill="FFFFFF"/>
              </w:rPr>
            </w:pPr>
            <w:r>
              <w:rPr>
                <w:color w:val="000000"/>
                <w:sz w:val="18"/>
                <w:szCs w:val="18"/>
                <w:lang w:eastAsia="en-US"/>
              </w:rPr>
              <w:t>Объем тары</w:t>
            </w:r>
          </w:p>
        </w:tc>
        <w:tc>
          <w:tcPr>
            <w:tcW w:w="1617" w:type="dxa"/>
            <w:tcBorders>
              <w:top w:val="single" w:sz="4" w:space="0" w:color="auto"/>
              <w:left w:val="single" w:sz="4" w:space="0" w:color="auto"/>
              <w:right w:val="single" w:sz="4" w:space="0" w:color="auto"/>
            </w:tcBorders>
            <w:vAlign w:val="center"/>
          </w:tcPr>
          <w:p w14:paraId="06C2875E" w14:textId="77777777" w:rsidR="004B02B7" w:rsidRDefault="004B02B7">
            <w:pPr>
              <w:tabs>
                <w:tab w:val="left" w:pos="993"/>
              </w:tabs>
              <w:autoSpaceDE w:val="0"/>
              <w:autoSpaceDN w:val="0"/>
              <w:adjustRightInd w:val="0"/>
              <w:jc w:val="center"/>
              <w:rPr>
                <w:color w:val="383838"/>
                <w:shd w:val="clear" w:color="auto" w:fill="FFFFFF"/>
              </w:rPr>
            </w:pPr>
            <w:r>
              <w:rPr>
                <w:color w:val="000000"/>
                <w:sz w:val="18"/>
                <w:szCs w:val="18"/>
                <w:lang w:eastAsia="en-US"/>
              </w:rPr>
              <w:t>≥ 200 и ≤ 208</w:t>
            </w:r>
          </w:p>
        </w:tc>
        <w:tc>
          <w:tcPr>
            <w:tcW w:w="1572" w:type="dxa"/>
            <w:tcBorders>
              <w:top w:val="single" w:sz="4" w:space="0" w:color="auto"/>
              <w:left w:val="single" w:sz="4" w:space="0" w:color="auto"/>
              <w:right w:val="single" w:sz="4" w:space="0" w:color="auto"/>
            </w:tcBorders>
            <w:vAlign w:val="center"/>
          </w:tcPr>
          <w:p w14:paraId="6FCFD9A4" w14:textId="77777777" w:rsidR="004B02B7" w:rsidRDefault="004B02B7">
            <w:pPr>
              <w:tabs>
                <w:tab w:val="left" w:pos="0"/>
                <w:tab w:val="left" w:pos="1514"/>
              </w:tabs>
              <w:autoSpaceDE w:val="0"/>
              <w:autoSpaceDN w:val="0"/>
              <w:adjustRightInd w:val="0"/>
              <w:jc w:val="center"/>
              <w:rPr>
                <w:color w:val="383838"/>
                <w:lang w:eastAsia="en-US"/>
              </w:rPr>
            </w:pPr>
            <w:r>
              <w:rPr>
                <w:color w:val="383838"/>
                <w:lang w:eastAsia="en-US"/>
              </w:rPr>
              <w:t>Литр; кубический дециметр</w:t>
            </w:r>
          </w:p>
        </w:tc>
        <w:tc>
          <w:tcPr>
            <w:tcW w:w="2178" w:type="dxa"/>
            <w:tcBorders>
              <w:top w:val="single" w:sz="4" w:space="0" w:color="auto"/>
              <w:left w:val="single" w:sz="4" w:space="0" w:color="auto"/>
              <w:right w:val="single" w:sz="4" w:space="0" w:color="auto"/>
            </w:tcBorders>
            <w:vAlign w:val="center"/>
          </w:tcPr>
          <w:p w14:paraId="13DD6723" w14:textId="77777777" w:rsidR="004B02B7" w:rsidRDefault="004B02B7">
            <w:pPr>
              <w:tabs>
                <w:tab w:val="left" w:pos="993"/>
              </w:tabs>
              <w:autoSpaceDE w:val="0"/>
              <w:autoSpaceDN w:val="0"/>
              <w:adjustRightInd w:val="0"/>
              <w:jc w:val="center"/>
            </w:pPr>
            <w:r>
              <w:rPr>
                <w:sz w:val="18"/>
                <w:szCs w:val="18"/>
              </w:rPr>
              <w:t>Участник закупки указывает конкретное значение</w:t>
            </w:r>
          </w:p>
        </w:tc>
      </w:tr>
    </w:tbl>
    <w:p w14:paraId="2CD39076" w14:textId="77777777" w:rsidR="00B72594" w:rsidRDefault="00B72594">
      <w:pPr>
        <w:tabs>
          <w:tab w:val="left" w:pos="993"/>
        </w:tabs>
        <w:autoSpaceDE w:val="0"/>
        <w:autoSpaceDN w:val="0"/>
        <w:adjustRightInd w:val="0"/>
        <w:ind w:right="57" w:firstLine="567"/>
        <w:rPr>
          <w:b/>
          <w:bCs/>
          <w:sz w:val="24"/>
          <w:szCs w:val="24"/>
        </w:rPr>
      </w:pPr>
    </w:p>
    <w:p w14:paraId="1C9631CE" w14:textId="77777777" w:rsidR="00B72594" w:rsidRDefault="004A4D27">
      <w:pPr>
        <w:tabs>
          <w:tab w:val="left" w:pos="993"/>
        </w:tabs>
        <w:autoSpaceDE w:val="0"/>
        <w:autoSpaceDN w:val="0"/>
        <w:adjustRightInd w:val="0"/>
        <w:ind w:right="57" w:firstLine="567"/>
        <w:rPr>
          <w:b/>
          <w:bCs/>
          <w:sz w:val="24"/>
          <w:szCs w:val="24"/>
        </w:rPr>
      </w:pPr>
      <w:r>
        <w:rPr>
          <w:b/>
          <w:bCs/>
          <w:sz w:val="24"/>
          <w:szCs w:val="24"/>
        </w:rPr>
        <w:t>Дата производства товаров должна быть не ранее 3 квартала 2025 года.</w:t>
      </w:r>
    </w:p>
    <w:p w14:paraId="49016AA0" w14:textId="77777777" w:rsidR="00B72594" w:rsidRDefault="00B72594">
      <w:pPr>
        <w:tabs>
          <w:tab w:val="left" w:pos="993"/>
        </w:tabs>
        <w:autoSpaceDE w:val="0"/>
        <w:autoSpaceDN w:val="0"/>
        <w:adjustRightInd w:val="0"/>
        <w:ind w:right="57" w:firstLine="567"/>
        <w:rPr>
          <w:b/>
          <w:bCs/>
          <w:sz w:val="24"/>
          <w:szCs w:val="24"/>
        </w:rPr>
      </w:pPr>
    </w:p>
    <w:p w14:paraId="56645E35" w14:textId="77777777" w:rsidR="00B72594" w:rsidRDefault="004A4D27">
      <w:pPr>
        <w:ind w:left="284"/>
        <w:jc w:val="both"/>
        <w:rPr>
          <w:sz w:val="22"/>
          <w:szCs w:val="22"/>
        </w:rPr>
      </w:pPr>
      <w:r>
        <w:rPr>
          <w:sz w:val="22"/>
          <w:szCs w:val="22"/>
        </w:rPr>
        <w:t>Поставщик должен гарантировать, что весь поставляемый товар полностью соответствует функциональным, качественным, техническим и другим требованиям Технического задания.</w:t>
      </w:r>
    </w:p>
    <w:p w14:paraId="637EE82D" w14:textId="77777777" w:rsidR="00B72594" w:rsidRDefault="00B72594">
      <w:pPr>
        <w:ind w:left="284"/>
        <w:jc w:val="both"/>
        <w:rPr>
          <w:bCs/>
          <w:sz w:val="22"/>
          <w:szCs w:val="22"/>
        </w:rPr>
      </w:pPr>
    </w:p>
    <w:p w14:paraId="169DE6C9" w14:textId="77777777" w:rsidR="00B72594" w:rsidRDefault="004A4D27">
      <w:pPr>
        <w:ind w:left="284"/>
        <w:jc w:val="both"/>
        <w:rPr>
          <w:b/>
          <w:sz w:val="22"/>
          <w:szCs w:val="22"/>
        </w:rPr>
      </w:pPr>
      <w:r>
        <w:rPr>
          <w:b/>
          <w:sz w:val="22"/>
          <w:szCs w:val="22"/>
        </w:rPr>
        <w:t>2.2. Требования к безопасности товара.</w:t>
      </w:r>
    </w:p>
    <w:p w14:paraId="42AB57BB" w14:textId="77777777" w:rsidR="00B72594" w:rsidRDefault="004A4D27">
      <w:pPr>
        <w:ind w:left="284"/>
        <w:jc w:val="both"/>
        <w:rPr>
          <w:bCs/>
          <w:sz w:val="22"/>
          <w:szCs w:val="22"/>
        </w:rPr>
      </w:pPr>
      <w:r>
        <w:rPr>
          <w:bCs/>
          <w:sz w:val="22"/>
          <w:szCs w:val="22"/>
        </w:rPr>
        <w:t xml:space="preserve">Товары должны быть безопасными для жизни, здоровья, имущества потребителя и окружающей среды в процессе его использования, хранения, транспортировки и утилизации товара. </w:t>
      </w:r>
    </w:p>
    <w:p w14:paraId="425168F1" w14:textId="77777777" w:rsidR="00B72594" w:rsidRDefault="004A4D27">
      <w:pPr>
        <w:ind w:left="284"/>
        <w:jc w:val="both"/>
        <w:rPr>
          <w:sz w:val="22"/>
          <w:szCs w:val="22"/>
        </w:rPr>
      </w:pPr>
      <w:r>
        <w:rPr>
          <w:sz w:val="22"/>
          <w:szCs w:val="22"/>
        </w:rPr>
        <w:t>ГСМ должны транспортироваться в соответствии с требованиями безопасности, установленными законодательством Российской Федерации.</w:t>
      </w:r>
    </w:p>
    <w:p w14:paraId="4833AE62" w14:textId="77777777" w:rsidR="00B72594" w:rsidRDefault="00B72594">
      <w:pPr>
        <w:ind w:left="284"/>
        <w:jc w:val="both"/>
        <w:rPr>
          <w:sz w:val="22"/>
          <w:szCs w:val="22"/>
        </w:rPr>
      </w:pPr>
    </w:p>
    <w:p w14:paraId="01B5AE5C" w14:textId="77777777" w:rsidR="00B72594" w:rsidRDefault="004A4D27">
      <w:pPr>
        <w:ind w:left="284"/>
        <w:jc w:val="both"/>
        <w:rPr>
          <w:b/>
          <w:sz w:val="22"/>
          <w:szCs w:val="22"/>
        </w:rPr>
      </w:pPr>
      <w:r>
        <w:rPr>
          <w:b/>
          <w:sz w:val="22"/>
          <w:szCs w:val="22"/>
        </w:rPr>
        <w:t>2.3. Требования к качественным характеристикам товара.</w:t>
      </w:r>
    </w:p>
    <w:p w14:paraId="31EEC136" w14:textId="784C54E3" w:rsidR="00B72594" w:rsidRDefault="004A4D27">
      <w:pPr>
        <w:ind w:left="284"/>
        <w:jc w:val="both"/>
        <w:rPr>
          <w:sz w:val="22"/>
          <w:szCs w:val="22"/>
        </w:rPr>
      </w:pPr>
      <w:r>
        <w:rPr>
          <w:sz w:val="22"/>
          <w:szCs w:val="22"/>
        </w:rPr>
        <w:lastRenderedPageBreak/>
        <w:t xml:space="preserve">1. </w:t>
      </w:r>
      <w:bookmarkStart w:id="109" w:name="_Hlk227762161"/>
      <w:r>
        <w:rPr>
          <w:sz w:val="22"/>
          <w:szCs w:val="22"/>
        </w:rPr>
        <w:t xml:space="preserve">Дизельное топливо должно соответствовать требованиям </w:t>
      </w:r>
      <w:bookmarkStart w:id="110" w:name="_Hlk227762092"/>
      <w:bookmarkEnd w:id="109"/>
      <w:r>
        <w:rPr>
          <w:sz w:val="22"/>
          <w:szCs w:val="22"/>
        </w:rPr>
        <w:t xml:space="preserve">ГОСТ Р 52368-2005, 32511-2013; Бензин </w:t>
      </w:r>
      <w:bookmarkStart w:id="111" w:name="_Hlk227762521"/>
      <w:r>
        <w:rPr>
          <w:sz w:val="22"/>
          <w:szCs w:val="22"/>
        </w:rPr>
        <w:t xml:space="preserve">должен соответствовать требованиям </w:t>
      </w:r>
      <w:bookmarkEnd w:id="111"/>
      <w:r>
        <w:rPr>
          <w:sz w:val="22"/>
          <w:szCs w:val="22"/>
        </w:rPr>
        <w:t>ГОСТ Р 51105-97, ГОСТ 32513-2013; Масло моторное должно соответствовать требованиям ГОСТ 12337-2020</w:t>
      </w:r>
      <w:r w:rsidR="004B02B7">
        <w:rPr>
          <w:sz w:val="22"/>
          <w:szCs w:val="22"/>
        </w:rPr>
        <w:t xml:space="preserve">. </w:t>
      </w:r>
      <w:r>
        <w:rPr>
          <w:sz w:val="22"/>
          <w:szCs w:val="22"/>
        </w:rPr>
        <w:t>Товары должны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ТУ завода-изготовителя, требованиям экологической безопасности, санитарным нормам и другим нормативно-техническим документам, установленным действующим законодательством Российской Федерации и закрепляющим требования к качеству соответствующего вида продукции;  Технический регламент ТР ТС 030/2012 «О требованиях к смазочным материалам, маслам и специальным жидкостям», принят Решением Совета Евразийской экономической комиссии от 20 июля 2012 г. № 59, ТУ завода-изготовителя, требованиям экологической безопасности,  санитарным нормам и другим нормативно-техническим документам, установленным действующим законодательством Российской Федерации и закрепляющим требования к качеству соответствующего вида продукции.</w:t>
      </w:r>
    </w:p>
    <w:bookmarkEnd w:id="110"/>
    <w:p w14:paraId="2F76FA87" w14:textId="77777777" w:rsidR="00B72594" w:rsidRDefault="004A4D27">
      <w:pPr>
        <w:ind w:left="284"/>
        <w:jc w:val="both"/>
        <w:rPr>
          <w:sz w:val="22"/>
          <w:szCs w:val="22"/>
        </w:rPr>
      </w:pPr>
      <w:r>
        <w:rPr>
          <w:sz w:val="22"/>
          <w:szCs w:val="22"/>
        </w:rPr>
        <w:t>2. Качество товара, подтверждается наличием документов, обязательных для данного вида товара, оформленных в соответствии с действующим законодательством РФ. При приемке товары должны сопровождаться комплектом соответствующих документов. Необходимо наличие паспорта качества завода изготовителя.</w:t>
      </w:r>
    </w:p>
    <w:p w14:paraId="0275E995" w14:textId="77777777" w:rsidR="00B72594" w:rsidRDefault="004A4D27">
      <w:pPr>
        <w:ind w:left="284"/>
        <w:jc w:val="both"/>
        <w:rPr>
          <w:sz w:val="22"/>
          <w:szCs w:val="22"/>
        </w:rPr>
      </w:pPr>
      <w:r>
        <w:rPr>
          <w:sz w:val="22"/>
          <w:szCs w:val="22"/>
        </w:rPr>
        <w:t>3. Необходимо наличие документов, подтверждающих соответствие товаров (работ, услуг) требованиям законодательства Российской Федерации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Технический регламент ТР ТС 030/2012 «О требованиях к смазочным материалам, маслам и специальным жидкостям», принят Решением Совета Евразийской экономической комиссии от 20 июля 2012 г. № 59, ТУ завода-изготовителя, требованиям экологической безопасности,  санитарным нормам и другим нормативно-техническим документам, установленным действующим законодательством Российской Федерации и закрепляющим требования к качеству соответствующего вида продукции копии сертификатов или деклараций соответствия.</w:t>
      </w:r>
    </w:p>
    <w:p w14:paraId="008EB91F" w14:textId="77777777" w:rsidR="00B72594" w:rsidRDefault="004A4D27">
      <w:pPr>
        <w:ind w:left="284"/>
        <w:jc w:val="both"/>
        <w:rPr>
          <w:sz w:val="22"/>
          <w:szCs w:val="22"/>
        </w:rPr>
      </w:pPr>
      <w:r>
        <w:rPr>
          <w:sz w:val="22"/>
          <w:szCs w:val="22"/>
        </w:rPr>
        <w:t>4. Качество и безопасность поставляемого товара должны быть обеспечены посредством выполнения требований нормативно-технической документации, регламентирующей условия производства, хранения и перевозок. При поставке и отпуске товара должны соблюдаться правила противопожарной безопасности и другие обязательные нормы и правила.</w:t>
      </w:r>
    </w:p>
    <w:p w14:paraId="0A4696AF" w14:textId="77777777" w:rsidR="00B72594" w:rsidRDefault="00B72594">
      <w:pPr>
        <w:ind w:left="284"/>
        <w:jc w:val="both"/>
        <w:rPr>
          <w:sz w:val="22"/>
          <w:szCs w:val="22"/>
        </w:rPr>
      </w:pPr>
    </w:p>
    <w:p w14:paraId="1C0738D6" w14:textId="77777777" w:rsidR="00B72594" w:rsidRDefault="004A4D27">
      <w:pPr>
        <w:ind w:left="284"/>
        <w:jc w:val="both"/>
        <w:rPr>
          <w:b/>
          <w:bCs/>
          <w:sz w:val="22"/>
          <w:szCs w:val="22"/>
        </w:rPr>
      </w:pPr>
      <w:r>
        <w:rPr>
          <w:b/>
          <w:bCs/>
          <w:sz w:val="22"/>
          <w:szCs w:val="22"/>
        </w:rPr>
        <w:t>2.4. Требования к упаковке товара.</w:t>
      </w:r>
    </w:p>
    <w:p w14:paraId="5C1C2888" w14:textId="77777777" w:rsidR="00B72594" w:rsidRDefault="004A4D27">
      <w:pPr>
        <w:ind w:left="284"/>
        <w:jc w:val="both"/>
        <w:rPr>
          <w:sz w:val="22"/>
          <w:szCs w:val="22"/>
          <w:u w:val="single"/>
        </w:rPr>
      </w:pPr>
      <w:r>
        <w:rPr>
          <w:sz w:val="22"/>
          <w:szCs w:val="22"/>
          <w:u w:val="single"/>
        </w:rPr>
        <w:t>Товары должны быть упакованы в заводскую упаковку производителя</w:t>
      </w:r>
    </w:p>
    <w:p w14:paraId="3F4BCB7D" w14:textId="77777777" w:rsidR="00B72594" w:rsidRDefault="004A4D27">
      <w:pPr>
        <w:ind w:left="284"/>
        <w:jc w:val="both"/>
        <w:rPr>
          <w:sz w:val="22"/>
          <w:szCs w:val="22"/>
        </w:rPr>
      </w:pPr>
      <w:r>
        <w:rPr>
          <w:sz w:val="22"/>
          <w:szCs w:val="22"/>
        </w:rPr>
        <w:t xml:space="preserve">Товары должны комплектоваться в общую упаковку по видам товаров </w:t>
      </w:r>
      <w:proofErr w:type="spellStart"/>
      <w:r>
        <w:rPr>
          <w:sz w:val="22"/>
          <w:szCs w:val="22"/>
        </w:rPr>
        <w:t>постанционно</w:t>
      </w:r>
      <w:proofErr w:type="spellEnd"/>
      <w:r>
        <w:rPr>
          <w:sz w:val="22"/>
          <w:szCs w:val="22"/>
        </w:rPr>
        <w:t xml:space="preserve"> для каждой Труднодоступной станции в отдельности: </w:t>
      </w:r>
      <w:proofErr w:type="spellStart"/>
      <w:r>
        <w:rPr>
          <w:sz w:val="22"/>
          <w:szCs w:val="22"/>
        </w:rPr>
        <w:t>Кигилях</w:t>
      </w:r>
      <w:proofErr w:type="spellEnd"/>
      <w:r>
        <w:rPr>
          <w:sz w:val="22"/>
          <w:szCs w:val="22"/>
        </w:rPr>
        <w:t>, Котельный, Санникова.</w:t>
      </w:r>
    </w:p>
    <w:p w14:paraId="59CA4B55" w14:textId="77777777" w:rsidR="00B72594" w:rsidRDefault="004A4D27">
      <w:pPr>
        <w:ind w:left="284"/>
        <w:jc w:val="both"/>
        <w:rPr>
          <w:sz w:val="22"/>
          <w:szCs w:val="22"/>
        </w:rPr>
      </w:pPr>
      <w:r>
        <w:rPr>
          <w:sz w:val="22"/>
          <w:szCs w:val="22"/>
        </w:rPr>
        <w:t xml:space="preserve">Каждая общая упаковка товаров должна содержать опознавательные (отличительные) знаки для каждой станции (например: Котельный - синяя лента, Санникова - желтая лента, </w:t>
      </w:r>
      <w:proofErr w:type="spellStart"/>
      <w:r>
        <w:rPr>
          <w:sz w:val="22"/>
          <w:szCs w:val="22"/>
        </w:rPr>
        <w:t>Кигилях</w:t>
      </w:r>
      <w:proofErr w:type="spellEnd"/>
      <w:r>
        <w:rPr>
          <w:sz w:val="22"/>
          <w:szCs w:val="22"/>
        </w:rPr>
        <w:t xml:space="preserve"> - красная лента.</w:t>
      </w:r>
    </w:p>
    <w:p w14:paraId="40B8DC50" w14:textId="77777777" w:rsidR="00B72594" w:rsidRDefault="004A4D27">
      <w:pPr>
        <w:ind w:left="284"/>
        <w:jc w:val="both"/>
        <w:rPr>
          <w:sz w:val="22"/>
          <w:szCs w:val="22"/>
        </w:rPr>
      </w:pPr>
      <w:r>
        <w:rPr>
          <w:sz w:val="22"/>
          <w:szCs w:val="22"/>
        </w:rPr>
        <w:t xml:space="preserve">Упаковка товара должна </w:t>
      </w:r>
      <w:r>
        <w:rPr>
          <w:bCs/>
          <w:sz w:val="22"/>
          <w:szCs w:val="22"/>
        </w:rPr>
        <w:t xml:space="preserve">обеспечивать целостность и сохранность товара от всякого рода повреждений при транспортировке различными видами транспорта, с обозначением всех необходимых предупредительных надписей </w:t>
      </w:r>
      <w:r>
        <w:rPr>
          <w:sz w:val="22"/>
          <w:szCs w:val="22"/>
        </w:rPr>
        <w:t xml:space="preserve">и возврату Поставщику не подлежит. </w:t>
      </w:r>
    </w:p>
    <w:p w14:paraId="591A316B" w14:textId="77777777" w:rsidR="00B72594" w:rsidRDefault="00B72594">
      <w:pPr>
        <w:ind w:left="284"/>
        <w:jc w:val="both"/>
        <w:rPr>
          <w:sz w:val="22"/>
          <w:szCs w:val="22"/>
        </w:rPr>
      </w:pPr>
    </w:p>
    <w:p w14:paraId="59DCAC4F" w14:textId="77777777" w:rsidR="00B72594" w:rsidRDefault="004A4D27">
      <w:pPr>
        <w:ind w:left="284"/>
        <w:jc w:val="both"/>
        <w:rPr>
          <w:b/>
          <w:bCs/>
          <w:sz w:val="22"/>
          <w:szCs w:val="22"/>
        </w:rPr>
      </w:pPr>
      <w:r>
        <w:rPr>
          <w:b/>
          <w:bCs/>
          <w:sz w:val="22"/>
          <w:szCs w:val="22"/>
        </w:rPr>
        <w:t>2.5. Требования к транспортировке доставке нефтепродуктов</w:t>
      </w:r>
    </w:p>
    <w:p w14:paraId="01CB4352" w14:textId="77777777" w:rsidR="00B72594" w:rsidRDefault="004A4D27">
      <w:pPr>
        <w:autoSpaceDE w:val="0"/>
        <w:autoSpaceDN w:val="0"/>
        <w:adjustRightInd w:val="0"/>
        <w:ind w:left="284" w:right="-1"/>
        <w:jc w:val="both"/>
        <w:rPr>
          <w:sz w:val="22"/>
          <w:szCs w:val="22"/>
        </w:rPr>
      </w:pPr>
      <w:r>
        <w:rPr>
          <w:sz w:val="22"/>
          <w:szCs w:val="22"/>
        </w:rPr>
        <w:t xml:space="preserve">Нефтепродукты должны транспортироваться в автоцистернах в соответствии с требованиями, установленными законодательством Российской Федерации. Согласно РД 153-39.2-080-01 автоцистерны после их заполнения нефтепродуктом на нефтебазе (складе топлива и т.д.) в обязательном порядке подлежат пломбированию ответственным лицом грузоотправителя. </w:t>
      </w:r>
    </w:p>
    <w:p w14:paraId="6DE2547D" w14:textId="77777777" w:rsidR="00B72594" w:rsidRDefault="004A4D27">
      <w:pPr>
        <w:autoSpaceDE w:val="0"/>
        <w:autoSpaceDN w:val="0"/>
        <w:adjustRightInd w:val="0"/>
        <w:ind w:left="284" w:right="-1"/>
        <w:jc w:val="both"/>
        <w:rPr>
          <w:sz w:val="22"/>
          <w:szCs w:val="22"/>
        </w:rPr>
      </w:pPr>
      <w:r>
        <w:rPr>
          <w:sz w:val="22"/>
          <w:szCs w:val="22"/>
        </w:rPr>
        <w:t xml:space="preserve">Схема пломбировки должна соответствовать технической документации на автоцистерну. После заполнения пломбируются: горловина (горловины); сливной вентиль (сливная задвижка). В случае оборудования автоцистерны насосом пломбируется вентиль (задвижка), находящаяся между емкостью и насосом. </w:t>
      </w:r>
    </w:p>
    <w:p w14:paraId="1ED025FE" w14:textId="77777777" w:rsidR="00B72594" w:rsidRDefault="004A4D27">
      <w:pPr>
        <w:autoSpaceDE w:val="0"/>
        <w:autoSpaceDN w:val="0"/>
        <w:adjustRightInd w:val="0"/>
        <w:ind w:left="284" w:right="-1"/>
        <w:jc w:val="both"/>
        <w:rPr>
          <w:sz w:val="22"/>
          <w:szCs w:val="22"/>
        </w:rPr>
      </w:pPr>
      <w:r>
        <w:rPr>
          <w:sz w:val="22"/>
          <w:szCs w:val="22"/>
        </w:rPr>
        <w:t>Установленные пломбы должны полностью исключать возможность открытия люка, вращения или открытия сливного вентиля (задвижки), снятия маховика со штока сливной задвижки. Пломбы должны иметь четкий, ненарушенный оттиск пломбира организации-грузоотправителя.</w:t>
      </w:r>
    </w:p>
    <w:p w14:paraId="324E3EF1" w14:textId="77777777" w:rsidR="00B72594" w:rsidRDefault="00B72594">
      <w:pPr>
        <w:ind w:left="284"/>
        <w:jc w:val="both"/>
        <w:rPr>
          <w:sz w:val="22"/>
          <w:szCs w:val="22"/>
        </w:rPr>
      </w:pPr>
    </w:p>
    <w:p w14:paraId="7ED169D4" w14:textId="77777777" w:rsidR="00B72594" w:rsidRDefault="004A4D27">
      <w:pPr>
        <w:keepNext/>
        <w:keepLines/>
        <w:widowControl w:val="0"/>
        <w:suppressLineNumbers/>
        <w:tabs>
          <w:tab w:val="left" w:pos="-426"/>
          <w:tab w:val="left" w:pos="644"/>
          <w:tab w:val="left" w:pos="10065"/>
        </w:tabs>
        <w:suppressAutoHyphens/>
        <w:ind w:left="284"/>
        <w:jc w:val="both"/>
        <w:rPr>
          <w:snapToGrid w:val="0"/>
          <w:sz w:val="22"/>
          <w:szCs w:val="22"/>
        </w:rPr>
      </w:pPr>
      <w:r>
        <w:rPr>
          <w:b/>
          <w:bCs/>
          <w:sz w:val="22"/>
          <w:szCs w:val="22"/>
        </w:rPr>
        <w:t xml:space="preserve">2.6. Требования к гарантийному сроку товара </w:t>
      </w:r>
      <w:r>
        <w:rPr>
          <w:rFonts w:eastAsiaTheme="minorHAnsi"/>
          <w:b/>
          <w:bCs/>
          <w:sz w:val="22"/>
          <w:szCs w:val="22"/>
          <w:lang w:eastAsia="en-US"/>
        </w:rPr>
        <w:t>и (или) объему предоставления гарантий их качества</w:t>
      </w:r>
      <w:r>
        <w:rPr>
          <w:b/>
          <w:bCs/>
          <w:sz w:val="22"/>
          <w:szCs w:val="22"/>
        </w:rPr>
        <w:t>.</w:t>
      </w:r>
    </w:p>
    <w:p w14:paraId="42D5F8C1" w14:textId="77777777" w:rsidR="00B72594" w:rsidRDefault="004A4D27">
      <w:pPr>
        <w:spacing w:line="23" w:lineRule="atLeast"/>
        <w:ind w:left="284"/>
        <w:jc w:val="both"/>
        <w:rPr>
          <w:sz w:val="22"/>
          <w:szCs w:val="22"/>
        </w:rPr>
      </w:pPr>
      <w:r>
        <w:rPr>
          <w:sz w:val="22"/>
          <w:szCs w:val="22"/>
        </w:rPr>
        <w:t xml:space="preserve">Товар должен соответствовать требованиям, предъявляемым к качеству Товара в момент его передачи и в течение срока годности товара. </w:t>
      </w:r>
    </w:p>
    <w:p w14:paraId="25B4DF01" w14:textId="77777777" w:rsidR="00B72594" w:rsidRDefault="004A4D27">
      <w:pPr>
        <w:spacing w:line="23" w:lineRule="atLeast"/>
        <w:ind w:left="284"/>
        <w:jc w:val="both"/>
        <w:rPr>
          <w:sz w:val="22"/>
          <w:szCs w:val="22"/>
        </w:rPr>
      </w:pPr>
      <w:r>
        <w:rPr>
          <w:sz w:val="22"/>
          <w:szCs w:val="22"/>
        </w:rPr>
        <w:lastRenderedPageBreak/>
        <w:t xml:space="preserve">Поставщик гарантирует соответствие поставляемых Товаров </w:t>
      </w:r>
      <w:r>
        <w:rPr>
          <w:bCs/>
          <w:color w:val="000000"/>
          <w:sz w:val="22"/>
          <w:szCs w:val="22"/>
        </w:rPr>
        <w:t>требованиям качества, безопасности, а также иным требованиям сертификации, государственным стандартам, т</w:t>
      </w:r>
      <w:r>
        <w:rPr>
          <w:sz w:val="22"/>
          <w:szCs w:val="22"/>
        </w:rPr>
        <w:t>ехническим условиям,</w:t>
      </w:r>
      <w:r>
        <w:rPr>
          <w:bCs/>
          <w:color w:val="000000"/>
          <w:sz w:val="22"/>
          <w:szCs w:val="22"/>
        </w:rPr>
        <w:t xml:space="preserve"> установленным действующим законодательством Российской Федерации, в том числе при производстве товаров</w:t>
      </w:r>
      <w:r>
        <w:rPr>
          <w:sz w:val="22"/>
          <w:szCs w:val="22"/>
        </w:rPr>
        <w:t xml:space="preserve">. </w:t>
      </w:r>
    </w:p>
    <w:p w14:paraId="26DBE981" w14:textId="77777777" w:rsidR="00B72594" w:rsidRDefault="00B72594">
      <w:pPr>
        <w:spacing w:line="23" w:lineRule="atLeast"/>
        <w:ind w:left="284"/>
        <w:jc w:val="both"/>
        <w:rPr>
          <w:sz w:val="22"/>
          <w:szCs w:val="22"/>
        </w:rPr>
      </w:pPr>
    </w:p>
    <w:p w14:paraId="5D99BFEB" w14:textId="77777777" w:rsidR="00B72594" w:rsidRDefault="00B72594">
      <w:pPr>
        <w:ind w:left="426" w:right="-283" w:hanging="142"/>
        <w:jc w:val="both"/>
        <w:rPr>
          <w:b/>
          <w:bCs/>
          <w:sz w:val="24"/>
          <w:szCs w:val="24"/>
        </w:rPr>
      </w:pPr>
    </w:p>
    <w:p w14:paraId="6F6E21AA" w14:textId="77777777" w:rsidR="00B72594" w:rsidRDefault="00B72594">
      <w:pPr>
        <w:tabs>
          <w:tab w:val="left" w:pos="993"/>
        </w:tabs>
        <w:autoSpaceDE w:val="0"/>
        <w:autoSpaceDN w:val="0"/>
        <w:adjustRightInd w:val="0"/>
        <w:ind w:right="57" w:firstLine="567"/>
        <w:jc w:val="both"/>
        <w:rPr>
          <w:rFonts w:eastAsia="Calibri"/>
          <w:bCs/>
          <w:sz w:val="22"/>
          <w:szCs w:val="22"/>
        </w:rPr>
      </w:pPr>
    </w:p>
    <w:p w14:paraId="2AC2E182" w14:textId="77777777" w:rsidR="00B72594" w:rsidRDefault="00B72594">
      <w:pPr>
        <w:tabs>
          <w:tab w:val="left" w:pos="993"/>
        </w:tabs>
        <w:autoSpaceDE w:val="0"/>
        <w:autoSpaceDN w:val="0"/>
        <w:adjustRightInd w:val="0"/>
        <w:ind w:right="57"/>
        <w:jc w:val="both"/>
        <w:rPr>
          <w:rFonts w:eastAsia="Calibri"/>
          <w:bCs/>
          <w:sz w:val="22"/>
          <w:szCs w:val="22"/>
        </w:rPr>
      </w:pPr>
    </w:p>
    <w:p w14:paraId="56C42349" w14:textId="77777777" w:rsidR="00B72594" w:rsidRDefault="00B72594">
      <w:pPr>
        <w:tabs>
          <w:tab w:val="left" w:pos="993"/>
        </w:tabs>
        <w:autoSpaceDE w:val="0"/>
        <w:autoSpaceDN w:val="0"/>
        <w:adjustRightInd w:val="0"/>
        <w:ind w:right="57"/>
        <w:jc w:val="both"/>
        <w:rPr>
          <w:rFonts w:eastAsia="Calibri"/>
          <w:bCs/>
          <w:sz w:val="22"/>
          <w:szCs w:val="22"/>
        </w:rPr>
      </w:pPr>
    </w:p>
    <w:p w14:paraId="72C5294E" w14:textId="77777777" w:rsidR="00B72594" w:rsidRDefault="00B72594">
      <w:pPr>
        <w:tabs>
          <w:tab w:val="left" w:pos="993"/>
        </w:tabs>
        <w:autoSpaceDE w:val="0"/>
        <w:autoSpaceDN w:val="0"/>
        <w:adjustRightInd w:val="0"/>
        <w:ind w:right="57"/>
        <w:jc w:val="both"/>
        <w:rPr>
          <w:rFonts w:eastAsia="Calibri"/>
          <w:bCs/>
          <w:sz w:val="22"/>
          <w:szCs w:val="22"/>
        </w:rPr>
      </w:pPr>
    </w:p>
    <w:p w14:paraId="60D87A77" w14:textId="77777777" w:rsidR="00B72594" w:rsidRDefault="00B72594">
      <w:pPr>
        <w:tabs>
          <w:tab w:val="left" w:pos="993"/>
        </w:tabs>
        <w:autoSpaceDE w:val="0"/>
        <w:autoSpaceDN w:val="0"/>
        <w:adjustRightInd w:val="0"/>
        <w:ind w:right="57"/>
        <w:jc w:val="both"/>
        <w:rPr>
          <w:rFonts w:eastAsia="Calibri"/>
          <w:bCs/>
          <w:sz w:val="22"/>
          <w:szCs w:val="22"/>
        </w:rPr>
      </w:pPr>
    </w:p>
    <w:p w14:paraId="6963513B" w14:textId="77777777" w:rsidR="00B72594" w:rsidRDefault="00B72594">
      <w:pPr>
        <w:tabs>
          <w:tab w:val="left" w:pos="993"/>
        </w:tabs>
        <w:autoSpaceDE w:val="0"/>
        <w:autoSpaceDN w:val="0"/>
        <w:adjustRightInd w:val="0"/>
        <w:ind w:right="57"/>
        <w:jc w:val="both"/>
        <w:rPr>
          <w:rFonts w:eastAsia="Calibri"/>
          <w:bCs/>
          <w:sz w:val="22"/>
          <w:szCs w:val="22"/>
        </w:rPr>
      </w:pPr>
    </w:p>
    <w:p w14:paraId="4C900ED1" w14:textId="77777777" w:rsidR="00B72594" w:rsidRDefault="00B72594">
      <w:pPr>
        <w:tabs>
          <w:tab w:val="left" w:pos="993"/>
        </w:tabs>
        <w:autoSpaceDE w:val="0"/>
        <w:autoSpaceDN w:val="0"/>
        <w:adjustRightInd w:val="0"/>
        <w:ind w:right="57"/>
        <w:jc w:val="both"/>
        <w:rPr>
          <w:rFonts w:eastAsia="Calibri"/>
          <w:bCs/>
          <w:sz w:val="22"/>
          <w:szCs w:val="22"/>
        </w:rPr>
      </w:pPr>
    </w:p>
    <w:p w14:paraId="70F4DA4A" w14:textId="77777777" w:rsidR="00B72594" w:rsidRDefault="00B72594">
      <w:pPr>
        <w:tabs>
          <w:tab w:val="left" w:pos="993"/>
        </w:tabs>
        <w:autoSpaceDE w:val="0"/>
        <w:autoSpaceDN w:val="0"/>
        <w:adjustRightInd w:val="0"/>
        <w:ind w:right="57"/>
        <w:jc w:val="both"/>
        <w:rPr>
          <w:rFonts w:eastAsia="Calibri"/>
          <w:bCs/>
          <w:sz w:val="22"/>
          <w:szCs w:val="22"/>
        </w:rPr>
      </w:pPr>
    </w:p>
    <w:p w14:paraId="1D66910A" w14:textId="77777777" w:rsidR="00B72594" w:rsidRDefault="00B72594">
      <w:pPr>
        <w:tabs>
          <w:tab w:val="left" w:pos="993"/>
        </w:tabs>
        <w:autoSpaceDE w:val="0"/>
        <w:autoSpaceDN w:val="0"/>
        <w:adjustRightInd w:val="0"/>
        <w:ind w:right="57"/>
        <w:jc w:val="both"/>
        <w:rPr>
          <w:rFonts w:eastAsia="Calibri"/>
          <w:bCs/>
          <w:sz w:val="22"/>
          <w:szCs w:val="22"/>
        </w:rPr>
      </w:pPr>
    </w:p>
    <w:p w14:paraId="642AD6B5" w14:textId="15AF1173" w:rsidR="00B72594" w:rsidRDefault="004A4D27">
      <w:pPr>
        <w:pStyle w:val="2"/>
      </w:pPr>
      <w:r>
        <w:t xml:space="preserve">                                                                                                </w:t>
      </w:r>
    </w:p>
    <w:p w14:paraId="348BCB22" w14:textId="77777777" w:rsidR="00B72594" w:rsidRDefault="00B72594">
      <w:pPr>
        <w:pStyle w:val="2"/>
      </w:pPr>
    </w:p>
    <w:p w14:paraId="6B6488A0" w14:textId="77777777" w:rsidR="00B72594" w:rsidRDefault="00B72594">
      <w:pPr>
        <w:shd w:val="clear" w:color="auto" w:fill="FFFFFF" w:themeFill="background1"/>
        <w:jc w:val="center"/>
        <w:rPr>
          <w:b/>
          <w:sz w:val="22"/>
          <w:szCs w:val="22"/>
        </w:rPr>
      </w:pPr>
    </w:p>
    <w:p w14:paraId="354755E4" w14:textId="77777777" w:rsidR="00BC0B20" w:rsidRDefault="00BC0B20">
      <w:pPr>
        <w:pStyle w:val="2"/>
        <w:rPr>
          <w:sz w:val="22"/>
          <w:szCs w:val="22"/>
        </w:rPr>
      </w:pPr>
    </w:p>
    <w:p w14:paraId="5DB883C3" w14:textId="77777777" w:rsidR="00BC0B20" w:rsidRDefault="00BC0B20">
      <w:pPr>
        <w:pStyle w:val="2"/>
        <w:rPr>
          <w:sz w:val="22"/>
          <w:szCs w:val="22"/>
        </w:rPr>
      </w:pPr>
    </w:p>
    <w:p w14:paraId="44DACC89" w14:textId="77777777" w:rsidR="00BC0B20" w:rsidRDefault="00BC0B20">
      <w:pPr>
        <w:pStyle w:val="2"/>
        <w:rPr>
          <w:sz w:val="22"/>
          <w:szCs w:val="22"/>
        </w:rPr>
      </w:pPr>
    </w:p>
    <w:p w14:paraId="36D71DEE" w14:textId="77777777" w:rsidR="00BC0B20" w:rsidRDefault="00BC0B20">
      <w:pPr>
        <w:pStyle w:val="2"/>
        <w:rPr>
          <w:sz w:val="22"/>
          <w:szCs w:val="22"/>
        </w:rPr>
      </w:pPr>
    </w:p>
    <w:p w14:paraId="32684B98" w14:textId="77777777" w:rsidR="00BC0B20" w:rsidRDefault="00BC0B20">
      <w:pPr>
        <w:pStyle w:val="2"/>
        <w:rPr>
          <w:sz w:val="22"/>
          <w:szCs w:val="22"/>
        </w:rPr>
      </w:pPr>
    </w:p>
    <w:p w14:paraId="461A944C" w14:textId="77777777" w:rsidR="00BC0B20" w:rsidRDefault="00BC0B20">
      <w:pPr>
        <w:pStyle w:val="2"/>
        <w:rPr>
          <w:sz w:val="22"/>
          <w:szCs w:val="22"/>
        </w:rPr>
      </w:pPr>
    </w:p>
    <w:p w14:paraId="234D1CBE" w14:textId="77777777" w:rsidR="00BC0B20" w:rsidRDefault="00BC0B20">
      <w:pPr>
        <w:pStyle w:val="2"/>
        <w:rPr>
          <w:sz w:val="22"/>
          <w:szCs w:val="22"/>
        </w:rPr>
      </w:pPr>
    </w:p>
    <w:p w14:paraId="22495057" w14:textId="77777777" w:rsidR="00BC0B20" w:rsidRDefault="00BC0B20">
      <w:pPr>
        <w:pStyle w:val="2"/>
        <w:rPr>
          <w:sz w:val="22"/>
          <w:szCs w:val="22"/>
        </w:rPr>
      </w:pPr>
    </w:p>
    <w:p w14:paraId="0647748E" w14:textId="77777777" w:rsidR="00BC0B20" w:rsidRDefault="00BC0B20">
      <w:pPr>
        <w:pStyle w:val="2"/>
        <w:rPr>
          <w:sz w:val="22"/>
          <w:szCs w:val="22"/>
        </w:rPr>
      </w:pPr>
    </w:p>
    <w:p w14:paraId="3E7862B0" w14:textId="77777777" w:rsidR="00BC0B20" w:rsidRDefault="00BC0B20">
      <w:pPr>
        <w:pStyle w:val="2"/>
        <w:rPr>
          <w:sz w:val="22"/>
          <w:szCs w:val="22"/>
        </w:rPr>
      </w:pPr>
    </w:p>
    <w:p w14:paraId="570CBBF6" w14:textId="77777777" w:rsidR="00BC0B20" w:rsidRDefault="00BC0B20">
      <w:pPr>
        <w:pStyle w:val="2"/>
        <w:rPr>
          <w:sz w:val="22"/>
          <w:szCs w:val="22"/>
        </w:rPr>
      </w:pPr>
    </w:p>
    <w:p w14:paraId="24642E03" w14:textId="77777777" w:rsidR="00BC0B20" w:rsidRDefault="00BC0B20">
      <w:pPr>
        <w:pStyle w:val="2"/>
        <w:rPr>
          <w:sz w:val="22"/>
          <w:szCs w:val="22"/>
        </w:rPr>
      </w:pPr>
    </w:p>
    <w:p w14:paraId="3D147962" w14:textId="77777777" w:rsidR="00BC0B20" w:rsidRDefault="00BC0B20">
      <w:pPr>
        <w:pStyle w:val="2"/>
        <w:rPr>
          <w:sz w:val="22"/>
          <w:szCs w:val="22"/>
        </w:rPr>
      </w:pPr>
    </w:p>
    <w:p w14:paraId="62FC50CF" w14:textId="77777777" w:rsidR="00BC0B20" w:rsidRDefault="00BC0B20">
      <w:pPr>
        <w:pStyle w:val="2"/>
        <w:rPr>
          <w:sz w:val="22"/>
          <w:szCs w:val="22"/>
        </w:rPr>
      </w:pPr>
    </w:p>
    <w:p w14:paraId="2E5F8BFE" w14:textId="77777777" w:rsidR="00BC0B20" w:rsidRDefault="00BC0B20">
      <w:pPr>
        <w:pStyle w:val="2"/>
        <w:rPr>
          <w:sz w:val="22"/>
          <w:szCs w:val="22"/>
        </w:rPr>
      </w:pPr>
    </w:p>
    <w:p w14:paraId="31BE9CEB" w14:textId="77777777" w:rsidR="00BC0B20" w:rsidRDefault="00BC0B20">
      <w:pPr>
        <w:pStyle w:val="2"/>
        <w:rPr>
          <w:sz w:val="22"/>
          <w:szCs w:val="22"/>
        </w:rPr>
      </w:pPr>
    </w:p>
    <w:p w14:paraId="464DBBAC" w14:textId="77777777" w:rsidR="00BC0B20" w:rsidRDefault="00BC0B20">
      <w:pPr>
        <w:pStyle w:val="2"/>
        <w:rPr>
          <w:sz w:val="22"/>
          <w:szCs w:val="22"/>
        </w:rPr>
      </w:pPr>
    </w:p>
    <w:p w14:paraId="51149C83" w14:textId="77777777" w:rsidR="00BC0B20" w:rsidRDefault="00BC0B20">
      <w:pPr>
        <w:pStyle w:val="2"/>
        <w:rPr>
          <w:sz w:val="22"/>
          <w:szCs w:val="22"/>
        </w:rPr>
      </w:pPr>
    </w:p>
    <w:p w14:paraId="0B55C658" w14:textId="77777777" w:rsidR="00BC0B20" w:rsidRDefault="00BC0B20">
      <w:pPr>
        <w:pStyle w:val="2"/>
        <w:rPr>
          <w:sz w:val="22"/>
          <w:szCs w:val="22"/>
        </w:rPr>
      </w:pPr>
    </w:p>
    <w:p w14:paraId="40E5BB41" w14:textId="77777777" w:rsidR="00BC0B20" w:rsidRDefault="00BC0B20">
      <w:pPr>
        <w:pStyle w:val="2"/>
        <w:rPr>
          <w:sz w:val="22"/>
          <w:szCs w:val="22"/>
        </w:rPr>
      </w:pPr>
    </w:p>
    <w:p w14:paraId="6348497F" w14:textId="77777777" w:rsidR="00BC0B20" w:rsidRDefault="00BC0B20">
      <w:pPr>
        <w:pStyle w:val="2"/>
        <w:rPr>
          <w:sz w:val="22"/>
          <w:szCs w:val="22"/>
        </w:rPr>
      </w:pPr>
    </w:p>
    <w:p w14:paraId="7E6261FB" w14:textId="77777777" w:rsidR="00BC0B20" w:rsidRDefault="00BC0B20">
      <w:pPr>
        <w:pStyle w:val="2"/>
        <w:rPr>
          <w:sz w:val="22"/>
          <w:szCs w:val="22"/>
        </w:rPr>
      </w:pPr>
    </w:p>
    <w:p w14:paraId="3DCFC0E2" w14:textId="77777777" w:rsidR="00BC0B20" w:rsidRDefault="00BC0B20">
      <w:pPr>
        <w:pStyle w:val="2"/>
        <w:rPr>
          <w:sz w:val="22"/>
          <w:szCs w:val="22"/>
        </w:rPr>
      </w:pPr>
    </w:p>
    <w:p w14:paraId="1093685C" w14:textId="77777777" w:rsidR="00BC0B20" w:rsidRDefault="00BC0B20">
      <w:pPr>
        <w:pStyle w:val="2"/>
        <w:rPr>
          <w:sz w:val="22"/>
          <w:szCs w:val="22"/>
        </w:rPr>
      </w:pPr>
    </w:p>
    <w:p w14:paraId="51D4DC10" w14:textId="77777777" w:rsidR="00BC0B20" w:rsidRDefault="00BC0B20">
      <w:pPr>
        <w:pStyle w:val="2"/>
        <w:rPr>
          <w:sz w:val="22"/>
          <w:szCs w:val="22"/>
        </w:rPr>
      </w:pPr>
    </w:p>
    <w:p w14:paraId="3DB62CEC" w14:textId="77777777" w:rsidR="00BC0B20" w:rsidRDefault="00BC0B20">
      <w:pPr>
        <w:pStyle w:val="2"/>
        <w:rPr>
          <w:sz w:val="22"/>
          <w:szCs w:val="22"/>
        </w:rPr>
      </w:pPr>
    </w:p>
    <w:p w14:paraId="67DCFC86" w14:textId="77777777" w:rsidR="00BC0B20" w:rsidRDefault="00BC0B20">
      <w:pPr>
        <w:pStyle w:val="2"/>
        <w:rPr>
          <w:sz w:val="22"/>
          <w:szCs w:val="22"/>
        </w:rPr>
      </w:pPr>
    </w:p>
    <w:p w14:paraId="138B28DE" w14:textId="77777777" w:rsidR="00BC0B20" w:rsidRDefault="00BC0B20">
      <w:pPr>
        <w:pStyle w:val="2"/>
        <w:rPr>
          <w:sz w:val="22"/>
          <w:szCs w:val="22"/>
        </w:rPr>
      </w:pPr>
    </w:p>
    <w:p w14:paraId="396228AE" w14:textId="77777777" w:rsidR="00BC0B20" w:rsidRDefault="00BC0B20">
      <w:pPr>
        <w:pStyle w:val="2"/>
        <w:rPr>
          <w:sz w:val="22"/>
          <w:szCs w:val="22"/>
        </w:rPr>
      </w:pPr>
    </w:p>
    <w:p w14:paraId="19C42A62" w14:textId="77777777" w:rsidR="00BC0B20" w:rsidRDefault="00BC0B20">
      <w:pPr>
        <w:pStyle w:val="2"/>
        <w:rPr>
          <w:sz w:val="22"/>
          <w:szCs w:val="22"/>
        </w:rPr>
      </w:pPr>
    </w:p>
    <w:p w14:paraId="6CD212DC" w14:textId="77777777" w:rsidR="00BC0B20" w:rsidRDefault="00BC0B20">
      <w:pPr>
        <w:pStyle w:val="2"/>
        <w:rPr>
          <w:sz w:val="22"/>
          <w:szCs w:val="22"/>
        </w:rPr>
      </w:pPr>
    </w:p>
    <w:p w14:paraId="43281EDF" w14:textId="77777777" w:rsidR="00BC0B20" w:rsidRDefault="00BC0B20">
      <w:pPr>
        <w:pStyle w:val="2"/>
        <w:rPr>
          <w:sz w:val="22"/>
          <w:szCs w:val="22"/>
        </w:rPr>
      </w:pPr>
    </w:p>
    <w:p w14:paraId="1607045C" w14:textId="77777777" w:rsidR="00BC0B20" w:rsidRDefault="00BC0B20">
      <w:pPr>
        <w:pStyle w:val="2"/>
        <w:rPr>
          <w:sz w:val="22"/>
          <w:szCs w:val="22"/>
        </w:rPr>
      </w:pPr>
    </w:p>
    <w:p w14:paraId="577E7B4B" w14:textId="77777777" w:rsidR="00BC0B20" w:rsidRDefault="00BC0B20">
      <w:pPr>
        <w:pStyle w:val="2"/>
        <w:rPr>
          <w:sz w:val="22"/>
          <w:szCs w:val="22"/>
        </w:rPr>
      </w:pPr>
    </w:p>
    <w:p w14:paraId="62689CD9" w14:textId="77777777" w:rsidR="00BC0B20" w:rsidRDefault="00BC0B20">
      <w:pPr>
        <w:pStyle w:val="2"/>
        <w:rPr>
          <w:sz w:val="22"/>
          <w:szCs w:val="22"/>
        </w:rPr>
      </w:pPr>
    </w:p>
    <w:p w14:paraId="1A79B36F" w14:textId="77777777" w:rsidR="00BC0B20" w:rsidRDefault="00BC0B20">
      <w:pPr>
        <w:pStyle w:val="2"/>
        <w:rPr>
          <w:sz w:val="22"/>
          <w:szCs w:val="22"/>
        </w:rPr>
      </w:pPr>
    </w:p>
    <w:p w14:paraId="01761B82" w14:textId="77777777" w:rsidR="00BC0B20" w:rsidRDefault="00BC0B20">
      <w:pPr>
        <w:pStyle w:val="2"/>
        <w:rPr>
          <w:sz w:val="22"/>
          <w:szCs w:val="22"/>
        </w:rPr>
      </w:pPr>
    </w:p>
    <w:p w14:paraId="3887BD60" w14:textId="77777777" w:rsidR="00BC0B20" w:rsidRDefault="00BC0B20">
      <w:pPr>
        <w:pStyle w:val="2"/>
        <w:rPr>
          <w:sz w:val="22"/>
          <w:szCs w:val="22"/>
        </w:rPr>
      </w:pPr>
    </w:p>
    <w:p w14:paraId="1B327DB5" w14:textId="77777777" w:rsidR="00BC0B20" w:rsidRDefault="00BC0B20">
      <w:pPr>
        <w:pStyle w:val="2"/>
        <w:rPr>
          <w:sz w:val="22"/>
          <w:szCs w:val="22"/>
        </w:rPr>
      </w:pPr>
    </w:p>
    <w:p w14:paraId="44E67F74" w14:textId="77777777" w:rsidR="00BC0B20" w:rsidRDefault="00BC0B20">
      <w:pPr>
        <w:pStyle w:val="2"/>
        <w:rPr>
          <w:sz w:val="22"/>
          <w:szCs w:val="22"/>
        </w:rPr>
      </w:pPr>
    </w:p>
    <w:p w14:paraId="1AA31AE4" w14:textId="77777777" w:rsidR="00B72594" w:rsidRDefault="00B72594">
      <w:pPr>
        <w:shd w:val="clear" w:color="auto" w:fill="FFFFFF" w:themeFill="background1"/>
        <w:jc w:val="center"/>
        <w:rPr>
          <w:b/>
          <w:sz w:val="22"/>
          <w:szCs w:val="22"/>
        </w:rPr>
      </w:pPr>
    </w:p>
    <w:p w14:paraId="42A2C742" w14:textId="77777777" w:rsidR="00BC0B20" w:rsidRDefault="00BC0B20">
      <w:pPr>
        <w:shd w:val="clear" w:color="auto" w:fill="FFFFFF" w:themeFill="background1"/>
        <w:jc w:val="center"/>
        <w:rPr>
          <w:b/>
          <w:sz w:val="22"/>
          <w:szCs w:val="22"/>
        </w:rPr>
      </w:pPr>
    </w:p>
    <w:p w14:paraId="70075C26" w14:textId="77777777" w:rsidR="00BC0B20" w:rsidRDefault="00BC0B20" w:rsidP="00BC0B20">
      <w:pPr>
        <w:pStyle w:val="2"/>
        <w:rPr>
          <w:sz w:val="22"/>
          <w:szCs w:val="22"/>
        </w:rPr>
      </w:pPr>
      <w:r>
        <w:rPr>
          <w:sz w:val="22"/>
          <w:szCs w:val="22"/>
        </w:rPr>
        <w:lastRenderedPageBreak/>
        <w:t>РАЗДЕЛ 16. Проект договора</w:t>
      </w:r>
    </w:p>
    <w:p w14:paraId="20D03ED6" w14:textId="77777777" w:rsidR="00BC0B20" w:rsidRDefault="00BC0B20">
      <w:pPr>
        <w:shd w:val="clear" w:color="auto" w:fill="FFFFFF" w:themeFill="background1"/>
        <w:jc w:val="center"/>
        <w:rPr>
          <w:b/>
          <w:sz w:val="22"/>
          <w:szCs w:val="22"/>
        </w:rPr>
      </w:pPr>
    </w:p>
    <w:p w14:paraId="0BB44F8F" w14:textId="534F35D0" w:rsidR="00B72594" w:rsidRDefault="004A4D27">
      <w:pPr>
        <w:shd w:val="clear" w:color="auto" w:fill="FFFFFF" w:themeFill="background1"/>
        <w:jc w:val="center"/>
        <w:rPr>
          <w:b/>
          <w:sz w:val="22"/>
          <w:szCs w:val="22"/>
        </w:rPr>
      </w:pPr>
      <w:r>
        <w:rPr>
          <w:b/>
          <w:sz w:val="22"/>
          <w:szCs w:val="22"/>
        </w:rPr>
        <w:t>Договор № _____________________</w:t>
      </w:r>
    </w:p>
    <w:p w14:paraId="518CEB92" w14:textId="77777777" w:rsidR="00B72594" w:rsidRDefault="004A4D27">
      <w:pPr>
        <w:jc w:val="center"/>
        <w:rPr>
          <w:b/>
          <w:sz w:val="22"/>
          <w:szCs w:val="22"/>
        </w:rPr>
      </w:pPr>
      <w:r>
        <w:rPr>
          <w:b/>
          <w:sz w:val="22"/>
          <w:szCs w:val="22"/>
        </w:rPr>
        <w:t>на поставку нефтепродуктов для нужд труднодоступных станций Арктического региона ФГБУ «Якутское УГМС»</w:t>
      </w:r>
    </w:p>
    <w:p w14:paraId="4AA6C4BB" w14:textId="77777777" w:rsidR="00B72594" w:rsidRDefault="004A4D27">
      <w:pPr>
        <w:jc w:val="center"/>
        <w:rPr>
          <w:sz w:val="22"/>
          <w:szCs w:val="22"/>
        </w:rPr>
      </w:pPr>
      <w:r>
        <w:rPr>
          <w:sz w:val="22"/>
          <w:szCs w:val="22"/>
        </w:rPr>
        <w:t>г. Якутск</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gramStart"/>
      <w:r>
        <w:rPr>
          <w:sz w:val="22"/>
          <w:szCs w:val="22"/>
        </w:rPr>
        <w:t xml:space="preserve">   «</w:t>
      </w:r>
      <w:proofErr w:type="gramEnd"/>
      <w:r>
        <w:rPr>
          <w:sz w:val="22"/>
          <w:szCs w:val="22"/>
        </w:rPr>
        <w:t>___» ________ 2026 г.</w:t>
      </w:r>
    </w:p>
    <w:p w14:paraId="7AD612DF" w14:textId="77777777" w:rsidR="00B72594" w:rsidRDefault="004A4D27">
      <w:pPr>
        <w:shd w:val="clear" w:color="auto" w:fill="FFFFFF" w:themeFill="background1"/>
        <w:ind w:right="-1" w:firstLine="567"/>
        <w:jc w:val="both"/>
        <w:rPr>
          <w:sz w:val="22"/>
          <w:szCs w:val="22"/>
        </w:rPr>
      </w:pPr>
      <w:r>
        <w:rPr>
          <w:b/>
          <w:sz w:val="22"/>
          <w:szCs w:val="22"/>
        </w:rPr>
        <w:t xml:space="preserve">Федеральное государственное бюджетное учреждение “Якутское управление по гидрометеорологии и мониторингу окружающей среды” (ФГБУ “Якутское УГМС”), </w:t>
      </w:r>
      <w:r>
        <w:rPr>
          <w:sz w:val="22"/>
          <w:szCs w:val="22"/>
        </w:rPr>
        <w:t>именуемое в дальнейшем «Заказчик», в лице начальника Мурашко Людмилы Ивановны, действующей на основании Устава, с одной стороны и  _____________________,  именуемое(</w:t>
      </w:r>
      <w:proofErr w:type="spellStart"/>
      <w:r>
        <w:rPr>
          <w:sz w:val="22"/>
          <w:szCs w:val="22"/>
        </w:rPr>
        <w:t>ый</w:t>
      </w:r>
      <w:proofErr w:type="spellEnd"/>
      <w:r>
        <w:rPr>
          <w:sz w:val="22"/>
          <w:szCs w:val="22"/>
        </w:rPr>
        <w:t>) в дальнейшем «Поставщик» в лице _</w:t>
      </w:r>
      <w:r>
        <w:t xml:space="preserve"> </w:t>
      </w:r>
      <w:proofErr w:type="spellStart"/>
      <w:r>
        <w:rPr>
          <w:sz w:val="22"/>
          <w:szCs w:val="22"/>
        </w:rPr>
        <w:t>действующ</w:t>
      </w:r>
      <w:proofErr w:type="spellEnd"/>
      <w:r>
        <w:rPr>
          <w:sz w:val="22"/>
          <w:szCs w:val="22"/>
        </w:rPr>
        <w:t xml:space="preserve">___ на основании _____________________, с другой стороны, а совместно именуемые «Стороны», учитывая: ____________, </w:t>
      </w:r>
    </w:p>
    <w:p w14:paraId="019EE628" w14:textId="77777777" w:rsidR="00B72594" w:rsidRDefault="004A4D27">
      <w:pPr>
        <w:ind w:right="-1"/>
        <w:jc w:val="both"/>
        <w:rPr>
          <w:sz w:val="22"/>
          <w:szCs w:val="22"/>
        </w:rPr>
      </w:pPr>
      <w:r>
        <w:rPr>
          <w:sz w:val="22"/>
          <w:szCs w:val="22"/>
        </w:rPr>
        <w:t xml:space="preserve">           - документацию об аукционе в электронной форме </w:t>
      </w:r>
      <w:r>
        <w:rPr>
          <w:b/>
          <w:sz w:val="22"/>
          <w:szCs w:val="22"/>
        </w:rPr>
        <w:t>на поставку нефтепродуктов для нужд труднодоступных станций Арктического региона ФГБУ «Якутское УГМС»</w:t>
      </w:r>
      <w:r>
        <w:rPr>
          <w:sz w:val="22"/>
          <w:szCs w:val="22"/>
        </w:rPr>
        <w:t>, извещение о проведении открытого аукциона в электронной форме, опубликованное «_____» ____________ 2026 года на Официальном сайте Единой информационной системы в сфере закупок № _____________________;</w:t>
      </w:r>
    </w:p>
    <w:p w14:paraId="47F04ACC" w14:textId="77777777" w:rsidR="00B72594" w:rsidRDefault="004A4D27">
      <w:pPr>
        <w:shd w:val="clear" w:color="auto" w:fill="FFFFFF" w:themeFill="background1"/>
        <w:ind w:right="-1" w:firstLine="567"/>
        <w:jc w:val="both"/>
        <w:rPr>
          <w:sz w:val="22"/>
          <w:szCs w:val="22"/>
        </w:rPr>
      </w:pPr>
      <w:r>
        <w:rPr>
          <w:sz w:val="22"/>
          <w:szCs w:val="22"/>
        </w:rPr>
        <w:t>- протокол рассмотрения заявок на участие в электронном аукционе № _____________________ от «_____» ___________ 2026 года;</w:t>
      </w:r>
    </w:p>
    <w:p w14:paraId="68724BC6" w14:textId="77777777" w:rsidR="00B72594" w:rsidRDefault="004A4D27">
      <w:pPr>
        <w:shd w:val="clear" w:color="auto" w:fill="FFFFFF" w:themeFill="background1"/>
        <w:ind w:right="-1" w:firstLine="567"/>
        <w:jc w:val="both"/>
        <w:rPr>
          <w:sz w:val="22"/>
          <w:szCs w:val="22"/>
        </w:rPr>
      </w:pPr>
      <w:r>
        <w:rPr>
          <w:sz w:val="22"/>
          <w:szCs w:val="22"/>
        </w:rPr>
        <w:t xml:space="preserve">- протокол проведения торгов № _____________________ от «___» ____________ 2026 года, </w:t>
      </w:r>
    </w:p>
    <w:p w14:paraId="03D1E42B" w14:textId="77777777" w:rsidR="00B72594" w:rsidRDefault="004A4D27">
      <w:pPr>
        <w:ind w:right="-1" w:firstLine="567"/>
        <w:rPr>
          <w:sz w:val="22"/>
          <w:szCs w:val="22"/>
        </w:rPr>
      </w:pPr>
      <w:r>
        <w:rPr>
          <w:sz w:val="22"/>
          <w:szCs w:val="22"/>
        </w:rPr>
        <w:t>заключили настоящий Договор (далее – Договор) о нижеследующем:</w:t>
      </w:r>
    </w:p>
    <w:p w14:paraId="262AF50D" w14:textId="77777777" w:rsidR="00B72594" w:rsidRDefault="00B72594">
      <w:pPr>
        <w:shd w:val="clear" w:color="auto" w:fill="FFFFFF" w:themeFill="background1"/>
        <w:tabs>
          <w:tab w:val="left" w:pos="0"/>
        </w:tabs>
        <w:ind w:right="-1"/>
        <w:jc w:val="center"/>
        <w:rPr>
          <w:b/>
          <w:sz w:val="22"/>
          <w:szCs w:val="22"/>
        </w:rPr>
      </w:pPr>
    </w:p>
    <w:p w14:paraId="5907CCBC" w14:textId="77777777" w:rsidR="00B72594" w:rsidRDefault="004A4D27">
      <w:pPr>
        <w:shd w:val="clear" w:color="auto" w:fill="FFFFFF" w:themeFill="background1"/>
        <w:tabs>
          <w:tab w:val="left" w:pos="0"/>
        </w:tabs>
        <w:ind w:right="-1"/>
        <w:jc w:val="center"/>
        <w:rPr>
          <w:b/>
          <w:sz w:val="22"/>
          <w:szCs w:val="22"/>
        </w:rPr>
      </w:pPr>
      <w:r>
        <w:rPr>
          <w:b/>
          <w:sz w:val="22"/>
          <w:szCs w:val="22"/>
        </w:rPr>
        <w:t>1. Предмет Договора</w:t>
      </w:r>
    </w:p>
    <w:p w14:paraId="201D3DCF" w14:textId="77777777" w:rsidR="00B72594" w:rsidRDefault="004A4D27">
      <w:pPr>
        <w:ind w:firstLine="567"/>
        <w:jc w:val="both"/>
        <w:rPr>
          <w:rFonts w:eastAsia="Calibri"/>
          <w:sz w:val="22"/>
          <w:szCs w:val="22"/>
        </w:rPr>
      </w:pPr>
      <w:r>
        <w:rPr>
          <w:sz w:val="22"/>
          <w:szCs w:val="22"/>
        </w:rPr>
        <w:t>1.1. Поставщик обязуется передать в собственность нефтепродукты для нужд труднодоступных станций Арктического региона ФГБУ «Якутское УГМС» (далее - Товар) Заказчику в обусловленный настоящим Договором срок, согласно Спецификации (Приложение № 1 к настоящему Договору), а Заказчик обязуется принять и оплатить Товар в порядке и на условиях, предусмотренных настоящим Договором.</w:t>
      </w:r>
    </w:p>
    <w:p w14:paraId="37F79A83" w14:textId="77777777" w:rsidR="00B72594" w:rsidRDefault="004A4D27">
      <w:pPr>
        <w:autoSpaceDE w:val="0"/>
        <w:autoSpaceDN w:val="0"/>
        <w:adjustRightInd w:val="0"/>
        <w:ind w:right="-1" w:firstLine="567"/>
        <w:jc w:val="both"/>
        <w:rPr>
          <w:b/>
          <w:i/>
          <w:sz w:val="22"/>
          <w:szCs w:val="22"/>
        </w:rPr>
      </w:pPr>
      <w:r>
        <w:rPr>
          <w:sz w:val="22"/>
          <w:szCs w:val="22"/>
        </w:rPr>
        <w:t xml:space="preserve">1.2. Место поставки (отпуска) товаров: </w:t>
      </w:r>
      <w:r>
        <w:rPr>
          <w:bCs/>
          <w:sz w:val="22"/>
          <w:szCs w:val="22"/>
        </w:rPr>
        <w:t>Поставщик самостоятельно доставляет Товар Заказчику по адресу: РФ, Архангельская обл., г. Архангельск, Морской торговый порт, ТЛК «Соломбальский Терминал», борт судна НЭС «Михаил Сомов» в акватории морского торгового порта г. Архангельск.</w:t>
      </w:r>
    </w:p>
    <w:p w14:paraId="30EF70F4" w14:textId="77777777" w:rsidR="00B72594" w:rsidRDefault="004A4D27">
      <w:pPr>
        <w:ind w:right="-1" w:firstLine="567"/>
        <w:jc w:val="both"/>
        <w:rPr>
          <w:sz w:val="22"/>
          <w:szCs w:val="22"/>
        </w:rPr>
      </w:pPr>
      <w:r>
        <w:rPr>
          <w:sz w:val="22"/>
          <w:szCs w:val="22"/>
        </w:rPr>
        <w:t xml:space="preserve">1.3. Поставщик гарантирует, что весь поставляемый товар полностью соответствует функциональным, качественным и техническим требованиям, установленным настоящим </w:t>
      </w:r>
      <w:r>
        <w:rPr>
          <w:snapToGrid w:val="0"/>
          <w:sz w:val="22"/>
          <w:szCs w:val="22"/>
        </w:rPr>
        <w:t>Договор</w:t>
      </w:r>
      <w:r>
        <w:rPr>
          <w:sz w:val="22"/>
          <w:szCs w:val="22"/>
        </w:rPr>
        <w:t>ом.</w:t>
      </w:r>
    </w:p>
    <w:p w14:paraId="247ED047" w14:textId="77777777" w:rsidR="00B72594" w:rsidRDefault="00B72594">
      <w:pPr>
        <w:shd w:val="clear" w:color="auto" w:fill="FFFFFF" w:themeFill="background1"/>
        <w:autoSpaceDE w:val="0"/>
        <w:autoSpaceDN w:val="0"/>
        <w:adjustRightInd w:val="0"/>
        <w:ind w:right="-1"/>
        <w:jc w:val="center"/>
        <w:rPr>
          <w:b/>
          <w:sz w:val="22"/>
          <w:szCs w:val="22"/>
        </w:rPr>
      </w:pPr>
    </w:p>
    <w:p w14:paraId="30090338" w14:textId="77777777" w:rsidR="00B72594" w:rsidRDefault="004A4D27">
      <w:pPr>
        <w:shd w:val="clear" w:color="auto" w:fill="FFFFFF" w:themeFill="background1"/>
        <w:autoSpaceDE w:val="0"/>
        <w:autoSpaceDN w:val="0"/>
        <w:adjustRightInd w:val="0"/>
        <w:ind w:right="-1"/>
        <w:jc w:val="center"/>
        <w:rPr>
          <w:b/>
          <w:sz w:val="22"/>
          <w:szCs w:val="22"/>
        </w:rPr>
      </w:pPr>
      <w:r>
        <w:rPr>
          <w:b/>
          <w:sz w:val="22"/>
          <w:szCs w:val="22"/>
        </w:rPr>
        <w:t>2. Цена Договора и порядок оплаты</w:t>
      </w:r>
    </w:p>
    <w:p w14:paraId="558B9CE7" w14:textId="77777777" w:rsidR="00B72594" w:rsidRDefault="004A4D27">
      <w:pPr>
        <w:ind w:right="-1"/>
        <w:rPr>
          <w:sz w:val="22"/>
          <w:szCs w:val="22"/>
        </w:rPr>
      </w:pPr>
      <w:r>
        <w:rPr>
          <w:sz w:val="22"/>
          <w:szCs w:val="22"/>
        </w:rPr>
        <w:t xml:space="preserve">           2.1. Цена настоящего Договора определяется на основании Спецификации (Приложением № 1 к настоящему Договору) и составляет ____________ руб. _____ коп. (_____________________), является неизменной в течение всего срока действия настоящего Договора.           </w:t>
      </w:r>
    </w:p>
    <w:p w14:paraId="125637FD" w14:textId="77777777" w:rsidR="00B72594" w:rsidRDefault="004A4D27">
      <w:pPr>
        <w:ind w:right="-1"/>
        <w:rPr>
          <w:rFonts w:eastAsia="Calibri"/>
          <w:sz w:val="22"/>
          <w:szCs w:val="22"/>
        </w:rPr>
      </w:pPr>
      <w:r>
        <w:rPr>
          <w:sz w:val="22"/>
          <w:szCs w:val="22"/>
        </w:rPr>
        <w:t xml:space="preserve">           2.2.</w:t>
      </w:r>
      <w:r>
        <w:rPr>
          <w:rFonts w:eastAsia="Calibri"/>
          <w:sz w:val="22"/>
          <w:szCs w:val="22"/>
        </w:rPr>
        <w:t xml:space="preserve">  Цена Договора включает в себя все расходы Поставщика, связанные с поставкой товара по договору, в том числе:</w:t>
      </w:r>
    </w:p>
    <w:p w14:paraId="03902B0B" w14:textId="77777777" w:rsidR="00B72594" w:rsidRDefault="004A4D27">
      <w:pPr>
        <w:pStyle w:val="affff5"/>
        <w:numPr>
          <w:ilvl w:val="0"/>
          <w:numId w:val="7"/>
        </w:numPr>
        <w:tabs>
          <w:tab w:val="left" w:pos="288"/>
        </w:tabs>
        <w:contextualSpacing/>
        <w:jc w:val="both"/>
        <w:rPr>
          <w:rFonts w:ascii="Times New Roman" w:hAnsi="Times New Roman"/>
          <w:sz w:val="22"/>
          <w:szCs w:val="22"/>
        </w:rPr>
      </w:pPr>
      <w:r>
        <w:rPr>
          <w:rFonts w:ascii="Times New Roman" w:hAnsi="Times New Roman"/>
          <w:sz w:val="22"/>
          <w:szCs w:val="22"/>
        </w:rPr>
        <w:t xml:space="preserve">доставка до места поставки; </w:t>
      </w:r>
    </w:p>
    <w:p w14:paraId="4CCFF22D" w14:textId="77777777" w:rsidR="00B72594" w:rsidRDefault="004A4D27">
      <w:pPr>
        <w:pStyle w:val="affff5"/>
        <w:numPr>
          <w:ilvl w:val="0"/>
          <w:numId w:val="7"/>
        </w:numPr>
        <w:tabs>
          <w:tab w:val="left" w:pos="288"/>
        </w:tabs>
        <w:contextualSpacing/>
        <w:jc w:val="both"/>
        <w:rPr>
          <w:rFonts w:ascii="Times New Roman" w:hAnsi="Times New Roman"/>
          <w:sz w:val="22"/>
          <w:szCs w:val="22"/>
        </w:rPr>
      </w:pPr>
      <w:r>
        <w:rPr>
          <w:rFonts w:ascii="Times New Roman" w:hAnsi="Times New Roman"/>
          <w:sz w:val="22"/>
          <w:szCs w:val="22"/>
        </w:rPr>
        <w:t>стоимость бочкотары;</w:t>
      </w:r>
    </w:p>
    <w:p w14:paraId="608A967E" w14:textId="77777777" w:rsidR="00B72594" w:rsidRDefault="004A4D27">
      <w:pPr>
        <w:pStyle w:val="affff5"/>
        <w:numPr>
          <w:ilvl w:val="0"/>
          <w:numId w:val="7"/>
        </w:numPr>
        <w:tabs>
          <w:tab w:val="left" w:pos="288"/>
        </w:tabs>
        <w:contextualSpacing/>
        <w:jc w:val="both"/>
        <w:rPr>
          <w:rFonts w:ascii="Times New Roman" w:hAnsi="Times New Roman"/>
          <w:sz w:val="22"/>
          <w:szCs w:val="22"/>
        </w:rPr>
      </w:pPr>
      <w:proofErr w:type="spellStart"/>
      <w:r>
        <w:rPr>
          <w:rFonts w:ascii="Times New Roman" w:hAnsi="Times New Roman"/>
          <w:sz w:val="22"/>
          <w:szCs w:val="22"/>
        </w:rPr>
        <w:t>затарку</w:t>
      </w:r>
      <w:proofErr w:type="spellEnd"/>
      <w:r>
        <w:rPr>
          <w:rFonts w:ascii="Times New Roman" w:hAnsi="Times New Roman"/>
          <w:sz w:val="22"/>
          <w:szCs w:val="22"/>
        </w:rPr>
        <w:t xml:space="preserve"> бочкотары; </w:t>
      </w:r>
    </w:p>
    <w:p w14:paraId="3FBC3A10" w14:textId="77777777" w:rsidR="00B72594" w:rsidRDefault="004A4D27">
      <w:pPr>
        <w:pStyle w:val="affff5"/>
        <w:numPr>
          <w:ilvl w:val="0"/>
          <w:numId w:val="7"/>
        </w:numPr>
        <w:tabs>
          <w:tab w:val="left" w:pos="288"/>
        </w:tabs>
        <w:contextualSpacing/>
        <w:jc w:val="both"/>
        <w:rPr>
          <w:rFonts w:ascii="Times New Roman" w:hAnsi="Times New Roman"/>
          <w:sz w:val="22"/>
          <w:szCs w:val="22"/>
        </w:rPr>
      </w:pPr>
      <w:r>
        <w:rPr>
          <w:rFonts w:ascii="Times New Roman" w:hAnsi="Times New Roman"/>
          <w:sz w:val="22"/>
          <w:szCs w:val="22"/>
        </w:rPr>
        <w:t>принятие бочкотары на склад, хранение;</w:t>
      </w:r>
    </w:p>
    <w:p w14:paraId="330C4CEF" w14:textId="77777777" w:rsidR="00B72594" w:rsidRDefault="004A4D27">
      <w:pPr>
        <w:pStyle w:val="affff5"/>
        <w:numPr>
          <w:ilvl w:val="0"/>
          <w:numId w:val="7"/>
        </w:numPr>
        <w:tabs>
          <w:tab w:val="left" w:pos="288"/>
        </w:tabs>
        <w:contextualSpacing/>
        <w:jc w:val="both"/>
        <w:rPr>
          <w:rFonts w:ascii="Times New Roman" w:hAnsi="Times New Roman"/>
          <w:sz w:val="22"/>
          <w:szCs w:val="22"/>
        </w:rPr>
      </w:pPr>
      <w:r>
        <w:rPr>
          <w:rFonts w:ascii="Times New Roman" w:hAnsi="Times New Roman"/>
          <w:sz w:val="22"/>
          <w:szCs w:val="22"/>
        </w:rPr>
        <w:t>погрузку на борта судна (с предоставлением сепарационного материала – упаковки);</w:t>
      </w:r>
    </w:p>
    <w:p w14:paraId="79F02D7C" w14:textId="77777777" w:rsidR="00B72594" w:rsidRDefault="004A4D27">
      <w:pPr>
        <w:pStyle w:val="affff5"/>
        <w:numPr>
          <w:ilvl w:val="0"/>
          <w:numId w:val="7"/>
        </w:numPr>
        <w:tabs>
          <w:tab w:val="left" w:pos="288"/>
        </w:tabs>
        <w:contextualSpacing/>
        <w:jc w:val="both"/>
        <w:rPr>
          <w:rFonts w:ascii="Times New Roman" w:hAnsi="Times New Roman"/>
          <w:sz w:val="22"/>
          <w:szCs w:val="22"/>
        </w:rPr>
      </w:pPr>
      <w:r>
        <w:rPr>
          <w:rFonts w:ascii="Times New Roman" w:hAnsi="Times New Roman"/>
          <w:sz w:val="22"/>
          <w:szCs w:val="22"/>
        </w:rPr>
        <w:t>оформление пропусков, коносаментов, документов на опасный груз и иных операций, связанных с передачей топлива на судно;</w:t>
      </w:r>
    </w:p>
    <w:p w14:paraId="0E0DE4E3" w14:textId="77777777" w:rsidR="00B72594" w:rsidRDefault="004A4D27">
      <w:pPr>
        <w:pStyle w:val="affff5"/>
        <w:numPr>
          <w:ilvl w:val="0"/>
          <w:numId w:val="7"/>
        </w:numPr>
        <w:tabs>
          <w:tab w:val="left" w:pos="288"/>
        </w:tabs>
        <w:contextualSpacing/>
        <w:jc w:val="both"/>
        <w:rPr>
          <w:rFonts w:ascii="Times New Roman" w:hAnsi="Times New Roman"/>
          <w:sz w:val="22"/>
          <w:szCs w:val="22"/>
        </w:rPr>
      </w:pPr>
      <w:r>
        <w:rPr>
          <w:rFonts w:ascii="Times New Roman" w:hAnsi="Times New Roman"/>
          <w:sz w:val="22"/>
          <w:szCs w:val="22"/>
        </w:rPr>
        <w:t>возмещение ущерба, нанесенного имуществу Заказчика;</w:t>
      </w:r>
    </w:p>
    <w:p w14:paraId="46128F3D" w14:textId="77777777" w:rsidR="00B72594" w:rsidRDefault="004A4D27">
      <w:pPr>
        <w:pStyle w:val="affff5"/>
        <w:numPr>
          <w:ilvl w:val="0"/>
          <w:numId w:val="7"/>
        </w:numPr>
        <w:tabs>
          <w:tab w:val="left" w:pos="288"/>
        </w:tabs>
        <w:contextualSpacing/>
        <w:jc w:val="both"/>
        <w:rPr>
          <w:rFonts w:ascii="Times New Roman" w:hAnsi="Times New Roman"/>
          <w:sz w:val="22"/>
          <w:szCs w:val="22"/>
        </w:rPr>
      </w:pPr>
      <w:r>
        <w:rPr>
          <w:rFonts w:ascii="Times New Roman" w:hAnsi="Times New Roman"/>
          <w:sz w:val="22"/>
          <w:szCs w:val="22"/>
        </w:rPr>
        <w:t xml:space="preserve">расходы на исполнение гарантийных обязательств; </w:t>
      </w:r>
    </w:p>
    <w:p w14:paraId="510DE888" w14:textId="77777777" w:rsidR="00B72594" w:rsidRDefault="004A4D27">
      <w:pPr>
        <w:pStyle w:val="affff5"/>
        <w:numPr>
          <w:ilvl w:val="0"/>
          <w:numId w:val="7"/>
        </w:numPr>
        <w:tabs>
          <w:tab w:val="left" w:pos="288"/>
        </w:tabs>
        <w:contextualSpacing/>
        <w:jc w:val="both"/>
        <w:rPr>
          <w:rFonts w:ascii="Times New Roman" w:hAnsi="Times New Roman"/>
          <w:sz w:val="22"/>
          <w:szCs w:val="22"/>
        </w:rPr>
      </w:pPr>
      <w:r>
        <w:rPr>
          <w:rFonts w:ascii="Times New Roman" w:hAnsi="Times New Roman"/>
          <w:sz w:val="22"/>
          <w:szCs w:val="22"/>
        </w:rPr>
        <w:t>расходы на исполнение обязательств по замене товара с недостатками;</w:t>
      </w:r>
    </w:p>
    <w:p w14:paraId="1D9E8D4A" w14:textId="77777777" w:rsidR="00B72594" w:rsidRDefault="004A4D27">
      <w:pPr>
        <w:pStyle w:val="affff5"/>
        <w:numPr>
          <w:ilvl w:val="0"/>
          <w:numId w:val="7"/>
        </w:numPr>
        <w:tabs>
          <w:tab w:val="left" w:pos="288"/>
        </w:tabs>
        <w:contextualSpacing/>
        <w:jc w:val="both"/>
        <w:rPr>
          <w:rFonts w:ascii="Times New Roman" w:hAnsi="Times New Roman"/>
          <w:sz w:val="22"/>
          <w:szCs w:val="22"/>
        </w:rPr>
      </w:pPr>
      <w:r>
        <w:rPr>
          <w:rFonts w:ascii="Times New Roman" w:hAnsi="Times New Roman"/>
          <w:sz w:val="22"/>
          <w:szCs w:val="22"/>
        </w:rPr>
        <w:t>расходы на страхование, уплату таможенных пошлин, налогов, сборов и других обязательных платежей;</w:t>
      </w:r>
    </w:p>
    <w:p w14:paraId="669F083A" w14:textId="77777777" w:rsidR="00B72594" w:rsidRDefault="004A4D27">
      <w:pPr>
        <w:pStyle w:val="affff5"/>
        <w:numPr>
          <w:ilvl w:val="0"/>
          <w:numId w:val="7"/>
        </w:numPr>
        <w:tabs>
          <w:tab w:val="left" w:pos="288"/>
          <w:tab w:val="left" w:pos="993"/>
        </w:tabs>
        <w:contextualSpacing/>
        <w:jc w:val="both"/>
        <w:rPr>
          <w:sz w:val="22"/>
          <w:szCs w:val="22"/>
        </w:rPr>
      </w:pPr>
      <w:r>
        <w:rPr>
          <w:rFonts w:ascii="Times New Roman" w:hAnsi="Times New Roman"/>
          <w:sz w:val="22"/>
          <w:szCs w:val="22"/>
        </w:rPr>
        <w:t>НДС</w:t>
      </w:r>
      <w:r>
        <w:rPr>
          <w:sz w:val="22"/>
          <w:szCs w:val="22"/>
        </w:rPr>
        <w:t xml:space="preserve"> </w:t>
      </w:r>
      <w:r>
        <w:rPr>
          <w:rFonts w:ascii="Times New Roman" w:hAnsi="Times New Roman"/>
          <w:sz w:val="22"/>
          <w:szCs w:val="22"/>
        </w:rPr>
        <w:t>(в том случае, если Поставщик является плательщиком НДС).</w:t>
      </w:r>
    </w:p>
    <w:p w14:paraId="6197C178" w14:textId="77777777" w:rsidR="00B72594" w:rsidRDefault="004A4D27">
      <w:pPr>
        <w:tabs>
          <w:tab w:val="left" w:pos="288"/>
        </w:tabs>
        <w:contextualSpacing/>
        <w:rPr>
          <w:rFonts w:eastAsia="Calibri"/>
          <w:sz w:val="22"/>
          <w:szCs w:val="22"/>
        </w:rPr>
      </w:pPr>
      <w:r>
        <w:rPr>
          <w:rFonts w:eastAsia="Calibri"/>
          <w:sz w:val="22"/>
          <w:szCs w:val="22"/>
        </w:rPr>
        <w:t xml:space="preserve">           2.3.</w:t>
      </w:r>
      <w:r>
        <w:t xml:space="preserve"> </w:t>
      </w:r>
      <w:r>
        <w:rPr>
          <w:rFonts w:eastAsia="Calibri"/>
          <w:sz w:val="22"/>
          <w:szCs w:val="22"/>
        </w:rPr>
        <w:t>Оплата за фактически поставленный товар осуществляется Заказчиком в безналичной форме в течение 7 (семи) рабочих дней с даты приемки и подписания Сторонами товарной накладной или универсального передаточного документа, Акта приемки по форме 0510452 (формируется заказчиком), на основании выставленных, счета/счет-фактуры, путем перечисления денежных средств на расчетный счет Поставщика.</w:t>
      </w:r>
    </w:p>
    <w:p w14:paraId="15E608D7" w14:textId="77777777" w:rsidR="00B72594" w:rsidRDefault="004A4D27">
      <w:pPr>
        <w:tabs>
          <w:tab w:val="left" w:pos="288"/>
        </w:tabs>
        <w:contextualSpacing/>
        <w:rPr>
          <w:rFonts w:eastAsia="Calibri"/>
          <w:sz w:val="22"/>
          <w:szCs w:val="22"/>
        </w:rPr>
      </w:pPr>
      <w:r>
        <w:rPr>
          <w:rFonts w:eastAsia="Calibri"/>
          <w:sz w:val="22"/>
          <w:szCs w:val="22"/>
        </w:rPr>
        <w:t xml:space="preserve">           Датой приемки считается дата подписания документов о приемке (УПД или товарной накладной, акта приемки товаров) Заказчиком.</w:t>
      </w:r>
    </w:p>
    <w:p w14:paraId="45C36441" w14:textId="77777777" w:rsidR="00B72594" w:rsidRDefault="004A4D27">
      <w:pPr>
        <w:tabs>
          <w:tab w:val="left" w:pos="288"/>
        </w:tabs>
        <w:contextualSpacing/>
        <w:rPr>
          <w:rFonts w:ascii="Calibri" w:eastAsia="Calibri" w:hAnsi="Calibri"/>
          <w:sz w:val="22"/>
          <w:szCs w:val="22"/>
        </w:rPr>
      </w:pPr>
      <w:r>
        <w:rPr>
          <w:rFonts w:eastAsia="Calibri"/>
          <w:sz w:val="22"/>
          <w:szCs w:val="22"/>
        </w:rPr>
        <w:lastRenderedPageBreak/>
        <w:t xml:space="preserve">            2.4. Форма оплаты – перечисление денежных средств на расчетный счет Поставщика. Днем оплаты считается день списания денежных средств с расчетного счета Заказчика.</w:t>
      </w:r>
    </w:p>
    <w:p w14:paraId="7531BE5F" w14:textId="77777777" w:rsidR="00B72594" w:rsidRDefault="004A4D27">
      <w:pPr>
        <w:ind w:right="-1" w:firstLine="567"/>
        <w:jc w:val="both"/>
        <w:rPr>
          <w:sz w:val="22"/>
          <w:szCs w:val="22"/>
        </w:rPr>
      </w:pPr>
      <w:r>
        <w:rPr>
          <w:sz w:val="22"/>
          <w:szCs w:val="22"/>
        </w:rPr>
        <w:t xml:space="preserve">  2.5. Источник финансирования: внебюджетные средства.</w:t>
      </w:r>
    </w:p>
    <w:p w14:paraId="1061359B" w14:textId="77777777" w:rsidR="00B72594" w:rsidRDefault="004A4D27">
      <w:pPr>
        <w:shd w:val="clear" w:color="auto" w:fill="FFFFFF" w:themeFill="background1"/>
        <w:autoSpaceDE w:val="0"/>
        <w:autoSpaceDN w:val="0"/>
        <w:adjustRightInd w:val="0"/>
        <w:ind w:right="-1" w:firstLine="540"/>
        <w:jc w:val="both"/>
        <w:rPr>
          <w:sz w:val="22"/>
          <w:szCs w:val="22"/>
        </w:rPr>
      </w:pPr>
      <w:r>
        <w:rPr>
          <w:sz w:val="22"/>
          <w:szCs w:val="22"/>
        </w:rPr>
        <w:t xml:space="preserve">  2.6. </w:t>
      </w:r>
      <w:r>
        <w:rPr>
          <w:snapToGrid w:val="0"/>
          <w:sz w:val="22"/>
          <w:szCs w:val="22"/>
        </w:rPr>
        <w:t>В случае, если Поставщик является юридическим или физическим лицом, в том числе зарегистрированным в качестве индивидуального предпринимателя, сумма, указанная в п. 4.1 настоящего Договора, уменьшается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sz w:val="22"/>
          <w:szCs w:val="22"/>
        </w:rPr>
        <w:t>.</w:t>
      </w:r>
    </w:p>
    <w:p w14:paraId="7C522EC8" w14:textId="77777777" w:rsidR="00B72594" w:rsidRDefault="00B72594">
      <w:pPr>
        <w:shd w:val="clear" w:color="auto" w:fill="FFFFFF" w:themeFill="background1"/>
        <w:autoSpaceDE w:val="0"/>
        <w:autoSpaceDN w:val="0"/>
        <w:adjustRightInd w:val="0"/>
        <w:ind w:right="-1"/>
        <w:jc w:val="center"/>
        <w:rPr>
          <w:b/>
          <w:sz w:val="22"/>
          <w:szCs w:val="22"/>
        </w:rPr>
      </w:pPr>
    </w:p>
    <w:p w14:paraId="77D9A6B0" w14:textId="77777777" w:rsidR="00B72594" w:rsidRDefault="004A4D27">
      <w:pPr>
        <w:shd w:val="clear" w:color="auto" w:fill="FFFFFF" w:themeFill="background1"/>
        <w:autoSpaceDE w:val="0"/>
        <w:autoSpaceDN w:val="0"/>
        <w:adjustRightInd w:val="0"/>
        <w:ind w:right="-1"/>
        <w:jc w:val="center"/>
        <w:rPr>
          <w:b/>
          <w:sz w:val="22"/>
          <w:szCs w:val="22"/>
        </w:rPr>
      </w:pPr>
      <w:r>
        <w:rPr>
          <w:b/>
          <w:sz w:val="22"/>
          <w:szCs w:val="22"/>
        </w:rPr>
        <w:t>3. Срок действия Договора</w:t>
      </w:r>
    </w:p>
    <w:p w14:paraId="73DCADD6" w14:textId="77777777" w:rsidR="00B72594" w:rsidRDefault="004A4D27">
      <w:pPr>
        <w:shd w:val="clear" w:color="auto" w:fill="FFFFFF" w:themeFill="background1"/>
        <w:autoSpaceDE w:val="0"/>
        <w:autoSpaceDN w:val="0"/>
        <w:adjustRightInd w:val="0"/>
        <w:ind w:right="-1" w:firstLine="540"/>
        <w:jc w:val="both"/>
        <w:rPr>
          <w:sz w:val="22"/>
          <w:szCs w:val="22"/>
        </w:rPr>
      </w:pPr>
      <w:r>
        <w:rPr>
          <w:sz w:val="22"/>
          <w:szCs w:val="22"/>
        </w:rPr>
        <w:t xml:space="preserve">3.1. Настоящий Договор подписан Сторонами посредством усиленной электронной подписи, вступает в силу со дня его подписания и действует до «28» сентября 2026 года, а в части взаиморасчетов – до полного исполнения Сторонами своих обязательств по настоящему </w:t>
      </w:r>
      <w:r>
        <w:rPr>
          <w:snapToGrid w:val="0"/>
          <w:sz w:val="22"/>
          <w:szCs w:val="22"/>
        </w:rPr>
        <w:t>Договор</w:t>
      </w:r>
      <w:r>
        <w:rPr>
          <w:sz w:val="22"/>
          <w:szCs w:val="22"/>
        </w:rPr>
        <w:t>у.</w:t>
      </w:r>
    </w:p>
    <w:p w14:paraId="4E50B39D" w14:textId="77777777" w:rsidR="00B72594" w:rsidRDefault="004A4D27">
      <w:pPr>
        <w:shd w:val="clear" w:color="auto" w:fill="FFFFFF" w:themeFill="background1"/>
        <w:ind w:right="-1" w:firstLine="567"/>
        <w:rPr>
          <w:b/>
          <w:bCs/>
          <w:sz w:val="22"/>
          <w:szCs w:val="22"/>
        </w:rPr>
      </w:pPr>
      <w:r>
        <w:rPr>
          <w:sz w:val="22"/>
          <w:szCs w:val="22"/>
        </w:rPr>
        <w:t xml:space="preserve">3.2. Срок поставки товара </w:t>
      </w:r>
      <w:r>
        <w:rPr>
          <w:b/>
          <w:bCs/>
          <w:sz w:val="22"/>
          <w:szCs w:val="22"/>
        </w:rPr>
        <w:t>– поставка должна быть осуществлена в течение 5 календарных дней с даты получения заявки Заказчика в период с 01 августа 2026 г. по 30 августа 2026 г. (в навигацию 2026 г.)</w:t>
      </w:r>
    </w:p>
    <w:p w14:paraId="676C338A" w14:textId="77777777" w:rsidR="00B72594" w:rsidRDefault="004A4D27">
      <w:pPr>
        <w:shd w:val="clear" w:color="auto" w:fill="FFFFFF" w:themeFill="background1"/>
        <w:ind w:right="-1" w:firstLine="567"/>
        <w:rPr>
          <w:i/>
          <w:iCs/>
          <w:sz w:val="22"/>
          <w:szCs w:val="22"/>
        </w:rPr>
      </w:pPr>
      <w:r>
        <w:rPr>
          <w:i/>
          <w:iCs/>
          <w:sz w:val="22"/>
          <w:szCs w:val="22"/>
        </w:rPr>
        <w:t>Примечание: сроки поставки установлены с учетом возможных отклонений от планируемого графика постановки судна под погрузку ГСМ.</w:t>
      </w:r>
    </w:p>
    <w:p w14:paraId="1A4CCB55" w14:textId="77777777" w:rsidR="00B72594" w:rsidRDefault="004A4D27">
      <w:pPr>
        <w:shd w:val="clear" w:color="auto" w:fill="FFFFFF" w:themeFill="background1"/>
        <w:ind w:right="-1" w:firstLine="567"/>
        <w:rPr>
          <w:sz w:val="22"/>
          <w:szCs w:val="22"/>
        </w:rPr>
      </w:pPr>
      <w:r>
        <w:rPr>
          <w:sz w:val="22"/>
          <w:szCs w:val="22"/>
        </w:rPr>
        <w:t>Товар поставляется Заказчику единовременно в соответствии с условиями настоящего Договора. Количество Товара определяется на основании настоящего Договора.</w:t>
      </w:r>
    </w:p>
    <w:p w14:paraId="0F213294" w14:textId="77777777" w:rsidR="00B72594" w:rsidRDefault="00B72594">
      <w:pPr>
        <w:shd w:val="clear" w:color="auto" w:fill="FFFFFF" w:themeFill="background1"/>
        <w:autoSpaceDE w:val="0"/>
        <w:autoSpaceDN w:val="0"/>
        <w:adjustRightInd w:val="0"/>
        <w:ind w:right="-1"/>
        <w:jc w:val="center"/>
        <w:rPr>
          <w:b/>
          <w:sz w:val="22"/>
          <w:szCs w:val="22"/>
        </w:rPr>
      </w:pPr>
      <w:bookmarkStart w:id="112" w:name="_Toc201478451"/>
      <w:bookmarkStart w:id="113" w:name="_Toc264560467"/>
      <w:bookmarkStart w:id="114" w:name="_Toc204763180"/>
    </w:p>
    <w:p w14:paraId="079E222C" w14:textId="77777777" w:rsidR="00B72594" w:rsidRDefault="004A4D27">
      <w:pPr>
        <w:shd w:val="clear" w:color="auto" w:fill="FFFFFF" w:themeFill="background1"/>
        <w:autoSpaceDE w:val="0"/>
        <w:autoSpaceDN w:val="0"/>
        <w:adjustRightInd w:val="0"/>
        <w:ind w:right="-1"/>
        <w:jc w:val="center"/>
        <w:rPr>
          <w:b/>
          <w:sz w:val="22"/>
          <w:szCs w:val="22"/>
        </w:rPr>
      </w:pPr>
      <w:r>
        <w:rPr>
          <w:b/>
          <w:sz w:val="22"/>
          <w:szCs w:val="22"/>
        </w:rPr>
        <w:t>4. Права и обязанности Сторон</w:t>
      </w:r>
    </w:p>
    <w:p w14:paraId="5891B39F" w14:textId="77777777" w:rsidR="00B72594" w:rsidRDefault="004A4D27">
      <w:pPr>
        <w:shd w:val="clear" w:color="auto" w:fill="FFFFFF" w:themeFill="background1"/>
        <w:autoSpaceDE w:val="0"/>
        <w:autoSpaceDN w:val="0"/>
        <w:adjustRightInd w:val="0"/>
        <w:ind w:right="-1" w:firstLine="540"/>
        <w:jc w:val="both"/>
        <w:rPr>
          <w:b/>
          <w:sz w:val="22"/>
          <w:szCs w:val="22"/>
        </w:rPr>
      </w:pPr>
      <w:r>
        <w:rPr>
          <w:b/>
          <w:sz w:val="22"/>
          <w:szCs w:val="22"/>
        </w:rPr>
        <w:t>4.1. Заказчик обязуется:</w:t>
      </w:r>
    </w:p>
    <w:p w14:paraId="68A4B918" w14:textId="77777777" w:rsidR="00B72594" w:rsidRDefault="004A4D27">
      <w:pPr>
        <w:autoSpaceDE w:val="0"/>
        <w:autoSpaceDN w:val="0"/>
        <w:adjustRightInd w:val="0"/>
        <w:ind w:right="-1" w:firstLine="567"/>
        <w:jc w:val="both"/>
        <w:rPr>
          <w:sz w:val="22"/>
          <w:szCs w:val="22"/>
        </w:rPr>
      </w:pPr>
      <w:r>
        <w:rPr>
          <w:sz w:val="22"/>
          <w:szCs w:val="22"/>
        </w:rPr>
        <w:t xml:space="preserve">4.1.1. Принять товар, указанный в п. 1.1. настоящего </w:t>
      </w:r>
      <w:r>
        <w:rPr>
          <w:snapToGrid w:val="0"/>
          <w:sz w:val="22"/>
          <w:szCs w:val="22"/>
        </w:rPr>
        <w:t>Договор</w:t>
      </w:r>
      <w:r>
        <w:rPr>
          <w:sz w:val="22"/>
          <w:szCs w:val="22"/>
        </w:rPr>
        <w:t xml:space="preserve">а в порядке и сроки, предусмотренные разделами 5 настоящего </w:t>
      </w:r>
      <w:r>
        <w:rPr>
          <w:snapToGrid w:val="0"/>
          <w:sz w:val="22"/>
          <w:szCs w:val="22"/>
        </w:rPr>
        <w:t>Договор</w:t>
      </w:r>
      <w:r>
        <w:rPr>
          <w:sz w:val="22"/>
          <w:szCs w:val="22"/>
        </w:rPr>
        <w:t>а, в случае отсутствия претензий к Поставщику относительно исполненных им обязательств, количества, качества и иных требований к Товарам, предусмотренных настоящим Договором.</w:t>
      </w:r>
    </w:p>
    <w:p w14:paraId="125DC1DC" w14:textId="77777777" w:rsidR="00B72594" w:rsidRDefault="004A4D27">
      <w:pPr>
        <w:autoSpaceDE w:val="0"/>
        <w:autoSpaceDN w:val="0"/>
        <w:adjustRightInd w:val="0"/>
        <w:ind w:right="-1" w:firstLine="567"/>
        <w:jc w:val="both"/>
        <w:rPr>
          <w:sz w:val="22"/>
          <w:szCs w:val="22"/>
        </w:rPr>
      </w:pPr>
      <w:r>
        <w:rPr>
          <w:sz w:val="22"/>
          <w:szCs w:val="22"/>
        </w:rPr>
        <w:t xml:space="preserve">4.1.2. Оплатить товар в порядке и срок, установленные п. 2.3. настоящего </w:t>
      </w:r>
      <w:r>
        <w:rPr>
          <w:snapToGrid w:val="0"/>
          <w:sz w:val="22"/>
          <w:szCs w:val="22"/>
        </w:rPr>
        <w:t>Договор</w:t>
      </w:r>
      <w:r>
        <w:rPr>
          <w:sz w:val="22"/>
          <w:szCs w:val="22"/>
        </w:rPr>
        <w:t>а, в случае отсутствия к Поставщику претензий в отношении поставленных товаров.</w:t>
      </w:r>
    </w:p>
    <w:p w14:paraId="31E2DD3B" w14:textId="77777777" w:rsidR="00B72594" w:rsidRDefault="004A4D27">
      <w:pPr>
        <w:autoSpaceDE w:val="0"/>
        <w:autoSpaceDN w:val="0"/>
        <w:adjustRightInd w:val="0"/>
        <w:ind w:right="-1" w:firstLine="567"/>
        <w:jc w:val="both"/>
        <w:rPr>
          <w:rFonts w:eastAsia="Calibri"/>
          <w:sz w:val="22"/>
          <w:szCs w:val="22"/>
        </w:rPr>
      </w:pPr>
      <w:r>
        <w:rPr>
          <w:rFonts w:eastAsia="Calibri"/>
          <w:sz w:val="22"/>
          <w:szCs w:val="22"/>
        </w:rPr>
        <w:t xml:space="preserve">4.1.3. Принять необходимые правовые, организационные и технические меры для соблюдения конфиденциальности и обеспечения безопасности персональных данных при их обработке, а также соблюдать иные требования, установленные ст.19 ФЗ №152-ФЗ от 27.07.2006 г. «О персональных данных» в отношении персональных данных, полученных в связи с исполнением </w:t>
      </w:r>
      <w:r>
        <w:rPr>
          <w:snapToGrid w:val="0"/>
          <w:sz w:val="22"/>
          <w:szCs w:val="22"/>
        </w:rPr>
        <w:t>Договор</w:t>
      </w:r>
      <w:r>
        <w:rPr>
          <w:rFonts w:eastAsia="Calibri"/>
          <w:sz w:val="22"/>
          <w:szCs w:val="22"/>
        </w:rPr>
        <w:t xml:space="preserve">а. Обязательства по проведению обработки персональных данных действует до момента принятия Заказчиком решения об уничтожении персональных данных, полученных в результате исполнения </w:t>
      </w:r>
      <w:r>
        <w:rPr>
          <w:snapToGrid w:val="0"/>
          <w:sz w:val="22"/>
          <w:szCs w:val="22"/>
        </w:rPr>
        <w:t>Договор</w:t>
      </w:r>
      <w:r>
        <w:rPr>
          <w:rFonts w:eastAsia="Calibri"/>
          <w:sz w:val="22"/>
          <w:szCs w:val="22"/>
        </w:rPr>
        <w:t>а, или письменного отзыва согласия на обработку персональных данных Поставщиком</w:t>
      </w:r>
      <w:r>
        <w:rPr>
          <w:rStyle w:val="a7"/>
          <w:rFonts w:eastAsia="Calibri"/>
          <w:sz w:val="22"/>
          <w:szCs w:val="22"/>
        </w:rPr>
        <w:footnoteReference w:id="1"/>
      </w:r>
      <w:r>
        <w:rPr>
          <w:rFonts w:eastAsia="Calibri"/>
          <w:sz w:val="22"/>
          <w:szCs w:val="22"/>
        </w:rPr>
        <w:t>.</w:t>
      </w:r>
    </w:p>
    <w:p w14:paraId="674DDEC6" w14:textId="77777777" w:rsidR="00B72594" w:rsidRDefault="004A4D27">
      <w:pPr>
        <w:autoSpaceDE w:val="0"/>
        <w:autoSpaceDN w:val="0"/>
        <w:adjustRightInd w:val="0"/>
        <w:ind w:right="-1" w:firstLine="567"/>
        <w:jc w:val="both"/>
        <w:rPr>
          <w:rFonts w:eastAsia="Calibri"/>
          <w:sz w:val="22"/>
          <w:szCs w:val="22"/>
        </w:rPr>
      </w:pPr>
      <w:r>
        <w:rPr>
          <w:rFonts w:eastAsia="Calibri"/>
          <w:sz w:val="22"/>
          <w:szCs w:val="22"/>
        </w:rPr>
        <w:t xml:space="preserve">4.1.4. Заказчик имеет право проверять ход и качество поставки Товаров, предусмотренной </w:t>
      </w:r>
      <w:r>
        <w:rPr>
          <w:snapToGrid w:val="0"/>
          <w:sz w:val="22"/>
          <w:szCs w:val="22"/>
        </w:rPr>
        <w:t>Договор</w:t>
      </w:r>
      <w:r>
        <w:rPr>
          <w:rFonts w:eastAsia="Calibri"/>
          <w:sz w:val="22"/>
          <w:szCs w:val="22"/>
        </w:rPr>
        <w:t>ом.</w:t>
      </w:r>
    </w:p>
    <w:p w14:paraId="31683091" w14:textId="77777777" w:rsidR="00B72594" w:rsidRDefault="004A4D27">
      <w:pPr>
        <w:autoSpaceDE w:val="0"/>
        <w:autoSpaceDN w:val="0"/>
        <w:adjustRightInd w:val="0"/>
        <w:ind w:right="-1" w:firstLine="567"/>
        <w:jc w:val="both"/>
        <w:rPr>
          <w:rFonts w:eastAsia="Calibri"/>
          <w:sz w:val="22"/>
          <w:szCs w:val="22"/>
        </w:rPr>
      </w:pPr>
      <w:r>
        <w:rPr>
          <w:rFonts w:eastAsia="Calibri"/>
          <w:sz w:val="22"/>
          <w:szCs w:val="22"/>
        </w:rPr>
        <w:t>4.1.5. Заказчик вправе привлекать экспертов, экспертные организации, специалистов и иных лиц, обладающих необходимыми знаниями для участия в проведении экспертизы поставленных Товаров.</w:t>
      </w:r>
    </w:p>
    <w:p w14:paraId="051BEDF7" w14:textId="77777777" w:rsidR="00B72594" w:rsidRDefault="004A4D27">
      <w:pPr>
        <w:tabs>
          <w:tab w:val="left" w:pos="567"/>
        </w:tabs>
        <w:ind w:right="-1" w:firstLine="567"/>
        <w:jc w:val="both"/>
        <w:rPr>
          <w:b/>
          <w:sz w:val="22"/>
          <w:szCs w:val="22"/>
        </w:rPr>
      </w:pPr>
      <w:r>
        <w:rPr>
          <w:b/>
          <w:sz w:val="22"/>
          <w:szCs w:val="22"/>
        </w:rPr>
        <w:t>4.2. Поставщик обязуется:</w:t>
      </w:r>
    </w:p>
    <w:p w14:paraId="1B84D48E" w14:textId="77777777" w:rsidR="00B72594" w:rsidRDefault="004A4D27">
      <w:pPr>
        <w:autoSpaceDE w:val="0"/>
        <w:autoSpaceDN w:val="0"/>
        <w:adjustRightInd w:val="0"/>
        <w:ind w:right="-1" w:firstLine="567"/>
        <w:jc w:val="both"/>
        <w:rPr>
          <w:sz w:val="22"/>
          <w:szCs w:val="22"/>
        </w:rPr>
      </w:pPr>
      <w:r>
        <w:rPr>
          <w:sz w:val="22"/>
          <w:szCs w:val="22"/>
        </w:rPr>
        <w:t xml:space="preserve">4.2.1. Поставить товар надлежащего качества, количества согласно п. 1.1. настоящего </w:t>
      </w:r>
      <w:r>
        <w:rPr>
          <w:snapToGrid w:val="0"/>
          <w:sz w:val="22"/>
          <w:szCs w:val="22"/>
        </w:rPr>
        <w:t>Договор</w:t>
      </w:r>
      <w:r>
        <w:rPr>
          <w:sz w:val="22"/>
          <w:szCs w:val="22"/>
        </w:rPr>
        <w:t xml:space="preserve">а, Спецификации (Приложение № 1 к настоящему </w:t>
      </w:r>
      <w:r>
        <w:rPr>
          <w:snapToGrid w:val="0"/>
          <w:sz w:val="22"/>
          <w:szCs w:val="22"/>
        </w:rPr>
        <w:t>Договор</w:t>
      </w:r>
      <w:r>
        <w:rPr>
          <w:sz w:val="22"/>
          <w:szCs w:val="22"/>
        </w:rPr>
        <w:t xml:space="preserve">у) в порядке и сроки, предусмотренные разделами 5 настоящего </w:t>
      </w:r>
      <w:r>
        <w:rPr>
          <w:snapToGrid w:val="0"/>
          <w:sz w:val="22"/>
          <w:szCs w:val="22"/>
        </w:rPr>
        <w:t>Договор</w:t>
      </w:r>
      <w:r>
        <w:rPr>
          <w:sz w:val="22"/>
          <w:szCs w:val="22"/>
        </w:rPr>
        <w:t xml:space="preserve">а. </w:t>
      </w:r>
    </w:p>
    <w:p w14:paraId="51DB0B6D" w14:textId="77777777" w:rsidR="00B72594" w:rsidRDefault="004A4D27">
      <w:pPr>
        <w:autoSpaceDE w:val="0"/>
        <w:autoSpaceDN w:val="0"/>
        <w:adjustRightInd w:val="0"/>
        <w:ind w:right="-1" w:firstLine="567"/>
        <w:contextualSpacing/>
        <w:jc w:val="both"/>
        <w:rPr>
          <w:sz w:val="22"/>
          <w:szCs w:val="22"/>
        </w:rPr>
      </w:pPr>
      <w:r>
        <w:rPr>
          <w:sz w:val="22"/>
          <w:szCs w:val="22"/>
        </w:rPr>
        <w:t>Передать Заказчику товар, а также относящиеся к нему документы (сертификат качества иные документы о качестве) в случае, если товар подлежит обязательной сертификации в соответствии с действующим законодательством.</w:t>
      </w:r>
    </w:p>
    <w:p w14:paraId="5B522525" w14:textId="77777777" w:rsidR="00B72594" w:rsidRDefault="004A4D27">
      <w:pPr>
        <w:shd w:val="clear" w:color="auto" w:fill="FFFFFF" w:themeFill="background1"/>
        <w:autoSpaceDE w:val="0"/>
        <w:autoSpaceDN w:val="0"/>
        <w:adjustRightInd w:val="0"/>
        <w:ind w:right="-1" w:firstLine="567"/>
        <w:jc w:val="both"/>
        <w:rPr>
          <w:sz w:val="22"/>
          <w:szCs w:val="22"/>
        </w:rPr>
      </w:pPr>
      <w:r>
        <w:rPr>
          <w:sz w:val="22"/>
          <w:szCs w:val="22"/>
        </w:rPr>
        <w:t xml:space="preserve">4.2.2. Соблюдать конфиденциальность персональных данных, ставших известными Поставщику в связи с поставкой товара по настоящему </w:t>
      </w:r>
      <w:r>
        <w:rPr>
          <w:snapToGrid w:val="0"/>
          <w:sz w:val="22"/>
          <w:szCs w:val="22"/>
        </w:rPr>
        <w:t>Договор</w:t>
      </w:r>
      <w:r>
        <w:rPr>
          <w:sz w:val="22"/>
          <w:szCs w:val="22"/>
        </w:rPr>
        <w:t>у и обеспечивать безопасность персональных данных при их обработке, а также соблюдать требования к защите обрабатываемых персональных данных в соответствии со статьей 19 Федерального закона от 27.07.2006 № 152-ФЗ «О персональных данных».</w:t>
      </w:r>
    </w:p>
    <w:p w14:paraId="7967E064" w14:textId="77777777" w:rsidR="00B72594" w:rsidRDefault="004A4D27">
      <w:pPr>
        <w:shd w:val="clear" w:color="auto" w:fill="FFFFFF" w:themeFill="background1"/>
        <w:autoSpaceDE w:val="0"/>
        <w:autoSpaceDN w:val="0"/>
        <w:adjustRightInd w:val="0"/>
        <w:ind w:right="-1" w:firstLine="567"/>
        <w:jc w:val="both"/>
        <w:rPr>
          <w:sz w:val="22"/>
          <w:szCs w:val="22"/>
        </w:rPr>
      </w:pPr>
      <w:r>
        <w:rPr>
          <w:sz w:val="22"/>
          <w:szCs w:val="22"/>
        </w:rPr>
        <w:t xml:space="preserve">4.2.3. Поставщик вправе привлекать к исполнению </w:t>
      </w:r>
      <w:r>
        <w:rPr>
          <w:snapToGrid w:val="0"/>
          <w:sz w:val="22"/>
          <w:szCs w:val="22"/>
        </w:rPr>
        <w:t>Договор</w:t>
      </w:r>
      <w:r>
        <w:rPr>
          <w:sz w:val="22"/>
          <w:szCs w:val="22"/>
        </w:rPr>
        <w:t>а третьих лиц (субпоставщиков, субподрядчиков (соисполнителей)).</w:t>
      </w:r>
    </w:p>
    <w:p w14:paraId="2118685F" w14:textId="77777777" w:rsidR="00B72594" w:rsidRDefault="004A4D27">
      <w:pPr>
        <w:autoSpaceDE w:val="0"/>
        <w:autoSpaceDN w:val="0"/>
        <w:adjustRightInd w:val="0"/>
        <w:ind w:right="-1" w:firstLine="567"/>
        <w:jc w:val="both"/>
        <w:rPr>
          <w:sz w:val="22"/>
          <w:szCs w:val="22"/>
        </w:rPr>
      </w:pPr>
      <w:r>
        <w:rPr>
          <w:sz w:val="22"/>
          <w:szCs w:val="22"/>
        </w:rPr>
        <w:t xml:space="preserve">4.3. Стороны обязуются выделить для постоянной связи и согласования друг с другом различных вопросов, связанных с исполнением настоящего </w:t>
      </w:r>
      <w:r>
        <w:rPr>
          <w:snapToGrid w:val="0"/>
          <w:sz w:val="22"/>
          <w:szCs w:val="22"/>
        </w:rPr>
        <w:t>Договор</w:t>
      </w:r>
      <w:r>
        <w:rPr>
          <w:sz w:val="22"/>
          <w:szCs w:val="22"/>
        </w:rPr>
        <w:t xml:space="preserve">а, ответственных представителей, о назначении которых уведомить друг друга не позднее дня, следующего за днем подписания настоящего </w:t>
      </w:r>
      <w:r>
        <w:rPr>
          <w:snapToGrid w:val="0"/>
          <w:sz w:val="22"/>
          <w:szCs w:val="22"/>
        </w:rPr>
        <w:t>Договор</w:t>
      </w:r>
      <w:r>
        <w:rPr>
          <w:sz w:val="22"/>
          <w:szCs w:val="22"/>
        </w:rPr>
        <w:t>а Сторонами.</w:t>
      </w:r>
    </w:p>
    <w:p w14:paraId="4068CAB8" w14:textId="77777777" w:rsidR="00B72594" w:rsidRDefault="004A4D27">
      <w:pPr>
        <w:autoSpaceDE w:val="0"/>
        <w:autoSpaceDN w:val="0"/>
        <w:adjustRightInd w:val="0"/>
        <w:ind w:right="-1" w:firstLine="567"/>
        <w:jc w:val="both"/>
        <w:rPr>
          <w:sz w:val="22"/>
          <w:szCs w:val="22"/>
        </w:rPr>
      </w:pPr>
      <w:r>
        <w:rPr>
          <w:color w:val="000000"/>
          <w:sz w:val="22"/>
          <w:szCs w:val="22"/>
        </w:rPr>
        <w:lastRenderedPageBreak/>
        <w:t xml:space="preserve">4.4. При исполнении </w:t>
      </w:r>
      <w:r>
        <w:rPr>
          <w:snapToGrid w:val="0"/>
          <w:sz w:val="22"/>
          <w:szCs w:val="22"/>
        </w:rPr>
        <w:t>Договор</w:t>
      </w:r>
      <w:r>
        <w:rPr>
          <w:color w:val="000000"/>
          <w:sz w:val="22"/>
          <w:szCs w:val="22"/>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Pr>
          <w:snapToGrid w:val="0"/>
          <w:sz w:val="22"/>
          <w:szCs w:val="22"/>
        </w:rPr>
        <w:t>Договор</w:t>
      </w:r>
      <w:r>
        <w:rPr>
          <w:color w:val="000000"/>
          <w:sz w:val="22"/>
          <w:szCs w:val="22"/>
        </w:rPr>
        <w:t>е (с учетом у</w:t>
      </w:r>
      <w:r>
        <w:rPr>
          <w:sz w:val="22"/>
          <w:szCs w:val="22"/>
        </w:rPr>
        <w:t>словий, запретов и ограничений допуска товаров, происходящих из иностранного государства или группы иностранных государств).</w:t>
      </w:r>
    </w:p>
    <w:p w14:paraId="0F35D641" w14:textId="77777777" w:rsidR="00B72594" w:rsidRDefault="004A4D27">
      <w:pPr>
        <w:autoSpaceDE w:val="0"/>
        <w:autoSpaceDN w:val="0"/>
        <w:adjustRightInd w:val="0"/>
        <w:ind w:right="-1" w:firstLine="567"/>
        <w:jc w:val="both"/>
        <w:rPr>
          <w:sz w:val="22"/>
          <w:szCs w:val="22"/>
        </w:rPr>
      </w:pPr>
      <w:r>
        <w:rPr>
          <w:sz w:val="22"/>
          <w:szCs w:val="22"/>
        </w:rPr>
        <w:t xml:space="preserve">4.5. В случае привлечения экспертов, экспертных организаций Заказчиком на платной основе для проверки результатов исполнения </w:t>
      </w:r>
      <w:r>
        <w:rPr>
          <w:snapToGrid w:val="0"/>
          <w:sz w:val="22"/>
          <w:szCs w:val="22"/>
        </w:rPr>
        <w:t>Договор</w:t>
      </w:r>
      <w:r>
        <w:rPr>
          <w:sz w:val="22"/>
          <w:szCs w:val="22"/>
        </w:rPr>
        <w:t xml:space="preserve">а Поставщиком, результаты экспертизы не будут соответствовать условиям </w:t>
      </w:r>
      <w:r>
        <w:rPr>
          <w:snapToGrid w:val="0"/>
          <w:sz w:val="22"/>
          <w:szCs w:val="22"/>
        </w:rPr>
        <w:t>Договор</w:t>
      </w:r>
      <w:r>
        <w:rPr>
          <w:sz w:val="22"/>
          <w:szCs w:val="22"/>
        </w:rPr>
        <w:t>а, Поставщик обязан возместить Заказчику все расходы, связанные с проведением экспертизы.</w:t>
      </w:r>
    </w:p>
    <w:p w14:paraId="1F693430" w14:textId="77777777" w:rsidR="00B72594" w:rsidRDefault="004A4D27">
      <w:pPr>
        <w:autoSpaceDE w:val="0"/>
        <w:autoSpaceDN w:val="0"/>
        <w:adjustRightInd w:val="0"/>
        <w:ind w:right="-1" w:firstLine="540"/>
        <w:jc w:val="both"/>
        <w:rPr>
          <w:sz w:val="22"/>
          <w:szCs w:val="22"/>
        </w:rPr>
      </w:pPr>
      <w:r>
        <w:rPr>
          <w:sz w:val="22"/>
          <w:szCs w:val="22"/>
        </w:rPr>
        <w:t>4.6.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bookmarkStart w:id="115" w:name="_Toc447137175"/>
      <w:bookmarkStart w:id="116" w:name="_Toc447137095"/>
      <w:bookmarkStart w:id="117" w:name="_Toc447136572"/>
    </w:p>
    <w:p w14:paraId="2203CE3C" w14:textId="77777777" w:rsidR="00B72594" w:rsidRDefault="004A4D27">
      <w:pPr>
        <w:tabs>
          <w:tab w:val="left" w:pos="751"/>
        </w:tabs>
        <w:ind w:right="-1"/>
        <w:rPr>
          <w:sz w:val="22"/>
          <w:szCs w:val="22"/>
        </w:rPr>
      </w:pPr>
      <w:r>
        <w:rPr>
          <w:b/>
          <w:sz w:val="22"/>
          <w:szCs w:val="22"/>
        </w:rPr>
        <w:t xml:space="preserve">        </w:t>
      </w:r>
      <w:r>
        <w:rPr>
          <w:sz w:val="22"/>
          <w:szCs w:val="22"/>
        </w:rPr>
        <w:t>4.7. В случае привлечения третьих лиц, Поставщик в срок не более 5 рабочих дней со дня заключения контракта (договора) с субподрядчиком (соисполнителем) представить Заказчику копию контракта (договора), заключенного с субподрядчиком (соисполнителем), заверенную Поставщиком (подрядчиком, исполнителем). В случае замены субподрядчика, соисполнителя на этапе исполнения контракта (договора) на другого субподрядчика, соисполнителя представлять Заказчику копию контракта (договора) в течение 5 рабочих дней со дня заключения контракта (договора) с новым субподрядчиком, соисполнителем.</w:t>
      </w:r>
    </w:p>
    <w:p w14:paraId="04AB2F11" w14:textId="77777777" w:rsidR="00B72594" w:rsidRDefault="004A4D27">
      <w:pPr>
        <w:autoSpaceDE w:val="0"/>
        <w:autoSpaceDN w:val="0"/>
        <w:adjustRightInd w:val="0"/>
        <w:ind w:right="-1"/>
        <w:jc w:val="both"/>
        <w:rPr>
          <w:sz w:val="22"/>
          <w:szCs w:val="22"/>
        </w:rPr>
      </w:pPr>
      <w:r>
        <w:rPr>
          <w:sz w:val="22"/>
          <w:szCs w:val="22"/>
        </w:rPr>
        <w:t xml:space="preserve">        4.8. 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(при запрете), не допускается перемена подрядчика (исполнителя), с которым заключен договор, на иностранное лицо, если договор заключен с российским лицом (при ограничении) и допускается перемена подрядчика (исполнителя), если договор заключен с российским лицом исключительно на российское лицо (при преимуществе).</w:t>
      </w:r>
    </w:p>
    <w:p w14:paraId="3639410B" w14:textId="77777777" w:rsidR="00B72594" w:rsidRDefault="004A4D27">
      <w:pPr>
        <w:autoSpaceDE w:val="0"/>
        <w:autoSpaceDN w:val="0"/>
        <w:adjustRightInd w:val="0"/>
        <w:ind w:right="-1"/>
        <w:jc w:val="both"/>
        <w:rPr>
          <w:sz w:val="22"/>
          <w:szCs w:val="22"/>
        </w:rPr>
      </w:pPr>
      <w:r>
        <w:rPr>
          <w:sz w:val="22"/>
          <w:szCs w:val="22"/>
        </w:rPr>
        <w:t xml:space="preserve">        4.9. 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w:t>
      </w:r>
    </w:p>
    <w:p w14:paraId="4191FD2E" w14:textId="77777777" w:rsidR="00B72594" w:rsidRDefault="004A4D27">
      <w:pPr>
        <w:tabs>
          <w:tab w:val="left" w:pos="751"/>
        </w:tabs>
        <w:ind w:right="-1"/>
        <w:rPr>
          <w:sz w:val="22"/>
          <w:szCs w:val="22"/>
        </w:rPr>
      </w:pPr>
      <w:r>
        <w:rPr>
          <w:sz w:val="22"/>
          <w:szCs w:val="22"/>
        </w:rPr>
        <w:t xml:space="preserve">       4.10. Стороны обязуются проводить сверку взаиморасчетов и подписывать акт сверки расчетов по форме 0510477 (утвержден Приказом № 61Н) не реже одного раза в квартал.</w:t>
      </w:r>
    </w:p>
    <w:p w14:paraId="070BA180" w14:textId="77777777" w:rsidR="00B72594" w:rsidRDefault="00B72594">
      <w:pPr>
        <w:ind w:right="-1"/>
        <w:jc w:val="center"/>
        <w:rPr>
          <w:b/>
          <w:sz w:val="22"/>
          <w:szCs w:val="22"/>
        </w:rPr>
      </w:pPr>
    </w:p>
    <w:p w14:paraId="643F6CD6" w14:textId="77777777" w:rsidR="00B72594" w:rsidRDefault="004A4D27">
      <w:pPr>
        <w:ind w:right="-1"/>
        <w:jc w:val="center"/>
        <w:rPr>
          <w:b/>
          <w:sz w:val="22"/>
          <w:szCs w:val="22"/>
        </w:rPr>
      </w:pPr>
      <w:r>
        <w:rPr>
          <w:b/>
          <w:sz w:val="22"/>
          <w:szCs w:val="22"/>
        </w:rPr>
        <w:t>5. Порядок, условия поставки и приемки товара</w:t>
      </w:r>
      <w:bookmarkEnd w:id="115"/>
      <w:bookmarkEnd w:id="116"/>
      <w:bookmarkEnd w:id="117"/>
    </w:p>
    <w:p w14:paraId="5B553F14" w14:textId="77777777" w:rsidR="00B72594" w:rsidRDefault="004A4D27">
      <w:pPr>
        <w:autoSpaceDE w:val="0"/>
        <w:autoSpaceDN w:val="0"/>
        <w:adjustRightInd w:val="0"/>
        <w:ind w:firstLine="567"/>
        <w:jc w:val="both"/>
        <w:rPr>
          <w:sz w:val="22"/>
          <w:szCs w:val="22"/>
        </w:rPr>
      </w:pPr>
      <w:r>
        <w:rPr>
          <w:sz w:val="22"/>
          <w:szCs w:val="22"/>
        </w:rPr>
        <w:t>5.1. В сроки, установленные п. 3.2. настоящего Договора, Поставщик осуществляет поставку товара по адресу, указанному в п. 1.2. настоящего Договора, за счет собственных средств.</w:t>
      </w:r>
    </w:p>
    <w:p w14:paraId="7061D820" w14:textId="77777777" w:rsidR="00B72594" w:rsidRDefault="004A4D27">
      <w:pPr>
        <w:autoSpaceDE w:val="0"/>
        <w:autoSpaceDN w:val="0"/>
        <w:adjustRightInd w:val="0"/>
        <w:ind w:firstLine="567"/>
        <w:jc w:val="both"/>
        <w:rPr>
          <w:sz w:val="22"/>
          <w:szCs w:val="22"/>
        </w:rPr>
      </w:pPr>
      <w:r>
        <w:rPr>
          <w:sz w:val="22"/>
          <w:szCs w:val="22"/>
        </w:rPr>
        <w:t>5.2. Поставка товара по настоящему Договору оформляется товарной накладной или универсальным передаточным документом.</w:t>
      </w:r>
    </w:p>
    <w:p w14:paraId="74AD391C" w14:textId="77777777" w:rsidR="00B72594" w:rsidRDefault="004A4D27">
      <w:pPr>
        <w:autoSpaceDE w:val="0"/>
        <w:autoSpaceDN w:val="0"/>
        <w:adjustRightInd w:val="0"/>
        <w:ind w:firstLine="567"/>
        <w:jc w:val="both"/>
        <w:rPr>
          <w:sz w:val="22"/>
          <w:szCs w:val="22"/>
        </w:rPr>
      </w:pPr>
      <w:r>
        <w:rPr>
          <w:sz w:val="22"/>
          <w:szCs w:val="22"/>
        </w:rPr>
        <w:t>5.3. При доставке товара по адресу, указанному в п. 1.2. настоящего Договора, Заказчик проверяет его соответствие количеству, комплектности и качественным характеристикам, установленным настоящим Договором. Срок приемки товаров Заказчиком в части соответствия количества, комплектности, объема требований, установленным Договором, а также оформление результатов такой приемки должен составлять не более 20 календарных дней с момента передачи товаров Заказчику.</w:t>
      </w:r>
    </w:p>
    <w:p w14:paraId="3474E02F" w14:textId="77777777" w:rsidR="00B72594" w:rsidRDefault="004A4D27">
      <w:pPr>
        <w:autoSpaceDE w:val="0"/>
        <w:autoSpaceDN w:val="0"/>
        <w:adjustRightInd w:val="0"/>
        <w:ind w:firstLine="567"/>
        <w:jc w:val="both"/>
        <w:rPr>
          <w:sz w:val="22"/>
          <w:szCs w:val="22"/>
        </w:rPr>
      </w:pPr>
      <w:r>
        <w:rPr>
          <w:sz w:val="22"/>
          <w:szCs w:val="22"/>
        </w:rPr>
        <w:t>5.4. При обнаружении в процессе приемки товара недостатков товара, приемка товара приостанавливается и составляется двусторонний акт, в котором указывается количество проверенного товара, количество и характер выявленных недостатков, сроки их устранения.</w:t>
      </w:r>
    </w:p>
    <w:p w14:paraId="02C92C0B" w14:textId="77777777" w:rsidR="00B72594" w:rsidRDefault="004A4D27">
      <w:pPr>
        <w:autoSpaceDE w:val="0"/>
        <w:autoSpaceDN w:val="0"/>
        <w:adjustRightInd w:val="0"/>
        <w:ind w:firstLine="567"/>
        <w:jc w:val="both"/>
        <w:rPr>
          <w:sz w:val="22"/>
          <w:szCs w:val="22"/>
        </w:rPr>
      </w:pPr>
      <w:r>
        <w:rPr>
          <w:sz w:val="22"/>
          <w:szCs w:val="22"/>
        </w:rPr>
        <w:t>Приемка товара после устранения недостатков осуществляется в порядке, установленном настоящим разделом настоящего Договора.</w:t>
      </w:r>
    </w:p>
    <w:p w14:paraId="7AAB419D" w14:textId="77777777" w:rsidR="00B72594" w:rsidRDefault="004A4D27">
      <w:pPr>
        <w:autoSpaceDE w:val="0"/>
        <w:autoSpaceDN w:val="0"/>
        <w:adjustRightInd w:val="0"/>
        <w:ind w:firstLine="567"/>
        <w:jc w:val="both"/>
        <w:rPr>
          <w:sz w:val="22"/>
          <w:szCs w:val="22"/>
        </w:rPr>
      </w:pPr>
      <w:r>
        <w:rPr>
          <w:sz w:val="22"/>
          <w:szCs w:val="22"/>
        </w:rPr>
        <w:t>5.5. В случае если в процессе приемки товара были выявлены недостатки по его качественным характеристикам, и такие недостатки не были оговорены Поставщиком, Заказчик вправе по своему выбору потребовать от Поставщика:</w:t>
      </w:r>
    </w:p>
    <w:p w14:paraId="170116E8" w14:textId="77777777" w:rsidR="00B72594" w:rsidRDefault="004A4D27">
      <w:pPr>
        <w:numPr>
          <w:ilvl w:val="0"/>
          <w:numId w:val="10"/>
        </w:numPr>
        <w:autoSpaceDE w:val="0"/>
        <w:autoSpaceDN w:val="0"/>
        <w:adjustRightInd w:val="0"/>
        <w:spacing w:line="259" w:lineRule="auto"/>
        <w:ind w:left="0" w:firstLine="567"/>
        <w:jc w:val="both"/>
        <w:rPr>
          <w:sz w:val="22"/>
          <w:szCs w:val="22"/>
        </w:rPr>
      </w:pPr>
      <w:r>
        <w:rPr>
          <w:sz w:val="22"/>
          <w:szCs w:val="22"/>
        </w:rPr>
        <w:t>безвозмездного устранения недостатков товара;</w:t>
      </w:r>
    </w:p>
    <w:p w14:paraId="1FD877DB" w14:textId="77777777" w:rsidR="00B72594" w:rsidRDefault="004A4D27">
      <w:pPr>
        <w:numPr>
          <w:ilvl w:val="0"/>
          <w:numId w:val="10"/>
        </w:numPr>
        <w:autoSpaceDE w:val="0"/>
        <w:autoSpaceDN w:val="0"/>
        <w:adjustRightInd w:val="0"/>
        <w:spacing w:line="259" w:lineRule="auto"/>
        <w:ind w:left="0" w:firstLine="567"/>
        <w:jc w:val="both"/>
        <w:rPr>
          <w:sz w:val="22"/>
          <w:szCs w:val="22"/>
        </w:rPr>
      </w:pPr>
      <w:r>
        <w:rPr>
          <w:sz w:val="22"/>
          <w:szCs w:val="22"/>
        </w:rPr>
        <w:t>возмещения своих расходов на устранение недостатков товара.</w:t>
      </w:r>
    </w:p>
    <w:p w14:paraId="4E7AE187" w14:textId="77777777" w:rsidR="00B72594" w:rsidRDefault="004A4D27">
      <w:pPr>
        <w:autoSpaceDE w:val="0"/>
        <w:autoSpaceDN w:val="0"/>
        <w:adjustRightInd w:val="0"/>
        <w:ind w:firstLine="567"/>
        <w:jc w:val="both"/>
        <w:rPr>
          <w:sz w:val="22"/>
          <w:szCs w:val="22"/>
        </w:rPr>
      </w:pPr>
      <w:r>
        <w:rPr>
          <w:sz w:val="22"/>
          <w:szCs w:val="22"/>
        </w:rPr>
        <w:lastRenderedPageBreak/>
        <w:t>5.5.1.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т.д.) Заказчик вправе по своему выбору:</w:t>
      </w:r>
    </w:p>
    <w:p w14:paraId="5B2AD122" w14:textId="77777777" w:rsidR="00B72594" w:rsidRDefault="004A4D27">
      <w:pPr>
        <w:pStyle w:val="affff5"/>
        <w:numPr>
          <w:ilvl w:val="0"/>
          <w:numId w:val="11"/>
        </w:numPr>
        <w:ind w:left="924" w:hanging="357"/>
        <w:rPr>
          <w:rFonts w:ascii="Times New Roman" w:hAnsi="Times New Roman" w:cs="Times New Roman"/>
          <w:sz w:val="22"/>
          <w:szCs w:val="22"/>
        </w:rPr>
      </w:pPr>
      <w:r>
        <w:rPr>
          <w:rFonts w:ascii="Times New Roman" w:hAnsi="Times New Roman" w:cs="Times New Roman"/>
          <w:sz w:val="22"/>
          <w:szCs w:val="22"/>
        </w:rPr>
        <w:t>отказаться от исполнения настоящего договора и потребовать возврата уплаченной за товар денежной суммы;</w:t>
      </w:r>
    </w:p>
    <w:p w14:paraId="14A5DE12" w14:textId="77777777" w:rsidR="00B72594" w:rsidRDefault="004A4D27">
      <w:pPr>
        <w:pStyle w:val="affff5"/>
        <w:numPr>
          <w:ilvl w:val="0"/>
          <w:numId w:val="11"/>
        </w:numPr>
        <w:ind w:left="924" w:hanging="357"/>
        <w:rPr>
          <w:rFonts w:ascii="Times New Roman" w:hAnsi="Times New Roman" w:cs="Times New Roman"/>
          <w:sz w:val="22"/>
          <w:szCs w:val="22"/>
        </w:rPr>
      </w:pPr>
      <w:r>
        <w:rPr>
          <w:rFonts w:ascii="Times New Roman" w:hAnsi="Times New Roman" w:cs="Times New Roman"/>
          <w:sz w:val="22"/>
          <w:szCs w:val="22"/>
        </w:rPr>
        <w:t>потребовать замены товара ненадлежащего качества товаром, соответствующим настоящему Договору.</w:t>
      </w:r>
    </w:p>
    <w:p w14:paraId="3A450E6A" w14:textId="77777777" w:rsidR="00B72594" w:rsidRDefault="004A4D27">
      <w:pPr>
        <w:ind w:firstLine="567"/>
        <w:rPr>
          <w:sz w:val="22"/>
          <w:szCs w:val="22"/>
        </w:rPr>
      </w:pPr>
      <w:r>
        <w:rPr>
          <w:sz w:val="22"/>
          <w:szCs w:val="22"/>
        </w:rPr>
        <w:t>5.6. В случае если в процессе приемки товара были выявлены недостатки по комплектности, Заказчик вправе потребовать от Поставщика доукомплектования товара.</w:t>
      </w:r>
    </w:p>
    <w:p w14:paraId="0646C2FE" w14:textId="77777777" w:rsidR="00B72594" w:rsidRDefault="004A4D27">
      <w:pPr>
        <w:autoSpaceDE w:val="0"/>
        <w:autoSpaceDN w:val="0"/>
        <w:adjustRightInd w:val="0"/>
        <w:ind w:firstLine="567"/>
        <w:jc w:val="both"/>
        <w:rPr>
          <w:sz w:val="22"/>
          <w:szCs w:val="22"/>
        </w:rPr>
      </w:pPr>
      <w:r>
        <w:rPr>
          <w:sz w:val="22"/>
          <w:szCs w:val="22"/>
        </w:rPr>
        <w:t>5.6.1. Если Поставщик в установленный Заказчиком срок не выполнил требования Заказчика о доукомплектовании товара, Заказчик вправе по своему выбору:</w:t>
      </w:r>
    </w:p>
    <w:p w14:paraId="63B32C84" w14:textId="77777777" w:rsidR="00B72594" w:rsidRDefault="004A4D27">
      <w:pPr>
        <w:pStyle w:val="affff5"/>
        <w:numPr>
          <w:ilvl w:val="0"/>
          <w:numId w:val="12"/>
        </w:numPr>
        <w:ind w:left="927"/>
        <w:rPr>
          <w:rFonts w:ascii="Times New Roman" w:hAnsi="Times New Roman" w:cs="Times New Roman"/>
          <w:sz w:val="22"/>
          <w:szCs w:val="22"/>
        </w:rPr>
      </w:pPr>
      <w:r>
        <w:rPr>
          <w:rFonts w:ascii="Times New Roman" w:hAnsi="Times New Roman" w:cs="Times New Roman"/>
          <w:sz w:val="22"/>
          <w:szCs w:val="22"/>
        </w:rPr>
        <w:t>потребовать замены некомплектного товара на комплектный;</w:t>
      </w:r>
    </w:p>
    <w:p w14:paraId="6BBF9E2A" w14:textId="77777777" w:rsidR="00B72594" w:rsidRDefault="004A4D27">
      <w:pPr>
        <w:pStyle w:val="affff5"/>
        <w:numPr>
          <w:ilvl w:val="0"/>
          <w:numId w:val="12"/>
        </w:numPr>
        <w:ind w:left="927"/>
        <w:rPr>
          <w:rFonts w:ascii="Times New Roman" w:hAnsi="Times New Roman" w:cs="Times New Roman"/>
          <w:sz w:val="22"/>
          <w:szCs w:val="22"/>
        </w:rPr>
      </w:pPr>
      <w:r>
        <w:rPr>
          <w:rFonts w:ascii="Times New Roman" w:hAnsi="Times New Roman" w:cs="Times New Roman"/>
          <w:sz w:val="22"/>
          <w:szCs w:val="22"/>
        </w:rPr>
        <w:t>отказаться от исполнения настоящего договора и потребовать возврата уплаченной денежной суммы.</w:t>
      </w:r>
    </w:p>
    <w:p w14:paraId="3123A5C6" w14:textId="77777777" w:rsidR="00B72594" w:rsidRDefault="004A4D27">
      <w:pPr>
        <w:autoSpaceDE w:val="0"/>
        <w:autoSpaceDN w:val="0"/>
        <w:adjustRightInd w:val="0"/>
        <w:ind w:firstLine="567"/>
        <w:jc w:val="both"/>
        <w:rPr>
          <w:sz w:val="22"/>
          <w:szCs w:val="22"/>
        </w:rPr>
      </w:pPr>
      <w:r>
        <w:rPr>
          <w:sz w:val="22"/>
          <w:szCs w:val="22"/>
        </w:rPr>
        <w:t>5.7. Если Поставщик не поставил предусмотренное настоящим Договором количество товаров, либо не выполнил требования Заказчика о замене недоброкачественных товаров или о доукомплектовании товаров в установленный срок, Заказчик вправе приобрести в порядке, установленном действующим законодательством, недоставленные товары у других лиц с отнесением на Поставщика всех необходимых и разумных расходов на их приобретение.</w:t>
      </w:r>
    </w:p>
    <w:p w14:paraId="3F9B61CA" w14:textId="77777777" w:rsidR="00B72594" w:rsidRDefault="004A4D27">
      <w:pPr>
        <w:autoSpaceDE w:val="0"/>
        <w:autoSpaceDN w:val="0"/>
        <w:adjustRightInd w:val="0"/>
        <w:jc w:val="both"/>
        <w:rPr>
          <w:sz w:val="22"/>
          <w:szCs w:val="22"/>
        </w:rPr>
      </w:pPr>
      <w:r>
        <w:rPr>
          <w:b/>
          <w:bCs/>
          <w:sz w:val="22"/>
          <w:szCs w:val="22"/>
        </w:rPr>
        <w:t xml:space="preserve">          </w:t>
      </w:r>
      <w:r>
        <w:rPr>
          <w:sz w:val="22"/>
          <w:szCs w:val="22"/>
        </w:rPr>
        <w:t>5.8. При приемке товара, комиссия проверяет его соответствие количеству, комплектности и качественным характеристикам, установленным настоящим Договором.</w:t>
      </w:r>
    </w:p>
    <w:p w14:paraId="0DB4E3FE" w14:textId="77777777" w:rsidR="00B72594" w:rsidRDefault="00B72594">
      <w:pPr>
        <w:autoSpaceDE w:val="0"/>
        <w:autoSpaceDN w:val="0"/>
        <w:adjustRightInd w:val="0"/>
        <w:ind w:right="-1" w:firstLine="567"/>
        <w:jc w:val="center"/>
        <w:rPr>
          <w:rFonts w:eastAsia="Calibri"/>
          <w:b/>
          <w:sz w:val="22"/>
          <w:szCs w:val="22"/>
        </w:rPr>
      </w:pPr>
    </w:p>
    <w:p w14:paraId="178818CD" w14:textId="77777777" w:rsidR="00B72594" w:rsidRDefault="004A4D27">
      <w:pPr>
        <w:autoSpaceDE w:val="0"/>
        <w:autoSpaceDN w:val="0"/>
        <w:adjustRightInd w:val="0"/>
        <w:ind w:right="-1" w:firstLine="567"/>
        <w:jc w:val="center"/>
        <w:rPr>
          <w:rFonts w:eastAsia="Calibri"/>
          <w:b/>
          <w:sz w:val="22"/>
          <w:szCs w:val="22"/>
        </w:rPr>
      </w:pPr>
      <w:r>
        <w:rPr>
          <w:rFonts w:eastAsia="Calibri"/>
          <w:b/>
          <w:sz w:val="22"/>
          <w:szCs w:val="22"/>
        </w:rPr>
        <w:t>6. Качество товара, гарантийные обязательства</w:t>
      </w:r>
    </w:p>
    <w:p w14:paraId="5B2C4105" w14:textId="77777777" w:rsidR="00B72594" w:rsidRDefault="004A4D27">
      <w:pPr>
        <w:ind w:firstLine="567"/>
        <w:jc w:val="both"/>
        <w:rPr>
          <w:sz w:val="22"/>
          <w:szCs w:val="22"/>
        </w:rPr>
      </w:pPr>
      <w:r>
        <w:rPr>
          <w:sz w:val="22"/>
          <w:szCs w:val="22"/>
        </w:rPr>
        <w:t>6.1. Товар, который Поставщик обязан передать Заказчику, должен соответствовать требованиям, предусмотренным ст.469 ГК РФ, в момент передачи Заказчику и в пределах срока годности продукции ст.472 ГК РФ.</w:t>
      </w:r>
    </w:p>
    <w:p w14:paraId="4BC740C5" w14:textId="77777777" w:rsidR="00B72594" w:rsidRDefault="004A4D27">
      <w:pPr>
        <w:ind w:firstLine="567"/>
        <w:jc w:val="both"/>
        <w:rPr>
          <w:sz w:val="22"/>
          <w:szCs w:val="22"/>
        </w:rPr>
      </w:pPr>
      <w:r>
        <w:rPr>
          <w:sz w:val="22"/>
          <w:szCs w:val="22"/>
        </w:rPr>
        <w:t xml:space="preserve">6.2. Поставляемые Товары должны соответствовать заявленным в Спецификации товаров характеристикам (Приложение 1 к настоящему Договору), требованиям настоящего Договора. </w:t>
      </w:r>
    </w:p>
    <w:p w14:paraId="4AC57EE2" w14:textId="486F1BD6" w:rsidR="00B72594" w:rsidRDefault="004A4D27">
      <w:pPr>
        <w:ind w:firstLine="567"/>
        <w:jc w:val="both"/>
        <w:rPr>
          <w:sz w:val="22"/>
          <w:szCs w:val="22"/>
        </w:rPr>
      </w:pPr>
      <w:r>
        <w:rPr>
          <w:sz w:val="22"/>
          <w:szCs w:val="22"/>
        </w:rPr>
        <w:t>6.3. Поставщик гарантирует, что поставляемые в рамках настоящего Договора Товары соответствуют требованиям ГОСТ Р: Дизельное топливо должно соответствовать требованиям ГОСТ Р 52368-2005, 32511-2013; Бензин должен соответствовать требованиям ГОСТ Р 51105-97, ГОСТ 32513-2013; Масло моторное должно соответствовать требованиям ГОСТ 12337-2020; Литол должен соответствовать требованиям ГОСТ 21150-2017; Тормозная жидкость должна соответствовать требованиям ГОСТ 33341-2015.</w:t>
      </w:r>
    </w:p>
    <w:p w14:paraId="360CAB3F" w14:textId="77777777" w:rsidR="00B72594" w:rsidRDefault="004A4D27">
      <w:pPr>
        <w:ind w:firstLine="567"/>
        <w:jc w:val="both"/>
        <w:rPr>
          <w:sz w:val="22"/>
          <w:szCs w:val="22"/>
        </w:rPr>
      </w:pPr>
      <w:r>
        <w:rPr>
          <w:sz w:val="22"/>
          <w:szCs w:val="22"/>
        </w:rPr>
        <w:t>Товары должны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ТУ завода-изготовителя, требованиям экологической безопасности, санитарным нормам и другим нормативно-техническим документам, установленным действующим законодательством Российской Федерации и закрепляющим требования к качеству соответствующего вида продукции,  Технический регламент ТР ТС 030/2012 «О требованиях к смазочным материалам, маслам и специальным жидкостям», принят Решением Совета Евразийской экономической комиссии от 20 июля 2012 г. № 59, ТУ завода-изготовителя, требованиям экологической без-опасности,  санитарным нормам и другим нормативно-техническим документам, установленным действующим законодательством Российской Федерации и закрепляющим требования к качеству соответствующего вида продукции.</w:t>
      </w:r>
    </w:p>
    <w:p w14:paraId="1F125606" w14:textId="77777777" w:rsidR="00B72594" w:rsidRDefault="004A4D27">
      <w:pPr>
        <w:ind w:firstLine="567"/>
        <w:jc w:val="both"/>
        <w:rPr>
          <w:sz w:val="22"/>
          <w:szCs w:val="22"/>
        </w:rPr>
      </w:pPr>
      <w:r>
        <w:rPr>
          <w:sz w:val="22"/>
          <w:szCs w:val="22"/>
        </w:rPr>
        <w:t>6.4. Качество товара, подтверждается наличием документов, обязательных для данного вида товара, оформленных в соответствии с действующим законодательством РФ. При приемке товары сопровождаются комплектом соответствующих документов.</w:t>
      </w:r>
    </w:p>
    <w:p w14:paraId="1D7AD842" w14:textId="77777777" w:rsidR="00B72594" w:rsidRDefault="004A4D27">
      <w:pPr>
        <w:ind w:firstLine="567"/>
        <w:jc w:val="both"/>
        <w:rPr>
          <w:sz w:val="22"/>
          <w:szCs w:val="22"/>
        </w:rPr>
      </w:pPr>
      <w:r>
        <w:rPr>
          <w:sz w:val="22"/>
          <w:szCs w:val="22"/>
        </w:rPr>
        <w:t xml:space="preserve">6.4.1. Необходимо наличие документов, подтверждающих соответствие товаров (работ, услуг) требованиям законодательства Российской Федерации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Технический регламент ТР ТС 030/2012 «О требованиях к смазочным материалам, маслам и специальным жидкостям», принят Решением Совета Евразийской экономической комиссии от 20 июля 2012 г. № 59, ТУ завода-изготовителя, требованиям экологической без-опасности,  санитарным нормам и другим нормативно-техническим документам, установленным действующим законодательством Российской Федерации и закрепляющим требования к качеству соответствующего вида продукции копии сертификатов или деклараций соответствия.     </w:t>
      </w:r>
    </w:p>
    <w:p w14:paraId="0CC718AC" w14:textId="77777777" w:rsidR="00B72594" w:rsidRDefault="004A4D27">
      <w:pPr>
        <w:ind w:firstLine="567"/>
        <w:jc w:val="both"/>
        <w:rPr>
          <w:sz w:val="22"/>
          <w:szCs w:val="22"/>
        </w:rPr>
      </w:pPr>
      <w:r>
        <w:rPr>
          <w:sz w:val="22"/>
          <w:szCs w:val="22"/>
        </w:rPr>
        <w:lastRenderedPageBreak/>
        <w:t xml:space="preserve">6.5. Качество и безопасность поставляемого товара должны быть обеспечены посредством выполнения требований нормативно-технической документации, регламентирующей условия производства, хранения и перевозок. При поставке и отпуске товара должны соблюдаться правила противопожарной безопасности и другие обязательные нормы и правила. </w:t>
      </w:r>
    </w:p>
    <w:p w14:paraId="4D0A36E8" w14:textId="77777777" w:rsidR="00B72594" w:rsidRDefault="004A4D27">
      <w:pPr>
        <w:ind w:firstLine="567"/>
        <w:jc w:val="both"/>
        <w:rPr>
          <w:rFonts w:eastAsia="Calibri"/>
          <w:b/>
          <w:sz w:val="22"/>
          <w:szCs w:val="22"/>
        </w:rPr>
      </w:pPr>
      <w:r>
        <w:rPr>
          <w:sz w:val="22"/>
          <w:szCs w:val="22"/>
        </w:rPr>
        <w:t>6.6. Поставщик гарантирует соответствие качества подлежащих поставке товаров требованиям стандартов качества, технических регламентов, других нормативных актов, утвержденных в РФ, устанавливающих требования к качеству данного вида товаров.</w:t>
      </w:r>
      <w:r>
        <w:rPr>
          <w:rFonts w:eastAsia="Calibri"/>
          <w:b/>
          <w:sz w:val="22"/>
          <w:szCs w:val="22"/>
        </w:rPr>
        <w:t xml:space="preserve">                                                      </w:t>
      </w:r>
    </w:p>
    <w:p w14:paraId="1BE93382" w14:textId="77777777" w:rsidR="00B72594" w:rsidRDefault="004A4D27">
      <w:pPr>
        <w:ind w:firstLine="567"/>
        <w:jc w:val="both"/>
        <w:rPr>
          <w:rFonts w:eastAsia="Calibri"/>
          <w:b/>
          <w:sz w:val="22"/>
          <w:szCs w:val="22"/>
        </w:rPr>
      </w:pPr>
      <w:r>
        <w:rPr>
          <w:rFonts w:eastAsia="Calibri"/>
          <w:b/>
          <w:sz w:val="22"/>
          <w:szCs w:val="22"/>
        </w:rPr>
        <w:t xml:space="preserve">                                                                   </w:t>
      </w:r>
    </w:p>
    <w:p w14:paraId="5C69B1CE" w14:textId="77777777" w:rsidR="00B72594" w:rsidRDefault="004A4D27">
      <w:pPr>
        <w:ind w:firstLine="567"/>
        <w:jc w:val="both"/>
        <w:rPr>
          <w:rFonts w:eastAsia="Calibri"/>
          <w:b/>
          <w:sz w:val="22"/>
          <w:szCs w:val="22"/>
        </w:rPr>
      </w:pPr>
      <w:r>
        <w:rPr>
          <w:rFonts w:eastAsia="Calibri"/>
          <w:b/>
          <w:sz w:val="22"/>
          <w:szCs w:val="22"/>
        </w:rPr>
        <w:t xml:space="preserve">                                                       7. Ответственность Сторон</w:t>
      </w:r>
    </w:p>
    <w:p w14:paraId="5DD712C9" w14:textId="77777777" w:rsidR="00B72594" w:rsidRDefault="004A4D27">
      <w:pPr>
        <w:autoSpaceDE w:val="0"/>
        <w:autoSpaceDN w:val="0"/>
        <w:adjustRightInd w:val="0"/>
        <w:ind w:firstLine="567"/>
        <w:jc w:val="both"/>
        <w:rPr>
          <w:sz w:val="22"/>
          <w:szCs w:val="22"/>
        </w:rPr>
      </w:pPr>
      <w:r>
        <w:rPr>
          <w:sz w:val="22"/>
          <w:szCs w:val="22"/>
        </w:rPr>
        <w:t>7.1. За невыполнение и (или) ненадлежащее выполнение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1EF898E4" w14:textId="77777777" w:rsidR="00B72594" w:rsidRDefault="004A4D27">
      <w:pPr>
        <w:autoSpaceDE w:val="0"/>
        <w:autoSpaceDN w:val="0"/>
        <w:adjustRightInd w:val="0"/>
        <w:ind w:firstLine="567"/>
        <w:jc w:val="both"/>
        <w:rPr>
          <w:sz w:val="22"/>
          <w:szCs w:val="22"/>
        </w:rPr>
      </w:pPr>
      <w:r>
        <w:rPr>
          <w:sz w:val="22"/>
          <w:szCs w:val="22"/>
        </w:rPr>
        <w:t xml:space="preserve">7.2. За просрочку исполнения обязательства Заказчиком Поставщик вправе потребовать неустойку (пени) за каждый день просрочки исполнения обязательства, начиная со дня, следующего за днем истечения срока его исполнения, установленного договором в размере 1/300 ключевой ставки Банка России. </w:t>
      </w:r>
    </w:p>
    <w:p w14:paraId="420E1D92" w14:textId="77777777" w:rsidR="00B72594" w:rsidRDefault="004A4D27">
      <w:pPr>
        <w:autoSpaceDE w:val="0"/>
        <w:autoSpaceDN w:val="0"/>
        <w:adjustRightInd w:val="0"/>
        <w:ind w:firstLine="567"/>
        <w:jc w:val="both"/>
        <w:rPr>
          <w:sz w:val="22"/>
          <w:szCs w:val="22"/>
        </w:rPr>
      </w:pPr>
      <w:r>
        <w:rPr>
          <w:sz w:val="22"/>
          <w:szCs w:val="22"/>
        </w:rPr>
        <w:t xml:space="preserve">7.3. 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 (подрядчика, исполнителя). </w:t>
      </w:r>
    </w:p>
    <w:p w14:paraId="32915377" w14:textId="77777777" w:rsidR="00B72594" w:rsidRDefault="004A4D27">
      <w:pPr>
        <w:autoSpaceDE w:val="0"/>
        <w:autoSpaceDN w:val="0"/>
        <w:adjustRightInd w:val="0"/>
        <w:jc w:val="both"/>
        <w:rPr>
          <w:sz w:val="22"/>
          <w:szCs w:val="22"/>
        </w:rPr>
      </w:pPr>
      <w:r>
        <w:rPr>
          <w:sz w:val="22"/>
          <w:szCs w:val="22"/>
        </w:rPr>
        <w:t xml:space="preserve">          7.4. За просрочку исполнения обязательства Поставщиком (подрядчиком, исполнителем), Заказчик вправе потребовать уплаты неустойки (пеней). Неустойка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в размере 1/300 ключевой ставки Центрального Банка Российской Федерации. </w:t>
      </w:r>
    </w:p>
    <w:p w14:paraId="0C3BC584" w14:textId="77777777" w:rsidR="00B72594" w:rsidRDefault="004A4D27">
      <w:pPr>
        <w:autoSpaceDE w:val="0"/>
        <w:autoSpaceDN w:val="0"/>
        <w:adjustRightInd w:val="0"/>
        <w:jc w:val="both"/>
        <w:rPr>
          <w:sz w:val="22"/>
          <w:szCs w:val="22"/>
        </w:rPr>
      </w:pPr>
      <w:r>
        <w:rPr>
          <w:sz w:val="22"/>
          <w:szCs w:val="22"/>
        </w:rPr>
        <w:t xml:space="preserve">          7.5. За ненадлежащее исполнение обязательств (неисполнение либо частичное неисполнение обязательств, предусмотренных Договором) Заказчик вправе потребовать уплаты неустойки в виде штрафа, в размере 10 % от стоимости неисполненного обязательства.</w:t>
      </w:r>
    </w:p>
    <w:p w14:paraId="6C14FECA" w14:textId="77777777" w:rsidR="00B72594" w:rsidRDefault="004A4D27">
      <w:pPr>
        <w:autoSpaceDE w:val="0"/>
        <w:autoSpaceDN w:val="0"/>
        <w:adjustRightInd w:val="0"/>
        <w:ind w:firstLine="567"/>
        <w:jc w:val="both"/>
        <w:rPr>
          <w:sz w:val="22"/>
          <w:szCs w:val="22"/>
        </w:rPr>
      </w:pPr>
      <w:r>
        <w:rPr>
          <w:sz w:val="22"/>
          <w:szCs w:val="22"/>
        </w:rPr>
        <w:t>7.6. Поставщик (подрядчик, исполнитель)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7C7F812B" w14:textId="77777777" w:rsidR="00B72594" w:rsidRDefault="004A4D27">
      <w:pPr>
        <w:autoSpaceDE w:val="0"/>
        <w:autoSpaceDN w:val="0"/>
        <w:adjustRightInd w:val="0"/>
        <w:ind w:firstLine="567"/>
        <w:jc w:val="both"/>
        <w:rPr>
          <w:sz w:val="22"/>
          <w:szCs w:val="22"/>
        </w:rPr>
      </w:pPr>
      <w:r>
        <w:rPr>
          <w:sz w:val="22"/>
          <w:szCs w:val="22"/>
        </w:rPr>
        <w:t>7.7. Сторона, допустившая нарушение обязательств по настоящему Договору обязана произвести уплату пени и штрафов, предусмотренных п. п. 7.2. – 7.4. настоящего Договора, в течение 10 (десяти) рабочих дней со дня получения письменного требования об этом другой Стороны.</w:t>
      </w:r>
    </w:p>
    <w:p w14:paraId="428B3D24" w14:textId="77777777" w:rsidR="00B72594" w:rsidRDefault="004A4D27">
      <w:pPr>
        <w:autoSpaceDE w:val="0"/>
        <w:autoSpaceDN w:val="0"/>
        <w:adjustRightInd w:val="0"/>
        <w:ind w:firstLine="567"/>
        <w:jc w:val="both"/>
        <w:rPr>
          <w:sz w:val="22"/>
          <w:szCs w:val="22"/>
        </w:rPr>
      </w:pPr>
      <w:r>
        <w:rPr>
          <w:sz w:val="22"/>
          <w:szCs w:val="22"/>
        </w:rPr>
        <w:t>Уплата пени и (или) штрафа не освобождает Стороны от исполнения своих обязательств по настоящему Договору.</w:t>
      </w:r>
    </w:p>
    <w:p w14:paraId="72B564EB" w14:textId="77777777" w:rsidR="00B72594" w:rsidRDefault="004A4D27">
      <w:pPr>
        <w:autoSpaceDE w:val="0"/>
        <w:autoSpaceDN w:val="0"/>
        <w:adjustRightInd w:val="0"/>
        <w:ind w:firstLine="567"/>
        <w:jc w:val="both"/>
      </w:pPr>
      <w:r>
        <w:rPr>
          <w:sz w:val="22"/>
          <w:szCs w:val="22"/>
        </w:rPr>
        <w:t>7.8. Неисполнение Стороной обязательства, предусмотренного п. 10.3. настоящего Договора,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Договору, направлением другой Стороне предусмотренных настоящим Договором документов и уведомлений</w:t>
      </w:r>
      <w:r>
        <w:t>.</w:t>
      </w:r>
    </w:p>
    <w:p w14:paraId="33ED7938" w14:textId="77777777" w:rsidR="00B72594" w:rsidRDefault="00B72594">
      <w:pPr>
        <w:autoSpaceDE w:val="0"/>
        <w:autoSpaceDN w:val="0"/>
        <w:adjustRightInd w:val="0"/>
        <w:ind w:right="-1"/>
        <w:jc w:val="center"/>
        <w:rPr>
          <w:b/>
          <w:sz w:val="22"/>
          <w:szCs w:val="22"/>
        </w:rPr>
      </w:pPr>
    </w:p>
    <w:p w14:paraId="385017E9" w14:textId="77777777" w:rsidR="00B72594" w:rsidRDefault="004A4D27">
      <w:pPr>
        <w:autoSpaceDE w:val="0"/>
        <w:autoSpaceDN w:val="0"/>
        <w:adjustRightInd w:val="0"/>
        <w:ind w:right="-1"/>
        <w:jc w:val="center"/>
        <w:rPr>
          <w:b/>
          <w:sz w:val="22"/>
          <w:szCs w:val="22"/>
        </w:rPr>
      </w:pPr>
      <w:r>
        <w:rPr>
          <w:b/>
          <w:sz w:val="22"/>
          <w:szCs w:val="22"/>
        </w:rPr>
        <w:t>8. Порядок разрешения споров</w:t>
      </w:r>
    </w:p>
    <w:p w14:paraId="73B212D1" w14:textId="77777777" w:rsidR="00B72594" w:rsidRDefault="004A4D27">
      <w:pPr>
        <w:autoSpaceDE w:val="0"/>
        <w:autoSpaceDN w:val="0"/>
        <w:adjustRightInd w:val="0"/>
        <w:ind w:right="-1" w:firstLine="540"/>
        <w:jc w:val="both"/>
        <w:rPr>
          <w:sz w:val="22"/>
          <w:szCs w:val="22"/>
        </w:rPr>
      </w:pPr>
      <w:r>
        <w:rPr>
          <w:sz w:val="22"/>
          <w:szCs w:val="22"/>
        </w:rPr>
        <w:t xml:space="preserve">8.1. Все споры или разногласия, возникшие между Сторонами по настоящему </w:t>
      </w:r>
      <w:r>
        <w:rPr>
          <w:snapToGrid w:val="0"/>
          <w:sz w:val="22"/>
          <w:szCs w:val="22"/>
        </w:rPr>
        <w:t>Договор</w:t>
      </w:r>
      <w:r>
        <w:rPr>
          <w:sz w:val="22"/>
          <w:szCs w:val="22"/>
        </w:rPr>
        <w:t>у и в связи с ним, разрешаются путем переговоров между ними.</w:t>
      </w:r>
    </w:p>
    <w:p w14:paraId="1188DF94" w14:textId="77777777" w:rsidR="00B72594" w:rsidRDefault="004A4D27">
      <w:pPr>
        <w:autoSpaceDE w:val="0"/>
        <w:autoSpaceDN w:val="0"/>
        <w:adjustRightInd w:val="0"/>
        <w:ind w:right="-1" w:firstLine="540"/>
        <w:jc w:val="both"/>
        <w:rPr>
          <w:sz w:val="22"/>
          <w:szCs w:val="22"/>
        </w:rPr>
      </w:pPr>
      <w:r>
        <w:rPr>
          <w:sz w:val="22"/>
          <w:szCs w:val="22"/>
        </w:rPr>
        <w:t>8.2. В случае невозможности разрешения споров или разногласий путем переговоров, они подлежат рассмотрению в Арбитражном суде Республики Саха (Якутия).</w:t>
      </w:r>
    </w:p>
    <w:p w14:paraId="4AF5E9C9" w14:textId="77777777" w:rsidR="00B72594" w:rsidRDefault="00B72594">
      <w:pPr>
        <w:autoSpaceDE w:val="0"/>
        <w:autoSpaceDN w:val="0"/>
        <w:adjustRightInd w:val="0"/>
        <w:ind w:right="-1"/>
        <w:jc w:val="center"/>
        <w:rPr>
          <w:b/>
          <w:sz w:val="22"/>
          <w:szCs w:val="22"/>
        </w:rPr>
      </w:pPr>
    </w:p>
    <w:p w14:paraId="5716A6A0" w14:textId="77777777" w:rsidR="00B72594" w:rsidRDefault="004A4D27">
      <w:pPr>
        <w:autoSpaceDE w:val="0"/>
        <w:autoSpaceDN w:val="0"/>
        <w:adjustRightInd w:val="0"/>
        <w:ind w:right="-1"/>
        <w:jc w:val="center"/>
        <w:rPr>
          <w:b/>
          <w:sz w:val="22"/>
          <w:szCs w:val="22"/>
        </w:rPr>
      </w:pPr>
      <w:r>
        <w:rPr>
          <w:b/>
          <w:sz w:val="22"/>
          <w:szCs w:val="22"/>
        </w:rPr>
        <w:t xml:space="preserve">9. Порядок изменения и расторжения </w:t>
      </w:r>
      <w:r>
        <w:rPr>
          <w:b/>
          <w:snapToGrid w:val="0"/>
          <w:sz w:val="22"/>
          <w:szCs w:val="22"/>
        </w:rPr>
        <w:t>Договор</w:t>
      </w:r>
      <w:r>
        <w:rPr>
          <w:b/>
          <w:sz w:val="22"/>
          <w:szCs w:val="22"/>
        </w:rPr>
        <w:t>а</w:t>
      </w:r>
    </w:p>
    <w:p w14:paraId="1B032377" w14:textId="77777777" w:rsidR="00B72594" w:rsidRDefault="004A4D27">
      <w:pPr>
        <w:autoSpaceDE w:val="0"/>
        <w:autoSpaceDN w:val="0"/>
        <w:adjustRightInd w:val="0"/>
        <w:ind w:right="-1" w:firstLine="540"/>
        <w:jc w:val="both"/>
        <w:rPr>
          <w:rFonts w:eastAsia="Calibri"/>
          <w:sz w:val="22"/>
          <w:szCs w:val="22"/>
          <w:lang w:eastAsia="en-US"/>
        </w:rPr>
      </w:pPr>
      <w:r>
        <w:rPr>
          <w:sz w:val="22"/>
          <w:szCs w:val="22"/>
        </w:rPr>
        <w:t xml:space="preserve">9.1. Существенные условия настоящего </w:t>
      </w:r>
      <w:r>
        <w:rPr>
          <w:snapToGrid w:val="0"/>
          <w:sz w:val="22"/>
          <w:szCs w:val="22"/>
        </w:rPr>
        <w:t>Договор</w:t>
      </w:r>
      <w:r>
        <w:rPr>
          <w:sz w:val="22"/>
          <w:szCs w:val="22"/>
        </w:rPr>
        <w:t xml:space="preserve">а могут быть изменены по Соглашению сторон в порядке, установленном законодательством Российской Федерации. </w:t>
      </w:r>
    </w:p>
    <w:p w14:paraId="62744FD0" w14:textId="77777777" w:rsidR="00B72594" w:rsidRDefault="004A4D27">
      <w:pPr>
        <w:autoSpaceDE w:val="0"/>
        <w:autoSpaceDN w:val="0"/>
        <w:adjustRightInd w:val="0"/>
        <w:ind w:right="-1" w:firstLine="540"/>
        <w:jc w:val="both"/>
        <w:rPr>
          <w:rFonts w:eastAsia="Calibri"/>
          <w:sz w:val="22"/>
          <w:szCs w:val="22"/>
          <w:lang w:eastAsia="en-US"/>
        </w:rPr>
      </w:pPr>
      <w:r>
        <w:rPr>
          <w:rFonts w:eastAsia="Calibri"/>
          <w:sz w:val="22"/>
          <w:szCs w:val="22"/>
          <w:lang w:eastAsia="en-US"/>
        </w:rPr>
        <w:t xml:space="preserve">а) при снижении цены </w:t>
      </w:r>
      <w:r>
        <w:rPr>
          <w:snapToGrid w:val="0"/>
          <w:sz w:val="22"/>
          <w:szCs w:val="22"/>
        </w:rPr>
        <w:t>Договор</w:t>
      </w:r>
      <w:r>
        <w:rPr>
          <w:rFonts w:eastAsia="Calibri"/>
          <w:sz w:val="22"/>
          <w:szCs w:val="22"/>
          <w:lang w:eastAsia="en-US"/>
        </w:rPr>
        <w:t xml:space="preserve">а без изменения предусмотренных </w:t>
      </w:r>
      <w:r>
        <w:rPr>
          <w:snapToGrid w:val="0"/>
          <w:sz w:val="22"/>
          <w:szCs w:val="22"/>
        </w:rPr>
        <w:t>Договор</w:t>
      </w:r>
      <w:r>
        <w:rPr>
          <w:rFonts w:eastAsia="Calibri"/>
          <w:sz w:val="22"/>
          <w:szCs w:val="22"/>
          <w:lang w:eastAsia="en-US"/>
        </w:rPr>
        <w:t xml:space="preserve">ом </w:t>
      </w:r>
      <w:r>
        <w:rPr>
          <w:rFonts w:eastAsiaTheme="minorHAnsi"/>
          <w:sz w:val="22"/>
          <w:szCs w:val="22"/>
          <w:lang w:eastAsia="en-US"/>
        </w:rPr>
        <w:t xml:space="preserve">объема </w:t>
      </w:r>
      <w:r>
        <w:rPr>
          <w:rFonts w:eastAsia="Calibri"/>
          <w:sz w:val="22"/>
          <w:szCs w:val="22"/>
          <w:lang w:eastAsia="en-US"/>
        </w:rPr>
        <w:t>и качества поставляемого товара.</w:t>
      </w:r>
    </w:p>
    <w:p w14:paraId="2326D89F" w14:textId="77777777" w:rsidR="00B72594" w:rsidRDefault="004A4D27">
      <w:pPr>
        <w:autoSpaceDE w:val="0"/>
        <w:autoSpaceDN w:val="0"/>
        <w:adjustRightInd w:val="0"/>
        <w:ind w:right="-1" w:firstLine="540"/>
        <w:jc w:val="both"/>
        <w:rPr>
          <w:rFonts w:eastAsia="Calibri"/>
          <w:sz w:val="22"/>
          <w:szCs w:val="22"/>
          <w:lang w:eastAsia="en-US"/>
        </w:rPr>
      </w:pPr>
      <w:r>
        <w:rPr>
          <w:rFonts w:eastAsia="Calibri"/>
          <w:sz w:val="22"/>
          <w:szCs w:val="22"/>
          <w:lang w:eastAsia="en-US"/>
        </w:rPr>
        <w:t xml:space="preserve">б) если по предложению Заказчика увеличивается или уменьшается предусмотренный Договором объем товара. При этом по соглашению Сторон допускается изменение цены </w:t>
      </w:r>
      <w:r>
        <w:rPr>
          <w:snapToGrid w:val="0"/>
          <w:sz w:val="22"/>
          <w:szCs w:val="22"/>
        </w:rPr>
        <w:t>Договор</w:t>
      </w:r>
      <w:r>
        <w:rPr>
          <w:rFonts w:eastAsia="Calibri"/>
          <w:sz w:val="22"/>
          <w:szCs w:val="22"/>
          <w:lang w:eastAsia="en-US"/>
        </w:rPr>
        <w:t xml:space="preserve">а пропорционально дополнительному объему товара исходя из установленной в </w:t>
      </w:r>
      <w:r>
        <w:rPr>
          <w:snapToGrid w:val="0"/>
          <w:sz w:val="22"/>
          <w:szCs w:val="22"/>
        </w:rPr>
        <w:t>Договор</w:t>
      </w:r>
      <w:r>
        <w:rPr>
          <w:rFonts w:eastAsia="Calibri"/>
          <w:sz w:val="22"/>
          <w:szCs w:val="22"/>
          <w:lang w:eastAsia="en-US"/>
        </w:rPr>
        <w:t xml:space="preserve">е цены единицы товара. При уменьшении предусмотренного </w:t>
      </w:r>
      <w:r>
        <w:rPr>
          <w:snapToGrid w:val="0"/>
          <w:sz w:val="22"/>
          <w:szCs w:val="22"/>
        </w:rPr>
        <w:t>Договор</w:t>
      </w:r>
      <w:r>
        <w:rPr>
          <w:rFonts w:eastAsia="Calibri"/>
          <w:sz w:val="22"/>
          <w:szCs w:val="22"/>
          <w:lang w:eastAsia="en-US"/>
        </w:rPr>
        <w:t xml:space="preserve">ом объема товара, цена </w:t>
      </w:r>
      <w:r>
        <w:rPr>
          <w:snapToGrid w:val="0"/>
          <w:sz w:val="22"/>
          <w:szCs w:val="22"/>
        </w:rPr>
        <w:t>Договор</w:t>
      </w:r>
      <w:r>
        <w:rPr>
          <w:rFonts w:eastAsia="Calibri"/>
          <w:sz w:val="22"/>
          <w:szCs w:val="22"/>
          <w:lang w:eastAsia="en-US"/>
        </w:rPr>
        <w:t xml:space="preserve">а уменьшается исходя из цены единицы товара. </w:t>
      </w:r>
    </w:p>
    <w:p w14:paraId="2451217B" w14:textId="77777777" w:rsidR="00B72594" w:rsidRDefault="004A4D27">
      <w:pPr>
        <w:autoSpaceDE w:val="0"/>
        <w:autoSpaceDN w:val="0"/>
        <w:adjustRightInd w:val="0"/>
        <w:ind w:right="-1" w:firstLine="540"/>
        <w:jc w:val="both"/>
        <w:rPr>
          <w:rFonts w:eastAsia="Calibri"/>
          <w:sz w:val="22"/>
          <w:szCs w:val="22"/>
          <w:lang w:eastAsia="en-US"/>
        </w:rPr>
      </w:pPr>
      <w:r>
        <w:rPr>
          <w:rFonts w:eastAsia="Calibri"/>
          <w:sz w:val="22"/>
          <w:szCs w:val="22"/>
          <w:lang w:eastAsia="en-US"/>
        </w:rPr>
        <w:t xml:space="preserve">9.2. Расторжение настоящего Договора допускается по соглашению сторон, по решению суда, в случае одностороннего отказа Стороны </w:t>
      </w:r>
      <w:r>
        <w:rPr>
          <w:snapToGrid w:val="0"/>
          <w:sz w:val="22"/>
          <w:szCs w:val="22"/>
        </w:rPr>
        <w:t>Договор</w:t>
      </w:r>
      <w:r>
        <w:rPr>
          <w:rFonts w:eastAsia="Calibri"/>
          <w:sz w:val="22"/>
          <w:szCs w:val="22"/>
          <w:lang w:eastAsia="en-US"/>
        </w:rPr>
        <w:t xml:space="preserve">а от исполнения </w:t>
      </w:r>
      <w:r>
        <w:rPr>
          <w:snapToGrid w:val="0"/>
          <w:sz w:val="22"/>
          <w:szCs w:val="22"/>
        </w:rPr>
        <w:t>Договор</w:t>
      </w:r>
      <w:r>
        <w:rPr>
          <w:rFonts w:eastAsia="Calibri"/>
          <w:sz w:val="22"/>
          <w:szCs w:val="22"/>
          <w:lang w:eastAsia="en-US"/>
        </w:rPr>
        <w:t>а в соответствии с гражданским законодательством Российской Федерации.</w:t>
      </w:r>
    </w:p>
    <w:p w14:paraId="577E3DBB" w14:textId="77777777" w:rsidR="00B72594" w:rsidRDefault="004A4D27">
      <w:pPr>
        <w:ind w:right="-1" w:firstLine="547"/>
        <w:jc w:val="both"/>
        <w:rPr>
          <w:sz w:val="22"/>
          <w:szCs w:val="22"/>
        </w:rPr>
      </w:pPr>
      <w:r>
        <w:rPr>
          <w:sz w:val="22"/>
          <w:szCs w:val="22"/>
        </w:rPr>
        <w:lastRenderedPageBreak/>
        <w:t xml:space="preserve">9.3. Заказчик вправе принять решение об одностороннем отказе от исполнения </w:t>
      </w:r>
      <w:r>
        <w:rPr>
          <w:snapToGrid w:val="0"/>
          <w:sz w:val="22"/>
          <w:szCs w:val="22"/>
        </w:rPr>
        <w:t>Договор</w:t>
      </w:r>
      <w:r>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11304CE" w14:textId="77777777" w:rsidR="00B72594" w:rsidRDefault="004A4D27">
      <w:pPr>
        <w:ind w:right="-1" w:firstLine="547"/>
        <w:jc w:val="both"/>
        <w:rPr>
          <w:sz w:val="22"/>
          <w:szCs w:val="22"/>
        </w:rPr>
      </w:pPr>
      <w:r>
        <w:rPr>
          <w:sz w:val="22"/>
          <w:szCs w:val="22"/>
        </w:rPr>
        <w:t>- отказ Поставщика передать Заказчику товар;</w:t>
      </w:r>
    </w:p>
    <w:p w14:paraId="71AC0C74" w14:textId="77777777" w:rsidR="00B72594" w:rsidRDefault="004A4D27">
      <w:pPr>
        <w:ind w:right="-1" w:firstLine="547"/>
        <w:jc w:val="both"/>
        <w:rPr>
          <w:sz w:val="22"/>
          <w:szCs w:val="22"/>
        </w:rPr>
      </w:pPr>
      <w:r>
        <w:rPr>
          <w:sz w:val="22"/>
          <w:szCs w:val="22"/>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w:t>
      </w:r>
    </w:p>
    <w:p w14:paraId="7066B221" w14:textId="77777777" w:rsidR="00B72594" w:rsidRDefault="004A4D27">
      <w:pPr>
        <w:ind w:right="-1" w:firstLine="547"/>
        <w:jc w:val="both"/>
        <w:rPr>
          <w:sz w:val="22"/>
          <w:szCs w:val="22"/>
        </w:rPr>
      </w:pPr>
      <w:r>
        <w:rPr>
          <w:sz w:val="22"/>
          <w:szCs w:val="22"/>
        </w:rPr>
        <w:t>- нарушение поставщиком сроков поставки товаров</w:t>
      </w:r>
      <w:r>
        <w:t xml:space="preserve"> </w:t>
      </w:r>
      <w:r>
        <w:rPr>
          <w:sz w:val="22"/>
          <w:szCs w:val="22"/>
        </w:rPr>
        <w:t>более чем на 5 календарных дней.</w:t>
      </w:r>
    </w:p>
    <w:p w14:paraId="2ECC7CB9" w14:textId="77777777" w:rsidR="00B72594" w:rsidRDefault="00B72594">
      <w:pPr>
        <w:autoSpaceDE w:val="0"/>
        <w:autoSpaceDN w:val="0"/>
        <w:adjustRightInd w:val="0"/>
        <w:ind w:right="-1"/>
        <w:jc w:val="center"/>
        <w:rPr>
          <w:b/>
          <w:sz w:val="22"/>
          <w:szCs w:val="22"/>
        </w:rPr>
      </w:pPr>
    </w:p>
    <w:p w14:paraId="75D98BDD" w14:textId="77777777" w:rsidR="00B72594" w:rsidRDefault="004A4D27">
      <w:pPr>
        <w:autoSpaceDE w:val="0"/>
        <w:autoSpaceDN w:val="0"/>
        <w:adjustRightInd w:val="0"/>
        <w:ind w:right="-1"/>
        <w:jc w:val="center"/>
        <w:rPr>
          <w:b/>
          <w:sz w:val="22"/>
          <w:szCs w:val="22"/>
        </w:rPr>
      </w:pPr>
      <w:r>
        <w:rPr>
          <w:b/>
          <w:sz w:val="22"/>
          <w:szCs w:val="22"/>
        </w:rPr>
        <w:t>10. Действие непреодолимой силы</w:t>
      </w:r>
    </w:p>
    <w:p w14:paraId="35D78224" w14:textId="77777777" w:rsidR="00B72594" w:rsidRDefault="004A4D27">
      <w:pPr>
        <w:autoSpaceDE w:val="0"/>
        <w:autoSpaceDN w:val="0"/>
        <w:adjustRightInd w:val="0"/>
        <w:ind w:right="-1" w:firstLine="540"/>
        <w:jc w:val="both"/>
        <w:rPr>
          <w:sz w:val="22"/>
          <w:szCs w:val="22"/>
        </w:rPr>
      </w:pPr>
      <w:r>
        <w:rPr>
          <w:sz w:val="22"/>
          <w:szCs w:val="22"/>
        </w:rPr>
        <w:t xml:space="preserve">10.1. Стороны, не исполнившие или ненадлежащим образом исполнившие обязательства по настоящему </w:t>
      </w:r>
      <w:r>
        <w:rPr>
          <w:snapToGrid w:val="0"/>
          <w:sz w:val="22"/>
          <w:szCs w:val="22"/>
        </w:rPr>
        <w:t>Договор</w:t>
      </w:r>
      <w:r>
        <w:rPr>
          <w:sz w:val="22"/>
          <w:szCs w:val="22"/>
        </w:rPr>
        <w:t xml:space="preserve">у, освобождаются от ответственности, если докажут, что надлежащее исполнение обязательств по настоящему </w:t>
      </w:r>
      <w:r>
        <w:rPr>
          <w:snapToGrid w:val="0"/>
          <w:sz w:val="22"/>
          <w:szCs w:val="22"/>
        </w:rPr>
        <w:t>Договор</w:t>
      </w:r>
      <w:r>
        <w:rPr>
          <w:sz w:val="22"/>
          <w:szCs w:val="22"/>
        </w:rPr>
        <w:t xml:space="preserve">у оказалось невозможным вследствие наступления обстоятельств непреодолимой силы. При этом сроки выполнения обязательств по настоящему </w:t>
      </w:r>
      <w:r>
        <w:rPr>
          <w:snapToGrid w:val="0"/>
          <w:sz w:val="22"/>
          <w:szCs w:val="22"/>
        </w:rPr>
        <w:t>Договор</w:t>
      </w:r>
      <w:r>
        <w:rPr>
          <w:sz w:val="22"/>
          <w:szCs w:val="22"/>
        </w:rPr>
        <w:t>у соразмерно продлеваются на срок действия указанных обстоятельств.</w:t>
      </w:r>
    </w:p>
    <w:p w14:paraId="27A86570" w14:textId="77777777" w:rsidR="00B72594" w:rsidRDefault="004A4D27">
      <w:pPr>
        <w:autoSpaceDE w:val="0"/>
        <w:autoSpaceDN w:val="0"/>
        <w:adjustRightInd w:val="0"/>
        <w:ind w:right="-1" w:firstLine="540"/>
        <w:jc w:val="both"/>
        <w:rPr>
          <w:sz w:val="22"/>
          <w:szCs w:val="22"/>
        </w:rPr>
      </w:pPr>
      <w:r>
        <w:rPr>
          <w:sz w:val="22"/>
          <w:szCs w:val="22"/>
        </w:rPr>
        <w:t>10.2. Каждая из Сторон обязана письменно сообщить о наступлении обстоятельств непреодолимой силы не позднее 5 (пяти) рабочих дней с начала их действия.</w:t>
      </w:r>
    </w:p>
    <w:p w14:paraId="024842AC" w14:textId="77777777" w:rsidR="00B72594" w:rsidRDefault="004A4D27">
      <w:pPr>
        <w:autoSpaceDE w:val="0"/>
        <w:autoSpaceDN w:val="0"/>
        <w:adjustRightInd w:val="0"/>
        <w:ind w:right="-1" w:firstLine="540"/>
        <w:jc w:val="both"/>
        <w:rPr>
          <w:sz w:val="22"/>
          <w:szCs w:val="22"/>
        </w:rPr>
      </w:pPr>
      <w:r>
        <w:rPr>
          <w:sz w:val="22"/>
          <w:szCs w:val="22"/>
        </w:rPr>
        <w:t>10.3. Неуведомление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настоящему Договору на наступление названных обстоятельств.</w:t>
      </w:r>
    </w:p>
    <w:p w14:paraId="293270D1" w14:textId="77777777" w:rsidR="00B72594" w:rsidRDefault="00B72594">
      <w:pPr>
        <w:autoSpaceDE w:val="0"/>
        <w:autoSpaceDN w:val="0"/>
        <w:adjustRightInd w:val="0"/>
        <w:ind w:right="-1"/>
        <w:jc w:val="center"/>
        <w:rPr>
          <w:b/>
          <w:sz w:val="22"/>
          <w:szCs w:val="22"/>
        </w:rPr>
      </w:pPr>
    </w:p>
    <w:p w14:paraId="0F1EBB7A" w14:textId="77777777" w:rsidR="00B72594" w:rsidRDefault="004A4D27">
      <w:pPr>
        <w:autoSpaceDE w:val="0"/>
        <w:autoSpaceDN w:val="0"/>
        <w:adjustRightInd w:val="0"/>
        <w:ind w:right="-1"/>
        <w:jc w:val="center"/>
        <w:rPr>
          <w:b/>
          <w:sz w:val="22"/>
          <w:szCs w:val="22"/>
        </w:rPr>
      </w:pPr>
      <w:r>
        <w:rPr>
          <w:b/>
          <w:sz w:val="22"/>
          <w:szCs w:val="22"/>
        </w:rPr>
        <w:t>11. Заключительные положения</w:t>
      </w:r>
    </w:p>
    <w:p w14:paraId="290AEE9E" w14:textId="77777777" w:rsidR="00B72594" w:rsidRDefault="004A4D27">
      <w:pPr>
        <w:autoSpaceDE w:val="0"/>
        <w:autoSpaceDN w:val="0"/>
        <w:adjustRightInd w:val="0"/>
        <w:ind w:right="-1" w:firstLine="540"/>
        <w:jc w:val="both"/>
        <w:rPr>
          <w:sz w:val="22"/>
          <w:szCs w:val="22"/>
        </w:rPr>
      </w:pPr>
      <w:r>
        <w:rPr>
          <w:sz w:val="22"/>
          <w:szCs w:val="22"/>
        </w:rPr>
        <w:t xml:space="preserve">11.1. Взаимоотношения сторон, не урегулированные настоящим </w:t>
      </w:r>
      <w:r>
        <w:rPr>
          <w:snapToGrid w:val="0"/>
          <w:sz w:val="22"/>
          <w:szCs w:val="22"/>
        </w:rPr>
        <w:t>Договор</w:t>
      </w:r>
      <w:r>
        <w:rPr>
          <w:sz w:val="22"/>
          <w:szCs w:val="22"/>
        </w:rPr>
        <w:t>ом, регулируются действующим законодательством.</w:t>
      </w:r>
    </w:p>
    <w:p w14:paraId="2370FF30" w14:textId="77777777" w:rsidR="00B72594" w:rsidRDefault="004A4D27">
      <w:pPr>
        <w:autoSpaceDE w:val="0"/>
        <w:autoSpaceDN w:val="0"/>
        <w:adjustRightInd w:val="0"/>
        <w:ind w:right="-1" w:firstLine="540"/>
        <w:jc w:val="both"/>
        <w:rPr>
          <w:sz w:val="22"/>
          <w:szCs w:val="22"/>
        </w:rPr>
      </w:pPr>
      <w:r>
        <w:rPr>
          <w:sz w:val="22"/>
          <w:szCs w:val="22"/>
        </w:rPr>
        <w:t>11.2. Стороны при изменении наименования, местонахождения, юридического адреса, банковских и иных реквизитов или реорганизации обязаны не позднее 5 (пяти) рабочих дней с даты их осуществления письменно сообщать друг другу о таких изменениях.</w:t>
      </w:r>
      <w:bookmarkStart w:id="118" w:name="_Toc447137176"/>
      <w:bookmarkStart w:id="119" w:name="_Toc447136573"/>
      <w:bookmarkStart w:id="120" w:name="_Toc447137096"/>
    </w:p>
    <w:p w14:paraId="40FA9B78" w14:textId="77777777" w:rsidR="00B72594" w:rsidRDefault="004A4D27">
      <w:pPr>
        <w:autoSpaceDE w:val="0"/>
        <w:autoSpaceDN w:val="0"/>
        <w:adjustRightInd w:val="0"/>
        <w:ind w:right="-1" w:firstLine="540"/>
        <w:jc w:val="both"/>
        <w:rPr>
          <w:sz w:val="22"/>
          <w:szCs w:val="22"/>
        </w:rPr>
      </w:pPr>
      <w:r>
        <w:rPr>
          <w:sz w:val="22"/>
          <w:szCs w:val="22"/>
        </w:rPr>
        <w:t xml:space="preserve">11.3. Банковское сопровождение настоящего </w:t>
      </w:r>
      <w:r>
        <w:rPr>
          <w:snapToGrid w:val="0"/>
          <w:sz w:val="22"/>
          <w:szCs w:val="22"/>
        </w:rPr>
        <w:t>Договор</w:t>
      </w:r>
      <w:r>
        <w:rPr>
          <w:sz w:val="22"/>
          <w:szCs w:val="22"/>
        </w:rPr>
        <w:t>а не предусмотрено</w:t>
      </w:r>
      <w:bookmarkStart w:id="121" w:name="_Toc447137097"/>
      <w:bookmarkStart w:id="122" w:name="_Toc447137177"/>
      <w:bookmarkStart w:id="123" w:name="_Toc447136574"/>
      <w:bookmarkEnd w:id="118"/>
      <w:bookmarkEnd w:id="119"/>
      <w:bookmarkEnd w:id="120"/>
      <w:r>
        <w:rPr>
          <w:sz w:val="22"/>
          <w:szCs w:val="22"/>
        </w:rPr>
        <w:t>.</w:t>
      </w:r>
    </w:p>
    <w:p w14:paraId="692B2BEC" w14:textId="77777777" w:rsidR="00B72594" w:rsidRDefault="004A4D27">
      <w:pPr>
        <w:autoSpaceDE w:val="0"/>
        <w:autoSpaceDN w:val="0"/>
        <w:adjustRightInd w:val="0"/>
        <w:ind w:right="-1" w:firstLine="540"/>
        <w:jc w:val="both"/>
        <w:rPr>
          <w:sz w:val="22"/>
          <w:szCs w:val="22"/>
        </w:rPr>
      </w:pPr>
      <w:r>
        <w:rPr>
          <w:sz w:val="22"/>
          <w:szCs w:val="22"/>
        </w:rPr>
        <w:t>11.4. Настоящий Договор заключается в электронной форме, подписывается Сторонами путем проставления электронных цифровых подписей уполномоченных на то представителей Сторон и хранится на сайте электронной торговой площадки.</w:t>
      </w:r>
    </w:p>
    <w:p w14:paraId="3840FB10" w14:textId="77777777" w:rsidR="00B72594" w:rsidRDefault="004A4D27">
      <w:pPr>
        <w:autoSpaceDE w:val="0"/>
        <w:autoSpaceDN w:val="0"/>
        <w:adjustRightInd w:val="0"/>
        <w:ind w:right="-1" w:firstLine="540"/>
        <w:jc w:val="both"/>
        <w:rPr>
          <w:sz w:val="22"/>
          <w:szCs w:val="22"/>
        </w:rPr>
      </w:pPr>
      <w:r>
        <w:rPr>
          <w:sz w:val="22"/>
          <w:szCs w:val="22"/>
        </w:rPr>
        <w:t>11.5. К настоящему Договору прилагается и является его неотъемлемой частью:</w:t>
      </w:r>
      <w:bookmarkStart w:id="124" w:name="_Toc447136575"/>
      <w:bookmarkStart w:id="125" w:name="_Toc447137178"/>
      <w:bookmarkStart w:id="126" w:name="_Toc447137098"/>
      <w:bookmarkEnd w:id="121"/>
      <w:bookmarkEnd w:id="122"/>
      <w:bookmarkEnd w:id="123"/>
    </w:p>
    <w:p w14:paraId="2FEC7818" w14:textId="77777777" w:rsidR="00B72594" w:rsidRDefault="004A4D27">
      <w:pPr>
        <w:autoSpaceDE w:val="0"/>
        <w:autoSpaceDN w:val="0"/>
        <w:adjustRightInd w:val="0"/>
        <w:ind w:right="-1" w:firstLine="540"/>
        <w:jc w:val="both"/>
        <w:rPr>
          <w:sz w:val="22"/>
          <w:szCs w:val="22"/>
        </w:rPr>
      </w:pPr>
      <w:r>
        <w:rPr>
          <w:sz w:val="22"/>
          <w:szCs w:val="22"/>
        </w:rPr>
        <w:t>Приложение №1. Спецификация на</w:t>
      </w:r>
      <w:bookmarkEnd w:id="124"/>
      <w:bookmarkEnd w:id="125"/>
      <w:bookmarkEnd w:id="126"/>
      <w:r>
        <w:rPr>
          <w:sz w:val="22"/>
          <w:szCs w:val="22"/>
        </w:rPr>
        <w:t>_____ (_______) лист___.</w:t>
      </w:r>
    </w:p>
    <w:p w14:paraId="1DC7FE0C" w14:textId="77777777" w:rsidR="00B72594" w:rsidRDefault="00B72594">
      <w:pPr>
        <w:autoSpaceDE w:val="0"/>
        <w:autoSpaceDN w:val="0"/>
        <w:adjustRightInd w:val="0"/>
        <w:jc w:val="center"/>
        <w:rPr>
          <w:b/>
          <w:sz w:val="22"/>
          <w:szCs w:val="22"/>
        </w:rPr>
      </w:pPr>
    </w:p>
    <w:p w14:paraId="1C69D739" w14:textId="77777777" w:rsidR="00B72594" w:rsidRDefault="004A4D27">
      <w:pPr>
        <w:autoSpaceDE w:val="0"/>
        <w:autoSpaceDN w:val="0"/>
        <w:adjustRightInd w:val="0"/>
        <w:jc w:val="center"/>
        <w:rPr>
          <w:b/>
          <w:sz w:val="22"/>
          <w:szCs w:val="22"/>
        </w:rPr>
      </w:pPr>
      <w:r>
        <w:rPr>
          <w:b/>
          <w:sz w:val="22"/>
          <w:szCs w:val="22"/>
        </w:rPr>
        <w:t>12. Юридические адреса, банковские реквизиты и подписи Сторон</w:t>
      </w:r>
    </w:p>
    <w:p w14:paraId="2372566A" w14:textId="77777777" w:rsidR="00B72594" w:rsidRDefault="004A4D27">
      <w:pPr>
        <w:widowControl w:val="0"/>
        <w:ind w:right="-143"/>
        <w:rPr>
          <w:b/>
          <w:snapToGrid w:val="0"/>
          <w:color w:val="000000"/>
          <w:sz w:val="22"/>
          <w:szCs w:val="22"/>
        </w:rPr>
      </w:pPr>
      <w:r>
        <w:rPr>
          <w:b/>
          <w:snapToGrid w:val="0"/>
          <w:color w:val="000000"/>
          <w:sz w:val="22"/>
          <w:szCs w:val="22"/>
        </w:rPr>
        <w:t xml:space="preserve">Заказчик: </w:t>
      </w:r>
    </w:p>
    <w:p w14:paraId="7469D687" w14:textId="77777777" w:rsidR="00B72594" w:rsidRDefault="004A4D27">
      <w:pPr>
        <w:widowControl w:val="0"/>
        <w:ind w:right="-143"/>
        <w:jc w:val="both"/>
        <w:rPr>
          <w:sz w:val="22"/>
          <w:szCs w:val="22"/>
        </w:rPr>
      </w:pPr>
      <w:r>
        <w:rPr>
          <w:sz w:val="22"/>
          <w:szCs w:val="22"/>
        </w:rPr>
        <w:t>Федеральное государственное бюджетное учреждение» Якутское управление по гидрометеорологии и мониторингу окружающей среды» (ФГБУ «Якутское УГМС»)</w:t>
      </w:r>
    </w:p>
    <w:p w14:paraId="1B57F7D3" w14:textId="77777777" w:rsidR="00B72594" w:rsidRDefault="004A4D27">
      <w:pPr>
        <w:widowControl w:val="0"/>
        <w:ind w:right="-143"/>
        <w:jc w:val="both"/>
        <w:rPr>
          <w:sz w:val="22"/>
          <w:szCs w:val="22"/>
        </w:rPr>
      </w:pPr>
      <w:r>
        <w:rPr>
          <w:sz w:val="22"/>
          <w:szCs w:val="22"/>
        </w:rPr>
        <w:t>РФ, Республика Саха (Якутия), 677010, г. Якутск, ул. Якова Потапова, д. 8</w:t>
      </w:r>
    </w:p>
    <w:p w14:paraId="18CB1A05" w14:textId="77777777" w:rsidR="00B72594" w:rsidRDefault="004A4D27">
      <w:pPr>
        <w:widowControl w:val="0"/>
        <w:ind w:right="-143"/>
        <w:jc w:val="both"/>
        <w:rPr>
          <w:sz w:val="22"/>
          <w:szCs w:val="22"/>
        </w:rPr>
      </w:pPr>
      <w:r>
        <w:rPr>
          <w:sz w:val="22"/>
          <w:szCs w:val="22"/>
        </w:rPr>
        <w:t>тел.: (4112) 36-02-98 факс: 36-38-76</w:t>
      </w:r>
    </w:p>
    <w:p w14:paraId="42B1E66B" w14:textId="77777777" w:rsidR="00B72594" w:rsidRDefault="004A4D27">
      <w:pPr>
        <w:widowControl w:val="0"/>
        <w:ind w:right="-143"/>
        <w:jc w:val="both"/>
        <w:rPr>
          <w:sz w:val="22"/>
          <w:szCs w:val="22"/>
        </w:rPr>
      </w:pPr>
      <w:r>
        <w:rPr>
          <w:sz w:val="22"/>
          <w:szCs w:val="22"/>
        </w:rPr>
        <w:t xml:space="preserve">ИНН: 1435067210 КПП: 143501001 </w:t>
      </w:r>
    </w:p>
    <w:p w14:paraId="3DE15DFA" w14:textId="77777777" w:rsidR="00B72594" w:rsidRDefault="004A4D27">
      <w:pPr>
        <w:widowControl w:val="0"/>
        <w:ind w:right="-143"/>
        <w:jc w:val="both"/>
        <w:rPr>
          <w:sz w:val="22"/>
          <w:szCs w:val="22"/>
        </w:rPr>
      </w:pPr>
      <w:r>
        <w:rPr>
          <w:sz w:val="22"/>
          <w:szCs w:val="22"/>
        </w:rPr>
        <w:t>Единый казначейский счет: (к/с) 40102810345370000085</w:t>
      </w:r>
    </w:p>
    <w:p w14:paraId="09DF2820" w14:textId="77777777" w:rsidR="00B72594" w:rsidRDefault="004A4D27">
      <w:pPr>
        <w:widowControl w:val="0"/>
        <w:ind w:right="-143"/>
        <w:jc w:val="both"/>
        <w:rPr>
          <w:sz w:val="22"/>
          <w:szCs w:val="22"/>
        </w:rPr>
      </w:pPr>
      <w:r>
        <w:rPr>
          <w:sz w:val="22"/>
          <w:szCs w:val="22"/>
        </w:rPr>
        <w:t>Номер Казначейского счета: (р/с) 03214643000000011600</w:t>
      </w:r>
    </w:p>
    <w:p w14:paraId="5113011B" w14:textId="77777777" w:rsidR="00B72594" w:rsidRDefault="004A4D27">
      <w:pPr>
        <w:widowControl w:val="0"/>
        <w:ind w:right="-143"/>
        <w:jc w:val="both"/>
        <w:rPr>
          <w:sz w:val="22"/>
          <w:szCs w:val="22"/>
        </w:rPr>
      </w:pPr>
      <w:r>
        <w:rPr>
          <w:sz w:val="22"/>
          <w:szCs w:val="22"/>
        </w:rPr>
        <w:t>Лицевой счет: 20166У80520</w:t>
      </w:r>
    </w:p>
    <w:p w14:paraId="611E4C76" w14:textId="77777777" w:rsidR="00B72594" w:rsidRDefault="004A4D27">
      <w:pPr>
        <w:widowControl w:val="0"/>
        <w:ind w:right="-143"/>
        <w:jc w:val="both"/>
        <w:rPr>
          <w:sz w:val="22"/>
          <w:szCs w:val="22"/>
        </w:rPr>
      </w:pPr>
      <w:r>
        <w:rPr>
          <w:sz w:val="22"/>
          <w:szCs w:val="22"/>
        </w:rPr>
        <w:t>Банк: ОКЦ № 6 ДГУ Банка России // УФК по Республике Саха (Якутия) г. Якутск</w:t>
      </w:r>
    </w:p>
    <w:p w14:paraId="62683B08" w14:textId="77777777" w:rsidR="00B72594" w:rsidRDefault="004A4D27">
      <w:pPr>
        <w:widowControl w:val="0"/>
        <w:ind w:right="-143"/>
        <w:jc w:val="both"/>
        <w:rPr>
          <w:sz w:val="22"/>
          <w:szCs w:val="22"/>
        </w:rPr>
      </w:pPr>
      <w:r>
        <w:rPr>
          <w:sz w:val="22"/>
          <w:szCs w:val="22"/>
        </w:rPr>
        <w:t xml:space="preserve">БИК: 019805001      </w:t>
      </w:r>
    </w:p>
    <w:p w14:paraId="53AD9EE3" w14:textId="77777777" w:rsidR="00B72594" w:rsidRDefault="004A4D27">
      <w:pPr>
        <w:widowControl w:val="0"/>
        <w:ind w:right="-143"/>
        <w:jc w:val="both"/>
        <w:rPr>
          <w:sz w:val="22"/>
          <w:szCs w:val="22"/>
        </w:rPr>
      </w:pPr>
      <w:r>
        <w:rPr>
          <w:sz w:val="22"/>
          <w:szCs w:val="22"/>
        </w:rPr>
        <w:t xml:space="preserve">ОКОНХ 85300    ОКПО 02572887    ОКОГУ 1323005                              </w:t>
      </w:r>
    </w:p>
    <w:p w14:paraId="46B54368" w14:textId="77777777" w:rsidR="00B72594" w:rsidRDefault="004A4D27">
      <w:pPr>
        <w:widowControl w:val="0"/>
        <w:ind w:right="-143"/>
        <w:jc w:val="both"/>
        <w:rPr>
          <w:b/>
          <w:snapToGrid w:val="0"/>
          <w:color w:val="000000"/>
          <w:sz w:val="22"/>
          <w:szCs w:val="22"/>
        </w:rPr>
      </w:pPr>
      <w:r>
        <w:rPr>
          <w:sz w:val="22"/>
          <w:szCs w:val="22"/>
        </w:rPr>
        <w:t>ОКТМО 98701000 ОКФС 12 ОГРН 1021401059283</w:t>
      </w:r>
    </w:p>
    <w:p w14:paraId="32E7B790" w14:textId="77777777" w:rsidR="00B72594" w:rsidRDefault="00B72594">
      <w:pPr>
        <w:widowControl w:val="0"/>
        <w:ind w:right="-143"/>
        <w:jc w:val="both"/>
        <w:rPr>
          <w:b/>
          <w:snapToGrid w:val="0"/>
          <w:color w:val="000000"/>
          <w:sz w:val="22"/>
          <w:szCs w:val="22"/>
        </w:rPr>
      </w:pPr>
    </w:p>
    <w:p w14:paraId="3D2F5E05" w14:textId="77777777" w:rsidR="00B72594" w:rsidRDefault="004A4D27">
      <w:pPr>
        <w:widowControl w:val="0"/>
        <w:ind w:right="-143"/>
        <w:jc w:val="both"/>
        <w:rPr>
          <w:b/>
          <w:snapToGrid w:val="0"/>
          <w:color w:val="000000"/>
          <w:sz w:val="22"/>
          <w:szCs w:val="22"/>
        </w:rPr>
      </w:pPr>
      <w:r>
        <w:rPr>
          <w:b/>
          <w:snapToGrid w:val="0"/>
          <w:color w:val="000000"/>
          <w:sz w:val="22"/>
          <w:szCs w:val="22"/>
        </w:rPr>
        <w:t>Поставщик:</w:t>
      </w:r>
    </w:p>
    <w:p w14:paraId="7A025BF2" w14:textId="77777777" w:rsidR="00B72594" w:rsidRDefault="00B72594">
      <w:pPr>
        <w:autoSpaceDE w:val="0"/>
        <w:autoSpaceDN w:val="0"/>
        <w:adjustRightInd w:val="0"/>
        <w:rPr>
          <w:b/>
          <w:sz w:val="22"/>
          <w:szCs w:val="22"/>
        </w:rPr>
      </w:pPr>
    </w:p>
    <w:tbl>
      <w:tblPr>
        <w:tblW w:w="10958" w:type="dxa"/>
        <w:jc w:val="center"/>
        <w:tblLayout w:type="fixed"/>
        <w:tblLook w:val="04A0" w:firstRow="1" w:lastRow="0" w:firstColumn="1" w:lastColumn="0" w:noHBand="0" w:noVBand="1"/>
      </w:tblPr>
      <w:tblGrid>
        <w:gridCol w:w="5840"/>
        <w:gridCol w:w="5118"/>
      </w:tblGrid>
      <w:tr w:rsidR="00B72594" w14:paraId="6230C550" w14:textId="77777777">
        <w:trPr>
          <w:trHeight w:val="701"/>
          <w:jc w:val="center"/>
        </w:trPr>
        <w:tc>
          <w:tcPr>
            <w:tcW w:w="5840" w:type="dxa"/>
          </w:tcPr>
          <w:p w14:paraId="611DACA2" w14:textId="77777777" w:rsidR="00B72594" w:rsidRDefault="00B72594">
            <w:pPr>
              <w:ind w:left="454"/>
              <w:rPr>
                <w:bCs/>
                <w:sz w:val="22"/>
                <w:szCs w:val="22"/>
              </w:rPr>
            </w:pPr>
          </w:p>
          <w:p w14:paraId="478E5657" w14:textId="77777777" w:rsidR="00B72594" w:rsidRDefault="004A4D27">
            <w:pPr>
              <w:ind w:left="454"/>
              <w:rPr>
                <w:bCs/>
                <w:sz w:val="22"/>
                <w:szCs w:val="22"/>
              </w:rPr>
            </w:pPr>
            <w:r>
              <w:rPr>
                <w:bCs/>
                <w:sz w:val="22"/>
                <w:szCs w:val="22"/>
              </w:rPr>
              <w:t xml:space="preserve">«Заказчик»:   </w:t>
            </w:r>
          </w:p>
          <w:p w14:paraId="3A931229" w14:textId="77777777" w:rsidR="00B72594" w:rsidRDefault="004A4D27">
            <w:pPr>
              <w:ind w:left="454"/>
              <w:rPr>
                <w:bCs/>
                <w:sz w:val="22"/>
                <w:szCs w:val="22"/>
              </w:rPr>
            </w:pPr>
            <w:r>
              <w:rPr>
                <w:bCs/>
                <w:sz w:val="22"/>
                <w:szCs w:val="22"/>
              </w:rPr>
              <w:t>Начальник</w:t>
            </w:r>
          </w:p>
          <w:p w14:paraId="372C7E78" w14:textId="77777777" w:rsidR="00B72594" w:rsidRDefault="004A4D27">
            <w:pPr>
              <w:ind w:left="454"/>
              <w:rPr>
                <w:bCs/>
                <w:sz w:val="22"/>
                <w:szCs w:val="22"/>
              </w:rPr>
            </w:pPr>
            <w:r>
              <w:rPr>
                <w:bCs/>
                <w:sz w:val="22"/>
                <w:szCs w:val="22"/>
              </w:rPr>
              <w:t>ФГБУ «Якутское УГМС»</w:t>
            </w:r>
          </w:p>
          <w:p w14:paraId="40FC97B0" w14:textId="77777777" w:rsidR="00B72594" w:rsidRDefault="00B72594">
            <w:pPr>
              <w:ind w:left="454"/>
              <w:rPr>
                <w:bCs/>
                <w:sz w:val="22"/>
                <w:szCs w:val="22"/>
              </w:rPr>
            </w:pPr>
          </w:p>
          <w:p w14:paraId="35540977" w14:textId="77777777" w:rsidR="00B72594" w:rsidRDefault="004A4D27">
            <w:pPr>
              <w:ind w:left="454"/>
              <w:rPr>
                <w:bCs/>
                <w:sz w:val="22"/>
                <w:szCs w:val="22"/>
              </w:rPr>
            </w:pPr>
            <w:r>
              <w:rPr>
                <w:bCs/>
                <w:sz w:val="22"/>
                <w:szCs w:val="22"/>
              </w:rPr>
              <w:t>___________ Л.И. Мурашко</w:t>
            </w:r>
          </w:p>
          <w:p w14:paraId="73FBDB7D" w14:textId="77777777" w:rsidR="00B72594" w:rsidRDefault="00B72594">
            <w:pPr>
              <w:ind w:left="454"/>
              <w:rPr>
                <w:bCs/>
                <w:sz w:val="22"/>
                <w:szCs w:val="22"/>
              </w:rPr>
            </w:pPr>
          </w:p>
          <w:p w14:paraId="202052A2" w14:textId="77777777" w:rsidR="00B72594" w:rsidRDefault="004A4D27">
            <w:pPr>
              <w:ind w:left="454"/>
              <w:rPr>
                <w:bCs/>
                <w:sz w:val="22"/>
                <w:szCs w:val="22"/>
              </w:rPr>
            </w:pPr>
            <w:r>
              <w:rPr>
                <w:bCs/>
                <w:sz w:val="22"/>
                <w:szCs w:val="22"/>
              </w:rPr>
              <w:t>“____</w:t>
            </w:r>
            <w:proofErr w:type="gramStart"/>
            <w:r>
              <w:rPr>
                <w:bCs/>
                <w:sz w:val="22"/>
                <w:szCs w:val="22"/>
              </w:rPr>
              <w:t>_”_</w:t>
            </w:r>
            <w:proofErr w:type="gramEnd"/>
            <w:r>
              <w:rPr>
                <w:bCs/>
                <w:sz w:val="22"/>
                <w:szCs w:val="22"/>
              </w:rPr>
              <w:t xml:space="preserve">___________2026 г.      </w:t>
            </w:r>
          </w:p>
          <w:p w14:paraId="130ECD06" w14:textId="77777777" w:rsidR="00B72594" w:rsidRDefault="004A4D27">
            <w:pPr>
              <w:ind w:left="454"/>
              <w:rPr>
                <w:bCs/>
                <w:sz w:val="22"/>
                <w:szCs w:val="22"/>
              </w:rPr>
            </w:pPr>
            <w:r>
              <w:rPr>
                <w:bCs/>
                <w:sz w:val="22"/>
                <w:szCs w:val="22"/>
              </w:rPr>
              <w:t xml:space="preserve">   </w:t>
            </w:r>
            <w:proofErr w:type="spellStart"/>
            <w:r>
              <w:rPr>
                <w:bCs/>
                <w:sz w:val="22"/>
                <w:szCs w:val="22"/>
              </w:rPr>
              <w:t>м.п</w:t>
            </w:r>
            <w:proofErr w:type="spellEnd"/>
            <w:r>
              <w:rPr>
                <w:bCs/>
                <w:sz w:val="22"/>
                <w:szCs w:val="22"/>
              </w:rPr>
              <w:t xml:space="preserve">.                                    </w:t>
            </w:r>
          </w:p>
        </w:tc>
        <w:tc>
          <w:tcPr>
            <w:tcW w:w="5118" w:type="dxa"/>
          </w:tcPr>
          <w:p w14:paraId="79A5C1B3" w14:textId="77777777" w:rsidR="00B72594" w:rsidRDefault="00B72594">
            <w:pPr>
              <w:ind w:left="454"/>
              <w:rPr>
                <w:bCs/>
                <w:sz w:val="22"/>
                <w:szCs w:val="22"/>
              </w:rPr>
            </w:pPr>
          </w:p>
          <w:p w14:paraId="39DC0D30" w14:textId="77777777" w:rsidR="00B72594" w:rsidRDefault="004A4D27">
            <w:pPr>
              <w:ind w:left="454"/>
              <w:rPr>
                <w:bCs/>
                <w:sz w:val="22"/>
                <w:szCs w:val="22"/>
              </w:rPr>
            </w:pPr>
            <w:r>
              <w:rPr>
                <w:bCs/>
                <w:sz w:val="22"/>
                <w:szCs w:val="22"/>
              </w:rPr>
              <w:t>«Поставщик»:</w:t>
            </w:r>
          </w:p>
          <w:p w14:paraId="49F2B225" w14:textId="77777777" w:rsidR="00B72594" w:rsidRDefault="004A4D27">
            <w:pPr>
              <w:ind w:left="454"/>
              <w:rPr>
                <w:bCs/>
                <w:sz w:val="22"/>
                <w:szCs w:val="22"/>
              </w:rPr>
            </w:pPr>
            <w:r>
              <w:rPr>
                <w:bCs/>
                <w:sz w:val="22"/>
                <w:szCs w:val="22"/>
              </w:rPr>
              <w:t>__________________________</w:t>
            </w:r>
          </w:p>
          <w:p w14:paraId="7EA908C2" w14:textId="77777777" w:rsidR="00B72594" w:rsidRDefault="004A4D27">
            <w:pPr>
              <w:ind w:left="454"/>
              <w:rPr>
                <w:bCs/>
                <w:sz w:val="22"/>
                <w:szCs w:val="22"/>
              </w:rPr>
            </w:pPr>
            <w:r>
              <w:rPr>
                <w:bCs/>
                <w:sz w:val="22"/>
                <w:szCs w:val="22"/>
              </w:rPr>
              <w:tab/>
            </w:r>
            <w:r>
              <w:rPr>
                <w:bCs/>
                <w:sz w:val="22"/>
                <w:szCs w:val="22"/>
              </w:rPr>
              <w:tab/>
            </w:r>
          </w:p>
          <w:p w14:paraId="35C1FA15" w14:textId="77777777" w:rsidR="00B72594" w:rsidRDefault="00B72594">
            <w:pPr>
              <w:ind w:left="454"/>
              <w:rPr>
                <w:bCs/>
                <w:sz w:val="22"/>
                <w:szCs w:val="22"/>
              </w:rPr>
            </w:pPr>
          </w:p>
          <w:p w14:paraId="6DA3B7FD" w14:textId="77777777" w:rsidR="00B72594" w:rsidRDefault="004A4D27">
            <w:pPr>
              <w:ind w:left="454"/>
              <w:rPr>
                <w:bCs/>
                <w:sz w:val="22"/>
                <w:szCs w:val="22"/>
              </w:rPr>
            </w:pPr>
            <w:r>
              <w:rPr>
                <w:bCs/>
                <w:sz w:val="22"/>
                <w:szCs w:val="22"/>
              </w:rPr>
              <w:t>__________________________</w:t>
            </w:r>
          </w:p>
          <w:p w14:paraId="3CD6663D" w14:textId="77777777" w:rsidR="00B72594" w:rsidRDefault="00B72594">
            <w:pPr>
              <w:ind w:left="454"/>
              <w:rPr>
                <w:bCs/>
                <w:sz w:val="22"/>
                <w:szCs w:val="22"/>
              </w:rPr>
            </w:pPr>
          </w:p>
          <w:p w14:paraId="081CF96C" w14:textId="77777777" w:rsidR="00B72594" w:rsidRDefault="004A4D27">
            <w:pPr>
              <w:ind w:left="454"/>
              <w:rPr>
                <w:bCs/>
                <w:sz w:val="22"/>
                <w:szCs w:val="22"/>
              </w:rPr>
            </w:pPr>
            <w:r>
              <w:rPr>
                <w:bCs/>
                <w:sz w:val="22"/>
                <w:szCs w:val="22"/>
              </w:rPr>
              <w:t>“____</w:t>
            </w:r>
            <w:proofErr w:type="gramStart"/>
            <w:r>
              <w:rPr>
                <w:bCs/>
                <w:sz w:val="22"/>
                <w:szCs w:val="22"/>
              </w:rPr>
              <w:t>_”_</w:t>
            </w:r>
            <w:proofErr w:type="gramEnd"/>
            <w:r>
              <w:rPr>
                <w:bCs/>
                <w:sz w:val="22"/>
                <w:szCs w:val="22"/>
              </w:rPr>
              <w:t>__________2026 г.</w:t>
            </w:r>
          </w:p>
          <w:p w14:paraId="5A994DBE" w14:textId="77777777" w:rsidR="00B72594" w:rsidRDefault="004A4D27">
            <w:pPr>
              <w:ind w:left="454"/>
              <w:rPr>
                <w:bCs/>
                <w:sz w:val="22"/>
                <w:szCs w:val="22"/>
              </w:rPr>
            </w:pPr>
            <w:r>
              <w:rPr>
                <w:bCs/>
                <w:sz w:val="22"/>
                <w:szCs w:val="22"/>
              </w:rPr>
              <w:t xml:space="preserve">   </w:t>
            </w:r>
            <w:proofErr w:type="spellStart"/>
            <w:r>
              <w:rPr>
                <w:bCs/>
                <w:sz w:val="22"/>
                <w:szCs w:val="22"/>
              </w:rPr>
              <w:t>м.п</w:t>
            </w:r>
            <w:proofErr w:type="spellEnd"/>
            <w:r>
              <w:rPr>
                <w:bCs/>
                <w:sz w:val="22"/>
                <w:szCs w:val="22"/>
              </w:rPr>
              <w:t>.</w:t>
            </w:r>
          </w:p>
          <w:p w14:paraId="464863FD" w14:textId="77777777" w:rsidR="00B72594" w:rsidRDefault="00B72594">
            <w:pPr>
              <w:ind w:left="454"/>
              <w:rPr>
                <w:bCs/>
                <w:sz w:val="22"/>
                <w:szCs w:val="22"/>
              </w:rPr>
            </w:pPr>
          </w:p>
        </w:tc>
      </w:tr>
    </w:tbl>
    <w:p w14:paraId="39FF4035" w14:textId="77777777" w:rsidR="00B72594" w:rsidRDefault="004A4D27">
      <w:pPr>
        <w:jc w:val="right"/>
        <w:rPr>
          <w:sz w:val="22"/>
          <w:szCs w:val="24"/>
        </w:rPr>
      </w:pPr>
      <w:r>
        <w:rPr>
          <w:sz w:val="22"/>
          <w:szCs w:val="24"/>
        </w:rPr>
        <w:lastRenderedPageBreak/>
        <w:t>Приложение № 1</w:t>
      </w:r>
    </w:p>
    <w:p w14:paraId="104F0DF2" w14:textId="77777777" w:rsidR="00B72594" w:rsidRDefault="004A4D27">
      <w:pPr>
        <w:jc w:val="right"/>
        <w:rPr>
          <w:sz w:val="22"/>
          <w:szCs w:val="24"/>
        </w:rPr>
      </w:pPr>
      <w:r>
        <w:rPr>
          <w:sz w:val="22"/>
          <w:szCs w:val="24"/>
        </w:rPr>
        <w:t>к Договору ____________</w:t>
      </w:r>
    </w:p>
    <w:p w14:paraId="43D6A47A" w14:textId="77777777" w:rsidR="00B72594" w:rsidRDefault="004A4D27">
      <w:pPr>
        <w:jc w:val="right"/>
        <w:rPr>
          <w:sz w:val="22"/>
          <w:szCs w:val="24"/>
        </w:rPr>
      </w:pPr>
      <w:r>
        <w:rPr>
          <w:sz w:val="22"/>
          <w:szCs w:val="24"/>
        </w:rPr>
        <w:t>от «_____» ____________ 2026 г.</w:t>
      </w:r>
    </w:p>
    <w:bookmarkEnd w:id="112"/>
    <w:bookmarkEnd w:id="113"/>
    <w:bookmarkEnd w:id="114"/>
    <w:p w14:paraId="1C70B291" w14:textId="77777777" w:rsidR="00B72594" w:rsidRDefault="00B72594">
      <w:pPr>
        <w:jc w:val="center"/>
        <w:rPr>
          <w:b/>
          <w:sz w:val="22"/>
          <w:szCs w:val="24"/>
        </w:rPr>
      </w:pPr>
    </w:p>
    <w:p w14:paraId="2A7F1AC7" w14:textId="77777777" w:rsidR="00B72594" w:rsidRDefault="004A4D27">
      <w:pPr>
        <w:jc w:val="center"/>
        <w:rPr>
          <w:b/>
          <w:sz w:val="22"/>
          <w:szCs w:val="24"/>
        </w:rPr>
      </w:pPr>
      <w:r>
        <w:rPr>
          <w:b/>
          <w:sz w:val="22"/>
          <w:szCs w:val="24"/>
        </w:rPr>
        <w:t>Спецификация*</w:t>
      </w:r>
    </w:p>
    <w:p w14:paraId="6932FD50" w14:textId="77777777" w:rsidR="00B72594" w:rsidRDefault="004A4D27">
      <w:pPr>
        <w:jc w:val="center"/>
        <w:rPr>
          <w:b/>
          <w:sz w:val="22"/>
          <w:szCs w:val="24"/>
        </w:rPr>
      </w:pPr>
      <w:r>
        <w:rPr>
          <w:b/>
          <w:sz w:val="22"/>
          <w:szCs w:val="24"/>
        </w:rPr>
        <w:t>(*) - Конкретные показатели товара устанавливаются согласно заявке участника закупки</w:t>
      </w:r>
    </w:p>
    <w:p w14:paraId="642CC8AB" w14:textId="77777777" w:rsidR="00B72594" w:rsidRDefault="00B72594">
      <w:pPr>
        <w:ind w:firstLine="567"/>
        <w:rPr>
          <w:sz w:val="22"/>
        </w:rPr>
      </w:pPr>
    </w:p>
    <w:p w14:paraId="251B2376" w14:textId="77777777" w:rsidR="00B72594" w:rsidRDefault="004A4D27">
      <w:pPr>
        <w:ind w:firstLine="567"/>
        <w:jc w:val="both"/>
        <w:rPr>
          <w:sz w:val="22"/>
        </w:rPr>
      </w:pPr>
      <w:r>
        <w:rPr>
          <w:rFonts w:eastAsia="Calibri"/>
          <w:b/>
          <w:sz w:val="22"/>
          <w:szCs w:val="24"/>
        </w:rPr>
        <w:t xml:space="preserve">1. Наименование, </w:t>
      </w:r>
      <w:r>
        <w:rPr>
          <w:b/>
          <w:sz w:val="22"/>
          <w:szCs w:val="24"/>
        </w:rPr>
        <w:t>количество поставляемого товара, характеристики, функциональные (потребительские) свойства товара.</w:t>
      </w:r>
    </w:p>
    <w:p w14:paraId="1D2C2974" w14:textId="77777777" w:rsidR="00B72594" w:rsidRDefault="00B72594">
      <w:pPr>
        <w:ind w:firstLine="567"/>
        <w:jc w:val="both"/>
        <w:rPr>
          <w:sz w:val="22"/>
        </w:rPr>
      </w:pPr>
    </w:p>
    <w:tbl>
      <w:tblPr>
        <w:tblStyle w:val="affe"/>
        <w:tblW w:w="5248" w:type="pct"/>
        <w:jc w:val="center"/>
        <w:tblLook w:val="04A0" w:firstRow="1" w:lastRow="0" w:firstColumn="1" w:lastColumn="0" w:noHBand="0" w:noVBand="1"/>
      </w:tblPr>
      <w:tblGrid>
        <w:gridCol w:w="561"/>
        <w:gridCol w:w="2412"/>
        <w:gridCol w:w="992"/>
        <w:gridCol w:w="851"/>
        <w:gridCol w:w="849"/>
        <w:gridCol w:w="1139"/>
        <w:gridCol w:w="1128"/>
        <w:gridCol w:w="6"/>
        <w:gridCol w:w="1137"/>
        <w:gridCol w:w="1411"/>
      </w:tblGrid>
      <w:tr w:rsidR="00B72594" w14:paraId="7E000FEE" w14:textId="77777777">
        <w:trPr>
          <w:trHeight w:val="335"/>
          <w:jc w:val="center"/>
        </w:trPr>
        <w:tc>
          <w:tcPr>
            <w:tcW w:w="267" w:type="pct"/>
            <w:vMerge w:val="restart"/>
            <w:tcBorders>
              <w:top w:val="single" w:sz="4" w:space="0" w:color="auto"/>
              <w:left w:val="single" w:sz="4" w:space="0" w:color="auto"/>
              <w:right w:val="single" w:sz="4" w:space="0" w:color="auto"/>
            </w:tcBorders>
            <w:vAlign w:val="center"/>
          </w:tcPr>
          <w:p w14:paraId="6AAB0F18" w14:textId="77777777" w:rsidR="00B72594" w:rsidRDefault="004A4D27">
            <w:pPr>
              <w:tabs>
                <w:tab w:val="left" w:pos="993"/>
              </w:tabs>
              <w:autoSpaceDE w:val="0"/>
              <w:autoSpaceDN w:val="0"/>
              <w:adjustRightInd w:val="0"/>
              <w:ind w:right="57"/>
              <w:jc w:val="center"/>
              <w:rPr>
                <w:rFonts w:eastAsia="Calibri"/>
                <w:b/>
                <w:lang w:eastAsia="en-US"/>
              </w:rPr>
            </w:pPr>
            <w:r>
              <w:rPr>
                <w:rFonts w:eastAsia="Calibri"/>
                <w:b/>
                <w:lang w:eastAsia="en-US"/>
              </w:rPr>
              <w:t>№ п/п</w:t>
            </w:r>
          </w:p>
        </w:tc>
        <w:tc>
          <w:tcPr>
            <w:tcW w:w="1150" w:type="pct"/>
            <w:vMerge w:val="restart"/>
            <w:tcBorders>
              <w:top w:val="single" w:sz="4" w:space="0" w:color="auto"/>
              <w:left w:val="single" w:sz="4" w:space="0" w:color="auto"/>
              <w:right w:val="single" w:sz="4" w:space="0" w:color="auto"/>
            </w:tcBorders>
            <w:vAlign w:val="center"/>
          </w:tcPr>
          <w:p w14:paraId="5A9345CA" w14:textId="77777777" w:rsidR="00B72594" w:rsidRDefault="004A4D27">
            <w:pPr>
              <w:tabs>
                <w:tab w:val="left" w:pos="993"/>
              </w:tabs>
              <w:autoSpaceDE w:val="0"/>
              <w:autoSpaceDN w:val="0"/>
              <w:adjustRightInd w:val="0"/>
              <w:ind w:right="57"/>
              <w:jc w:val="center"/>
              <w:rPr>
                <w:rFonts w:eastAsia="Calibri"/>
                <w:b/>
                <w:lang w:eastAsia="en-US"/>
              </w:rPr>
            </w:pPr>
            <w:r>
              <w:rPr>
                <w:rFonts w:eastAsia="Calibri"/>
                <w:b/>
                <w:lang w:eastAsia="en-US"/>
              </w:rPr>
              <w:t>Наименование товара,</w:t>
            </w:r>
          </w:p>
          <w:p w14:paraId="3F6EF152" w14:textId="77777777" w:rsidR="00B72594" w:rsidRDefault="004A4D27">
            <w:pPr>
              <w:tabs>
                <w:tab w:val="left" w:pos="993"/>
              </w:tabs>
              <w:autoSpaceDE w:val="0"/>
              <w:autoSpaceDN w:val="0"/>
              <w:adjustRightInd w:val="0"/>
              <w:ind w:right="57"/>
              <w:jc w:val="center"/>
              <w:rPr>
                <w:rFonts w:eastAsia="Calibri"/>
                <w:b/>
                <w:lang w:eastAsia="en-US"/>
              </w:rPr>
            </w:pPr>
            <w:r>
              <w:rPr>
                <w:rFonts w:eastAsia="Calibri"/>
                <w:b/>
                <w:lang w:eastAsia="en-US"/>
              </w:rPr>
              <w:t>страна происхождения товара и др.</w:t>
            </w:r>
          </w:p>
        </w:tc>
        <w:tc>
          <w:tcPr>
            <w:tcW w:w="473" w:type="pct"/>
            <w:vMerge w:val="restart"/>
            <w:tcBorders>
              <w:top w:val="single" w:sz="4" w:space="0" w:color="auto"/>
              <w:left w:val="single" w:sz="4" w:space="0" w:color="auto"/>
              <w:right w:val="single" w:sz="4" w:space="0" w:color="auto"/>
            </w:tcBorders>
            <w:vAlign w:val="center"/>
          </w:tcPr>
          <w:p w14:paraId="1E2CBC52" w14:textId="77777777" w:rsidR="00B72594" w:rsidRDefault="004A4D27">
            <w:pPr>
              <w:tabs>
                <w:tab w:val="left" w:pos="993"/>
              </w:tabs>
              <w:autoSpaceDE w:val="0"/>
              <w:autoSpaceDN w:val="0"/>
              <w:adjustRightInd w:val="0"/>
              <w:ind w:right="57"/>
              <w:jc w:val="center"/>
              <w:rPr>
                <w:rFonts w:eastAsia="Calibri"/>
                <w:b/>
                <w:lang w:eastAsia="en-US"/>
              </w:rPr>
            </w:pPr>
            <w:r>
              <w:rPr>
                <w:rFonts w:eastAsia="Calibri"/>
                <w:b/>
                <w:lang w:eastAsia="en-US"/>
              </w:rPr>
              <w:t>Кол-во</w:t>
            </w:r>
          </w:p>
        </w:tc>
        <w:tc>
          <w:tcPr>
            <w:tcW w:w="406" w:type="pct"/>
            <w:vMerge w:val="restart"/>
            <w:tcBorders>
              <w:top w:val="single" w:sz="4" w:space="0" w:color="auto"/>
              <w:left w:val="single" w:sz="4" w:space="0" w:color="auto"/>
              <w:right w:val="single" w:sz="4" w:space="0" w:color="auto"/>
            </w:tcBorders>
            <w:vAlign w:val="center"/>
          </w:tcPr>
          <w:p w14:paraId="35414DFC" w14:textId="77777777" w:rsidR="00B72594" w:rsidRDefault="004A4D27">
            <w:pPr>
              <w:tabs>
                <w:tab w:val="left" w:pos="993"/>
              </w:tabs>
              <w:autoSpaceDE w:val="0"/>
              <w:autoSpaceDN w:val="0"/>
              <w:adjustRightInd w:val="0"/>
              <w:ind w:right="57"/>
              <w:jc w:val="center"/>
              <w:rPr>
                <w:rFonts w:eastAsia="Calibri"/>
                <w:b/>
                <w:lang w:eastAsia="en-US"/>
              </w:rPr>
            </w:pPr>
            <w:r>
              <w:rPr>
                <w:rFonts w:eastAsia="Calibri"/>
                <w:b/>
                <w:lang w:eastAsia="en-US"/>
              </w:rPr>
              <w:t>Ед. изм.</w:t>
            </w:r>
          </w:p>
        </w:tc>
        <w:tc>
          <w:tcPr>
            <w:tcW w:w="405" w:type="pct"/>
            <w:vMerge w:val="restart"/>
            <w:tcBorders>
              <w:top w:val="single" w:sz="4" w:space="0" w:color="auto"/>
              <w:left w:val="single" w:sz="4" w:space="0" w:color="auto"/>
              <w:right w:val="single" w:sz="4" w:space="0" w:color="auto"/>
            </w:tcBorders>
            <w:vAlign w:val="center"/>
          </w:tcPr>
          <w:p w14:paraId="25599F3B" w14:textId="77777777" w:rsidR="00B72594" w:rsidRDefault="004A4D27">
            <w:pPr>
              <w:jc w:val="center"/>
              <w:rPr>
                <w:b/>
                <w:bCs/>
                <w:lang w:eastAsia="en-US"/>
              </w:rPr>
            </w:pPr>
            <w:r>
              <w:rPr>
                <w:b/>
                <w:bCs/>
                <w:lang w:eastAsia="en-US"/>
              </w:rPr>
              <w:t xml:space="preserve">Цена за </w:t>
            </w:r>
            <w:r>
              <w:rPr>
                <w:b/>
                <w:bCs/>
                <w:spacing w:val="-4"/>
                <w:lang w:eastAsia="en-US"/>
              </w:rPr>
              <w:t>ед.</w:t>
            </w:r>
            <w:r>
              <w:rPr>
                <w:b/>
                <w:bCs/>
                <w:lang w:eastAsia="en-US"/>
              </w:rPr>
              <w:t xml:space="preserve"> (руб.)</w:t>
            </w:r>
          </w:p>
        </w:tc>
        <w:tc>
          <w:tcPr>
            <w:tcW w:w="1626" w:type="pct"/>
            <w:gridSpan w:val="4"/>
            <w:tcBorders>
              <w:top w:val="single" w:sz="4" w:space="0" w:color="auto"/>
              <w:left w:val="single" w:sz="4" w:space="0" w:color="auto"/>
              <w:bottom w:val="single" w:sz="4" w:space="0" w:color="auto"/>
              <w:right w:val="single" w:sz="4" w:space="0" w:color="auto"/>
            </w:tcBorders>
            <w:vAlign w:val="center"/>
          </w:tcPr>
          <w:p w14:paraId="7A3E565F" w14:textId="77777777" w:rsidR="00B72594" w:rsidRDefault="004A4D27">
            <w:pPr>
              <w:jc w:val="center"/>
              <w:rPr>
                <w:b/>
                <w:bCs/>
                <w:lang w:eastAsia="en-US"/>
              </w:rPr>
            </w:pPr>
            <w:r>
              <w:rPr>
                <w:b/>
                <w:bCs/>
                <w:lang w:eastAsia="en-US"/>
              </w:rPr>
              <w:t>В том числе</w:t>
            </w:r>
          </w:p>
          <w:p w14:paraId="448486B4" w14:textId="77777777" w:rsidR="00B72594" w:rsidRDefault="004A4D27">
            <w:pPr>
              <w:jc w:val="center"/>
              <w:rPr>
                <w:b/>
                <w:bCs/>
                <w:lang w:eastAsia="en-US"/>
              </w:rPr>
            </w:pPr>
            <w:r>
              <w:rPr>
                <w:b/>
                <w:bCs/>
                <w:lang w:eastAsia="en-US"/>
              </w:rPr>
              <w:t xml:space="preserve">(кол-во) потребность </w:t>
            </w:r>
            <w:proofErr w:type="spellStart"/>
            <w:r>
              <w:rPr>
                <w:b/>
                <w:bCs/>
                <w:lang w:eastAsia="en-US"/>
              </w:rPr>
              <w:t>постанцонно</w:t>
            </w:r>
            <w:proofErr w:type="spellEnd"/>
            <w:r>
              <w:rPr>
                <w:b/>
                <w:bCs/>
                <w:lang w:eastAsia="en-US"/>
              </w:rPr>
              <w:t>:</w:t>
            </w:r>
          </w:p>
        </w:tc>
        <w:tc>
          <w:tcPr>
            <w:tcW w:w="673" w:type="pct"/>
            <w:vMerge w:val="restart"/>
            <w:tcBorders>
              <w:top w:val="single" w:sz="4" w:space="0" w:color="auto"/>
              <w:left w:val="single" w:sz="4" w:space="0" w:color="auto"/>
              <w:right w:val="single" w:sz="4" w:space="0" w:color="auto"/>
            </w:tcBorders>
            <w:vAlign w:val="center"/>
          </w:tcPr>
          <w:p w14:paraId="63FE8582" w14:textId="77777777" w:rsidR="00B72594" w:rsidRDefault="004A4D27">
            <w:pPr>
              <w:jc w:val="center"/>
              <w:rPr>
                <w:b/>
                <w:lang w:eastAsia="en-US"/>
              </w:rPr>
            </w:pPr>
            <w:r>
              <w:rPr>
                <w:b/>
                <w:lang w:eastAsia="en-US"/>
              </w:rPr>
              <w:t>Цена Договора</w:t>
            </w:r>
          </w:p>
          <w:p w14:paraId="2B307B89" w14:textId="77777777" w:rsidR="00B72594" w:rsidRDefault="004A4D27">
            <w:pPr>
              <w:jc w:val="center"/>
              <w:rPr>
                <w:b/>
                <w:bCs/>
                <w:lang w:eastAsia="en-US"/>
              </w:rPr>
            </w:pPr>
            <w:r>
              <w:rPr>
                <w:b/>
                <w:lang w:eastAsia="en-US"/>
              </w:rPr>
              <w:t>(руб.)</w:t>
            </w:r>
          </w:p>
        </w:tc>
      </w:tr>
      <w:tr w:rsidR="00B72594" w14:paraId="38A807FC" w14:textId="77777777">
        <w:trPr>
          <w:trHeight w:val="630"/>
          <w:jc w:val="center"/>
        </w:trPr>
        <w:tc>
          <w:tcPr>
            <w:tcW w:w="267" w:type="pct"/>
            <w:vMerge/>
            <w:tcBorders>
              <w:left w:val="single" w:sz="4" w:space="0" w:color="auto"/>
              <w:bottom w:val="single" w:sz="4" w:space="0" w:color="auto"/>
              <w:right w:val="single" w:sz="4" w:space="0" w:color="auto"/>
            </w:tcBorders>
            <w:vAlign w:val="center"/>
          </w:tcPr>
          <w:p w14:paraId="63702381" w14:textId="77777777" w:rsidR="00B72594" w:rsidRDefault="00B72594">
            <w:pPr>
              <w:tabs>
                <w:tab w:val="left" w:pos="993"/>
              </w:tabs>
              <w:autoSpaceDE w:val="0"/>
              <w:autoSpaceDN w:val="0"/>
              <w:adjustRightInd w:val="0"/>
              <w:ind w:right="57"/>
              <w:jc w:val="center"/>
              <w:rPr>
                <w:rFonts w:eastAsia="Calibri"/>
                <w:b/>
                <w:lang w:eastAsia="en-US"/>
              </w:rPr>
            </w:pPr>
          </w:p>
        </w:tc>
        <w:tc>
          <w:tcPr>
            <w:tcW w:w="1150" w:type="pct"/>
            <w:vMerge/>
            <w:tcBorders>
              <w:left w:val="single" w:sz="4" w:space="0" w:color="auto"/>
              <w:bottom w:val="single" w:sz="4" w:space="0" w:color="auto"/>
              <w:right w:val="single" w:sz="4" w:space="0" w:color="auto"/>
            </w:tcBorders>
            <w:vAlign w:val="center"/>
          </w:tcPr>
          <w:p w14:paraId="600F0A6A" w14:textId="77777777" w:rsidR="00B72594" w:rsidRDefault="00B72594">
            <w:pPr>
              <w:tabs>
                <w:tab w:val="left" w:pos="993"/>
              </w:tabs>
              <w:autoSpaceDE w:val="0"/>
              <w:autoSpaceDN w:val="0"/>
              <w:adjustRightInd w:val="0"/>
              <w:ind w:right="57"/>
              <w:jc w:val="center"/>
              <w:rPr>
                <w:rFonts w:eastAsia="Calibri"/>
                <w:b/>
                <w:lang w:eastAsia="en-US"/>
              </w:rPr>
            </w:pPr>
          </w:p>
        </w:tc>
        <w:tc>
          <w:tcPr>
            <w:tcW w:w="473" w:type="pct"/>
            <w:vMerge/>
            <w:tcBorders>
              <w:left w:val="single" w:sz="4" w:space="0" w:color="auto"/>
              <w:bottom w:val="single" w:sz="4" w:space="0" w:color="auto"/>
              <w:right w:val="single" w:sz="4" w:space="0" w:color="auto"/>
            </w:tcBorders>
            <w:vAlign w:val="center"/>
          </w:tcPr>
          <w:p w14:paraId="3C0F7CB1" w14:textId="77777777" w:rsidR="00B72594" w:rsidRDefault="00B72594">
            <w:pPr>
              <w:tabs>
                <w:tab w:val="left" w:pos="993"/>
              </w:tabs>
              <w:autoSpaceDE w:val="0"/>
              <w:autoSpaceDN w:val="0"/>
              <w:adjustRightInd w:val="0"/>
              <w:ind w:right="57"/>
              <w:jc w:val="center"/>
              <w:rPr>
                <w:rFonts w:eastAsia="Calibri"/>
                <w:b/>
                <w:lang w:eastAsia="en-US"/>
              </w:rPr>
            </w:pPr>
          </w:p>
        </w:tc>
        <w:tc>
          <w:tcPr>
            <w:tcW w:w="406" w:type="pct"/>
            <w:vMerge/>
            <w:tcBorders>
              <w:left w:val="single" w:sz="4" w:space="0" w:color="auto"/>
              <w:bottom w:val="single" w:sz="4" w:space="0" w:color="auto"/>
              <w:right w:val="single" w:sz="4" w:space="0" w:color="auto"/>
            </w:tcBorders>
            <w:vAlign w:val="center"/>
          </w:tcPr>
          <w:p w14:paraId="392F79A1" w14:textId="77777777" w:rsidR="00B72594" w:rsidRDefault="00B72594">
            <w:pPr>
              <w:tabs>
                <w:tab w:val="left" w:pos="993"/>
              </w:tabs>
              <w:autoSpaceDE w:val="0"/>
              <w:autoSpaceDN w:val="0"/>
              <w:adjustRightInd w:val="0"/>
              <w:ind w:right="57"/>
              <w:jc w:val="center"/>
              <w:rPr>
                <w:rFonts w:eastAsia="Calibri"/>
                <w:b/>
                <w:lang w:eastAsia="en-US"/>
              </w:rPr>
            </w:pPr>
          </w:p>
        </w:tc>
        <w:tc>
          <w:tcPr>
            <w:tcW w:w="405" w:type="pct"/>
            <w:vMerge/>
            <w:tcBorders>
              <w:left w:val="single" w:sz="4" w:space="0" w:color="auto"/>
              <w:bottom w:val="single" w:sz="4" w:space="0" w:color="auto"/>
              <w:right w:val="single" w:sz="4" w:space="0" w:color="auto"/>
            </w:tcBorders>
            <w:vAlign w:val="center"/>
          </w:tcPr>
          <w:p w14:paraId="6D59DB78" w14:textId="77777777" w:rsidR="00B72594" w:rsidRDefault="00B72594">
            <w:pPr>
              <w:jc w:val="center"/>
              <w:rPr>
                <w:b/>
                <w:bCs/>
                <w:lang w:eastAsia="en-US"/>
              </w:rPr>
            </w:pPr>
          </w:p>
        </w:tc>
        <w:tc>
          <w:tcPr>
            <w:tcW w:w="543" w:type="pct"/>
            <w:tcBorders>
              <w:top w:val="single" w:sz="4" w:space="0" w:color="auto"/>
              <w:left w:val="single" w:sz="4" w:space="0" w:color="auto"/>
              <w:bottom w:val="single" w:sz="4" w:space="0" w:color="auto"/>
              <w:right w:val="single" w:sz="4" w:space="0" w:color="auto"/>
            </w:tcBorders>
            <w:vAlign w:val="center"/>
          </w:tcPr>
          <w:p w14:paraId="2B457D76" w14:textId="77777777" w:rsidR="00B72594" w:rsidRDefault="004A4D27">
            <w:pPr>
              <w:jc w:val="center"/>
              <w:rPr>
                <w:sz w:val="22"/>
                <w:szCs w:val="22"/>
              </w:rPr>
            </w:pPr>
            <w:r>
              <w:rPr>
                <w:sz w:val="22"/>
                <w:szCs w:val="22"/>
              </w:rPr>
              <w:t>ТДС</w:t>
            </w:r>
          </w:p>
          <w:p w14:paraId="23EADCE1" w14:textId="77777777" w:rsidR="00B72594" w:rsidRDefault="004A4D27">
            <w:pPr>
              <w:jc w:val="center"/>
              <w:rPr>
                <w:b/>
                <w:bCs/>
                <w:lang w:eastAsia="en-US"/>
              </w:rPr>
            </w:pPr>
            <w:proofErr w:type="spellStart"/>
            <w:r>
              <w:rPr>
                <w:sz w:val="22"/>
                <w:szCs w:val="22"/>
              </w:rPr>
              <w:t>Кигилях</w:t>
            </w:r>
            <w:proofErr w:type="spellEnd"/>
          </w:p>
        </w:tc>
        <w:tc>
          <w:tcPr>
            <w:tcW w:w="541" w:type="pct"/>
            <w:gridSpan w:val="2"/>
            <w:tcBorders>
              <w:top w:val="single" w:sz="4" w:space="0" w:color="auto"/>
              <w:left w:val="single" w:sz="4" w:space="0" w:color="auto"/>
              <w:bottom w:val="single" w:sz="4" w:space="0" w:color="auto"/>
              <w:right w:val="single" w:sz="4" w:space="0" w:color="auto"/>
            </w:tcBorders>
            <w:vAlign w:val="center"/>
          </w:tcPr>
          <w:p w14:paraId="04286262" w14:textId="77777777" w:rsidR="00B72594" w:rsidRDefault="004A4D27">
            <w:pPr>
              <w:jc w:val="center"/>
              <w:rPr>
                <w:sz w:val="22"/>
                <w:szCs w:val="22"/>
              </w:rPr>
            </w:pPr>
            <w:r>
              <w:rPr>
                <w:sz w:val="22"/>
                <w:szCs w:val="22"/>
              </w:rPr>
              <w:t>ТДС</w:t>
            </w:r>
          </w:p>
          <w:p w14:paraId="1C52F763" w14:textId="77777777" w:rsidR="00B72594" w:rsidRDefault="004A4D27">
            <w:pPr>
              <w:jc w:val="center"/>
              <w:rPr>
                <w:b/>
                <w:bCs/>
                <w:lang w:eastAsia="en-US"/>
              </w:rPr>
            </w:pPr>
            <w:r>
              <w:rPr>
                <w:sz w:val="22"/>
                <w:szCs w:val="22"/>
              </w:rPr>
              <w:t>Котельный</w:t>
            </w:r>
          </w:p>
        </w:tc>
        <w:tc>
          <w:tcPr>
            <w:tcW w:w="542" w:type="pct"/>
            <w:tcBorders>
              <w:top w:val="single" w:sz="4" w:space="0" w:color="auto"/>
              <w:left w:val="single" w:sz="4" w:space="0" w:color="auto"/>
              <w:bottom w:val="single" w:sz="4" w:space="0" w:color="auto"/>
              <w:right w:val="single" w:sz="4" w:space="0" w:color="auto"/>
            </w:tcBorders>
            <w:vAlign w:val="center"/>
          </w:tcPr>
          <w:p w14:paraId="35E943C4" w14:textId="77777777" w:rsidR="00B72594" w:rsidRDefault="004A4D27">
            <w:pPr>
              <w:jc w:val="center"/>
              <w:rPr>
                <w:sz w:val="22"/>
                <w:szCs w:val="22"/>
              </w:rPr>
            </w:pPr>
            <w:r>
              <w:rPr>
                <w:sz w:val="22"/>
                <w:szCs w:val="22"/>
              </w:rPr>
              <w:t>ТДС</w:t>
            </w:r>
          </w:p>
          <w:p w14:paraId="50D995E3" w14:textId="77777777" w:rsidR="00B72594" w:rsidRDefault="004A4D27">
            <w:pPr>
              <w:jc w:val="center"/>
              <w:rPr>
                <w:b/>
                <w:bCs/>
                <w:lang w:eastAsia="en-US"/>
              </w:rPr>
            </w:pPr>
            <w:r>
              <w:rPr>
                <w:sz w:val="22"/>
                <w:szCs w:val="22"/>
              </w:rPr>
              <w:t>Санникова</w:t>
            </w:r>
          </w:p>
        </w:tc>
        <w:tc>
          <w:tcPr>
            <w:tcW w:w="673" w:type="pct"/>
            <w:vMerge/>
            <w:tcBorders>
              <w:left w:val="single" w:sz="4" w:space="0" w:color="auto"/>
              <w:bottom w:val="single" w:sz="4" w:space="0" w:color="auto"/>
              <w:right w:val="single" w:sz="4" w:space="0" w:color="auto"/>
            </w:tcBorders>
            <w:vAlign w:val="center"/>
          </w:tcPr>
          <w:p w14:paraId="4657FD95" w14:textId="77777777" w:rsidR="00B72594" w:rsidRDefault="00B72594">
            <w:pPr>
              <w:jc w:val="center"/>
              <w:rPr>
                <w:b/>
                <w:lang w:eastAsia="en-US"/>
              </w:rPr>
            </w:pPr>
          </w:p>
        </w:tc>
      </w:tr>
      <w:tr w:rsidR="00B72594" w14:paraId="62747571"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14713A2" w14:textId="77777777" w:rsidR="00B72594" w:rsidRDefault="004A4D27">
            <w:pPr>
              <w:pStyle w:val="affffa"/>
              <w:snapToGrid w:val="0"/>
              <w:spacing w:before="100" w:after="100"/>
              <w:jc w:val="center"/>
              <w:rPr>
                <w:bCs/>
                <w:sz w:val="20"/>
                <w:szCs w:val="20"/>
              </w:rPr>
            </w:pPr>
            <w:r>
              <w:rPr>
                <w:bCs/>
                <w:sz w:val="20"/>
                <w:szCs w:val="20"/>
              </w:rPr>
              <w:t>1.</w:t>
            </w:r>
          </w:p>
        </w:tc>
        <w:tc>
          <w:tcPr>
            <w:tcW w:w="1150" w:type="pct"/>
            <w:tcBorders>
              <w:top w:val="single" w:sz="4" w:space="0" w:color="auto"/>
              <w:left w:val="single" w:sz="4" w:space="0" w:color="auto"/>
              <w:bottom w:val="single" w:sz="4" w:space="0" w:color="auto"/>
              <w:right w:val="single" w:sz="4" w:space="0" w:color="auto"/>
            </w:tcBorders>
            <w:vAlign w:val="center"/>
          </w:tcPr>
          <w:p w14:paraId="3EC8F376" w14:textId="77777777" w:rsidR="00B72594" w:rsidRDefault="004A4D27">
            <w:pPr>
              <w:jc w:val="center"/>
              <w:rPr>
                <w:bCs/>
                <w:sz w:val="22"/>
                <w:szCs w:val="22"/>
              </w:rPr>
            </w:pPr>
            <w:r>
              <w:rPr>
                <w:bCs/>
                <w:sz w:val="22"/>
                <w:szCs w:val="22"/>
              </w:rPr>
              <w:t>Дизельное топливо Зимнее</w:t>
            </w:r>
          </w:p>
          <w:p w14:paraId="3E30C5E4" w14:textId="77777777" w:rsidR="00B72594" w:rsidRDefault="00B72594">
            <w:pPr>
              <w:jc w:val="center"/>
              <w:rPr>
                <w:bCs/>
                <w:lang w:eastAsia="en-US"/>
              </w:rPr>
            </w:pPr>
          </w:p>
        </w:tc>
        <w:tc>
          <w:tcPr>
            <w:tcW w:w="473" w:type="pct"/>
            <w:tcBorders>
              <w:top w:val="single" w:sz="4" w:space="0" w:color="auto"/>
              <w:left w:val="single" w:sz="4" w:space="0" w:color="auto"/>
              <w:bottom w:val="single" w:sz="4" w:space="0" w:color="auto"/>
              <w:right w:val="single" w:sz="4" w:space="0" w:color="auto"/>
            </w:tcBorders>
            <w:vAlign w:val="center"/>
          </w:tcPr>
          <w:p w14:paraId="7024955D" w14:textId="77777777" w:rsidR="00B72594" w:rsidRDefault="004A4D27">
            <w:pPr>
              <w:spacing w:line="276" w:lineRule="auto"/>
              <w:jc w:val="center"/>
              <w:rPr>
                <w:bCs/>
                <w:lang w:eastAsia="en-US"/>
              </w:rPr>
            </w:pPr>
            <w:r>
              <w:rPr>
                <w:bCs/>
                <w:sz w:val="21"/>
                <w:szCs w:val="21"/>
              </w:rPr>
              <w:t xml:space="preserve">142600 </w:t>
            </w:r>
          </w:p>
        </w:tc>
        <w:tc>
          <w:tcPr>
            <w:tcW w:w="406" w:type="pct"/>
            <w:tcBorders>
              <w:top w:val="single" w:sz="4" w:space="0" w:color="auto"/>
              <w:left w:val="single" w:sz="4" w:space="0" w:color="auto"/>
              <w:bottom w:val="single" w:sz="4" w:space="0" w:color="auto"/>
              <w:right w:val="single" w:sz="4" w:space="0" w:color="auto"/>
            </w:tcBorders>
            <w:vAlign w:val="center"/>
          </w:tcPr>
          <w:p w14:paraId="4683134F" w14:textId="77777777" w:rsidR="00B72594" w:rsidRDefault="004A4D27">
            <w:pPr>
              <w:spacing w:line="276" w:lineRule="auto"/>
              <w:jc w:val="center"/>
              <w:rPr>
                <w:bCs/>
                <w:lang w:eastAsia="en-US"/>
              </w:rPr>
            </w:pPr>
            <w:r>
              <w:rPr>
                <w:bCs/>
                <w:lang w:eastAsia="en-US"/>
              </w:rPr>
              <w:t>литр</w:t>
            </w:r>
          </w:p>
        </w:tc>
        <w:tc>
          <w:tcPr>
            <w:tcW w:w="405" w:type="pct"/>
            <w:tcBorders>
              <w:top w:val="single" w:sz="4" w:space="0" w:color="auto"/>
              <w:left w:val="single" w:sz="4" w:space="0" w:color="auto"/>
              <w:bottom w:val="single" w:sz="4" w:space="0" w:color="auto"/>
              <w:right w:val="single" w:sz="4" w:space="0" w:color="auto"/>
            </w:tcBorders>
            <w:vAlign w:val="center"/>
          </w:tcPr>
          <w:p w14:paraId="2D88A7B9" w14:textId="77777777" w:rsidR="00B72594" w:rsidRDefault="00B72594">
            <w:pPr>
              <w:spacing w:line="276" w:lineRule="auto"/>
              <w:jc w:val="center"/>
              <w:rPr>
                <w:bCs/>
                <w:color w:val="000000"/>
                <w:lang w:eastAsia="en-US"/>
              </w:rPr>
            </w:pPr>
          </w:p>
        </w:tc>
        <w:tc>
          <w:tcPr>
            <w:tcW w:w="543" w:type="pct"/>
            <w:tcBorders>
              <w:top w:val="single" w:sz="4" w:space="0" w:color="auto"/>
              <w:left w:val="single" w:sz="4" w:space="0" w:color="auto"/>
              <w:bottom w:val="single" w:sz="4" w:space="0" w:color="auto"/>
              <w:right w:val="single" w:sz="4" w:space="0" w:color="auto"/>
            </w:tcBorders>
            <w:vAlign w:val="center"/>
          </w:tcPr>
          <w:p w14:paraId="6E973EDE" w14:textId="77777777" w:rsidR="00B72594" w:rsidRDefault="004A4D27">
            <w:pPr>
              <w:spacing w:line="276" w:lineRule="auto"/>
              <w:jc w:val="center"/>
              <w:rPr>
                <w:bCs/>
                <w:color w:val="000000"/>
                <w:lang w:eastAsia="en-US"/>
              </w:rPr>
            </w:pPr>
            <w:r>
              <w:rPr>
                <w:sz w:val="22"/>
                <w:szCs w:val="22"/>
              </w:rPr>
              <w:t>45000</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3B53C29C" w14:textId="77777777" w:rsidR="00B72594" w:rsidRDefault="004A4D27">
            <w:pPr>
              <w:spacing w:line="276" w:lineRule="auto"/>
              <w:jc w:val="center"/>
              <w:rPr>
                <w:bCs/>
                <w:color w:val="000000"/>
                <w:lang w:eastAsia="en-US"/>
              </w:rPr>
            </w:pPr>
            <w:r>
              <w:rPr>
                <w:sz w:val="22"/>
                <w:szCs w:val="22"/>
                <w:lang w:eastAsia="en-US"/>
              </w:rPr>
              <w:t>50000</w:t>
            </w:r>
          </w:p>
        </w:tc>
        <w:tc>
          <w:tcPr>
            <w:tcW w:w="542" w:type="pct"/>
            <w:tcBorders>
              <w:top w:val="single" w:sz="4" w:space="0" w:color="auto"/>
              <w:left w:val="single" w:sz="4" w:space="0" w:color="auto"/>
              <w:bottom w:val="single" w:sz="4" w:space="0" w:color="auto"/>
              <w:right w:val="single" w:sz="4" w:space="0" w:color="auto"/>
            </w:tcBorders>
            <w:vAlign w:val="center"/>
          </w:tcPr>
          <w:p w14:paraId="175DAD2C" w14:textId="77777777" w:rsidR="00B72594" w:rsidRDefault="004A4D27">
            <w:pPr>
              <w:spacing w:line="276" w:lineRule="auto"/>
              <w:jc w:val="center"/>
              <w:rPr>
                <w:bCs/>
                <w:color w:val="000000"/>
                <w:lang w:eastAsia="en-US"/>
              </w:rPr>
            </w:pPr>
            <w:r>
              <w:rPr>
                <w:sz w:val="22"/>
                <w:szCs w:val="22"/>
                <w:lang w:eastAsia="en-US"/>
              </w:rPr>
              <w:t>47600</w:t>
            </w:r>
          </w:p>
        </w:tc>
        <w:tc>
          <w:tcPr>
            <w:tcW w:w="673" w:type="pct"/>
            <w:tcBorders>
              <w:top w:val="single" w:sz="4" w:space="0" w:color="auto"/>
              <w:left w:val="single" w:sz="4" w:space="0" w:color="auto"/>
              <w:bottom w:val="single" w:sz="4" w:space="0" w:color="auto"/>
              <w:right w:val="single" w:sz="4" w:space="0" w:color="auto"/>
            </w:tcBorders>
            <w:vAlign w:val="center"/>
          </w:tcPr>
          <w:p w14:paraId="7FC923EF" w14:textId="77777777" w:rsidR="00B72594" w:rsidRDefault="00B72594">
            <w:pPr>
              <w:spacing w:line="276" w:lineRule="auto"/>
              <w:jc w:val="center"/>
              <w:rPr>
                <w:b/>
                <w:color w:val="000000"/>
                <w:lang w:eastAsia="en-US"/>
              </w:rPr>
            </w:pPr>
          </w:p>
        </w:tc>
      </w:tr>
      <w:tr w:rsidR="00B72594" w14:paraId="6D7B90C3"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CA665D" w14:textId="77777777" w:rsidR="00B72594" w:rsidRDefault="004A4D27">
            <w:pPr>
              <w:pStyle w:val="affffa"/>
              <w:snapToGrid w:val="0"/>
              <w:spacing w:before="100" w:after="100"/>
              <w:jc w:val="center"/>
              <w:rPr>
                <w:bCs/>
                <w:sz w:val="20"/>
                <w:szCs w:val="20"/>
              </w:rPr>
            </w:pPr>
            <w:r>
              <w:rPr>
                <w:bCs/>
                <w:sz w:val="20"/>
                <w:szCs w:val="20"/>
              </w:rPr>
              <w:t>2.</w:t>
            </w:r>
          </w:p>
        </w:tc>
        <w:tc>
          <w:tcPr>
            <w:tcW w:w="1150" w:type="pct"/>
            <w:tcBorders>
              <w:top w:val="single" w:sz="4" w:space="0" w:color="auto"/>
              <w:left w:val="single" w:sz="4" w:space="0" w:color="auto"/>
              <w:bottom w:val="single" w:sz="4" w:space="0" w:color="auto"/>
              <w:right w:val="single" w:sz="4" w:space="0" w:color="auto"/>
            </w:tcBorders>
            <w:vAlign w:val="center"/>
          </w:tcPr>
          <w:p w14:paraId="77C5D05A" w14:textId="77777777" w:rsidR="00B72594" w:rsidRDefault="004A4D27">
            <w:pPr>
              <w:jc w:val="center"/>
              <w:rPr>
                <w:bCs/>
                <w:sz w:val="22"/>
                <w:szCs w:val="22"/>
              </w:rPr>
            </w:pPr>
            <w:r>
              <w:rPr>
                <w:bCs/>
                <w:sz w:val="22"/>
                <w:szCs w:val="22"/>
              </w:rPr>
              <w:t>Бензин АИ-92</w:t>
            </w:r>
          </w:p>
          <w:p w14:paraId="7AD71357" w14:textId="77777777" w:rsidR="00B72594" w:rsidRDefault="00B72594">
            <w:pPr>
              <w:jc w:val="center"/>
              <w:rPr>
                <w:bCs/>
                <w:lang w:eastAsia="en-US"/>
              </w:rPr>
            </w:pPr>
          </w:p>
        </w:tc>
        <w:tc>
          <w:tcPr>
            <w:tcW w:w="473" w:type="pct"/>
            <w:tcBorders>
              <w:top w:val="single" w:sz="4" w:space="0" w:color="auto"/>
              <w:left w:val="single" w:sz="4" w:space="0" w:color="auto"/>
              <w:bottom w:val="single" w:sz="4" w:space="0" w:color="auto"/>
              <w:right w:val="single" w:sz="4" w:space="0" w:color="auto"/>
            </w:tcBorders>
            <w:vAlign w:val="center"/>
          </w:tcPr>
          <w:p w14:paraId="280DDA2E" w14:textId="77777777" w:rsidR="00B72594" w:rsidRDefault="004A4D27">
            <w:pPr>
              <w:spacing w:line="276" w:lineRule="auto"/>
              <w:jc w:val="center"/>
              <w:rPr>
                <w:bCs/>
                <w:lang w:eastAsia="en-US"/>
              </w:rPr>
            </w:pPr>
            <w:r>
              <w:rPr>
                <w:bCs/>
                <w:sz w:val="21"/>
                <w:szCs w:val="21"/>
              </w:rPr>
              <w:t xml:space="preserve">2600 </w:t>
            </w:r>
          </w:p>
        </w:tc>
        <w:tc>
          <w:tcPr>
            <w:tcW w:w="406" w:type="pct"/>
            <w:tcBorders>
              <w:top w:val="single" w:sz="4" w:space="0" w:color="auto"/>
              <w:left w:val="single" w:sz="4" w:space="0" w:color="auto"/>
              <w:bottom w:val="single" w:sz="4" w:space="0" w:color="auto"/>
              <w:right w:val="single" w:sz="4" w:space="0" w:color="auto"/>
            </w:tcBorders>
            <w:vAlign w:val="center"/>
          </w:tcPr>
          <w:p w14:paraId="3677EE01" w14:textId="77777777" w:rsidR="00B72594" w:rsidRDefault="004A4D27">
            <w:pPr>
              <w:spacing w:line="276" w:lineRule="auto"/>
              <w:jc w:val="center"/>
              <w:rPr>
                <w:bCs/>
                <w:lang w:eastAsia="en-US"/>
              </w:rPr>
            </w:pPr>
            <w:r>
              <w:rPr>
                <w:bCs/>
                <w:lang w:eastAsia="en-US"/>
              </w:rPr>
              <w:t>литр</w:t>
            </w:r>
          </w:p>
        </w:tc>
        <w:tc>
          <w:tcPr>
            <w:tcW w:w="405" w:type="pct"/>
            <w:tcBorders>
              <w:top w:val="single" w:sz="4" w:space="0" w:color="auto"/>
              <w:left w:val="single" w:sz="4" w:space="0" w:color="auto"/>
              <w:bottom w:val="single" w:sz="4" w:space="0" w:color="auto"/>
              <w:right w:val="single" w:sz="4" w:space="0" w:color="auto"/>
            </w:tcBorders>
            <w:vAlign w:val="center"/>
          </w:tcPr>
          <w:p w14:paraId="31F2674B" w14:textId="77777777" w:rsidR="00B72594" w:rsidRDefault="00B72594">
            <w:pPr>
              <w:spacing w:line="276" w:lineRule="auto"/>
              <w:jc w:val="center"/>
              <w:rPr>
                <w:bCs/>
              </w:rPr>
            </w:pPr>
          </w:p>
        </w:tc>
        <w:tc>
          <w:tcPr>
            <w:tcW w:w="543" w:type="pct"/>
            <w:tcBorders>
              <w:top w:val="single" w:sz="4" w:space="0" w:color="auto"/>
              <w:left w:val="single" w:sz="4" w:space="0" w:color="auto"/>
              <w:bottom w:val="single" w:sz="4" w:space="0" w:color="auto"/>
              <w:right w:val="single" w:sz="4" w:space="0" w:color="auto"/>
            </w:tcBorders>
            <w:vAlign w:val="center"/>
          </w:tcPr>
          <w:p w14:paraId="3B71744D" w14:textId="77777777" w:rsidR="00B72594" w:rsidRDefault="004A4D27">
            <w:pPr>
              <w:spacing w:line="276" w:lineRule="auto"/>
              <w:jc w:val="center"/>
              <w:rPr>
                <w:bCs/>
              </w:rPr>
            </w:pPr>
            <w:r>
              <w:rPr>
                <w:sz w:val="22"/>
                <w:szCs w:val="22"/>
              </w:rPr>
              <w:t>800</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0A876F77" w14:textId="77777777" w:rsidR="00B72594" w:rsidRDefault="004A4D27">
            <w:pPr>
              <w:spacing w:line="276" w:lineRule="auto"/>
              <w:jc w:val="center"/>
              <w:rPr>
                <w:bCs/>
              </w:rPr>
            </w:pPr>
            <w:r>
              <w:rPr>
                <w:sz w:val="22"/>
                <w:szCs w:val="22"/>
                <w:lang w:eastAsia="en-US"/>
              </w:rPr>
              <w:t>800</w:t>
            </w:r>
          </w:p>
        </w:tc>
        <w:tc>
          <w:tcPr>
            <w:tcW w:w="542" w:type="pct"/>
            <w:tcBorders>
              <w:top w:val="single" w:sz="4" w:space="0" w:color="auto"/>
              <w:left w:val="single" w:sz="4" w:space="0" w:color="auto"/>
              <w:bottom w:val="single" w:sz="4" w:space="0" w:color="auto"/>
              <w:right w:val="single" w:sz="4" w:space="0" w:color="auto"/>
            </w:tcBorders>
            <w:vAlign w:val="center"/>
          </w:tcPr>
          <w:p w14:paraId="08CBD245" w14:textId="77777777" w:rsidR="00B72594" w:rsidRDefault="004A4D27">
            <w:pPr>
              <w:spacing w:line="276" w:lineRule="auto"/>
              <w:jc w:val="center"/>
              <w:rPr>
                <w:bCs/>
              </w:rPr>
            </w:pPr>
            <w:r>
              <w:rPr>
                <w:sz w:val="22"/>
                <w:szCs w:val="22"/>
                <w:lang w:eastAsia="en-US"/>
              </w:rPr>
              <w:t>1000</w:t>
            </w:r>
          </w:p>
        </w:tc>
        <w:tc>
          <w:tcPr>
            <w:tcW w:w="673" w:type="pct"/>
            <w:tcBorders>
              <w:top w:val="single" w:sz="4" w:space="0" w:color="auto"/>
              <w:left w:val="single" w:sz="4" w:space="0" w:color="auto"/>
              <w:bottom w:val="single" w:sz="4" w:space="0" w:color="auto"/>
              <w:right w:val="single" w:sz="4" w:space="0" w:color="auto"/>
            </w:tcBorders>
            <w:vAlign w:val="center"/>
          </w:tcPr>
          <w:p w14:paraId="0E4E50B9" w14:textId="77777777" w:rsidR="00B72594" w:rsidRDefault="00B72594">
            <w:pPr>
              <w:spacing w:line="276" w:lineRule="auto"/>
              <w:jc w:val="center"/>
            </w:pPr>
          </w:p>
        </w:tc>
      </w:tr>
      <w:tr w:rsidR="00B72594" w14:paraId="6BE4E43C"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5345174D" w14:textId="270684A5" w:rsidR="00B72594" w:rsidRDefault="00B36EA6">
            <w:pPr>
              <w:pStyle w:val="affffa"/>
              <w:snapToGrid w:val="0"/>
              <w:spacing w:before="100" w:after="100"/>
              <w:jc w:val="center"/>
              <w:rPr>
                <w:bCs/>
                <w:sz w:val="20"/>
                <w:szCs w:val="20"/>
              </w:rPr>
            </w:pPr>
            <w:r>
              <w:rPr>
                <w:bCs/>
                <w:sz w:val="20"/>
                <w:szCs w:val="20"/>
              </w:rPr>
              <w:t>3</w:t>
            </w:r>
            <w:r w:rsidR="004A4D27">
              <w:rPr>
                <w:bCs/>
                <w:sz w:val="20"/>
                <w:szCs w:val="20"/>
              </w:rPr>
              <w:t>.</w:t>
            </w:r>
          </w:p>
        </w:tc>
        <w:tc>
          <w:tcPr>
            <w:tcW w:w="1150" w:type="pct"/>
            <w:tcBorders>
              <w:top w:val="single" w:sz="4" w:space="0" w:color="auto"/>
              <w:left w:val="single" w:sz="4" w:space="0" w:color="auto"/>
              <w:bottom w:val="single" w:sz="4" w:space="0" w:color="auto"/>
              <w:right w:val="single" w:sz="4" w:space="0" w:color="auto"/>
            </w:tcBorders>
            <w:vAlign w:val="center"/>
          </w:tcPr>
          <w:p w14:paraId="1C9BD119" w14:textId="77777777" w:rsidR="00B72594" w:rsidRDefault="004A4D27">
            <w:pPr>
              <w:jc w:val="center"/>
              <w:rPr>
                <w:bCs/>
                <w:sz w:val="22"/>
                <w:szCs w:val="22"/>
              </w:rPr>
            </w:pPr>
            <w:r>
              <w:rPr>
                <w:bCs/>
                <w:sz w:val="22"/>
                <w:szCs w:val="22"/>
              </w:rPr>
              <w:t>Масло моторное 10</w:t>
            </w:r>
            <w:r>
              <w:rPr>
                <w:bCs/>
                <w:sz w:val="22"/>
                <w:szCs w:val="22"/>
                <w:lang w:val="en-US"/>
              </w:rPr>
              <w:t>w</w:t>
            </w:r>
            <w:r>
              <w:rPr>
                <w:bCs/>
                <w:sz w:val="22"/>
                <w:szCs w:val="22"/>
              </w:rPr>
              <w:t>40</w:t>
            </w:r>
          </w:p>
          <w:p w14:paraId="20B163AE" w14:textId="77777777" w:rsidR="00B72594" w:rsidRDefault="00B72594">
            <w:pPr>
              <w:jc w:val="center"/>
              <w:rPr>
                <w:bCs/>
                <w:lang w:eastAsia="en-US"/>
              </w:rPr>
            </w:pPr>
          </w:p>
        </w:tc>
        <w:tc>
          <w:tcPr>
            <w:tcW w:w="473" w:type="pct"/>
            <w:tcBorders>
              <w:top w:val="single" w:sz="4" w:space="0" w:color="auto"/>
              <w:left w:val="single" w:sz="4" w:space="0" w:color="auto"/>
              <w:bottom w:val="single" w:sz="4" w:space="0" w:color="auto"/>
              <w:right w:val="single" w:sz="4" w:space="0" w:color="auto"/>
            </w:tcBorders>
            <w:vAlign w:val="center"/>
          </w:tcPr>
          <w:p w14:paraId="5049DB82" w14:textId="77777777" w:rsidR="00B72594" w:rsidRDefault="004A4D27">
            <w:pPr>
              <w:spacing w:line="276" w:lineRule="auto"/>
              <w:jc w:val="center"/>
              <w:rPr>
                <w:bCs/>
                <w:lang w:eastAsia="en-US"/>
              </w:rPr>
            </w:pPr>
            <w:r>
              <w:rPr>
                <w:bCs/>
                <w:sz w:val="21"/>
                <w:szCs w:val="21"/>
              </w:rPr>
              <w:t xml:space="preserve">1800 </w:t>
            </w:r>
          </w:p>
        </w:tc>
        <w:tc>
          <w:tcPr>
            <w:tcW w:w="406" w:type="pct"/>
            <w:tcBorders>
              <w:top w:val="single" w:sz="4" w:space="0" w:color="auto"/>
              <w:left w:val="single" w:sz="4" w:space="0" w:color="auto"/>
              <w:bottom w:val="single" w:sz="4" w:space="0" w:color="auto"/>
              <w:right w:val="single" w:sz="4" w:space="0" w:color="auto"/>
            </w:tcBorders>
            <w:vAlign w:val="center"/>
          </w:tcPr>
          <w:p w14:paraId="3C76E723" w14:textId="77777777" w:rsidR="00B72594" w:rsidRDefault="004A4D27">
            <w:pPr>
              <w:spacing w:line="276" w:lineRule="auto"/>
              <w:jc w:val="center"/>
              <w:rPr>
                <w:bCs/>
                <w:lang w:eastAsia="en-US"/>
              </w:rPr>
            </w:pPr>
            <w:r>
              <w:rPr>
                <w:bCs/>
                <w:lang w:eastAsia="en-US"/>
              </w:rPr>
              <w:t>литр</w:t>
            </w:r>
          </w:p>
        </w:tc>
        <w:tc>
          <w:tcPr>
            <w:tcW w:w="405" w:type="pct"/>
            <w:tcBorders>
              <w:top w:val="single" w:sz="4" w:space="0" w:color="auto"/>
              <w:left w:val="single" w:sz="4" w:space="0" w:color="auto"/>
              <w:bottom w:val="single" w:sz="4" w:space="0" w:color="auto"/>
              <w:right w:val="single" w:sz="4" w:space="0" w:color="auto"/>
            </w:tcBorders>
            <w:vAlign w:val="center"/>
          </w:tcPr>
          <w:p w14:paraId="388E0C8C" w14:textId="77777777" w:rsidR="00B72594" w:rsidRDefault="00B72594">
            <w:pPr>
              <w:spacing w:line="276" w:lineRule="auto"/>
              <w:jc w:val="center"/>
            </w:pPr>
          </w:p>
        </w:tc>
        <w:tc>
          <w:tcPr>
            <w:tcW w:w="543" w:type="pct"/>
            <w:tcBorders>
              <w:top w:val="single" w:sz="4" w:space="0" w:color="auto"/>
              <w:left w:val="single" w:sz="4" w:space="0" w:color="auto"/>
              <w:bottom w:val="single" w:sz="4" w:space="0" w:color="auto"/>
              <w:right w:val="single" w:sz="4" w:space="0" w:color="auto"/>
            </w:tcBorders>
            <w:vAlign w:val="center"/>
          </w:tcPr>
          <w:p w14:paraId="3C8420BD" w14:textId="77777777" w:rsidR="00B72594" w:rsidRDefault="004A4D27">
            <w:pPr>
              <w:spacing w:line="276" w:lineRule="auto"/>
              <w:jc w:val="center"/>
            </w:pPr>
            <w:r>
              <w:rPr>
                <w:sz w:val="22"/>
                <w:szCs w:val="22"/>
                <w:lang w:eastAsia="en-US"/>
              </w:rPr>
              <w:t>-</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33E8D03F" w14:textId="77777777" w:rsidR="00B72594" w:rsidRDefault="004A4D27">
            <w:pPr>
              <w:spacing w:line="276" w:lineRule="auto"/>
              <w:jc w:val="center"/>
            </w:pPr>
            <w:r>
              <w:rPr>
                <w:sz w:val="22"/>
                <w:szCs w:val="22"/>
                <w:lang w:eastAsia="en-US"/>
              </w:rPr>
              <w:t>600</w:t>
            </w:r>
          </w:p>
        </w:tc>
        <w:tc>
          <w:tcPr>
            <w:tcW w:w="542" w:type="pct"/>
            <w:tcBorders>
              <w:top w:val="single" w:sz="4" w:space="0" w:color="auto"/>
              <w:left w:val="single" w:sz="4" w:space="0" w:color="auto"/>
              <w:bottom w:val="single" w:sz="4" w:space="0" w:color="auto"/>
              <w:right w:val="single" w:sz="4" w:space="0" w:color="auto"/>
            </w:tcBorders>
            <w:vAlign w:val="center"/>
          </w:tcPr>
          <w:p w14:paraId="0589D5B6" w14:textId="77777777" w:rsidR="00B72594" w:rsidRDefault="004A4D27">
            <w:pPr>
              <w:spacing w:line="276" w:lineRule="auto"/>
              <w:jc w:val="center"/>
            </w:pPr>
            <w:r>
              <w:rPr>
                <w:sz w:val="22"/>
                <w:szCs w:val="22"/>
                <w:lang w:eastAsia="en-US"/>
              </w:rPr>
              <w:t>1200</w:t>
            </w:r>
          </w:p>
        </w:tc>
        <w:tc>
          <w:tcPr>
            <w:tcW w:w="673" w:type="pct"/>
            <w:tcBorders>
              <w:top w:val="single" w:sz="4" w:space="0" w:color="auto"/>
              <w:left w:val="single" w:sz="4" w:space="0" w:color="auto"/>
              <w:bottom w:val="single" w:sz="4" w:space="0" w:color="auto"/>
              <w:right w:val="single" w:sz="4" w:space="0" w:color="auto"/>
            </w:tcBorders>
            <w:vAlign w:val="center"/>
          </w:tcPr>
          <w:p w14:paraId="13D84BE9" w14:textId="77777777" w:rsidR="00B72594" w:rsidRDefault="00B72594">
            <w:pPr>
              <w:spacing w:line="276" w:lineRule="auto"/>
              <w:jc w:val="center"/>
            </w:pPr>
          </w:p>
        </w:tc>
      </w:tr>
      <w:tr w:rsidR="00B72594" w14:paraId="1AF9163A"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44152B09" w14:textId="77777777" w:rsidR="00B72594" w:rsidRDefault="00B72594">
            <w:pPr>
              <w:pStyle w:val="affffa"/>
              <w:snapToGrid w:val="0"/>
              <w:spacing w:before="100" w:after="100"/>
              <w:jc w:val="center"/>
              <w:rPr>
                <w:b/>
                <w:sz w:val="20"/>
                <w:szCs w:val="20"/>
              </w:rPr>
            </w:pPr>
          </w:p>
        </w:tc>
        <w:tc>
          <w:tcPr>
            <w:tcW w:w="1150" w:type="pct"/>
            <w:tcBorders>
              <w:top w:val="single" w:sz="4" w:space="0" w:color="auto"/>
              <w:left w:val="single" w:sz="4" w:space="0" w:color="auto"/>
              <w:bottom w:val="single" w:sz="4" w:space="0" w:color="auto"/>
              <w:right w:val="single" w:sz="4" w:space="0" w:color="auto"/>
            </w:tcBorders>
            <w:vAlign w:val="center"/>
          </w:tcPr>
          <w:p w14:paraId="7B20D208" w14:textId="77777777" w:rsidR="00B72594" w:rsidRDefault="004A4D27">
            <w:pPr>
              <w:tabs>
                <w:tab w:val="left" w:pos="279"/>
              </w:tabs>
              <w:rPr>
                <w:b/>
                <w:lang w:eastAsia="en-US"/>
              </w:rPr>
            </w:pPr>
            <w:r>
              <w:rPr>
                <w:b/>
                <w:lang w:eastAsia="en-US"/>
              </w:rPr>
              <w:t>ИТОГО</w:t>
            </w:r>
          </w:p>
        </w:tc>
        <w:tc>
          <w:tcPr>
            <w:tcW w:w="473" w:type="pct"/>
            <w:tcBorders>
              <w:top w:val="single" w:sz="4" w:space="0" w:color="auto"/>
              <w:left w:val="single" w:sz="4" w:space="0" w:color="auto"/>
              <w:bottom w:val="single" w:sz="4" w:space="0" w:color="auto"/>
              <w:right w:val="single" w:sz="4" w:space="0" w:color="auto"/>
            </w:tcBorders>
            <w:vAlign w:val="center"/>
          </w:tcPr>
          <w:p w14:paraId="35266DF9" w14:textId="6A4CF22D" w:rsidR="00B72594" w:rsidRDefault="004A4D27">
            <w:pPr>
              <w:spacing w:line="276" w:lineRule="auto"/>
              <w:jc w:val="center"/>
              <w:rPr>
                <w:b/>
                <w:bCs/>
                <w:lang w:eastAsia="en-US"/>
              </w:rPr>
            </w:pPr>
            <w:r>
              <w:rPr>
                <w:b/>
                <w:bCs/>
                <w:lang w:eastAsia="en-US"/>
              </w:rPr>
              <w:t>147</w:t>
            </w:r>
            <w:r w:rsidR="00967A92">
              <w:rPr>
                <w:b/>
                <w:bCs/>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tcPr>
          <w:p w14:paraId="1E55C70B" w14:textId="77777777" w:rsidR="00B72594" w:rsidRDefault="00B72594">
            <w:pPr>
              <w:tabs>
                <w:tab w:val="left" w:pos="993"/>
              </w:tabs>
              <w:autoSpaceDE w:val="0"/>
              <w:autoSpaceDN w:val="0"/>
              <w:adjustRightInd w:val="0"/>
              <w:spacing w:before="100" w:after="100"/>
              <w:jc w:val="center"/>
              <w:rPr>
                <w:rFonts w:eastAsia="Calibri"/>
                <w:b/>
                <w:lang w:eastAsia="en-US"/>
              </w:rPr>
            </w:pPr>
          </w:p>
        </w:tc>
        <w:tc>
          <w:tcPr>
            <w:tcW w:w="405" w:type="pct"/>
            <w:tcBorders>
              <w:top w:val="single" w:sz="4" w:space="0" w:color="auto"/>
              <w:left w:val="single" w:sz="4" w:space="0" w:color="auto"/>
              <w:bottom w:val="single" w:sz="4" w:space="0" w:color="auto"/>
              <w:right w:val="single" w:sz="4" w:space="0" w:color="auto"/>
            </w:tcBorders>
            <w:vAlign w:val="center"/>
          </w:tcPr>
          <w:p w14:paraId="5BC1C5D0" w14:textId="77777777" w:rsidR="00B72594" w:rsidRDefault="00B72594">
            <w:pPr>
              <w:spacing w:line="276" w:lineRule="auto"/>
              <w:jc w:val="center"/>
              <w:rPr>
                <w:color w:val="000000"/>
                <w:lang w:eastAsia="en-US"/>
              </w:rPr>
            </w:pPr>
          </w:p>
        </w:tc>
        <w:tc>
          <w:tcPr>
            <w:tcW w:w="543" w:type="pct"/>
            <w:tcBorders>
              <w:top w:val="single" w:sz="4" w:space="0" w:color="auto"/>
              <w:left w:val="single" w:sz="4" w:space="0" w:color="auto"/>
              <w:bottom w:val="single" w:sz="4" w:space="0" w:color="auto"/>
              <w:right w:val="single" w:sz="4" w:space="0" w:color="auto"/>
            </w:tcBorders>
            <w:vAlign w:val="center"/>
          </w:tcPr>
          <w:p w14:paraId="3B29AAFB" w14:textId="25440AA2" w:rsidR="00B72594" w:rsidRDefault="004A4D27">
            <w:pPr>
              <w:spacing w:line="276" w:lineRule="auto"/>
              <w:jc w:val="center"/>
              <w:rPr>
                <w:color w:val="000000"/>
                <w:lang w:eastAsia="en-US"/>
              </w:rPr>
            </w:pPr>
            <w:r>
              <w:rPr>
                <w:color w:val="000000"/>
                <w:lang w:eastAsia="en-US"/>
              </w:rPr>
              <w:t>458</w:t>
            </w:r>
            <w:r w:rsidR="00967A92">
              <w:rPr>
                <w:color w:val="000000"/>
                <w:lang w:eastAsia="en-US"/>
              </w:rPr>
              <w:t>00</w:t>
            </w:r>
          </w:p>
        </w:tc>
        <w:tc>
          <w:tcPr>
            <w:tcW w:w="538" w:type="pct"/>
            <w:tcBorders>
              <w:top w:val="single" w:sz="4" w:space="0" w:color="auto"/>
              <w:left w:val="single" w:sz="4" w:space="0" w:color="auto"/>
              <w:bottom w:val="single" w:sz="4" w:space="0" w:color="auto"/>
              <w:right w:val="single" w:sz="4" w:space="0" w:color="auto"/>
            </w:tcBorders>
            <w:vAlign w:val="center"/>
          </w:tcPr>
          <w:p w14:paraId="5D887D9F" w14:textId="7FFCE7A7" w:rsidR="00B72594" w:rsidRDefault="004A4D27">
            <w:pPr>
              <w:spacing w:line="276" w:lineRule="auto"/>
              <w:jc w:val="center"/>
              <w:rPr>
                <w:color w:val="000000"/>
                <w:lang w:eastAsia="en-US"/>
              </w:rPr>
            </w:pPr>
            <w:r>
              <w:rPr>
                <w:color w:val="000000"/>
                <w:lang w:eastAsia="en-US"/>
              </w:rPr>
              <w:t>514</w:t>
            </w:r>
            <w:r w:rsidR="00967A92">
              <w:rPr>
                <w:color w:val="000000"/>
                <w:lang w:eastAsia="en-US"/>
              </w:rPr>
              <w:t>00</w:t>
            </w:r>
          </w:p>
        </w:tc>
        <w:tc>
          <w:tcPr>
            <w:tcW w:w="545" w:type="pct"/>
            <w:gridSpan w:val="2"/>
            <w:tcBorders>
              <w:top w:val="single" w:sz="4" w:space="0" w:color="auto"/>
              <w:left w:val="single" w:sz="4" w:space="0" w:color="auto"/>
              <w:bottom w:val="single" w:sz="4" w:space="0" w:color="auto"/>
              <w:right w:val="single" w:sz="4" w:space="0" w:color="auto"/>
            </w:tcBorders>
            <w:vAlign w:val="center"/>
          </w:tcPr>
          <w:p w14:paraId="22993649" w14:textId="56E8A8A7" w:rsidR="00B72594" w:rsidRDefault="004A4D27">
            <w:pPr>
              <w:spacing w:line="276" w:lineRule="auto"/>
              <w:jc w:val="center"/>
              <w:rPr>
                <w:color w:val="000000"/>
                <w:lang w:eastAsia="en-US"/>
              </w:rPr>
            </w:pPr>
            <w:r>
              <w:rPr>
                <w:color w:val="000000"/>
                <w:lang w:eastAsia="en-US"/>
              </w:rPr>
              <w:t>498</w:t>
            </w:r>
            <w:r w:rsidR="00967A92">
              <w:rPr>
                <w:color w:val="000000"/>
                <w:lang w:eastAsia="en-US"/>
              </w:rPr>
              <w:t>00</w:t>
            </w:r>
          </w:p>
        </w:tc>
        <w:tc>
          <w:tcPr>
            <w:tcW w:w="673" w:type="pct"/>
            <w:tcBorders>
              <w:top w:val="single" w:sz="4" w:space="0" w:color="auto"/>
              <w:left w:val="single" w:sz="4" w:space="0" w:color="auto"/>
              <w:bottom w:val="single" w:sz="4" w:space="0" w:color="auto"/>
              <w:right w:val="single" w:sz="4" w:space="0" w:color="auto"/>
            </w:tcBorders>
          </w:tcPr>
          <w:p w14:paraId="33CEAE14" w14:textId="77777777" w:rsidR="00B72594" w:rsidRDefault="00B72594">
            <w:pPr>
              <w:spacing w:line="276" w:lineRule="auto"/>
              <w:jc w:val="center"/>
              <w:rPr>
                <w:b/>
                <w:bCs/>
                <w:color w:val="000000"/>
                <w:lang w:eastAsia="en-US"/>
              </w:rPr>
            </w:pPr>
          </w:p>
        </w:tc>
      </w:tr>
    </w:tbl>
    <w:p w14:paraId="5733978B" w14:textId="77777777" w:rsidR="00B72594" w:rsidRDefault="00B72594">
      <w:pPr>
        <w:ind w:firstLine="567"/>
        <w:jc w:val="both"/>
        <w:rPr>
          <w:sz w:val="22"/>
        </w:rPr>
      </w:pPr>
    </w:p>
    <w:p w14:paraId="11104A8A" w14:textId="77777777" w:rsidR="00B72594" w:rsidRDefault="004A4D27">
      <w:pPr>
        <w:tabs>
          <w:tab w:val="left" w:pos="993"/>
        </w:tabs>
        <w:autoSpaceDE w:val="0"/>
        <w:autoSpaceDN w:val="0"/>
        <w:adjustRightInd w:val="0"/>
        <w:ind w:right="57" w:firstLine="567"/>
        <w:jc w:val="both"/>
        <w:rPr>
          <w:rFonts w:eastAsia="Calibri"/>
          <w:b/>
          <w:sz w:val="24"/>
          <w:szCs w:val="24"/>
        </w:rPr>
      </w:pPr>
      <w:r>
        <w:rPr>
          <w:rFonts w:eastAsia="Calibri"/>
          <w:b/>
          <w:sz w:val="24"/>
          <w:szCs w:val="24"/>
        </w:rPr>
        <w:t>2. Требования к объекту закупки.</w:t>
      </w:r>
    </w:p>
    <w:p w14:paraId="39085A50" w14:textId="77777777" w:rsidR="00B72594" w:rsidRDefault="004A4D27">
      <w:pPr>
        <w:tabs>
          <w:tab w:val="left" w:pos="993"/>
        </w:tabs>
        <w:autoSpaceDE w:val="0"/>
        <w:autoSpaceDN w:val="0"/>
        <w:adjustRightInd w:val="0"/>
        <w:ind w:right="57" w:firstLine="567"/>
        <w:jc w:val="both"/>
        <w:rPr>
          <w:b/>
          <w:sz w:val="24"/>
          <w:szCs w:val="24"/>
        </w:rPr>
      </w:pPr>
      <w:r>
        <w:rPr>
          <w:rFonts w:eastAsia="Calibri"/>
          <w:b/>
          <w:sz w:val="24"/>
          <w:szCs w:val="24"/>
        </w:rPr>
        <w:t>2.1.</w:t>
      </w:r>
      <w:r>
        <w:rPr>
          <w:rFonts w:eastAsia="Calibri"/>
          <w:sz w:val="24"/>
          <w:szCs w:val="24"/>
        </w:rPr>
        <w:t xml:space="preserve"> </w:t>
      </w:r>
      <w:r>
        <w:rPr>
          <w:b/>
          <w:sz w:val="24"/>
          <w:szCs w:val="24"/>
        </w:rPr>
        <w:t>Требования к функциональным, техническим и качественным характеристикам, эксплуатационным характеристикам объекта закупки</w:t>
      </w:r>
      <w:r>
        <w:rPr>
          <w:b/>
          <w:bCs/>
          <w:sz w:val="24"/>
          <w:szCs w:val="24"/>
        </w:rPr>
        <w:t>.</w:t>
      </w:r>
    </w:p>
    <w:p w14:paraId="107D8229" w14:textId="77777777" w:rsidR="00B72594" w:rsidRDefault="00B72594">
      <w:pPr>
        <w:tabs>
          <w:tab w:val="left" w:pos="993"/>
        </w:tabs>
        <w:autoSpaceDE w:val="0"/>
        <w:autoSpaceDN w:val="0"/>
        <w:adjustRightInd w:val="0"/>
        <w:ind w:right="57" w:firstLine="567"/>
        <w:jc w:val="both"/>
        <w:rPr>
          <w:b/>
          <w:bCs/>
          <w:sz w:val="24"/>
          <w:szCs w:val="24"/>
        </w:rPr>
      </w:pPr>
    </w:p>
    <w:p w14:paraId="39F7233B" w14:textId="77777777" w:rsidR="00B72594" w:rsidRDefault="004A4D27">
      <w:pPr>
        <w:tabs>
          <w:tab w:val="left" w:pos="993"/>
        </w:tabs>
        <w:autoSpaceDE w:val="0"/>
        <w:autoSpaceDN w:val="0"/>
        <w:adjustRightInd w:val="0"/>
        <w:ind w:right="57" w:firstLine="567"/>
        <w:jc w:val="right"/>
        <w:rPr>
          <w:b/>
          <w:bCs/>
          <w:sz w:val="24"/>
          <w:szCs w:val="24"/>
        </w:rPr>
      </w:pPr>
      <w:r>
        <w:rPr>
          <w:b/>
          <w:bCs/>
          <w:sz w:val="24"/>
          <w:szCs w:val="24"/>
        </w:rPr>
        <w:t>Таблица № 2</w:t>
      </w:r>
    </w:p>
    <w:tbl>
      <w:tblPr>
        <w:tblStyle w:val="affe"/>
        <w:tblW w:w="9923" w:type="dxa"/>
        <w:tblInd w:w="-5" w:type="dxa"/>
        <w:tblLook w:val="04A0" w:firstRow="1" w:lastRow="0" w:firstColumn="1" w:lastColumn="0" w:noHBand="0" w:noVBand="1"/>
      </w:tblPr>
      <w:tblGrid>
        <w:gridCol w:w="492"/>
        <w:gridCol w:w="2910"/>
        <w:gridCol w:w="2835"/>
        <w:gridCol w:w="2127"/>
        <w:gridCol w:w="1559"/>
      </w:tblGrid>
      <w:tr w:rsidR="00B72594" w14:paraId="06F23FF4" w14:textId="77777777">
        <w:trPr>
          <w:trHeight w:val="982"/>
        </w:trPr>
        <w:tc>
          <w:tcPr>
            <w:tcW w:w="492" w:type="dxa"/>
            <w:tcBorders>
              <w:top w:val="single" w:sz="4" w:space="0" w:color="auto"/>
              <w:left w:val="single" w:sz="4" w:space="0" w:color="auto"/>
              <w:bottom w:val="single" w:sz="4" w:space="0" w:color="auto"/>
              <w:right w:val="single" w:sz="4" w:space="0" w:color="auto"/>
            </w:tcBorders>
            <w:vAlign w:val="center"/>
          </w:tcPr>
          <w:p w14:paraId="32808214" w14:textId="77777777" w:rsidR="00B72594" w:rsidRDefault="004A4D27">
            <w:pPr>
              <w:tabs>
                <w:tab w:val="left" w:pos="993"/>
              </w:tabs>
              <w:autoSpaceDE w:val="0"/>
              <w:autoSpaceDN w:val="0"/>
              <w:adjustRightInd w:val="0"/>
              <w:jc w:val="center"/>
              <w:rPr>
                <w:lang w:eastAsia="en-US"/>
              </w:rPr>
            </w:pPr>
            <w:r>
              <w:rPr>
                <w:lang w:eastAsia="en-US"/>
              </w:rPr>
              <w:t>№ п/п</w:t>
            </w:r>
          </w:p>
        </w:tc>
        <w:tc>
          <w:tcPr>
            <w:tcW w:w="2910" w:type="dxa"/>
            <w:tcBorders>
              <w:top w:val="single" w:sz="4" w:space="0" w:color="auto"/>
              <w:left w:val="single" w:sz="4" w:space="0" w:color="auto"/>
              <w:bottom w:val="single" w:sz="4" w:space="0" w:color="auto"/>
              <w:right w:val="single" w:sz="4" w:space="0" w:color="auto"/>
            </w:tcBorders>
            <w:vAlign w:val="center"/>
          </w:tcPr>
          <w:p w14:paraId="070B0878" w14:textId="77777777" w:rsidR="00B72594" w:rsidRDefault="004A4D27">
            <w:pPr>
              <w:tabs>
                <w:tab w:val="left" w:pos="993"/>
              </w:tabs>
              <w:autoSpaceDE w:val="0"/>
              <w:autoSpaceDN w:val="0"/>
              <w:adjustRightInd w:val="0"/>
              <w:jc w:val="center"/>
              <w:rPr>
                <w:color w:val="383838"/>
                <w:lang w:eastAsia="en-US"/>
              </w:rPr>
            </w:pPr>
            <w:r>
              <w:rPr>
                <w:color w:val="383838"/>
                <w:lang w:eastAsia="en-US"/>
              </w:rPr>
              <w:t xml:space="preserve">Код ОКПД 2 </w:t>
            </w:r>
          </w:p>
          <w:p w14:paraId="4D5096D8" w14:textId="77777777" w:rsidR="00B72594" w:rsidRDefault="004A4D27">
            <w:pPr>
              <w:tabs>
                <w:tab w:val="left" w:pos="993"/>
              </w:tabs>
              <w:autoSpaceDE w:val="0"/>
              <w:autoSpaceDN w:val="0"/>
              <w:adjustRightInd w:val="0"/>
              <w:jc w:val="center"/>
              <w:rPr>
                <w:color w:val="383838"/>
                <w:lang w:eastAsia="en-US"/>
              </w:rPr>
            </w:pPr>
            <w:r>
              <w:rPr>
                <w:color w:val="383838"/>
                <w:lang w:eastAsia="en-US"/>
              </w:rPr>
              <w:t>Наименование объекта закупки</w:t>
            </w:r>
          </w:p>
        </w:tc>
        <w:tc>
          <w:tcPr>
            <w:tcW w:w="2835" w:type="dxa"/>
            <w:tcBorders>
              <w:top w:val="single" w:sz="4" w:space="0" w:color="auto"/>
              <w:left w:val="single" w:sz="4" w:space="0" w:color="auto"/>
              <w:bottom w:val="single" w:sz="4" w:space="0" w:color="auto"/>
              <w:right w:val="single" w:sz="4" w:space="0" w:color="auto"/>
            </w:tcBorders>
            <w:vAlign w:val="center"/>
          </w:tcPr>
          <w:p w14:paraId="27B7BF9A" w14:textId="77777777" w:rsidR="00B72594" w:rsidRDefault="004A4D27">
            <w:pPr>
              <w:tabs>
                <w:tab w:val="left" w:pos="993"/>
              </w:tabs>
              <w:autoSpaceDE w:val="0"/>
              <w:autoSpaceDN w:val="0"/>
              <w:adjustRightInd w:val="0"/>
              <w:jc w:val="center"/>
              <w:rPr>
                <w:lang w:eastAsia="en-US"/>
              </w:rPr>
            </w:pPr>
            <w:r>
              <w:rPr>
                <w:color w:val="383838"/>
                <w:lang w:eastAsia="en-US"/>
              </w:rPr>
              <w:t>Наименование характеристики</w:t>
            </w:r>
          </w:p>
        </w:tc>
        <w:tc>
          <w:tcPr>
            <w:tcW w:w="2127" w:type="dxa"/>
            <w:tcBorders>
              <w:top w:val="single" w:sz="4" w:space="0" w:color="auto"/>
              <w:left w:val="single" w:sz="4" w:space="0" w:color="auto"/>
              <w:bottom w:val="single" w:sz="4" w:space="0" w:color="auto"/>
              <w:right w:val="single" w:sz="4" w:space="0" w:color="auto"/>
            </w:tcBorders>
            <w:vAlign w:val="center"/>
          </w:tcPr>
          <w:p w14:paraId="4F3E3656" w14:textId="77777777" w:rsidR="00B72594" w:rsidRDefault="004A4D27">
            <w:pPr>
              <w:tabs>
                <w:tab w:val="left" w:pos="993"/>
              </w:tabs>
              <w:autoSpaceDE w:val="0"/>
              <w:autoSpaceDN w:val="0"/>
              <w:adjustRightInd w:val="0"/>
              <w:jc w:val="center"/>
              <w:rPr>
                <w:lang w:eastAsia="en-US"/>
              </w:rPr>
            </w:pPr>
            <w:r>
              <w:rPr>
                <w:color w:val="383838"/>
                <w:lang w:eastAsia="en-US"/>
              </w:rPr>
              <w:t>Значение характеристики</w:t>
            </w:r>
          </w:p>
        </w:tc>
        <w:tc>
          <w:tcPr>
            <w:tcW w:w="1559" w:type="dxa"/>
            <w:tcBorders>
              <w:top w:val="single" w:sz="4" w:space="0" w:color="auto"/>
              <w:left w:val="single" w:sz="4" w:space="0" w:color="auto"/>
              <w:bottom w:val="single" w:sz="4" w:space="0" w:color="auto"/>
              <w:right w:val="single" w:sz="4" w:space="0" w:color="auto"/>
            </w:tcBorders>
            <w:vAlign w:val="center"/>
          </w:tcPr>
          <w:p w14:paraId="20B74E58" w14:textId="77777777" w:rsidR="00B72594" w:rsidRDefault="004A4D27">
            <w:pPr>
              <w:tabs>
                <w:tab w:val="left" w:pos="0"/>
                <w:tab w:val="left" w:pos="1514"/>
              </w:tabs>
              <w:autoSpaceDE w:val="0"/>
              <w:autoSpaceDN w:val="0"/>
              <w:adjustRightInd w:val="0"/>
              <w:jc w:val="center"/>
              <w:rPr>
                <w:lang w:eastAsia="en-US"/>
              </w:rPr>
            </w:pPr>
            <w:r>
              <w:rPr>
                <w:color w:val="383838"/>
                <w:lang w:eastAsia="en-US"/>
              </w:rPr>
              <w:t>Единица измерения характеристики</w:t>
            </w:r>
          </w:p>
        </w:tc>
      </w:tr>
      <w:tr w:rsidR="00B72594" w14:paraId="65F7CA9B" w14:textId="77777777">
        <w:trPr>
          <w:trHeight w:val="252"/>
        </w:trPr>
        <w:tc>
          <w:tcPr>
            <w:tcW w:w="492" w:type="dxa"/>
            <w:vMerge w:val="restart"/>
            <w:tcBorders>
              <w:top w:val="single" w:sz="4" w:space="0" w:color="auto"/>
              <w:left w:val="single" w:sz="4" w:space="0" w:color="auto"/>
              <w:right w:val="single" w:sz="4" w:space="0" w:color="auto"/>
            </w:tcBorders>
            <w:vAlign w:val="center"/>
          </w:tcPr>
          <w:p w14:paraId="168C288B" w14:textId="77777777" w:rsidR="00B72594" w:rsidRDefault="004A4D27">
            <w:pPr>
              <w:tabs>
                <w:tab w:val="left" w:pos="993"/>
              </w:tabs>
              <w:autoSpaceDE w:val="0"/>
              <w:autoSpaceDN w:val="0"/>
              <w:adjustRightInd w:val="0"/>
              <w:jc w:val="center"/>
              <w:rPr>
                <w:lang w:eastAsia="en-US"/>
              </w:rPr>
            </w:pPr>
            <w:r>
              <w:rPr>
                <w:lang w:eastAsia="en-US"/>
              </w:rPr>
              <w:t>1</w:t>
            </w:r>
          </w:p>
        </w:tc>
        <w:tc>
          <w:tcPr>
            <w:tcW w:w="2910" w:type="dxa"/>
            <w:vMerge w:val="restart"/>
            <w:tcBorders>
              <w:top w:val="single" w:sz="4" w:space="0" w:color="auto"/>
              <w:left w:val="single" w:sz="4" w:space="0" w:color="auto"/>
              <w:right w:val="single" w:sz="4" w:space="0" w:color="auto"/>
            </w:tcBorders>
            <w:vAlign w:val="center"/>
          </w:tcPr>
          <w:p w14:paraId="19FC191E" w14:textId="77777777" w:rsidR="00B72594" w:rsidRDefault="004A4D27">
            <w:pPr>
              <w:tabs>
                <w:tab w:val="left" w:pos="993"/>
              </w:tabs>
              <w:autoSpaceDE w:val="0"/>
              <w:autoSpaceDN w:val="0"/>
              <w:adjustRightInd w:val="0"/>
              <w:jc w:val="center"/>
              <w:rPr>
                <w:color w:val="383838"/>
                <w:lang w:eastAsia="en-US"/>
              </w:rPr>
            </w:pPr>
            <w:r>
              <w:rPr>
                <w:color w:val="383838"/>
                <w:lang w:eastAsia="en-US"/>
              </w:rPr>
              <w:t xml:space="preserve">19.20.21.320 </w:t>
            </w:r>
          </w:p>
          <w:p w14:paraId="775C4559" w14:textId="77777777" w:rsidR="00B72594" w:rsidRDefault="004A4D27">
            <w:pPr>
              <w:tabs>
                <w:tab w:val="left" w:pos="993"/>
              </w:tabs>
              <w:autoSpaceDE w:val="0"/>
              <w:autoSpaceDN w:val="0"/>
              <w:adjustRightInd w:val="0"/>
              <w:jc w:val="center"/>
              <w:rPr>
                <w:color w:val="383838"/>
                <w:lang w:eastAsia="en-US"/>
              </w:rPr>
            </w:pPr>
            <w:r>
              <w:rPr>
                <w:color w:val="383838"/>
                <w:lang w:eastAsia="en-US"/>
              </w:rPr>
              <w:t>Топливо дизельное Зимнее</w:t>
            </w:r>
          </w:p>
        </w:tc>
        <w:tc>
          <w:tcPr>
            <w:tcW w:w="2835" w:type="dxa"/>
            <w:tcBorders>
              <w:top w:val="single" w:sz="4" w:space="0" w:color="auto"/>
              <w:left w:val="single" w:sz="4" w:space="0" w:color="auto"/>
              <w:bottom w:val="single" w:sz="4" w:space="0" w:color="auto"/>
              <w:right w:val="single" w:sz="4" w:space="0" w:color="auto"/>
            </w:tcBorders>
            <w:vAlign w:val="center"/>
          </w:tcPr>
          <w:p w14:paraId="29DD630A" w14:textId="77777777" w:rsidR="00B72594" w:rsidRDefault="004A4D27">
            <w:pPr>
              <w:tabs>
                <w:tab w:val="left" w:pos="993"/>
              </w:tabs>
              <w:autoSpaceDE w:val="0"/>
              <w:autoSpaceDN w:val="0"/>
              <w:adjustRightInd w:val="0"/>
              <w:jc w:val="center"/>
              <w:rPr>
                <w:color w:val="383838"/>
                <w:lang w:eastAsia="en-US"/>
              </w:rPr>
            </w:pPr>
            <w:r>
              <w:rPr>
                <w:color w:val="383838"/>
                <w:shd w:val="clear" w:color="auto" w:fill="FFFFFF"/>
              </w:rPr>
              <w:t>Сорт/класс топлива</w:t>
            </w:r>
          </w:p>
        </w:tc>
        <w:tc>
          <w:tcPr>
            <w:tcW w:w="2127" w:type="dxa"/>
            <w:tcBorders>
              <w:top w:val="single" w:sz="4" w:space="0" w:color="auto"/>
              <w:left w:val="single" w:sz="4" w:space="0" w:color="auto"/>
              <w:bottom w:val="single" w:sz="4" w:space="0" w:color="auto"/>
              <w:right w:val="single" w:sz="4" w:space="0" w:color="auto"/>
            </w:tcBorders>
            <w:vAlign w:val="center"/>
          </w:tcPr>
          <w:p w14:paraId="2D2D4C47" w14:textId="77777777" w:rsidR="00B72594" w:rsidRDefault="00B72594">
            <w:pPr>
              <w:tabs>
                <w:tab w:val="left" w:pos="993"/>
              </w:tabs>
              <w:autoSpaceDE w:val="0"/>
              <w:autoSpaceDN w:val="0"/>
              <w:adjustRightInd w:val="0"/>
              <w:jc w:val="center"/>
              <w:rPr>
                <w:color w:val="38383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DD40ADF" w14:textId="77777777" w:rsidR="00B72594" w:rsidRDefault="00B72594">
            <w:pPr>
              <w:tabs>
                <w:tab w:val="left" w:pos="0"/>
                <w:tab w:val="left" w:pos="1514"/>
              </w:tabs>
              <w:autoSpaceDE w:val="0"/>
              <w:autoSpaceDN w:val="0"/>
              <w:adjustRightInd w:val="0"/>
              <w:jc w:val="center"/>
              <w:rPr>
                <w:color w:val="383838"/>
                <w:lang w:eastAsia="en-US"/>
              </w:rPr>
            </w:pPr>
          </w:p>
        </w:tc>
      </w:tr>
      <w:tr w:rsidR="00B72594" w14:paraId="287A5DDC" w14:textId="77777777">
        <w:trPr>
          <w:trHeight w:val="112"/>
        </w:trPr>
        <w:tc>
          <w:tcPr>
            <w:tcW w:w="492" w:type="dxa"/>
            <w:vMerge/>
            <w:tcBorders>
              <w:left w:val="single" w:sz="4" w:space="0" w:color="auto"/>
              <w:right w:val="single" w:sz="4" w:space="0" w:color="auto"/>
            </w:tcBorders>
            <w:vAlign w:val="center"/>
          </w:tcPr>
          <w:p w14:paraId="6E2493D1" w14:textId="77777777" w:rsidR="00B72594" w:rsidRDefault="00B72594">
            <w:pPr>
              <w:tabs>
                <w:tab w:val="left" w:pos="993"/>
              </w:tabs>
              <w:autoSpaceDE w:val="0"/>
              <w:autoSpaceDN w:val="0"/>
              <w:adjustRightInd w:val="0"/>
              <w:jc w:val="center"/>
              <w:rPr>
                <w:lang w:eastAsia="en-US"/>
              </w:rPr>
            </w:pPr>
          </w:p>
        </w:tc>
        <w:tc>
          <w:tcPr>
            <w:tcW w:w="2910" w:type="dxa"/>
            <w:vMerge/>
            <w:tcBorders>
              <w:left w:val="single" w:sz="4" w:space="0" w:color="auto"/>
              <w:right w:val="single" w:sz="4" w:space="0" w:color="auto"/>
            </w:tcBorders>
            <w:vAlign w:val="center"/>
          </w:tcPr>
          <w:p w14:paraId="0C47AE44" w14:textId="77777777" w:rsidR="00B72594" w:rsidRDefault="00B72594">
            <w:pPr>
              <w:tabs>
                <w:tab w:val="left" w:pos="993"/>
              </w:tabs>
              <w:autoSpaceDE w:val="0"/>
              <w:autoSpaceDN w:val="0"/>
              <w:adjustRightInd w:val="0"/>
              <w:jc w:val="center"/>
              <w:rPr>
                <w:color w:val="38383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34F52B90" w14:textId="77777777" w:rsidR="00B72594" w:rsidRDefault="004A4D27">
            <w:pPr>
              <w:tabs>
                <w:tab w:val="left" w:pos="993"/>
              </w:tabs>
              <w:autoSpaceDE w:val="0"/>
              <w:autoSpaceDN w:val="0"/>
              <w:adjustRightInd w:val="0"/>
              <w:jc w:val="center"/>
              <w:rPr>
                <w:color w:val="383838"/>
                <w:lang w:eastAsia="en-US"/>
              </w:rPr>
            </w:pPr>
            <w:r>
              <w:rPr>
                <w:color w:val="383838"/>
                <w:shd w:val="clear" w:color="auto" w:fill="FFFFFF"/>
              </w:rPr>
              <w:t>Тип топлива дизельного</w:t>
            </w:r>
          </w:p>
        </w:tc>
        <w:tc>
          <w:tcPr>
            <w:tcW w:w="2127" w:type="dxa"/>
            <w:tcBorders>
              <w:top w:val="single" w:sz="4" w:space="0" w:color="auto"/>
              <w:left w:val="single" w:sz="4" w:space="0" w:color="auto"/>
              <w:bottom w:val="single" w:sz="4" w:space="0" w:color="auto"/>
              <w:right w:val="single" w:sz="4" w:space="0" w:color="auto"/>
            </w:tcBorders>
            <w:vAlign w:val="center"/>
          </w:tcPr>
          <w:p w14:paraId="3C950A61" w14:textId="77777777" w:rsidR="00B72594" w:rsidRDefault="00B72594">
            <w:pPr>
              <w:tabs>
                <w:tab w:val="left" w:pos="993"/>
              </w:tabs>
              <w:autoSpaceDE w:val="0"/>
              <w:autoSpaceDN w:val="0"/>
              <w:adjustRightInd w:val="0"/>
              <w:jc w:val="center"/>
              <w:rPr>
                <w:color w:val="38383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CBC07A0" w14:textId="77777777" w:rsidR="00B72594" w:rsidRDefault="00B72594">
            <w:pPr>
              <w:tabs>
                <w:tab w:val="left" w:pos="0"/>
                <w:tab w:val="left" w:pos="1514"/>
              </w:tabs>
              <w:autoSpaceDE w:val="0"/>
              <w:autoSpaceDN w:val="0"/>
              <w:adjustRightInd w:val="0"/>
              <w:jc w:val="center"/>
              <w:rPr>
                <w:color w:val="383838"/>
                <w:lang w:eastAsia="en-US"/>
              </w:rPr>
            </w:pPr>
          </w:p>
        </w:tc>
      </w:tr>
      <w:tr w:rsidR="00B72594" w14:paraId="3D9EAF20" w14:textId="77777777">
        <w:trPr>
          <w:trHeight w:val="168"/>
        </w:trPr>
        <w:tc>
          <w:tcPr>
            <w:tcW w:w="492" w:type="dxa"/>
            <w:vMerge/>
            <w:tcBorders>
              <w:left w:val="single" w:sz="4" w:space="0" w:color="auto"/>
              <w:right w:val="single" w:sz="4" w:space="0" w:color="auto"/>
            </w:tcBorders>
            <w:vAlign w:val="center"/>
          </w:tcPr>
          <w:p w14:paraId="796F9BE2" w14:textId="77777777" w:rsidR="00B72594" w:rsidRDefault="00B72594">
            <w:pPr>
              <w:tabs>
                <w:tab w:val="left" w:pos="993"/>
              </w:tabs>
              <w:autoSpaceDE w:val="0"/>
              <w:autoSpaceDN w:val="0"/>
              <w:adjustRightInd w:val="0"/>
              <w:jc w:val="center"/>
              <w:rPr>
                <w:lang w:eastAsia="en-US"/>
              </w:rPr>
            </w:pPr>
          </w:p>
        </w:tc>
        <w:tc>
          <w:tcPr>
            <w:tcW w:w="2910" w:type="dxa"/>
            <w:vMerge/>
            <w:tcBorders>
              <w:left w:val="single" w:sz="4" w:space="0" w:color="auto"/>
              <w:right w:val="single" w:sz="4" w:space="0" w:color="auto"/>
            </w:tcBorders>
            <w:vAlign w:val="center"/>
          </w:tcPr>
          <w:p w14:paraId="49BC1A92" w14:textId="77777777" w:rsidR="00B72594" w:rsidRDefault="00B72594">
            <w:pPr>
              <w:tabs>
                <w:tab w:val="left" w:pos="993"/>
              </w:tabs>
              <w:autoSpaceDE w:val="0"/>
              <w:autoSpaceDN w:val="0"/>
              <w:adjustRightInd w:val="0"/>
              <w:jc w:val="center"/>
              <w:rPr>
                <w:color w:val="38383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50543B6A" w14:textId="77777777" w:rsidR="00B72594" w:rsidRDefault="004A4D27">
            <w:pPr>
              <w:tabs>
                <w:tab w:val="left" w:pos="993"/>
              </w:tabs>
              <w:autoSpaceDE w:val="0"/>
              <w:autoSpaceDN w:val="0"/>
              <w:adjustRightInd w:val="0"/>
              <w:jc w:val="center"/>
              <w:rPr>
                <w:color w:val="383838"/>
                <w:lang w:eastAsia="en-US"/>
              </w:rPr>
            </w:pPr>
            <w:r>
              <w:rPr>
                <w:color w:val="383838"/>
                <w:shd w:val="clear" w:color="auto" w:fill="FFFFFF"/>
              </w:rPr>
              <w:t>Экологический класс</w:t>
            </w:r>
          </w:p>
        </w:tc>
        <w:tc>
          <w:tcPr>
            <w:tcW w:w="2127" w:type="dxa"/>
            <w:tcBorders>
              <w:top w:val="single" w:sz="4" w:space="0" w:color="auto"/>
              <w:left w:val="single" w:sz="4" w:space="0" w:color="auto"/>
              <w:bottom w:val="single" w:sz="4" w:space="0" w:color="auto"/>
              <w:right w:val="single" w:sz="4" w:space="0" w:color="auto"/>
            </w:tcBorders>
            <w:vAlign w:val="center"/>
          </w:tcPr>
          <w:p w14:paraId="4A782C52" w14:textId="77777777" w:rsidR="00B72594" w:rsidRDefault="00B72594">
            <w:pPr>
              <w:tabs>
                <w:tab w:val="left" w:pos="993"/>
              </w:tabs>
              <w:autoSpaceDE w:val="0"/>
              <w:autoSpaceDN w:val="0"/>
              <w:adjustRightInd w:val="0"/>
              <w:jc w:val="center"/>
              <w:rPr>
                <w:color w:val="38383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F492552" w14:textId="77777777" w:rsidR="00B72594" w:rsidRDefault="00B72594">
            <w:pPr>
              <w:tabs>
                <w:tab w:val="left" w:pos="0"/>
                <w:tab w:val="left" w:pos="1514"/>
              </w:tabs>
              <w:autoSpaceDE w:val="0"/>
              <w:autoSpaceDN w:val="0"/>
              <w:adjustRightInd w:val="0"/>
              <w:jc w:val="center"/>
              <w:rPr>
                <w:color w:val="383838"/>
                <w:lang w:eastAsia="en-US"/>
              </w:rPr>
            </w:pPr>
          </w:p>
        </w:tc>
      </w:tr>
      <w:tr w:rsidR="00B72594" w14:paraId="68A56C44" w14:textId="77777777">
        <w:trPr>
          <w:trHeight w:val="168"/>
        </w:trPr>
        <w:tc>
          <w:tcPr>
            <w:tcW w:w="492" w:type="dxa"/>
            <w:vMerge/>
            <w:tcBorders>
              <w:left w:val="single" w:sz="4" w:space="0" w:color="auto"/>
              <w:right w:val="single" w:sz="4" w:space="0" w:color="auto"/>
            </w:tcBorders>
            <w:vAlign w:val="center"/>
          </w:tcPr>
          <w:p w14:paraId="0BB130E6" w14:textId="77777777" w:rsidR="00B72594" w:rsidRDefault="00B72594">
            <w:pPr>
              <w:tabs>
                <w:tab w:val="left" w:pos="993"/>
              </w:tabs>
              <w:autoSpaceDE w:val="0"/>
              <w:autoSpaceDN w:val="0"/>
              <w:adjustRightInd w:val="0"/>
              <w:jc w:val="center"/>
              <w:rPr>
                <w:lang w:eastAsia="en-US"/>
              </w:rPr>
            </w:pPr>
          </w:p>
        </w:tc>
        <w:tc>
          <w:tcPr>
            <w:tcW w:w="2910" w:type="dxa"/>
            <w:vMerge/>
            <w:tcBorders>
              <w:left w:val="single" w:sz="4" w:space="0" w:color="auto"/>
              <w:right w:val="single" w:sz="4" w:space="0" w:color="auto"/>
            </w:tcBorders>
            <w:vAlign w:val="center"/>
          </w:tcPr>
          <w:p w14:paraId="27ADABF7" w14:textId="77777777" w:rsidR="00B72594" w:rsidRDefault="00B72594">
            <w:pPr>
              <w:tabs>
                <w:tab w:val="left" w:pos="993"/>
              </w:tabs>
              <w:autoSpaceDE w:val="0"/>
              <w:autoSpaceDN w:val="0"/>
              <w:adjustRightInd w:val="0"/>
              <w:jc w:val="center"/>
              <w:rPr>
                <w:color w:val="38383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4CAAF65A" w14:textId="77777777" w:rsidR="00B72594" w:rsidRDefault="004A4D27">
            <w:pPr>
              <w:tabs>
                <w:tab w:val="left" w:pos="993"/>
              </w:tabs>
              <w:autoSpaceDE w:val="0"/>
              <w:autoSpaceDN w:val="0"/>
              <w:adjustRightInd w:val="0"/>
              <w:jc w:val="center"/>
              <w:rPr>
                <w:color w:val="383838"/>
                <w:lang w:eastAsia="en-US"/>
              </w:rPr>
            </w:pPr>
            <w:r>
              <w:rPr>
                <w:color w:val="383838"/>
                <w:shd w:val="clear" w:color="auto" w:fill="FFFFFF"/>
              </w:rPr>
              <w:t>Тара</w:t>
            </w:r>
          </w:p>
        </w:tc>
        <w:tc>
          <w:tcPr>
            <w:tcW w:w="2127" w:type="dxa"/>
            <w:tcBorders>
              <w:top w:val="single" w:sz="4" w:space="0" w:color="auto"/>
              <w:left w:val="single" w:sz="4" w:space="0" w:color="auto"/>
              <w:bottom w:val="single" w:sz="4" w:space="0" w:color="auto"/>
              <w:right w:val="single" w:sz="4" w:space="0" w:color="auto"/>
            </w:tcBorders>
            <w:vAlign w:val="center"/>
          </w:tcPr>
          <w:p w14:paraId="55B9A972" w14:textId="77777777" w:rsidR="00B72594" w:rsidRDefault="00B72594">
            <w:pPr>
              <w:tabs>
                <w:tab w:val="left" w:pos="993"/>
              </w:tabs>
              <w:autoSpaceDE w:val="0"/>
              <w:autoSpaceDN w:val="0"/>
              <w:adjustRightInd w:val="0"/>
              <w:jc w:val="center"/>
              <w:rPr>
                <w:color w:val="38383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EA65095" w14:textId="77777777" w:rsidR="00B72594" w:rsidRDefault="00B72594">
            <w:pPr>
              <w:tabs>
                <w:tab w:val="left" w:pos="0"/>
                <w:tab w:val="left" w:pos="1514"/>
              </w:tabs>
              <w:autoSpaceDE w:val="0"/>
              <w:autoSpaceDN w:val="0"/>
              <w:adjustRightInd w:val="0"/>
              <w:jc w:val="center"/>
              <w:rPr>
                <w:color w:val="383838"/>
                <w:lang w:eastAsia="en-US"/>
              </w:rPr>
            </w:pPr>
          </w:p>
        </w:tc>
      </w:tr>
      <w:tr w:rsidR="00B72594" w14:paraId="42D4F895" w14:textId="77777777">
        <w:trPr>
          <w:trHeight w:val="206"/>
        </w:trPr>
        <w:tc>
          <w:tcPr>
            <w:tcW w:w="492" w:type="dxa"/>
            <w:vMerge/>
            <w:tcBorders>
              <w:left w:val="single" w:sz="4" w:space="0" w:color="auto"/>
              <w:bottom w:val="single" w:sz="4" w:space="0" w:color="auto"/>
              <w:right w:val="single" w:sz="4" w:space="0" w:color="auto"/>
            </w:tcBorders>
            <w:vAlign w:val="center"/>
          </w:tcPr>
          <w:p w14:paraId="2D374EF0" w14:textId="77777777" w:rsidR="00B72594" w:rsidRDefault="00B72594">
            <w:pPr>
              <w:tabs>
                <w:tab w:val="left" w:pos="993"/>
              </w:tabs>
              <w:autoSpaceDE w:val="0"/>
              <w:autoSpaceDN w:val="0"/>
              <w:adjustRightInd w:val="0"/>
              <w:jc w:val="center"/>
              <w:rPr>
                <w:lang w:eastAsia="en-US"/>
              </w:rPr>
            </w:pPr>
          </w:p>
        </w:tc>
        <w:tc>
          <w:tcPr>
            <w:tcW w:w="2910" w:type="dxa"/>
            <w:vMerge/>
            <w:tcBorders>
              <w:left w:val="single" w:sz="4" w:space="0" w:color="auto"/>
              <w:bottom w:val="single" w:sz="4" w:space="0" w:color="auto"/>
              <w:right w:val="single" w:sz="4" w:space="0" w:color="auto"/>
            </w:tcBorders>
            <w:vAlign w:val="center"/>
          </w:tcPr>
          <w:p w14:paraId="3DDC05AF" w14:textId="77777777" w:rsidR="00B72594" w:rsidRDefault="00B72594">
            <w:pPr>
              <w:tabs>
                <w:tab w:val="left" w:pos="993"/>
              </w:tabs>
              <w:autoSpaceDE w:val="0"/>
              <w:autoSpaceDN w:val="0"/>
              <w:adjustRightInd w:val="0"/>
              <w:jc w:val="center"/>
              <w:rPr>
                <w:color w:val="38383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3CD2E2C4" w14:textId="77777777" w:rsidR="00B72594" w:rsidRDefault="004A4D27">
            <w:pPr>
              <w:tabs>
                <w:tab w:val="left" w:pos="993"/>
              </w:tabs>
              <w:autoSpaceDE w:val="0"/>
              <w:autoSpaceDN w:val="0"/>
              <w:adjustRightInd w:val="0"/>
              <w:jc w:val="center"/>
              <w:rPr>
                <w:color w:val="383838"/>
                <w:lang w:eastAsia="en-US"/>
              </w:rPr>
            </w:pPr>
            <w:r>
              <w:rPr>
                <w:color w:val="383838"/>
                <w:shd w:val="clear" w:color="auto" w:fill="FFFFFF"/>
              </w:rPr>
              <w:t>Расфасовка</w:t>
            </w:r>
          </w:p>
        </w:tc>
        <w:tc>
          <w:tcPr>
            <w:tcW w:w="2127" w:type="dxa"/>
            <w:tcBorders>
              <w:top w:val="single" w:sz="4" w:space="0" w:color="auto"/>
              <w:left w:val="single" w:sz="4" w:space="0" w:color="auto"/>
              <w:bottom w:val="single" w:sz="4" w:space="0" w:color="auto"/>
              <w:right w:val="single" w:sz="4" w:space="0" w:color="auto"/>
            </w:tcBorders>
            <w:vAlign w:val="center"/>
          </w:tcPr>
          <w:p w14:paraId="01524B07" w14:textId="77777777" w:rsidR="00B72594" w:rsidRDefault="00B72594">
            <w:pPr>
              <w:tabs>
                <w:tab w:val="left" w:pos="993"/>
              </w:tabs>
              <w:autoSpaceDE w:val="0"/>
              <w:autoSpaceDN w:val="0"/>
              <w:adjustRightInd w:val="0"/>
              <w:jc w:val="center"/>
              <w:rPr>
                <w:color w:val="38383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D150C81" w14:textId="77777777" w:rsidR="00B72594" w:rsidRDefault="004A4D27">
            <w:pPr>
              <w:tabs>
                <w:tab w:val="left" w:pos="0"/>
                <w:tab w:val="left" w:pos="1514"/>
              </w:tabs>
              <w:autoSpaceDE w:val="0"/>
              <w:autoSpaceDN w:val="0"/>
              <w:adjustRightInd w:val="0"/>
              <w:jc w:val="center"/>
              <w:rPr>
                <w:color w:val="383838"/>
                <w:lang w:eastAsia="en-US"/>
              </w:rPr>
            </w:pPr>
            <w:r>
              <w:rPr>
                <w:color w:val="383838"/>
                <w:lang w:eastAsia="en-US"/>
              </w:rPr>
              <w:t>Литр; кубический дециметр (Л; ДМ3)</w:t>
            </w:r>
          </w:p>
        </w:tc>
      </w:tr>
      <w:tr w:rsidR="00135ABD" w14:paraId="26D02EAB" w14:textId="77777777">
        <w:trPr>
          <w:trHeight w:val="1763"/>
        </w:trPr>
        <w:tc>
          <w:tcPr>
            <w:tcW w:w="492" w:type="dxa"/>
            <w:vMerge w:val="restart"/>
            <w:tcBorders>
              <w:top w:val="single" w:sz="4" w:space="0" w:color="auto"/>
              <w:left w:val="single" w:sz="4" w:space="0" w:color="auto"/>
              <w:right w:val="single" w:sz="4" w:space="0" w:color="auto"/>
            </w:tcBorders>
            <w:vAlign w:val="center"/>
          </w:tcPr>
          <w:p w14:paraId="7F514F68" w14:textId="77777777" w:rsidR="00135ABD" w:rsidRDefault="00135ABD">
            <w:pPr>
              <w:tabs>
                <w:tab w:val="left" w:pos="993"/>
              </w:tabs>
              <w:autoSpaceDE w:val="0"/>
              <w:autoSpaceDN w:val="0"/>
              <w:adjustRightInd w:val="0"/>
              <w:jc w:val="center"/>
              <w:rPr>
                <w:lang w:eastAsia="en-US"/>
              </w:rPr>
            </w:pPr>
            <w:r>
              <w:rPr>
                <w:lang w:eastAsia="en-US"/>
              </w:rPr>
              <w:t>2</w:t>
            </w:r>
          </w:p>
        </w:tc>
        <w:tc>
          <w:tcPr>
            <w:tcW w:w="2910" w:type="dxa"/>
            <w:vMerge w:val="restart"/>
            <w:tcBorders>
              <w:top w:val="single" w:sz="4" w:space="0" w:color="auto"/>
              <w:left w:val="single" w:sz="4" w:space="0" w:color="auto"/>
              <w:right w:val="single" w:sz="4" w:space="0" w:color="auto"/>
            </w:tcBorders>
            <w:vAlign w:val="center"/>
          </w:tcPr>
          <w:p w14:paraId="6D603C78" w14:textId="77777777" w:rsidR="00135ABD" w:rsidRDefault="00135ABD">
            <w:pPr>
              <w:tabs>
                <w:tab w:val="left" w:pos="993"/>
              </w:tabs>
              <w:autoSpaceDE w:val="0"/>
              <w:autoSpaceDN w:val="0"/>
              <w:adjustRightInd w:val="0"/>
              <w:jc w:val="center"/>
              <w:rPr>
                <w:color w:val="383838"/>
                <w:lang w:eastAsia="en-US"/>
              </w:rPr>
            </w:pPr>
            <w:r>
              <w:rPr>
                <w:color w:val="383838"/>
                <w:lang w:eastAsia="en-US"/>
              </w:rPr>
              <w:t>19.20.21.125</w:t>
            </w:r>
          </w:p>
          <w:p w14:paraId="1FFCB2D2" w14:textId="77777777" w:rsidR="00135ABD" w:rsidRDefault="00135ABD">
            <w:pPr>
              <w:tabs>
                <w:tab w:val="left" w:pos="993"/>
              </w:tabs>
              <w:autoSpaceDE w:val="0"/>
              <w:autoSpaceDN w:val="0"/>
              <w:adjustRightInd w:val="0"/>
              <w:jc w:val="center"/>
              <w:rPr>
                <w:color w:val="383838"/>
                <w:lang w:eastAsia="en-US"/>
              </w:rPr>
            </w:pPr>
            <w:r>
              <w:rPr>
                <w:color w:val="383838"/>
                <w:lang w:eastAsia="en-US"/>
              </w:rPr>
              <w:t xml:space="preserve">Бензин автомобильный АИ-92 </w:t>
            </w:r>
          </w:p>
        </w:tc>
        <w:tc>
          <w:tcPr>
            <w:tcW w:w="2835" w:type="dxa"/>
            <w:tcBorders>
              <w:top w:val="single" w:sz="4" w:space="0" w:color="auto"/>
              <w:left w:val="single" w:sz="4" w:space="0" w:color="auto"/>
              <w:bottom w:val="single" w:sz="4" w:space="0" w:color="auto"/>
              <w:right w:val="single" w:sz="4" w:space="0" w:color="auto"/>
            </w:tcBorders>
            <w:vAlign w:val="center"/>
          </w:tcPr>
          <w:p w14:paraId="3C64D311" w14:textId="77777777" w:rsidR="00135ABD" w:rsidRDefault="00135ABD">
            <w:pPr>
              <w:spacing w:line="276" w:lineRule="auto"/>
              <w:jc w:val="center"/>
              <w:rPr>
                <w:lang w:eastAsia="en-US"/>
              </w:rPr>
            </w:pPr>
            <w:r>
              <w:rPr>
                <w:lang w:eastAsia="en-US"/>
              </w:rPr>
              <w:t>Октановое число бензина автомобильного по исследовательскому методу</w:t>
            </w:r>
          </w:p>
          <w:p w14:paraId="03021689" w14:textId="77777777" w:rsidR="00135ABD" w:rsidRDefault="00135ABD">
            <w:pPr>
              <w:tabs>
                <w:tab w:val="left" w:pos="993"/>
              </w:tabs>
              <w:autoSpaceDE w:val="0"/>
              <w:autoSpaceDN w:val="0"/>
              <w:adjustRightInd w:val="0"/>
              <w:jc w:val="center"/>
              <w:rPr>
                <w:color w:val="383838"/>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34F74122" w14:textId="77777777" w:rsidR="00135ABD" w:rsidRDefault="00135ABD">
            <w:pPr>
              <w:tabs>
                <w:tab w:val="left" w:pos="993"/>
              </w:tabs>
              <w:autoSpaceDE w:val="0"/>
              <w:autoSpaceDN w:val="0"/>
              <w:adjustRightInd w:val="0"/>
              <w:jc w:val="center"/>
              <w:rPr>
                <w:color w:val="38383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C8A7D6E" w14:textId="77777777" w:rsidR="00135ABD" w:rsidRDefault="00135ABD">
            <w:pPr>
              <w:tabs>
                <w:tab w:val="left" w:pos="0"/>
                <w:tab w:val="left" w:pos="1514"/>
              </w:tabs>
              <w:autoSpaceDE w:val="0"/>
              <w:autoSpaceDN w:val="0"/>
              <w:adjustRightInd w:val="0"/>
              <w:jc w:val="center"/>
              <w:rPr>
                <w:color w:val="383838"/>
                <w:lang w:eastAsia="en-US"/>
              </w:rPr>
            </w:pPr>
          </w:p>
        </w:tc>
      </w:tr>
      <w:tr w:rsidR="00135ABD" w14:paraId="665AE30F" w14:textId="77777777">
        <w:trPr>
          <w:trHeight w:val="646"/>
        </w:trPr>
        <w:tc>
          <w:tcPr>
            <w:tcW w:w="492" w:type="dxa"/>
            <w:vMerge/>
            <w:tcBorders>
              <w:left w:val="single" w:sz="4" w:space="0" w:color="auto"/>
              <w:right w:val="single" w:sz="4" w:space="0" w:color="auto"/>
            </w:tcBorders>
            <w:vAlign w:val="center"/>
          </w:tcPr>
          <w:p w14:paraId="1B9B16A3" w14:textId="77777777" w:rsidR="00135ABD" w:rsidRDefault="00135ABD">
            <w:pPr>
              <w:tabs>
                <w:tab w:val="left" w:pos="993"/>
              </w:tabs>
              <w:autoSpaceDE w:val="0"/>
              <w:autoSpaceDN w:val="0"/>
              <w:adjustRightInd w:val="0"/>
              <w:jc w:val="center"/>
              <w:rPr>
                <w:lang w:eastAsia="en-US"/>
              </w:rPr>
            </w:pPr>
          </w:p>
        </w:tc>
        <w:tc>
          <w:tcPr>
            <w:tcW w:w="2910" w:type="dxa"/>
            <w:vMerge/>
            <w:tcBorders>
              <w:left w:val="single" w:sz="4" w:space="0" w:color="auto"/>
              <w:right w:val="single" w:sz="4" w:space="0" w:color="auto"/>
            </w:tcBorders>
            <w:vAlign w:val="center"/>
          </w:tcPr>
          <w:p w14:paraId="27C02DC1" w14:textId="77777777" w:rsidR="00135ABD" w:rsidRDefault="00135ABD">
            <w:pPr>
              <w:tabs>
                <w:tab w:val="left" w:pos="993"/>
              </w:tabs>
              <w:autoSpaceDE w:val="0"/>
              <w:autoSpaceDN w:val="0"/>
              <w:adjustRightInd w:val="0"/>
              <w:jc w:val="center"/>
              <w:rPr>
                <w:color w:val="383838"/>
                <w:lang w:eastAsia="en-US"/>
              </w:rPr>
            </w:pPr>
          </w:p>
        </w:tc>
        <w:tc>
          <w:tcPr>
            <w:tcW w:w="2835" w:type="dxa"/>
            <w:tcBorders>
              <w:top w:val="single" w:sz="4" w:space="0" w:color="auto"/>
              <w:left w:val="single" w:sz="4" w:space="0" w:color="auto"/>
              <w:right w:val="single" w:sz="4" w:space="0" w:color="auto"/>
            </w:tcBorders>
            <w:vAlign w:val="center"/>
          </w:tcPr>
          <w:p w14:paraId="12A803FB" w14:textId="77777777" w:rsidR="00135ABD" w:rsidRDefault="00135ABD">
            <w:pPr>
              <w:tabs>
                <w:tab w:val="left" w:pos="993"/>
              </w:tabs>
              <w:autoSpaceDE w:val="0"/>
              <w:autoSpaceDN w:val="0"/>
              <w:adjustRightInd w:val="0"/>
              <w:jc w:val="center"/>
              <w:rPr>
                <w:color w:val="383838"/>
                <w:lang w:eastAsia="en-US"/>
              </w:rPr>
            </w:pPr>
            <w:r>
              <w:rPr>
                <w:lang w:eastAsia="en-US"/>
              </w:rPr>
              <w:t xml:space="preserve">Экологический класс </w:t>
            </w:r>
          </w:p>
        </w:tc>
        <w:tc>
          <w:tcPr>
            <w:tcW w:w="2127" w:type="dxa"/>
            <w:tcBorders>
              <w:top w:val="single" w:sz="4" w:space="0" w:color="auto"/>
              <w:left w:val="single" w:sz="4" w:space="0" w:color="auto"/>
              <w:right w:val="single" w:sz="4" w:space="0" w:color="auto"/>
            </w:tcBorders>
            <w:vAlign w:val="center"/>
          </w:tcPr>
          <w:p w14:paraId="52AD76DE" w14:textId="77777777" w:rsidR="00135ABD" w:rsidRDefault="00135ABD">
            <w:pPr>
              <w:tabs>
                <w:tab w:val="left" w:pos="993"/>
              </w:tabs>
              <w:autoSpaceDE w:val="0"/>
              <w:autoSpaceDN w:val="0"/>
              <w:adjustRightInd w:val="0"/>
              <w:jc w:val="center"/>
              <w:rPr>
                <w:color w:val="383838"/>
                <w:lang w:eastAsia="en-US"/>
              </w:rPr>
            </w:pPr>
          </w:p>
        </w:tc>
        <w:tc>
          <w:tcPr>
            <w:tcW w:w="1559" w:type="dxa"/>
            <w:tcBorders>
              <w:top w:val="single" w:sz="4" w:space="0" w:color="auto"/>
              <w:left w:val="single" w:sz="4" w:space="0" w:color="auto"/>
              <w:right w:val="single" w:sz="4" w:space="0" w:color="auto"/>
            </w:tcBorders>
            <w:vAlign w:val="center"/>
          </w:tcPr>
          <w:p w14:paraId="63B615D0" w14:textId="77777777" w:rsidR="00135ABD" w:rsidRDefault="00135ABD">
            <w:pPr>
              <w:tabs>
                <w:tab w:val="left" w:pos="0"/>
                <w:tab w:val="left" w:pos="1514"/>
              </w:tabs>
              <w:autoSpaceDE w:val="0"/>
              <w:autoSpaceDN w:val="0"/>
              <w:adjustRightInd w:val="0"/>
              <w:jc w:val="center"/>
              <w:rPr>
                <w:color w:val="383838"/>
                <w:lang w:eastAsia="en-US"/>
              </w:rPr>
            </w:pPr>
          </w:p>
        </w:tc>
      </w:tr>
      <w:tr w:rsidR="00135ABD" w14:paraId="5037CE66" w14:textId="77777777">
        <w:trPr>
          <w:trHeight w:val="646"/>
        </w:trPr>
        <w:tc>
          <w:tcPr>
            <w:tcW w:w="492" w:type="dxa"/>
            <w:vMerge/>
            <w:tcBorders>
              <w:left w:val="single" w:sz="4" w:space="0" w:color="auto"/>
              <w:right w:val="single" w:sz="4" w:space="0" w:color="auto"/>
            </w:tcBorders>
            <w:vAlign w:val="center"/>
          </w:tcPr>
          <w:p w14:paraId="47C5B694" w14:textId="77777777" w:rsidR="00135ABD" w:rsidRDefault="00135ABD">
            <w:pPr>
              <w:tabs>
                <w:tab w:val="left" w:pos="993"/>
              </w:tabs>
              <w:autoSpaceDE w:val="0"/>
              <w:autoSpaceDN w:val="0"/>
              <w:adjustRightInd w:val="0"/>
              <w:jc w:val="center"/>
              <w:rPr>
                <w:lang w:eastAsia="en-US"/>
              </w:rPr>
            </w:pPr>
          </w:p>
        </w:tc>
        <w:tc>
          <w:tcPr>
            <w:tcW w:w="2910" w:type="dxa"/>
            <w:vMerge/>
            <w:tcBorders>
              <w:left w:val="single" w:sz="4" w:space="0" w:color="auto"/>
              <w:right w:val="single" w:sz="4" w:space="0" w:color="auto"/>
            </w:tcBorders>
            <w:vAlign w:val="center"/>
          </w:tcPr>
          <w:p w14:paraId="06FA1679" w14:textId="77777777" w:rsidR="00135ABD" w:rsidRDefault="00135ABD">
            <w:pPr>
              <w:tabs>
                <w:tab w:val="left" w:pos="993"/>
              </w:tabs>
              <w:autoSpaceDE w:val="0"/>
              <w:autoSpaceDN w:val="0"/>
              <w:adjustRightInd w:val="0"/>
              <w:jc w:val="center"/>
              <w:rPr>
                <w:color w:val="383838"/>
                <w:lang w:eastAsia="en-US"/>
              </w:rPr>
            </w:pPr>
          </w:p>
        </w:tc>
        <w:tc>
          <w:tcPr>
            <w:tcW w:w="2835" w:type="dxa"/>
            <w:tcBorders>
              <w:top w:val="single" w:sz="4" w:space="0" w:color="auto"/>
              <w:left w:val="single" w:sz="4" w:space="0" w:color="auto"/>
              <w:right w:val="single" w:sz="4" w:space="0" w:color="auto"/>
            </w:tcBorders>
            <w:vAlign w:val="center"/>
          </w:tcPr>
          <w:p w14:paraId="433CD71B" w14:textId="77777777" w:rsidR="00135ABD" w:rsidRDefault="00135ABD">
            <w:pPr>
              <w:tabs>
                <w:tab w:val="left" w:pos="993"/>
              </w:tabs>
              <w:autoSpaceDE w:val="0"/>
              <w:autoSpaceDN w:val="0"/>
              <w:adjustRightInd w:val="0"/>
              <w:jc w:val="center"/>
              <w:rPr>
                <w:lang w:eastAsia="en-US"/>
              </w:rPr>
            </w:pPr>
            <w:r>
              <w:rPr>
                <w:color w:val="383838"/>
                <w:shd w:val="clear" w:color="auto" w:fill="FFFFFF"/>
              </w:rPr>
              <w:t>Тара</w:t>
            </w:r>
          </w:p>
        </w:tc>
        <w:tc>
          <w:tcPr>
            <w:tcW w:w="2127" w:type="dxa"/>
            <w:tcBorders>
              <w:top w:val="single" w:sz="4" w:space="0" w:color="auto"/>
              <w:left w:val="single" w:sz="4" w:space="0" w:color="auto"/>
              <w:right w:val="single" w:sz="4" w:space="0" w:color="auto"/>
            </w:tcBorders>
            <w:vAlign w:val="center"/>
          </w:tcPr>
          <w:p w14:paraId="1014F4AA" w14:textId="77777777" w:rsidR="00135ABD" w:rsidRDefault="00135ABD">
            <w:pPr>
              <w:tabs>
                <w:tab w:val="left" w:pos="993"/>
              </w:tabs>
              <w:autoSpaceDE w:val="0"/>
              <w:autoSpaceDN w:val="0"/>
              <w:adjustRightInd w:val="0"/>
              <w:jc w:val="center"/>
              <w:rPr>
                <w:lang w:eastAsia="en-US"/>
              </w:rPr>
            </w:pPr>
          </w:p>
        </w:tc>
        <w:tc>
          <w:tcPr>
            <w:tcW w:w="1559" w:type="dxa"/>
            <w:tcBorders>
              <w:top w:val="single" w:sz="4" w:space="0" w:color="auto"/>
              <w:left w:val="single" w:sz="4" w:space="0" w:color="auto"/>
              <w:right w:val="single" w:sz="4" w:space="0" w:color="auto"/>
            </w:tcBorders>
            <w:vAlign w:val="center"/>
          </w:tcPr>
          <w:p w14:paraId="0EFAC6AC" w14:textId="77777777" w:rsidR="00135ABD" w:rsidRDefault="00135ABD">
            <w:pPr>
              <w:tabs>
                <w:tab w:val="left" w:pos="0"/>
                <w:tab w:val="left" w:pos="1514"/>
              </w:tabs>
              <w:autoSpaceDE w:val="0"/>
              <w:autoSpaceDN w:val="0"/>
              <w:adjustRightInd w:val="0"/>
              <w:jc w:val="center"/>
              <w:rPr>
                <w:color w:val="383838"/>
                <w:lang w:eastAsia="en-US"/>
              </w:rPr>
            </w:pPr>
          </w:p>
        </w:tc>
      </w:tr>
      <w:tr w:rsidR="00135ABD" w14:paraId="71567FF0" w14:textId="77777777" w:rsidTr="00135ABD">
        <w:trPr>
          <w:trHeight w:val="949"/>
        </w:trPr>
        <w:tc>
          <w:tcPr>
            <w:tcW w:w="492" w:type="dxa"/>
            <w:vMerge/>
            <w:tcBorders>
              <w:left w:val="single" w:sz="4" w:space="0" w:color="auto"/>
              <w:right w:val="single" w:sz="4" w:space="0" w:color="auto"/>
            </w:tcBorders>
            <w:vAlign w:val="center"/>
          </w:tcPr>
          <w:p w14:paraId="07F60530" w14:textId="77777777" w:rsidR="00135ABD" w:rsidRDefault="00135ABD">
            <w:pPr>
              <w:tabs>
                <w:tab w:val="left" w:pos="993"/>
              </w:tabs>
              <w:autoSpaceDE w:val="0"/>
              <w:autoSpaceDN w:val="0"/>
              <w:adjustRightInd w:val="0"/>
              <w:jc w:val="center"/>
              <w:rPr>
                <w:lang w:eastAsia="en-US"/>
              </w:rPr>
            </w:pPr>
          </w:p>
        </w:tc>
        <w:tc>
          <w:tcPr>
            <w:tcW w:w="2910" w:type="dxa"/>
            <w:vMerge/>
            <w:tcBorders>
              <w:left w:val="single" w:sz="4" w:space="0" w:color="auto"/>
              <w:right w:val="single" w:sz="4" w:space="0" w:color="auto"/>
            </w:tcBorders>
            <w:vAlign w:val="center"/>
          </w:tcPr>
          <w:p w14:paraId="0431A5A8" w14:textId="77777777" w:rsidR="00135ABD" w:rsidRDefault="00135ABD">
            <w:pPr>
              <w:tabs>
                <w:tab w:val="left" w:pos="993"/>
              </w:tabs>
              <w:autoSpaceDE w:val="0"/>
              <w:autoSpaceDN w:val="0"/>
              <w:adjustRightInd w:val="0"/>
              <w:jc w:val="center"/>
              <w:rPr>
                <w:color w:val="383838"/>
                <w:lang w:eastAsia="en-US"/>
              </w:rPr>
            </w:pPr>
          </w:p>
        </w:tc>
        <w:tc>
          <w:tcPr>
            <w:tcW w:w="2835" w:type="dxa"/>
            <w:tcBorders>
              <w:top w:val="single" w:sz="4" w:space="0" w:color="auto"/>
              <w:left w:val="single" w:sz="4" w:space="0" w:color="auto"/>
              <w:right w:val="single" w:sz="4" w:space="0" w:color="auto"/>
            </w:tcBorders>
            <w:vAlign w:val="center"/>
          </w:tcPr>
          <w:p w14:paraId="7FACDFBD" w14:textId="77777777" w:rsidR="00135ABD" w:rsidRDefault="00135ABD">
            <w:pPr>
              <w:tabs>
                <w:tab w:val="left" w:pos="993"/>
              </w:tabs>
              <w:autoSpaceDE w:val="0"/>
              <w:autoSpaceDN w:val="0"/>
              <w:adjustRightInd w:val="0"/>
              <w:jc w:val="center"/>
              <w:rPr>
                <w:lang w:eastAsia="en-US"/>
              </w:rPr>
            </w:pPr>
            <w:r>
              <w:rPr>
                <w:color w:val="383838"/>
                <w:shd w:val="clear" w:color="auto" w:fill="FFFFFF"/>
              </w:rPr>
              <w:t>Расфасовка</w:t>
            </w:r>
          </w:p>
        </w:tc>
        <w:tc>
          <w:tcPr>
            <w:tcW w:w="2127" w:type="dxa"/>
            <w:tcBorders>
              <w:top w:val="single" w:sz="4" w:space="0" w:color="auto"/>
              <w:left w:val="single" w:sz="4" w:space="0" w:color="auto"/>
              <w:right w:val="single" w:sz="4" w:space="0" w:color="auto"/>
            </w:tcBorders>
            <w:vAlign w:val="center"/>
          </w:tcPr>
          <w:p w14:paraId="26106154" w14:textId="77777777" w:rsidR="00135ABD" w:rsidRDefault="00135ABD">
            <w:pPr>
              <w:tabs>
                <w:tab w:val="left" w:pos="993"/>
              </w:tabs>
              <w:autoSpaceDE w:val="0"/>
              <w:autoSpaceDN w:val="0"/>
              <w:adjustRightInd w:val="0"/>
              <w:jc w:val="center"/>
              <w:rPr>
                <w:lang w:eastAsia="en-US"/>
              </w:rPr>
            </w:pPr>
          </w:p>
        </w:tc>
        <w:tc>
          <w:tcPr>
            <w:tcW w:w="1559" w:type="dxa"/>
            <w:tcBorders>
              <w:top w:val="single" w:sz="4" w:space="0" w:color="auto"/>
              <w:left w:val="single" w:sz="4" w:space="0" w:color="auto"/>
              <w:right w:val="single" w:sz="4" w:space="0" w:color="auto"/>
            </w:tcBorders>
            <w:vAlign w:val="center"/>
          </w:tcPr>
          <w:p w14:paraId="5D729D2B" w14:textId="77777777" w:rsidR="00135ABD" w:rsidRDefault="00135ABD">
            <w:pPr>
              <w:tabs>
                <w:tab w:val="left" w:pos="0"/>
                <w:tab w:val="left" w:pos="1514"/>
              </w:tabs>
              <w:autoSpaceDE w:val="0"/>
              <w:autoSpaceDN w:val="0"/>
              <w:adjustRightInd w:val="0"/>
              <w:jc w:val="center"/>
              <w:rPr>
                <w:color w:val="383838"/>
                <w:lang w:eastAsia="en-US"/>
              </w:rPr>
            </w:pPr>
            <w:r>
              <w:rPr>
                <w:color w:val="383838"/>
                <w:lang w:eastAsia="en-US"/>
              </w:rPr>
              <w:t>Литр; кубический дециметр (Л; ДМ3)</w:t>
            </w:r>
          </w:p>
        </w:tc>
      </w:tr>
      <w:tr w:rsidR="00B72594" w14:paraId="0A3D939E" w14:textId="77777777">
        <w:trPr>
          <w:trHeight w:val="190"/>
        </w:trPr>
        <w:tc>
          <w:tcPr>
            <w:tcW w:w="0" w:type="auto"/>
            <w:vMerge w:val="restart"/>
            <w:tcBorders>
              <w:left w:val="single" w:sz="4" w:space="0" w:color="auto"/>
              <w:right w:val="single" w:sz="4" w:space="0" w:color="auto"/>
            </w:tcBorders>
            <w:vAlign w:val="center"/>
          </w:tcPr>
          <w:p w14:paraId="56FCE559" w14:textId="38E5AAFB" w:rsidR="00B72594" w:rsidRDefault="00F2565C">
            <w:pPr>
              <w:rPr>
                <w:lang w:eastAsia="en-US"/>
              </w:rPr>
            </w:pPr>
            <w:r>
              <w:rPr>
                <w:lang w:eastAsia="en-US"/>
              </w:rPr>
              <w:t>3</w:t>
            </w:r>
          </w:p>
        </w:tc>
        <w:tc>
          <w:tcPr>
            <w:tcW w:w="2910" w:type="dxa"/>
            <w:vMerge w:val="restart"/>
            <w:tcBorders>
              <w:left w:val="single" w:sz="4" w:space="0" w:color="auto"/>
              <w:right w:val="single" w:sz="4" w:space="0" w:color="auto"/>
            </w:tcBorders>
            <w:vAlign w:val="center"/>
          </w:tcPr>
          <w:p w14:paraId="3EF768B4" w14:textId="77777777" w:rsidR="00B72594" w:rsidRDefault="004A4D27">
            <w:pPr>
              <w:jc w:val="center"/>
              <w:rPr>
                <w:color w:val="383838"/>
                <w:lang w:eastAsia="en-US"/>
              </w:rPr>
            </w:pPr>
            <w:r>
              <w:rPr>
                <w:color w:val="383838"/>
                <w:lang w:eastAsia="en-US"/>
              </w:rPr>
              <w:t xml:space="preserve">19.20.29.111 </w:t>
            </w:r>
          </w:p>
          <w:p w14:paraId="3478899F" w14:textId="77777777" w:rsidR="00B72594" w:rsidRDefault="004A4D27">
            <w:pPr>
              <w:jc w:val="center"/>
              <w:rPr>
                <w:color w:val="383838"/>
                <w:lang w:eastAsia="en-US"/>
              </w:rPr>
            </w:pPr>
            <w:r>
              <w:rPr>
                <w:color w:val="383838"/>
                <w:lang w:eastAsia="en-US"/>
              </w:rPr>
              <w:t>Масло моторное</w:t>
            </w:r>
          </w:p>
        </w:tc>
        <w:tc>
          <w:tcPr>
            <w:tcW w:w="2835" w:type="dxa"/>
            <w:tcBorders>
              <w:top w:val="single" w:sz="4" w:space="0" w:color="auto"/>
              <w:left w:val="single" w:sz="4" w:space="0" w:color="auto"/>
              <w:bottom w:val="single" w:sz="4" w:space="0" w:color="auto"/>
              <w:right w:val="single" w:sz="4" w:space="0" w:color="auto"/>
            </w:tcBorders>
            <w:vAlign w:val="center"/>
          </w:tcPr>
          <w:p w14:paraId="0F447680" w14:textId="77777777" w:rsidR="00B72594" w:rsidRDefault="004A4D27">
            <w:pPr>
              <w:tabs>
                <w:tab w:val="left" w:pos="993"/>
              </w:tabs>
              <w:autoSpaceDE w:val="0"/>
              <w:autoSpaceDN w:val="0"/>
              <w:adjustRightInd w:val="0"/>
              <w:jc w:val="center"/>
              <w:rPr>
                <w:color w:val="383838"/>
                <w:shd w:val="clear" w:color="auto" w:fill="FFFFFF"/>
              </w:rPr>
            </w:pPr>
            <w:r>
              <w:rPr>
                <w:color w:val="000000"/>
                <w:sz w:val="18"/>
                <w:szCs w:val="18"/>
                <w:lang w:eastAsia="en-US"/>
              </w:rPr>
              <w:t>Класс</w:t>
            </w:r>
          </w:p>
        </w:tc>
        <w:tc>
          <w:tcPr>
            <w:tcW w:w="2127" w:type="dxa"/>
            <w:tcBorders>
              <w:top w:val="single" w:sz="4" w:space="0" w:color="auto"/>
              <w:left w:val="single" w:sz="4" w:space="0" w:color="auto"/>
              <w:bottom w:val="single" w:sz="4" w:space="0" w:color="auto"/>
              <w:right w:val="single" w:sz="4" w:space="0" w:color="auto"/>
            </w:tcBorders>
            <w:vAlign w:val="center"/>
          </w:tcPr>
          <w:p w14:paraId="5082C8E4" w14:textId="77777777" w:rsidR="00B72594" w:rsidRDefault="00B72594">
            <w:pPr>
              <w:tabs>
                <w:tab w:val="left" w:pos="993"/>
              </w:tabs>
              <w:autoSpaceDE w:val="0"/>
              <w:autoSpaceDN w:val="0"/>
              <w:adjustRightInd w:val="0"/>
              <w:jc w:val="center"/>
              <w:rPr>
                <w:color w:val="383838"/>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4461BC1A" w14:textId="77777777" w:rsidR="00B72594" w:rsidRDefault="00B72594">
            <w:pPr>
              <w:tabs>
                <w:tab w:val="left" w:pos="0"/>
                <w:tab w:val="left" w:pos="1514"/>
              </w:tabs>
              <w:autoSpaceDE w:val="0"/>
              <w:autoSpaceDN w:val="0"/>
              <w:adjustRightInd w:val="0"/>
              <w:jc w:val="center"/>
              <w:rPr>
                <w:color w:val="383838"/>
                <w:lang w:eastAsia="en-US"/>
              </w:rPr>
            </w:pPr>
          </w:p>
        </w:tc>
      </w:tr>
      <w:tr w:rsidR="00B72594" w14:paraId="722324FF" w14:textId="77777777">
        <w:trPr>
          <w:trHeight w:val="190"/>
        </w:trPr>
        <w:tc>
          <w:tcPr>
            <w:tcW w:w="0" w:type="auto"/>
            <w:vMerge/>
            <w:tcBorders>
              <w:left w:val="single" w:sz="4" w:space="0" w:color="auto"/>
              <w:right w:val="single" w:sz="4" w:space="0" w:color="auto"/>
            </w:tcBorders>
            <w:vAlign w:val="center"/>
          </w:tcPr>
          <w:p w14:paraId="7754BCC8" w14:textId="77777777" w:rsidR="00B72594" w:rsidRDefault="00B72594">
            <w:pPr>
              <w:rPr>
                <w:lang w:eastAsia="en-US"/>
              </w:rPr>
            </w:pPr>
          </w:p>
        </w:tc>
        <w:tc>
          <w:tcPr>
            <w:tcW w:w="2910" w:type="dxa"/>
            <w:vMerge/>
            <w:tcBorders>
              <w:left w:val="single" w:sz="4" w:space="0" w:color="auto"/>
              <w:right w:val="single" w:sz="4" w:space="0" w:color="auto"/>
            </w:tcBorders>
            <w:vAlign w:val="center"/>
          </w:tcPr>
          <w:p w14:paraId="08DB4131" w14:textId="77777777" w:rsidR="00B72594" w:rsidRDefault="00B72594">
            <w:pPr>
              <w:rPr>
                <w:color w:val="38383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5E60A414" w14:textId="77777777" w:rsidR="00B72594" w:rsidRDefault="004A4D27">
            <w:pPr>
              <w:tabs>
                <w:tab w:val="left" w:pos="993"/>
              </w:tabs>
              <w:autoSpaceDE w:val="0"/>
              <w:autoSpaceDN w:val="0"/>
              <w:adjustRightInd w:val="0"/>
              <w:jc w:val="center"/>
              <w:rPr>
                <w:color w:val="383838"/>
                <w:shd w:val="clear" w:color="auto" w:fill="FFFFFF"/>
              </w:rPr>
            </w:pPr>
            <w:r>
              <w:rPr>
                <w:color w:val="000000"/>
                <w:sz w:val="18"/>
                <w:szCs w:val="18"/>
                <w:lang w:eastAsia="en-US"/>
              </w:rPr>
              <w:t>Область применения</w:t>
            </w:r>
          </w:p>
        </w:tc>
        <w:tc>
          <w:tcPr>
            <w:tcW w:w="2127" w:type="dxa"/>
            <w:tcBorders>
              <w:top w:val="single" w:sz="4" w:space="0" w:color="auto"/>
              <w:left w:val="single" w:sz="4" w:space="0" w:color="auto"/>
              <w:bottom w:val="single" w:sz="4" w:space="0" w:color="auto"/>
              <w:right w:val="single" w:sz="4" w:space="0" w:color="auto"/>
            </w:tcBorders>
            <w:vAlign w:val="center"/>
          </w:tcPr>
          <w:p w14:paraId="3C8384B5" w14:textId="77777777" w:rsidR="00B72594" w:rsidRDefault="00B72594">
            <w:pPr>
              <w:tabs>
                <w:tab w:val="left" w:pos="993"/>
              </w:tabs>
              <w:autoSpaceDE w:val="0"/>
              <w:autoSpaceDN w:val="0"/>
              <w:adjustRightInd w:val="0"/>
              <w:jc w:val="center"/>
              <w:rPr>
                <w:color w:val="383838"/>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1C86EDBF" w14:textId="77777777" w:rsidR="00B72594" w:rsidRDefault="00B72594">
            <w:pPr>
              <w:tabs>
                <w:tab w:val="left" w:pos="0"/>
                <w:tab w:val="left" w:pos="1514"/>
              </w:tabs>
              <w:autoSpaceDE w:val="0"/>
              <w:autoSpaceDN w:val="0"/>
              <w:adjustRightInd w:val="0"/>
              <w:jc w:val="center"/>
              <w:rPr>
                <w:color w:val="383838"/>
                <w:lang w:eastAsia="en-US"/>
              </w:rPr>
            </w:pPr>
          </w:p>
        </w:tc>
      </w:tr>
      <w:tr w:rsidR="00B72594" w14:paraId="26E308CE" w14:textId="77777777">
        <w:trPr>
          <w:trHeight w:val="86"/>
        </w:trPr>
        <w:tc>
          <w:tcPr>
            <w:tcW w:w="0" w:type="auto"/>
            <w:vMerge/>
            <w:tcBorders>
              <w:left w:val="single" w:sz="4" w:space="0" w:color="auto"/>
              <w:right w:val="single" w:sz="4" w:space="0" w:color="auto"/>
            </w:tcBorders>
            <w:vAlign w:val="center"/>
          </w:tcPr>
          <w:p w14:paraId="494F400D" w14:textId="77777777" w:rsidR="00B72594" w:rsidRDefault="00B72594">
            <w:pPr>
              <w:rPr>
                <w:lang w:eastAsia="en-US"/>
              </w:rPr>
            </w:pPr>
          </w:p>
        </w:tc>
        <w:tc>
          <w:tcPr>
            <w:tcW w:w="2910" w:type="dxa"/>
            <w:vMerge/>
            <w:tcBorders>
              <w:left w:val="single" w:sz="4" w:space="0" w:color="auto"/>
              <w:right w:val="single" w:sz="4" w:space="0" w:color="auto"/>
            </w:tcBorders>
            <w:vAlign w:val="center"/>
          </w:tcPr>
          <w:p w14:paraId="0058FE7B" w14:textId="77777777" w:rsidR="00B72594" w:rsidRDefault="00B72594">
            <w:pPr>
              <w:rPr>
                <w:color w:val="38383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71275A4C" w14:textId="77777777" w:rsidR="00B72594" w:rsidRDefault="004A4D27">
            <w:pPr>
              <w:tabs>
                <w:tab w:val="left" w:pos="993"/>
              </w:tabs>
              <w:autoSpaceDE w:val="0"/>
              <w:autoSpaceDN w:val="0"/>
              <w:adjustRightInd w:val="0"/>
              <w:jc w:val="center"/>
              <w:rPr>
                <w:color w:val="383838"/>
                <w:shd w:val="clear" w:color="auto" w:fill="FFFFFF"/>
              </w:rPr>
            </w:pPr>
            <w:r>
              <w:rPr>
                <w:color w:val="000000"/>
                <w:sz w:val="18"/>
                <w:szCs w:val="18"/>
                <w:lang w:eastAsia="en-US"/>
              </w:rPr>
              <w:t>Тип</w:t>
            </w:r>
          </w:p>
        </w:tc>
        <w:tc>
          <w:tcPr>
            <w:tcW w:w="2127" w:type="dxa"/>
            <w:tcBorders>
              <w:top w:val="single" w:sz="4" w:space="0" w:color="auto"/>
              <w:left w:val="single" w:sz="4" w:space="0" w:color="auto"/>
              <w:bottom w:val="single" w:sz="4" w:space="0" w:color="auto"/>
              <w:right w:val="single" w:sz="4" w:space="0" w:color="auto"/>
            </w:tcBorders>
            <w:vAlign w:val="center"/>
          </w:tcPr>
          <w:p w14:paraId="0DBFF67F" w14:textId="77777777" w:rsidR="00B72594" w:rsidRDefault="00B72594">
            <w:pPr>
              <w:tabs>
                <w:tab w:val="left" w:pos="993"/>
              </w:tabs>
              <w:autoSpaceDE w:val="0"/>
              <w:autoSpaceDN w:val="0"/>
              <w:adjustRightInd w:val="0"/>
              <w:jc w:val="center"/>
              <w:rPr>
                <w:color w:val="383838"/>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186022C2" w14:textId="77777777" w:rsidR="00B72594" w:rsidRDefault="00B72594">
            <w:pPr>
              <w:tabs>
                <w:tab w:val="left" w:pos="0"/>
                <w:tab w:val="left" w:pos="1514"/>
              </w:tabs>
              <w:autoSpaceDE w:val="0"/>
              <w:autoSpaceDN w:val="0"/>
              <w:adjustRightInd w:val="0"/>
              <w:jc w:val="center"/>
              <w:rPr>
                <w:color w:val="383838"/>
                <w:lang w:eastAsia="en-US"/>
              </w:rPr>
            </w:pPr>
          </w:p>
        </w:tc>
      </w:tr>
      <w:tr w:rsidR="00B72594" w14:paraId="061F57B5" w14:textId="77777777">
        <w:trPr>
          <w:trHeight w:val="86"/>
        </w:trPr>
        <w:tc>
          <w:tcPr>
            <w:tcW w:w="0" w:type="auto"/>
            <w:vMerge/>
            <w:tcBorders>
              <w:left w:val="single" w:sz="4" w:space="0" w:color="auto"/>
              <w:right w:val="single" w:sz="4" w:space="0" w:color="auto"/>
            </w:tcBorders>
            <w:vAlign w:val="center"/>
          </w:tcPr>
          <w:p w14:paraId="6ED59C67" w14:textId="77777777" w:rsidR="00B72594" w:rsidRDefault="00B72594">
            <w:pPr>
              <w:rPr>
                <w:lang w:eastAsia="en-US"/>
              </w:rPr>
            </w:pPr>
          </w:p>
        </w:tc>
        <w:tc>
          <w:tcPr>
            <w:tcW w:w="2910" w:type="dxa"/>
            <w:vMerge/>
            <w:tcBorders>
              <w:left w:val="single" w:sz="4" w:space="0" w:color="auto"/>
              <w:right w:val="single" w:sz="4" w:space="0" w:color="auto"/>
            </w:tcBorders>
            <w:vAlign w:val="center"/>
          </w:tcPr>
          <w:p w14:paraId="13DE05E5" w14:textId="77777777" w:rsidR="00B72594" w:rsidRDefault="00B72594">
            <w:pPr>
              <w:rPr>
                <w:color w:val="38383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4794DA03" w14:textId="77777777" w:rsidR="00B72594" w:rsidRDefault="004A4D27">
            <w:pPr>
              <w:tabs>
                <w:tab w:val="left" w:pos="993"/>
              </w:tabs>
              <w:autoSpaceDE w:val="0"/>
              <w:autoSpaceDN w:val="0"/>
              <w:adjustRightInd w:val="0"/>
              <w:jc w:val="center"/>
              <w:rPr>
                <w:color w:val="383838"/>
                <w:shd w:val="clear" w:color="auto" w:fill="FFFFFF"/>
              </w:rPr>
            </w:pPr>
            <w:r>
              <w:rPr>
                <w:color w:val="000000"/>
                <w:sz w:val="18"/>
                <w:szCs w:val="18"/>
                <w:lang w:eastAsia="en-US"/>
              </w:rPr>
              <w:t>Класс вязкости по SAE</w:t>
            </w:r>
          </w:p>
        </w:tc>
        <w:tc>
          <w:tcPr>
            <w:tcW w:w="2127" w:type="dxa"/>
            <w:tcBorders>
              <w:top w:val="single" w:sz="4" w:space="0" w:color="auto"/>
              <w:left w:val="single" w:sz="4" w:space="0" w:color="auto"/>
              <w:bottom w:val="single" w:sz="4" w:space="0" w:color="auto"/>
              <w:right w:val="single" w:sz="4" w:space="0" w:color="auto"/>
            </w:tcBorders>
            <w:vAlign w:val="center"/>
          </w:tcPr>
          <w:p w14:paraId="347C8B4B" w14:textId="77777777" w:rsidR="00B72594" w:rsidRDefault="00B72594">
            <w:pPr>
              <w:tabs>
                <w:tab w:val="left" w:pos="993"/>
              </w:tabs>
              <w:autoSpaceDE w:val="0"/>
              <w:autoSpaceDN w:val="0"/>
              <w:adjustRightInd w:val="0"/>
              <w:jc w:val="center"/>
              <w:rPr>
                <w:color w:val="383838"/>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28F88CCC" w14:textId="77777777" w:rsidR="00B72594" w:rsidRDefault="00B72594">
            <w:pPr>
              <w:tabs>
                <w:tab w:val="left" w:pos="0"/>
                <w:tab w:val="left" w:pos="1514"/>
              </w:tabs>
              <w:autoSpaceDE w:val="0"/>
              <w:autoSpaceDN w:val="0"/>
              <w:adjustRightInd w:val="0"/>
              <w:jc w:val="center"/>
              <w:rPr>
                <w:color w:val="383838"/>
                <w:lang w:eastAsia="en-US"/>
              </w:rPr>
            </w:pPr>
          </w:p>
        </w:tc>
      </w:tr>
      <w:tr w:rsidR="00B72594" w14:paraId="43A6E214" w14:textId="77777777">
        <w:trPr>
          <w:trHeight w:val="177"/>
        </w:trPr>
        <w:tc>
          <w:tcPr>
            <w:tcW w:w="0" w:type="auto"/>
            <w:vMerge/>
            <w:tcBorders>
              <w:left w:val="single" w:sz="4" w:space="0" w:color="auto"/>
              <w:right w:val="single" w:sz="4" w:space="0" w:color="auto"/>
            </w:tcBorders>
            <w:vAlign w:val="center"/>
          </w:tcPr>
          <w:p w14:paraId="7B7480E2" w14:textId="77777777" w:rsidR="00B72594" w:rsidRDefault="00B72594">
            <w:pPr>
              <w:rPr>
                <w:lang w:eastAsia="en-US"/>
              </w:rPr>
            </w:pPr>
          </w:p>
        </w:tc>
        <w:tc>
          <w:tcPr>
            <w:tcW w:w="2910" w:type="dxa"/>
            <w:vMerge/>
            <w:tcBorders>
              <w:left w:val="single" w:sz="4" w:space="0" w:color="auto"/>
              <w:right w:val="single" w:sz="4" w:space="0" w:color="auto"/>
            </w:tcBorders>
            <w:vAlign w:val="center"/>
          </w:tcPr>
          <w:p w14:paraId="3F815EE7" w14:textId="77777777" w:rsidR="00B72594" w:rsidRDefault="00B72594">
            <w:pPr>
              <w:rPr>
                <w:color w:val="38383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6122A70C" w14:textId="77777777" w:rsidR="00B72594" w:rsidRDefault="004A4D27">
            <w:pPr>
              <w:tabs>
                <w:tab w:val="left" w:pos="993"/>
              </w:tabs>
              <w:autoSpaceDE w:val="0"/>
              <w:autoSpaceDN w:val="0"/>
              <w:adjustRightInd w:val="0"/>
              <w:jc w:val="center"/>
              <w:rPr>
                <w:color w:val="383838"/>
                <w:shd w:val="clear" w:color="auto" w:fill="FFFFFF"/>
              </w:rPr>
            </w:pPr>
            <w:r>
              <w:rPr>
                <w:color w:val="000000"/>
                <w:sz w:val="18"/>
                <w:szCs w:val="18"/>
                <w:lang w:eastAsia="en-US"/>
              </w:rPr>
              <w:t>Классификация по API</w:t>
            </w:r>
          </w:p>
        </w:tc>
        <w:tc>
          <w:tcPr>
            <w:tcW w:w="2127" w:type="dxa"/>
            <w:tcBorders>
              <w:top w:val="single" w:sz="4" w:space="0" w:color="auto"/>
              <w:left w:val="single" w:sz="4" w:space="0" w:color="auto"/>
              <w:bottom w:val="single" w:sz="4" w:space="0" w:color="auto"/>
              <w:right w:val="single" w:sz="4" w:space="0" w:color="auto"/>
            </w:tcBorders>
            <w:vAlign w:val="center"/>
          </w:tcPr>
          <w:p w14:paraId="1053EEA4" w14:textId="77777777" w:rsidR="00B72594" w:rsidRDefault="00B72594">
            <w:pPr>
              <w:tabs>
                <w:tab w:val="left" w:pos="993"/>
              </w:tabs>
              <w:autoSpaceDE w:val="0"/>
              <w:autoSpaceDN w:val="0"/>
              <w:adjustRightInd w:val="0"/>
              <w:jc w:val="center"/>
              <w:rPr>
                <w:color w:val="383838"/>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7EF6B987" w14:textId="77777777" w:rsidR="00B72594" w:rsidRDefault="00B72594">
            <w:pPr>
              <w:tabs>
                <w:tab w:val="left" w:pos="0"/>
                <w:tab w:val="left" w:pos="1514"/>
              </w:tabs>
              <w:autoSpaceDE w:val="0"/>
              <w:autoSpaceDN w:val="0"/>
              <w:adjustRightInd w:val="0"/>
              <w:jc w:val="center"/>
              <w:rPr>
                <w:color w:val="383838"/>
                <w:lang w:eastAsia="en-US"/>
              </w:rPr>
            </w:pPr>
          </w:p>
        </w:tc>
      </w:tr>
      <w:tr w:rsidR="00B72594" w14:paraId="7148EE75" w14:textId="77777777">
        <w:trPr>
          <w:trHeight w:val="149"/>
        </w:trPr>
        <w:tc>
          <w:tcPr>
            <w:tcW w:w="0" w:type="auto"/>
            <w:vMerge/>
            <w:tcBorders>
              <w:left w:val="single" w:sz="4" w:space="0" w:color="auto"/>
              <w:right w:val="single" w:sz="4" w:space="0" w:color="auto"/>
            </w:tcBorders>
            <w:vAlign w:val="center"/>
          </w:tcPr>
          <w:p w14:paraId="743C0336" w14:textId="77777777" w:rsidR="00B72594" w:rsidRDefault="00B72594">
            <w:pPr>
              <w:rPr>
                <w:lang w:eastAsia="en-US"/>
              </w:rPr>
            </w:pPr>
          </w:p>
        </w:tc>
        <w:tc>
          <w:tcPr>
            <w:tcW w:w="2910" w:type="dxa"/>
            <w:vMerge/>
            <w:tcBorders>
              <w:left w:val="single" w:sz="4" w:space="0" w:color="auto"/>
              <w:right w:val="single" w:sz="4" w:space="0" w:color="auto"/>
            </w:tcBorders>
            <w:vAlign w:val="center"/>
          </w:tcPr>
          <w:p w14:paraId="3D5428AD" w14:textId="77777777" w:rsidR="00B72594" w:rsidRDefault="00B72594">
            <w:pPr>
              <w:rPr>
                <w:color w:val="38383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60A94AA4" w14:textId="77777777" w:rsidR="00B72594" w:rsidRDefault="004A4D27">
            <w:pPr>
              <w:tabs>
                <w:tab w:val="left" w:pos="993"/>
              </w:tabs>
              <w:autoSpaceDE w:val="0"/>
              <w:autoSpaceDN w:val="0"/>
              <w:adjustRightInd w:val="0"/>
              <w:jc w:val="center"/>
              <w:rPr>
                <w:color w:val="383838"/>
                <w:shd w:val="clear" w:color="auto" w:fill="FFFFFF"/>
              </w:rPr>
            </w:pPr>
            <w:r>
              <w:rPr>
                <w:color w:val="000000"/>
                <w:sz w:val="18"/>
                <w:szCs w:val="18"/>
                <w:lang w:eastAsia="en-US"/>
              </w:rPr>
              <w:t>Вид тары</w:t>
            </w:r>
          </w:p>
        </w:tc>
        <w:tc>
          <w:tcPr>
            <w:tcW w:w="2127" w:type="dxa"/>
            <w:tcBorders>
              <w:top w:val="single" w:sz="4" w:space="0" w:color="auto"/>
              <w:left w:val="single" w:sz="4" w:space="0" w:color="auto"/>
              <w:bottom w:val="single" w:sz="4" w:space="0" w:color="auto"/>
              <w:right w:val="single" w:sz="4" w:space="0" w:color="auto"/>
            </w:tcBorders>
            <w:vAlign w:val="center"/>
          </w:tcPr>
          <w:p w14:paraId="59A14E97" w14:textId="77777777" w:rsidR="00B72594" w:rsidRDefault="00B72594">
            <w:pPr>
              <w:tabs>
                <w:tab w:val="left" w:pos="993"/>
              </w:tabs>
              <w:autoSpaceDE w:val="0"/>
              <w:autoSpaceDN w:val="0"/>
              <w:adjustRightInd w:val="0"/>
              <w:jc w:val="center"/>
              <w:rPr>
                <w:color w:val="383838"/>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1C50EEF8" w14:textId="77777777" w:rsidR="00B72594" w:rsidRDefault="00B72594">
            <w:pPr>
              <w:tabs>
                <w:tab w:val="left" w:pos="0"/>
                <w:tab w:val="left" w:pos="1514"/>
              </w:tabs>
              <w:autoSpaceDE w:val="0"/>
              <w:autoSpaceDN w:val="0"/>
              <w:adjustRightInd w:val="0"/>
              <w:jc w:val="center"/>
              <w:rPr>
                <w:color w:val="383838"/>
                <w:lang w:eastAsia="en-US"/>
              </w:rPr>
            </w:pPr>
          </w:p>
        </w:tc>
      </w:tr>
      <w:tr w:rsidR="00B72594" w14:paraId="33829BBB" w14:textId="77777777">
        <w:trPr>
          <w:trHeight w:val="177"/>
        </w:trPr>
        <w:tc>
          <w:tcPr>
            <w:tcW w:w="0" w:type="auto"/>
            <w:vMerge/>
            <w:tcBorders>
              <w:left w:val="single" w:sz="4" w:space="0" w:color="auto"/>
              <w:right w:val="single" w:sz="4" w:space="0" w:color="auto"/>
            </w:tcBorders>
            <w:vAlign w:val="center"/>
          </w:tcPr>
          <w:p w14:paraId="15F0F0FF" w14:textId="77777777" w:rsidR="00B72594" w:rsidRDefault="00B72594">
            <w:pPr>
              <w:rPr>
                <w:lang w:eastAsia="en-US"/>
              </w:rPr>
            </w:pPr>
          </w:p>
        </w:tc>
        <w:tc>
          <w:tcPr>
            <w:tcW w:w="2910" w:type="dxa"/>
            <w:vMerge/>
            <w:tcBorders>
              <w:left w:val="single" w:sz="4" w:space="0" w:color="auto"/>
              <w:right w:val="single" w:sz="4" w:space="0" w:color="auto"/>
            </w:tcBorders>
            <w:vAlign w:val="center"/>
          </w:tcPr>
          <w:p w14:paraId="575A2F17" w14:textId="77777777" w:rsidR="00B72594" w:rsidRDefault="00B72594">
            <w:pPr>
              <w:rPr>
                <w:color w:val="38383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39CD77FF" w14:textId="77777777" w:rsidR="00B72594" w:rsidRDefault="004A4D27">
            <w:pPr>
              <w:tabs>
                <w:tab w:val="left" w:pos="993"/>
              </w:tabs>
              <w:autoSpaceDE w:val="0"/>
              <w:autoSpaceDN w:val="0"/>
              <w:adjustRightInd w:val="0"/>
              <w:jc w:val="center"/>
              <w:rPr>
                <w:color w:val="383838"/>
                <w:shd w:val="clear" w:color="auto" w:fill="FFFFFF"/>
              </w:rPr>
            </w:pPr>
            <w:r>
              <w:rPr>
                <w:color w:val="000000"/>
                <w:sz w:val="18"/>
                <w:szCs w:val="18"/>
                <w:lang w:eastAsia="en-US"/>
              </w:rPr>
              <w:t>Объем тары</w:t>
            </w:r>
          </w:p>
        </w:tc>
        <w:tc>
          <w:tcPr>
            <w:tcW w:w="2127" w:type="dxa"/>
            <w:tcBorders>
              <w:top w:val="single" w:sz="4" w:space="0" w:color="auto"/>
              <w:left w:val="single" w:sz="4" w:space="0" w:color="auto"/>
              <w:bottom w:val="single" w:sz="4" w:space="0" w:color="auto"/>
              <w:right w:val="single" w:sz="4" w:space="0" w:color="auto"/>
            </w:tcBorders>
            <w:vAlign w:val="center"/>
          </w:tcPr>
          <w:p w14:paraId="1A814808" w14:textId="77777777" w:rsidR="00B72594" w:rsidRDefault="00B72594">
            <w:pPr>
              <w:tabs>
                <w:tab w:val="left" w:pos="993"/>
              </w:tabs>
              <w:autoSpaceDE w:val="0"/>
              <w:autoSpaceDN w:val="0"/>
              <w:adjustRightInd w:val="0"/>
              <w:jc w:val="center"/>
              <w:rPr>
                <w:color w:val="383838"/>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6CB51EF0" w14:textId="77777777" w:rsidR="00B72594" w:rsidRDefault="004A4D27">
            <w:pPr>
              <w:tabs>
                <w:tab w:val="left" w:pos="0"/>
                <w:tab w:val="left" w:pos="1514"/>
              </w:tabs>
              <w:autoSpaceDE w:val="0"/>
              <w:autoSpaceDN w:val="0"/>
              <w:adjustRightInd w:val="0"/>
              <w:jc w:val="center"/>
              <w:rPr>
                <w:color w:val="383838"/>
                <w:lang w:eastAsia="en-US"/>
              </w:rPr>
            </w:pPr>
            <w:r>
              <w:rPr>
                <w:color w:val="383838"/>
                <w:lang w:eastAsia="en-US"/>
              </w:rPr>
              <w:t>Литр; кубический дециметр</w:t>
            </w:r>
          </w:p>
        </w:tc>
      </w:tr>
    </w:tbl>
    <w:p w14:paraId="530D8E53" w14:textId="77777777" w:rsidR="00B72594" w:rsidRDefault="00B72594">
      <w:pPr>
        <w:tabs>
          <w:tab w:val="left" w:pos="993"/>
        </w:tabs>
        <w:autoSpaceDE w:val="0"/>
        <w:autoSpaceDN w:val="0"/>
        <w:adjustRightInd w:val="0"/>
        <w:ind w:right="57" w:firstLine="567"/>
        <w:rPr>
          <w:b/>
          <w:bCs/>
          <w:sz w:val="24"/>
          <w:szCs w:val="24"/>
        </w:rPr>
      </w:pPr>
    </w:p>
    <w:p w14:paraId="4A19E17D" w14:textId="77777777" w:rsidR="00B72594" w:rsidRDefault="004A4D27">
      <w:pPr>
        <w:tabs>
          <w:tab w:val="left" w:pos="993"/>
        </w:tabs>
        <w:autoSpaceDE w:val="0"/>
        <w:autoSpaceDN w:val="0"/>
        <w:adjustRightInd w:val="0"/>
        <w:ind w:right="57" w:firstLine="567"/>
        <w:rPr>
          <w:b/>
          <w:bCs/>
        </w:rPr>
      </w:pPr>
      <w:r>
        <w:rPr>
          <w:b/>
          <w:bCs/>
        </w:rPr>
        <w:t>Дата производства товаров должна быть не ранее 3 квартала 2025 года.</w:t>
      </w:r>
    </w:p>
    <w:p w14:paraId="5DEC625B" w14:textId="77777777" w:rsidR="00B72594" w:rsidRDefault="00B72594">
      <w:pPr>
        <w:tabs>
          <w:tab w:val="left" w:pos="993"/>
        </w:tabs>
        <w:autoSpaceDE w:val="0"/>
        <w:autoSpaceDN w:val="0"/>
        <w:adjustRightInd w:val="0"/>
        <w:ind w:right="57" w:firstLine="567"/>
        <w:rPr>
          <w:b/>
          <w:bCs/>
        </w:rPr>
      </w:pPr>
    </w:p>
    <w:p w14:paraId="5086371E" w14:textId="77777777" w:rsidR="00B72594" w:rsidRDefault="004A4D27">
      <w:pPr>
        <w:ind w:left="284"/>
        <w:jc w:val="both"/>
      </w:pPr>
      <w:r>
        <w:t>Поставщик должен гарантировать, что весь поставляемый товар полностью соответствует функциональным, качественным, техническим и другим требованиям Технического задания.</w:t>
      </w:r>
    </w:p>
    <w:p w14:paraId="47FD4F9E" w14:textId="77777777" w:rsidR="00B72594" w:rsidRDefault="00B72594">
      <w:pPr>
        <w:ind w:left="284"/>
        <w:jc w:val="both"/>
        <w:rPr>
          <w:bCs/>
        </w:rPr>
      </w:pPr>
    </w:p>
    <w:p w14:paraId="5BE43272" w14:textId="77777777" w:rsidR="00B72594" w:rsidRDefault="004A4D27">
      <w:pPr>
        <w:ind w:left="284"/>
        <w:jc w:val="both"/>
        <w:rPr>
          <w:b/>
        </w:rPr>
      </w:pPr>
      <w:r>
        <w:rPr>
          <w:b/>
        </w:rPr>
        <w:t>2.2. Требования к безопасности товара.</w:t>
      </w:r>
    </w:p>
    <w:p w14:paraId="5C701548" w14:textId="77777777" w:rsidR="00B72594" w:rsidRDefault="004A4D27">
      <w:pPr>
        <w:ind w:left="284"/>
        <w:jc w:val="both"/>
        <w:rPr>
          <w:bCs/>
        </w:rPr>
      </w:pPr>
      <w:r>
        <w:rPr>
          <w:bCs/>
        </w:rPr>
        <w:t xml:space="preserve">Товары должны быть безопасными для жизни, здоровья, имущества потребителя и окружающей среды в процессе его использования, хранения, транспортировки и утилизации товара. </w:t>
      </w:r>
    </w:p>
    <w:p w14:paraId="52ED4B23" w14:textId="77777777" w:rsidR="00B72594" w:rsidRDefault="004A4D27">
      <w:pPr>
        <w:ind w:left="284"/>
        <w:jc w:val="both"/>
      </w:pPr>
      <w:r>
        <w:t>ГСМ должны транспортироваться в соответствии с требованиями безопасности, установленными законодательством Российской Федерации.</w:t>
      </w:r>
    </w:p>
    <w:p w14:paraId="746871B3" w14:textId="77777777" w:rsidR="00B72594" w:rsidRDefault="00B72594">
      <w:pPr>
        <w:ind w:left="284"/>
        <w:jc w:val="both"/>
      </w:pPr>
    </w:p>
    <w:p w14:paraId="65DEE71F" w14:textId="77777777" w:rsidR="00B72594" w:rsidRDefault="004A4D27">
      <w:pPr>
        <w:ind w:left="284"/>
        <w:jc w:val="both"/>
        <w:rPr>
          <w:b/>
        </w:rPr>
      </w:pPr>
      <w:r>
        <w:rPr>
          <w:b/>
        </w:rPr>
        <w:t>2.3. Требования к качественным характеристикам товара.</w:t>
      </w:r>
    </w:p>
    <w:p w14:paraId="430BE93A" w14:textId="2ECE501A" w:rsidR="00B72594" w:rsidRDefault="004A4D27">
      <w:pPr>
        <w:ind w:left="284"/>
        <w:jc w:val="both"/>
      </w:pPr>
      <w:r>
        <w:t>1. Дизельное топливо должно соответствовать требованиям ГОСТ Р 52368-2005, 32511-2013; Бензин должен соответствовать требованиям ГОСТ Р 51105-97, ГОСТ 32513-2013; Масло моторное должно соответствовать требованиям ГОСТ 12337-2020. Товары должны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ТУ завода-изготовителя, требованиям экологической безопасности, санитарным нормам и другим нормативно-техническим документам, установленным действующим законодательством Российской Федерации и закрепляющим требования к качеству соответствующего вида продукции;  Технический регламент ТР ТС 030/2012 «О требованиях к смазочным материалам, маслам и специальным жидкостям», принят Решением Совета Евразийской экономической комиссии от 20 июля 2012 г. № 59, ТУ завода-изготовителя, требованиям экологической безопасности,  санитарным нормам и другим нормативно-техническим документам, установленным действующим законодательством Российской Федерации и закрепляющим требования к качеству соответствующего вида продукции.</w:t>
      </w:r>
    </w:p>
    <w:p w14:paraId="3AFF4125" w14:textId="77777777" w:rsidR="00B72594" w:rsidRDefault="004A4D27">
      <w:pPr>
        <w:ind w:left="284"/>
        <w:jc w:val="both"/>
      </w:pPr>
      <w:r>
        <w:t>2. Качество товара, подтверждается наличием документов, обязательных для данного вида товара, оформленных в соответствии с действующим законодательством РФ. При приемке товары должны сопровождаться комплектом соответствующих документов. Необходимо наличие паспорта качества завода изготовителя.</w:t>
      </w:r>
    </w:p>
    <w:p w14:paraId="6D72F192" w14:textId="77777777" w:rsidR="00B72594" w:rsidRDefault="004A4D27">
      <w:pPr>
        <w:ind w:left="284"/>
        <w:jc w:val="both"/>
      </w:pPr>
      <w:r>
        <w:t>3. Необходимо наличие документов, подтверждающих соответствие товаров (работ, услуг) требованиям законодательства Российской Федерации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Технический регламент ТР ТС 030/2012 «О требованиях к смазочным материалам, маслам и специальным жидкостям», принят Решением Совета Евразийской экономической комиссии от 20 июля 2012 г. № 59, ТУ завода-изготовителя, требованиям экологической безопасности, санитарным нормам и другим нормативно-техническим документам, установленным действующим законодательством Российской Федерации и закрепляющим требования к качеству соответствующего вида продукции копии сертификатов или деклараций соответствия.</w:t>
      </w:r>
    </w:p>
    <w:p w14:paraId="6DAA52AA" w14:textId="77777777" w:rsidR="00B72594" w:rsidRDefault="004A4D27">
      <w:pPr>
        <w:ind w:left="284"/>
        <w:jc w:val="both"/>
      </w:pPr>
      <w:r>
        <w:t>4. Качество и безопасность поставляемого товара должны быть обеспечены посредством выполнения требований нормативно-технической документации, регламентирующей условия производства, хранения и перевозок. При поставке и отпуске товара должны соблюдаться правила противопожарной безопасности и другие обязательные нормы и правила.</w:t>
      </w:r>
    </w:p>
    <w:p w14:paraId="47DAA242" w14:textId="77777777" w:rsidR="00B72594" w:rsidRDefault="00B72594">
      <w:pPr>
        <w:ind w:left="284"/>
        <w:jc w:val="both"/>
      </w:pPr>
    </w:p>
    <w:p w14:paraId="298F9904" w14:textId="77777777" w:rsidR="00B72594" w:rsidRDefault="004A4D27">
      <w:pPr>
        <w:ind w:left="284"/>
        <w:jc w:val="both"/>
        <w:rPr>
          <w:b/>
          <w:bCs/>
        </w:rPr>
      </w:pPr>
      <w:r>
        <w:rPr>
          <w:b/>
          <w:bCs/>
        </w:rPr>
        <w:t>2.4. Требования к упаковке товара.</w:t>
      </w:r>
    </w:p>
    <w:p w14:paraId="04EDFC88" w14:textId="77777777" w:rsidR="00B72594" w:rsidRDefault="004A4D27">
      <w:pPr>
        <w:ind w:left="284"/>
        <w:jc w:val="both"/>
        <w:rPr>
          <w:u w:val="single"/>
        </w:rPr>
      </w:pPr>
      <w:r>
        <w:rPr>
          <w:u w:val="single"/>
        </w:rPr>
        <w:t>Товары должны быть упакованы в заводскую упаковку производителя</w:t>
      </w:r>
    </w:p>
    <w:p w14:paraId="38FDAB39" w14:textId="77777777" w:rsidR="00B72594" w:rsidRDefault="004A4D27">
      <w:pPr>
        <w:ind w:left="284"/>
        <w:jc w:val="both"/>
      </w:pPr>
      <w:r>
        <w:t xml:space="preserve">Товары должны комплектоваться в общую упаковку по видам товаров </w:t>
      </w:r>
      <w:proofErr w:type="spellStart"/>
      <w:r>
        <w:t>постанционно</w:t>
      </w:r>
      <w:proofErr w:type="spellEnd"/>
      <w:r>
        <w:t xml:space="preserve"> для каждой Труднодоступной станции в отдельности: </w:t>
      </w:r>
      <w:proofErr w:type="spellStart"/>
      <w:r>
        <w:t>Кигилях</w:t>
      </w:r>
      <w:proofErr w:type="spellEnd"/>
      <w:r>
        <w:t>, Котельный, Санникова.</w:t>
      </w:r>
    </w:p>
    <w:p w14:paraId="769E7DEC" w14:textId="77777777" w:rsidR="00B72594" w:rsidRDefault="004A4D27">
      <w:pPr>
        <w:ind w:left="284"/>
        <w:jc w:val="both"/>
      </w:pPr>
      <w:r>
        <w:t xml:space="preserve">Каждая общая упаковка товаров должна содержать опознавательные (отличительные) знаки для каждой станции (например: Котельный - синяя лента, Санникова - желтая лента, </w:t>
      </w:r>
      <w:proofErr w:type="spellStart"/>
      <w:r>
        <w:t>Кигилях</w:t>
      </w:r>
      <w:proofErr w:type="spellEnd"/>
      <w:r>
        <w:t xml:space="preserve"> - красная лента.</w:t>
      </w:r>
    </w:p>
    <w:p w14:paraId="3951CD3B" w14:textId="77777777" w:rsidR="00B72594" w:rsidRDefault="004A4D27">
      <w:pPr>
        <w:ind w:left="284"/>
        <w:jc w:val="both"/>
      </w:pPr>
      <w:r>
        <w:t xml:space="preserve">Упаковка товара должна </w:t>
      </w:r>
      <w:r>
        <w:rPr>
          <w:bCs/>
        </w:rPr>
        <w:t xml:space="preserve">обеспечивать целостность и сохранность товара от всякого рода повреждений при транспортировке различными видами транспорта, с обозначением всех необходимых предупредительных надписей </w:t>
      </w:r>
      <w:r>
        <w:t xml:space="preserve">и возврату Поставщику не подлежит. </w:t>
      </w:r>
    </w:p>
    <w:p w14:paraId="123B2C13" w14:textId="77777777" w:rsidR="00B72594" w:rsidRDefault="00B72594">
      <w:pPr>
        <w:ind w:left="284"/>
        <w:jc w:val="both"/>
      </w:pPr>
    </w:p>
    <w:p w14:paraId="03168E00" w14:textId="77777777" w:rsidR="00B72594" w:rsidRDefault="004A4D27">
      <w:pPr>
        <w:ind w:left="284"/>
        <w:jc w:val="both"/>
        <w:rPr>
          <w:b/>
          <w:bCs/>
        </w:rPr>
      </w:pPr>
      <w:r>
        <w:rPr>
          <w:b/>
          <w:bCs/>
        </w:rPr>
        <w:lastRenderedPageBreak/>
        <w:t>2.5. Требования к транспортировке доставке нефтепродуктов</w:t>
      </w:r>
    </w:p>
    <w:p w14:paraId="13525937" w14:textId="77777777" w:rsidR="00B72594" w:rsidRDefault="004A4D27">
      <w:pPr>
        <w:autoSpaceDE w:val="0"/>
        <w:autoSpaceDN w:val="0"/>
        <w:adjustRightInd w:val="0"/>
        <w:ind w:left="284" w:right="-1"/>
        <w:jc w:val="both"/>
      </w:pPr>
      <w:r>
        <w:t xml:space="preserve">Нефтепродукты должны транспортироваться в автоцистернах в соответствии с требованиями, установленными законодательством Российской Федерации. Согласно РД 153-39.2-080-01 автоцистерны после их заполнения нефтепродуктом на нефтебазе (складе топлива и т.д.) в обязательном порядке подлежат пломбированию ответственным лицом грузоотправителя. </w:t>
      </w:r>
    </w:p>
    <w:p w14:paraId="593543D6" w14:textId="77777777" w:rsidR="00B72594" w:rsidRDefault="004A4D27">
      <w:pPr>
        <w:autoSpaceDE w:val="0"/>
        <w:autoSpaceDN w:val="0"/>
        <w:adjustRightInd w:val="0"/>
        <w:ind w:left="284" w:right="-1"/>
        <w:jc w:val="both"/>
      </w:pPr>
      <w:r>
        <w:t xml:space="preserve">Схема пломбировки должна соответствовать технической документации на автоцистерну. После заполнения пломбируются: горловина (горловины); сливной вентиль (сливная задвижка). В случае оборудования автоцистерны насосом пломбируется вентиль (задвижка), находящаяся между емкостью и насосом. </w:t>
      </w:r>
    </w:p>
    <w:p w14:paraId="6B7843B4" w14:textId="77777777" w:rsidR="00B72594" w:rsidRDefault="004A4D27">
      <w:pPr>
        <w:autoSpaceDE w:val="0"/>
        <w:autoSpaceDN w:val="0"/>
        <w:adjustRightInd w:val="0"/>
        <w:ind w:left="284" w:right="-1"/>
        <w:jc w:val="both"/>
      </w:pPr>
      <w:r>
        <w:t>Установленные пломбы должны полностью исключать возможность открытия люка, вращения или открытия сливного вентиля (задвижки), снятия маховика со штока сливной задвижки. Пломбы должны иметь четкий, ненарушенный оттиск пломбира организации-грузоотправителя.</w:t>
      </w:r>
    </w:p>
    <w:p w14:paraId="7FCA3DDB" w14:textId="77777777" w:rsidR="00B72594" w:rsidRDefault="00B72594">
      <w:pPr>
        <w:ind w:left="284"/>
        <w:jc w:val="both"/>
      </w:pPr>
    </w:p>
    <w:p w14:paraId="0CB4094D" w14:textId="77777777" w:rsidR="00B72594" w:rsidRDefault="004A4D27">
      <w:pPr>
        <w:keepNext/>
        <w:keepLines/>
        <w:widowControl w:val="0"/>
        <w:suppressLineNumbers/>
        <w:tabs>
          <w:tab w:val="left" w:pos="-426"/>
          <w:tab w:val="left" w:pos="644"/>
          <w:tab w:val="left" w:pos="10065"/>
        </w:tabs>
        <w:suppressAutoHyphens/>
        <w:ind w:left="284"/>
        <w:jc w:val="both"/>
        <w:rPr>
          <w:snapToGrid w:val="0"/>
        </w:rPr>
      </w:pPr>
      <w:r>
        <w:rPr>
          <w:b/>
          <w:bCs/>
        </w:rPr>
        <w:t xml:space="preserve">2.6. Требования к гарантийному сроку товара </w:t>
      </w:r>
      <w:r>
        <w:rPr>
          <w:rFonts w:eastAsiaTheme="minorHAnsi"/>
          <w:b/>
          <w:bCs/>
          <w:lang w:eastAsia="en-US"/>
        </w:rPr>
        <w:t>и (или) объему предоставления гарантий их качества</w:t>
      </w:r>
      <w:r>
        <w:rPr>
          <w:b/>
          <w:bCs/>
        </w:rPr>
        <w:t>.</w:t>
      </w:r>
    </w:p>
    <w:p w14:paraId="71D5837F" w14:textId="77777777" w:rsidR="00B72594" w:rsidRDefault="004A4D27">
      <w:pPr>
        <w:spacing w:line="23" w:lineRule="atLeast"/>
        <w:ind w:left="284"/>
        <w:jc w:val="both"/>
      </w:pPr>
      <w:r>
        <w:t xml:space="preserve">Товар должен соответствовать требованиям, предъявляемым к качеству Товара в момент его передачи и в течение срока годности товара. </w:t>
      </w:r>
    </w:p>
    <w:p w14:paraId="272285A4" w14:textId="77777777" w:rsidR="00B72594" w:rsidRDefault="004A4D27">
      <w:pPr>
        <w:spacing w:line="23" w:lineRule="atLeast"/>
        <w:ind w:left="284"/>
        <w:jc w:val="both"/>
      </w:pPr>
      <w:r>
        <w:t xml:space="preserve">Поставщик гарантирует соответствие поставляемых Товаров </w:t>
      </w:r>
      <w:r>
        <w:rPr>
          <w:bCs/>
          <w:color w:val="000000"/>
        </w:rPr>
        <w:t>требованиям качества, безопасности, а также иным требованиям сертификации, государственным стандартам, т</w:t>
      </w:r>
      <w:r>
        <w:t>ехническим условиям,</w:t>
      </w:r>
      <w:r>
        <w:rPr>
          <w:bCs/>
          <w:color w:val="000000"/>
        </w:rPr>
        <w:t xml:space="preserve"> установленным действующим законодательством Российской Федерации, в том числе при производстве товаров</w:t>
      </w:r>
      <w:r>
        <w:t xml:space="preserve">. </w:t>
      </w:r>
    </w:p>
    <w:p w14:paraId="726DAAA2" w14:textId="77777777" w:rsidR="00B72594" w:rsidRDefault="00B72594">
      <w:pPr>
        <w:spacing w:line="23" w:lineRule="atLeast"/>
        <w:ind w:left="284"/>
        <w:jc w:val="both"/>
      </w:pPr>
    </w:p>
    <w:p w14:paraId="5ED5CA84" w14:textId="77777777" w:rsidR="00B72594" w:rsidRDefault="00B72594">
      <w:pPr>
        <w:pStyle w:val="ConsPlusNormal"/>
        <w:widowControl/>
        <w:numPr>
          <w:ilvl w:val="0"/>
          <w:numId w:val="0"/>
        </w:numPr>
        <w:tabs>
          <w:tab w:val="left" w:pos="284"/>
        </w:tabs>
        <w:ind w:left="709"/>
        <w:jc w:val="both"/>
        <w:rPr>
          <w:rFonts w:ascii="Times New Roman" w:hAnsi="Times New Roman" w:cs="Times New Roman"/>
        </w:rPr>
      </w:pPr>
    </w:p>
    <w:p w14:paraId="41A3A8DD" w14:textId="77777777" w:rsidR="00B72594" w:rsidRDefault="00B72594">
      <w:pPr>
        <w:pStyle w:val="ConsPlusNormal"/>
        <w:widowControl/>
        <w:numPr>
          <w:ilvl w:val="0"/>
          <w:numId w:val="0"/>
        </w:numPr>
        <w:tabs>
          <w:tab w:val="left" w:pos="284"/>
        </w:tabs>
        <w:ind w:left="709"/>
        <w:jc w:val="both"/>
        <w:rPr>
          <w:rFonts w:ascii="Times New Roman" w:hAnsi="Times New Roman" w:cs="Times New Roman"/>
        </w:rPr>
      </w:pPr>
    </w:p>
    <w:p w14:paraId="4AC7212A" w14:textId="77777777" w:rsidR="00B72594" w:rsidRDefault="00B72594">
      <w:pPr>
        <w:pStyle w:val="ConsPlusNormal"/>
        <w:widowControl/>
        <w:numPr>
          <w:ilvl w:val="0"/>
          <w:numId w:val="0"/>
        </w:numPr>
        <w:tabs>
          <w:tab w:val="left" w:pos="284"/>
        </w:tabs>
        <w:ind w:left="709"/>
        <w:jc w:val="both"/>
        <w:rPr>
          <w:rFonts w:ascii="Times New Roman" w:hAnsi="Times New Roman" w:cs="Times New Roman"/>
          <w:bCs/>
        </w:rPr>
      </w:pPr>
    </w:p>
    <w:tbl>
      <w:tblPr>
        <w:tblW w:w="9923" w:type="dxa"/>
        <w:jc w:val="right"/>
        <w:tblLook w:val="04A0" w:firstRow="1" w:lastRow="0" w:firstColumn="1" w:lastColumn="0" w:noHBand="0" w:noVBand="1"/>
      </w:tblPr>
      <w:tblGrid>
        <w:gridCol w:w="5387"/>
        <w:gridCol w:w="4536"/>
      </w:tblGrid>
      <w:tr w:rsidR="00B72594" w14:paraId="33A130FB" w14:textId="77777777">
        <w:trPr>
          <w:jc w:val="right"/>
        </w:trPr>
        <w:tc>
          <w:tcPr>
            <w:tcW w:w="5387" w:type="dxa"/>
          </w:tcPr>
          <w:p w14:paraId="545021B9" w14:textId="77777777" w:rsidR="00B72594" w:rsidRDefault="004A4D27">
            <w:pPr>
              <w:rPr>
                <w:bCs/>
                <w:snapToGrid w:val="0"/>
                <w:color w:val="000000"/>
                <w:sz w:val="22"/>
                <w:szCs w:val="22"/>
              </w:rPr>
            </w:pPr>
            <w:r>
              <w:rPr>
                <w:bCs/>
                <w:snapToGrid w:val="0"/>
                <w:color w:val="000000"/>
                <w:sz w:val="22"/>
                <w:szCs w:val="22"/>
              </w:rPr>
              <w:t xml:space="preserve">«Заказчик»:   </w:t>
            </w:r>
          </w:p>
          <w:p w14:paraId="212A8B67" w14:textId="77777777" w:rsidR="00B72594" w:rsidRDefault="004A4D27">
            <w:pPr>
              <w:rPr>
                <w:bCs/>
                <w:snapToGrid w:val="0"/>
                <w:color w:val="000000"/>
                <w:sz w:val="22"/>
                <w:szCs w:val="22"/>
              </w:rPr>
            </w:pPr>
            <w:r>
              <w:rPr>
                <w:bCs/>
                <w:snapToGrid w:val="0"/>
                <w:color w:val="000000"/>
                <w:sz w:val="22"/>
                <w:szCs w:val="22"/>
              </w:rPr>
              <w:t>Начальник</w:t>
            </w:r>
          </w:p>
          <w:p w14:paraId="7832B60C" w14:textId="77777777" w:rsidR="00B72594" w:rsidRDefault="004A4D27">
            <w:pPr>
              <w:rPr>
                <w:bCs/>
                <w:snapToGrid w:val="0"/>
                <w:color w:val="000000"/>
                <w:sz w:val="22"/>
                <w:szCs w:val="22"/>
              </w:rPr>
            </w:pPr>
            <w:r>
              <w:rPr>
                <w:bCs/>
                <w:snapToGrid w:val="0"/>
                <w:color w:val="000000"/>
                <w:sz w:val="22"/>
                <w:szCs w:val="22"/>
              </w:rPr>
              <w:t>ФГБУ «Якутское УГМС»</w:t>
            </w:r>
          </w:p>
          <w:p w14:paraId="4C7EDD13" w14:textId="77777777" w:rsidR="00B72594" w:rsidRDefault="00B72594">
            <w:pPr>
              <w:rPr>
                <w:bCs/>
                <w:snapToGrid w:val="0"/>
                <w:color w:val="000000"/>
                <w:sz w:val="22"/>
                <w:szCs w:val="22"/>
              </w:rPr>
            </w:pPr>
          </w:p>
          <w:p w14:paraId="39F3FF57" w14:textId="77777777" w:rsidR="00B72594" w:rsidRDefault="004A4D27">
            <w:pPr>
              <w:rPr>
                <w:bCs/>
                <w:snapToGrid w:val="0"/>
                <w:color w:val="000000"/>
                <w:sz w:val="22"/>
                <w:szCs w:val="22"/>
              </w:rPr>
            </w:pPr>
            <w:r>
              <w:rPr>
                <w:bCs/>
                <w:snapToGrid w:val="0"/>
                <w:color w:val="000000"/>
                <w:sz w:val="22"/>
                <w:szCs w:val="22"/>
              </w:rPr>
              <w:t>___________ Л.И. Мурашко</w:t>
            </w:r>
          </w:p>
          <w:p w14:paraId="6097737C" w14:textId="77777777" w:rsidR="00B72594" w:rsidRDefault="00B72594">
            <w:pPr>
              <w:rPr>
                <w:bCs/>
                <w:snapToGrid w:val="0"/>
                <w:color w:val="000000"/>
                <w:sz w:val="22"/>
                <w:szCs w:val="22"/>
              </w:rPr>
            </w:pPr>
          </w:p>
          <w:p w14:paraId="2D3655CF" w14:textId="77777777" w:rsidR="00B72594" w:rsidRDefault="004A4D27">
            <w:pPr>
              <w:rPr>
                <w:bCs/>
                <w:snapToGrid w:val="0"/>
                <w:color w:val="000000"/>
                <w:sz w:val="22"/>
                <w:szCs w:val="22"/>
              </w:rPr>
            </w:pPr>
            <w:r>
              <w:rPr>
                <w:bCs/>
                <w:snapToGrid w:val="0"/>
                <w:color w:val="000000"/>
                <w:sz w:val="22"/>
                <w:szCs w:val="22"/>
              </w:rPr>
              <w:t>“____</w:t>
            </w:r>
            <w:proofErr w:type="gramStart"/>
            <w:r>
              <w:rPr>
                <w:bCs/>
                <w:snapToGrid w:val="0"/>
                <w:color w:val="000000"/>
                <w:sz w:val="22"/>
                <w:szCs w:val="22"/>
              </w:rPr>
              <w:t>_”_</w:t>
            </w:r>
            <w:proofErr w:type="gramEnd"/>
            <w:r>
              <w:rPr>
                <w:bCs/>
                <w:snapToGrid w:val="0"/>
                <w:color w:val="000000"/>
                <w:sz w:val="22"/>
                <w:szCs w:val="22"/>
              </w:rPr>
              <w:t xml:space="preserve">___________2026 г.      </w:t>
            </w:r>
          </w:p>
          <w:p w14:paraId="1886A00C" w14:textId="77777777" w:rsidR="00B72594" w:rsidRDefault="004A4D27">
            <w:pPr>
              <w:rPr>
                <w:bCs/>
                <w:snapToGrid w:val="0"/>
                <w:color w:val="000000"/>
                <w:sz w:val="22"/>
                <w:szCs w:val="22"/>
              </w:rPr>
            </w:pPr>
            <w:r>
              <w:rPr>
                <w:bCs/>
                <w:snapToGrid w:val="0"/>
                <w:color w:val="000000"/>
                <w:sz w:val="22"/>
                <w:szCs w:val="22"/>
              </w:rPr>
              <w:t xml:space="preserve">   </w:t>
            </w:r>
            <w:proofErr w:type="spellStart"/>
            <w:r>
              <w:rPr>
                <w:bCs/>
                <w:snapToGrid w:val="0"/>
                <w:color w:val="000000"/>
                <w:sz w:val="22"/>
                <w:szCs w:val="22"/>
              </w:rPr>
              <w:t>м.п</w:t>
            </w:r>
            <w:proofErr w:type="spellEnd"/>
            <w:r>
              <w:rPr>
                <w:bCs/>
                <w:snapToGrid w:val="0"/>
                <w:color w:val="000000"/>
                <w:sz w:val="22"/>
                <w:szCs w:val="22"/>
              </w:rPr>
              <w:t xml:space="preserve">.                                    </w:t>
            </w:r>
          </w:p>
        </w:tc>
        <w:tc>
          <w:tcPr>
            <w:tcW w:w="4536" w:type="dxa"/>
          </w:tcPr>
          <w:p w14:paraId="7FB6A886" w14:textId="77777777" w:rsidR="00B72594" w:rsidRDefault="004A4D27">
            <w:pPr>
              <w:widowControl w:val="0"/>
              <w:ind w:left="-37"/>
              <w:jc w:val="both"/>
              <w:rPr>
                <w:bCs/>
                <w:snapToGrid w:val="0"/>
                <w:color w:val="000000"/>
                <w:sz w:val="22"/>
                <w:szCs w:val="22"/>
              </w:rPr>
            </w:pPr>
            <w:r>
              <w:rPr>
                <w:bCs/>
                <w:snapToGrid w:val="0"/>
                <w:color w:val="000000"/>
                <w:sz w:val="22"/>
                <w:szCs w:val="22"/>
              </w:rPr>
              <w:t>«Поставщик»:</w:t>
            </w:r>
          </w:p>
          <w:p w14:paraId="1D6C176A" w14:textId="77777777" w:rsidR="00B72594" w:rsidRDefault="004A4D27">
            <w:pPr>
              <w:widowControl w:val="0"/>
              <w:ind w:left="-37"/>
              <w:jc w:val="both"/>
              <w:rPr>
                <w:bCs/>
                <w:snapToGrid w:val="0"/>
                <w:color w:val="000000"/>
                <w:sz w:val="22"/>
                <w:szCs w:val="22"/>
              </w:rPr>
            </w:pPr>
            <w:r>
              <w:rPr>
                <w:bCs/>
                <w:snapToGrid w:val="0"/>
                <w:color w:val="000000"/>
                <w:sz w:val="22"/>
                <w:szCs w:val="22"/>
              </w:rPr>
              <w:t>__________________________</w:t>
            </w:r>
          </w:p>
          <w:p w14:paraId="56CB055D" w14:textId="77777777" w:rsidR="00B72594" w:rsidRDefault="004A4D27">
            <w:pPr>
              <w:widowControl w:val="0"/>
              <w:ind w:left="-37"/>
              <w:jc w:val="both"/>
              <w:rPr>
                <w:bCs/>
                <w:snapToGrid w:val="0"/>
                <w:color w:val="000000"/>
                <w:sz w:val="22"/>
                <w:szCs w:val="22"/>
              </w:rPr>
            </w:pPr>
            <w:r>
              <w:rPr>
                <w:bCs/>
                <w:snapToGrid w:val="0"/>
                <w:color w:val="000000"/>
                <w:sz w:val="22"/>
                <w:szCs w:val="22"/>
              </w:rPr>
              <w:tab/>
            </w:r>
            <w:r>
              <w:rPr>
                <w:bCs/>
                <w:snapToGrid w:val="0"/>
                <w:color w:val="000000"/>
                <w:sz w:val="22"/>
                <w:szCs w:val="22"/>
              </w:rPr>
              <w:tab/>
            </w:r>
          </w:p>
          <w:p w14:paraId="4599A20B" w14:textId="77777777" w:rsidR="00B72594" w:rsidRDefault="00B72594">
            <w:pPr>
              <w:widowControl w:val="0"/>
              <w:ind w:left="-37"/>
              <w:jc w:val="both"/>
              <w:rPr>
                <w:bCs/>
                <w:snapToGrid w:val="0"/>
                <w:color w:val="000000"/>
                <w:sz w:val="22"/>
                <w:szCs w:val="22"/>
              </w:rPr>
            </w:pPr>
          </w:p>
          <w:p w14:paraId="31EA50FF" w14:textId="77777777" w:rsidR="00B72594" w:rsidRDefault="004A4D27">
            <w:pPr>
              <w:widowControl w:val="0"/>
              <w:ind w:left="-37"/>
              <w:jc w:val="both"/>
              <w:rPr>
                <w:bCs/>
                <w:snapToGrid w:val="0"/>
                <w:color w:val="000000"/>
                <w:sz w:val="22"/>
                <w:szCs w:val="22"/>
              </w:rPr>
            </w:pPr>
            <w:r>
              <w:rPr>
                <w:bCs/>
                <w:snapToGrid w:val="0"/>
                <w:color w:val="000000"/>
                <w:sz w:val="22"/>
                <w:szCs w:val="22"/>
              </w:rPr>
              <w:t>__________________________</w:t>
            </w:r>
          </w:p>
          <w:p w14:paraId="053207AE" w14:textId="77777777" w:rsidR="00B72594" w:rsidRDefault="00B72594">
            <w:pPr>
              <w:widowControl w:val="0"/>
              <w:ind w:left="-37"/>
              <w:jc w:val="both"/>
              <w:rPr>
                <w:bCs/>
                <w:snapToGrid w:val="0"/>
                <w:color w:val="000000"/>
                <w:sz w:val="22"/>
                <w:szCs w:val="22"/>
              </w:rPr>
            </w:pPr>
          </w:p>
          <w:p w14:paraId="6B5D44CC" w14:textId="77777777" w:rsidR="00B72594" w:rsidRDefault="004A4D27">
            <w:pPr>
              <w:widowControl w:val="0"/>
              <w:ind w:left="-37"/>
              <w:jc w:val="both"/>
              <w:rPr>
                <w:bCs/>
                <w:snapToGrid w:val="0"/>
                <w:color w:val="000000"/>
                <w:sz w:val="22"/>
                <w:szCs w:val="22"/>
              </w:rPr>
            </w:pPr>
            <w:r>
              <w:rPr>
                <w:bCs/>
                <w:snapToGrid w:val="0"/>
                <w:color w:val="000000"/>
                <w:sz w:val="22"/>
                <w:szCs w:val="22"/>
              </w:rPr>
              <w:t>“____</w:t>
            </w:r>
            <w:proofErr w:type="gramStart"/>
            <w:r>
              <w:rPr>
                <w:bCs/>
                <w:snapToGrid w:val="0"/>
                <w:color w:val="000000"/>
                <w:sz w:val="22"/>
                <w:szCs w:val="22"/>
              </w:rPr>
              <w:t>_”_</w:t>
            </w:r>
            <w:proofErr w:type="gramEnd"/>
            <w:r>
              <w:rPr>
                <w:bCs/>
                <w:snapToGrid w:val="0"/>
                <w:color w:val="000000"/>
                <w:sz w:val="22"/>
                <w:szCs w:val="22"/>
              </w:rPr>
              <w:t>__________2026 г.</w:t>
            </w:r>
          </w:p>
          <w:p w14:paraId="742534DA" w14:textId="77777777" w:rsidR="00B72594" w:rsidRDefault="004A4D27">
            <w:pPr>
              <w:widowControl w:val="0"/>
              <w:ind w:left="-37"/>
              <w:jc w:val="both"/>
              <w:rPr>
                <w:bCs/>
                <w:snapToGrid w:val="0"/>
                <w:color w:val="000000"/>
                <w:sz w:val="22"/>
                <w:szCs w:val="22"/>
              </w:rPr>
            </w:pPr>
            <w:r>
              <w:rPr>
                <w:bCs/>
                <w:snapToGrid w:val="0"/>
                <w:color w:val="000000"/>
                <w:sz w:val="22"/>
                <w:szCs w:val="22"/>
              </w:rPr>
              <w:t xml:space="preserve">   </w:t>
            </w:r>
            <w:proofErr w:type="spellStart"/>
            <w:r>
              <w:rPr>
                <w:bCs/>
                <w:snapToGrid w:val="0"/>
                <w:color w:val="000000"/>
                <w:sz w:val="22"/>
                <w:szCs w:val="22"/>
              </w:rPr>
              <w:t>м.п</w:t>
            </w:r>
            <w:proofErr w:type="spellEnd"/>
            <w:r>
              <w:rPr>
                <w:bCs/>
                <w:snapToGrid w:val="0"/>
                <w:color w:val="000000"/>
                <w:sz w:val="22"/>
                <w:szCs w:val="22"/>
              </w:rPr>
              <w:t>.</w:t>
            </w:r>
          </w:p>
          <w:p w14:paraId="52697B04" w14:textId="77777777" w:rsidR="00B72594" w:rsidRDefault="00B72594">
            <w:pPr>
              <w:widowControl w:val="0"/>
              <w:ind w:left="-37"/>
              <w:jc w:val="both"/>
              <w:rPr>
                <w:bCs/>
                <w:snapToGrid w:val="0"/>
                <w:color w:val="000000"/>
                <w:sz w:val="22"/>
                <w:szCs w:val="22"/>
              </w:rPr>
            </w:pPr>
          </w:p>
        </w:tc>
      </w:tr>
    </w:tbl>
    <w:p w14:paraId="49E0CF92" w14:textId="77777777" w:rsidR="00B72594" w:rsidRDefault="00B72594">
      <w:pPr>
        <w:jc w:val="right"/>
        <w:rPr>
          <w:sz w:val="24"/>
          <w:szCs w:val="24"/>
        </w:rPr>
      </w:pPr>
    </w:p>
    <w:p w14:paraId="5087EB54" w14:textId="77777777" w:rsidR="00B72594" w:rsidRDefault="00B72594">
      <w:pPr>
        <w:jc w:val="right"/>
        <w:rPr>
          <w:sz w:val="24"/>
          <w:szCs w:val="24"/>
        </w:rPr>
      </w:pPr>
    </w:p>
    <w:p w14:paraId="095BE6D0" w14:textId="77777777" w:rsidR="00B72594" w:rsidRDefault="00B72594">
      <w:pPr>
        <w:jc w:val="right"/>
        <w:rPr>
          <w:sz w:val="24"/>
          <w:szCs w:val="24"/>
        </w:rPr>
      </w:pPr>
    </w:p>
    <w:p w14:paraId="78924252" w14:textId="77777777" w:rsidR="00B72594" w:rsidRDefault="00B72594">
      <w:pPr>
        <w:jc w:val="right"/>
        <w:rPr>
          <w:sz w:val="24"/>
          <w:szCs w:val="24"/>
        </w:rPr>
      </w:pPr>
    </w:p>
    <w:p w14:paraId="1E07359C" w14:textId="77777777" w:rsidR="00B72594" w:rsidRDefault="00B72594">
      <w:pPr>
        <w:jc w:val="right"/>
        <w:rPr>
          <w:sz w:val="24"/>
          <w:szCs w:val="24"/>
        </w:rPr>
      </w:pPr>
    </w:p>
    <w:p w14:paraId="5B91D6EA" w14:textId="77777777" w:rsidR="00B72594" w:rsidRDefault="00B72594">
      <w:pPr>
        <w:spacing w:after="200" w:line="276" w:lineRule="auto"/>
        <w:rPr>
          <w:sz w:val="22"/>
          <w:szCs w:val="24"/>
        </w:rPr>
      </w:pPr>
    </w:p>
    <w:sectPr w:rsidR="00B72594">
      <w:type w:val="evenPage"/>
      <w:pgSz w:w="11906" w:h="16838"/>
      <w:pgMar w:top="709" w:right="906" w:bottom="709" w:left="100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CCB0" w14:textId="77777777" w:rsidR="004A4D27" w:rsidRDefault="004A4D27">
      <w:r>
        <w:separator/>
      </w:r>
    </w:p>
  </w:endnote>
  <w:endnote w:type="continuationSeparator" w:id="0">
    <w:p w14:paraId="2A35C002" w14:textId="77777777" w:rsidR="004A4D27" w:rsidRDefault="004A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ISOCPEUR">
    <w:charset w:val="CC"/>
    <w:family w:val="swiss"/>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OST">
    <w:altName w:val="Arial"/>
    <w:charset w:val="CC"/>
    <w:family w:val="swiss"/>
    <w:pitch w:val="variable"/>
    <w:sig w:usb0="00000287" w:usb1="00000000" w:usb2="00000000" w:usb3="00000000" w:csb0="0000009F" w:csb1="00000000"/>
  </w:font>
  <w:font w:name="GaramondNarrowC">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D243" w14:textId="77777777" w:rsidR="00B72594" w:rsidRDefault="004A4D27">
      <w:r>
        <w:separator/>
      </w:r>
    </w:p>
  </w:footnote>
  <w:footnote w:type="continuationSeparator" w:id="0">
    <w:p w14:paraId="6B6F0ABC" w14:textId="77777777" w:rsidR="00B72594" w:rsidRDefault="004A4D27">
      <w:r>
        <w:continuationSeparator/>
      </w:r>
    </w:p>
  </w:footnote>
  <w:footnote w:id="1">
    <w:p w14:paraId="37B3E046" w14:textId="77777777" w:rsidR="00B72594" w:rsidRDefault="004A4D27">
      <w:pPr>
        <w:pStyle w:val="af9"/>
      </w:pPr>
      <w:r>
        <w:rPr>
          <w:rStyle w:val="a7"/>
        </w:rPr>
        <w:footnoteRef/>
      </w:r>
      <w:r>
        <w:t xml:space="preserve"> Данный пункт исключается при заключении </w:t>
      </w:r>
      <w:r>
        <w:rPr>
          <w:snapToGrid w:val="0"/>
          <w:szCs w:val="22"/>
        </w:rPr>
        <w:t>Договор</w:t>
      </w:r>
      <w:r>
        <w:t>а с юридическим лицом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F60D" w14:textId="77777777" w:rsidR="00B72594" w:rsidRDefault="004A4D27">
    <w:pPr>
      <w:pStyle w:val="afb"/>
      <w:jc w:val="center"/>
    </w:pPr>
    <w:r>
      <w:fldChar w:fldCharType="begin"/>
    </w:r>
    <w:r>
      <w:instrText xml:space="preserve"> PAGE   \* MERGEFORMAT </w:instrText>
    </w:r>
    <w:r>
      <w:fldChar w:fldCharType="separate"/>
    </w:r>
    <w:r>
      <w:t>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03zagolovok2"/>
      <w:lvlText w:val=""/>
      <w:lvlJc w:val="left"/>
      <w:pPr>
        <w:tabs>
          <w:tab w:val="left" w:pos="926"/>
        </w:tabs>
        <w:ind w:left="926" w:hanging="360"/>
      </w:pPr>
      <w:rPr>
        <w:rFonts w:ascii="Symbol" w:hAnsi="Symbol" w:cs="Symbol" w:hint="default"/>
      </w:rPr>
    </w:lvl>
  </w:abstractNum>
  <w:abstractNum w:abstractNumId="1" w15:restartNumberingAfterBreak="0">
    <w:nsid w:val="FFFFFF89"/>
    <w:multiLevelType w:val="singleLevel"/>
    <w:tmpl w:val="FFFFFF89"/>
    <w:lvl w:ilvl="0">
      <w:start w:val="1"/>
      <w:numFmt w:val="bullet"/>
      <w:pStyle w:val="ConsPlusNormal"/>
      <w:lvlText w:val=""/>
      <w:lvlJc w:val="left"/>
      <w:pPr>
        <w:tabs>
          <w:tab w:val="left" w:pos="360"/>
        </w:tabs>
        <w:ind w:left="360" w:hanging="360"/>
      </w:pPr>
      <w:rPr>
        <w:rFonts w:ascii="Symbol" w:hAnsi="Symbol" w:cs="Symbol" w:hint="default"/>
      </w:rPr>
    </w:lvl>
  </w:abstractNum>
  <w:abstractNum w:abstractNumId="2" w15:restartNumberingAfterBreak="0">
    <w:nsid w:val="09BE67BE"/>
    <w:multiLevelType w:val="multilevel"/>
    <w:tmpl w:val="09BE67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FB55065"/>
    <w:multiLevelType w:val="multilevel"/>
    <w:tmpl w:val="0FB55065"/>
    <w:lvl w:ilvl="0">
      <w:start w:val="1"/>
      <w:numFmt w:val="decimal"/>
      <w:lvlText w:val="%1."/>
      <w:lvlJc w:val="left"/>
      <w:pPr>
        <w:tabs>
          <w:tab w:val="left" w:pos="1080"/>
        </w:tabs>
        <w:ind w:left="1080" w:hanging="90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4" w15:restartNumberingAfterBreak="0">
    <w:nsid w:val="20383B84"/>
    <w:multiLevelType w:val="multilevel"/>
    <w:tmpl w:val="20383B84"/>
    <w:lvl w:ilvl="0">
      <w:start w:val="1"/>
      <w:numFmt w:val="bullet"/>
      <w:lvlText w:val=""/>
      <w:lvlJc w:val="left"/>
      <w:pPr>
        <w:ind w:left="4329" w:hanging="360"/>
      </w:pPr>
      <w:rPr>
        <w:rFonts w:ascii="Symbol" w:hAnsi="Symbol" w:cs="Symbol" w:hint="default"/>
      </w:rPr>
    </w:lvl>
    <w:lvl w:ilvl="1">
      <w:start w:val="1"/>
      <w:numFmt w:val="bullet"/>
      <w:lvlText w:val="o"/>
      <w:lvlJc w:val="left"/>
      <w:pPr>
        <w:ind w:left="5049" w:hanging="360"/>
      </w:pPr>
      <w:rPr>
        <w:rFonts w:ascii="Courier New" w:hAnsi="Courier New" w:cs="Courier New" w:hint="default"/>
      </w:rPr>
    </w:lvl>
    <w:lvl w:ilvl="2">
      <w:start w:val="1"/>
      <w:numFmt w:val="bullet"/>
      <w:lvlText w:val=""/>
      <w:lvlJc w:val="left"/>
      <w:pPr>
        <w:ind w:left="5769" w:hanging="360"/>
      </w:pPr>
      <w:rPr>
        <w:rFonts w:ascii="Wingdings" w:hAnsi="Wingdings" w:cs="Wingdings" w:hint="default"/>
      </w:rPr>
    </w:lvl>
    <w:lvl w:ilvl="3">
      <w:start w:val="1"/>
      <w:numFmt w:val="bullet"/>
      <w:lvlText w:val=""/>
      <w:lvlJc w:val="left"/>
      <w:pPr>
        <w:ind w:left="6489" w:hanging="360"/>
      </w:pPr>
      <w:rPr>
        <w:rFonts w:ascii="Symbol" w:hAnsi="Symbol" w:cs="Symbol" w:hint="default"/>
      </w:rPr>
    </w:lvl>
    <w:lvl w:ilvl="4">
      <w:start w:val="1"/>
      <w:numFmt w:val="bullet"/>
      <w:lvlText w:val="o"/>
      <w:lvlJc w:val="left"/>
      <w:pPr>
        <w:ind w:left="7209" w:hanging="360"/>
      </w:pPr>
      <w:rPr>
        <w:rFonts w:ascii="Courier New" w:hAnsi="Courier New" w:cs="Courier New" w:hint="default"/>
      </w:rPr>
    </w:lvl>
    <w:lvl w:ilvl="5">
      <w:start w:val="1"/>
      <w:numFmt w:val="bullet"/>
      <w:lvlText w:val=""/>
      <w:lvlJc w:val="left"/>
      <w:pPr>
        <w:ind w:left="7929" w:hanging="360"/>
      </w:pPr>
      <w:rPr>
        <w:rFonts w:ascii="Wingdings" w:hAnsi="Wingdings" w:cs="Wingdings" w:hint="default"/>
      </w:rPr>
    </w:lvl>
    <w:lvl w:ilvl="6">
      <w:start w:val="1"/>
      <w:numFmt w:val="bullet"/>
      <w:lvlText w:val=""/>
      <w:lvlJc w:val="left"/>
      <w:pPr>
        <w:ind w:left="8649" w:hanging="360"/>
      </w:pPr>
      <w:rPr>
        <w:rFonts w:ascii="Symbol" w:hAnsi="Symbol" w:cs="Symbol" w:hint="default"/>
      </w:rPr>
    </w:lvl>
    <w:lvl w:ilvl="7">
      <w:start w:val="1"/>
      <w:numFmt w:val="bullet"/>
      <w:lvlText w:val="o"/>
      <w:lvlJc w:val="left"/>
      <w:pPr>
        <w:ind w:left="9369" w:hanging="360"/>
      </w:pPr>
      <w:rPr>
        <w:rFonts w:ascii="Courier New" w:hAnsi="Courier New" w:cs="Courier New" w:hint="default"/>
      </w:rPr>
    </w:lvl>
    <w:lvl w:ilvl="8">
      <w:start w:val="1"/>
      <w:numFmt w:val="bullet"/>
      <w:lvlText w:val=""/>
      <w:lvlJc w:val="left"/>
      <w:pPr>
        <w:ind w:left="10089" w:hanging="360"/>
      </w:pPr>
      <w:rPr>
        <w:rFonts w:ascii="Wingdings" w:hAnsi="Wingdings" w:cs="Wingdings" w:hint="default"/>
      </w:rPr>
    </w:lvl>
  </w:abstractNum>
  <w:abstractNum w:abstractNumId="5" w15:restartNumberingAfterBreak="0">
    <w:nsid w:val="23110CD7"/>
    <w:multiLevelType w:val="multilevel"/>
    <w:tmpl w:val="23110CD7"/>
    <w:lvl w:ilvl="0">
      <w:start w:val="1"/>
      <w:numFmt w:val="decimal"/>
      <w:pStyle w:val="a"/>
      <w:lvlText w:val="%1."/>
      <w:legacy w:legacy="1" w:legacySpace="0" w:legacyIndent="680"/>
      <w:lvlJc w:val="left"/>
      <w:pPr>
        <w:ind w:left="1701" w:hanging="680"/>
      </w:pPr>
    </w:lvl>
    <w:lvl w:ilvl="1">
      <w:start w:val="1"/>
      <w:numFmt w:val="decimal"/>
      <w:pStyle w:val="a0"/>
      <w:lvlText w:val="%1.%2."/>
      <w:legacy w:legacy="1" w:legacySpace="0" w:legacyIndent="680"/>
      <w:lvlJc w:val="left"/>
      <w:pPr>
        <w:ind w:left="1815" w:hanging="680"/>
      </w:pPr>
    </w:lvl>
    <w:lvl w:ilvl="2">
      <w:start w:val="1"/>
      <w:numFmt w:val="decimal"/>
      <w:pStyle w:val="OEM"/>
      <w:lvlText w:val="%1.%2.%3."/>
      <w:legacy w:legacy="1" w:legacySpace="0" w:legacyIndent="708"/>
      <w:lvlJc w:val="left"/>
      <w:pPr>
        <w:ind w:left="1701" w:hanging="708"/>
      </w:pPr>
    </w:lvl>
    <w:lvl w:ilvl="3">
      <w:start w:val="1"/>
      <w:numFmt w:val="decimal"/>
      <w:pStyle w:val="a1"/>
      <w:lvlText w:val="%1.%2.%3.%4."/>
      <w:legacy w:legacy="1" w:legacySpace="0" w:legacyIndent="708"/>
      <w:lvlJc w:val="left"/>
      <w:pPr>
        <w:ind w:left="1701" w:hanging="708"/>
      </w:pPr>
    </w:lvl>
    <w:lvl w:ilvl="4">
      <w:start w:val="1"/>
      <w:numFmt w:val="decimal"/>
      <w:pStyle w:val="5"/>
      <w:lvlText w:val="%1.%2.%3.%4.%5."/>
      <w:legacy w:legacy="1" w:legacySpace="0" w:legacyIndent="708"/>
      <w:lvlJc w:val="left"/>
      <w:pPr>
        <w:ind w:left="1701" w:hanging="708"/>
      </w:pPr>
    </w:lvl>
    <w:lvl w:ilvl="5">
      <w:start w:val="1"/>
      <w:numFmt w:val="decimal"/>
      <w:pStyle w:val="6"/>
      <w:lvlText w:val="%1.%2.%3.%4.%5.%6."/>
      <w:legacy w:legacy="1" w:legacySpace="0" w:legacyIndent="708"/>
      <w:lvlJc w:val="left"/>
      <w:pPr>
        <w:ind w:left="4192" w:hanging="708"/>
      </w:pPr>
    </w:lvl>
    <w:lvl w:ilvl="6">
      <w:start w:val="1"/>
      <w:numFmt w:val="decimal"/>
      <w:lvlText w:val="%1.%2.%3.%4.%5.%6.%7."/>
      <w:legacy w:legacy="1" w:legacySpace="0" w:legacyIndent="708"/>
      <w:lvlJc w:val="left"/>
      <w:pPr>
        <w:ind w:left="4900" w:hanging="708"/>
      </w:pPr>
    </w:lvl>
    <w:lvl w:ilvl="7">
      <w:start w:val="1"/>
      <w:numFmt w:val="decimal"/>
      <w:lvlText w:val="%1.%2.%3.%4.%5.%6.%7.%8."/>
      <w:legacy w:legacy="1" w:legacySpace="0" w:legacyIndent="708"/>
      <w:lvlJc w:val="left"/>
      <w:pPr>
        <w:ind w:left="5608" w:hanging="708"/>
      </w:pPr>
    </w:lvl>
    <w:lvl w:ilvl="8">
      <w:start w:val="1"/>
      <w:numFmt w:val="decimal"/>
      <w:lvlText w:val="%1.%2.%3.%4.%5.%6.%7.%8.%9."/>
      <w:legacy w:legacy="1" w:legacySpace="0" w:legacyIndent="708"/>
      <w:lvlJc w:val="left"/>
      <w:pPr>
        <w:ind w:left="6316" w:hanging="708"/>
      </w:pPr>
    </w:lvl>
  </w:abstractNum>
  <w:abstractNum w:abstractNumId="6" w15:restartNumberingAfterBreak="0">
    <w:nsid w:val="368A1D9D"/>
    <w:multiLevelType w:val="multilevel"/>
    <w:tmpl w:val="368A1D9D"/>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 w15:restartNumberingAfterBreak="0">
    <w:nsid w:val="38735D72"/>
    <w:multiLevelType w:val="singleLevel"/>
    <w:tmpl w:val="38735D72"/>
    <w:lvl w:ilvl="0">
      <w:start w:val="1"/>
      <w:numFmt w:val="bullet"/>
      <w:pStyle w:val="3"/>
      <w:lvlText w:val="–"/>
      <w:lvlJc w:val="left"/>
      <w:pPr>
        <w:tabs>
          <w:tab w:val="left" w:pos="360"/>
        </w:tabs>
        <w:ind w:left="360" w:hanging="360"/>
      </w:pPr>
      <w:rPr>
        <w:rFonts w:ascii="Times New Roman" w:hAnsi="Times New Roman" w:cs="Times New Roman" w:hint="default"/>
        <w:sz w:val="16"/>
        <w:szCs w:val="16"/>
      </w:rPr>
    </w:lvl>
  </w:abstractNum>
  <w:abstractNum w:abstractNumId="8" w15:restartNumberingAfterBreak="0">
    <w:nsid w:val="3AEE03B9"/>
    <w:multiLevelType w:val="multilevel"/>
    <w:tmpl w:val="3AEE03B9"/>
    <w:lvl w:ilvl="0">
      <w:start w:val="1"/>
      <w:numFmt w:val="bullet"/>
      <w:lvlText w:val=""/>
      <w:lvlJc w:val="left"/>
      <w:pPr>
        <w:ind w:left="394" w:hanging="360"/>
      </w:pPr>
      <w:rPr>
        <w:rFonts w:ascii="Symbol" w:hAnsi="Symbol" w:cs="Symbol"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cs="Wingdings" w:hint="default"/>
      </w:rPr>
    </w:lvl>
    <w:lvl w:ilvl="3">
      <w:start w:val="1"/>
      <w:numFmt w:val="bullet"/>
      <w:lvlText w:val=""/>
      <w:lvlJc w:val="left"/>
      <w:pPr>
        <w:ind w:left="2554" w:hanging="360"/>
      </w:pPr>
      <w:rPr>
        <w:rFonts w:ascii="Symbol" w:hAnsi="Symbol" w:cs="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cs="Wingdings" w:hint="default"/>
      </w:rPr>
    </w:lvl>
    <w:lvl w:ilvl="6">
      <w:start w:val="1"/>
      <w:numFmt w:val="bullet"/>
      <w:lvlText w:val=""/>
      <w:lvlJc w:val="left"/>
      <w:pPr>
        <w:ind w:left="4714" w:hanging="360"/>
      </w:pPr>
      <w:rPr>
        <w:rFonts w:ascii="Symbol" w:hAnsi="Symbol" w:cs="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cs="Wingdings" w:hint="default"/>
      </w:rPr>
    </w:lvl>
  </w:abstractNum>
  <w:abstractNum w:abstractNumId="9" w15:restartNumberingAfterBreak="0">
    <w:nsid w:val="48DB2AC5"/>
    <w:multiLevelType w:val="multilevel"/>
    <w:tmpl w:val="48DB2AC5"/>
    <w:lvl w:ilvl="0">
      <w:start w:val="1"/>
      <w:numFmt w:val="bullet"/>
      <w:pStyle w:val="Normal1"/>
      <w:lvlText w:val="–"/>
      <w:lvlJc w:val="left"/>
      <w:pPr>
        <w:tabs>
          <w:tab w:val="left" w:pos="1647"/>
        </w:tabs>
        <w:ind w:left="1647" w:hanging="360"/>
      </w:pPr>
      <w:rPr>
        <w:rFonts w:ascii="Arial" w:eastAsia="Times New Roman" w:hAnsi="Arial" w:hint="default"/>
      </w:rPr>
    </w:lvl>
    <w:lvl w:ilvl="1">
      <w:start w:val="1"/>
      <w:numFmt w:val="bullet"/>
      <w:lvlText w:val=""/>
      <w:lvlJc w:val="left"/>
      <w:pPr>
        <w:tabs>
          <w:tab w:val="left" w:pos="1440"/>
        </w:tabs>
        <w:ind w:left="1440" w:hanging="360"/>
      </w:pPr>
      <w:rPr>
        <w:rFonts w:ascii="Wingdings" w:hAnsi="Wingdings" w:cs="Wingdings"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0" w15:restartNumberingAfterBreak="0">
    <w:nsid w:val="4B1D5226"/>
    <w:multiLevelType w:val="multilevel"/>
    <w:tmpl w:val="4B1D5226"/>
    <w:lvl w:ilvl="0">
      <w:start w:val="1"/>
      <w:numFmt w:val="decimal"/>
      <w:pStyle w:val="30"/>
      <w:lvlText w:val="%1)"/>
      <w:lvlJc w:val="left"/>
      <w:pPr>
        <w:tabs>
          <w:tab w:val="left" w:pos="1247"/>
        </w:tabs>
        <w:ind w:left="1247" w:hanging="527"/>
      </w:pPr>
    </w:lvl>
    <w:lvl w:ilvl="1">
      <w:start w:val="1"/>
      <w:numFmt w:val="lowerLetter"/>
      <w:pStyle w:val="50"/>
      <w:lvlText w:val="%2)"/>
      <w:lvlJc w:val="left"/>
      <w:pPr>
        <w:tabs>
          <w:tab w:val="left" w:pos="2098"/>
        </w:tabs>
        <w:ind w:left="2098" w:hanging="658"/>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1" w15:restartNumberingAfterBreak="0">
    <w:nsid w:val="53CD2117"/>
    <w:multiLevelType w:val="multilevel"/>
    <w:tmpl w:val="53CD211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079133397">
    <w:abstractNumId w:val="1"/>
  </w:num>
  <w:num w:numId="2" w16cid:durableId="1595670799">
    <w:abstractNumId w:val="0"/>
  </w:num>
  <w:num w:numId="3" w16cid:durableId="1798067778">
    <w:abstractNumId w:val="5"/>
  </w:num>
  <w:num w:numId="4" w16cid:durableId="1183008607">
    <w:abstractNumId w:val="7"/>
  </w:num>
  <w:num w:numId="5" w16cid:durableId="814293917">
    <w:abstractNumId w:val="10"/>
  </w:num>
  <w:num w:numId="6" w16cid:durableId="995305834">
    <w:abstractNumId w:val="9"/>
  </w:num>
  <w:num w:numId="7" w16cid:durableId="1652980322">
    <w:abstractNumId w:val="6"/>
  </w:num>
  <w:num w:numId="8" w16cid:durableId="122231627">
    <w:abstractNumId w:val="8"/>
  </w:num>
  <w:num w:numId="9" w16cid:durableId="1643585407">
    <w:abstractNumId w:val="3"/>
    <w:lvlOverride w:ilvl="0">
      <w:startOverride w:val="1"/>
    </w:lvlOverride>
  </w:num>
  <w:num w:numId="10" w16cid:durableId="1305741892">
    <w:abstractNumId w:val="11"/>
  </w:num>
  <w:num w:numId="11" w16cid:durableId="259995068">
    <w:abstractNumId w:val="4"/>
  </w:num>
  <w:num w:numId="12" w16cid:durableId="1139954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defaultTabStop w:val="708"/>
  <w:autoHyphenation/>
  <w:doNotHyphenateCaps/>
  <w:drawingGridHorizontalSpacing w:val="100"/>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DC0"/>
    <w:rsid w:val="00000541"/>
    <w:rsid w:val="00001102"/>
    <w:rsid w:val="0000212F"/>
    <w:rsid w:val="0000220F"/>
    <w:rsid w:val="000029BE"/>
    <w:rsid w:val="00002B2D"/>
    <w:rsid w:val="00002DFD"/>
    <w:rsid w:val="0000323E"/>
    <w:rsid w:val="00003398"/>
    <w:rsid w:val="00003ECC"/>
    <w:rsid w:val="000044E9"/>
    <w:rsid w:val="00004567"/>
    <w:rsid w:val="000045E1"/>
    <w:rsid w:val="00006CCE"/>
    <w:rsid w:val="0000776B"/>
    <w:rsid w:val="00007FC5"/>
    <w:rsid w:val="00011CA9"/>
    <w:rsid w:val="000121FF"/>
    <w:rsid w:val="0001281F"/>
    <w:rsid w:val="000129F6"/>
    <w:rsid w:val="00012CB7"/>
    <w:rsid w:val="00013DB8"/>
    <w:rsid w:val="00014566"/>
    <w:rsid w:val="00014632"/>
    <w:rsid w:val="0001541F"/>
    <w:rsid w:val="000158C6"/>
    <w:rsid w:val="000165A8"/>
    <w:rsid w:val="00016D32"/>
    <w:rsid w:val="00017933"/>
    <w:rsid w:val="00020009"/>
    <w:rsid w:val="00020279"/>
    <w:rsid w:val="000226F0"/>
    <w:rsid w:val="000229B1"/>
    <w:rsid w:val="00022F6D"/>
    <w:rsid w:val="00024E3C"/>
    <w:rsid w:val="000251F3"/>
    <w:rsid w:val="00025421"/>
    <w:rsid w:val="00025C59"/>
    <w:rsid w:val="000266F7"/>
    <w:rsid w:val="0002688A"/>
    <w:rsid w:val="00026A81"/>
    <w:rsid w:val="00026B2C"/>
    <w:rsid w:val="00027630"/>
    <w:rsid w:val="00027B53"/>
    <w:rsid w:val="000303D2"/>
    <w:rsid w:val="00030583"/>
    <w:rsid w:val="00030FB4"/>
    <w:rsid w:val="000313F5"/>
    <w:rsid w:val="00031786"/>
    <w:rsid w:val="00034F1A"/>
    <w:rsid w:val="00035F3C"/>
    <w:rsid w:val="0003601A"/>
    <w:rsid w:val="000360A0"/>
    <w:rsid w:val="0003612D"/>
    <w:rsid w:val="000369A8"/>
    <w:rsid w:val="00037270"/>
    <w:rsid w:val="000374C9"/>
    <w:rsid w:val="00041398"/>
    <w:rsid w:val="000417B7"/>
    <w:rsid w:val="00041983"/>
    <w:rsid w:val="00041D96"/>
    <w:rsid w:val="00041E3E"/>
    <w:rsid w:val="0004262E"/>
    <w:rsid w:val="00042789"/>
    <w:rsid w:val="0004304B"/>
    <w:rsid w:val="0004361D"/>
    <w:rsid w:val="00043D7D"/>
    <w:rsid w:val="0004449F"/>
    <w:rsid w:val="00044700"/>
    <w:rsid w:val="00045F30"/>
    <w:rsid w:val="00046B7A"/>
    <w:rsid w:val="00046CFB"/>
    <w:rsid w:val="00047A75"/>
    <w:rsid w:val="000504B8"/>
    <w:rsid w:val="00051557"/>
    <w:rsid w:val="00051FB1"/>
    <w:rsid w:val="00052288"/>
    <w:rsid w:val="00052572"/>
    <w:rsid w:val="00052588"/>
    <w:rsid w:val="00053FE2"/>
    <w:rsid w:val="00054C27"/>
    <w:rsid w:val="000553EC"/>
    <w:rsid w:val="000554D8"/>
    <w:rsid w:val="00055938"/>
    <w:rsid w:val="00055C88"/>
    <w:rsid w:val="00056225"/>
    <w:rsid w:val="000571CB"/>
    <w:rsid w:val="000577C3"/>
    <w:rsid w:val="00057A6D"/>
    <w:rsid w:val="0006040E"/>
    <w:rsid w:val="000608AC"/>
    <w:rsid w:val="000608FA"/>
    <w:rsid w:val="00061C64"/>
    <w:rsid w:val="00061D86"/>
    <w:rsid w:val="00062BF6"/>
    <w:rsid w:val="00063238"/>
    <w:rsid w:val="000632F4"/>
    <w:rsid w:val="000632F7"/>
    <w:rsid w:val="00063615"/>
    <w:rsid w:val="00063845"/>
    <w:rsid w:val="00064E1E"/>
    <w:rsid w:val="000653E3"/>
    <w:rsid w:val="00065D41"/>
    <w:rsid w:val="0006612E"/>
    <w:rsid w:val="00067CFB"/>
    <w:rsid w:val="00067E99"/>
    <w:rsid w:val="00070579"/>
    <w:rsid w:val="00071376"/>
    <w:rsid w:val="00071ECB"/>
    <w:rsid w:val="000731AE"/>
    <w:rsid w:val="00073666"/>
    <w:rsid w:val="00073F74"/>
    <w:rsid w:val="000747D9"/>
    <w:rsid w:val="000750BB"/>
    <w:rsid w:val="000751AF"/>
    <w:rsid w:val="00076F49"/>
    <w:rsid w:val="00077445"/>
    <w:rsid w:val="000779DA"/>
    <w:rsid w:val="0008005B"/>
    <w:rsid w:val="00080B92"/>
    <w:rsid w:val="000810D3"/>
    <w:rsid w:val="000812D3"/>
    <w:rsid w:val="00082682"/>
    <w:rsid w:val="00083D6D"/>
    <w:rsid w:val="00084179"/>
    <w:rsid w:val="00084303"/>
    <w:rsid w:val="00084632"/>
    <w:rsid w:val="00084C7C"/>
    <w:rsid w:val="00085424"/>
    <w:rsid w:val="0008637A"/>
    <w:rsid w:val="00087688"/>
    <w:rsid w:val="000877B7"/>
    <w:rsid w:val="000913AF"/>
    <w:rsid w:val="00091451"/>
    <w:rsid w:val="0009164D"/>
    <w:rsid w:val="00091758"/>
    <w:rsid w:val="00091AEF"/>
    <w:rsid w:val="0009299B"/>
    <w:rsid w:val="00092E5F"/>
    <w:rsid w:val="00092E8A"/>
    <w:rsid w:val="00093256"/>
    <w:rsid w:val="00093781"/>
    <w:rsid w:val="00093D59"/>
    <w:rsid w:val="000941A8"/>
    <w:rsid w:val="00094D0D"/>
    <w:rsid w:val="00094D69"/>
    <w:rsid w:val="00094DA7"/>
    <w:rsid w:val="00096164"/>
    <w:rsid w:val="00096CA6"/>
    <w:rsid w:val="00096E83"/>
    <w:rsid w:val="000976A6"/>
    <w:rsid w:val="00097E93"/>
    <w:rsid w:val="00097EE4"/>
    <w:rsid w:val="000A00DF"/>
    <w:rsid w:val="000A016D"/>
    <w:rsid w:val="000A049F"/>
    <w:rsid w:val="000A0DB0"/>
    <w:rsid w:val="000A1555"/>
    <w:rsid w:val="000A1A1D"/>
    <w:rsid w:val="000A1B06"/>
    <w:rsid w:val="000A21C8"/>
    <w:rsid w:val="000A2639"/>
    <w:rsid w:val="000A2C77"/>
    <w:rsid w:val="000A33F1"/>
    <w:rsid w:val="000A3BFD"/>
    <w:rsid w:val="000A450F"/>
    <w:rsid w:val="000A58B5"/>
    <w:rsid w:val="000A5978"/>
    <w:rsid w:val="000A6546"/>
    <w:rsid w:val="000A6FB8"/>
    <w:rsid w:val="000A75D0"/>
    <w:rsid w:val="000A7703"/>
    <w:rsid w:val="000A79B6"/>
    <w:rsid w:val="000B043A"/>
    <w:rsid w:val="000B0B76"/>
    <w:rsid w:val="000B13DA"/>
    <w:rsid w:val="000B191A"/>
    <w:rsid w:val="000B2B1A"/>
    <w:rsid w:val="000B306C"/>
    <w:rsid w:val="000B3169"/>
    <w:rsid w:val="000B375A"/>
    <w:rsid w:val="000B484B"/>
    <w:rsid w:val="000B50B8"/>
    <w:rsid w:val="000B523C"/>
    <w:rsid w:val="000B52CD"/>
    <w:rsid w:val="000B5D78"/>
    <w:rsid w:val="000B625D"/>
    <w:rsid w:val="000B6D2D"/>
    <w:rsid w:val="000B726C"/>
    <w:rsid w:val="000B7A98"/>
    <w:rsid w:val="000B7BBC"/>
    <w:rsid w:val="000C0401"/>
    <w:rsid w:val="000C0ADB"/>
    <w:rsid w:val="000C12C2"/>
    <w:rsid w:val="000C1567"/>
    <w:rsid w:val="000C1EA7"/>
    <w:rsid w:val="000C24F0"/>
    <w:rsid w:val="000C2940"/>
    <w:rsid w:val="000C2AD7"/>
    <w:rsid w:val="000C2F94"/>
    <w:rsid w:val="000C31F2"/>
    <w:rsid w:val="000C3349"/>
    <w:rsid w:val="000C3718"/>
    <w:rsid w:val="000C3B24"/>
    <w:rsid w:val="000C3E9B"/>
    <w:rsid w:val="000C4171"/>
    <w:rsid w:val="000C503F"/>
    <w:rsid w:val="000C55D3"/>
    <w:rsid w:val="000C5A86"/>
    <w:rsid w:val="000C5AB0"/>
    <w:rsid w:val="000C5CC2"/>
    <w:rsid w:val="000C6745"/>
    <w:rsid w:val="000C6841"/>
    <w:rsid w:val="000C6CC3"/>
    <w:rsid w:val="000C7BC5"/>
    <w:rsid w:val="000D04CA"/>
    <w:rsid w:val="000D0927"/>
    <w:rsid w:val="000D0B30"/>
    <w:rsid w:val="000D1289"/>
    <w:rsid w:val="000D1C72"/>
    <w:rsid w:val="000D2079"/>
    <w:rsid w:val="000D24A1"/>
    <w:rsid w:val="000D2577"/>
    <w:rsid w:val="000D2600"/>
    <w:rsid w:val="000D2D7D"/>
    <w:rsid w:val="000D31D8"/>
    <w:rsid w:val="000D3226"/>
    <w:rsid w:val="000D5040"/>
    <w:rsid w:val="000D5CF5"/>
    <w:rsid w:val="000D5F02"/>
    <w:rsid w:val="000D5FF6"/>
    <w:rsid w:val="000D66FF"/>
    <w:rsid w:val="000D6907"/>
    <w:rsid w:val="000D776A"/>
    <w:rsid w:val="000D7D96"/>
    <w:rsid w:val="000D7DED"/>
    <w:rsid w:val="000D7E55"/>
    <w:rsid w:val="000E0471"/>
    <w:rsid w:val="000E0B41"/>
    <w:rsid w:val="000E13D5"/>
    <w:rsid w:val="000E1C70"/>
    <w:rsid w:val="000E2397"/>
    <w:rsid w:val="000E2AA9"/>
    <w:rsid w:val="000E2FB3"/>
    <w:rsid w:val="000E4DBB"/>
    <w:rsid w:val="000E53B4"/>
    <w:rsid w:val="000E59AC"/>
    <w:rsid w:val="000E65D6"/>
    <w:rsid w:val="000E726A"/>
    <w:rsid w:val="000E7D5E"/>
    <w:rsid w:val="000E7D7A"/>
    <w:rsid w:val="000F02C5"/>
    <w:rsid w:val="000F0C2D"/>
    <w:rsid w:val="000F0C3E"/>
    <w:rsid w:val="000F143C"/>
    <w:rsid w:val="000F1EC9"/>
    <w:rsid w:val="000F1F07"/>
    <w:rsid w:val="000F20B6"/>
    <w:rsid w:val="000F237D"/>
    <w:rsid w:val="000F2403"/>
    <w:rsid w:val="000F2663"/>
    <w:rsid w:val="000F298B"/>
    <w:rsid w:val="000F2A8D"/>
    <w:rsid w:val="000F2EB6"/>
    <w:rsid w:val="000F302A"/>
    <w:rsid w:val="000F3168"/>
    <w:rsid w:val="000F38BB"/>
    <w:rsid w:val="000F3B70"/>
    <w:rsid w:val="000F3B95"/>
    <w:rsid w:val="000F3D82"/>
    <w:rsid w:val="000F44BD"/>
    <w:rsid w:val="000F4BA9"/>
    <w:rsid w:val="000F4DCE"/>
    <w:rsid w:val="000F65B0"/>
    <w:rsid w:val="000F728F"/>
    <w:rsid w:val="000F7862"/>
    <w:rsid w:val="00101A63"/>
    <w:rsid w:val="001033BB"/>
    <w:rsid w:val="001033F0"/>
    <w:rsid w:val="001036B4"/>
    <w:rsid w:val="00103A9B"/>
    <w:rsid w:val="00103E5D"/>
    <w:rsid w:val="00105688"/>
    <w:rsid w:val="00106196"/>
    <w:rsid w:val="00106655"/>
    <w:rsid w:val="00106E02"/>
    <w:rsid w:val="00107378"/>
    <w:rsid w:val="001073F6"/>
    <w:rsid w:val="00107C24"/>
    <w:rsid w:val="00110753"/>
    <w:rsid w:val="001108A0"/>
    <w:rsid w:val="00110B14"/>
    <w:rsid w:val="00111462"/>
    <w:rsid w:val="0011177D"/>
    <w:rsid w:val="00111D9B"/>
    <w:rsid w:val="00111F5F"/>
    <w:rsid w:val="001127E1"/>
    <w:rsid w:val="001129D5"/>
    <w:rsid w:val="00112B06"/>
    <w:rsid w:val="00112C83"/>
    <w:rsid w:val="00112E62"/>
    <w:rsid w:val="0011400A"/>
    <w:rsid w:val="001148E8"/>
    <w:rsid w:val="00114F50"/>
    <w:rsid w:val="00115852"/>
    <w:rsid w:val="001216E1"/>
    <w:rsid w:val="0012231B"/>
    <w:rsid w:val="00122627"/>
    <w:rsid w:val="00122D12"/>
    <w:rsid w:val="0012474A"/>
    <w:rsid w:val="0012494A"/>
    <w:rsid w:val="00124E87"/>
    <w:rsid w:val="001250A7"/>
    <w:rsid w:val="00126078"/>
    <w:rsid w:val="00127EA9"/>
    <w:rsid w:val="00127FAA"/>
    <w:rsid w:val="00130637"/>
    <w:rsid w:val="00130F4C"/>
    <w:rsid w:val="00131411"/>
    <w:rsid w:val="001319BE"/>
    <w:rsid w:val="00131AA1"/>
    <w:rsid w:val="001322DD"/>
    <w:rsid w:val="001325E9"/>
    <w:rsid w:val="001332B4"/>
    <w:rsid w:val="0013344C"/>
    <w:rsid w:val="00133CB0"/>
    <w:rsid w:val="00133CE1"/>
    <w:rsid w:val="00133F3C"/>
    <w:rsid w:val="00134DFA"/>
    <w:rsid w:val="00135ABD"/>
    <w:rsid w:val="00135D4E"/>
    <w:rsid w:val="001366F3"/>
    <w:rsid w:val="00136D0B"/>
    <w:rsid w:val="00137428"/>
    <w:rsid w:val="001377D2"/>
    <w:rsid w:val="00137B3F"/>
    <w:rsid w:val="001401C3"/>
    <w:rsid w:val="00140426"/>
    <w:rsid w:val="0014075A"/>
    <w:rsid w:val="0014172B"/>
    <w:rsid w:val="00141B23"/>
    <w:rsid w:val="00143197"/>
    <w:rsid w:val="00143331"/>
    <w:rsid w:val="00143F40"/>
    <w:rsid w:val="001448B0"/>
    <w:rsid w:val="0014533B"/>
    <w:rsid w:val="00145CE3"/>
    <w:rsid w:val="00145CE9"/>
    <w:rsid w:val="0014651B"/>
    <w:rsid w:val="0014700D"/>
    <w:rsid w:val="00150423"/>
    <w:rsid w:val="001506FE"/>
    <w:rsid w:val="00150AF8"/>
    <w:rsid w:val="00150FC0"/>
    <w:rsid w:val="00151B81"/>
    <w:rsid w:val="00152BA6"/>
    <w:rsid w:val="001536BC"/>
    <w:rsid w:val="00153A50"/>
    <w:rsid w:val="00153C7B"/>
    <w:rsid w:val="00154395"/>
    <w:rsid w:val="0015441D"/>
    <w:rsid w:val="00154635"/>
    <w:rsid w:val="001549D3"/>
    <w:rsid w:val="00154F00"/>
    <w:rsid w:val="001553D2"/>
    <w:rsid w:val="00155544"/>
    <w:rsid w:val="001562F9"/>
    <w:rsid w:val="00156714"/>
    <w:rsid w:val="0015690F"/>
    <w:rsid w:val="00156DF3"/>
    <w:rsid w:val="00156EAD"/>
    <w:rsid w:val="00160453"/>
    <w:rsid w:val="00160734"/>
    <w:rsid w:val="00160B4A"/>
    <w:rsid w:val="00161208"/>
    <w:rsid w:val="001626A3"/>
    <w:rsid w:val="00162899"/>
    <w:rsid w:val="00162BE5"/>
    <w:rsid w:val="00163062"/>
    <w:rsid w:val="001643C3"/>
    <w:rsid w:val="00164D00"/>
    <w:rsid w:val="00165D36"/>
    <w:rsid w:val="00165E3D"/>
    <w:rsid w:val="001668BF"/>
    <w:rsid w:val="00166D92"/>
    <w:rsid w:val="00170261"/>
    <w:rsid w:val="001707F9"/>
    <w:rsid w:val="00172075"/>
    <w:rsid w:val="0017216A"/>
    <w:rsid w:val="001722A7"/>
    <w:rsid w:val="001722AA"/>
    <w:rsid w:val="001730FD"/>
    <w:rsid w:val="00173A41"/>
    <w:rsid w:val="00173F94"/>
    <w:rsid w:val="001741F0"/>
    <w:rsid w:val="00174627"/>
    <w:rsid w:val="00174BAD"/>
    <w:rsid w:val="00174C85"/>
    <w:rsid w:val="00174E08"/>
    <w:rsid w:val="00174EF1"/>
    <w:rsid w:val="001753FC"/>
    <w:rsid w:val="00175A76"/>
    <w:rsid w:val="00175B99"/>
    <w:rsid w:val="00175E33"/>
    <w:rsid w:val="00176742"/>
    <w:rsid w:val="0018154E"/>
    <w:rsid w:val="0018184C"/>
    <w:rsid w:val="00181D3C"/>
    <w:rsid w:val="001833C3"/>
    <w:rsid w:val="00183531"/>
    <w:rsid w:val="00183641"/>
    <w:rsid w:val="0018380F"/>
    <w:rsid w:val="00183EEC"/>
    <w:rsid w:val="0018481A"/>
    <w:rsid w:val="00184B28"/>
    <w:rsid w:val="0018530B"/>
    <w:rsid w:val="001858B7"/>
    <w:rsid w:val="001863BD"/>
    <w:rsid w:val="00186B28"/>
    <w:rsid w:val="00186B8B"/>
    <w:rsid w:val="001871FC"/>
    <w:rsid w:val="00190670"/>
    <w:rsid w:val="00191267"/>
    <w:rsid w:val="00191764"/>
    <w:rsid w:val="0019284C"/>
    <w:rsid w:val="00193433"/>
    <w:rsid w:val="00193492"/>
    <w:rsid w:val="00194467"/>
    <w:rsid w:val="00194867"/>
    <w:rsid w:val="00194A37"/>
    <w:rsid w:val="00194AA8"/>
    <w:rsid w:val="00194B67"/>
    <w:rsid w:val="00196609"/>
    <w:rsid w:val="001975C5"/>
    <w:rsid w:val="00197CD0"/>
    <w:rsid w:val="001A016E"/>
    <w:rsid w:val="001A1569"/>
    <w:rsid w:val="001A1D0F"/>
    <w:rsid w:val="001A2A49"/>
    <w:rsid w:val="001A2ECB"/>
    <w:rsid w:val="001A3082"/>
    <w:rsid w:val="001A3140"/>
    <w:rsid w:val="001A36BF"/>
    <w:rsid w:val="001A3998"/>
    <w:rsid w:val="001A4318"/>
    <w:rsid w:val="001A5108"/>
    <w:rsid w:val="001A5928"/>
    <w:rsid w:val="001A5C03"/>
    <w:rsid w:val="001A5D62"/>
    <w:rsid w:val="001A60A2"/>
    <w:rsid w:val="001A64DD"/>
    <w:rsid w:val="001A662C"/>
    <w:rsid w:val="001A6DB1"/>
    <w:rsid w:val="001A6E45"/>
    <w:rsid w:val="001A729D"/>
    <w:rsid w:val="001A754B"/>
    <w:rsid w:val="001A79E5"/>
    <w:rsid w:val="001A7EA0"/>
    <w:rsid w:val="001A7EA7"/>
    <w:rsid w:val="001A7F5B"/>
    <w:rsid w:val="001B1EE1"/>
    <w:rsid w:val="001B20B1"/>
    <w:rsid w:val="001B2138"/>
    <w:rsid w:val="001B3683"/>
    <w:rsid w:val="001B4A8A"/>
    <w:rsid w:val="001B4E3C"/>
    <w:rsid w:val="001B564D"/>
    <w:rsid w:val="001B57CF"/>
    <w:rsid w:val="001B5FA0"/>
    <w:rsid w:val="001B6FF1"/>
    <w:rsid w:val="001B7155"/>
    <w:rsid w:val="001B79ED"/>
    <w:rsid w:val="001C0731"/>
    <w:rsid w:val="001C287C"/>
    <w:rsid w:val="001C298C"/>
    <w:rsid w:val="001C3C1A"/>
    <w:rsid w:val="001C4500"/>
    <w:rsid w:val="001C4585"/>
    <w:rsid w:val="001C5E63"/>
    <w:rsid w:val="001C73C2"/>
    <w:rsid w:val="001C79FD"/>
    <w:rsid w:val="001D042D"/>
    <w:rsid w:val="001D0C46"/>
    <w:rsid w:val="001D3023"/>
    <w:rsid w:val="001D30D1"/>
    <w:rsid w:val="001D4344"/>
    <w:rsid w:val="001D5232"/>
    <w:rsid w:val="001D5D11"/>
    <w:rsid w:val="001D6821"/>
    <w:rsid w:val="001D6F38"/>
    <w:rsid w:val="001E06F2"/>
    <w:rsid w:val="001E084E"/>
    <w:rsid w:val="001E0C72"/>
    <w:rsid w:val="001E0CE7"/>
    <w:rsid w:val="001E0D23"/>
    <w:rsid w:val="001E124D"/>
    <w:rsid w:val="001E175C"/>
    <w:rsid w:val="001E176A"/>
    <w:rsid w:val="001E178E"/>
    <w:rsid w:val="001E1DCF"/>
    <w:rsid w:val="001E2C6F"/>
    <w:rsid w:val="001E43D2"/>
    <w:rsid w:val="001E4580"/>
    <w:rsid w:val="001E4797"/>
    <w:rsid w:val="001E540B"/>
    <w:rsid w:val="001E624A"/>
    <w:rsid w:val="001F0B03"/>
    <w:rsid w:val="001F0FEC"/>
    <w:rsid w:val="001F14EC"/>
    <w:rsid w:val="001F1710"/>
    <w:rsid w:val="001F1BED"/>
    <w:rsid w:val="001F2ADA"/>
    <w:rsid w:val="001F337A"/>
    <w:rsid w:val="001F3E23"/>
    <w:rsid w:val="001F431C"/>
    <w:rsid w:val="001F4F5F"/>
    <w:rsid w:val="001F513F"/>
    <w:rsid w:val="001F5E57"/>
    <w:rsid w:val="001F6379"/>
    <w:rsid w:val="001F6BA8"/>
    <w:rsid w:val="001F70E6"/>
    <w:rsid w:val="0020079C"/>
    <w:rsid w:val="00201B1C"/>
    <w:rsid w:val="00201D1C"/>
    <w:rsid w:val="002039EE"/>
    <w:rsid w:val="00203FE4"/>
    <w:rsid w:val="00203FF3"/>
    <w:rsid w:val="00204F8A"/>
    <w:rsid w:val="002050E0"/>
    <w:rsid w:val="00205286"/>
    <w:rsid w:val="0020663A"/>
    <w:rsid w:val="0020691C"/>
    <w:rsid w:val="002069D8"/>
    <w:rsid w:val="0020723D"/>
    <w:rsid w:val="00207300"/>
    <w:rsid w:val="002078DF"/>
    <w:rsid w:val="00207B7F"/>
    <w:rsid w:val="00207B92"/>
    <w:rsid w:val="00207C8B"/>
    <w:rsid w:val="00210962"/>
    <w:rsid w:val="0021162C"/>
    <w:rsid w:val="0021164D"/>
    <w:rsid w:val="00211E52"/>
    <w:rsid w:val="0021218A"/>
    <w:rsid w:val="002123E9"/>
    <w:rsid w:val="00212D0C"/>
    <w:rsid w:val="00213729"/>
    <w:rsid w:val="00213896"/>
    <w:rsid w:val="002138D7"/>
    <w:rsid w:val="00215641"/>
    <w:rsid w:val="002163C4"/>
    <w:rsid w:val="0021692A"/>
    <w:rsid w:val="0022092D"/>
    <w:rsid w:val="00220DD5"/>
    <w:rsid w:val="00220EBC"/>
    <w:rsid w:val="00220EBE"/>
    <w:rsid w:val="00222110"/>
    <w:rsid w:val="002226D3"/>
    <w:rsid w:val="00223F8E"/>
    <w:rsid w:val="00224028"/>
    <w:rsid w:val="0022515A"/>
    <w:rsid w:val="00225293"/>
    <w:rsid w:val="00225395"/>
    <w:rsid w:val="00225FD3"/>
    <w:rsid w:val="00227B20"/>
    <w:rsid w:val="002313ED"/>
    <w:rsid w:val="00231516"/>
    <w:rsid w:val="002315C7"/>
    <w:rsid w:val="00231B64"/>
    <w:rsid w:val="0023212B"/>
    <w:rsid w:val="0023280E"/>
    <w:rsid w:val="00232DE3"/>
    <w:rsid w:val="0023307B"/>
    <w:rsid w:val="002333DA"/>
    <w:rsid w:val="002343A7"/>
    <w:rsid w:val="00234BAA"/>
    <w:rsid w:val="00236081"/>
    <w:rsid w:val="00236412"/>
    <w:rsid w:val="002364D8"/>
    <w:rsid w:val="00236FEF"/>
    <w:rsid w:val="00237551"/>
    <w:rsid w:val="00237F7C"/>
    <w:rsid w:val="00241944"/>
    <w:rsid w:val="00241E5B"/>
    <w:rsid w:val="00243322"/>
    <w:rsid w:val="00243357"/>
    <w:rsid w:val="002442A3"/>
    <w:rsid w:val="00245031"/>
    <w:rsid w:val="0024527D"/>
    <w:rsid w:val="00245702"/>
    <w:rsid w:val="00245BB4"/>
    <w:rsid w:val="00245F40"/>
    <w:rsid w:val="002474EF"/>
    <w:rsid w:val="0024779C"/>
    <w:rsid w:val="00247D00"/>
    <w:rsid w:val="00247D49"/>
    <w:rsid w:val="00247F44"/>
    <w:rsid w:val="00250A97"/>
    <w:rsid w:val="00250BEA"/>
    <w:rsid w:val="002518EA"/>
    <w:rsid w:val="00251D6D"/>
    <w:rsid w:val="00251F4B"/>
    <w:rsid w:val="00251FCE"/>
    <w:rsid w:val="0025220D"/>
    <w:rsid w:val="0025323C"/>
    <w:rsid w:val="0025328E"/>
    <w:rsid w:val="0025367D"/>
    <w:rsid w:val="002540D9"/>
    <w:rsid w:val="002542EB"/>
    <w:rsid w:val="002544AE"/>
    <w:rsid w:val="002552FE"/>
    <w:rsid w:val="00255338"/>
    <w:rsid w:val="00256643"/>
    <w:rsid w:val="0025725F"/>
    <w:rsid w:val="0025761B"/>
    <w:rsid w:val="00257C71"/>
    <w:rsid w:val="0026001D"/>
    <w:rsid w:val="00260445"/>
    <w:rsid w:val="00260538"/>
    <w:rsid w:val="00260A61"/>
    <w:rsid w:val="00261C68"/>
    <w:rsid w:val="0026204B"/>
    <w:rsid w:val="00262154"/>
    <w:rsid w:val="00262DDC"/>
    <w:rsid w:val="00263753"/>
    <w:rsid w:val="00263E51"/>
    <w:rsid w:val="002641C4"/>
    <w:rsid w:val="0026470B"/>
    <w:rsid w:val="002648E6"/>
    <w:rsid w:val="00264922"/>
    <w:rsid w:val="00264D80"/>
    <w:rsid w:val="00264F79"/>
    <w:rsid w:val="0026560E"/>
    <w:rsid w:val="00265CFF"/>
    <w:rsid w:val="00266B34"/>
    <w:rsid w:val="0026722C"/>
    <w:rsid w:val="00267F24"/>
    <w:rsid w:val="00270555"/>
    <w:rsid w:val="00270917"/>
    <w:rsid w:val="0027135E"/>
    <w:rsid w:val="002715A9"/>
    <w:rsid w:val="00272004"/>
    <w:rsid w:val="002722EB"/>
    <w:rsid w:val="002732EF"/>
    <w:rsid w:val="0027401B"/>
    <w:rsid w:val="002741B9"/>
    <w:rsid w:val="00275584"/>
    <w:rsid w:val="0027570D"/>
    <w:rsid w:val="0027625D"/>
    <w:rsid w:val="002766C4"/>
    <w:rsid w:val="0027675E"/>
    <w:rsid w:val="00276F60"/>
    <w:rsid w:val="00277823"/>
    <w:rsid w:val="00277C5B"/>
    <w:rsid w:val="00280FF5"/>
    <w:rsid w:val="002814B1"/>
    <w:rsid w:val="002822FC"/>
    <w:rsid w:val="002829DD"/>
    <w:rsid w:val="00282FE1"/>
    <w:rsid w:val="002831D1"/>
    <w:rsid w:val="00284802"/>
    <w:rsid w:val="00285913"/>
    <w:rsid w:val="00285F9B"/>
    <w:rsid w:val="00286237"/>
    <w:rsid w:val="002866E7"/>
    <w:rsid w:val="00287C9A"/>
    <w:rsid w:val="00287EF6"/>
    <w:rsid w:val="00290211"/>
    <w:rsid w:val="00290D5C"/>
    <w:rsid w:val="00291001"/>
    <w:rsid w:val="0029153C"/>
    <w:rsid w:val="00291DA1"/>
    <w:rsid w:val="002921B9"/>
    <w:rsid w:val="002922BD"/>
    <w:rsid w:val="0029319E"/>
    <w:rsid w:val="002932F1"/>
    <w:rsid w:val="002935AE"/>
    <w:rsid w:val="002936BD"/>
    <w:rsid w:val="00293B4D"/>
    <w:rsid w:val="00293DD8"/>
    <w:rsid w:val="00294428"/>
    <w:rsid w:val="00294D11"/>
    <w:rsid w:val="00295A25"/>
    <w:rsid w:val="00296323"/>
    <w:rsid w:val="00296C94"/>
    <w:rsid w:val="00297B0B"/>
    <w:rsid w:val="002A028B"/>
    <w:rsid w:val="002A02A4"/>
    <w:rsid w:val="002A11C7"/>
    <w:rsid w:val="002A2909"/>
    <w:rsid w:val="002A2A92"/>
    <w:rsid w:val="002A3638"/>
    <w:rsid w:val="002A3A2F"/>
    <w:rsid w:val="002A3EFD"/>
    <w:rsid w:val="002A4061"/>
    <w:rsid w:val="002A4156"/>
    <w:rsid w:val="002A450D"/>
    <w:rsid w:val="002A6E43"/>
    <w:rsid w:val="002A7BD6"/>
    <w:rsid w:val="002B0883"/>
    <w:rsid w:val="002B0C3C"/>
    <w:rsid w:val="002B0E13"/>
    <w:rsid w:val="002B132C"/>
    <w:rsid w:val="002B3744"/>
    <w:rsid w:val="002B416E"/>
    <w:rsid w:val="002B4338"/>
    <w:rsid w:val="002B4658"/>
    <w:rsid w:val="002B46AF"/>
    <w:rsid w:val="002B5127"/>
    <w:rsid w:val="002B562D"/>
    <w:rsid w:val="002B644E"/>
    <w:rsid w:val="002B6469"/>
    <w:rsid w:val="002B690E"/>
    <w:rsid w:val="002B691C"/>
    <w:rsid w:val="002B6B7C"/>
    <w:rsid w:val="002B6EB5"/>
    <w:rsid w:val="002B7884"/>
    <w:rsid w:val="002B78DA"/>
    <w:rsid w:val="002C036B"/>
    <w:rsid w:val="002C04B3"/>
    <w:rsid w:val="002C1324"/>
    <w:rsid w:val="002C3E6C"/>
    <w:rsid w:val="002C47BE"/>
    <w:rsid w:val="002C4E06"/>
    <w:rsid w:val="002C6C45"/>
    <w:rsid w:val="002C72C1"/>
    <w:rsid w:val="002C7CCD"/>
    <w:rsid w:val="002D1920"/>
    <w:rsid w:val="002D19E2"/>
    <w:rsid w:val="002D1C48"/>
    <w:rsid w:val="002D1DDE"/>
    <w:rsid w:val="002D1E9E"/>
    <w:rsid w:val="002D23CE"/>
    <w:rsid w:val="002D2939"/>
    <w:rsid w:val="002D2CC0"/>
    <w:rsid w:val="002D2E11"/>
    <w:rsid w:val="002D2EB8"/>
    <w:rsid w:val="002D3455"/>
    <w:rsid w:val="002D38B4"/>
    <w:rsid w:val="002D4934"/>
    <w:rsid w:val="002D536E"/>
    <w:rsid w:val="002D6074"/>
    <w:rsid w:val="002D64E6"/>
    <w:rsid w:val="002D696B"/>
    <w:rsid w:val="002D6BD0"/>
    <w:rsid w:val="002D6E26"/>
    <w:rsid w:val="002D721D"/>
    <w:rsid w:val="002D7815"/>
    <w:rsid w:val="002D7B37"/>
    <w:rsid w:val="002D7F3E"/>
    <w:rsid w:val="002E02C8"/>
    <w:rsid w:val="002E05F8"/>
    <w:rsid w:val="002E0D50"/>
    <w:rsid w:val="002E196F"/>
    <w:rsid w:val="002E1EA1"/>
    <w:rsid w:val="002E1F51"/>
    <w:rsid w:val="002E2374"/>
    <w:rsid w:val="002E23D2"/>
    <w:rsid w:val="002E2857"/>
    <w:rsid w:val="002E32EA"/>
    <w:rsid w:val="002E546B"/>
    <w:rsid w:val="002E58E3"/>
    <w:rsid w:val="002E5A08"/>
    <w:rsid w:val="002E5B69"/>
    <w:rsid w:val="002E6132"/>
    <w:rsid w:val="002E631D"/>
    <w:rsid w:val="002E6D9D"/>
    <w:rsid w:val="002E7491"/>
    <w:rsid w:val="002E785C"/>
    <w:rsid w:val="002E7C12"/>
    <w:rsid w:val="002F02F7"/>
    <w:rsid w:val="002F13DF"/>
    <w:rsid w:val="002F195C"/>
    <w:rsid w:val="002F2B21"/>
    <w:rsid w:val="002F2C61"/>
    <w:rsid w:val="002F40AA"/>
    <w:rsid w:val="002F49AC"/>
    <w:rsid w:val="002F4B30"/>
    <w:rsid w:val="002F501A"/>
    <w:rsid w:val="002F50D7"/>
    <w:rsid w:val="002F59BF"/>
    <w:rsid w:val="002F60EE"/>
    <w:rsid w:val="002F64B6"/>
    <w:rsid w:val="002F6A4F"/>
    <w:rsid w:val="002F7DDB"/>
    <w:rsid w:val="00300AEE"/>
    <w:rsid w:val="0030112B"/>
    <w:rsid w:val="003018EA"/>
    <w:rsid w:val="00301B10"/>
    <w:rsid w:val="00301FE6"/>
    <w:rsid w:val="0030231D"/>
    <w:rsid w:val="00303194"/>
    <w:rsid w:val="003040F6"/>
    <w:rsid w:val="00304421"/>
    <w:rsid w:val="00304CF1"/>
    <w:rsid w:val="00305C34"/>
    <w:rsid w:val="003061E1"/>
    <w:rsid w:val="00306868"/>
    <w:rsid w:val="00306D5D"/>
    <w:rsid w:val="003070E2"/>
    <w:rsid w:val="003074E2"/>
    <w:rsid w:val="003078C0"/>
    <w:rsid w:val="00310C7E"/>
    <w:rsid w:val="003113D6"/>
    <w:rsid w:val="00311843"/>
    <w:rsid w:val="0031252D"/>
    <w:rsid w:val="00313B04"/>
    <w:rsid w:val="00313C79"/>
    <w:rsid w:val="00313EDF"/>
    <w:rsid w:val="003144D4"/>
    <w:rsid w:val="0031451A"/>
    <w:rsid w:val="00314E2B"/>
    <w:rsid w:val="00314E6A"/>
    <w:rsid w:val="0031530F"/>
    <w:rsid w:val="003158D5"/>
    <w:rsid w:val="00316032"/>
    <w:rsid w:val="00316C29"/>
    <w:rsid w:val="00316C7F"/>
    <w:rsid w:val="00317359"/>
    <w:rsid w:val="003179F4"/>
    <w:rsid w:val="00317C72"/>
    <w:rsid w:val="00317D83"/>
    <w:rsid w:val="00317F70"/>
    <w:rsid w:val="0032011E"/>
    <w:rsid w:val="00320254"/>
    <w:rsid w:val="00320522"/>
    <w:rsid w:val="00320560"/>
    <w:rsid w:val="0032132B"/>
    <w:rsid w:val="003223B1"/>
    <w:rsid w:val="003234E6"/>
    <w:rsid w:val="00323B4F"/>
    <w:rsid w:val="0032447E"/>
    <w:rsid w:val="003244E3"/>
    <w:rsid w:val="0032496F"/>
    <w:rsid w:val="00325CB3"/>
    <w:rsid w:val="003262B9"/>
    <w:rsid w:val="0032651C"/>
    <w:rsid w:val="00326872"/>
    <w:rsid w:val="00330ED5"/>
    <w:rsid w:val="00330F5A"/>
    <w:rsid w:val="00332229"/>
    <w:rsid w:val="0033312E"/>
    <w:rsid w:val="00333442"/>
    <w:rsid w:val="00333924"/>
    <w:rsid w:val="00334750"/>
    <w:rsid w:val="003348BA"/>
    <w:rsid w:val="0033550F"/>
    <w:rsid w:val="003359D8"/>
    <w:rsid w:val="00335C81"/>
    <w:rsid w:val="0033619A"/>
    <w:rsid w:val="00336600"/>
    <w:rsid w:val="00336B2B"/>
    <w:rsid w:val="00336FD2"/>
    <w:rsid w:val="003371B1"/>
    <w:rsid w:val="00337E02"/>
    <w:rsid w:val="00337FF4"/>
    <w:rsid w:val="0034018B"/>
    <w:rsid w:val="00340AE2"/>
    <w:rsid w:val="00340DD2"/>
    <w:rsid w:val="00341674"/>
    <w:rsid w:val="00342211"/>
    <w:rsid w:val="0034283E"/>
    <w:rsid w:val="003431C4"/>
    <w:rsid w:val="003435C4"/>
    <w:rsid w:val="00343856"/>
    <w:rsid w:val="00343AC5"/>
    <w:rsid w:val="00344AA5"/>
    <w:rsid w:val="00344BA1"/>
    <w:rsid w:val="00344F09"/>
    <w:rsid w:val="003451CD"/>
    <w:rsid w:val="00345581"/>
    <w:rsid w:val="00346580"/>
    <w:rsid w:val="00346F37"/>
    <w:rsid w:val="00347808"/>
    <w:rsid w:val="00350234"/>
    <w:rsid w:val="00351514"/>
    <w:rsid w:val="00351E4A"/>
    <w:rsid w:val="00352FC5"/>
    <w:rsid w:val="00353EB0"/>
    <w:rsid w:val="00354199"/>
    <w:rsid w:val="00354A21"/>
    <w:rsid w:val="00354C66"/>
    <w:rsid w:val="003556B8"/>
    <w:rsid w:val="00356159"/>
    <w:rsid w:val="0035665E"/>
    <w:rsid w:val="00357647"/>
    <w:rsid w:val="0035766A"/>
    <w:rsid w:val="00357C06"/>
    <w:rsid w:val="00357F36"/>
    <w:rsid w:val="0036082D"/>
    <w:rsid w:val="00360ACF"/>
    <w:rsid w:val="00361497"/>
    <w:rsid w:val="00361B32"/>
    <w:rsid w:val="00361CF7"/>
    <w:rsid w:val="0036258A"/>
    <w:rsid w:val="003627FE"/>
    <w:rsid w:val="00362B1D"/>
    <w:rsid w:val="0036353F"/>
    <w:rsid w:val="0036373D"/>
    <w:rsid w:val="00364291"/>
    <w:rsid w:val="003643D0"/>
    <w:rsid w:val="00364D5A"/>
    <w:rsid w:val="00365BF6"/>
    <w:rsid w:val="00365D71"/>
    <w:rsid w:val="00365EFA"/>
    <w:rsid w:val="00366BFC"/>
    <w:rsid w:val="00367739"/>
    <w:rsid w:val="00367AA9"/>
    <w:rsid w:val="00370253"/>
    <w:rsid w:val="00370B2F"/>
    <w:rsid w:val="0037105D"/>
    <w:rsid w:val="003716BD"/>
    <w:rsid w:val="00372521"/>
    <w:rsid w:val="00372CBC"/>
    <w:rsid w:val="003747B6"/>
    <w:rsid w:val="00374DE7"/>
    <w:rsid w:val="00375D28"/>
    <w:rsid w:val="00376031"/>
    <w:rsid w:val="0037609E"/>
    <w:rsid w:val="003768E8"/>
    <w:rsid w:val="00376FF6"/>
    <w:rsid w:val="0037728C"/>
    <w:rsid w:val="003772A2"/>
    <w:rsid w:val="00377477"/>
    <w:rsid w:val="00377800"/>
    <w:rsid w:val="00377E2A"/>
    <w:rsid w:val="00380128"/>
    <w:rsid w:val="003804AA"/>
    <w:rsid w:val="003804BB"/>
    <w:rsid w:val="00380C7B"/>
    <w:rsid w:val="0038131E"/>
    <w:rsid w:val="0038145C"/>
    <w:rsid w:val="0038166A"/>
    <w:rsid w:val="0038175A"/>
    <w:rsid w:val="00381E3E"/>
    <w:rsid w:val="00382236"/>
    <w:rsid w:val="00382346"/>
    <w:rsid w:val="00382793"/>
    <w:rsid w:val="003827F5"/>
    <w:rsid w:val="0038289D"/>
    <w:rsid w:val="003828C6"/>
    <w:rsid w:val="0038380F"/>
    <w:rsid w:val="00383B50"/>
    <w:rsid w:val="00383EEE"/>
    <w:rsid w:val="00383F8C"/>
    <w:rsid w:val="0038436C"/>
    <w:rsid w:val="00384B0A"/>
    <w:rsid w:val="00384FF7"/>
    <w:rsid w:val="003852C7"/>
    <w:rsid w:val="0038541E"/>
    <w:rsid w:val="00385778"/>
    <w:rsid w:val="0038588C"/>
    <w:rsid w:val="00385B05"/>
    <w:rsid w:val="00386316"/>
    <w:rsid w:val="0038643B"/>
    <w:rsid w:val="00386B39"/>
    <w:rsid w:val="00386CE0"/>
    <w:rsid w:val="0039005E"/>
    <w:rsid w:val="0039114E"/>
    <w:rsid w:val="0039209C"/>
    <w:rsid w:val="00394052"/>
    <w:rsid w:val="0039438C"/>
    <w:rsid w:val="00394830"/>
    <w:rsid w:val="003948E4"/>
    <w:rsid w:val="00394C1B"/>
    <w:rsid w:val="0039536D"/>
    <w:rsid w:val="00395905"/>
    <w:rsid w:val="00395974"/>
    <w:rsid w:val="00395DA9"/>
    <w:rsid w:val="003A0703"/>
    <w:rsid w:val="003A07E1"/>
    <w:rsid w:val="003A1663"/>
    <w:rsid w:val="003A24BC"/>
    <w:rsid w:val="003A27F3"/>
    <w:rsid w:val="003A28E0"/>
    <w:rsid w:val="003A2ACB"/>
    <w:rsid w:val="003A2C39"/>
    <w:rsid w:val="003A325A"/>
    <w:rsid w:val="003A3412"/>
    <w:rsid w:val="003A3CD9"/>
    <w:rsid w:val="003A6120"/>
    <w:rsid w:val="003A6422"/>
    <w:rsid w:val="003A71C9"/>
    <w:rsid w:val="003A73A8"/>
    <w:rsid w:val="003A7500"/>
    <w:rsid w:val="003A7B4C"/>
    <w:rsid w:val="003B01CD"/>
    <w:rsid w:val="003B058A"/>
    <w:rsid w:val="003B06DE"/>
    <w:rsid w:val="003B0E78"/>
    <w:rsid w:val="003B2686"/>
    <w:rsid w:val="003B2BF8"/>
    <w:rsid w:val="003B2CFC"/>
    <w:rsid w:val="003B3975"/>
    <w:rsid w:val="003B3A8F"/>
    <w:rsid w:val="003B3D39"/>
    <w:rsid w:val="003B3D45"/>
    <w:rsid w:val="003B4EA1"/>
    <w:rsid w:val="003B5149"/>
    <w:rsid w:val="003B5789"/>
    <w:rsid w:val="003B5DAA"/>
    <w:rsid w:val="003B66AD"/>
    <w:rsid w:val="003B66E6"/>
    <w:rsid w:val="003B68F6"/>
    <w:rsid w:val="003B6CD7"/>
    <w:rsid w:val="003B6EDF"/>
    <w:rsid w:val="003B6F93"/>
    <w:rsid w:val="003B7EAB"/>
    <w:rsid w:val="003C0EBD"/>
    <w:rsid w:val="003C0F18"/>
    <w:rsid w:val="003C1603"/>
    <w:rsid w:val="003C1B7C"/>
    <w:rsid w:val="003C22F3"/>
    <w:rsid w:val="003C35DE"/>
    <w:rsid w:val="003C3661"/>
    <w:rsid w:val="003C4B02"/>
    <w:rsid w:val="003C4EA8"/>
    <w:rsid w:val="003C51FC"/>
    <w:rsid w:val="003C546E"/>
    <w:rsid w:val="003C5505"/>
    <w:rsid w:val="003C6C83"/>
    <w:rsid w:val="003C73A0"/>
    <w:rsid w:val="003C7816"/>
    <w:rsid w:val="003C7DD6"/>
    <w:rsid w:val="003D0A68"/>
    <w:rsid w:val="003D0E75"/>
    <w:rsid w:val="003D2744"/>
    <w:rsid w:val="003D2BFF"/>
    <w:rsid w:val="003D35E7"/>
    <w:rsid w:val="003D382C"/>
    <w:rsid w:val="003D4C7D"/>
    <w:rsid w:val="003D505B"/>
    <w:rsid w:val="003D5304"/>
    <w:rsid w:val="003D671D"/>
    <w:rsid w:val="003D7061"/>
    <w:rsid w:val="003E0033"/>
    <w:rsid w:val="003E08AD"/>
    <w:rsid w:val="003E1863"/>
    <w:rsid w:val="003E1F81"/>
    <w:rsid w:val="003E1FE7"/>
    <w:rsid w:val="003E2059"/>
    <w:rsid w:val="003E2828"/>
    <w:rsid w:val="003E310D"/>
    <w:rsid w:val="003E4688"/>
    <w:rsid w:val="003E508E"/>
    <w:rsid w:val="003E57A1"/>
    <w:rsid w:val="003E63A4"/>
    <w:rsid w:val="003E656A"/>
    <w:rsid w:val="003E660B"/>
    <w:rsid w:val="003E6E20"/>
    <w:rsid w:val="003F135B"/>
    <w:rsid w:val="003F1934"/>
    <w:rsid w:val="003F2343"/>
    <w:rsid w:val="003F287B"/>
    <w:rsid w:val="003F2AFB"/>
    <w:rsid w:val="003F2B6D"/>
    <w:rsid w:val="003F35C8"/>
    <w:rsid w:val="003F389D"/>
    <w:rsid w:val="003F397A"/>
    <w:rsid w:val="003F4009"/>
    <w:rsid w:val="003F4191"/>
    <w:rsid w:val="003F475A"/>
    <w:rsid w:val="003F5964"/>
    <w:rsid w:val="003F647A"/>
    <w:rsid w:val="003F6489"/>
    <w:rsid w:val="003F6E86"/>
    <w:rsid w:val="003F7CEB"/>
    <w:rsid w:val="00400B44"/>
    <w:rsid w:val="00401CD4"/>
    <w:rsid w:val="0040278D"/>
    <w:rsid w:val="00405764"/>
    <w:rsid w:val="0040632F"/>
    <w:rsid w:val="00406899"/>
    <w:rsid w:val="00407A43"/>
    <w:rsid w:val="00410720"/>
    <w:rsid w:val="00410EFF"/>
    <w:rsid w:val="00411D93"/>
    <w:rsid w:val="00412C5D"/>
    <w:rsid w:val="004138B7"/>
    <w:rsid w:val="00413ED4"/>
    <w:rsid w:val="00413F54"/>
    <w:rsid w:val="00414683"/>
    <w:rsid w:val="00414BB4"/>
    <w:rsid w:val="00414E30"/>
    <w:rsid w:val="00415036"/>
    <w:rsid w:val="00415595"/>
    <w:rsid w:val="00415F87"/>
    <w:rsid w:val="0041654C"/>
    <w:rsid w:val="004178CB"/>
    <w:rsid w:val="00417D7D"/>
    <w:rsid w:val="00417E18"/>
    <w:rsid w:val="00420254"/>
    <w:rsid w:val="004203F8"/>
    <w:rsid w:val="00420740"/>
    <w:rsid w:val="00420B3D"/>
    <w:rsid w:val="00420F49"/>
    <w:rsid w:val="0042139F"/>
    <w:rsid w:val="004222CB"/>
    <w:rsid w:val="00422640"/>
    <w:rsid w:val="00422C6D"/>
    <w:rsid w:val="0042319F"/>
    <w:rsid w:val="00423C48"/>
    <w:rsid w:val="004240C1"/>
    <w:rsid w:val="00424B1C"/>
    <w:rsid w:val="004250F5"/>
    <w:rsid w:val="00425E13"/>
    <w:rsid w:val="00425E2A"/>
    <w:rsid w:val="004263F5"/>
    <w:rsid w:val="004279F4"/>
    <w:rsid w:val="00427ECE"/>
    <w:rsid w:val="004300BE"/>
    <w:rsid w:val="00430296"/>
    <w:rsid w:val="004304F4"/>
    <w:rsid w:val="0043121E"/>
    <w:rsid w:val="0043144A"/>
    <w:rsid w:val="0043183E"/>
    <w:rsid w:val="004319BE"/>
    <w:rsid w:val="00431A56"/>
    <w:rsid w:val="004326F2"/>
    <w:rsid w:val="00433228"/>
    <w:rsid w:val="00435235"/>
    <w:rsid w:val="00435C74"/>
    <w:rsid w:val="00436B7C"/>
    <w:rsid w:val="004378CA"/>
    <w:rsid w:val="0044010B"/>
    <w:rsid w:val="004405A7"/>
    <w:rsid w:val="00441758"/>
    <w:rsid w:val="00443546"/>
    <w:rsid w:val="00443657"/>
    <w:rsid w:val="004443E8"/>
    <w:rsid w:val="0044458A"/>
    <w:rsid w:val="004445BE"/>
    <w:rsid w:val="004449EC"/>
    <w:rsid w:val="00444D06"/>
    <w:rsid w:val="00445154"/>
    <w:rsid w:val="0044545D"/>
    <w:rsid w:val="0044695A"/>
    <w:rsid w:val="00446B59"/>
    <w:rsid w:val="00446CB1"/>
    <w:rsid w:val="00446E79"/>
    <w:rsid w:val="00446F0A"/>
    <w:rsid w:val="00447E26"/>
    <w:rsid w:val="00450090"/>
    <w:rsid w:val="00451225"/>
    <w:rsid w:val="004512F2"/>
    <w:rsid w:val="00451734"/>
    <w:rsid w:val="00452EC9"/>
    <w:rsid w:val="004535EB"/>
    <w:rsid w:val="00453FD5"/>
    <w:rsid w:val="00454CD9"/>
    <w:rsid w:val="00455A19"/>
    <w:rsid w:val="00455D9B"/>
    <w:rsid w:val="00455F09"/>
    <w:rsid w:val="004565D3"/>
    <w:rsid w:val="00456C9B"/>
    <w:rsid w:val="00457F8F"/>
    <w:rsid w:val="004602DB"/>
    <w:rsid w:val="00460841"/>
    <w:rsid w:val="004608FF"/>
    <w:rsid w:val="00460C86"/>
    <w:rsid w:val="00461776"/>
    <w:rsid w:val="00461CB8"/>
    <w:rsid w:val="004623B2"/>
    <w:rsid w:val="004635E7"/>
    <w:rsid w:val="004647FD"/>
    <w:rsid w:val="004655EE"/>
    <w:rsid w:val="00465C60"/>
    <w:rsid w:val="00465D12"/>
    <w:rsid w:val="00465EFE"/>
    <w:rsid w:val="0046650E"/>
    <w:rsid w:val="00467EE3"/>
    <w:rsid w:val="004709D7"/>
    <w:rsid w:val="004710F1"/>
    <w:rsid w:val="00471286"/>
    <w:rsid w:val="00471965"/>
    <w:rsid w:val="00472280"/>
    <w:rsid w:val="004724B1"/>
    <w:rsid w:val="0047267F"/>
    <w:rsid w:val="004728AF"/>
    <w:rsid w:val="00472937"/>
    <w:rsid w:val="00472BA1"/>
    <w:rsid w:val="00472CC9"/>
    <w:rsid w:val="00473674"/>
    <w:rsid w:val="00473705"/>
    <w:rsid w:val="00473A23"/>
    <w:rsid w:val="00473B0E"/>
    <w:rsid w:val="004747DE"/>
    <w:rsid w:val="00474883"/>
    <w:rsid w:val="0047523E"/>
    <w:rsid w:val="00476719"/>
    <w:rsid w:val="00477150"/>
    <w:rsid w:val="00477803"/>
    <w:rsid w:val="00480C29"/>
    <w:rsid w:val="0048117D"/>
    <w:rsid w:val="00481193"/>
    <w:rsid w:val="0048164E"/>
    <w:rsid w:val="00481F41"/>
    <w:rsid w:val="004832ED"/>
    <w:rsid w:val="00484313"/>
    <w:rsid w:val="00484A3C"/>
    <w:rsid w:val="004851AD"/>
    <w:rsid w:val="0048528F"/>
    <w:rsid w:val="004859F9"/>
    <w:rsid w:val="00486EB3"/>
    <w:rsid w:val="00487C2D"/>
    <w:rsid w:val="0049036E"/>
    <w:rsid w:val="004903CA"/>
    <w:rsid w:val="00490881"/>
    <w:rsid w:val="0049088C"/>
    <w:rsid w:val="00490EC3"/>
    <w:rsid w:val="0049136E"/>
    <w:rsid w:val="0049177D"/>
    <w:rsid w:val="0049188C"/>
    <w:rsid w:val="00491C81"/>
    <w:rsid w:val="0049233A"/>
    <w:rsid w:val="00492517"/>
    <w:rsid w:val="00492604"/>
    <w:rsid w:val="00492E13"/>
    <w:rsid w:val="00492E31"/>
    <w:rsid w:val="00493CD3"/>
    <w:rsid w:val="00493E83"/>
    <w:rsid w:val="004949CE"/>
    <w:rsid w:val="00495FF9"/>
    <w:rsid w:val="0049711C"/>
    <w:rsid w:val="004978B1"/>
    <w:rsid w:val="004A1380"/>
    <w:rsid w:val="004A1FF1"/>
    <w:rsid w:val="004A20E3"/>
    <w:rsid w:val="004A20EF"/>
    <w:rsid w:val="004A2A0A"/>
    <w:rsid w:val="004A2DEF"/>
    <w:rsid w:val="004A3382"/>
    <w:rsid w:val="004A3C31"/>
    <w:rsid w:val="004A3CE1"/>
    <w:rsid w:val="004A422C"/>
    <w:rsid w:val="004A4902"/>
    <w:rsid w:val="004A4D27"/>
    <w:rsid w:val="004A530A"/>
    <w:rsid w:val="004A56BE"/>
    <w:rsid w:val="004A6CDA"/>
    <w:rsid w:val="004A73FD"/>
    <w:rsid w:val="004A7679"/>
    <w:rsid w:val="004A79AE"/>
    <w:rsid w:val="004A7F11"/>
    <w:rsid w:val="004B02B7"/>
    <w:rsid w:val="004B06F1"/>
    <w:rsid w:val="004B0CA5"/>
    <w:rsid w:val="004B0F19"/>
    <w:rsid w:val="004B1270"/>
    <w:rsid w:val="004B2106"/>
    <w:rsid w:val="004B2720"/>
    <w:rsid w:val="004B2A0F"/>
    <w:rsid w:val="004B3255"/>
    <w:rsid w:val="004B3491"/>
    <w:rsid w:val="004B386B"/>
    <w:rsid w:val="004B3BFD"/>
    <w:rsid w:val="004B3E29"/>
    <w:rsid w:val="004B4BD2"/>
    <w:rsid w:val="004B4C65"/>
    <w:rsid w:val="004B4D25"/>
    <w:rsid w:val="004B4D42"/>
    <w:rsid w:val="004B51D7"/>
    <w:rsid w:val="004B5243"/>
    <w:rsid w:val="004B58D7"/>
    <w:rsid w:val="004B5BE3"/>
    <w:rsid w:val="004B665D"/>
    <w:rsid w:val="004B6AE5"/>
    <w:rsid w:val="004B7679"/>
    <w:rsid w:val="004C025B"/>
    <w:rsid w:val="004C1005"/>
    <w:rsid w:val="004C1FD2"/>
    <w:rsid w:val="004C201E"/>
    <w:rsid w:val="004C20B4"/>
    <w:rsid w:val="004C2664"/>
    <w:rsid w:val="004C26BC"/>
    <w:rsid w:val="004C331E"/>
    <w:rsid w:val="004C3866"/>
    <w:rsid w:val="004C3C99"/>
    <w:rsid w:val="004C43CF"/>
    <w:rsid w:val="004C4E7D"/>
    <w:rsid w:val="004C50F8"/>
    <w:rsid w:val="004C552F"/>
    <w:rsid w:val="004C554C"/>
    <w:rsid w:val="004C5AB1"/>
    <w:rsid w:val="004C6370"/>
    <w:rsid w:val="004C6570"/>
    <w:rsid w:val="004C6910"/>
    <w:rsid w:val="004C6B0A"/>
    <w:rsid w:val="004C774E"/>
    <w:rsid w:val="004D02CA"/>
    <w:rsid w:val="004D0D27"/>
    <w:rsid w:val="004D12CD"/>
    <w:rsid w:val="004D1CAF"/>
    <w:rsid w:val="004D228A"/>
    <w:rsid w:val="004D24C2"/>
    <w:rsid w:val="004D2B8F"/>
    <w:rsid w:val="004D2EB3"/>
    <w:rsid w:val="004D313B"/>
    <w:rsid w:val="004D34AB"/>
    <w:rsid w:val="004D38AB"/>
    <w:rsid w:val="004D3972"/>
    <w:rsid w:val="004D4371"/>
    <w:rsid w:val="004D4E13"/>
    <w:rsid w:val="004D4E5F"/>
    <w:rsid w:val="004D6B50"/>
    <w:rsid w:val="004D6C1B"/>
    <w:rsid w:val="004D6FA7"/>
    <w:rsid w:val="004D72AC"/>
    <w:rsid w:val="004D745A"/>
    <w:rsid w:val="004D752D"/>
    <w:rsid w:val="004E0095"/>
    <w:rsid w:val="004E01EA"/>
    <w:rsid w:val="004E02A4"/>
    <w:rsid w:val="004E04F1"/>
    <w:rsid w:val="004E0689"/>
    <w:rsid w:val="004E1004"/>
    <w:rsid w:val="004E1392"/>
    <w:rsid w:val="004E1950"/>
    <w:rsid w:val="004E2612"/>
    <w:rsid w:val="004E27C3"/>
    <w:rsid w:val="004E2E42"/>
    <w:rsid w:val="004E317B"/>
    <w:rsid w:val="004E348F"/>
    <w:rsid w:val="004E3669"/>
    <w:rsid w:val="004E5030"/>
    <w:rsid w:val="004E5076"/>
    <w:rsid w:val="004E5379"/>
    <w:rsid w:val="004E556E"/>
    <w:rsid w:val="004E5BB2"/>
    <w:rsid w:val="004E71CE"/>
    <w:rsid w:val="004E74E5"/>
    <w:rsid w:val="004F14E5"/>
    <w:rsid w:val="004F1AD3"/>
    <w:rsid w:val="004F2087"/>
    <w:rsid w:val="004F2181"/>
    <w:rsid w:val="004F28CE"/>
    <w:rsid w:val="004F2DF3"/>
    <w:rsid w:val="004F3435"/>
    <w:rsid w:val="004F4155"/>
    <w:rsid w:val="004F462E"/>
    <w:rsid w:val="004F4B1D"/>
    <w:rsid w:val="004F4FF2"/>
    <w:rsid w:val="004F5821"/>
    <w:rsid w:val="004F6071"/>
    <w:rsid w:val="004F6243"/>
    <w:rsid w:val="004F6CD3"/>
    <w:rsid w:val="004F6E8B"/>
    <w:rsid w:val="004F7384"/>
    <w:rsid w:val="005000D2"/>
    <w:rsid w:val="0050075A"/>
    <w:rsid w:val="00500A7B"/>
    <w:rsid w:val="00500B54"/>
    <w:rsid w:val="00500D30"/>
    <w:rsid w:val="005011AA"/>
    <w:rsid w:val="00501823"/>
    <w:rsid w:val="00501947"/>
    <w:rsid w:val="00501D45"/>
    <w:rsid w:val="00502374"/>
    <w:rsid w:val="00502A17"/>
    <w:rsid w:val="00502DE6"/>
    <w:rsid w:val="0050358B"/>
    <w:rsid w:val="00504A84"/>
    <w:rsid w:val="005053FD"/>
    <w:rsid w:val="005056B9"/>
    <w:rsid w:val="00505AB3"/>
    <w:rsid w:val="00505C7D"/>
    <w:rsid w:val="005064B8"/>
    <w:rsid w:val="00506E7A"/>
    <w:rsid w:val="00507868"/>
    <w:rsid w:val="00510321"/>
    <w:rsid w:val="0051078A"/>
    <w:rsid w:val="0051095D"/>
    <w:rsid w:val="00510D61"/>
    <w:rsid w:val="005118E6"/>
    <w:rsid w:val="005131AB"/>
    <w:rsid w:val="0051336C"/>
    <w:rsid w:val="0051356E"/>
    <w:rsid w:val="005137CD"/>
    <w:rsid w:val="005142DD"/>
    <w:rsid w:val="005143D6"/>
    <w:rsid w:val="00514D41"/>
    <w:rsid w:val="0051520C"/>
    <w:rsid w:val="005153A3"/>
    <w:rsid w:val="005169A1"/>
    <w:rsid w:val="005169BD"/>
    <w:rsid w:val="0051785A"/>
    <w:rsid w:val="00517B8D"/>
    <w:rsid w:val="00517EDE"/>
    <w:rsid w:val="00520373"/>
    <w:rsid w:val="0052074E"/>
    <w:rsid w:val="0052110C"/>
    <w:rsid w:val="005213CA"/>
    <w:rsid w:val="00521EED"/>
    <w:rsid w:val="00522B1C"/>
    <w:rsid w:val="00523B54"/>
    <w:rsid w:val="00524555"/>
    <w:rsid w:val="005251DE"/>
    <w:rsid w:val="005252B1"/>
    <w:rsid w:val="005260C8"/>
    <w:rsid w:val="00526BDD"/>
    <w:rsid w:val="00527558"/>
    <w:rsid w:val="005309CB"/>
    <w:rsid w:val="00531BCA"/>
    <w:rsid w:val="00532061"/>
    <w:rsid w:val="00532E76"/>
    <w:rsid w:val="00532F88"/>
    <w:rsid w:val="00533B9E"/>
    <w:rsid w:val="00534942"/>
    <w:rsid w:val="00534BA9"/>
    <w:rsid w:val="005352A6"/>
    <w:rsid w:val="0053562A"/>
    <w:rsid w:val="005358C4"/>
    <w:rsid w:val="0053610E"/>
    <w:rsid w:val="00536508"/>
    <w:rsid w:val="00536A85"/>
    <w:rsid w:val="00536D18"/>
    <w:rsid w:val="00536E5B"/>
    <w:rsid w:val="0053734A"/>
    <w:rsid w:val="0053763C"/>
    <w:rsid w:val="00537705"/>
    <w:rsid w:val="00537BA1"/>
    <w:rsid w:val="00537E46"/>
    <w:rsid w:val="005401A0"/>
    <w:rsid w:val="005404F1"/>
    <w:rsid w:val="00540C8F"/>
    <w:rsid w:val="0054150E"/>
    <w:rsid w:val="0054440E"/>
    <w:rsid w:val="0054444B"/>
    <w:rsid w:val="00544525"/>
    <w:rsid w:val="00544738"/>
    <w:rsid w:val="00544754"/>
    <w:rsid w:val="00545B67"/>
    <w:rsid w:val="00545CE5"/>
    <w:rsid w:val="005469D0"/>
    <w:rsid w:val="005473C7"/>
    <w:rsid w:val="005474EE"/>
    <w:rsid w:val="00550A4D"/>
    <w:rsid w:val="00551048"/>
    <w:rsid w:val="0055121C"/>
    <w:rsid w:val="00551250"/>
    <w:rsid w:val="005514E4"/>
    <w:rsid w:val="00551D39"/>
    <w:rsid w:val="005522C6"/>
    <w:rsid w:val="00552D3F"/>
    <w:rsid w:val="00552F41"/>
    <w:rsid w:val="005536E8"/>
    <w:rsid w:val="005540AC"/>
    <w:rsid w:val="005540B8"/>
    <w:rsid w:val="005549AE"/>
    <w:rsid w:val="005564B9"/>
    <w:rsid w:val="0055739A"/>
    <w:rsid w:val="00557903"/>
    <w:rsid w:val="00557E65"/>
    <w:rsid w:val="00560230"/>
    <w:rsid w:val="005610C1"/>
    <w:rsid w:val="00561150"/>
    <w:rsid w:val="00561DF4"/>
    <w:rsid w:val="005627E7"/>
    <w:rsid w:val="005628DA"/>
    <w:rsid w:val="00563E7D"/>
    <w:rsid w:val="00563F46"/>
    <w:rsid w:val="005640A1"/>
    <w:rsid w:val="00565089"/>
    <w:rsid w:val="00565944"/>
    <w:rsid w:val="00565EDB"/>
    <w:rsid w:val="005662EE"/>
    <w:rsid w:val="00566CFA"/>
    <w:rsid w:val="0056760C"/>
    <w:rsid w:val="00567BA1"/>
    <w:rsid w:val="0057043E"/>
    <w:rsid w:val="005704AB"/>
    <w:rsid w:val="00570636"/>
    <w:rsid w:val="00570B00"/>
    <w:rsid w:val="00570DB5"/>
    <w:rsid w:val="00571257"/>
    <w:rsid w:val="00571D6A"/>
    <w:rsid w:val="0057213F"/>
    <w:rsid w:val="0057221B"/>
    <w:rsid w:val="00572479"/>
    <w:rsid w:val="005725A5"/>
    <w:rsid w:val="00572EA7"/>
    <w:rsid w:val="005731F3"/>
    <w:rsid w:val="00573B57"/>
    <w:rsid w:val="00574112"/>
    <w:rsid w:val="00574B79"/>
    <w:rsid w:val="00574CD0"/>
    <w:rsid w:val="0057542E"/>
    <w:rsid w:val="0057629F"/>
    <w:rsid w:val="005767D4"/>
    <w:rsid w:val="0057680B"/>
    <w:rsid w:val="00576983"/>
    <w:rsid w:val="00576C1B"/>
    <w:rsid w:val="00576D52"/>
    <w:rsid w:val="00576D68"/>
    <w:rsid w:val="00576E3F"/>
    <w:rsid w:val="00577300"/>
    <w:rsid w:val="0057762B"/>
    <w:rsid w:val="00580496"/>
    <w:rsid w:val="005804D6"/>
    <w:rsid w:val="005806CF"/>
    <w:rsid w:val="00580CB3"/>
    <w:rsid w:val="005814AB"/>
    <w:rsid w:val="005819DA"/>
    <w:rsid w:val="00582399"/>
    <w:rsid w:val="00582FE5"/>
    <w:rsid w:val="0058307D"/>
    <w:rsid w:val="005830E3"/>
    <w:rsid w:val="00583165"/>
    <w:rsid w:val="00583554"/>
    <w:rsid w:val="00584824"/>
    <w:rsid w:val="00584881"/>
    <w:rsid w:val="00584E5F"/>
    <w:rsid w:val="00584F13"/>
    <w:rsid w:val="00585078"/>
    <w:rsid w:val="00586389"/>
    <w:rsid w:val="00586AFB"/>
    <w:rsid w:val="00586B83"/>
    <w:rsid w:val="00587206"/>
    <w:rsid w:val="00587244"/>
    <w:rsid w:val="00587D8F"/>
    <w:rsid w:val="00590361"/>
    <w:rsid w:val="0059037A"/>
    <w:rsid w:val="00590A32"/>
    <w:rsid w:val="00590E63"/>
    <w:rsid w:val="0059194A"/>
    <w:rsid w:val="00592006"/>
    <w:rsid w:val="00592B25"/>
    <w:rsid w:val="00592F64"/>
    <w:rsid w:val="0059496A"/>
    <w:rsid w:val="0059528C"/>
    <w:rsid w:val="0059544D"/>
    <w:rsid w:val="00596129"/>
    <w:rsid w:val="005965C6"/>
    <w:rsid w:val="0059662C"/>
    <w:rsid w:val="0059748F"/>
    <w:rsid w:val="005974C0"/>
    <w:rsid w:val="005976A8"/>
    <w:rsid w:val="0059787B"/>
    <w:rsid w:val="005A0267"/>
    <w:rsid w:val="005A0331"/>
    <w:rsid w:val="005A112A"/>
    <w:rsid w:val="005A291A"/>
    <w:rsid w:val="005A3A77"/>
    <w:rsid w:val="005A3AC7"/>
    <w:rsid w:val="005A4EFF"/>
    <w:rsid w:val="005A5258"/>
    <w:rsid w:val="005A530C"/>
    <w:rsid w:val="005A5629"/>
    <w:rsid w:val="005A5740"/>
    <w:rsid w:val="005A575C"/>
    <w:rsid w:val="005A6EED"/>
    <w:rsid w:val="005A74A5"/>
    <w:rsid w:val="005A7DDD"/>
    <w:rsid w:val="005A7E10"/>
    <w:rsid w:val="005B014D"/>
    <w:rsid w:val="005B0505"/>
    <w:rsid w:val="005B0891"/>
    <w:rsid w:val="005B0C9D"/>
    <w:rsid w:val="005B0EB2"/>
    <w:rsid w:val="005B1560"/>
    <w:rsid w:val="005B4BB7"/>
    <w:rsid w:val="005B4C75"/>
    <w:rsid w:val="005B4D31"/>
    <w:rsid w:val="005B4F23"/>
    <w:rsid w:val="005B5129"/>
    <w:rsid w:val="005B557D"/>
    <w:rsid w:val="005B5D5E"/>
    <w:rsid w:val="005B6386"/>
    <w:rsid w:val="005B649C"/>
    <w:rsid w:val="005B661F"/>
    <w:rsid w:val="005B6703"/>
    <w:rsid w:val="005B6E5D"/>
    <w:rsid w:val="005B734C"/>
    <w:rsid w:val="005B7B47"/>
    <w:rsid w:val="005B7E0E"/>
    <w:rsid w:val="005B7F8B"/>
    <w:rsid w:val="005C04E4"/>
    <w:rsid w:val="005C0775"/>
    <w:rsid w:val="005C096A"/>
    <w:rsid w:val="005C0E19"/>
    <w:rsid w:val="005C0F96"/>
    <w:rsid w:val="005C17A1"/>
    <w:rsid w:val="005C20E6"/>
    <w:rsid w:val="005C258C"/>
    <w:rsid w:val="005C368A"/>
    <w:rsid w:val="005C43BE"/>
    <w:rsid w:val="005C4FFD"/>
    <w:rsid w:val="005C56E0"/>
    <w:rsid w:val="005C5A79"/>
    <w:rsid w:val="005C5EDA"/>
    <w:rsid w:val="005C6605"/>
    <w:rsid w:val="005C6F26"/>
    <w:rsid w:val="005C72B9"/>
    <w:rsid w:val="005C74D9"/>
    <w:rsid w:val="005C79C5"/>
    <w:rsid w:val="005D08F5"/>
    <w:rsid w:val="005D0C75"/>
    <w:rsid w:val="005D0C96"/>
    <w:rsid w:val="005D19F9"/>
    <w:rsid w:val="005D3BB7"/>
    <w:rsid w:val="005D3E52"/>
    <w:rsid w:val="005D4183"/>
    <w:rsid w:val="005D45C3"/>
    <w:rsid w:val="005D582C"/>
    <w:rsid w:val="005D5BF6"/>
    <w:rsid w:val="005D5E9C"/>
    <w:rsid w:val="005D6FB4"/>
    <w:rsid w:val="005D7123"/>
    <w:rsid w:val="005E0166"/>
    <w:rsid w:val="005E0B68"/>
    <w:rsid w:val="005E17CE"/>
    <w:rsid w:val="005E2232"/>
    <w:rsid w:val="005E306A"/>
    <w:rsid w:val="005E469A"/>
    <w:rsid w:val="005E5896"/>
    <w:rsid w:val="005E5BC3"/>
    <w:rsid w:val="005E5EDC"/>
    <w:rsid w:val="005E7464"/>
    <w:rsid w:val="005E76CA"/>
    <w:rsid w:val="005E7AE8"/>
    <w:rsid w:val="005F064B"/>
    <w:rsid w:val="005F068F"/>
    <w:rsid w:val="005F09BD"/>
    <w:rsid w:val="005F141E"/>
    <w:rsid w:val="005F1D3A"/>
    <w:rsid w:val="005F2197"/>
    <w:rsid w:val="005F2578"/>
    <w:rsid w:val="005F4A7F"/>
    <w:rsid w:val="005F52F5"/>
    <w:rsid w:val="005F5877"/>
    <w:rsid w:val="005F5BB6"/>
    <w:rsid w:val="005F63A0"/>
    <w:rsid w:val="005F6631"/>
    <w:rsid w:val="005F6977"/>
    <w:rsid w:val="005F7CA6"/>
    <w:rsid w:val="005F7E39"/>
    <w:rsid w:val="00601869"/>
    <w:rsid w:val="006018ED"/>
    <w:rsid w:val="00601D35"/>
    <w:rsid w:val="0060243F"/>
    <w:rsid w:val="006024F3"/>
    <w:rsid w:val="00602C44"/>
    <w:rsid w:val="00603A3C"/>
    <w:rsid w:val="00603BDD"/>
    <w:rsid w:val="0060414B"/>
    <w:rsid w:val="00604567"/>
    <w:rsid w:val="006046A9"/>
    <w:rsid w:val="0060569F"/>
    <w:rsid w:val="00605B68"/>
    <w:rsid w:val="00605C34"/>
    <w:rsid w:val="00605D30"/>
    <w:rsid w:val="00605DC9"/>
    <w:rsid w:val="00605FBD"/>
    <w:rsid w:val="006065D4"/>
    <w:rsid w:val="006067DD"/>
    <w:rsid w:val="00606B92"/>
    <w:rsid w:val="00606BC2"/>
    <w:rsid w:val="0060743A"/>
    <w:rsid w:val="00607DF9"/>
    <w:rsid w:val="00607FA2"/>
    <w:rsid w:val="00607FCA"/>
    <w:rsid w:val="0061021F"/>
    <w:rsid w:val="00610690"/>
    <w:rsid w:val="00610AAC"/>
    <w:rsid w:val="00611397"/>
    <w:rsid w:val="0061154D"/>
    <w:rsid w:val="00611FCE"/>
    <w:rsid w:val="006138A3"/>
    <w:rsid w:val="0061562C"/>
    <w:rsid w:val="00616B1B"/>
    <w:rsid w:val="00616FDE"/>
    <w:rsid w:val="00617387"/>
    <w:rsid w:val="00617D73"/>
    <w:rsid w:val="0062095C"/>
    <w:rsid w:val="00620ECB"/>
    <w:rsid w:val="00622D5C"/>
    <w:rsid w:val="006232CD"/>
    <w:rsid w:val="006248C1"/>
    <w:rsid w:val="006259EF"/>
    <w:rsid w:val="00626D37"/>
    <w:rsid w:val="00627A1C"/>
    <w:rsid w:val="00627AFF"/>
    <w:rsid w:val="00627B2E"/>
    <w:rsid w:val="00630990"/>
    <w:rsid w:val="00630A73"/>
    <w:rsid w:val="00630FF3"/>
    <w:rsid w:val="00631F8C"/>
    <w:rsid w:val="00632408"/>
    <w:rsid w:val="006327D4"/>
    <w:rsid w:val="00633636"/>
    <w:rsid w:val="00633A59"/>
    <w:rsid w:val="0063450A"/>
    <w:rsid w:val="00634574"/>
    <w:rsid w:val="00634C7A"/>
    <w:rsid w:val="006359A9"/>
    <w:rsid w:val="00635FD7"/>
    <w:rsid w:val="006364CC"/>
    <w:rsid w:val="00636C28"/>
    <w:rsid w:val="00636D2F"/>
    <w:rsid w:val="00637B53"/>
    <w:rsid w:val="0064038C"/>
    <w:rsid w:val="00641042"/>
    <w:rsid w:val="0064118A"/>
    <w:rsid w:val="0064196D"/>
    <w:rsid w:val="006422B9"/>
    <w:rsid w:val="00642C39"/>
    <w:rsid w:val="006432CB"/>
    <w:rsid w:val="00643498"/>
    <w:rsid w:val="0064497D"/>
    <w:rsid w:val="00644E86"/>
    <w:rsid w:val="0064563D"/>
    <w:rsid w:val="0064663F"/>
    <w:rsid w:val="00647BFD"/>
    <w:rsid w:val="00647E6E"/>
    <w:rsid w:val="00650A81"/>
    <w:rsid w:val="0065119F"/>
    <w:rsid w:val="006511D9"/>
    <w:rsid w:val="0065160A"/>
    <w:rsid w:val="006520DC"/>
    <w:rsid w:val="006521B7"/>
    <w:rsid w:val="0065226E"/>
    <w:rsid w:val="00652645"/>
    <w:rsid w:val="0065266A"/>
    <w:rsid w:val="00652960"/>
    <w:rsid w:val="006540E0"/>
    <w:rsid w:val="00654D1C"/>
    <w:rsid w:val="00654DA9"/>
    <w:rsid w:val="006558CC"/>
    <w:rsid w:val="00655A87"/>
    <w:rsid w:val="00655CF1"/>
    <w:rsid w:val="00655E52"/>
    <w:rsid w:val="00655FEE"/>
    <w:rsid w:val="006560AE"/>
    <w:rsid w:val="0065720F"/>
    <w:rsid w:val="0065723D"/>
    <w:rsid w:val="006577F9"/>
    <w:rsid w:val="00657D3A"/>
    <w:rsid w:val="0066139B"/>
    <w:rsid w:val="0066178B"/>
    <w:rsid w:val="00661BB0"/>
    <w:rsid w:val="00661C5C"/>
    <w:rsid w:val="006620E0"/>
    <w:rsid w:val="0066288C"/>
    <w:rsid w:val="006628E3"/>
    <w:rsid w:val="006638CB"/>
    <w:rsid w:val="00663B06"/>
    <w:rsid w:val="00663E84"/>
    <w:rsid w:val="006642B1"/>
    <w:rsid w:val="006644D1"/>
    <w:rsid w:val="00665271"/>
    <w:rsid w:val="006661FA"/>
    <w:rsid w:val="00667411"/>
    <w:rsid w:val="00667505"/>
    <w:rsid w:val="00667568"/>
    <w:rsid w:val="006708AF"/>
    <w:rsid w:val="006709E2"/>
    <w:rsid w:val="006712F7"/>
    <w:rsid w:val="00672347"/>
    <w:rsid w:val="00672471"/>
    <w:rsid w:val="00672D4E"/>
    <w:rsid w:val="00673680"/>
    <w:rsid w:val="00674077"/>
    <w:rsid w:val="00674632"/>
    <w:rsid w:val="006747FC"/>
    <w:rsid w:val="00675708"/>
    <w:rsid w:val="00675F08"/>
    <w:rsid w:val="006762CE"/>
    <w:rsid w:val="0067664F"/>
    <w:rsid w:val="00677353"/>
    <w:rsid w:val="006775EC"/>
    <w:rsid w:val="00677B8D"/>
    <w:rsid w:val="0068001E"/>
    <w:rsid w:val="006801DE"/>
    <w:rsid w:val="006809B2"/>
    <w:rsid w:val="00680BF2"/>
    <w:rsid w:val="00681ACB"/>
    <w:rsid w:val="00681F6E"/>
    <w:rsid w:val="00681F97"/>
    <w:rsid w:val="00682621"/>
    <w:rsid w:val="006832F7"/>
    <w:rsid w:val="00683521"/>
    <w:rsid w:val="00683B76"/>
    <w:rsid w:val="00684FA1"/>
    <w:rsid w:val="00685045"/>
    <w:rsid w:val="006852B2"/>
    <w:rsid w:val="0068553D"/>
    <w:rsid w:val="006859F2"/>
    <w:rsid w:val="0068655A"/>
    <w:rsid w:val="00687419"/>
    <w:rsid w:val="0068797C"/>
    <w:rsid w:val="006902A0"/>
    <w:rsid w:val="006906EF"/>
    <w:rsid w:val="006908EE"/>
    <w:rsid w:val="00690C23"/>
    <w:rsid w:val="00691117"/>
    <w:rsid w:val="00691BB8"/>
    <w:rsid w:val="00691D48"/>
    <w:rsid w:val="006931D5"/>
    <w:rsid w:val="0069337B"/>
    <w:rsid w:val="0069382D"/>
    <w:rsid w:val="00693B42"/>
    <w:rsid w:val="00694DE4"/>
    <w:rsid w:val="00695CB7"/>
    <w:rsid w:val="006969A3"/>
    <w:rsid w:val="00696D2F"/>
    <w:rsid w:val="006972EA"/>
    <w:rsid w:val="00697633"/>
    <w:rsid w:val="00697764"/>
    <w:rsid w:val="006979A7"/>
    <w:rsid w:val="006A0379"/>
    <w:rsid w:val="006A0BF9"/>
    <w:rsid w:val="006A0CFD"/>
    <w:rsid w:val="006A0D3D"/>
    <w:rsid w:val="006A106A"/>
    <w:rsid w:val="006A113F"/>
    <w:rsid w:val="006A1A59"/>
    <w:rsid w:val="006A1F5F"/>
    <w:rsid w:val="006A2179"/>
    <w:rsid w:val="006A25A6"/>
    <w:rsid w:val="006A3316"/>
    <w:rsid w:val="006A5114"/>
    <w:rsid w:val="006A5417"/>
    <w:rsid w:val="006A54F7"/>
    <w:rsid w:val="006A5961"/>
    <w:rsid w:val="006A6175"/>
    <w:rsid w:val="006A6803"/>
    <w:rsid w:val="006A7097"/>
    <w:rsid w:val="006A71F5"/>
    <w:rsid w:val="006A7369"/>
    <w:rsid w:val="006A788B"/>
    <w:rsid w:val="006B107E"/>
    <w:rsid w:val="006B1C2C"/>
    <w:rsid w:val="006B2126"/>
    <w:rsid w:val="006B2476"/>
    <w:rsid w:val="006B248C"/>
    <w:rsid w:val="006B3239"/>
    <w:rsid w:val="006B3743"/>
    <w:rsid w:val="006B3EAE"/>
    <w:rsid w:val="006B3F1F"/>
    <w:rsid w:val="006B4995"/>
    <w:rsid w:val="006B552E"/>
    <w:rsid w:val="006B5764"/>
    <w:rsid w:val="006B5F49"/>
    <w:rsid w:val="006B6C97"/>
    <w:rsid w:val="006B7A85"/>
    <w:rsid w:val="006B7F37"/>
    <w:rsid w:val="006B7FE5"/>
    <w:rsid w:val="006C10D6"/>
    <w:rsid w:val="006C1DE5"/>
    <w:rsid w:val="006C22FB"/>
    <w:rsid w:val="006C234E"/>
    <w:rsid w:val="006C2A68"/>
    <w:rsid w:val="006C2DB2"/>
    <w:rsid w:val="006C38F8"/>
    <w:rsid w:val="006C41D6"/>
    <w:rsid w:val="006C4639"/>
    <w:rsid w:val="006C4721"/>
    <w:rsid w:val="006C4870"/>
    <w:rsid w:val="006C49F0"/>
    <w:rsid w:val="006C4F96"/>
    <w:rsid w:val="006C50B3"/>
    <w:rsid w:val="006C51FF"/>
    <w:rsid w:val="006C5871"/>
    <w:rsid w:val="006C5D50"/>
    <w:rsid w:val="006C72D0"/>
    <w:rsid w:val="006C76FB"/>
    <w:rsid w:val="006C7A1F"/>
    <w:rsid w:val="006C7DA2"/>
    <w:rsid w:val="006D0D36"/>
    <w:rsid w:val="006D1084"/>
    <w:rsid w:val="006D1EC5"/>
    <w:rsid w:val="006D2092"/>
    <w:rsid w:val="006D2BF9"/>
    <w:rsid w:val="006D464F"/>
    <w:rsid w:val="006D46AB"/>
    <w:rsid w:val="006D4A0D"/>
    <w:rsid w:val="006D59FA"/>
    <w:rsid w:val="006D6D21"/>
    <w:rsid w:val="006D711E"/>
    <w:rsid w:val="006D716C"/>
    <w:rsid w:val="006D7182"/>
    <w:rsid w:val="006D7339"/>
    <w:rsid w:val="006D73FA"/>
    <w:rsid w:val="006D783D"/>
    <w:rsid w:val="006D7D2F"/>
    <w:rsid w:val="006D7FE6"/>
    <w:rsid w:val="006E0068"/>
    <w:rsid w:val="006E01ED"/>
    <w:rsid w:val="006E0A67"/>
    <w:rsid w:val="006E0C2B"/>
    <w:rsid w:val="006E158C"/>
    <w:rsid w:val="006E1881"/>
    <w:rsid w:val="006E1944"/>
    <w:rsid w:val="006E1BED"/>
    <w:rsid w:val="006E1EE9"/>
    <w:rsid w:val="006E2AD7"/>
    <w:rsid w:val="006E328E"/>
    <w:rsid w:val="006E3B14"/>
    <w:rsid w:val="006E3C5F"/>
    <w:rsid w:val="006E3E80"/>
    <w:rsid w:val="006E3E81"/>
    <w:rsid w:val="006E553F"/>
    <w:rsid w:val="006E6506"/>
    <w:rsid w:val="006E6E6D"/>
    <w:rsid w:val="006E71CB"/>
    <w:rsid w:val="006E7213"/>
    <w:rsid w:val="006E7820"/>
    <w:rsid w:val="006E7EFB"/>
    <w:rsid w:val="006F0683"/>
    <w:rsid w:val="006F0C12"/>
    <w:rsid w:val="006F0FEA"/>
    <w:rsid w:val="006F1070"/>
    <w:rsid w:val="006F1568"/>
    <w:rsid w:val="006F1BD8"/>
    <w:rsid w:val="006F2283"/>
    <w:rsid w:val="006F23F1"/>
    <w:rsid w:val="006F2E30"/>
    <w:rsid w:val="006F364E"/>
    <w:rsid w:val="006F377F"/>
    <w:rsid w:val="006F37CD"/>
    <w:rsid w:val="006F3B76"/>
    <w:rsid w:val="006F46F1"/>
    <w:rsid w:val="006F55B7"/>
    <w:rsid w:val="006F60F3"/>
    <w:rsid w:val="006F64BD"/>
    <w:rsid w:val="006F6940"/>
    <w:rsid w:val="006F6A43"/>
    <w:rsid w:val="006F6D7D"/>
    <w:rsid w:val="006F7254"/>
    <w:rsid w:val="006F771C"/>
    <w:rsid w:val="00700445"/>
    <w:rsid w:val="0070114C"/>
    <w:rsid w:val="0070266A"/>
    <w:rsid w:val="00702B96"/>
    <w:rsid w:val="00702C34"/>
    <w:rsid w:val="00702D6D"/>
    <w:rsid w:val="00703B5A"/>
    <w:rsid w:val="00703E55"/>
    <w:rsid w:val="00703F9E"/>
    <w:rsid w:val="0070435C"/>
    <w:rsid w:val="00704E55"/>
    <w:rsid w:val="00705EB5"/>
    <w:rsid w:val="0070695A"/>
    <w:rsid w:val="00706B82"/>
    <w:rsid w:val="00707185"/>
    <w:rsid w:val="007078C1"/>
    <w:rsid w:val="007102FF"/>
    <w:rsid w:val="00710336"/>
    <w:rsid w:val="0071041F"/>
    <w:rsid w:val="00710FE2"/>
    <w:rsid w:val="007116F1"/>
    <w:rsid w:val="00711B43"/>
    <w:rsid w:val="0071346C"/>
    <w:rsid w:val="007136A5"/>
    <w:rsid w:val="00713753"/>
    <w:rsid w:val="00714B04"/>
    <w:rsid w:val="00714D37"/>
    <w:rsid w:val="007150B3"/>
    <w:rsid w:val="00715B7C"/>
    <w:rsid w:val="00716D47"/>
    <w:rsid w:val="00717E0B"/>
    <w:rsid w:val="007201C3"/>
    <w:rsid w:val="007202FF"/>
    <w:rsid w:val="0072040D"/>
    <w:rsid w:val="00721F1D"/>
    <w:rsid w:val="00722185"/>
    <w:rsid w:val="00722D15"/>
    <w:rsid w:val="00722EEA"/>
    <w:rsid w:val="00723277"/>
    <w:rsid w:val="0072412E"/>
    <w:rsid w:val="00724744"/>
    <w:rsid w:val="007247DC"/>
    <w:rsid w:val="007260EF"/>
    <w:rsid w:val="00727728"/>
    <w:rsid w:val="00727BAB"/>
    <w:rsid w:val="00730A26"/>
    <w:rsid w:val="00730A30"/>
    <w:rsid w:val="00730BB9"/>
    <w:rsid w:val="00731567"/>
    <w:rsid w:val="0073171B"/>
    <w:rsid w:val="007320E1"/>
    <w:rsid w:val="007329EA"/>
    <w:rsid w:val="00732AF1"/>
    <w:rsid w:val="00732FD7"/>
    <w:rsid w:val="007331E1"/>
    <w:rsid w:val="007338C2"/>
    <w:rsid w:val="007339CD"/>
    <w:rsid w:val="00733E0B"/>
    <w:rsid w:val="00733E9A"/>
    <w:rsid w:val="007344BE"/>
    <w:rsid w:val="007346F4"/>
    <w:rsid w:val="007352C7"/>
    <w:rsid w:val="00735832"/>
    <w:rsid w:val="00735FD3"/>
    <w:rsid w:val="0073637C"/>
    <w:rsid w:val="00736453"/>
    <w:rsid w:val="00740B81"/>
    <w:rsid w:val="00741165"/>
    <w:rsid w:val="00741906"/>
    <w:rsid w:val="00741950"/>
    <w:rsid w:val="007425A4"/>
    <w:rsid w:val="00742639"/>
    <w:rsid w:val="00742A31"/>
    <w:rsid w:val="00742C0E"/>
    <w:rsid w:val="00744E65"/>
    <w:rsid w:val="007475CE"/>
    <w:rsid w:val="00747DB0"/>
    <w:rsid w:val="0075094F"/>
    <w:rsid w:val="00750B1C"/>
    <w:rsid w:val="00752562"/>
    <w:rsid w:val="00753128"/>
    <w:rsid w:val="0075441D"/>
    <w:rsid w:val="0075457B"/>
    <w:rsid w:val="0075519A"/>
    <w:rsid w:val="007552C2"/>
    <w:rsid w:val="0075573C"/>
    <w:rsid w:val="00755D05"/>
    <w:rsid w:val="00755E21"/>
    <w:rsid w:val="007567B4"/>
    <w:rsid w:val="007569A1"/>
    <w:rsid w:val="00756A26"/>
    <w:rsid w:val="00756B2C"/>
    <w:rsid w:val="007577A5"/>
    <w:rsid w:val="007611D0"/>
    <w:rsid w:val="00761CB1"/>
    <w:rsid w:val="00763343"/>
    <w:rsid w:val="007638F9"/>
    <w:rsid w:val="00765BD3"/>
    <w:rsid w:val="00766402"/>
    <w:rsid w:val="007664F9"/>
    <w:rsid w:val="00766A25"/>
    <w:rsid w:val="00766B21"/>
    <w:rsid w:val="00766FFE"/>
    <w:rsid w:val="0076756F"/>
    <w:rsid w:val="0077050F"/>
    <w:rsid w:val="00770DB3"/>
    <w:rsid w:val="00770EB2"/>
    <w:rsid w:val="00771125"/>
    <w:rsid w:val="007724DA"/>
    <w:rsid w:val="007725D6"/>
    <w:rsid w:val="00772B04"/>
    <w:rsid w:val="0077312A"/>
    <w:rsid w:val="0077387B"/>
    <w:rsid w:val="00773AD8"/>
    <w:rsid w:val="00773E84"/>
    <w:rsid w:val="007741A0"/>
    <w:rsid w:val="007754BF"/>
    <w:rsid w:val="00775E84"/>
    <w:rsid w:val="00776669"/>
    <w:rsid w:val="0077770F"/>
    <w:rsid w:val="00777771"/>
    <w:rsid w:val="00777ECE"/>
    <w:rsid w:val="00780296"/>
    <w:rsid w:val="00782166"/>
    <w:rsid w:val="007826CE"/>
    <w:rsid w:val="007830A3"/>
    <w:rsid w:val="0078328F"/>
    <w:rsid w:val="007833A2"/>
    <w:rsid w:val="00783720"/>
    <w:rsid w:val="0078446F"/>
    <w:rsid w:val="007865AB"/>
    <w:rsid w:val="0078682B"/>
    <w:rsid w:val="00786AC2"/>
    <w:rsid w:val="00786B4C"/>
    <w:rsid w:val="00787147"/>
    <w:rsid w:val="0078732A"/>
    <w:rsid w:val="00790457"/>
    <w:rsid w:val="007906E4"/>
    <w:rsid w:val="00790E70"/>
    <w:rsid w:val="00791983"/>
    <w:rsid w:val="00791988"/>
    <w:rsid w:val="007923C7"/>
    <w:rsid w:val="00792D6B"/>
    <w:rsid w:val="00792FFB"/>
    <w:rsid w:val="007931D5"/>
    <w:rsid w:val="007953BD"/>
    <w:rsid w:val="00795E10"/>
    <w:rsid w:val="00796032"/>
    <w:rsid w:val="0079636C"/>
    <w:rsid w:val="00796577"/>
    <w:rsid w:val="00796626"/>
    <w:rsid w:val="0079699E"/>
    <w:rsid w:val="007972EF"/>
    <w:rsid w:val="0079738D"/>
    <w:rsid w:val="00797518"/>
    <w:rsid w:val="00797795"/>
    <w:rsid w:val="007A0B01"/>
    <w:rsid w:val="007A1C21"/>
    <w:rsid w:val="007A2707"/>
    <w:rsid w:val="007A31AC"/>
    <w:rsid w:val="007A3C86"/>
    <w:rsid w:val="007A4460"/>
    <w:rsid w:val="007A4B5B"/>
    <w:rsid w:val="007A563F"/>
    <w:rsid w:val="007A5BF3"/>
    <w:rsid w:val="007A7CF3"/>
    <w:rsid w:val="007A7DB4"/>
    <w:rsid w:val="007B000A"/>
    <w:rsid w:val="007B0BE0"/>
    <w:rsid w:val="007B154D"/>
    <w:rsid w:val="007B1BE7"/>
    <w:rsid w:val="007B1CBD"/>
    <w:rsid w:val="007B2335"/>
    <w:rsid w:val="007B3295"/>
    <w:rsid w:val="007B43C2"/>
    <w:rsid w:val="007B490E"/>
    <w:rsid w:val="007B5E2D"/>
    <w:rsid w:val="007B5FAF"/>
    <w:rsid w:val="007B6847"/>
    <w:rsid w:val="007B7809"/>
    <w:rsid w:val="007B7ADA"/>
    <w:rsid w:val="007C0637"/>
    <w:rsid w:val="007C0A4A"/>
    <w:rsid w:val="007C0E44"/>
    <w:rsid w:val="007C10B7"/>
    <w:rsid w:val="007C15DA"/>
    <w:rsid w:val="007C1694"/>
    <w:rsid w:val="007C20E9"/>
    <w:rsid w:val="007C2B01"/>
    <w:rsid w:val="007C2EDC"/>
    <w:rsid w:val="007C3140"/>
    <w:rsid w:val="007C3980"/>
    <w:rsid w:val="007C4FFA"/>
    <w:rsid w:val="007C53C3"/>
    <w:rsid w:val="007C54C8"/>
    <w:rsid w:val="007C5857"/>
    <w:rsid w:val="007D076A"/>
    <w:rsid w:val="007D083E"/>
    <w:rsid w:val="007D0D33"/>
    <w:rsid w:val="007D1141"/>
    <w:rsid w:val="007D161D"/>
    <w:rsid w:val="007D1E22"/>
    <w:rsid w:val="007D2726"/>
    <w:rsid w:val="007D2C5A"/>
    <w:rsid w:val="007D2DA8"/>
    <w:rsid w:val="007D2DB2"/>
    <w:rsid w:val="007D38DC"/>
    <w:rsid w:val="007D3C8B"/>
    <w:rsid w:val="007D5174"/>
    <w:rsid w:val="007D5C09"/>
    <w:rsid w:val="007D7827"/>
    <w:rsid w:val="007D78C6"/>
    <w:rsid w:val="007D79E7"/>
    <w:rsid w:val="007E06E3"/>
    <w:rsid w:val="007E0AD3"/>
    <w:rsid w:val="007E17CB"/>
    <w:rsid w:val="007E17ED"/>
    <w:rsid w:val="007E28C5"/>
    <w:rsid w:val="007E3568"/>
    <w:rsid w:val="007E384E"/>
    <w:rsid w:val="007E465C"/>
    <w:rsid w:val="007E4B6E"/>
    <w:rsid w:val="007E5381"/>
    <w:rsid w:val="007E56D8"/>
    <w:rsid w:val="007E5862"/>
    <w:rsid w:val="007E69DA"/>
    <w:rsid w:val="007E6A89"/>
    <w:rsid w:val="007E6F33"/>
    <w:rsid w:val="007E7252"/>
    <w:rsid w:val="007E7368"/>
    <w:rsid w:val="007F0822"/>
    <w:rsid w:val="007F103C"/>
    <w:rsid w:val="007F169C"/>
    <w:rsid w:val="007F1B12"/>
    <w:rsid w:val="007F1F77"/>
    <w:rsid w:val="007F285C"/>
    <w:rsid w:val="007F302C"/>
    <w:rsid w:val="007F3119"/>
    <w:rsid w:val="007F4804"/>
    <w:rsid w:val="007F48F6"/>
    <w:rsid w:val="007F5143"/>
    <w:rsid w:val="007F5354"/>
    <w:rsid w:val="007F63B8"/>
    <w:rsid w:val="007F693F"/>
    <w:rsid w:val="007F7101"/>
    <w:rsid w:val="007F7895"/>
    <w:rsid w:val="007F7D1D"/>
    <w:rsid w:val="007F7F83"/>
    <w:rsid w:val="008007FE"/>
    <w:rsid w:val="008022A3"/>
    <w:rsid w:val="008024B2"/>
    <w:rsid w:val="008024B5"/>
    <w:rsid w:val="00802C1C"/>
    <w:rsid w:val="00802C93"/>
    <w:rsid w:val="00802D4B"/>
    <w:rsid w:val="008033D1"/>
    <w:rsid w:val="00805281"/>
    <w:rsid w:val="0080553E"/>
    <w:rsid w:val="00805706"/>
    <w:rsid w:val="008057ED"/>
    <w:rsid w:val="00805C76"/>
    <w:rsid w:val="00805E50"/>
    <w:rsid w:val="00806F35"/>
    <w:rsid w:val="00807657"/>
    <w:rsid w:val="0080770A"/>
    <w:rsid w:val="00810445"/>
    <w:rsid w:val="008108C3"/>
    <w:rsid w:val="00811A54"/>
    <w:rsid w:val="00811D44"/>
    <w:rsid w:val="008125D0"/>
    <w:rsid w:val="0081271E"/>
    <w:rsid w:val="008129B2"/>
    <w:rsid w:val="00812ACA"/>
    <w:rsid w:val="008134C3"/>
    <w:rsid w:val="00813D3E"/>
    <w:rsid w:val="00814576"/>
    <w:rsid w:val="00814E75"/>
    <w:rsid w:val="00814FFB"/>
    <w:rsid w:val="0081532A"/>
    <w:rsid w:val="0081558D"/>
    <w:rsid w:val="00816109"/>
    <w:rsid w:val="00816225"/>
    <w:rsid w:val="008165A6"/>
    <w:rsid w:val="00816698"/>
    <w:rsid w:val="00817549"/>
    <w:rsid w:val="00817C4D"/>
    <w:rsid w:val="00821255"/>
    <w:rsid w:val="00821842"/>
    <w:rsid w:val="0082193C"/>
    <w:rsid w:val="00821DD3"/>
    <w:rsid w:val="0082233C"/>
    <w:rsid w:val="008228C8"/>
    <w:rsid w:val="00822E43"/>
    <w:rsid w:val="008231E0"/>
    <w:rsid w:val="00824466"/>
    <w:rsid w:val="00824514"/>
    <w:rsid w:val="00824972"/>
    <w:rsid w:val="00825592"/>
    <w:rsid w:val="00826483"/>
    <w:rsid w:val="008265CA"/>
    <w:rsid w:val="00826A2B"/>
    <w:rsid w:val="008271E4"/>
    <w:rsid w:val="00827660"/>
    <w:rsid w:val="008308A6"/>
    <w:rsid w:val="00830E45"/>
    <w:rsid w:val="0083177D"/>
    <w:rsid w:val="00831958"/>
    <w:rsid w:val="008322F9"/>
    <w:rsid w:val="00832690"/>
    <w:rsid w:val="0083281D"/>
    <w:rsid w:val="00832A1D"/>
    <w:rsid w:val="00833702"/>
    <w:rsid w:val="00833D17"/>
    <w:rsid w:val="00834754"/>
    <w:rsid w:val="00835BC3"/>
    <w:rsid w:val="00835EBB"/>
    <w:rsid w:val="00836CF0"/>
    <w:rsid w:val="00837139"/>
    <w:rsid w:val="00837DB4"/>
    <w:rsid w:val="008401FA"/>
    <w:rsid w:val="00840286"/>
    <w:rsid w:val="00840874"/>
    <w:rsid w:val="008409E9"/>
    <w:rsid w:val="00840E75"/>
    <w:rsid w:val="00841ED6"/>
    <w:rsid w:val="00842400"/>
    <w:rsid w:val="008429FB"/>
    <w:rsid w:val="00842AE3"/>
    <w:rsid w:val="00842D96"/>
    <w:rsid w:val="008439FE"/>
    <w:rsid w:val="00843AA6"/>
    <w:rsid w:val="008441AA"/>
    <w:rsid w:val="008448B4"/>
    <w:rsid w:val="00845254"/>
    <w:rsid w:val="008457B8"/>
    <w:rsid w:val="00845AE6"/>
    <w:rsid w:val="00845CDA"/>
    <w:rsid w:val="00845E9B"/>
    <w:rsid w:val="00847187"/>
    <w:rsid w:val="00847BF2"/>
    <w:rsid w:val="0085013A"/>
    <w:rsid w:val="008501E2"/>
    <w:rsid w:val="00851A26"/>
    <w:rsid w:val="008522F3"/>
    <w:rsid w:val="00852463"/>
    <w:rsid w:val="00852667"/>
    <w:rsid w:val="008527B2"/>
    <w:rsid w:val="00852A61"/>
    <w:rsid w:val="00852ACA"/>
    <w:rsid w:val="00852FD7"/>
    <w:rsid w:val="00853884"/>
    <w:rsid w:val="00854181"/>
    <w:rsid w:val="008544CD"/>
    <w:rsid w:val="00854528"/>
    <w:rsid w:val="00854F1C"/>
    <w:rsid w:val="00855A5E"/>
    <w:rsid w:val="0085629F"/>
    <w:rsid w:val="0085661C"/>
    <w:rsid w:val="00856684"/>
    <w:rsid w:val="008568C9"/>
    <w:rsid w:val="008570A6"/>
    <w:rsid w:val="008573E6"/>
    <w:rsid w:val="0085786E"/>
    <w:rsid w:val="008603D4"/>
    <w:rsid w:val="0086068F"/>
    <w:rsid w:val="008606FC"/>
    <w:rsid w:val="00860EAA"/>
    <w:rsid w:val="008610CD"/>
    <w:rsid w:val="00861276"/>
    <w:rsid w:val="008624FD"/>
    <w:rsid w:val="00862B88"/>
    <w:rsid w:val="008635E6"/>
    <w:rsid w:val="00864239"/>
    <w:rsid w:val="00864947"/>
    <w:rsid w:val="00864F8F"/>
    <w:rsid w:val="008667D3"/>
    <w:rsid w:val="008669B4"/>
    <w:rsid w:val="00866B42"/>
    <w:rsid w:val="00867ABD"/>
    <w:rsid w:val="00867F27"/>
    <w:rsid w:val="008700E7"/>
    <w:rsid w:val="008702DA"/>
    <w:rsid w:val="00870555"/>
    <w:rsid w:val="0087064E"/>
    <w:rsid w:val="00870709"/>
    <w:rsid w:val="0087325C"/>
    <w:rsid w:val="008733CA"/>
    <w:rsid w:val="008733E7"/>
    <w:rsid w:val="00874558"/>
    <w:rsid w:val="00874864"/>
    <w:rsid w:val="0087545E"/>
    <w:rsid w:val="00875762"/>
    <w:rsid w:val="00875CBC"/>
    <w:rsid w:val="008762FA"/>
    <w:rsid w:val="008766DD"/>
    <w:rsid w:val="00876762"/>
    <w:rsid w:val="00876FD5"/>
    <w:rsid w:val="0087717C"/>
    <w:rsid w:val="00877794"/>
    <w:rsid w:val="00881738"/>
    <w:rsid w:val="00881A57"/>
    <w:rsid w:val="00881D8B"/>
    <w:rsid w:val="008827AE"/>
    <w:rsid w:val="0088280A"/>
    <w:rsid w:val="00882D87"/>
    <w:rsid w:val="00884A82"/>
    <w:rsid w:val="00885D48"/>
    <w:rsid w:val="008863CA"/>
    <w:rsid w:val="00886537"/>
    <w:rsid w:val="00886CFB"/>
    <w:rsid w:val="00886F50"/>
    <w:rsid w:val="008870CB"/>
    <w:rsid w:val="00887E6E"/>
    <w:rsid w:val="00890433"/>
    <w:rsid w:val="008906A1"/>
    <w:rsid w:val="00890B50"/>
    <w:rsid w:val="00890EBD"/>
    <w:rsid w:val="00890FBF"/>
    <w:rsid w:val="008911E0"/>
    <w:rsid w:val="008918A6"/>
    <w:rsid w:val="0089197F"/>
    <w:rsid w:val="00891E55"/>
    <w:rsid w:val="0089277B"/>
    <w:rsid w:val="008927F8"/>
    <w:rsid w:val="00893177"/>
    <w:rsid w:val="00894A05"/>
    <w:rsid w:val="00895248"/>
    <w:rsid w:val="0089544F"/>
    <w:rsid w:val="0089552E"/>
    <w:rsid w:val="00895C79"/>
    <w:rsid w:val="00896F87"/>
    <w:rsid w:val="008972C3"/>
    <w:rsid w:val="00897F5B"/>
    <w:rsid w:val="008A0174"/>
    <w:rsid w:val="008A07B0"/>
    <w:rsid w:val="008A1B36"/>
    <w:rsid w:val="008A1B43"/>
    <w:rsid w:val="008A200D"/>
    <w:rsid w:val="008A20BD"/>
    <w:rsid w:val="008A2257"/>
    <w:rsid w:val="008A25A6"/>
    <w:rsid w:val="008A27E6"/>
    <w:rsid w:val="008A3513"/>
    <w:rsid w:val="008A3766"/>
    <w:rsid w:val="008A3C3F"/>
    <w:rsid w:val="008A42C4"/>
    <w:rsid w:val="008A4A38"/>
    <w:rsid w:val="008A4ED7"/>
    <w:rsid w:val="008A53F9"/>
    <w:rsid w:val="008A55D4"/>
    <w:rsid w:val="008A5680"/>
    <w:rsid w:val="008A6035"/>
    <w:rsid w:val="008A60EC"/>
    <w:rsid w:val="008A6B05"/>
    <w:rsid w:val="008A6D03"/>
    <w:rsid w:val="008A7298"/>
    <w:rsid w:val="008A782C"/>
    <w:rsid w:val="008B01B1"/>
    <w:rsid w:val="008B097E"/>
    <w:rsid w:val="008B165C"/>
    <w:rsid w:val="008B17EA"/>
    <w:rsid w:val="008B1F4D"/>
    <w:rsid w:val="008B2780"/>
    <w:rsid w:val="008B278C"/>
    <w:rsid w:val="008B2B89"/>
    <w:rsid w:val="008B357A"/>
    <w:rsid w:val="008B3D6F"/>
    <w:rsid w:val="008B3DEF"/>
    <w:rsid w:val="008B43FB"/>
    <w:rsid w:val="008B4438"/>
    <w:rsid w:val="008B4738"/>
    <w:rsid w:val="008B4D99"/>
    <w:rsid w:val="008B5137"/>
    <w:rsid w:val="008B60DF"/>
    <w:rsid w:val="008B6EEF"/>
    <w:rsid w:val="008C072C"/>
    <w:rsid w:val="008C0935"/>
    <w:rsid w:val="008C0EA7"/>
    <w:rsid w:val="008C0FED"/>
    <w:rsid w:val="008C2E2D"/>
    <w:rsid w:val="008C3069"/>
    <w:rsid w:val="008C348B"/>
    <w:rsid w:val="008C34E0"/>
    <w:rsid w:val="008C35A9"/>
    <w:rsid w:val="008C3E8E"/>
    <w:rsid w:val="008C3F65"/>
    <w:rsid w:val="008C4084"/>
    <w:rsid w:val="008C455C"/>
    <w:rsid w:val="008C4782"/>
    <w:rsid w:val="008C49E1"/>
    <w:rsid w:val="008C4FB6"/>
    <w:rsid w:val="008C51D6"/>
    <w:rsid w:val="008C5BC0"/>
    <w:rsid w:val="008C5BCF"/>
    <w:rsid w:val="008C642C"/>
    <w:rsid w:val="008C6EED"/>
    <w:rsid w:val="008C723F"/>
    <w:rsid w:val="008C744A"/>
    <w:rsid w:val="008C7773"/>
    <w:rsid w:val="008C77E6"/>
    <w:rsid w:val="008C7E96"/>
    <w:rsid w:val="008D0434"/>
    <w:rsid w:val="008D0BE1"/>
    <w:rsid w:val="008D14FB"/>
    <w:rsid w:val="008D1816"/>
    <w:rsid w:val="008D1C88"/>
    <w:rsid w:val="008D2D97"/>
    <w:rsid w:val="008D2DF9"/>
    <w:rsid w:val="008D30E3"/>
    <w:rsid w:val="008D3145"/>
    <w:rsid w:val="008D4020"/>
    <w:rsid w:val="008D43E3"/>
    <w:rsid w:val="008D4F7A"/>
    <w:rsid w:val="008D53C8"/>
    <w:rsid w:val="008D5482"/>
    <w:rsid w:val="008D663D"/>
    <w:rsid w:val="008D679B"/>
    <w:rsid w:val="008D67E2"/>
    <w:rsid w:val="008D77B6"/>
    <w:rsid w:val="008D7953"/>
    <w:rsid w:val="008E0003"/>
    <w:rsid w:val="008E0013"/>
    <w:rsid w:val="008E06B9"/>
    <w:rsid w:val="008E09B5"/>
    <w:rsid w:val="008E1865"/>
    <w:rsid w:val="008E2EC8"/>
    <w:rsid w:val="008E353A"/>
    <w:rsid w:val="008E4297"/>
    <w:rsid w:val="008E42CA"/>
    <w:rsid w:val="008E4B28"/>
    <w:rsid w:val="008E507E"/>
    <w:rsid w:val="008E5F77"/>
    <w:rsid w:val="008E6125"/>
    <w:rsid w:val="008E67C8"/>
    <w:rsid w:val="008E6E27"/>
    <w:rsid w:val="008E6E46"/>
    <w:rsid w:val="008E7884"/>
    <w:rsid w:val="008E7D0B"/>
    <w:rsid w:val="008F0300"/>
    <w:rsid w:val="008F03A6"/>
    <w:rsid w:val="008F1343"/>
    <w:rsid w:val="008F13D6"/>
    <w:rsid w:val="008F209A"/>
    <w:rsid w:val="008F2CAA"/>
    <w:rsid w:val="008F303C"/>
    <w:rsid w:val="008F501C"/>
    <w:rsid w:val="008F53D7"/>
    <w:rsid w:val="008F5429"/>
    <w:rsid w:val="008F57F1"/>
    <w:rsid w:val="008F5B93"/>
    <w:rsid w:val="008F6C5B"/>
    <w:rsid w:val="00900171"/>
    <w:rsid w:val="009009D7"/>
    <w:rsid w:val="00900CCB"/>
    <w:rsid w:val="00901977"/>
    <w:rsid w:val="00901C84"/>
    <w:rsid w:val="00901D87"/>
    <w:rsid w:val="00902176"/>
    <w:rsid w:val="00902570"/>
    <w:rsid w:val="00902E75"/>
    <w:rsid w:val="00902EC2"/>
    <w:rsid w:val="009030AF"/>
    <w:rsid w:val="0090348F"/>
    <w:rsid w:val="00903AB6"/>
    <w:rsid w:val="00903E97"/>
    <w:rsid w:val="009041A6"/>
    <w:rsid w:val="00904C85"/>
    <w:rsid w:val="00905879"/>
    <w:rsid w:val="00905CC9"/>
    <w:rsid w:val="00906B09"/>
    <w:rsid w:val="00906B97"/>
    <w:rsid w:val="00907154"/>
    <w:rsid w:val="00910493"/>
    <w:rsid w:val="009108E9"/>
    <w:rsid w:val="00910BD9"/>
    <w:rsid w:val="0091183F"/>
    <w:rsid w:val="00911B63"/>
    <w:rsid w:val="00911B69"/>
    <w:rsid w:val="00911CF2"/>
    <w:rsid w:val="00911FA6"/>
    <w:rsid w:val="009126CA"/>
    <w:rsid w:val="009135D9"/>
    <w:rsid w:val="0091418C"/>
    <w:rsid w:val="009141C2"/>
    <w:rsid w:val="00915224"/>
    <w:rsid w:val="0091527F"/>
    <w:rsid w:val="009154B8"/>
    <w:rsid w:val="00915878"/>
    <w:rsid w:val="00915A41"/>
    <w:rsid w:val="00915B5C"/>
    <w:rsid w:val="00915D63"/>
    <w:rsid w:val="00916867"/>
    <w:rsid w:val="009178A6"/>
    <w:rsid w:val="00920E71"/>
    <w:rsid w:val="00922D41"/>
    <w:rsid w:val="009237D3"/>
    <w:rsid w:val="00924E13"/>
    <w:rsid w:val="0092538E"/>
    <w:rsid w:val="0092607D"/>
    <w:rsid w:val="009264FD"/>
    <w:rsid w:val="00927036"/>
    <w:rsid w:val="0092740A"/>
    <w:rsid w:val="00927CA4"/>
    <w:rsid w:val="00927FA8"/>
    <w:rsid w:val="009301F8"/>
    <w:rsid w:val="00930E5B"/>
    <w:rsid w:val="00931A5C"/>
    <w:rsid w:val="009324E4"/>
    <w:rsid w:val="009326C4"/>
    <w:rsid w:val="009329D5"/>
    <w:rsid w:val="00932B42"/>
    <w:rsid w:val="009331D9"/>
    <w:rsid w:val="00933CF9"/>
    <w:rsid w:val="00933F6E"/>
    <w:rsid w:val="009343AA"/>
    <w:rsid w:val="00934E83"/>
    <w:rsid w:val="00934F58"/>
    <w:rsid w:val="0093545E"/>
    <w:rsid w:val="00937543"/>
    <w:rsid w:val="00937CB9"/>
    <w:rsid w:val="00940712"/>
    <w:rsid w:val="009415B7"/>
    <w:rsid w:val="00941B34"/>
    <w:rsid w:val="00941CF0"/>
    <w:rsid w:val="009424CC"/>
    <w:rsid w:val="00943615"/>
    <w:rsid w:val="0094382B"/>
    <w:rsid w:val="00944406"/>
    <w:rsid w:val="00944775"/>
    <w:rsid w:val="00944CC4"/>
    <w:rsid w:val="00944D24"/>
    <w:rsid w:val="00944D73"/>
    <w:rsid w:val="00945696"/>
    <w:rsid w:val="0094580C"/>
    <w:rsid w:val="00945CA7"/>
    <w:rsid w:val="00946498"/>
    <w:rsid w:val="009466C7"/>
    <w:rsid w:val="00947BC6"/>
    <w:rsid w:val="00950818"/>
    <w:rsid w:val="0095099D"/>
    <w:rsid w:val="00951429"/>
    <w:rsid w:val="009516E0"/>
    <w:rsid w:val="00951AB1"/>
    <w:rsid w:val="00952DAB"/>
    <w:rsid w:val="00953089"/>
    <w:rsid w:val="00953A3F"/>
    <w:rsid w:val="00953A56"/>
    <w:rsid w:val="00953C3E"/>
    <w:rsid w:val="00953E07"/>
    <w:rsid w:val="009545FA"/>
    <w:rsid w:val="00954C81"/>
    <w:rsid w:val="00955720"/>
    <w:rsid w:val="0095585F"/>
    <w:rsid w:val="00955B6C"/>
    <w:rsid w:val="00955DEC"/>
    <w:rsid w:val="00956D3D"/>
    <w:rsid w:val="00956F95"/>
    <w:rsid w:val="009611A9"/>
    <w:rsid w:val="00961D47"/>
    <w:rsid w:val="009623E9"/>
    <w:rsid w:val="00962758"/>
    <w:rsid w:val="009631F6"/>
    <w:rsid w:val="0096385B"/>
    <w:rsid w:val="00963D22"/>
    <w:rsid w:val="00963D35"/>
    <w:rsid w:val="009645E1"/>
    <w:rsid w:val="00964B83"/>
    <w:rsid w:val="00964F0A"/>
    <w:rsid w:val="00965397"/>
    <w:rsid w:val="009668AE"/>
    <w:rsid w:val="00966A39"/>
    <w:rsid w:val="00966D54"/>
    <w:rsid w:val="00967A92"/>
    <w:rsid w:val="00967E42"/>
    <w:rsid w:val="009702B3"/>
    <w:rsid w:val="009708F7"/>
    <w:rsid w:val="00970B14"/>
    <w:rsid w:val="00971C52"/>
    <w:rsid w:val="009721CD"/>
    <w:rsid w:val="00974135"/>
    <w:rsid w:val="00974287"/>
    <w:rsid w:val="0097474C"/>
    <w:rsid w:val="00975577"/>
    <w:rsid w:val="0097658C"/>
    <w:rsid w:val="009766A4"/>
    <w:rsid w:val="0097690A"/>
    <w:rsid w:val="0097760E"/>
    <w:rsid w:val="00977705"/>
    <w:rsid w:val="0097797B"/>
    <w:rsid w:val="009800E2"/>
    <w:rsid w:val="00980452"/>
    <w:rsid w:val="009816DE"/>
    <w:rsid w:val="00981735"/>
    <w:rsid w:val="00981B40"/>
    <w:rsid w:val="00981BAD"/>
    <w:rsid w:val="00983025"/>
    <w:rsid w:val="00983462"/>
    <w:rsid w:val="009835FB"/>
    <w:rsid w:val="00983EE1"/>
    <w:rsid w:val="00984037"/>
    <w:rsid w:val="009846D0"/>
    <w:rsid w:val="00984FD1"/>
    <w:rsid w:val="00985029"/>
    <w:rsid w:val="009854C5"/>
    <w:rsid w:val="009856B5"/>
    <w:rsid w:val="00986620"/>
    <w:rsid w:val="00986D0C"/>
    <w:rsid w:val="00986E61"/>
    <w:rsid w:val="009875B1"/>
    <w:rsid w:val="00990C43"/>
    <w:rsid w:val="00990C46"/>
    <w:rsid w:val="00990C6A"/>
    <w:rsid w:val="0099228F"/>
    <w:rsid w:val="0099238E"/>
    <w:rsid w:val="00992EFB"/>
    <w:rsid w:val="00993362"/>
    <w:rsid w:val="009939C3"/>
    <w:rsid w:val="00993B03"/>
    <w:rsid w:val="009946F9"/>
    <w:rsid w:val="00995455"/>
    <w:rsid w:val="00995A0A"/>
    <w:rsid w:val="00995C9F"/>
    <w:rsid w:val="0099622A"/>
    <w:rsid w:val="00996510"/>
    <w:rsid w:val="00996752"/>
    <w:rsid w:val="00996EEE"/>
    <w:rsid w:val="00997FC9"/>
    <w:rsid w:val="009A0290"/>
    <w:rsid w:val="009A0C80"/>
    <w:rsid w:val="009A24A0"/>
    <w:rsid w:val="009A2F9D"/>
    <w:rsid w:val="009A32D3"/>
    <w:rsid w:val="009A36AF"/>
    <w:rsid w:val="009A3D97"/>
    <w:rsid w:val="009A4763"/>
    <w:rsid w:val="009A4CA0"/>
    <w:rsid w:val="009A74F1"/>
    <w:rsid w:val="009A7831"/>
    <w:rsid w:val="009B044A"/>
    <w:rsid w:val="009B15A0"/>
    <w:rsid w:val="009B2828"/>
    <w:rsid w:val="009B44E4"/>
    <w:rsid w:val="009B4736"/>
    <w:rsid w:val="009B4967"/>
    <w:rsid w:val="009B4AE6"/>
    <w:rsid w:val="009B59FE"/>
    <w:rsid w:val="009B60CA"/>
    <w:rsid w:val="009B69B3"/>
    <w:rsid w:val="009B715A"/>
    <w:rsid w:val="009C02B6"/>
    <w:rsid w:val="009C0B03"/>
    <w:rsid w:val="009C0DEC"/>
    <w:rsid w:val="009C1F83"/>
    <w:rsid w:val="009C20C4"/>
    <w:rsid w:val="009C2E81"/>
    <w:rsid w:val="009C3023"/>
    <w:rsid w:val="009C30F4"/>
    <w:rsid w:val="009C3383"/>
    <w:rsid w:val="009C3483"/>
    <w:rsid w:val="009C3541"/>
    <w:rsid w:val="009C49F1"/>
    <w:rsid w:val="009C565A"/>
    <w:rsid w:val="009C6099"/>
    <w:rsid w:val="009C6620"/>
    <w:rsid w:val="009C6823"/>
    <w:rsid w:val="009C6BD7"/>
    <w:rsid w:val="009C6FA5"/>
    <w:rsid w:val="009C75A0"/>
    <w:rsid w:val="009C77C0"/>
    <w:rsid w:val="009D15EB"/>
    <w:rsid w:val="009D1CEC"/>
    <w:rsid w:val="009D20A4"/>
    <w:rsid w:val="009D24FF"/>
    <w:rsid w:val="009D30CC"/>
    <w:rsid w:val="009D3110"/>
    <w:rsid w:val="009D39A8"/>
    <w:rsid w:val="009D3F62"/>
    <w:rsid w:val="009D456F"/>
    <w:rsid w:val="009D4CEE"/>
    <w:rsid w:val="009D4F13"/>
    <w:rsid w:val="009D5252"/>
    <w:rsid w:val="009D5DFB"/>
    <w:rsid w:val="009D5EAE"/>
    <w:rsid w:val="009D62CB"/>
    <w:rsid w:val="009D6A58"/>
    <w:rsid w:val="009E000A"/>
    <w:rsid w:val="009E0949"/>
    <w:rsid w:val="009E0961"/>
    <w:rsid w:val="009E37F2"/>
    <w:rsid w:val="009E3D12"/>
    <w:rsid w:val="009E42BB"/>
    <w:rsid w:val="009E441D"/>
    <w:rsid w:val="009E54D8"/>
    <w:rsid w:val="009E6D4D"/>
    <w:rsid w:val="009F0D7F"/>
    <w:rsid w:val="009F1786"/>
    <w:rsid w:val="009F1D4A"/>
    <w:rsid w:val="009F1EF0"/>
    <w:rsid w:val="009F3D86"/>
    <w:rsid w:val="009F3F9B"/>
    <w:rsid w:val="009F4F3F"/>
    <w:rsid w:val="009F4FDC"/>
    <w:rsid w:val="009F5429"/>
    <w:rsid w:val="009F6DDB"/>
    <w:rsid w:val="009F79BD"/>
    <w:rsid w:val="009F7D10"/>
    <w:rsid w:val="00A0004A"/>
    <w:rsid w:val="00A005A0"/>
    <w:rsid w:val="00A014D3"/>
    <w:rsid w:val="00A01963"/>
    <w:rsid w:val="00A01B0E"/>
    <w:rsid w:val="00A023CC"/>
    <w:rsid w:val="00A025A2"/>
    <w:rsid w:val="00A025B4"/>
    <w:rsid w:val="00A03A17"/>
    <w:rsid w:val="00A03B09"/>
    <w:rsid w:val="00A04023"/>
    <w:rsid w:val="00A040B1"/>
    <w:rsid w:val="00A043B4"/>
    <w:rsid w:val="00A053F1"/>
    <w:rsid w:val="00A06A25"/>
    <w:rsid w:val="00A106D8"/>
    <w:rsid w:val="00A1133D"/>
    <w:rsid w:val="00A12C9C"/>
    <w:rsid w:val="00A13462"/>
    <w:rsid w:val="00A136C4"/>
    <w:rsid w:val="00A13830"/>
    <w:rsid w:val="00A13AC7"/>
    <w:rsid w:val="00A13BA9"/>
    <w:rsid w:val="00A142FF"/>
    <w:rsid w:val="00A1532C"/>
    <w:rsid w:val="00A16060"/>
    <w:rsid w:val="00A16219"/>
    <w:rsid w:val="00A1696A"/>
    <w:rsid w:val="00A16FF2"/>
    <w:rsid w:val="00A17AED"/>
    <w:rsid w:val="00A20A5A"/>
    <w:rsid w:val="00A20E17"/>
    <w:rsid w:val="00A216B1"/>
    <w:rsid w:val="00A21DC1"/>
    <w:rsid w:val="00A22152"/>
    <w:rsid w:val="00A227C9"/>
    <w:rsid w:val="00A22BA6"/>
    <w:rsid w:val="00A22BED"/>
    <w:rsid w:val="00A24956"/>
    <w:rsid w:val="00A24CD5"/>
    <w:rsid w:val="00A25A14"/>
    <w:rsid w:val="00A261B5"/>
    <w:rsid w:val="00A261B7"/>
    <w:rsid w:val="00A266F2"/>
    <w:rsid w:val="00A26E30"/>
    <w:rsid w:val="00A27757"/>
    <w:rsid w:val="00A304D4"/>
    <w:rsid w:val="00A30CA6"/>
    <w:rsid w:val="00A30EA6"/>
    <w:rsid w:val="00A31ADB"/>
    <w:rsid w:val="00A32074"/>
    <w:rsid w:val="00A321F1"/>
    <w:rsid w:val="00A32DEC"/>
    <w:rsid w:val="00A330FC"/>
    <w:rsid w:val="00A33829"/>
    <w:rsid w:val="00A33B1D"/>
    <w:rsid w:val="00A33B9A"/>
    <w:rsid w:val="00A34AE9"/>
    <w:rsid w:val="00A35B6E"/>
    <w:rsid w:val="00A3622B"/>
    <w:rsid w:val="00A3644A"/>
    <w:rsid w:val="00A376F6"/>
    <w:rsid w:val="00A378EC"/>
    <w:rsid w:val="00A41454"/>
    <w:rsid w:val="00A41583"/>
    <w:rsid w:val="00A416E9"/>
    <w:rsid w:val="00A41889"/>
    <w:rsid w:val="00A41F83"/>
    <w:rsid w:val="00A42AFB"/>
    <w:rsid w:val="00A42CC1"/>
    <w:rsid w:val="00A42EF3"/>
    <w:rsid w:val="00A43899"/>
    <w:rsid w:val="00A4418B"/>
    <w:rsid w:val="00A445B8"/>
    <w:rsid w:val="00A45B5E"/>
    <w:rsid w:val="00A466AF"/>
    <w:rsid w:val="00A470A0"/>
    <w:rsid w:val="00A474BC"/>
    <w:rsid w:val="00A50083"/>
    <w:rsid w:val="00A50481"/>
    <w:rsid w:val="00A51061"/>
    <w:rsid w:val="00A5124E"/>
    <w:rsid w:val="00A51574"/>
    <w:rsid w:val="00A519F4"/>
    <w:rsid w:val="00A52A4A"/>
    <w:rsid w:val="00A535C2"/>
    <w:rsid w:val="00A53B47"/>
    <w:rsid w:val="00A53F8B"/>
    <w:rsid w:val="00A540E1"/>
    <w:rsid w:val="00A54A16"/>
    <w:rsid w:val="00A54C06"/>
    <w:rsid w:val="00A56C6E"/>
    <w:rsid w:val="00A56DF4"/>
    <w:rsid w:val="00A57252"/>
    <w:rsid w:val="00A60E2E"/>
    <w:rsid w:val="00A610E2"/>
    <w:rsid w:val="00A61D71"/>
    <w:rsid w:val="00A62809"/>
    <w:rsid w:val="00A631BD"/>
    <w:rsid w:val="00A6369A"/>
    <w:rsid w:val="00A64F95"/>
    <w:rsid w:val="00A656BF"/>
    <w:rsid w:val="00A66108"/>
    <w:rsid w:val="00A67008"/>
    <w:rsid w:val="00A67DEE"/>
    <w:rsid w:val="00A7001E"/>
    <w:rsid w:val="00A71565"/>
    <w:rsid w:val="00A7157D"/>
    <w:rsid w:val="00A715AD"/>
    <w:rsid w:val="00A721E8"/>
    <w:rsid w:val="00A72435"/>
    <w:rsid w:val="00A72D52"/>
    <w:rsid w:val="00A72F44"/>
    <w:rsid w:val="00A73109"/>
    <w:rsid w:val="00A73B13"/>
    <w:rsid w:val="00A73D11"/>
    <w:rsid w:val="00A73F23"/>
    <w:rsid w:val="00A7596C"/>
    <w:rsid w:val="00A759E5"/>
    <w:rsid w:val="00A76161"/>
    <w:rsid w:val="00A76423"/>
    <w:rsid w:val="00A76E63"/>
    <w:rsid w:val="00A772BB"/>
    <w:rsid w:val="00A77867"/>
    <w:rsid w:val="00A77A8F"/>
    <w:rsid w:val="00A80956"/>
    <w:rsid w:val="00A81337"/>
    <w:rsid w:val="00A8186A"/>
    <w:rsid w:val="00A81C23"/>
    <w:rsid w:val="00A8244B"/>
    <w:rsid w:val="00A8300B"/>
    <w:rsid w:val="00A8470F"/>
    <w:rsid w:val="00A84752"/>
    <w:rsid w:val="00A847C8"/>
    <w:rsid w:val="00A85AEC"/>
    <w:rsid w:val="00A86059"/>
    <w:rsid w:val="00A86989"/>
    <w:rsid w:val="00A873A2"/>
    <w:rsid w:val="00A877AD"/>
    <w:rsid w:val="00A878F1"/>
    <w:rsid w:val="00A90389"/>
    <w:rsid w:val="00A90800"/>
    <w:rsid w:val="00A90E66"/>
    <w:rsid w:val="00A9150F"/>
    <w:rsid w:val="00A92378"/>
    <w:rsid w:val="00A9285D"/>
    <w:rsid w:val="00A9327A"/>
    <w:rsid w:val="00A93F95"/>
    <w:rsid w:val="00A94274"/>
    <w:rsid w:val="00A95234"/>
    <w:rsid w:val="00A961B0"/>
    <w:rsid w:val="00A9725A"/>
    <w:rsid w:val="00AA0322"/>
    <w:rsid w:val="00AA04EB"/>
    <w:rsid w:val="00AA06C5"/>
    <w:rsid w:val="00AA0EBD"/>
    <w:rsid w:val="00AA1482"/>
    <w:rsid w:val="00AA290E"/>
    <w:rsid w:val="00AA2AE1"/>
    <w:rsid w:val="00AA2BF5"/>
    <w:rsid w:val="00AA2CB8"/>
    <w:rsid w:val="00AA30AD"/>
    <w:rsid w:val="00AA3DFD"/>
    <w:rsid w:val="00AA4275"/>
    <w:rsid w:val="00AA4699"/>
    <w:rsid w:val="00AA4E11"/>
    <w:rsid w:val="00AA6B0A"/>
    <w:rsid w:val="00AA7165"/>
    <w:rsid w:val="00AA717F"/>
    <w:rsid w:val="00AA7C8A"/>
    <w:rsid w:val="00AB05C9"/>
    <w:rsid w:val="00AB07CB"/>
    <w:rsid w:val="00AB08AB"/>
    <w:rsid w:val="00AB0AB7"/>
    <w:rsid w:val="00AB2284"/>
    <w:rsid w:val="00AB2417"/>
    <w:rsid w:val="00AB25D9"/>
    <w:rsid w:val="00AB5385"/>
    <w:rsid w:val="00AB5C93"/>
    <w:rsid w:val="00AB6071"/>
    <w:rsid w:val="00AB6075"/>
    <w:rsid w:val="00AB635F"/>
    <w:rsid w:val="00AB6ADB"/>
    <w:rsid w:val="00AB7307"/>
    <w:rsid w:val="00AB7E44"/>
    <w:rsid w:val="00AC0076"/>
    <w:rsid w:val="00AC008F"/>
    <w:rsid w:val="00AC0717"/>
    <w:rsid w:val="00AC0805"/>
    <w:rsid w:val="00AC196E"/>
    <w:rsid w:val="00AC2219"/>
    <w:rsid w:val="00AC2643"/>
    <w:rsid w:val="00AC29E1"/>
    <w:rsid w:val="00AC34E5"/>
    <w:rsid w:val="00AC3827"/>
    <w:rsid w:val="00AC462A"/>
    <w:rsid w:val="00AC484D"/>
    <w:rsid w:val="00AC5C42"/>
    <w:rsid w:val="00AC5D1D"/>
    <w:rsid w:val="00AC5F3E"/>
    <w:rsid w:val="00AC6747"/>
    <w:rsid w:val="00AC67E6"/>
    <w:rsid w:val="00AC68E2"/>
    <w:rsid w:val="00AC6F2E"/>
    <w:rsid w:val="00AC7FCC"/>
    <w:rsid w:val="00AD04A4"/>
    <w:rsid w:val="00AD1259"/>
    <w:rsid w:val="00AD20A6"/>
    <w:rsid w:val="00AD3681"/>
    <w:rsid w:val="00AD3A5C"/>
    <w:rsid w:val="00AD3D03"/>
    <w:rsid w:val="00AD3D65"/>
    <w:rsid w:val="00AD4C5A"/>
    <w:rsid w:val="00AD4D11"/>
    <w:rsid w:val="00AD5022"/>
    <w:rsid w:val="00AD694D"/>
    <w:rsid w:val="00AD7634"/>
    <w:rsid w:val="00AD7B2F"/>
    <w:rsid w:val="00AE070F"/>
    <w:rsid w:val="00AE0B4F"/>
    <w:rsid w:val="00AE1826"/>
    <w:rsid w:val="00AE1986"/>
    <w:rsid w:val="00AE1DE5"/>
    <w:rsid w:val="00AE2468"/>
    <w:rsid w:val="00AE2D82"/>
    <w:rsid w:val="00AE33D8"/>
    <w:rsid w:val="00AE35A9"/>
    <w:rsid w:val="00AE39DD"/>
    <w:rsid w:val="00AE3E1E"/>
    <w:rsid w:val="00AE45CE"/>
    <w:rsid w:val="00AE4C58"/>
    <w:rsid w:val="00AE4EC5"/>
    <w:rsid w:val="00AE60E4"/>
    <w:rsid w:val="00AE731F"/>
    <w:rsid w:val="00AE73D5"/>
    <w:rsid w:val="00AE75F4"/>
    <w:rsid w:val="00AE7AA1"/>
    <w:rsid w:val="00AF0423"/>
    <w:rsid w:val="00AF0971"/>
    <w:rsid w:val="00AF18B0"/>
    <w:rsid w:val="00AF1B14"/>
    <w:rsid w:val="00AF1C84"/>
    <w:rsid w:val="00AF1F28"/>
    <w:rsid w:val="00AF2C10"/>
    <w:rsid w:val="00AF364C"/>
    <w:rsid w:val="00AF5184"/>
    <w:rsid w:val="00AF53F5"/>
    <w:rsid w:val="00AF5F78"/>
    <w:rsid w:val="00AF64FD"/>
    <w:rsid w:val="00AF6B6C"/>
    <w:rsid w:val="00AF7F43"/>
    <w:rsid w:val="00B005D1"/>
    <w:rsid w:val="00B005D3"/>
    <w:rsid w:val="00B00B37"/>
    <w:rsid w:val="00B00F28"/>
    <w:rsid w:val="00B0117E"/>
    <w:rsid w:val="00B01760"/>
    <w:rsid w:val="00B0213A"/>
    <w:rsid w:val="00B02987"/>
    <w:rsid w:val="00B04F54"/>
    <w:rsid w:val="00B04FA6"/>
    <w:rsid w:val="00B057CB"/>
    <w:rsid w:val="00B05CD7"/>
    <w:rsid w:val="00B060E5"/>
    <w:rsid w:val="00B06475"/>
    <w:rsid w:val="00B068E2"/>
    <w:rsid w:val="00B07B4C"/>
    <w:rsid w:val="00B1004F"/>
    <w:rsid w:val="00B100DD"/>
    <w:rsid w:val="00B1020B"/>
    <w:rsid w:val="00B10994"/>
    <w:rsid w:val="00B10DEF"/>
    <w:rsid w:val="00B10E9D"/>
    <w:rsid w:val="00B1122B"/>
    <w:rsid w:val="00B120CA"/>
    <w:rsid w:val="00B12598"/>
    <w:rsid w:val="00B126EC"/>
    <w:rsid w:val="00B137D1"/>
    <w:rsid w:val="00B141E4"/>
    <w:rsid w:val="00B1498B"/>
    <w:rsid w:val="00B1511F"/>
    <w:rsid w:val="00B153A6"/>
    <w:rsid w:val="00B15983"/>
    <w:rsid w:val="00B16DB1"/>
    <w:rsid w:val="00B17481"/>
    <w:rsid w:val="00B1769D"/>
    <w:rsid w:val="00B20183"/>
    <w:rsid w:val="00B206C5"/>
    <w:rsid w:val="00B20C47"/>
    <w:rsid w:val="00B20F6C"/>
    <w:rsid w:val="00B21BD6"/>
    <w:rsid w:val="00B22525"/>
    <w:rsid w:val="00B23FAA"/>
    <w:rsid w:val="00B24334"/>
    <w:rsid w:val="00B245DA"/>
    <w:rsid w:val="00B246C7"/>
    <w:rsid w:val="00B2475D"/>
    <w:rsid w:val="00B24E9A"/>
    <w:rsid w:val="00B24F2D"/>
    <w:rsid w:val="00B254AC"/>
    <w:rsid w:val="00B254B3"/>
    <w:rsid w:val="00B2601B"/>
    <w:rsid w:val="00B2696F"/>
    <w:rsid w:val="00B272C3"/>
    <w:rsid w:val="00B30262"/>
    <w:rsid w:val="00B30D89"/>
    <w:rsid w:val="00B30DD7"/>
    <w:rsid w:val="00B318AC"/>
    <w:rsid w:val="00B32541"/>
    <w:rsid w:val="00B32B18"/>
    <w:rsid w:val="00B33116"/>
    <w:rsid w:val="00B33160"/>
    <w:rsid w:val="00B34884"/>
    <w:rsid w:val="00B34909"/>
    <w:rsid w:val="00B3614F"/>
    <w:rsid w:val="00B3656F"/>
    <w:rsid w:val="00B36650"/>
    <w:rsid w:val="00B369BB"/>
    <w:rsid w:val="00B36EA6"/>
    <w:rsid w:val="00B37253"/>
    <w:rsid w:val="00B372CE"/>
    <w:rsid w:val="00B3781D"/>
    <w:rsid w:val="00B378CB"/>
    <w:rsid w:val="00B37CC0"/>
    <w:rsid w:val="00B409F2"/>
    <w:rsid w:val="00B42280"/>
    <w:rsid w:val="00B422FC"/>
    <w:rsid w:val="00B42379"/>
    <w:rsid w:val="00B42486"/>
    <w:rsid w:val="00B4248A"/>
    <w:rsid w:val="00B430C9"/>
    <w:rsid w:val="00B43A56"/>
    <w:rsid w:val="00B43D43"/>
    <w:rsid w:val="00B44250"/>
    <w:rsid w:val="00B443A0"/>
    <w:rsid w:val="00B4572A"/>
    <w:rsid w:val="00B458E4"/>
    <w:rsid w:val="00B45F2F"/>
    <w:rsid w:val="00B4660C"/>
    <w:rsid w:val="00B4751E"/>
    <w:rsid w:val="00B500FE"/>
    <w:rsid w:val="00B503CA"/>
    <w:rsid w:val="00B50874"/>
    <w:rsid w:val="00B50C90"/>
    <w:rsid w:val="00B5232F"/>
    <w:rsid w:val="00B53397"/>
    <w:rsid w:val="00B53426"/>
    <w:rsid w:val="00B53C3D"/>
    <w:rsid w:val="00B54BA0"/>
    <w:rsid w:val="00B54E61"/>
    <w:rsid w:val="00B54F66"/>
    <w:rsid w:val="00B55172"/>
    <w:rsid w:val="00B55DDC"/>
    <w:rsid w:val="00B56070"/>
    <w:rsid w:val="00B56093"/>
    <w:rsid w:val="00B57331"/>
    <w:rsid w:val="00B57554"/>
    <w:rsid w:val="00B60C4D"/>
    <w:rsid w:val="00B60C7F"/>
    <w:rsid w:val="00B60F88"/>
    <w:rsid w:val="00B6141B"/>
    <w:rsid w:val="00B61A29"/>
    <w:rsid w:val="00B61E84"/>
    <w:rsid w:val="00B62463"/>
    <w:rsid w:val="00B624EC"/>
    <w:rsid w:val="00B62A97"/>
    <w:rsid w:val="00B62F6D"/>
    <w:rsid w:val="00B6412A"/>
    <w:rsid w:val="00B6414F"/>
    <w:rsid w:val="00B642D3"/>
    <w:rsid w:val="00B643F7"/>
    <w:rsid w:val="00B64C7C"/>
    <w:rsid w:val="00B658F8"/>
    <w:rsid w:val="00B65C15"/>
    <w:rsid w:val="00B65E69"/>
    <w:rsid w:val="00B664DF"/>
    <w:rsid w:val="00B665C8"/>
    <w:rsid w:val="00B66B01"/>
    <w:rsid w:val="00B702A5"/>
    <w:rsid w:val="00B70C39"/>
    <w:rsid w:val="00B71C50"/>
    <w:rsid w:val="00B71EFA"/>
    <w:rsid w:val="00B72594"/>
    <w:rsid w:val="00B72B5B"/>
    <w:rsid w:val="00B72C11"/>
    <w:rsid w:val="00B7302D"/>
    <w:rsid w:val="00B73110"/>
    <w:rsid w:val="00B735DF"/>
    <w:rsid w:val="00B745AA"/>
    <w:rsid w:val="00B75946"/>
    <w:rsid w:val="00B75DEC"/>
    <w:rsid w:val="00B75F7B"/>
    <w:rsid w:val="00B771A7"/>
    <w:rsid w:val="00B77B66"/>
    <w:rsid w:val="00B77E63"/>
    <w:rsid w:val="00B80A86"/>
    <w:rsid w:val="00B8104C"/>
    <w:rsid w:val="00B83E6E"/>
    <w:rsid w:val="00B8446D"/>
    <w:rsid w:val="00B84852"/>
    <w:rsid w:val="00B84BA5"/>
    <w:rsid w:val="00B85299"/>
    <w:rsid w:val="00B854C6"/>
    <w:rsid w:val="00B85E7B"/>
    <w:rsid w:val="00B86484"/>
    <w:rsid w:val="00B864D0"/>
    <w:rsid w:val="00B8665F"/>
    <w:rsid w:val="00B8667C"/>
    <w:rsid w:val="00B86E04"/>
    <w:rsid w:val="00B90EDC"/>
    <w:rsid w:val="00B91053"/>
    <w:rsid w:val="00B9218D"/>
    <w:rsid w:val="00B926C9"/>
    <w:rsid w:val="00B93063"/>
    <w:rsid w:val="00B9327B"/>
    <w:rsid w:val="00B937C8"/>
    <w:rsid w:val="00B9418D"/>
    <w:rsid w:val="00B94D1D"/>
    <w:rsid w:val="00B94DEA"/>
    <w:rsid w:val="00B957B9"/>
    <w:rsid w:val="00B95B0B"/>
    <w:rsid w:val="00B96029"/>
    <w:rsid w:val="00B96653"/>
    <w:rsid w:val="00B96FBD"/>
    <w:rsid w:val="00B97A0F"/>
    <w:rsid w:val="00B97D46"/>
    <w:rsid w:val="00B97D82"/>
    <w:rsid w:val="00B97FE2"/>
    <w:rsid w:val="00BA0E68"/>
    <w:rsid w:val="00BA168B"/>
    <w:rsid w:val="00BA170E"/>
    <w:rsid w:val="00BA1BCD"/>
    <w:rsid w:val="00BA2033"/>
    <w:rsid w:val="00BA22BE"/>
    <w:rsid w:val="00BA24CA"/>
    <w:rsid w:val="00BA254E"/>
    <w:rsid w:val="00BA28F8"/>
    <w:rsid w:val="00BA2F25"/>
    <w:rsid w:val="00BA38CE"/>
    <w:rsid w:val="00BA3995"/>
    <w:rsid w:val="00BA3E75"/>
    <w:rsid w:val="00BA3EFC"/>
    <w:rsid w:val="00BA4279"/>
    <w:rsid w:val="00BA4B9F"/>
    <w:rsid w:val="00BA569F"/>
    <w:rsid w:val="00BA5C0E"/>
    <w:rsid w:val="00BA6928"/>
    <w:rsid w:val="00BA70BE"/>
    <w:rsid w:val="00BB1ACD"/>
    <w:rsid w:val="00BB1BCA"/>
    <w:rsid w:val="00BB2514"/>
    <w:rsid w:val="00BB30AB"/>
    <w:rsid w:val="00BB3A9A"/>
    <w:rsid w:val="00BB3DE9"/>
    <w:rsid w:val="00BB4BCE"/>
    <w:rsid w:val="00BB543A"/>
    <w:rsid w:val="00BB594D"/>
    <w:rsid w:val="00BB60C0"/>
    <w:rsid w:val="00BB7019"/>
    <w:rsid w:val="00BB71B9"/>
    <w:rsid w:val="00BB72F1"/>
    <w:rsid w:val="00BB76A0"/>
    <w:rsid w:val="00BB7D84"/>
    <w:rsid w:val="00BB7E83"/>
    <w:rsid w:val="00BC0518"/>
    <w:rsid w:val="00BC0B20"/>
    <w:rsid w:val="00BC0D85"/>
    <w:rsid w:val="00BC11F9"/>
    <w:rsid w:val="00BC15BB"/>
    <w:rsid w:val="00BC19BB"/>
    <w:rsid w:val="00BC2069"/>
    <w:rsid w:val="00BC207E"/>
    <w:rsid w:val="00BC2653"/>
    <w:rsid w:val="00BC2A0F"/>
    <w:rsid w:val="00BC2F40"/>
    <w:rsid w:val="00BC3DCB"/>
    <w:rsid w:val="00BC4292"/>
    <w:rsid w:val="00BC4FCB"/>
    <w:rsid w:val="00BC4FEA"/>
    <w:rsid w:val="00BC59E0"/>
    <w:rsid w:val="00BC65E0"/>
    <w:rsid w:val="00BC7426"/>
    <w:rsid w:val="00BC7871"/>
    <w:rsid w:val="00BC7BF1"/>
    <w:rsid w:val="00BC7EC4"/>
    <w:rsid w:val="00BD02F9"/>
    <w:rsid w:val="00BD0648"/>
    <w:rsid w:val="00BD0722"/>
    <w:rsid w:val="00BD09F8"/>
    <w:rsid w:val="00BD201D"/>
    <w:rsid w:val="00BD27BE"/>
    <w:rsid w:val="00BD2D2D"/>
    <w:rsid w:val="00BD32B5"/>
    <w:rsid w:val="00BD38A3"/>
    <w:rsid w:val="00BD44D9"/>
    <w:rsid w:val="00BD4917"/>
    <w:rsid w:val="00BD4EE0"/>
    <w:rsid w:val="00BD5190"/>
    <w:rsid w:val="00BD5635"/>
    <w:rsid w:val="00BD5965"/>
    <w:rsid w:val="00BD5CC5"/>
    <w:rsid w:val="00BD5DC7"/>
    <w:rsid w:val="00BD5DD4"/>
    <w:rsid w:val="00BD5E46"/>
    <w:rsid w:val="00BD6A7E"/>
    <w:rsid w:val="00BD6FF4"/>
    <w:rsid w:val="00BE0102"/>
    <w:rsid w:val="00BE0CC4"/>
    <w:rsid w:val="00BE371C"/>
    <w:rsid w:val="00BE3DB5"/>
    <w:rsid w:val="00BE4D28"/>
    <w:rsid w:val="00BE66A1"/>
    <w:rsid w:val="00BE7E95"/>
    <w:rsid w:val="00BF0D28"/>
    <w:rsid w:val="00BF16CB"/>
    <w:rsid w:val="00BF1763"/>
    <w:rsid w:val="00BF1CE3"/>
    <w:rsid w:val="00BF2403"/>
    <w:rsid w:val="00BF306F"/>
    <w:rsid w:val="00BF3EFF"/>
    <w:rsid w:val="00BF62A6"/>
    <w:rsid w:val="00BF6708"/>
    <w:rsid w:val="00BF6EB1"/>
    <w:rsid w:val="00BF7828"/>
    <w:rsid w:val="00C0178E"/>
    <w:rsid w:val="00C02D5F"/>
    <w:rsid w:val="00C02DB8"/>
    <w:rsid w:val="00C03282"/>
    <w:rsid w:val="00C03587"/>
    <w:rsid w:val="00C04114"/>
    <w:rsid w:val="00C04519"/>
    <w:rsid w:val="00C04B0D"/>
    <w:rsid w:val="00C04BBA"/>
    <w:rsid w:val="00C05634"/>
    <w:rsid w:val="00C05B21"/>
    <w:rsid w:val="00C06011"/>
    <w:rsid w:val="00C06099"/>
    <w:rsid w:val="00C06790"/>
    <w:rsid w:val="00C0705C"/>
    <w:rsid w:val="00C07156"/>
    <w:rsid w:val="00C07A03"/>
    <w:rsid w:val="00C07C3F"/>
    <w:rsid w:val="00C07CEA"/>
    <w:rsid w:val="00C07E48"/>
    <w:rsid w:val="00C07EFF"/>
    <w:rsid w:val="00C1003F"/>
    <w:rsid w:val="00C10737"/>
    <w:rsid w:val="00C11994"/>
    <w:rsid w:val="00C12498"/>
    <w:rsid w:val="00C12EEF"/>
    <w:rsid w:val="00C132E1"/>
    <w:rsid w:val="00C14EE2"/>
    <w:rsid w:val="00C1544F"/>
    <w:rsid w:val="00C15D7F"/>
    <w:rsid w:val="00C16924"/>
    <w:rsid w:val="00C17092"/>
    <w:rsid w:val="00C2078A"/>
    <w:rsid w:val="00C207B5"/>
    <w:rsid w:val="00C20FAF"/>
    <w:rsid w:val="00C211E5"/>
    <w:rsid w:val="00C2191D"/>
    <w:rsid w:val="00C21AF1"/>
    <w:rsid w:val="00C22365"/>
    <w:rsid w:val="00C22D75"/>
    <w:rsid w:val="00C23531"/>
    <w:rsid w:val="00C242E0"/>
    <w:rsid w:val="00C247F6"/>
    <w:rsid w:val="00C24A67"/>
    <w:rsid w:val="00C24C10"/>
    <w:rsid w:val="00C25D29"/>
    <w:rsid w:val="00C260E1"/>
    <w:rsid w:val="00C26170"/>
    <w:rsid w:val="00C2635B"/>
    <w:rsid w:val="00C2635C"/>
    <w:rsid w:val="00C26560"/>
    <w:rsid w:val="00C26E19"/>
    <w:rsid w:val="00C27FA1"/>
    <w:rsid w:val="00C312E7"/>
    <w:rsid w:val="00C31976"/>
    <w:rsid w:val="00C32BAD"/>
    <w:rsid w:val="00C333A2"/>
    <w:rsid w:val="00C33691"/>
    <w:rsid w:val="00C33FDC"/>
    <w:rsid w:val="00C35BFE"/>
    <w:rsid w:val="00C360A8"/>
    <w:rsid w:val="00C3775E"/>
    <w:rsid w:val="00C4036A"/>
    <w:rsid w:val="00C41587"/>
    <w:rsid w:val="00C41CF3"/>
    <w:rsid w:val="00C41F1A"/>
    <w:rsid w:val="00C4204C"/>
    <w:rsid w:val="00C42160"/>
    <w:rsid w:val="00C4373B"/>
    <w:rsid w:val="00C440AA"/>
    <w:rsid w:val="00C44F6F"/>
    <w:rsid w:val="00C45F93"/>
    <w:rsid w:val="00C46256"/>
    <w:rsid w:val="00C46E93"/>
    <w:rsid w:val="00C472F5"/>
    <w:rsid w:val="00C477E9"/>
    <w:rsid w:val="00C5059E"/>
    <w:rsid w:val="00C510C3"/>
    <w:rsid w:val="00C512A1"/>
    <w:rsid w:val="00C51E94"/>
    <w:rsid w:val="00C520BC"/>
    <w:rsid w:val="00C52A58"/>
    <w:rsid w:val="00C52B7E"/>
    <w:rsid w:val="00C5332F"/>
    <w:rsid w:val="00C53672"/>
    <w:rsid w:val="00C53D70"/>
    <w:rsid w:val="00C5539B"/>
    <w:rsid w:val="00C55578"/>
    <w:rsid w:val="00C56A12"/>
    <w:rsid w:val="00C57996"/>
    <w:rsid w:val="00C600DB"/>
    <w:rsid w:val="00C606F9"/>
    <w:rsid w:val="00C60E51"/>
    <w:rsid w:val="00C622A8"/>
    <w:rsid w:val="00C623B7"/>
    <w:rsid w:val="00C62FFC"/>
    <w:rsid w:val="00C63F23"/>
    <w:rsid w:val="00C64107"/>
    <w:rsid w:val="00C641E2"/>
    <w:rsid w:val="00C6429E"/>
    <w:rsid w:val="00C64A58"/>
    <w:rsid w:val="00C66ACA"/>
    <w:rsid w:val="00C671A8"/>
    <w:rsid w:val="00C671E1"/>
    <w:rsid w:val="00C673FD"/>
    <w:rsid w:val="00C67659"/>
    <w:rsid w:val="00C67E3D"/>
    <w:rsid w:val="00C703FE"/>
    <w:rsid w:val="00C7040D"/>
    <w:rsid w:val="00C7167F"/>
    <w:rsid w:val="00C7208D"/>
    <w:rsid w:val="00C72694"/>
    <w:rsid w:val="00C728A9"/>
    <w:rsid w:val="00C72A91"/>
    <w:rsid w:val="00C73177"/>
    <w:rsid w:val="00C73B69"/>
    <w:rsid w:val="00C73ECA"/>
    <w:rsid w:val="00C73EEA"/>
    <w:rsid w:val="00C7455C"/>
    <w:rsid w:val="00C76143"/>
    <w:rsid w:val="00C770EA"/>
    <w:rsid w:val="00C77693"/>
    <w:rsid w:val="00C77EED"/>
    <w:rsid w:val="00C8018E"/>
    <w:rsid w:val="00C8109D"/>
    <w:rsid w:val="00C815AA"/>
    <w:rsid w:val="00C8177A"/>
    <w:rsid w:val="00C818C0"/>
    <w:rsid w:val="00C81D73"/>
    <w:rsid w:val="00C8329D"/>
    <w:rsid w:val="00C83541"/>
    <w:rsid w:val="00C83806"/>
    <w:rsid w:val="00C83EC5"/>
    <w:rsid w:val="00C84EA6"/>
    <w:rsid w:val="00C85902"/>
    <w:rsid w:val="00C859B7"/>
    <w:rsid w:val="00C85F9F"/>
    <w:rsid w:val="00C86DAC"/>
    <w:rsid w:val="00C873CC"/>
    <w:rsid w:val="00C87630"/>
    <w:rsid w:val="00C87847"/>
    <w:rsid w:val="00C879AB"/>
    <w:rsid w:val="00C87AD6"/>
    <w:rsid w:val="00C87CA1"/>
    <w:rsid w:val="00C90753"/>
    <w:rsid w:val="00C9106B"/>
    <w:rsid w:val="00C917D2"/>
    <w:rsid w:val="00C92476"/>
    <w:rsid w:val="00C928DA"/>
    <w:rsid w:val="00C93187"/>
    <w:rsid w:val="00C9378E"/>
    <w:rsid w:val="00C938A3"/>
    <w:rsid w:val="00C93FA4"/>
    <w:rsid w:val="00C9449F"/>
    <w:rsid w:val="00C94EEC"/>
    <w:rsid w:val="00C95336"/>
    <w:rsid w:val="00C96B2D"/>
    <w:rsid w:val="00C97261"/>
    <w:rsid w:val="00C97E1E"/>
    <w:rsid w:val="00CA13FF"/>
    <w:rsid w:val="00CA15CF"/>
    <w:rsid w:val="00CA16B2"/>
    <w:rsid w:val="00CA1D15"/>
    <w:rsid w:val="00CA2C56"/>
    <w:rsid w:val="00CA2E40"/>
    <w:rsid w:val="00CA3CF9"/>
    <w:rsid w:val="00CA3DF1"/>
    <w:rsid w:val="00CA4109"/>
    <w:rsid w:val="00CA42F6"/>
    <w:rsid w:val="00CA4D8A"/>
    <w:rsid w:val="00CA5384"/>
    <w:rsid w:val="00CA55E3"/>
    <w:rsid w:val="00CA57E6"/>
    <w:rsid w:val="00CA5DC2"/>
    <w:rsid w:val="00CA6499"/>
    <w:rsid w:val="00CA6A3B"/>
    <w:rsid w:val="00CA6CCF"/>
    <w:rsid w:val="00CA735F"/>
    <w:rsid w:val="00CA790A"/>
    <w:rsid w:val="00CB02F6"/>
    <w:rsid w:val="00CB0377"/>
    <w:rsid w:val="00CB06E8"/>
    <w:rsid w:val="00CB15FF"/>
    <w:rsid w:val="00CB1AA6"/>
    <w:rsid w:val="00CB1C3B"/>
    <w:rsid w:val="00CB26B8"/>
    <w:rsid w:val="00CB29C3"/>
    <w:rsid w:val="00CB3289"/>
    <w:rsid w:val="00CB3E26"/>
    <w:rsid w:val="00CB3FB7"/>
    <w:rsid w:val="00CB4485"/>
    <w:rsid w:val="00CB4B31"/>
    <w:rsid w:val="00CB521A"/>
    <w:rsid w:val="00CB5BF4"/>
    <w:rsid w:val="00CB65DB"/>
    <w:rsid w:val="00CB66BC"/>
    <w:rsid w:val="00CC0E4F"/>
    <w:rsid w:val="00CC0F55"/>
    <w:rsid w:val="00CC110C"/>
    <w:rsid w:val="00CC16CC"/>
    <w:rsid w:val="00CC2208"/>
    <w:rsid w:val="00CC24B2"/>
    <w:rsid w:val="00CC42D5"/>
    <w:rsid w:val="00CC43AD"/>
    <w:rsid w:val="00CC4949"/>
    <w:rsid w:val="00CC4B43"/>
    <w:rsid w:val="00CC51D3"/>
    <w:rsid w:val="00CC5389"/>
    <w:rsid w:val="00CC5659"/>
    <w:rsid w:val="00CC5774"/>
    <w:rsid w:val="00CC5973"/>
    <w:rsid w:val="00CC6C8E"/>
    <w:rsid w:val="00CC7E87"/>
    <w:rsid w:val="00CD0183"/>
    <w:rsid w:val="00CD0643"/>
    <w:rsid w:val="00CD1CBC"/>
    <w:rsid w:val="00CD1E00"/>
    <w:rsid w:val="00CD220A"/>
    <w:rsid w:val="00CD2E25"/>
    <w:rsid w:val="00CD353E"/>
    <w:rsid w:val="00CD51A5"/>
    <w:rsid w:val="00CD544B"/>
    <w:rsid w:val="00CD5A0B"/>
    <w:rsid w:val="00CD5A74"/>
    <w:rsid w:val="00CD6341"/>
    <w:rsid w:val="00CD70AD"/>
    <w:rsid w:val="00CD7356"/>
    <w:rsid w:val="00CD73E6"/>
    <w:rsid w:val="00CE005D"/>
    <w:rsid w:val="00CE02E4"/>
    <w:rsid w:val="00CE0537"/>
    <w:rsid w:val="00CE0ED5"/>
    <w:rsid w:val="00CE0FFC"/>
    <w:rsid w:val="00CE14B0"/>
    <w:rsid w:val="00CE18A1"/>
    <w:rsid w:val="00CE19E5"/>
    <w:rsid w:val="00CE1BA4"/>
    <w:rsid w:val="00CE1ECD"/>
    <w:rsid w:val="00CE2672"/>
    <w:rsid w:val="00CE3549"/>
    <w:rsid w:val="00CE3CF4"/>
    <w:rsid w:val="00CE4515"/>
    <w:rsid w:val="00CE4877"/>
    <w:rsid w:val="00CE58EC"/>
    <w:rsid w:val="00CE5FF2"/>
    <w:rsid w:val="00CE7480"/>
    <w:rsid w:val="00CE7DF2"/>
    <w:rsid w:val="00CF0988"/>
    <w:rsid w:val="00CF2BA8"/>
    <w:rsid w:val="00CF2F1A"/>
    <w:rsid w:val="00CF3F2A"/>
    <w:rsid w:val="00CF46D1"/>
    <w:rsid w:val="00CF4A6B"/>
    <w:rsid w:val="00CF5023"/>
    <w:rsid w:val="00CF5B34"/>
    <w:rsid w:val="00CF63B4"/>
    <w:rsid w:val="00CF7D1D"/>
    <w:rsid w:val="00D01485"/>
    <w:rsid w:val="00D01887"/>
    <w:rsid w:val="00D02014"/>
    <w:rsid w:val="00D02039"/>
    <w:rsid w:val="00D023B9"/>
    <w:rsid w:val="00D03BEB"/>
    <w:rsid w:val="00D04B85"/>
    <w:rsid w:val="00D04F22"/>
    <w:rsid w:val="00D0585E"/>
    <w:rsid w:val="00D05C0C"/>
    <w:rsid w:val="00D05C9E"/>
    <w:rsid w:val="00D0653A"/>
    <w:rsid w:val="00D067B2"/>
    <w:rsid w:val="00D06B55"/>
    <w:rsid w:val="00D06BF4"/>
    <w:rsid w:val="00D06F6F"/>
    <w:rsid w:val="00D071DB"/>
    <w:rsid w:val="00D07728"/>
    <w:rsid w:val="00D1077A"/>
    <w:rsid w:val="00D10BF6"/>
    <w:rsid w:val="00D116C1"/>
    <w:rsid w:val="00D11984"/>
    <w:rsid w:val="00D11C6A"/>
    <w:rsid w:val="00D11D65"/>
    <w:rsid w:val="00D129AE"/>
    <w:rsid w:val="00D14861"/>
    <w:rsid w:val="00D14E10"/>
    <w:rsid w:val="00D155AA"/>
    <w:rsid w:val="00D15C77"/>
    <w:rsid w:val="00D16489"/>
    <w:rsid w:val="00D16653"/>
    <w:rsid w:val="00D17027"/>
    <w:rsid w:val="00D175AA"/>
    <w:rsid w:val="00D17640"/>
    <w:rsid w:val="00D17836"/>
    <w:rsid w:val="00D20653"/>
    <w:rsid w:val="00D211B9"/>
    <w:rsid w:val="00D21B72"/>
    <w:rsid w:val="00D21D9F"/>
    <w:rsid w:val="00D22AC1"/>
    <w:rsid w:val="00D24633"/>
    <w:rsid w:val="00D24C6A"/>
    <w:rsid w:val="00D24CB2"/>
    <w:rsid w:val="00D250F2"/>
    <w:rsid w:val="00D25588"/>
    <w:rsid w:val="00D25EE6"/>
    <w:rsid w:val="00D26228"/>
    <w:rsid w:val="00D2710E"/>
    <w:rsid w:val="00D27552"/>
    <w:rsid w:val="00D3012B"/>
    <w:rsid w:val="00D30369"/>
    <w:rsid w:val="00D31186"/>
    <w:rsid w:val="00D326CF"/>
    <w:rsid w:val="00D330A2"/>
    <w:rsid w:val="00D3399C"/>
    <w:rsid w:val="00D33FDD"/>
    <w:rsid w:val="00D34047"/>
    <w:rsid w:val="00D3495F"/>
    <w:rsid w:val="00D34BE7"/>
    <w:rsid w:val="00D34CD3"/>
    <w:rsid w:val="00D34D66"/>
    <w:rsid w:val="00D352AC"/>
    <w:rsid w:val="00D35368"/>
    <w:rsid w:val="00D355AB"/>
    <w:rsid w:val="00D35FA7"/>
    <w:rsid w:val="00D364F3"/>
    <w:rsid w:val="00D3698F"/>
    <w:rsid w:val="00D36BA0"/>
    <w:rsid w:val="00D36C75"/>
    <w:rsid w:val="00D37141"/>
    <w:rsid w:val="00D37C7E"/>
    <w:rsid w:val="00D37F5E"/>
    <w:rsid w:val="00D37FF4"/>
    <w:rsid w:val="00D40166"/>
    <w:rsid w:val="00D40859"/>
    <w:rsid w:val="00D42BFF"/>
    <w:rsid w:val="00D436EB"/>
    <w:rsid w:val="00D44882"/>
    <w:rsid w:val="00D44B52"/>
    <w:rsid w:val="00D44BAE"/>
    <w:rsid w:val="00D44FB4"/>
    <w:rsid w:val="00D4539C"/>
    <w:rsid w:val="00D47BBA"/>
    <w:rsid w:val="00D47F88"/>
    <w:rsid w:val="00D51F46"/>
    <w:rsid w:val="00D51FD9"/>
    <w:rsid w:val="00D522F6"/>
    <w:rsid w:val="00D529AB"/>
    <w:rsid w:val="00D52A36"/>
    <w:rsid w:val="00D52B5E"/>
    <w:rsid w:val="00D5308A"/>
    <w:rsid w:val="00D532A3"/>
    <w:rsid w:val="00D5458B"/>
    <w:rsid w:val="00D549A7"/>
    <w:rsid w:val="00D54C0A"/>
    <w:rsid w:val="00D554BD"/>
    <w:rsid w:val="00D55757"/>
    <w:rsid w:val="00D55D29"/>
    <w:rsid w:val="00D55E29"/>
    <w:rsid w:val="00D55F10"/>
    <w:rsid w:val="00D56165"/>
    <w:rsid w:val="00D567B0"/>
    <w:rsid w:val="00D579E1"/>
    <w:rsid w:val="00D57BB2"/>
    <w:rsid w:val="00D600ED"/>
    <w:rsid w:val="00D60F5A"/>
    <w:rsid w:val="00D6152B"/>
    <w:rsid w:val="00D61810"/>
    <w:rsid w:val="00D61CC8"/>
    <w:rsid w:val="00D6296D"/>
    <w:rsid w:val="00D62A71"/>
    <w:rsid w:val="00D630DF"/>
    <w:rsid w:val="00D6417C"/>
    <w:rsid w:val="00D648D0"/>
    <w:rsid w:val="00D64D1E"/>
    <w:rsid w:val="00D64DE3"/>
    <w:rsid w:val="00D64ED1"/>
    <w:rsid w:val="00D7107F"/>
    <w:rsid w:val="00D71231"/>
    <w:rsid w:val="00D71B73"/>
    <w:rsid w:val="00D71D3C"/>
    <w:rsid w:val="00D72051"/>
    <w:rsid w:val="00D72111"/>
    <w:rsid w:val="00D72234"/>
    <w:rsid w:val="00D726F7"/>
    <w:rsid w:val="00D72A31"/>
    <w:rsid w:val="00D72CDC"/>
    <w:rsid w:val="00D730D0"/>
    <w:rsid w:val="00D73151"/>
    <w:rsid w:val="00D73BED"/>
    <w:rsid w:val="00D73F5A"/>
    <w:rsid w:val="00D74394"/>
    <w:rsid w:val="00D7447C"/>
    <w:rsid w:val="00D75153"/>
    <w:rsid w:val="00D76029"/>
    <w:rsid w:val="00D762CB"/>
    <w:rsid w:val="00D764F5"/>
    <w:rsid w:val="00D76A98"/>
    <w:rsid w:val="00D77782"/>
    <w:rsid w:val="00D77F10"/>
    <w:rsid w:val="00D77F7D"/>
    <w:rsid w:val="00D8041B"/>
    <w:rsid w:val="00D80D0C"/>
    <w:rsid w:val="00D81214"/>
    <w:rsid w:val="00D81C50"/>
    <w:rsid w:val="00D81FC3"/>
    <w:rsid w:val="00D82610"/>
    <w:rsid w:val="00D828EE"/>
    <w:rsid w:val="00D82D79"/>
    <w:rsid w:val="00D82F38"/>
    <w:rsid w:val="00D83278"/>
    <w:rsid w:val="00D83716"/>
    <w:rsid w:val="00D83879"/>
    <w:rsid w:val="00D83C11"/>
    <w:rsid w:val="00D84882"/>
    <w:rsid w:val="00D85836"/>
    <w:rsid w:val="00D858CE"/>
    <w:rsid w:val="00D859B6"/>
    <w:rsid w:val="00D85CFF"/>
    <w:rsid w:val="00D85F42"/>
    <w:rsid w:val="00D8684A"/>
    <w:rsid w:val="00D86B3C"/>
    <w:rsid w:val="00D86E4A"/>
    <w:rsid w:val="00D87190"/>
    <w:rsid w:val="00D8721D"/>
    <w:rsid w:val="00D877C2"/>
    <w:rsid w:val="00D87F0A"/>
    <w:rsid w:val="00D9132B"/>
    <w:rsid w:val="00D915A6"/>
    <w:rsid w:val="00D91851"/>
    <w:rsid w:val="00D92BBA"/>
    <w:rsid w:val="00D92C85"/>
    <w:rsid w:val="00D9352F"/>
    <w:rsid w:val="00D9359E"/>
    <w:rsid w:val="00D93C6C"/>
    <w:rsid w:val="00D94252"/>
    <w:rsid w:val="00D94876"/>
    <w:rsid w:val="00D94945"/>
    <w:rsid w:val="00D94CC8"/>
    <w:rsid w:val="00D94DC2"/>
    <w:rsid w:val="00D950D7"/>
    <w:rsid w:val="00D954BC"/>
    <w:rsid w:val="00D972B3"/>
    <w:rsid w:val="00D972D8"/>
    <w:rsid w:val="00D976DB"/>
    <w:rsid w:val="00D97C1D"/>
    <w:rsid w:val="00D97F29"/>
    <w:rsid w:val="00DA0B99"/>
    <w:rsid w:val="00DA0C7A"/>
    <w:rsid w:val="00DA0EA9"/>
    <w:rsid w:val="00DA34EF"/>
    <w:rsid w:val="00DA3E5E"/>
    <w:rsid w:val="00DA430F"/>
    <w:rsid w:val="00DA4B0E"/>
    <w:rsid w:val="00DA5824"/>
    <w:rsid w:val="00DA5C22"/>
    <w:rsid w:val="00DA5C6A"/>
    <w:rsid w:val="00DA68D8"/>
    <w:rsid w:val="00DA6992"/>
    <w:rsid w:val="00DA6DC0"/>
    <w:rsid w:val="00DA72BD"/>
    <w:rsid w:val="00DA7C76"/>
    <w:rsid w:val="00DB0941"/>
    <w:rsid w:val="00DB17A5"/>
    <w:rsid w:val="00DB27E9"/>
    <w:rsid w:val="00DB314A"/>
    <w:rsid w:val="00DB4392"/>
    <w:rsid w:val="00DB46F6"/>
    <w:rsid w:val="00DB5067"/>
    <w:rsid w:val="00DB69AA"/>
    <w:rsid w:val="00DB6D7D"/>
    <w:rsid w:val="00DB729E"/>
    <w:rsid w:val="00DB736E"/>
    <w:rsid w:val="00DB7E6C"/>
    <w:rsid w:val="00DC0C35"/>
    <w:rsid w:val="00DC16F3"/>
    <w:rsid w:val="00DC21F2"/>
    <w:rsid w:val="00DC23C0"/>
    <w:rsid w:val="00DC3ECD"/>
    <w:rsid w:val="00DC4061"/>
    <w:rsid w:val="00DC44E1"/>
    <w:rsid w:val="00DC5B21"/>
    <w:rsid w:val="00DC63A9"/>
    <w:rsid w:val="00DC67B9"/>
    <w:rsid w:val="00DC6813"/>
    <w:rsid w:val="00DC6D67"/>
    <w:rsid w:val="00DC74B3"/>
    <w:rsid w:val="00DC76BC"/>
    <w:rsid w:val="00DD0D99"/>
    <w:rsid w:val="00DD1DBE"/>
    <w:rsid w:val="00DD46ED"/>
    <w:rsid w:val="00DD4A39"/>
    <w:rsid w:val="00DD4CF7"/>
    <w:rsid w:val="00DD4E1F"/>
    <w:rsid w:val="00DD5393"/>
    <w:rsid w:val="00DD6AF2"/>
    <w:rsid w:val="00DE0624"/>
    <w:rsid w:val="00DE0B50"/>
    <w:rsid w:val="00DE15FA"/>
    <w:rsid w:val="00DE1FD9"/>
    <w:rsid w:val="00DE3E48"/>
    <w:rsid w:val="00DE4383"/>
    <w:rsid w:val="00DE5596"/>
    <w:rsid w:val="00DE57AF"/>
    <w:rsid w:val="00DE6973"/>
    <w:rsid w:val="00DE6EBE"/>
    <w:rsid w:val="00DE77F1"/>
    <w:rsid w:val="00DE7D99"/>
    <w:rsid w:val="00DF05B5"/>
    <w:rsid w:val="00DF0927"/>
    <w:rsid w:val="00DF14AD"/>
    <w:rsid w:val="00DF15A1"/>
    <w:rsid w:val="00DF193E"/>
    <w:rsid w:val="00DF1BFE"/>
    <w:rsid w:val="00DF1E54"/>
    <w:rsid w:val="00DF29EB"/>
    <w:rsid w:val="00DF2CCD"/>
    <w:rsid w:val="00DF2D3B"/>
    <w:rsid w:val="00DF3D20"/>
    <w:rsid w:val="00DF474E"/>
    <w:rsid w:val="00DF4E2E"/>
    <w:rsid w:val="00DF5849"/>
    <w:rsid w:val="00DF5D6C"/>
    <w:rsid w:val="00DF63FF"/>
    <w:rsid w:val="00DF6AF9"/>
    <w:rsid w:val="00DF726C"/>
    <w:rsid w:val="00DF76BF"/>
    <w:rsid w:val="00DF7924"/>
    <w:rsid w:val="00E0050D"/>
    <w:rsid w:val="00E00594"/>
    <w:rsid w:val="00E01278"/>
    <w:rsid w:val="00E01336"/>
    <w:rsid w:val="00E01906"/>
    <w:rsid w:val="00E01A28"/>
    <w:rsid w:val="00E025D8"/>
    <w:rsid w:val="00E0366D"/>
    <w:rsid w:val="00E03DB1"/>
    <w:rsid w:val="00E03FC0"/>
    <w:rsid w:val="00E04B40"/>
    <w:rsid w:val="00E0555D"/>
    <w:rsid w:val="00E0572E"/>
    <w:rsid w:val="00E06596"/>
    <w:rsid w:val="00E067A8"/>
    <w:rsid w:val="00E06DDD"/>
    <w:rsid w:val="00E10137"/>
    <w:rsid w:val="00E10953"/>
    <w:rsid w:val="00E12D77"/>
    <w:rsid w:val="00E137AD"/>
    <w:rsid w:val="00E147A1"/>
    <w:rsid w:val="00E147B2"/>
    <w:rsid w:val="00E1497D"/>
    <w:rsid w:val="00E14FCD"/>
    <w:rsid w:val="00E150F1"/>
    <w:rsid w:val="00E153A3"/>
    <w:rsid w:val="00E155A1"/>
    <w:rsid w:val="00E15BB9"/>
    <w:rsid w:val="00E15C56"/>
    <w:rsid w:val="00E16B26"/>
    <w:rsid w:val="00E17649"/>
    <w:rsid w:val="00E17C0D"/>
    <w:rsid w:val="00E20286"/>
    <w:rsid w:val="00E20A40"/>
    <w:rsid w:val="00E21117"/>
    <w:rsid w:val="00E2115A"/>
    <w:rsid w:val="00E2216E"/>
    <w:rsid w:val="00E22784"/>
    <w:rsid w:val="00E22D03"/>
    <w:rsid w:val="00E235A3"/>
    <w:rsid w:val="00E23AB3"/>
    <w:rsid w:val="00E24132"/>
    <w:rsid w:val="00E24424"/>
    <w:rsid w:val="00E24AC8"/>
    <w:rsid w:val="00E25AE8"/>
    <w:rsid w:val="00E274FD"/>
    <w:rsid w:val="00E275F4"/>
    <w:rsid w:val="00E27641"/>
    <w:rsid w:val="00E276E6"/>
    <w:rsid w:val="00E27BFB"/>
    <w:rsid w:val="00E30159"/>
    <w:rsid w:val="00E307AA"/>
    <w:rsid w:val="00E309EA"/>
    <w:rsid w:val="00E30C16"/>
    <w:rsid w:val="00E30F8A"/>
    <w:rsid w:val="00E310A1"/>
    <w:rsid w:val="00E31650"/>
    <w:rsid w:val="00E31812"/>
    <w:rsid w:val="00E31EB7"/>
    <w:rsid w:val="00E32AA1"/>
    <w:rsid w:val="00E32D51"/>
    <w:rsid w:val="00E3420E"/>
    <w:rsid w:val="00E34485"/>
    <w:rsid w:val="00E34AB5"/>
    <w:rsid w:val="00E34D6A"/>
    <w:rsid w:val="00E34E78"/>
    <w:rsid w:val="00E35BDF"/>
    <w:rsid w:val="00E35FDB"/>
    <w:rsid w:val="00E36338"/>
    <w:rsid w:val="00E37832"/>
    <w:rsid w:val="00E37898"/>
    <w:rsid w:val="00E379B5"/>
    <w:rsid w:val="00E40179"/>
    <w:rsid w:val="00E402C7"/>
    <w:rsid w:val="00E40B82"/>
    <w:rsid w:val="00E40B8F"/>
    <w:rsid w:val="00E41D7D"/>
    <w:rsid w:val="00E42447"/>
    <w:rsid w:val="00E42898"/>
    <w:rsid w:val="00E4307A"/>
    <w:rsid w:val="00E434E2"/>
    <w:rsid w:val="00E4415A"/>
    <w:rsid w:val="00E44542"/>
    <w:rsid w:val="00E44953"/>
    <w:rsid w:val="00E44D2B"/>
    <w:rsid w:val="00E478FE"/>
    <w:rsid w:val="00E47AF0"/>
    <w:rsid w:val="00E47B6D"/>
    <w:rsid w:val="00E50158"/>
    <w:rsid w:val="00E5050D"/>
    <w:rsid w:val="00E50E30"/>
    <w:rsid w:val="00E50EA1"/>
    <w:rsid w:val="00E5212D"/>
    <w:rsid w:val="00E5251E"/>
    <w:rsid w:val="00E52B5B"/>
    <w:rsid w:val="00E52E1C"/>
    <w:rsid w:val="00E53ABD"/>
    <w:rsid w:val="00E53FC5"/>
    <w:rsid w:val="00E555F8"/>
    <w:rsid w:val="00E55E75"/>
    <w:rsid w:val="00E5776D"/>
    <w:rsid w:val="00E57862"/>
    <w:rsid w:val="00E57CCD"/>
    <w:rsid w:val="00E60367"/>
    <w:rsid w:val="00E604E6"/>
    <w:rsid w:val="00E604FD"/>
    <w:rsid w:val="00E60F80"/>
    <w:rsid w:val="00E61659"/>
    <w:rsid w:val="00E63CA4"/>
    <w:rsid w:val="00E64AA1"/>
    <w:rsid w:val="00E64D98"/>
    <w:rsid w:val="00E64E4A"/>
    <w:rsid w:val="00E650A4"/>
    <w:rsid w:val="00E65A06"/>
    <w:rsid w:val="00E65AC5"/>
    <w:rsid w:val="00E65F62"/>
    <w:rsid w:val="00E663C3"/>
    <w:rsid w:val="00E66E4F"/>
    <w:rsid w:val="00E66F4D"/>
    <w:rsid w:val="00E66FFF"/>
    <w:rsid w:val="00E67834"/>
    <w:rsid w:val="00E7023D"/>
    <w:rsid w:val="00E7025E"/>
    <w:rsid w:val="00E70727"/>
    <w:rsid w:val="00E70F7D"/>
    <w:rsid w:val="00E712B1"/>
    <w:rsid w:val="00E718E5"/>
    <w:rsid w:val="00E71C59"/>
    <w:rsid w:val="00E7269B"/>
    <w:rsid w:val="00E72979"/>
    <w:rsid w:val="00E738C1"/>
    <w:rsid w:val="00E73B2E"/>
    <w:rsid w:val="00E73BFD"/>
    <w:rsid w:val="00E7490D"/>
    <w:rsid w:val="00E75B6C"/>
    <w:rsid w:val="00E75C16"/>
    <w:rsid w:val="00E76261"/>
    <w:rsid w:val="00E7681F"/>
    <w:rsid w:val="00E76CCE"/>
    <w:rsid w:val="00E7732C"/>
    <w:rsid w:val="00E774B3"/>
    <w:rsid w:val="00E776BC"/>
    <w:rsid w:val="00E77C57"/>
    <w:rsid w:val="00E77D6A"/>
    <w:rsid w:val="00E77F0D"/>
    <w:rsid w:val="00E77F69"/>
    <w:rsid w:val="00E81AB5"/>
    <w:rsid w:val="00E82022"/>
    <w:rsid w:val="00E82317"/>
    <w:rsid w:val="00E82941"/>
    <w:rsid w:val="00E834CE"/>
    <w:rsid w:val="00E84338"/>
    <w:rsid w:val="00E84506"/>
    <w:rsid w:val="00E85697"/>
    <w:rsid w:val="00E85A88"/>
    <w:rsid w:val="00E868D7"/>
    <w:rsid w:val="00E86B6E"/>
    <w:rsid w:val="00E86BCB"/>
    <w:rsid w:val="00E8721B"/>
    <w:rsid w:val="00E87239"/>
    <w:rsid w:val="00E87305"/>
    <w:rsid w:val="00E90276"/>
    <w:rsid w:val="00E905F5"/>
    <w:rsid w:val="00E91946"/>
    <w:rsid w:val="00E91F3C"/>
    <w:rsid w:val="00E9206F"/>
    <w:rsid w:val="00E923B6"/>
    <w:rsid w:val="00E927C1"/>
    <w:rsid w:val="00E92A78"/>
    <w:rsid w:val="00E92F02"/>
    <w:rsid w:val="00E94732"/>
    <w:rsid w:val="00E9478D"/>
    <w:rsid w:val="00E959FC"/>
    <w:rsid w:val="00E95F48"/>
    <w:rsid w:val="00E95F74"/>
    <w:rsid w:val="00E96FE1"/>
    <w:rsid w:val="00E977A8"/>
    <w:rsid w:val="00E97BB0"/>
    <w:rsid w:val="00EA01F0"/>
    <w:rsid w:val="00EA0602"/>
    <w:rsid w:val="00EA0906"/>
    <w:rsid w:val="00EA2885"/>
    <w:rsid w:val="00EA3907"/>
    <w:rsid w:val="00EA42E1"/>
    <w:rsid w:val="00EA43FB"/>
    <w:rsid w:val="00EA45BA"/>
    <w:rsid w:val="00EA5979"/>
    <w:rsid w:val="00EA766C"/>
    <w:rsid w:val="00EA76F4"/>
    <w:rsid w:val="00EA77BE"/>
    <w:rsid w:val="00EA7CE9"/>
    <w:rsid w:val="00EB07B1"/>
    <w:rsid w:val="00EB07DF"/>
    <w:rsid w:val="00EB0FEE"/>
    <w:rsid w:val="00EB11C9"/>
    <w:rsid w:val="00EB31FF"/>
    <w:rsid w:val="00EB336B"/>
    <w:rsid w:val="00EB34DA"/>
    <w:rsid w:val="00EB3638"/>
    <w:rsid w:val="00EB3BC7"/>
    <w:rsid w:val="00EB41A9"/>
    <w:rsid w:val="00EB43C8"/>
    <w:rsid w:val="00EB4B5A"/>
    <w:rsid w:val="00EB5574"/>
    <w:rsid w:val="00EB57A4"/>
    <w:rsid w:val="00EB58EE"/>
    <w:rsid w:val="00EB5D89"/>
    <w:rsid w:val="00EB646F"/>
    <w:rsid w:val="00EB66E0"/>
    <w:rsid w:val="00EB6B42"/>
    <w:rsid w:val="00EB7C7F"/>
    <w:rsid w:val="00EB7F62"/>
    <w:rsid w:val="00EC0D6E"/>
    <w:rsid w:val="00EC18D2"/>
    <w:rsid w:val="00EC1924"/>
    <w:rsid w:val="00EC2E7A"/>
    <w:rsid w:val="00EC3CB9"/>
    <w:rsid w:val="00EC3D8C"/>
    <w:rsid w:val="00EC3E77"/>
    <w:rsid w:val="00EC4007"/>
    <w:rsid w:val="00EC413F"/>
    <w:rsid w:val="00EC4812"/>
    <w:rsid w:val="00EC4E91"/>
    <w:rsid w:val="00EC51E5"/>
    <w:rsid w:val="00EC51ED"/>
    <w:rsid w:val="00EC54A2"/>
    <w:rsid w:val="00EC5D24"/>
    <w:rsid w:val="00EC60B2"/>
    <w:rsid w:val="00EC669D"/>
    <w:rsid w:val="00EC7089"/>
    <w:rsid w:val="00EC7141"/>
    <w:rsid w:val="00EC7F23"/>
    <w:rsid w:val="00EC7FCA"/>
    <w:rsid w:val="00ED0116"/>
    <w:rsid w:val="00ED075E"/>
    <w:rsid w:val="00ED0E52"/>
    <w:rsid w:val="00ED1B94"/>
    <w:rsid w:val="00ED396B"/>
    <w:rsid w:val="00ED44A3"/>
    <w:rsid w:val="00ED4C66"/>
    <w:rsid w:val="00ED51F2"/>
    <w:rsid w:val="00ED58B3"/>
    <w:rsid w:val="00ED5EB0"/>
    <w:rsid w:val="00ED63C4"/>
    <w:rsid w:val="00ED65FB"/>
    <w:rsid w:val="00ED68AB"/>
    <w:rsid w:val="00ED6CC0"/>
    <w:rsid w:val="00ED7AF9"/>
    <w:rsid w:val="00ED7E8C"/>
    <w:rsid w:val="00EE2C9B"/>
    <w:rsid w:val="00EE3DFA"/>
    <w:rsid w:val="00EE5602"/>
    <w:rsid w:val="00EE5743"/>
    <w:rsid w:val="00EE5E1A"/>
    <w:rsid w:val="00EE646A"/>
    <w:rsid w:val="00EE6C5D"/>
    <w:rsid w:val="00EE6D1C"/>
    <w:rsid w:val="00EE715C"/>
    <w:rsid w:val="00EE775C"/>
    <w:rsid w:val="00EF01F1"/>
    <w:rsid w:val="00EF040D"/>
    <w:rsid w:val="00EF0829"/>
    <w:rsid w:val="00EF0A5E"/>
    <w:rsid w:val="00EF2061"/>
    <w:rsid w:val="00EF20E6"/>
    <w:rsid w:val="00EF2702"/>
    <w:rsid w:val="00EF317A"/>
    <w:rsid w:val="00EF3911"/>
    <w:rsid w:val="00EF3BCB"/>
    <w:rsid w:val="00EF40E5"/>
    <w:rsid w:val="00EF427B"/>
    <w:rsid w:val="00EF4667"/>
    <w:rsid w:val="00EF4AC5"/>
    <w:rsid w:val="00EF5E14"/>
    <w:rsid w:val="00EF6644"/>
    <w:rsid w:val="00EF6CB1"/>
    <w:rsid w:val="00EF6D6E"/>
    <w:rsid w:val="00EF7308"/>
    <w:rsid w:val="00EF7410"/>
    <w:rsid w:val="00EF7713"/>
    <w:rsid w:val="00EF77E8"/>
    <w:rsid w:val="00F00560"/>
    <w:rsid w:val="00F00BAC"/>
    <w:rsid w:val="00F0120E"/>
    <w:rsid w:val="00F012A4"/>
    <w:rsid w:val="00F0228B"/>
    <w:rsid w:val="00F0244E"/>
    <w:rsid w:val="00F03869"/>
    <w:rsid w:val="00F048D7"/>
    <w:rsid w:val="00F0491F"/>
    <w:rsid w:val="00F04D22"/>
    <w:rsid w:val="00F05225"/>
    <w:rsid w:val="00F054E2"/>
    <w:rsid w:val="00F057A3"/>
    <w:rsid w:val="00F05AB3"/>
    <w:rsid w:val="00F06D4B"/>
    <w:rsid w:val="00F07729"/>
    <w:rsid w:val="00F106BC"/>
    <w:rsid w:val="00F10DA2"/>
    <w:rsid w:val="00F11407"/>
    <w:rsid w:val="00F1144E"/>
    <w:rsid w:val="00F11634"/>
    <w:rsid w:val="00F11A29"/>
    <w:rsid w:val="00F12486"/>
    <w:rsid w:val="00F12EB7"/>
    <w:rsid w:val="00F13B62"/>
    <w:rsid w:val="00F13C44"/>
    <w:rsid w:val="00F13E11"/>
    <w:rsid w:val="00F155AD"/>
    <w:rsid w:val="00F167B5"/>
    <w:rsid w:val="00F169B6"/>
    <w:rsid w:val="00F16AD8"/>
    <w:rsid w:val="00F16ED0"/>
    <w:rsid w:val="00F17945"/>
    <w:rsid w:val="00F2038F"/>
    <w:rsid w:val="00F20420"/>
    <w:rsid w:val="00F20ECD"/>
    <w:rsid w:val="00F223F9"/>
    <w:rsid w:val="00F226C1"/>
    <w:rsid w:val="00F22723"/>
    <w:rsid w:val="00F22BA6"/>
    <w:rsid w:val="00F23459"/>
    <w:rsid w:val="00F235B2"/>
    <w:rsid w:val="00F23C42"/>
    <w:rsid w:val="00F23D6F"/>
    <w:rsid w:val="00F24411"/>
    <w:rsid w:val="00F246BD"/>
    <w:rsid w:val="00F25627"/>
    <w:rsid w:val="00F2565C"/>
    <w:rsid w:val="00F25826"/>
    <w:rsid w:val="00F2615F"/>
    <w:rsid w:val="00F262FE"/>
    <w:rsid w:val="00F26867"/>
    <w:rsid w:val="00F26CD3"/>
    <w:rsid w:val="00F277AA"/>
    <w:rsid w:val="00F27B6C"/>
    <w:rsid w:val="00F27D5A"/>
    <w:rsid w:val="00F309E0"/>
    <w:rsid w:val="00F31153"/>
    <w:rsid w:val="00F31416"/>
    <w:rsid w:val="00F327B4"/>
    <w:rsid w:val="00F33C00"/>
    <w:rsid w:val="00F343B1"/>
    <w:rsid w:val="00F35062"/>
    <w:rsid w:val="00F36652"/>
    <w:rsid w:val="00F36E9B"/>
    <w:rsid w:val="00F37611"/>
    <w:rsid w:val="00F401DA"/>
    <w:rsid w:val="00F402ED"/>
    <w:rsid w:val="00F4032C"/>
    <w:rsid w:val="00F410AB"/>
    <w:rsid w:val="00F41258"/>
    <w:rsid w:val="00F41439"/>
    <w:rsid w:val="00F416C5"/>
    <w:rsid w:val="00F41916"/>
    <w:rsid w:val="00F4201C"/>
    <w:rsid w:val="00F42353"/>
    <w:rsid w:val="00F4273B"/>
    <w:rsid w:val="00F42A5D"/>
    <w:rsid w:val="00F42E22"/>
    <w:rsid w:val="00F42E90"/>
    <w:rsid w:val="00F43D98"/>
    <w:rsid w:val="00F43F76"/>
    <w:rsid w:val="00F44212"/>
    <w:rsid w:val="00F4532D"/>
    <w:rsid w:val="00F45902"/>
    <w:rsid w:val="00F46350"/>
    <w:rsid w:val="00F46813"/>
    <w:rsid w:val="00F501AC"/>
    <w:rsid w:val="00F502D6"/>
    <w:rsid w:val="00F50FC2"/>
    <w:rsid w:val="00F51220"/>
    <w:rsid w:val="00F51E18"/>
    <w:rsid w:val="00F5248D"/>
    <w:rsid w:val="00F53094"/>
    <w:rsid w:val="00F53AE9"/>
    <w:rsid w:val="00F53D0A"/>
    <w:rsid w:val="00F541BC"/>
    <w:rsid w:val="00F54BCC"/>
    <w:rsid w:val="00F555D8"/>
    <w:rsid w:val="00F55DA9"/>
    <w:rsid w:val="00F5612D"/>
    <w:rsid w:val="00F57681"/>
    <w:rsid w:val="00F60077"/>
    <w:rsid w:val="00F61641"/>
    <w:rsid w:val="00F61D74"/>
    <w:rsid w:val="00F62BF7"/>
    <w:rsid w:val="00F62D29"/>
    <w:rsid w:val="00F63C63"/>
    <w:rsid w:val="00F644F0"/>
    <w:rsid w:val="00F64881"/>
    <w:rsid w:val="00F65309"/>
    <w:rsid w:val="00F65520"/>
    <w:rsid w:val="00F65E28"/>
    <w:rsid w:val="00F67245"/>
    <w:rsid w:val="00F70612"/>
    <w:rsid w:val="00F7181B"/>
    <w:rsid w:val="00F71B0C"/>
    <w:rsid w:val="00F71CF2"/>
    <w:rsid w:val="00F72262"/>
    <w:rsid w:val="00F729E5"/>
    <w:rsid w:val="00F74860"/>
    <w:rsid w:val="00F748D9"/>
    <w:rsid w:val="00F753C3"/>
    <w:rsid w:val="00F75741"/>
    <w:rsid w:val="00F75CAC"/>
    <w:rsid w:val="00F7608F"/>
    <w:rsid w:val="00F764D1"/>
    <w:rsid w:val="00F76B64"/>
    <w:rsid w:val="00F76EC0"/>
    <w:rsid w:val="00F76EF5"/>
    <w:rsid w:val="00F771F3"/>
    <w:rsid w:val="00F77472"/>
    <w:rsid w:val="00F777AB"/>
    <w:rsid w:val="00F80486"/>
    <w:rsid w:val="00F806D3"/>
    <w:rsid w:val="00F80FFB"/>
    <w:rsid w:val="00F81FC8"/>
    <w:rsid w:val="00F82399"/>
    <w:rsid w:val="00F8350F"/>
    <w:rsid w:val="00F83657"/>
    <w:rsid w:val="00F83732"/>
    <w:rsid w:val="00F83A65"/>
    <w:rsid w:val="00F83F33"/>
    <w:rsid w:val="00F84B20"/>
    <w:rsid w:val="00F84B62"/>
    <w:rsid w:val="00F85782"/>
    <w:rsid w:val="00F870D4"/>
    <w:rsid w:val="00F871D1"/>
    <w:rsid w:val="00F87525"/>
    <w:rsid w:val="00F8752A"/>
    <w:rsid w:val="00F877A1"/>
    <w:rsid w:val="00F87B5D"/>
    <w:rsid w:val="00F91695"/>
    <w:rsid w:val="00F91DD9"/>
    <w:rsid w:val="00F9202E"/>
    <w:rsid w:val="00F92202"/>
    <w:rsid w:val="00F924D5"/>
    <w:rsid w:val="00F9258F"/>
    <w:rsid w:val="00F933FC"/>
    <w:rsid w:val="00F93E87"/>
    <w:rsid w:val="00F94657"/>
    <w:rsid w:val="00F946CE"/>
    <w:rsid w:val="00F949B8"/>
    <w:rsid w:val="00F94DC2"/>
    <w:rsid w:val="00F94F5B"/>
    <w:rsid w:val="00F95D14"/>
    <w:rsid w:val="00F96D0C"/>
    <w:rsid w:val="00FA022A"/>
    <w:rsid w:val="00FA0401"/>
    <w:rsid w:val="00FA0676"/>
    <w:rsid w:val="00FA18DF"/>
    <w:rsid w:val="00FA1DC4"/>
    <w:rsid w:val="00FA1E43"/>
    <w:rsid w:val="00FA1FFF"/>
    <w:rsid w:val="00FA223C"/>
    <w:rsid w:val="00FA2C3C"/>
    <w:rsid w:val="00FA349F"/>
    <w:rsid w:val="00FA3ACB"/>
    <w:rsid w:val="00FA463F"/>
    <w:rsid w:val="00FA4D59"/>
    <w:rsid w:val="00FA5E3E"/>
    <w:rsid w:val="00FA6C60"/>
    <w:rsid w:val="00FB0257"/>
    <w:rsid w:val="00FB121E"/>
    <w:rsid w:val="00FB128E"/>
    <w:rsid w:val="00FB1371"/>
    <w:rsid w:val="00FB1A6F"/>
    <w:rsid w:val="00FB259C"/>
    <w:rsid w:val="00FB319C"/>
    <w:rsid w:val="00FB3550"/>
    <w:rsid w:val="00FB4CAE"/>
    <w:rsid w:val="00FB520B"/>
    <w:rsid w:val="00FB5EC3"/>
    <w:rsid w:val="00FB647C"/>
    <w:rsid w:val="00FB64A5"/>
    <w:rsid w:val="00FB7A55"/>
    <w:rsid w:val="00FC03E9"/>
    <w:rsid w:val="00FC07A5"/>
    <w:rsid w:val="00FC0885"/>
    <w:rsid w:val="00FC08DA"/>
    <w:rsid w:val="00FC0A92"/>
    <w:rsid w:val="00FC0AD8"/>
    <w:rsid w:val="00FC0BCD"/>
    <w:rsid w:val="00FC0C70"/>
    <w:rsid w:val="00FC1B62"/>
    <w:rsid w:val="00FC1B81"/>
    <w:rsid w:val="00FC29EC"/>
    <w:rsid w:val="00FC2DE7"/>
    <w:rsid w:val="00FC3AB2"/>
    <w:rsid w:val="00FC42CA"/>
    <w:rsid w:val="00FC441A"/>
    <w:rsid w:val="00FC5331"/>
    <w:rsid w:val="00FC535C"/>
    <w:rsid w:val="00FC5F32"/>
    <w:rsid w:val="00FC6697"/>
    <w:rsid w:val="00FC6837"/>
    <w:rsid w:val="00FC6AD7"/>
    <w:rsid w:val="00FC6E7D"/>
    <w:rsid w:val="00FC7671"/>
    <w:rsid w:val="00FC76FA"/>
    <w:rsid w:val="00FC795A"/>
    <w:rsid w:val="00FD00A8"/>
    <w:rsid w:val="00FD014B"/>
    <w:rsid w:val="00FD0370"/>
    <w:rsid w:val="00FD0521"/>
    <w:rsid w:val="00FD0678"/>
    <w:rsid w:val="00FD1CD5"/>
    <w:rsid w:val="00FD1D34"/>
    <w:rsid w:val="00FD2C9B"/>
    <w:rsid w:val="00FD35C8"/>
    <w:rsid w:val="00FD35E2"/>
    <w:rsid w:val="00FD386F"/>
    <w:rsid w:val="00FD4AD3"/>
    <w:rsid w:val="00FD52EA"/>
    <w:rsid w:val="00FD5432"/>
    <w:rsid w:val="00FD6546"/>
    <w:rsid w:val="00FD6D0A"/>
    <w:rsid w:val="00FD7F4B"/>
    <w:rsid w:val="00FE0001"/>
    <w:rsid w:val="00FE0238"/>
    <w:rsid w:val="00FE0703"/>
    <w:rsid w:val="00FE08E3"/>
    <w:rsid w:val="00FE0C31"/>
    <w:rsid w:val="00FE1411"/>
    <w:rsid w:val="00FE2194"/>
    <w:rsid w:val="00FE2463"/>
    <w:rsid w:val="00FE28FF"/>
    <w:rsid w:val="00FE4EF6"/>
    <w:rsid w:val="00FE4FCF"/>
    <w:rsid w:val="00FE512D"/>
    <w:rsid w:val="00FE59B8"/>
    <w:rsid w:val="00FE6378"/>
    <w:rsid w:val="00FE6DBC"/>
    <w:rsid w:val="00FE77A7"/>
    <w:rsid w:val="00FF0166"/>
    <w:rsid w:val="00FF0C64"/>
    <w:rsid w:val="00FF1ADE"/>
    <w:rsid w:val="00FF1EB8"/>
    <w:rsid w:val="00FF3298"/>
    <w:rsid w:val="00FF3A97"/>
    <w:rsid w:val="00FF3EA7"/>
    <w:rsid w:val="00FF4438"/>
    <w:rsid w:val="00FF4594"/>
    <w:rsid w:val="00FF4959"/>
    <w:rsid w:val="00FF508C"/>
    <w:rsid w:val="00FF576E"/>
    <w:rsid w:val="00FF58B5"/>
    <w:rsid w:val="00FF596E"/>
    <w:rsid w:val="00FF5D25"/>
    <w:rsid w:val="00FF6CDD"/>
    <w:rsid w:val="00FF6D04"/>
    <w:rsid w:val="00FF6D2B"/>
    <w:rsid w:val="00FF6D6E"/>
    <w:rsid w:val="00FF6E37"/>
    <w:rsid w:val="00FF6EA5"/>
    <w:rsid w:val="00FF7873"/>
    <w:rsid w:val="00FF7BD6"/>
    <w:rsid w:val="0AC654CB"/>
    <w:rsid w:val="0B5115D2"/>
    <w:rsid w:val="12084A23"/>
    <w:rsid w:val="250A7DD1"/>
    <w:rsid w:val="3BD266B1"/>
    <w:rsid w:val="412D22C2"/>
    <w:rsid w:val="471557BF"/>
    <w:rsid w:val="4FCE2EB5"/>
    <w:rsid w:val="5E992B96"/>
    <w:rsid w:val="77E9454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C2D8B"/>
  <w15:docId w15:val="{2F6222F6-9D38-4206-9B2F-DB16DB05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locked="1" w:semiHidden="1" w:unhideWhenUsed="1"/>
    <w:lsdException w:name="footnote text" w:uiPriority="0" w:qFormat="1"/>
    <w:lsdException w:name="annotation text" w:semiHidden="1" w:qFormat="1"/>
    <w:lsdException w:name="header" w:qFormat="1"/>
    <w:lsdException w:name="footer"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semiHidden="1" w:qFormat="1"/>
    <w:lsdException w:name="line number" w:locked="1" w:semiHidden="1" w:unhideWhenUsed="1"/>
    <w:lsdException w:name="page number" w:qFormat="1"/>
    <w:lsdException w:name="endnote reference" w:semiHidden="1" w:qFormat="1"/>
    <w:lsdException w:name="endnote text" w:semiHidden="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qFormat="1"/>
    <w:lsdException w:name="List Bullet 4" w:locked="1" w:semiHidden="1" w:unhideWhenUsed="1"/>
    <w:lsdException w:name="List Bullet 5" w:locked="1" w:semiHidden="1" w:unhideWhenUsed="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semiHidden="1" w:qFormat="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0" w:qFormat="1"/>
    <w:lsdException w:name="Document Map" w:locked="1" w:semiHidden="1" w:unhideWhenUsed="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qFormat="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59" w:qFormat="1"/>
    <w:lsdException w:name="Table Theme" w:locked="1"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Pr>
      <w:rFonts w:eastAsia="Times New Roman"/>
    </w:rPr>
  </w:style>
  <w:style w:type="paragraph" w:styleId="1">
    <w:name w:val="heading 1"/>
    <w:basedOn w:val="a2"/>
    <w:next w:val="a2"/>
    <w:link w:val="10"/>
    <w:qFormat/>
    <w:pPr>
      <w:keepNext/>
      <w:spacing w:before="120" w:after="120" w:line="360" w:lineRule="auto"/>
      <w:outlineLvl w:val="0"/>
    </w:pPr>
    <w:rPr>
      <w:b/>
      <w:bCs/>
      <w:kern w:val="28"/>
      <w:sz w:val="32"/>
      <w:szCs w:val="32"/>
    </w:rPr>
  </w:style>
  <w:style w:type="paragraph" w:styleId="2">
    <w:name w:val="heading 2"/>
    <w:basedOn w:val="a2"/>
    <w:next w:val="a2"/>
    <w:link w:val="20"/>
    <w:uiPriority w:val="99"/>
    <w:qFormat/>
    <w:pPr>
      <w:keepNext/>
      <w:outlineLvl w:val="1"/>
    </w:pPr>
    <w:rPr>
      <w:b/>
      <w:bCs/>
      <w:sz w:val="24"/>
      <w:szCs w:val="24"/>
    </w:rPr>
  </w:style>
  <w:style w:type="paragraph" w:styleId="31">
    <w:name w:val="heading 3"/>
    <w:basedOn w:val="a2"/>
    <w:next w:val="a2"/>
    <w:link w:val="310"/>
    <w:uiPriority w:val="99"/>
    <w:qFormat/>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pPr>
      <w:keepNext/>
      <w:spacing w:before="240" w:after="120"/>
      <w:outlineLvl w:val="3"/>
    </w:pPr>
    <w:rPr>
      <w:b/>
      <w:bCs/>
      <w:sz w:val="28"/>
      <w:szCs w:val="28"/>
    </w:rPr>
  </w:style>
  <w:style w:type="paragraph" w:styleId="51">
    <w:name w:val="heading 5"/>
    <w:basedOn w:val="a2"/>
    <w:next w:val="a2"/>
    <w:link w:val="52"/>
    <w:uiPriority w:val="99"/>
    <w:qFormat/>
    <w:pPr>
      <w:spacing w:before="240" w:after="60"/>
      <w:outlineLvl w:val="4"/>
    </w:pPr>
    <w:rPr>
      <w:b/>
      <w:bCs/>
      <w:i/>
      <w:iCs/>
      <w:sz w:val="26"/>
      <w:szCs w:val="26"/>
    </w:rPr>
  </w:style>
  <w:style w:type="paragraph" w:styleId="60">
    <w:name w:val="heading 6"/>
    <w:basedOn w:val="a2"/>
    <w:next w:val="a2"/>
    <w:link w:val="61"/>
    <w:uiPriority w:val="99"/>
    <w:qFormat/>
    <w:pPr>
      <w:spacing w:before="240" w:after="60"/>
      <w:outlineLvl w:val="5"/>
    </w:pPr>
    <w:rPr>
      <w:b/>
      <w:bCs/>
      <w:sz w:val="22"/>
      <w:szCs w:val="22"/>
    </w:rPr>
  </w:style>
  <w:style w:type="paragraph" w:styleId="7">
    <w:name w:val="heading 7"/>
    <w:basedOn w:val="a2"/>
    <w:next w:val="a2"/>
    <w:link w:val="70"/>
    <w:uiPriority w:val="99"/>
    <w:qFormat/>
    <w:pPr>
      <w:spacing w:before="240" w:after="60"/>
      <w:outlineLvl w:val="6"/>
    </w:pPr>
    <w:rPr>
      <w:sz w:val="24"/>
      <w:szCs w:val="24"/>
    </w:rPr>
  </w:style>
  <w:style w:type="paragraph" w:styleId="8">
    <w:name w:val="heading 8"/>
    <w:basedOn w:val="a2"/>
    <w:next w:val="a2"/>
    <w:link w:val="80"/>
    <w:uiPriority w:val="99"/>
    <w:qFormat/>
    <w:pPr>
      <w:spacing w:before="240" w:after="60"/>
      <w:outlineLvl w:val="7"/>
    </w:pPr>
    <w:rPr>
      <w:i/>
      <w:iCs/>
      <w:sz w:val="24"/>
      <w:szCs w:val="24"/>
    </w:rPr>
  </w:style>
  <w:style w:type="paragraph" w:styleId="9">
    <w:name w:val="heading 9"/>
    <w:basedOn w:val="a2"/>
    <w:next w:val="a2"/>
    <w:link w:val="90"/>
    <w:uiPriority w:val="99"/>
    <w:qFormat/>
    <w:pPr>
      <w:keepNext/>
      <w:shd w:val="clear" w:color="auto" w:fill="FFFFFF"/>
      <w:ind w:firstLine="244"/>
      <w:jc w:val="both"/>
      <w:outlineLvl w:val="8"/>
    </w:pPr>
    <w:rPr>
      <w:b/>
      <w:bCs/>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uiPriority w:val="99"/>
    <w:qFormat/>
    <w:rPr>
      <w:color w:val="800080"/>
      <w:u w:val="single"/>
    </w:rPr>
  </w:style>
  <w:style w:type="character" w:styleId="a7">
    <w:name w:val="footnote reference"/>
    <w:uiPriority w:val="99"/>
    <w:qFormat/>
    <w:rPr>
      <w:vertAlign w:val="superscript"/>
    </w:rPr>
  </w:style>
  <w:style w:type="character" w:styleId="a8">
    <w:name w:val="annotation reference"/>
    <w:uiPriority w:val="99"/>
    <w:semiHidden/>
    <w:qFormat/>
    <w:rPr>
      <w:sz w:val="16"/>
      <w:szCs w:val="16"/>
    </w:rPr>
  </w:style>
  <w:style w:type="character" w:styleId="a9">
    <w:name w:val="endnote reference"/>
    <w:uiPriority w:val="99"/>
    <w:semiHidden/>
    <w:qFormat/>
    <w:rPr>
      <w:vertAlign w:val="superscript"/>
    </w:rPr>
  </w:style>
  <w:style w:type="character" w:styleId="aa">
    <w:name w:val="Emphasis"/>
    <w:qFormat/>
    <w:rPr>
      <w:i/>
      <w:iCs/>
    </w:rPr>
  </w:style>
  <w:style w:type="character" w:styleId="ab">
    <w:name w:val="Hyperlink"/>
    <w:uiPriority w:val="99"/>
    <w:qFormat/>
    <w:rPr>
      <w:color w:val="0000FF"/>
      <w:u w:val="single"/>
    </w:rPr>
  </w:style>
  <w:style w:type="character" w:styleId="ac">
    <w:name w:val="page number"/>
    <w:basedOn w:val="a3"/>
    <w:uiPriority w:val="99"/>
    <w:qFormat/>
  </w:style>
  <w:style w:type="character" w:styleId="ad">
    <w:name w:val="Strong"/>
    <w:uiPriority w:val="99"/>
    <w:qFormat/>
    <w:rPr>
      <w:b/>
      <w:bCs/>
    </w:rPr>
  </w:style>
  <w:style w:type="paragraph" w:styleId="ae">
    <w:name w:val="Balloon Text"/>
    <w:basedOn w:val="a2"/>
    <w:link w:val="af"/>
    <w:uiPriority w:val="99"/>
    <w:semiHidden/>
    <w:qFormat/>
    <w:rPr>
      <w:rFonts w:ascii="Tahoma" w:hAnsi="Tahoma" w:cs="Tahoma"/>
      <w:sz w:val="16"/>
      <w:szCs w:val="16"/>
    </w:rPr>
  </w:style>
  <w:style w:type="paragraph" w:styleId="21">
    <w:name w:val="Body Text 2"/>
    <w:basedOn w:val="a2"/>
    <w:link w:val="22"/>
    <w:uiPriority w:val="99"/>
    <w:qFormat/>
    <w:pPr>
      <w:spacing w:after="120" w:line="480" w:lineRule="auto"/>
    </w:pPr>
  </w:style>
  <w:style w:type="paragraph" w:styleId="af0">
    <w:name w:val="Plain Text"/>
    <w:basedOn w:val="a2"/>
    <w:link w:val="af1"/>
    <w:qFormat/>
    <w:rPr>
      <w:rFonts w:ascii="Courier New" w:hAnsi="Courier New" w:cs="Courier New"/>
    </w:rPr>
  </w:style>
  <w:style w:type="paragraph" w:styleId="32">
    <w:name w:val="Body Text Indent 3"/>
    <w:basedOn w:val="a2"/>
    <w:link w:val="33"/>
    <w:uiPriority w:val="99"/>
    <w:qFormat/>
    <w:pPr>
      <w:widowControl w:val="0"/>
      <w:spacing w:before="240"/>
      <w:ind w:left="680" w:hanging="680"/>
      <w:jc w:val="both"/>
    </w:pPr>
    <w:rPr>
      <w:sz w:val="22"/>
      <w:szCs w:val="22"/>
    </w:rPr>
  </w:style>
  <w:style w:type="paragraph" w:styleId="af2">
    <w:name w:val="endnote text"/>
    <w:basedOn w:val="a2"/>
    <w:link w:val="af3"/>
    <w:uiPriority w:val="99"/>
    <w:semiHidden/>
    <w:qFormat/>
  </w:style>
  <w:style w:type="paragraph" w:styleId="af4">
    <w:name w:val="caption"/>
    <w:basedOn w:val="a2"/>
    <w:next w:val="a2"/>
    <w:uiPriority w:val="99"/>
    <w:qFormat/>
    <w:pPr>
      <w:keepNext/>
      <w:ind w:firstLine="567"/>
      <w:jc w:val="both"/>
    </w:pPr>
    <w:rPr>
      <w:b/>
      <w:bCs/>
    </w:rPr>
  </w:style>
  <w:style w:type="paragraph" w:styleId="af5">
    <w:name w:val="annotation text"/>
    <w:basedOn w:val="a2"/>
    <w:link w:val="af6"/>
    <w:uiPriority w:val="99"/>
    <w:semiHidden/>
    <w:qFormat/>
  </w:style>
  <w:style w:type="paragraph" w:styleId="af7">
    <w:name w:val="annotation subject"/>
    <w:basedOn w:val="af5"/>
    <w:next w:val="af5"/>
    <w:link w:val="af8"/>
    <w:semiHidden/>
    <w:qFormat/>
    <w:pPr>
      <w:ind w:left="360" w:hanging="360"/>
    </w:pPr>
    <w:rPr>
      <w:b/>
      <w:bCs/>
    </w:rPr>
  </w:style>
  <w:style w:type="paragraph" w:styleId="af9">
    <w:name w:val="footnote text"/>
    <w:basedOn w:val="a2"/>
    <w:link w:val="afa"/>
    <w:qFormat/>
  </w:style>
  <w:style w:type="paragraph" w:styleId="81">
    <w:name w:val="toc 8"/>
    <w:basedOn w:val="a2"/>
    <w:next w:val="a2"/>
    <w:autoRedefine/>
    <w:uiPriority w:val="99"/>
    <w:semiHidden/>
    <w:qFormat/>
    <w:pPr>
      <w:ind w:left="1200"/>
    </w:pPr>
    <w:rPr>
      <w:rFonts w:ascii="Calibri" w:hAnsi="Calibri" w:cs="Calibri"/>
    </w:rPr>
  </w:style>
  <w:style w:type="paragraph" w:styleId="HTML">
    <w:name w:val="HTML Address"/>
    <w:basedOn w:val="a2"/>
    <w:link w:val="HTML0"/>
    <w:uiPriority w:val="99"/>
    <w:qFormat/>
    <w:rPr>
      <w:i/>
      <w:iCs/>
      <w:sz w:val="24"/>
      <w:szCs w:val="24"/>
    </w:rPr>
  </w:style>
  <w:style w:type="paragraph" w:styleId="afb">
    <w:name w:val="header"/>
    <w:basedOn w:val="a2"/>
    <w:link w:val="afc"/>
    <w:uiPriority w:val="99"/>
    <w:qFormat/>
    <w:pPr>
      <w:tabs>
        <w:tab w:val="center" w:pos="4153"/>
        <w:tab w:val="right" w:pos="8306"/>
      </w:tabs>
    </w:pPr>
  </w:style>
  <w:style w:type="paragraph" w:styleId="91">
    <w:name w:val="toc 9"/>
    <w:basedOn w:val="a2"/>
    <w:next w:val="a2"/>
    <w:autoRedefine/>
    <w:uiPriority w:val="99"/>
    <w:semiHidden/>
    <w:qFormat/>
    <w:pPr>
      <w:ind w:left="1400"/>
    </w:pPr>
    <w:rPr>
      <w:rFonts w:ascii="Calibri" w:hAnsi="Calibri" w:cs="Calibri"/>
    </w:rPr>
  </w:style>
  <w:style w:type="paragraph" w:styleId="71">
    <w:name w:val="toc 7"/>
    <w:basedOn w:val="a2"/>
    <w:next w:val="a2"/>
    <w:autoRedefine/>
    <w:uiPriority w:val="99"/>
    <w:semiHidden/>
    <w:qFormat/>
    <w:pPr>
      <w:ind w:left="1000"/>
    </w:pPr>
    <w:rPr>
      <w:rFonts w:ascii="Calibri" w:hAnsi="Calibri" w:cs="Calibri"/>
    </w:rPr>
  </w:style>
  <w:style w:type="paragraph" w:styleId="afd">
    <w:name w:val="Body Text"/>
    <w:basedOn w:val="a2"/>
    <w:link w:val="afe"/>
    <w:uiPriority w:val="99"/>
    <w:qFormat/>
    <w:pPr>
      <w:keepNext/>
      <w:suppressAutoHyphens/>
      <w:outlineLvl w:val="0"/>
    </w:pPr>
    <w:rPr>
      <w:sz w:val="24"/>
      <w:szCs w:val="24"/>
    </w:rPr>
  </w:style>
  <w:style w:type="paragraph" w:styleId="11">
    <w:name w:val="toc 1"/>
    <w:basedOn w:val="a2"/>
    <w:next w:val="a2"/>
    <w:autoRedefine/>
    <w:uiPriority w:val="99"/>
    <w:semiHidden/>
    <w:qFormat/>
    <w:pPr>
      <w:spacing w:before="360"/>
    </w:pPr>
    <w:rPr>
      <w:rFonts w:ascii="Cambria" w:hAnsi="Cambria" w:cs="Cambria"/>
      <w:b/>
      <w:bCs/>
      <w:caps/>
      <w:sz w:val="24"/>
      <w:szCs w:val="24"/>
    </w:rPr>
  </w:style>
  <w:style w:type="paragraph" w:styleId="62">
    <w:name w:val="toc 6"/>
    <w:basedOn w:val="a2"/>
    <w:next w:val="a2"/>
    <w:autoRedefine/>
    <w:uiPriority w:val="99"/>
    <w:semiHidden/>
    <w:qFormat/>
    <w:pPr>
      <w:ind w:left="800"/>
    </w:pPr>
    <w:rPr>
      <w:rFonts w:ascii="Calibri" w:hAnsi="Calibri" w:cs="Calibri"/>
    </w:rPr>
  </w:style>
  <w:style w:type="paragraph" w:styleId="34">
    <w:name w:val="toc 3"/>
    <w:basedOn w:val="a2"/>
    <w:next w:val="a2"/>
    <w:autoRedefine/>
    <w:uiPriority w:val="99"/>
    <w:semiHidden/>
    <w:qFormat/>
    <w:pPr>
      <w:ind w:left="200"/>
    </w:pPr>
    <w:rPr>
      <w:rFonts w:ascii="Calibri" w:hAnsi="Calibri" w:cs="Calibri"/>
    </w:rPr>
  </w:style>
  <w:style w:type="paragraph" w:styleId="23">
    <w:name w:val="toc 2"/>
    <w:basedOn w:val="a2"/>
    <w:autoRedefine/>
    <w:uiPriority w:val="99"/>
    <w:semiHidden/>
    <w:qFormat/>
    <w:pPr>
      <w:tabs>
        <w:tab w:val="right" w:leader="dot" w:pos="10621"/>
      </w:tabs>
      <w:jc w:val="center"/>
    </w:pPr>
    <w:rPr>
      <w:b/>
      <w:bCs/>
      <w:sz w:val="24"/>
      <w:szCs w:val="24"/>
    </w:rPr>
  </w:style>
  <w:style w:type="paragraph" w:styleId="41">
    <w:name w:val="toc 4"/>
    <w:basedOn w:val="a2"/>
    <w:next w:val="a2"/>
    <w:autoRedefine/>
    <w:uiPriority w:val="99"/>
    <w:semiHidden/>
    <w:qFormat/>
    <w:pPr>
      <w:ind w:left="400"/>
    </w:pPr>
    <w:rPr>
      <w:rFonts w:ascii="Calibri" w:hAnsi="Calibri" w:cs="Calibri"/>
    </w:rPr>
  </w:style>
  <w:style w:type="paragraph" w:styleId="53">
    <w:name w:val="toc 5"/>
    <w:basedOn w:val="a2"/>
    <w:next w:val="a2"/>
    <w:autoRedefine/>
    <w:uiPriority w:val="99"/>
    <w:semiHidden/>
    <w:qFormat/>
    <w:pPr>
      <w:ind w:left="600"/>
    </w:pPr>
    <w:rPr>
      <w:rFonts w:ascii="Calibri" w:hAnsi="Calibri" w:cs="Calibri"/>
    </w:rPr>
  </w:style>
  <w:style w:type="paragraph" w:styleId="aff">
    <w:name w:val="Date"/>
    <w:basedOn w:val="a2"/>
    <w:next w:val="a2"/>
    <w:link w:val="aff0"/>
    <w:uiPriority w:val="99"/>
    <w:semiHidden/>
    <w:qFormat/>
    <w:pPr>
      <w:spacing w:after="60"/>
      <w:jc w:val="both"/>
    </w:pPr>
    <w:rPr>
      <w:sz w:val="24"/>
      <w:szCs w:val="24"/>
    </w:rPr>
  </w:style>
  <w:style w:type="paragraph" w:styleId="aff1">
    <w:name w:val="Body Text Indent"/>
    <w:basedOn w:val="a2"/>
    <w:link w:val="aff2"/>
    <w:uiPriority w:val="99"/>
    <w:qFormat/>
    <w:pPr>
      <w:spacing w:after="120"/>
      <w:ind w:left="283"/>
    </w:pPr>
  </w:style>
  <w:style w:type="paragraph" w:styleId="aff3">
    <w:name w:val="List Bullet"/>
    <w:basedOn w:val="a2"/>
    <w:autoRedefine/>
    <w:uiPriority w:val="99"/>
    <w:qFormat/>
    <w:pPr>
      <w:jc w:val="both"/>
    </w:pPr>
  </w:style>
  <w:style w:type="paragraph" w:styleId="35">
    <w:name w:val="List Bullet 3"/>
    <w:basedOn w:val="aff3"/>
    <w:autoRedefine/>
    <w:uiPriority w:val="99"/>
    <w:qFormat/>
    <w:pPr>
      <w:ind w:left="1440"/>
    </w:pPr>
  </w:style>
  <w:style w:type="paragraph" w:styleId="aff4">
    <w:name w:val="Title"/>
    <w:basedOn w:val="a2"/>
    <w:link w:val="aff5"/>
    <w:qFormat/>
    <w:pPr>
      <w:jc w:val="center"/>
    </w:pPr>
    <w:rPr>
      <w:sz w:val="32"/>
      <w:szCs w:val="32"/>
    </w:rPr>
  </w:style>
  <w:style w:type="paragraph" w:styleId="aff6">
    <w:name w:val="footer"/>
    <w:basedOn w:val="a2"/>
    <w:link w:val="aff7"/>
    <w:uiPriority w:val="99"/>
    <w:qFormat/>
    <w:pPr>
      <w:tabs>
        <w:tab w:val="center" w:pos="4153"/>
        <w:tab w:val="right" w:pos="8306"/>
      </w:tabs>
    </w:pPr>
  </w:style>
  <w:style w:type="paragraph" w:styleId="aff8">
    <w:name w:val="List Number"/>
    <w:basedOn w:val="a2"/>
    <w:uiPriority w:val="99"/>
    <w:qFormat/>
    <w:pPr>
      <w:tabs>
        <w:tab w:val="left" w:pos="360"/>
      </w:tabs>
      <w:ind w:left="360" w:hanging="360"/>
    </w:pPr>
  </w:style>
  <w:style w:type="paragraph" w:styleId="24">
    <w:name w:val="List Number 2"/>
    <w:basedOn w:val="a2"/>
    <w:uiPriority w:val="99"/>
    <w:qFormat/>
    <w:pPr>
      <w:tabs>
        <w:tab w:val="left" w:pos="360"/>
      </w:tabs>
      <w:spacing w:after="60"/>
      <w:ind w:left="360" w:hanging="360"/>
      <w:jc w:val="both"/>
    </w:pPr>
    <w:rPr>
      <w:sz w:val="24"/>
      <w:szCs w:val="24"/>
    </w:rPr>
  </w:style>
  <w:style w:type="paragraph" w:styleId="aff9">
    <w:name w:val="List"/>
    <w:basedOn w:val="a2"/>
    <w:uiPriority w:val="99"/>
    <w:qFormat/>
    <w:pPr>
      <w:spacing w:after="60"/>
      <w:ind w:left="283" w:hanging="283"/>
      <w:jc w:val="both"/>
    </w:pPr>
    <w:rPr>
      <w:sz w:val="24"/>
      <w:szCs w:val="24"/>
    </w:rPr>
  </w:style>
  <w:style w:type="paragraph" w:styleId="affa">
    <w:name w:val="Normal (Web)"/>
    <w:basedOn w:val="a2"/>
    <w:uiPriority w:val="99"/>
    <w:qFormat/>
    <w:pPr>
      <w:spacing w:before="100" w:beforeAutospacing="1" w:after="100" w:afterAutospacing="1"/>
    </w:pPr>
    <w:rPr>
      <w:sz w:val="24"/>
      <w:szCs w:val="24"/>
    </w:rPr>
  </w:style>
  <w:style w:type="paragraph" w:styleId="36">
    <w:name w:val="Body Text 3"/>
    <w:basedOn w:val="a2"/>
    <w:link w:val="37"/>
    <w:uiPriority w:val="99"/>
    <w:qFormat/>
    <w:pPr>
      <w:spacing w:after="120"/>
    </w:pPr>
    <w:rPr>
      <w:sz w:val="16"/>
      <w:szCs w:val="16"/>
    </w:rPr>
  </w:style>
  <w:style w:type="paragraph" w:styleId="25">
    <w:name w:val="Body Text Indent 2"/>
    <w:basedOn w:val="a2"/>
    <w:link w:val="26"/>
    <w:uiPriority w:val="99"/>
    <w:qFormat/>
    <w:pPr>
      <w:spacing w:after="120" w:line="480" w:lineRule="auto"/>
      <w:ind w:left="283"/>
    </w:pPr>
  </w:style>
  <w:style w:type="paragraph" w:styleId="affb">
    <w:name w:val="Subtitle"/>
    <w:basedOn w:val="a2"/>
    <w:link w:val="affc"/>
    <w:uiPriority w:val="99"/>
    <w:qFormat/>
    <w:pPr>
      <w:tabs>
        <w:tab w:val="left" w:pos="567"/>
      </w:tabs>
      <w:spacing w:line="360" w:lineRule="auto"/>
      <w:ind w:firstLine="709"/>
      <w:jc w:val="both"/>
    </w:pPr>
    <w:rPr>
      <w:b/>
      <w:bCs/>
      <w:sz w:val="24"/>
      <w:szCs w:val="24"/>
    </w:rPr>
  </w:style>
  <w:style w:type="paragraph" w:styleId="HTML1">
    <w:name w:val="HTML Preformatted"/>
    <w:basedOn w:val="a2"/>
    <w:link w:val="HTML2"/>
    <w:uiPriority w:val="99"/>
    <w:qFormat/>
    <w:pPr>
      <w:widowControl w:val="0"/>
      <w:suppressAutoHyphens/>
      <w:spacing w:after="60"/>
      <w:jc w:val="both"/>
    </w:pPr>
    <w:rPr>
      <w:rFonts w:ascii="Courier New" w:eastAsia="Calibri" w:hAnsi="Courier New" w:cs="Courier New"/>
      <w:color w:val="000000"/>
      <w:lang w:val="en-US" w:eastAsia="en-US"/>
    </w:rPr>
  </w:style>
  <w:style w:type="paragraph" w:styleId="affd">
    <w:name w:val="Block Text"/>
    <w:basedOn w:val="a2"/>
    <w:uiPriority w:val="99"/>
    <w:qFormat/>
    <w:pPr>
      <w:shd w:val="clear" w:color="auto" w:fill="FFFFFF"/>
      <w:spacing w:line="278" w:lineRule="exact"/>
      <w:ind w:left="10" w:right="102" w:firstLine="451"/>
    </w:pPr>
    <w:rPr>
      <w:color w:val="000000"/>
      <w:spacing w:val="-9"/>
      <w:sz w:val="25"/>
      <w:szCs w:val="25"/>
    </w:rPr>
  </w:style>
  <w:style w:type="table" w:styleId="affe">
    <w:name w:val="Table Grid"/>
    <w:basedOn w:val="a4"/>
    <w:uiPriority w:val="59"/>
    <w:qFormat/>
    <w:pPr>
      <w:spacing w:after="6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locked/>
    <w:rPr>
      <w:rFonts w:ascii="Times New Roman" w:hAnsi="Times New Roman" w:cs="Times New Roman"/>
      <w:b/>
      <w:bCs/>
      <w:kern w:val="28"/>
      <w:sz w:val="20"/>
      <w:szCs w:val="20"/>
      <w:lang w:eastAsia="ru-RU"/>
    </w:rPr>
  </w:style>
  <w:style w:type="character" w:customStyle="1" w:styleId="20">
    <w:name w:val="Заголовок 2 Знак"/>
    <w:link w:val="2"/>
    <w:uiPriority w:val="99"/>
    <w:qFormat/>
    <w:locked/>
    <w:rPr>
      <w:rFonts w:ascii="Times New Roman" w:hAnsi="Times New Roman" w:cs="Times New Roman"/>
      <w:b/>
      <w:bCs/>
      <w:sz w:val="28"/>
      <w:szCs w:val="28"/>
      <w:lang w:eastAsia="ru-RU"/>
    </w:rPr>
  </w:style>
  <w:style w:type="character" w:customStyle="1" w:styleId="310">
    <w:name w:val="Заголовок 3 Знак1"/>
    <w:link w:val="31"/>
    <w:uiPriority w:val="99"/>
    <w:qFormat/>
    <w:locked/>
    <w:rPr>
      <w:rFonts w:ascii="Arial" w:hAnsi="Arial" w:cs="Arial"/>
      <w:b/>
      <w:bCs/>
      <w:sz w:val="26"/>
      <w:szCs w:val="26"/>
      <w:lang w:eastAsia="ru-RU"/>
    </w:rPr>
  </w:style>
  <w:style w:type="character" w:customStyle="1" w:styleId="40">
    <w:name w:val="Заголовок 4 Знак"/>
    <w:link w:val="4"/>
    <w:uiPriority w:val="9"/>
    <w:qFormat/>
    <w:locked/>
    <w:rPr>
      <w:rFonts w:ascii="Times New Roman" w:hAnsi="Times New Roman" w:cs="Times New Roman"/>
      <w:b/>
      <w:bCs/>
      <w:sz w:val="20"/>
      <w:szCs w:val="20"/>
      <w:lang w:eastAsia="ru-RU"/>
    </w:rPr>
  </w:style>
  <w:style w:type="character" w:customStyle="1" w:styleId="52">
    <w:name w:val="Заголовок 5 Знак"/>
    <w:link w:val="51"/>
    <w:uiPriority w:val="99"/>
    <w:qFormat/>
    <w:locked/>
    <w:rPr>
      <w:rFonts w:ascii="Times New Roman" w:hAnsi="Times New Roman" w:cs="Times New Roman"/>
      <w:b/>
      <w:bCs/>
      <w:i/>
      <w:iCs/>
      <w:sz w:val="26"/>
      <w:szCs w:val="26"/>
      <w:lang w:eastAsia="ru-RU"/>
    </w:rPr>
  </w:style>
  <w:style w:type="character" w:customStyle="1" w:styleId="61">
    <w:name w:val="Заголовок 6 Знак"/>
    <w:link w:val="60"/>
    <w:uiPriority w:val="99"/>
    <w:qFormat/>
    <w:locked/>
    <w:rPr>
      <w:rFonts w:ascii="Times New Roman" w:hAnsi="Times New Roman" w:cs="Times New Roman"/>
      <w:b/>
      <w:bCs/>
      <w:lang w:eastAsia="ru-RU"/>
    </w:rPr>
  </w:style>
  <w:style w:type="character" w:customStyle="1" w:styleId="70">
    <w:name w:val="Заголовок 7 Знак"/>
    <w:link w:val="7"/>
    <w:uiPriority w:val="99"/>
    <w:qFormat/>
    <w:locked/>
    <w:rPr>
      <w:rFonts w:ascii="Times New Roman" w:hAnsi="Times New Roman" w:cs="Times New Roman"/>
      <w:sz w:val="24"/>
      <w:szCs w:val="24"/>
      <w:lang w:eastAsia="ru-RU"/>
    </w:rPr>
  </w:style>
  <w:style w:type="character" w:customStyle="1" w:styleId="80">
    <w:name w:val="Заголовок 8 Знак"/>
    <w:link w:val="8"/>
    <w:uiPriority w:val="99"/>
    <w:qFormat/>
    <w:locked/>
    <w:rPr>
      <w:rFonts w:ascii="Times New Roman" w:hAnsi="Times New Roman" w:cs="Times New Roman"/>
      <w:i/>
      <w:iCs/>
      <w:sz w:val="24"/>
      <w:szCs w:val="24"/>
      <w:lang w:eastAsia="ru-RU"/>
    </w:rPr>
  </w:style>
  <w:style w:type="character" w:customStyle="1" w:styleId="90">
    <w:name w:val="Заголовок 9 Знак"/>
    <w:link w:val="9"/>
    <w:uiPriority w:val="99"/>
    <w:qFormat/>
    <w:locked/>
    <w:rPr>
      <w:rFonts w:ascii="Times New Roman" w:hAnsi="Times New Roman" w:cs="Times New Roman"/>
      <w:b/>
      <w:bCs/>
      <w:sz w:val="26"/>
      <w:szCs w:val="26"/>
      <w:shd w:val="clear" w:color="auto" w:fill="FFFFFF"/>
      <w:lang w:eastAsia="ru-RU"/>
    </w:rPr>
  </w:style>
  <w:style w:type="character" w:customStyle="1" w:styleId="38">
    <w:name w:val="Заголовок 3 Знак"/>
    <w:uiPriority w:val="99"/>
    <w:qFormat/>
    <w:rPr>
      <w:rFonts w:ascii="Cambria" w:hAnsi="Cambria" w:cs="Cambria"/>
      <w:b/>
      <w:bCs/>
      <w:color w:val="auto"/>
      <w:sz w:val="20"/>
      <w:szCs w:val="20"/>
      <w:lang w:eastAsia="ru-RU"/>
    </w:rPr>
  </w:style>
  <w:style w:type="character" w:customStyle="1" w:styleId="afe">
    <w:name w:val="Основной текст Знак"/>
    <w:link w:val="afd"/>
    <w:uiPriority w:val="99"/>
    <w:qFormat/>
    <w:locked/>
    <w:rPr>
      <w:rFonts w:ascii="Times New Roman" w:hAnsi="Times New Roman" w:cs="Times New Roman"/>
      <w:sz w:val="20"/>
      <w:szCs w:val="20"/>
    </w:rPr>
  </w:style>
  <w:style w:type="character" w:customStyle="1" w:styleId="33">
    <w:name w:val="Основной текст с отступом 3 Знак"/>
    <w:link w:val="32"/>
    <w:uiPriority w:val="99"/>
    <w:qFormat/>
    <w:locked/>
    <w:rPr>
      <w:rFonts w:ascii="Times New Roman" w:hAnsi="Times New Roman" w:cs="Times New Roman"/>
      <w:sz w:val="20"/>
      <w:szCs w:val="20"/>
      <w:lang w:eastAsia="ru-RU"/>
    </w:rPr>
  </w:style>
  <w:style w:type="paragraph" w:customStyle="1" w:styleId="Iniiaiieoaeno">
    <w:name w:val="Iniiaiie oaeno"/>
    <w:basedOn w:val="a2"/>
    <w:uiPriority w:val="99"/>
    <w:qFormat/>
    <w:pPr>
      <w:suppressAutoHyphens/>
      <w:autoSpaceDE w:val="0"/>
      <w:autoSpaceDN w:val="0"/>
      <w:jc w:val="center"/>
    </w:pPr>
    <w:rPr>
      <w:rFonts w:ascii="Arial" w:hAnsi="Arial" w:cs="Arial"/>
      <w:sz w:val="24"/>
      <w:szCs w:val="24"/>
    </w:rPr>
  </w:style>
  <w:style w:type="character" w:customStyle="1" w:styleId="aff2">
    <w:name w:val="Основной текст с отступом Знак"/>
    <w:link w:val="aff1"/>
    <w:uiPriority w:val="99"/>
    <w:qFormat/>
    <w:locked/>
    <w:rPr>
      <w:rFonts w:ascii="Times New Roman" w:hAnsi="Times New Roman" w:cs="Times New Roman"/>
      <w:sz w:val="20"/>
      <w:szCs w:val="20"/>
      <w:lang w:eastAsia="ru-RU"/>
    </w:rPr>
  </w:style>
  <w:style w:type="character" w:customStyle="1" w:styleId="26">
    <w:name w:val="Основной текст с отступом 2 Знак"/>
    <w:link w:val="25"/>
    <w:uiPriority w:val="99"/>
    <w:qFormat/>
    <w:locked/>
    <w:rPr>
      <w:rFonts w:ascii="Times New Roman" w:hAnsi="Times New Roman" w:cs="Times New Roman"/>
      <w:sz w:val="20"/>
      <w:szCs w:val="20"/>
      <w:lang w:eastAsia="ru-RU"/>
    </w:rPr>
  </w:style>
  <w:style w:type="character" w:customStyle="1" w:styleId="afc">
    <w:name w:val="Верхний колонтитул Знак"/>
    <w:link w:val="afb"/>
    <w:uiPriority w:val="99"/>
    <w:qFormat/>
    <w:locked/>
    <w:rPr>
      <w:rFonts w:ascii="Times New Roman" w:hAnsi="Times New Roman" w:cs="Times New Roman"/>
      <w:sz w:val="20"/>
      <w:szCs w:val="20"/>
      <w:lang w:eastAsia="ru-RU"/>
    </w:rPr>
  </w:style>
  <w:style w:type="character" w:customStyle="1" w:styleId="aff7">
    <w:name w:val="Нижний колонтитул Знак"/>
    <w:link w:val="aff6"/>
    <w:uiPriority w:val="99"/>
    <w:qFormat/>
    <w:locked/>
    <w:rPr>
      <w:rFonts w:ascii="Times New Roman" w:hAnsi="Times New Roman" w:cs="Times New Roman"/>
      <w:sz w:val="20"/>
      <w:szCs w:val="20"/>
      <w:lang w:eastAsia="ru-RU"/>
    </w:rPr>
  </w:style>
  <w:style w:type="paragraph" w:customStyle="1" w:styleId="210">
    <w:name w:val="Основной текст 21"/>
    <w:basedOn w:val="a2"/>
    <w:uiPriority w:val="99"/>
    <w:qFormat/>
    <w:pPr>
      <w:overflowPunct w:val="0"/>
      <w:autoSpaceDE w:val="0"/>
      <w:autoSpaceDN w:val="0"/>
      <w:adjustRightInd w:val="0"/>
      <w:jc w:val="center"/>
    </w:pPr>
    <w:rPr>
      <w:b/>
      <w:bCs/>
      <w:sz w:val="28"/>
      <w:szCs w:val="28"/>
    </w:rPr>
  </w:style>
  <w:style w:type="paragraph" w:customStyle="1" w:styleId="12">
    <w:name w:val="Стиль1"/>
    <w:basedOn w:val="a2"/>
    <w:uiPriority w:val="99"/>
    <w:qFormat/>
    <w:pPr>
      <w:jc w:val="center"/>
    </w:pPr>
    <w:rPr>
      <w:b/>
      <w:bCs/>
      <w:sz w:val="28"/>
      <w:szCs w:val="28"/>
    </w:rPr>
  </w:style>
  <w:style w:type="paragraph" w:customStyle="1" w:styleId="27">
    <w:name w:val="Стиль2"/>
    <w:basedOn w:val="a2"/>
    <w:uiPriority w:val="99"/>
    <w:qFormat/>
    <w:pPr>
      <w:ind w:firstLine="426"/>
      <w:jc w:val="both"/>
    </w:pPr>
    <w:rPr>
      <w:sz w:val="24"/>
      <w:szCs w:val="24"/>
    </w:rPr>
  </w:style>
  <w:style w:type="paragraph" w:customStyle="1" w:styleId="42">
    <w:name w:val="Стиль4"/>
    <w:basedOn w:val="a2"/>
    <w:uiPriority w:val="99"/>
    <w:qFormat/>
    <w:pPr>
      <w:jc w:val="both"/>
    </w:pPr>
    <w:rPr>
      <w:sz w:val="24"/>
      <w:szCs w:val="24"/>
    </w:rPr>
  </w:style>
  <w:style w:type="paragraph" w:customStyle="1" w:styleId="39">
    <w:name w:val="Стиль3"/>
    <w:basedOn w:val="a2"/>
    <w:uiPriority w:val="99"/>
    <w:qFormat/>
    <w:pPr>
      <w:jc w:val="both"/>
    </w:pPr>
  </w:style>
  <w:style w:type="paragraph" w:customStyle="1" w:styleId="54">
    <w:name w:val="Стиль5"/>
    <w:basedOn w:val="a2"/>
    <w:uiPriority w:val="99"/>
    <w:qFormat/>
    <w:pPr>
      <w:ind w:firstLine="426"/>
      <w:jc w:val="center"/>
    </w:pPr>
    <w:rPr>
      <w:sz w:val="24"/>
      <w:szCs w:val="24"/>
    </w:rPr>
  </w:style>
  <w:style w:type="paragraph" w:customStyle="1" w:styleId="28">
    <w:name w:val="çàãîëîâîê 2"/>
    <w:basedOn w:val="a2"/>
    <w:next w:val="a2"/>
    <w:uiPriority w:val="99"/>
    <w:qFormat/>
    <w:pPr>
      <w:keepNext/>
      <w:widowControl w:val="0"/>
      <w:autoSpaceDE w:val="0"/>
      <w:autoSpaceDN w:val="0"/>
      <w:jc w:val="center"/>
    </w:pPr>
    <w:rPr>
      <w:b/>
      <w:bCs/>
      <w:sz w:val="32"/>
      <w:szCs w:val="32"/>
    </w:rPr>
  </w:style>
  <w:style w:type="paragraph" w:customStyle="1" w:styleId="72">
    <w:name w:val="Стиль7"/>
    <w:basedOn w:val="39"/>
    <w:uiPriority w:val="99"/>
    <w:qFormat/>
    <w:pPr>
      <w:ind w:firstLine="426"/>
    </w:pPr>
  </w:style>
  <w:style w:type="character" w:customStyle="1" w:styleId="22">
    <w:name w:val="Основной текст 2 Знак"/>
    <w:link w:val="21"/>
    <w:uiPriority w:val="99"/>
    <w:qFormat/>
    <w:locked/>
    <w:rPr>
      <w:rFonts w:ascii="Times New Roman" w:hAnsi="Times New Roman" w:cs="Times New Roman"/>
      <w:sz w:val="20"/>
      <w:szCs w:val="20"/>
      <w:lang w:eastAsia="ru-RU"/>
    </w:rPr>
  </w:style>
  <w:style w:type="paragraph" w:customStyle="1" w:styleId="13">
    <w:name w:val="Обычный1"/>
    <w:uiPriority w:val="99"/>
    <w:qFormat/>
    <w:pPr>
      <w:widowControl w:val="0"/>
      <w:ind w:left="120" w:firstLine="560"/>
    </w:pPr>
    <w:rPr>
      <w:rFonts w:ascii="Arial" w:eastAsia="Times New Roman" w:hAnsi="Arial" w:cs="Arial"/>
      <w:sz w:val="22"/>
      <w:szCs w:val="22"/>
    </w:rPr>
  </w:style>
  <w:style w:type="paragraph" w:customStyle="1" w:styleId="311">
    <w:name w:val="Основной текст с отступом 31"/>
    <w:basedOn w:val="13"/>
    <w:uiPriority w:val="99"/>
    <w:qFormat/>
    <w:pPr>
      <w:spacing w:line="360" w:lineRule="auto"/>
      <w:ind w:left="0" w:firstLine="709"/>
      <w:jc w:val="both"/>
    </w:pPr>
    <w:rPr>
      <w:sz w:val="24"/>
      <w:szCs w:val="24"/>
    </w:rPr>
  </w:style>
  <w:style w:type="paragraph" w:customStyle="1" w:styleId="29">
    <w:name w:val="Текст_начало_2"/>
    <w:basedOn w:val="a2"/>
    <w:uiPriority w:val="99"/>
    <w:qFormat/>
    <w:pPr>
      <w:spacing w:line="360" w:lineRule="exact"/>
      <w:jc w:val="both"/>
    </w:pPr>
    <w:rPr>
      <w:rFonts w:ascii="Arial" w:hAnsi="Arial" w:cs="Arial"/>
      <w:sz w:val="24"/>
      <w:szCs w:val="24"/>
      <w:lang w:val="en-GB"/>
    </w:rPr>
  </w:style>
  <w:style w:type="paragraph" w:customStyle="1" w:styleId="BodyText21">
    <w:name w:val="Body Text 21"/>
    <w:basedOn w:val="13"/>
    <w:uiPriority w:val="99"/>
    <w:qFormat/>
    <w:pPr>
      <w:spacing w:line="360" w:lineRule="auto"/>
      <w:ind w:left="0" w:firstLine="851"/>
      <w:jc w:val="both"/>
    </w:pPr>
    <w:rPr>
      <w:sz w:val="24"/>
      <w:szCs w:val="24"/>
    </w:rPr>
  </w:style>
  <w:style w:type="character" w:customStyle="1" w:styleId="37">
    <w:name w:val="Основной текст 3 Знак"/>
    <w:link w:val="36"/>
    <w:uiPriority w:val="99"/>
    <w:qFormat/>
    <w:locked/>
    <w:rPr>
      <w:rFonts w:ascii="Times New Roman" w:hAnsi="Times New Roman" w:cs="Times New Roman"/>
      <w:sz w:val="16"/>
      <w:szCs w:val="16"/>
    </w:rPr>
  </w:style>
  <w:style w:type="paragraph" w:customStyle="1" w:styleId="110">
    <w:name w:val="заголовок 11"/>
    <w:basedOn w:val="a2"/>
    <w:next w:val="a2"/>
    <w:uiPriority w:val="99"/>
    <w:qFormat/>
    <w:pPr>
      <w:keepNext/>
      <w:jc w:val="center"/>
    </w:pPr>
    <w:rPr>
      <w:sz w:val="24"/>
      <w:szCs w:val="24"/>
    </w:rPr>
  </w:style>
  <w:style w:type="character" w:customStyle="1" w:styleId="aff5">
    <w:name w:val="Заголовок Знак"/>
    <w:link w:val="aff4"/>
    <w:qFormat/>
    <w:locked/>
    <w:rPr>
      <w:rFonts w:ascii="Times New Roman" w:hAnsi="Times New Roman" w:cs="Times New Roman"/>
      <w:sz w:val="24"/>
      <w:szCs w:val="24"/>
      <w:lang w:eastAsia="ru-RU"/>
    </w:rPr>
  </w:style>
  <w:style w:type="paragraph" w:customStyle="1" w:styleId="ConsNormal">
    <w:name w:val="ConsNormal"/>
    <w:link w:val="ConsNormal0"/>
    <w:uiPriority w:val="99"/>
    <w:qFormat/>
    <w:pPr>
      <w:widowControl w:val="0"/>
      <w:autoSpaceDE w:val="0"/>
      <w:autoSpaceDN w:val="0"/>
      <w:adjustRightInd w:val="0"/>
      <w:ind w:right="19772" w:firstLine="720"/>
    </w:pPr>
    <w:rPr>
      <w:rFonts w:ascii="Arial" w:eastAsia="Calibri" w:hAnsi="Arial" w:cs="Arial"/>
      <w:sz w:val="22"/>
      <w:szCs w:val="22"/>
    </w:rPr>
  </w:style>
  <w:style w:type="character" w:customStyle="1" w:styleId="afa">
    <w:name w:val="Текст сноски Знак"/>
    <w:link w:val="af9"/>
    <w:qFormat/>
    <w:locked/>
    <w:rPr>
      <w:rFonts w:ascii="Times New Roman" w:hAnsi="Times New Roman" w:cs="Times New Roman"/>
      <w:sz w:val="20"/>
      <w:szCs w:val="20"/>
      <w:lang w:eastAsia="ru-RU"/>
    </w:rPr>
  </w:style>
  <w:style w:type="paragraph" w:customStyle="1" w:styleId="FR5">
    <w:name w:val="FR5"/>
    <w:uiPriority w:val="99"/>
    <w:qFormat/>
    <w:pPr>
      <w:widowControl w:val="0"/>
      <w:autoSpaceDE w:val="0"/>
      <w:autoSpaceDN w:val="0"/>
      <w:adjustRightInd w:val="0"/>
      <w:spacing w:line="300" w:lineRule="auto"/>
    </w:pPr>
    <w:rPr>
      <w:rFonts w:ascii="Arial" w:eastAsia="Times New Roman" w:hAnsi="Arial" w:cs="Arial"/>
      <w:b/>
      <w:bCs/>
      <w:sz w:val="22"/>
      <w:szCs w:val="22"/>
    </w:rPr>
  </w:style>
  <w:style w:type="paragraph" w:customStyle="1" w:styleId="FR3">
    <w:name w:val="FR3"/>
    <w:uiPriority w:val="99"/>
    <w:qFormat/>
    <w:pPr>
      <w:widowControl w:val="0"/>
      <w:autoSpaceDE w:val="0"/>
      <w:autoSpaceDN w:val="0"/>
      <w:adjustRightInd w:val="0"/>
      <w:spacing w:line="300" w:lineRule="auto"/>
      <w:ind w:left="800" w:right="600"/>
      <w:jc w:val="center"/>
    </w:pPr>
    <w:rPr>
      <w:rFonts w:eastAsia="Times New Roman"/>
      <w:sz w:val="40"/>
      <w:szCs w:val="40"/>
    </w:rPr>
  </w:style>
  <w:style w:type="paragraph" w:customStyle="1" w:styleId="FR1">
    <w:name w:val="FR1"/>
    <w:uiPriority w:val="99"/>
    <w:qFormat/>
    <w:pPr>
      <w:widowControl w:val="0"/>
      <w:autoSpaceDE w:val="0"/>
      <w:autoSpaceDN w:val="0"/>
      <w:adjustRightInd w:val="0"/>
      <w:spacing w:before="3100"/>
      <w:jc w:val="center"/>
    </w:pPr>
    <w:rPr>
      <w:rFonts w:eastAsia="Times New Roman"/>
      <w:sz w:val="64"/>
      <w:szCs w:val="64"/>
    </w:rPr>
  </w:style>
  <w:style w:type="paragraph" w:customStyle="1" w:styleId="FR2">
    <w:name w:val="FR2"/>
    <w:uiPriority w:val="99"/>
    <w:qFormat/>
    <w:pPr>
      <w:widowControl w:val="0"/>
      <w:autoSpaceDE w:val="0"/>
      <w:autoSpaceDN w:val="0"/>
      <w:adjustRightInd w:val="0"/>
      <w:spacing w:before="320" w:line="300" w:lineRule="auto"/>
      <w:jc w:val="center"/>
    </w:pPr>
    <w:rPr>
      <w:rFonts w:eastAsia="Times New Roman"/>
      <w:b/>
      <w:bCs/>
      <w:sz w:val="48"/>
      <w:szCs w:val="48"/>
    </w:rPr>
  </w:style>
  <w:style w:type="paragraph" w:customStyle="1" w:styleId="FR4">
    <w:name w:val="FR4"/>
    <w:uiPriority w:val="99"/>
    <w:qFormat/>
    <w:pPr>
      <w:widowControl w:val="0"/>
      <w:autoSpaceDE w:val="0"/>
      <w:autoSpaceDN w:val="0"/>
      <w:adjustRightInd w:val="0"/>
      <w:spacing w:before="460"/>
      <w:ind w:left="2560"/>
    </w:pPr>
    <w:rPr>
      <w:rFonts w:ascii="Arial" w:eastAsia="Times New Roman" w:hAnsi="Arial" w:cs="Arial"/>
      <w:sz w:val="32"/>
      <w:szCs w:val="32"/>
    </w:rPr>
  </w:style>
  <w:style w:type="paragraph" w:customStyle="1" w:styleId="4H4">
    <w:name w:val="Заголовок 4.H4"/>
    <w:basedOn w:val="a2"/>
    <w:next w:val="a2"/>
    <w:uiPriority w:val="99"/>
    <w:qFormat/>
    <w:pPr>
      <w:spacing w:before="120"/>
    </w:pPr>
    <w:rPr>
      <w:sz w:val="22"/>
      <w:szCs w:val="22"/>
    </w:rPr>
  </w:style>
  <w:style w:type="paragraph" w:customStyle="1" w:styleId="5H5">
    <w:name w:val="Заголовок 5.H5"/>
    <w:basedOn w:val="a2"/>
    <w:next w:val="a2"/>
    <w:uiPriority w:val="99"/>
    <w:qFormat/>
    <w:pPr>
      <w:spacing w:before="120"/>
    </w:pPr>
    <w:rPr>
      <w:sz w:val="22"/>
      <w:szCs w:val="22"/>
    </w:rPr>
  </w:style>
  <w:style w:type="paragraph" w:customStyle="1" w:styleId="3H3">
    <w:name w:val="Заголовок 3.H3"/>
    <w:basedOn w:val="a2"/>
    <w:next w:val="a2"/>
    <w:uiPriority w:val="99"/>
    <w:qFormat/>
    <w:pPr>
      <w:spacing w:before="120"/>
    </w:pPr>
    <w:rPr>
      <w:sz w:val="22"/>
      <w:szCs w:val="22"/>
    </w:rPr>
  </w:style>
  <w:style w:type="paragraph" w:customStyle="1" w:styleId="Web">
    <w:name w:val="Обычный (Web)"/>
    <w:basedOn w:val="a2"/>
    <w:uiPriority w:val="99"/>
    <w:qFormat/>
    <w:pPr>
      <w:spacing w:before="100" w:beforeAutospacing="1" w:after="100" w:afterAutospacing="1"/>
    </w:pPr>
    <w:rPr>
      <w:sz w:val="24"/>
      <w:szCs w:val="24"/>
    </w:rPr>
  </w:style>
  <w:style w:type="paragraph" w:customStyle="1" w:styleId="14">
    <w:name w:val="Обычный + Первая строка:  1 см"/>
    <w:basedOn w:val="a2"/>
    <w:link w:val="15"/>
    <w:uiPriority w:val="99"/>
    <w:qFormat/>
    <w:pPr>
      <w:keepNext/>
      <w:keepLines/>
      <w:widowControl w:val="0"/>
      <w:suppressLineNumbers/>
      <w:suppressAutoHyphens/>
      <w:spacing w:after="60"/>
      <w:ind w:firstLine="567"/>
      <w:jc w:val="both"/>
    </w:pPr>
    <w:rPr>
      <w:rFonts w:eastAsia="Calibri"/>
      <w:i/>
      <w:iCs/>
      <w:sz w:val="24"/>
      <w:szCs w:val="24"/>
    </w:rPr>
  </w:style>
  <w:style w:type="character" w:customStyle="1" w:styleId="15">
    <w:name w:val="Обычный + Первая строка:  1 см Знак"/>
    <w:link w:val="14"/>
    <w:uiPriority w:val="99"/>
    <w:qFormat/>
    <w:locked/>
    <w:rPr>
      <w:rFonts w:ascii="Times New Roman" w:hAnsi="Times New Roman" w:cs="Times New Roman"/>
      <w:i/>
      <w:iCs/>
      <w:sz w:val="24"/>
      <w:szCs w:val="24"/>
      <w:lang w:eastAsia="ru-RU"/>
    </w:rPr>
  </w:style>
  <w:style w:type="paragraph" w:customStyle="1" w:styleId="3a">
    <w:name w:val="Стиль3 Знак Знак"/>
    <w:basedOn w:val="25"/>
    <w:link w:val="3b"/>
    <w:uiPriority w:val="99"/>
    <w:qFormat/>
    <w:pPr>
      <w:widowControl w:val="0"/>
      <w:tabs>
        <w:tab w:val="left" w:pos="227"/>
      </w:tabs>
      <w:adjustRightInd w:val="0"/>
      <w:spacing w:after="0" w:line="240" w:lineRule="auto"/>
      <w:ind w:left="0"/>
      <w:jc w:val="both"/>
      <w:textAlignment w:val="baseline"/>
    </w:pPr>
    <w:rPr>
      <w:rFonts w:eastAsia="Calibri"/>
    </w:rPr>
  </w:style>
  <w:style w:type="character" w:customStyle="1" w:styleId="3b">
    <w:name w:val="Стиль3 Знак Знак Знак"/>
    <w:link w:val="3a"/>
    <w:uiPriority w:val="99"/>
    <w:qFormat/>
    <w:locked/>
    <w:rPr>
      <w:rFonts w:ascii="Times New Roman" w:hAnsi="Times New Roman" w:cs="Times New Roman"/>
      <w:sz w:val="20"/>
      <w:szCs w:val="20"/>
      <w:lang w:eastAsia="ru-RU"/>
    </w:rPr>
  </w:style>
  <w:style w:type="paragraph" w:customStyle="1" w:styleId="3c">
    <w:name w:val="Стиль3 Знак"/>
    <w:basedOn w:val="25"/>
    <w:link w:val="312"/>
    <w:uiPriority w:val="99"/>
    <w:qFormat/>
    <w:pPr>
      <w:widowControl w:val="0"/>
      <w:tabs>
        <w:tab w:val="left" w:pos="1307"/>
      </w:tabs>
      <w:adjustRightInd w:val="0"/>
      <w:spacing w:after="0" w:line="240" w:lineRule="auto"/>
      <w:ind w:left="1080"/>
      <w:jc w:val="both"/>
      <w:textAlignment w:val="baseline"/>
    </w:pPr>
    <w:rPr>
      <w:rFonts w:eastAsia="Calibri"/>
    </w:rPr>
  </w:style>
  <w:style w:type="character" w:customStyle="1" w:styleId="312">
    <w:name w:val="Стиль3 Знак Знак1"/>
    <w:link w:val="3c"/>
    <w:uiPriority w:val="99"/>
    <w:qFormat/>
    <w:locked/>
    <w:rPr>
      <w:rFonts w:ascii="Times New Roman" w:hAnsi="Times New Roman" w:cs="Times New Roman"/>
      <w:sz w:val="20"/>
      <w:szCs w:val="20"/>
      <w:lang w:eastAsia="ru-RU"/>
    </w:rPr>
  </w:style>
  <w:style w:type="character" w:customStyle="1" w:styleId="aff0">
    <w:name w:val="Дата Знак"/>
    <w:link w:val="aff"/>
    <w:uiPriority w:val="99"/>
    <w:semiHidden/>
    <w:qFormat/>
    <w:locked/>
    <w:rPr>
      <w:rFonts w:ascii="Times New Roman" w:hAnsi="Times New Roman" w:cs="Times New Roman"/>
      <w:sz w:val="20"/>
      <w:szCs w:val="20"/>
      <w:lang w:eastAsia="ru-RU"/>
    </w:rPr>
  </w:style>
  <w:style w:type="paragraph" w:customStyle="1" w:styleId="afff">
    <w:name w:val="Тендерные данные"/>
    <w:basedOn w:val="a2"/>
    <w:uiPriority w:val="99"/>
    <w:semiHidden/>
    <w:qFormat/>
    <w:pPr>
      <w:tabs>
        <w:tab w:val="left" w:pos="1985"/>
      </w:tabs>
      <w:spacing w:before="120" w:after="60"/>
      <w:jc w:val="both"/>
    </w:pPr>
    <w:rPr>
      <w:b/>
      <w:bCs/>
      <w:sz w:val="24"/>
      <w:szCs w:val="24"/>
    </w:rPr>
  </w:style>
  <w:style w:type="character" w:customStyle="1" w:styleId="af1">
    <w:name w:val="Текст Знак"/>
    <w:link w:val="af0"/>
    <w:qFormat/>
    <w:locked/>
    <w:rPr>
      <w:rFonts w:ascii="Courier New" w:hAnsi="Courier New" w:cs="Courier New"/>
      <w:sz w:val="20"/>
      <w:szCs w:val="20"/>
      <w:lang w:eastAsia="ru-RU"/>
    </w:rPr>
  </w:style>
  <w:style w:type="paragraph" w:customStyle="1" w:styleId="2-11">
    <w:name w:val="содержание2-11"/>
    <w:basedOn w:val="a2"/>
    <w:uiPriority w:val="99"/>
    <w:qFormat/>
    <w:pPr>
      <w:spacing w:after="60"/>
      <w:jc w:val="both"/>
    </w:pPr>
    <w:rPr>
      <w:sz w:val="24"/>
      <w:szCs w:val="24"/>
    </w:rPr>
  </w:style>
  <w:style w:type="paragraph" w:customStyle="1" w:styleId="16">
    <w:name w:val="текст1"/>
    <w:uiPriority w:val="99"/>
    <w:qFormat/>
    <w:pPr>
      <w:autoSpaceDE w:val="0"/>
      <w:autoSpaceDN w:val="0"/>
      <w:adjustRightInd w:val="0"/>
      <w:ind w:firstLine="397"/>
      <w:jc w:val="both"/>
    </w:pPr>
    <w:rPr>
      <w:rFonts w:ascii="SchoolBookC" w:eastAsia="Times New Roman" w:hAnsi="SchoolBookC" w:cs="SchoolBookC"/>
      <w:sz w:val="24"/>
      <w:szCs w:val="24"/>
    </w:rPr>
  </w:style>
  <w:style w:type="paragraph" w:customStyle="1" w:styleId="afff0">
    <w:name w:val="втяжка"/>
    <w:basedOn w:val="16"/>
    <w:next w:val="16"/>
    <w:uiPriority w:val="99"/>
    <w:qFormat/>
    <w:pPr>
      <w:tabs>
        <w:tab w:val="left" w:pos="567"/>
      </w:tabs>
      <w:spacing w:before="57"/>
      <w:ind w:left="567" w:hanging="567"/>
    </w:pPr>
  </w:style>
  <w:style w:type="paragraph" w:customStyle="1" w:styleId="afff1">
    <w:name w:val="текст"/>
    <w:uiPriority w:val="99"/>
    <w:qFormat/>
    <w:pPr>
      <w:autoSpaceDE w:val="0"/>
      <w:autoSpaceDN w:val="0"/>
      <w:adjustRightInd w:val="0"/>
      <w:jc w:val="both"/>
    </w:pPr>
    <w:rPr>
      <w:rFonts w:ascii="SchoolBookC" w:eastAsia="Times New Roman" w:hAnsi="SchoolBookC" w:cs="SchoolBookC"/>
      <w:color w:val="000000"/>
      <w:sz w:val="24"/>
      <w:szCs w:val="24"/>
    </w:rPr>
  </w:style>
  <w:style w:type="paragraph" w:customStyle="1" w:styleId="afff2">
    <w:name w:val="текст таблицы"/>
    <w:basedOn w:val="a2"/>
    <w:uiPriority w:val="99"/>
    <w:qFormat/>
    <w:pPr>
      <w:spacing w:before="120"/>
      <w:ind w:right="-102"/>
    </w:pPr>
    <w:rPr>
      <w:sz w:val="24"/>
      <w:szCs w:val="24"/>
    </w:rPr>
  </w:style>
  <w:style w:type="paragraph" w:customStyle="1" w:styleId="afff3">
    <w:name w:val="Раздел"/>
    <w:basedOn w:val="a2"/>
    <w:uiPriority w:val="99"/>
    <w:semiHidden/>
    <w:qFormat/>
    <w:pPr>
      <w:tabs>
        <w:tab w:val="left" w:pos="1440"/>
      </w:tabs>
      <w:spacing w:before="120" w:after="120"/>
      <w:ind w:left="720" w:hanging="720"/>
      <w:jc w:val="center"/>
    </w:pPr>
    <w:rPr>
      <w:rFonts w:ascii="Arial Narrow" w:hAnsi="Arial Narrow" w:cs="Arial Narrow"/>
      <w:b/>
      <w:bCs/>
      <w:sz w:val="28"/>
      <w:szCs w:val="28"/>
    </w:rPr>
  </w:style>
  <w:style w:type="character" w:customStyle="1" w:styleId="afff4">
    <w:name w:val="Основной шрифт"/>
    <w:uiPriority w:val="99"/>
    <w:semiHidden/>
    <w:qFormat/>
  </w:style>
  <w:style w:type="paragraph" w:customStyle="1" w:styleId="afff5">
    <w:name w:val="заг_центр"/>
    <w:basedOn w:val="a2"/>
    <w:uiPriority w:val="99"/>
    <w:qFormat/>
    <w:pPr>
      <w:autoSpaceDE w:val="0"/>
      <w:autoSpaceDN w:val="0"/>
      <w:adjustRightInd w:val="0"/>
      <w:spacing w:before="57"/>
      <w:ind w:left="283" w:right="283"/>
      <w:jc w:val="center"/>
    </w:pPr>
    <w:rPr>
      <w:rFonts w:ascii="AvantGardeGothicC" w:hAnsi="AvantGardeGothicC" w:cs="AvantGardeGothicC"/>
      <w:b/>
      <w:bCs/>
      <w:i/>
      <w:iCs/>
      <w:sz w:val="24"/>
      <w:szCs w:val="24"/>
    </w:rPr>
  </w:style>
  <w:style w:type="character" w:customStyle="1" w:styleId="affc">
    <w:name w:val="Подзаголовок Знак"/>
    <w:link w:val="affb"/>
    <w:uiPriority w:val="99"/>
    <w:qFormat/>
    <w:locked/>
    <w:rPr>
      <w:rFonts w:ascii="Times New Roman" w:hAnsi="Times New Roman" w:cs="Times New Roman"/>
      <w:b/>
      <w:bCs/>
      <w:sz w:val="20"/>
      <w:szCs w:val="20"/>
      <w:lang w:eastAsia="ru-RU"/>
    </w:rPr>
  </w:style>
  <w:style w:type="paragraph" w:customStyle="1" w:styleId="111">
    <w:name w:val="Обычный11"/>
    <w:uiPriority w:val="99"/>
    <w:qFormat/>
    <w:rPr>
      <w:rFonts w:ascii="NTHelvetica/Cyrillic" w:eastAsia="Times New Roman" w:hAnsi="NTHelvetica/Cyrillic" w:cs="NTHelvetica/Cyrillic"/>
      <w:color w:val="000080"/>
      <w:sz w:val="16"/>
      <w:szCs w:val="16"/>
    </w:rPr>
  </w:style>
  <w:style w:type="paragraph" w:customStyle="1" w:styleId="TextNormal">
    <w:name w:val="Text Normal"/>
    <w:basedOn w:val="a2"/>
    <w:uiPriority w:val="99"/>
    <w:qFormat/>
    <w:pPr>
      <w:tabs>
        <w:tab w:val="left" w:pos="1170"/>
      </w:tabs>
      <w:ind w:left="360" w:right="448" w:firstLine="540"/>
      <w:jc w:val="both"/>
    </w:pPr>
    <w:rPr>
      <w:rFonts w:ascii="TimesDL" w:hAnsi="TimesDL" w:cs="TimesDL"/>
      <w:lang w:val="en-GB"/>
    </w:rPr>
  </w:style>
  <w:style w:type="character" w:customStyle="1" w:styleId="sZamNoBreakSpace">
    <w:name w:val="sZamNoBreakSpace"/>
    <w:uiPriority w:val="99"/>
    <w:qFormat/>
  </w:style>
  <w:style w:type="paragraph" w:customStyle="1" w:styleId="StyleFirstline127cm">
    <w:name w:val="Style First line:  127 cm"/>
    <w:basedOn w:val="a2"/>
    <w:uiPriority w:val="99"/>
    <w:qFormat/>
    <w:pPr>
      <w:spacing w:before="120"/>
      <w:ind w:firstLine="720"/>
      <w:jc w:val="both"/>
    </w:pPr>
    <w:rPr>
      <w:rFonts w:ascii="Arial" w:hAnsi="Arial" w:cs="Arial"/>
      <w:sz w:val="24"/>
      <w:szCs w:val="24"/>
      <w:lang w:eastAsia="en-US"/>
    </w:rPr>
  </w:style>
  <w:style w:type="character" w:customStyle="1" w:styleId="af">
    <w:name w:val="Текст выноски Знак"/>
    <w:link w:val="ae"/>
    <w:uiPriority w:val="99"/>
    <w:semiHidden/>
    <w:qFormat/>
    <w:locked/>
    <w:rPr>
      <w:rFonts w:ascii="Tahoma" w:hAnsi="Tahoma" w:cs="Tahoma"/>
      <w:sz w:val="16"/>
      <w:szCs w:val="16"/>
    </w:rPr>
  </w:style>
  <w:style w:type="character" w:customStyle="1" w:styleId="af6">
    <w:name w:val="Текст примечания Знак"/>
    <w:link w:val="af5"/>
    <w:uiPriority w:val="99"/>
    <w:semiHidden/>
    <w:qFormat/>
    <w:locked/>
    <w:rPr>
      <w:rFonts w:ascii="Times New Roman" w:hAnsi="Times New Roman" w:cs="Times New Roman"/>
      <w:sz w:val="20"/>
      <w:szCs w:val="20"/>
      <w:lang w:eastAsia="ru-RU"/>
    </w:rPr>
  </w:style>
  <w:style w:type="character" w:customStyle="1" w:styleId="af8">
    <w:name w:val="Тема примечания Знак"/>
    <w:link w:val="af7"/>
    <w:uiPriority w:val="99"/>
    <w:semiHidden/>
    <w:qFormat/>
    <w:locked/>
    <w:rPr>
      <w:rFonts w:ascii="Times New Roman" w:eastAsia="Times New Roman" w:hAnsi="Times New Roman" w:cs="Times New Roman"/>
      <w:b/>
      <w:bCs/>
      <w:sz w:val="20"/>
      <w:szCs w:val="20"/>
      <w:lang w:eastAsia="ru-RU"/>
    </w:rPr>
  </w:style>
  <w:style w:type="paragraph" w:customStyle="1" w:styleId="ConsPlusNormal">
    <w:name w:val="ConsPlusNormal"/>
    <w:link w:val="ConsPlusNormal0"/>
    <w:qFormat/>
    <w:pPr>
      <w:widowControl w:val="0"/>
      <w:numPr>
        <w:ilvl w:val="1"/>
        <w:numId w:val="1"/>
      </w:numPr>
      <w:tabs>
        <w:tab w:val="left" w:pos="1288"/>
      </w:tabs>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qFormat/>
    <w:locked/>
    <w:rPr>
      <w:rFonts w:ascii="Arial" w:hAnsi="Arial" w:cs="Arial"/>
      <w:sz w:val="22"/>
      <w:szCs w:val="22"/>
    </w:rPr>
  </w:style>
  <w:style w:type="paragraph" w:customStyle="1" w:styleId="3d">
    <w:name w:val="3"/>
    <w:basedOn w:val="a2"/>
    <w:uiPriority w:val="99"/>
    <w:qFormat/>
    <w:pPr>
      <w:jc w:val="both"/>
    </w:pPr>
    <w:rPr>
      <w:sz w:val="24"/>
      <w:szCs w:val="24"/>
    </w:rPr>
  </w:style>
  <w:style w:type="paragraph" w:customStyle="1" w:styleId="2-110">
    <w:name w:val="2-11"/>
    <w:basedOn w:val="a2"/>
    <w:uiPriority w:val="99"/>
    <w:qFormat/>
    <w:pPr>
      <w:spacing w:after="60"/>
      <w:jc w:val="both"/>
    </w:pPr>
    <w:rPr>
      <w:sz w:val="24"/>
      <w:szCs w:val="24"/>
    </w:rPr>
  </w:style>
  <w:style w:type="paragraph" w:customStyle="1" w:styleId="afff6">
    <w:name w:val="Знак Знак Знак Знак"/>
    <w:basedOn w:val="a2"/>
    <w:uiPriority w:val="99"/>
    <w:qFormat/>
    <w:pPr>
      <w:spacing w:after="160" w:line="240" w:lineRule="exact"/>
    </w:pPr>
    <w:rPr>
      <w:rFonts w:ascii="Verdana" w:hAnsi="Verdana" w:cs="Verdana"/>
      <w:sz w:val="24"/>
      <w:szCs w:val="24"/>
      <w:lang w:val="en-US" w:eastAsia="en-US"/>
    </w:rPr>
  </w:style>
  <w:style w:type="paragraph" w:customStyle="1" w:styleId="17">
    <w:name w:val="Знак1"/>
    <w:basedOn w:val="a2"/>
    <w:uiPriority w:val="99"/>
    <w:qFormat/>
    <w:pPr>
      <w:spacing w:before="100" w:beforeAutospacing="1" w:after="100" w:afterAutospacing="1"/>
    </w:pPr>
    <w:rPr>
      <w:rFonts w:ascii="Tahoma" w:hAnsi="Tahoma" w:cs="Tahoma"/>
      <w:lang w:val="en-US" w:eastAsia="en-US"/>
    </w:rPr>
  </w:style>
  <w:style w:type="paragraph" w:customStyle="1" w:styleId="afff7">
    <w:name w:val="Спис_заголовок"/>
    <w:basedOn w:val="a2"/>
    <w:next w:val="aff9"/>
    <w:uiPriority w:val="99"/>
    <w:qFormat/>
    <w:pPr>
      <w:keepNext/>
      <w:keepLines/>
      <w:tabs>
        <w:tab w:val="left" w:pos="0"/>
        <w:tab w:val="left" w:pos="360"/>
      </w:tabs>
      <w:spacing w:before="60" w:after="60"/>
      <w:jc w:val="both"/>
    </w:pPr>
    <w:rPr>
      <w:sz w:val="22"/>
      <w:szCs w:val="22"/>
    </w:rPr>
  </w:style>
  <w:style w:type="paragraph" w:customStyle="1" w:styleId="18">
    <w:name w:val="Номер1"/>
    <w:basedOn w:val="aff9"/>
    <w:uiPriority w:val="99"/>
    <w:qFormat/>
    <w:pPr>
      <w:spacing w:before="40" w:after="40"/>
    </w:pPr>
    <w:rPr>
      <w:sz w:val="22"/>
      <w:szCs w:val="22"/>
    </w:rPr>
  </w:style>
  <w:style w:type="paragraph" w:customStyle="1" w:styleId="19">
    <w:name w:val="Текст1"/>
    <w:basedOn w:val="a2"/>
    <w:uiPriority w:val="99"/>
    <w:qFormat/>
    <w:pPr>
      <w:spacing w:line="360" w:lineRule="auto"/>
      <w:ind w:firstLine="720"/>
      <w:jc w:val="both"/>
    </w:pPr>
    <w:rPr>
      <w:sz w:val="28"/>
      <w:szCs w:val="28"/>
    </w:rPr>
  </w:style>
  <w:style w:type="paragraph" w:customStyle="1" w:styleId="130">
    <w:name w:val="Основной13"/>
    <w:basedOn w:val="aff1"/>
    <w:uiPriority w:val="99"/>
    <w:qFormat/>
    <w:pPr>
      <w:widowControl w:val="0"/>
      <w:ind w:left="0" w:firstLine="720"/>
      <w:jc w:val="both"/>
    </w:pPr>
    <w:rPr>
      <w:sz w:val="26"/>
      <w:szCs w:val="26"/>
    </w:rPr>
  </w:style>
  <w:style w:type="paragraph" w:customStyle="1" w:styleId="120">
    <w:name w:val="Знак12"/>
    <w:basedOn w:val="a2"/>
    <w:uiPriority w:val="99"/>
    <w:qFormat/>
    <w:pPr>
      <w:spacing w:before="100" w:beforeAutospacing="1" w:after="100" w:afterAutospacing="1"/>
    </w:pPr>
    <w:rPr>
      <w:rFonts w:ascii="Tahoma" w:hAnsi="Tahoma" w:cs="Tahoma"/>
      <w:lang w:val="en-US" w:eastAsia="en-US"/>
    </w:rPr>
  </w:style>
  <w:style w:type="paragraph" w:customStyle="1" w:styleId="03zagolovok2">
    <w:name w:val="03zagolovok2"/>
    <w:basedOn w:val="a2"/>
    <w:uiPriority w:val="99"/>
    <w:qFormat/>
    <w:pPr>
      <w:keepNext/>
      <w:numPr>
        <w:numId w:val="2"/>
      </w:numPr>
      <w:spacing w:before="360" w:after="120" w:line="360" w:lineRule="atLeast"/>
      <w:outlineLvl w:val="1"/>
    </w:pPr>
    <w:rPr>
      <w:rFonts w:ascii="GaramondC" w:hAnsi="GaramondC" w:cs="GaramondC"/>
      <w:b/>
      <w:bCs/>
      <w:color w:val="000000"/>
      <w:sz w:val="28"/>
      <w:szCs w:val="28"/>
    </w:rPr>
  </w:style>
  <w:style w:type="character" w:customStyle="1" w:styleId="af3">
    <w:name w:val="Текст концевой сноски Знак"/>
    <w:link w:val="af2"/>
    <w:uiPriority w:val="99"/>
    <w:qFormat/>
    <w:locked/>
    <w:rPr>
      <w:rFonts w:ascii="Times New Roman" w:hAnsi="Times New Roman" w:cs="Times New Roman"/>
      <w:sz w:val="20"/>
      <w:szCs w:val="20"/>
      <w:lang w:eastAsia="ru-RU"/>
    </w:rPr>
  </w:style>
  <w:style w:type="paragraph" w:customStyle="1" w:styleId="aji5m00">
    <w:name w:val="aji5m0_0"/>
    <w:basedOn w:val="a2"/>
    <w:uiPriority w:val="99"/>
    <w:qFormat/>
    <w:pPr>
      <w:ind w:firstLine="600"/>
      <w:jc w:val="both"/>
    </w:pPr>
    <w:rPr>
      <w:sz w:val="24"/>
      <w:szCs w:val="24"/>
    </w:rPr>
  </w:style>
  <w:style w:type="paragraph" w:customStyle="1" w:styleId="aji5m11">
    <w:name w:val="aji5m1_1"/>
    <w:basedOn w:val="a2"/>
    <w:uiPriority w:val="99"/>
    <w:qFormat/>
    <w:pPr>
      <w:spacing w:before="120" w:after="120"/>
      <w:ind w:left="120" w:right="120" w:firstLine="600"/>
      <w:jc w:val="both"/>
    </w:pPr>
    <w:rPr>
      <w:b/>
      <w:bCs/>
      <w:color w:val="004761"/>
      <w:sz w:val="24"/>
      <w:szCs w:val="24"/>
    </w:rPr>
  </w:style>
  <w:style w:type="paragraph" w:customStyle="1" w:styleId="ConsNonformat">
    <w:name w:val="ConsNonformat"/>
    <w:uiPriority w:val="99"/>
    <w:qFormat/>
    <w:pPr>
      <w:widowControl w:val="0"/>
      <w:autoSpaceDE w:val="0"/>
      <w:autoSpaceDN w:val="0"/>
      <w:adjustRightInd w:val="0"/>
      <w:ind w:right="19772"/>
    </w:pPr>
    <w:rPr>
      <w:rFonts w:ascii="Courier New" w:eastAsia="Times New Roman" w:hAnsi="Courier New" w:cs="Courier New"/>
    </w:rPr>
  </w:style>
  <w:style w:type="paragraph" w:customStyle="1" w:styleId="afff8">
    <w:name w:val="Îñíîâí"/>
    <w:basedOn w:val="a2"/>
    <w:uiPriority w:val="99"/>
    <w:qFormat/>
    <w:pPr>
      <w:widowControl w:val="0"/>
      <w:suppressAutoHyphens/>
      <w:jc w:val="both"/>
    </w:pPr>
    <w:rPr>
      <w:rFonts w:ascii="Arial" w:hAnsi="Arial" w:cs="Arial"/>
      <w:sz w:val="22"/>
      <w:szCs w:val="22"/>
    </w:rPr>
  </w:style>
  <w:style w:type="paragraph" w:customStyle="1" w:styleId="a">
    <w:name w:val="Îáû÷íûé"/>
    <w:uiPriority w:val="99"/>
    <w:qFormat/>
    <w:pPr>
      <w:numPr>
        <w:numId w:val="3"/>
      </w:numPr>
      <w:ind w:left="0" w:firstLine="0"/>
    </w:pPr>
    <w:rPr>
      <w:rFonts w:eastAsia="Times New Roman"/>
    </w:rPr>
  </w:style>
  <w:style w:type="paragraph" w:customStyle="1" w:styleId="a0">
    <w:name w:val="Знак"/>
    <w:basedOn w:val="a2"/>
    <w:uiPriority w:val="99"/>
    <w:qFormat/>
    <w:pPr>
      <w:numPr>
        <w:ilvl w:val="1"/>
        <w:numId w:val="3"/>
      </w:numPr>
      <w:spacing w:after="160" w:line="240" w:lineRule="exact"/>
      <w:ind w:left="0" w:firstLine="0"/>
    </w:pPr>
    <w:rPr>
      <w:rFonts w:ascii="Verdana" w:hAnsi="Verdana" w:cs="Verdana"/>
      <w:sz w:val="24"/>
      <w:szCs w:val="24"/>
      <w:lang w:val="en-US" w:eastAsia="en-US"/>
    </w:rPr>
  </w:style>
  <w:style w:type="paragraph" w:customStyle="1" w:styleId="OEM">
    <w:name w:val="Нормальный (OEM)"/>
    <w:basedOn w:val="a2"/>
    <w:next w:val="a2"/>
    <w:uiPriority w:val="99"/>
    <w:qFormat/>
    <w:pPr>
      <w:widowControl w:val="0"/>
      <w:numPr>
        <w:ilvl w:val="2"/>
        <w:numId w:val="3"/>
      </w:numPr>
      <w:snapToGrid w:val="0"/>
      <w:ind w:left="0" w:firstLine="0"/>
      <w:jc w:val="both"/>
    </w:pPr>
    <w:rPr>
      <w:rFonts w:ascii="Courier New" w:hAnsi="Courier New" w:cs="Courier New"/>
    </w:rPr>
  </w:style>
  <w:style w:type="paragraph" w:customStyle="1" w:styleId="a1">
    <w:name w:val="Таблицы (моноширинный)"/>
    <w:basedOn w:val="a2"/>
    <w:next w:val="a2"/>
    <w:uiPriority w:val="99"/>
    <w:qFormat/>
    <w:pPr>
      <w:widowControl w:val="0"/>
      <w:numPr>
        <w:ilvl w:val="3"/>
        <w:numId w:val="3"/>
      </w:numPr>
      <w:autoSpaceDE w:val="0"/>
      <w:autoSpaceDN w:val="0"/>
      <w:adjustRightInd w:val="0"/>
      <w:ind w:left="0" w:firstLine="0"/>
      <w:jc w:val="both"/>
    </w:pPr>
    <w:rPr>
      <w:rFonts w:ascii="Courier New" w:hAnsi="Courier New" w:cs="Courier New"/>
    </w:rPr>
  </w:style>
  <w:style w:type="character" w:customStyle="1" w:styleId="afff9">
    <w:name w:val="Цветовое выделение"/>
    <w:uiPriority w:val="99"/>
    <w:qFormat/>
    <w:rPr>
      <w:b/>
      <w:bCs/>
      <w:color w:val="000080"/>
    </w:rPr>
  </w:style>
  <w:style w:type="character" w:customStyle="1" w:styleId="afffa">
    <w:name w:val="Гипертекстовая ссылка"/>
    <w:uiPriority w:val="99"/>
    <w:qFormat/>
    <w:rPr>
      <w:b/>
      <w:bCs/>
      <w:color w:val="008000"/>
      <w:u w:val="single"/>
    </w:rPr>
  </w:style>
  <w:style w:type="paragraph" w:customStyle="1" w:styleId="1a">
    <w:name w:val="заголовок 1"/>
    <w:basedOn w:val="a2"/>
    <w:next w:val="a2"/>
    <w:uiPriority w:val="99"/>
    <w:qFormat/>
    <w:pPr>
      <w:keepNext/>
      <w:pageBreakBefore/>
      <w:spacing w:after="120"/>
      <w:ind w:left="1701" w:hanging="680"/>
      <w:outlineLvl w:val="0"/>
    </w:pPr>
    <w:rPr>
      <w:b/>
      <w:bCs/>
      <w:kern w:val="28"/>
      <w:sz w:val="28"/>
      <w:szCs w:val="28"/>
    </w:rPr>
  </w:style>
  <w:style w:type="paragraph" w:customStyle="1" w:styleId="2a">
    <w:name w:val="заголовок 2"/>
    <w:basedOn w:val="a2"/>
    <w:next w:val="a2"/>
    <w:uiPriority w:val="99"/>
    <w:qFormat/>
    <w:pPr>
      <w:keepNext/>
      <w:spacing w:after="120"/>
      <w:ind w:left="1815" w:hanging="680"/>
      <w:outlineLvl w:val="1"/>
    </w:pPr>
    <w:rPr>
      <w:b/>
      <w:bCs/>
      <w:i/>
      <w:iCs/>
      <w:sz w:val="24"/>
      <w:szCs w:val="24"/>
    </w:rPr>
  </w:style>
  <w:style w:type="paragraph" w:customStyle="1" w:styleId="3">
    <w:name w:val="заголовок 3"/>
    <w:basedOn w:val="a2"/>
    <w:next w:val="a2"/>
    <w:uiPriority w:val="99"/>
    <w:qFormat/>
    <w:pPr>
      <w:keepNext/>
      <w:numPr>
        <w:numId w:val="4"/>
      </w:numPr>
      <w:tabs>
        <w:tab w:val="clear" w:pos="360"/>
      </w:tabs>
      <w:spacing w:after="120"/>
      <w:ind w:left="1701" w:hanging="708"/>
      <w:outlineLvl w:val="2"/>
    </w:pPr>
    <w:rPr>
      <w:b/>
      <w:bCs/>
      <w:sz w:val="24"/>
      <w:szCs w:val="24"/>
    </w:rPr>
  </w:style>
  <w:style w:type="paragraph" w:customStyle="1" w:styleId="43">
    <w:name w:val="заголовок 4"/>
    <w:basedOn w:val="a2"/>
    <w:next w:val="a2"/>
    <w:uiPriority w:val="99"/>
    <w:qFormat/>
    <w:pPr>
      <w:keepNext/>
      <w:spacing w:after="120"/>
      <w:ind w:left="1701" w:hanging="708"/>
      <w:outlineLvl w:val="3"/>
    </w:pPr>
    <w:rPr>
      <w:sz w:val="24"/>
      <w:szCs w:val="24"/>
    </w:rPr>
  </w:style>
  <w:style w:type="paragraph" w:customStyle="1" w:styleId="5">
    <w:name w:val="заголовок 5"/>
    <w:basedOn w:val="a2"/>
    <w:next w:val="a2"/>
    <w:uiPriority w:val="99"/>
    <w:qFormat/>
    <w:pPr>
      <w:keepNext/>
      <w:numPr>
        <w:ilvl w:val="4"/>
        <w:numId w:val="3"/>
      </w:numPr>
      <w:spacing w:after="120"/>
      <w:jc w:val="both"/>
    </w:pPr>
    <w:rPr>
      <w:sz w:val="22"/>
      <w:szCs w:val="22"/>
    </w:rPr>
  </w:style>
  <w:style w:type="paragraph" w:customStyle="1" w:styleId="6">
    <w:name w:val="заголовок 6"/>
    <w:basedOn w:val="a2"/>
    <w:next w:val="a2"/>
    <w:uiPriority w:val="99"/>
    <w:qFormat/>
    <w:pPr>
      <w:numPr>
        <w:ilvl w:val="5"/>
        <w:numId w:val="3"/>
      </w:numPr>
      <w:spacing w:after="120"/>
      <w:jc w:val="both"/>
    </w:pPr>
    <w:rPr>
      <w:i/>
      <w:iCs/>
      <w:sz w:val="22"/>
      <w:szCs w:val="22"/>
    </w:rPr>
  </w:style>
  <w:style w:type="paragraph" w:customStyle="1" w:styleId="73">
    <w:name w:val="заголовок 7"/>
    <w:basedOn w:val="a2"/>
    <w:next w:val="a2"/>
    <w:uiPriority w:val="99"/>
    <w:qFormat/>
    <w:pPr>
      <w:spacing w:after="120"/>
      <w:ind w:left="1134" w:hanging="1134"/>
      <w:jc w:val="both"/>
    </w:pPr>
  </w:style>
  <w:style w:type="paragraph" w:customStyle="1" w:styleId="82">
    <w:name w:val="заголовок 8"/>
    <w:basedOn w:val="a2"/>
    <w:next w:val="a2"/>
    <w:uiPriority w:val="99"/>
    <w:qFormat/>
    <w:pPr>
      <w:spacing w:after="120"/>
      <w:ind w:left="1134" w:hanging="1134"/>
      <w:jc w:val="both"/>
    </w:pPr>
    <w:rPr>
      <w:i/>
      <w:iCs/>
    </w:rPr>
  </w:style>
  <w:style w:type="paragraph" w:customStyle="1" w:styleId="92">
    <w:name w:val="заголовок 9"/>
    <w:basedOn w:val="a2"/>
    <w:next w:val="a2"/>
    <w:uiPriority w:val="99"/>
    <w:qFormat/>
    <w:pPr>
      <w:spacing w:after="120"/>
      <w:ind w:left="1134" w:hanging="1134"/>
      <w:jc w:val="both"/>
    </w:pPr>
    <w:rPr>
      <w:b/>
      <w:bCs/>
      <w:i/>
      <w:iCs/>
      <w:sz w:val="18"/>
      <w:szCs w:val="18"/>
    </w:rPr>
  </w:style>
  <w:style w:type="paragraph" w:customStyle="1" w:styleId="afffb">
    <w:name w:val="Список маркированный"/>
    <w:basedOn w:val="a2"/>
    <w:uiPriority w:val="99"/>
    <w:qFormat/>
    <w:pPr>
      <w:tabs>
        <w:tab w:val="left" w:pos="360"/>
      </w:tabs>
      <w:spacing w:after="120"/>
      <w:ind w:left="360" w:hanging="360"/>
      <w:jc w:val="both"/>
    </w:pPr>
  </w:style>
  <w:style w:type="character" w:customStyle="1" w:styleId="afffc">
    <w:name w:val="номер страницы"/>
    <w:basedOn w:val="afff4"/>
    <w:uiPriority w:val="99"/>
    <w:qFormat/>
  </w:style>
  <w:style w:type="paragraph" w:customStyle="1" w:styleId="1b">
    <w:name w:val="оглавление 1"/>
    <w:basedOn w:val="a2"/>
    <w:next w:val="a2"/>
    <w:autoRedefine/>
    <w:uiPriority w:val="99"/>
    <w:qFormat/>
    <w:pPr>
      <w:tabs>
        <w:tab w:val="left" w:pos="400"/>
        <w:tab w:val="right" w:leader="dot" w:pos="9061"/>
      </w:tabs>
      <w:spacing w:before="120" w:after="120"/>
      <w:ind w:left="426" w:hanging="426"/>
      <w:jc w:val="center"/>
    </w:pPr>
    <w:rPr>
      <w:b/>
      <w:bCs/>
      <w:caps/>
    </w:rPr>
  </w:style>
  <w:style w:type="paragraph" w:customStyle="1" w:styleId="2b">
    <w:name w:val="оглавление 2"/>
    <w:basedOn w:val="a2"/>
    <w:next w:val="a2"/>
    <w:autoRedefine/>
    <w:uiPriority w:val="99"/>
    <w:qFormat/>
    <w:pPr>
      <w:tabs>
        <w:tab w:val="left" w:pos="851"/>
        <w:tab w:val="right" w:leader="dot" w:pos="9061"/>
      </w:tabs>
      <w:ind w:left="851" w:hanging="651"/>
    </w:pPr>
    <w:rPr>
      <w:smallCaps/>
    </w:rPr>
  </w:style>
  <w:style w:type="paragraph" w:customStyle="1" w:styleId="30">
    <w:name w:val="оглавление 3"/>
    <w:basedOn w:val="a2"/>
    <w:next w:val="a2"/>
    <w:autoRedefine/>
    <w:uiPriority w:val="99"/>
    <w:qFormat/>
    <w:pPr>
      <w:numPr>
        <w:numId w:val="5"/>
      </w:numPr>
      <w:tabs>
        <w:tab w:val="clear" w:pos="1247"/>
        <w:tab w:val="left" w:pos="1134"/>
        <w:tab w:val="right" w:leader="dot" w:pos="9061"/>
      </w:tabs>
      <w:ind w:left="1134" w:hanging="734"/>
    </w:pPr>
    <w:rPr>
      <w:i/>
      <w:iCs/>
    </w:rPr>
  </w:style>
  <w:style w:type="paragraph" w:customStyle="1" w:styleId="44">
    <w:name w:val="оглавление 4"/>
    <w:basedOn w:val="a2"/>
    <w:next w:val="a2"/>
    <w:autoRedefine/>
    <w:uiPriority w:val="99"/>
    <w:qFormat/>
    <w:pPr>
      <w:tabs>
        <w:tab w:val="left" w:pos="1560"/>
        <w:tab w:val="right" w:leader="dot" w:pos="9061"/>
      </w:tabs>
      <w:ind w:left="1560" w:hanging="960"/>
    </w:pPr>
    <w:rPr>
      <w:sz w:val="18"/>
      <w:szCs w:val="18"/>
    </w:rPr>
  </w:style>
  <w:style w:type="paragraph" w:customStyle="1" w:styleId="50">
    <w:name w:val="оглавление 5"/>
    <w:basedOn w:val="a2"/>
    <w:next w:val="a2"/>
    <w:autoRedefine/>
    <w:uiPriority w:val="99"/>
    <w:qFormat/>
    <w:pPr>
      <w:numPr>
        <w:ilvl w:val="1"/>
        <w:numId w:val="5"/>
      </w:numPr>
      <w:tabs>
        <w:tab w:val="clear" w:pos="2098"/>
      </w:tabs>
      <w:ind w:left="800" w:firstLine="0"/>
    </w:pPr>
    <w:rPr>
      <w:sz w:val="18"/>
      <w:szCs w:val="18"/>
    </w:rPr>
  </w:style>
  <w:style w:type="paragraph" w:customStyle="1" w:styleId="63">
    <w:name w:val="оглавление 6"/>
    <w:basedOn w:val="a2"/>
    <w:next w:val="a2"/>
    <w:autoRedefine/>
    <w:uiPriority w:val="99"/>
    <w:qFormat/>
    <w:pPr>
      <w:ind w:left="1000"/>
    </w:pPr>
    <w:rPr>
      <w:sz w:val="18"/>
      <w:szCs w:val="18"/>
    </w:rPr>
  </w:style>
  <w:style w:type="paragraph" w:customStyle="1" w:styleId="74">
    <w:name w:val="оглавление 7"/>
    <w:basedOn w:val="a2"/>
    <w:next w:val="a2"/>
    <w:autoRedefine/>
    <w:uiPriority w:val="99"/>
    <w:qFormat/>
    <w:pPr>
      <w:ind w:left="1200"/>
    </w:pPr>
    <w:rPr>
      <w:sz w:val="18"/>
      <w:szCs w:val="18"/>
    </w:rPr>
  </w:style>
  <w:style w:type="paragraph" w:customStyle="1" w:styleId="83">
    <w:name w:val="оглавление 8"/>
    <w:basedOn w:val="a2"/>
    <w:next w:val="a2"/>
    <w:autoRedefine/>
    <w:uiPriority w:val="99"/>
    <w:qFormat/>
    <w:pPr>
      <w:ind w:left="1400"/>
    </w:pPr>
    <w:rPr>
      <w:sz w:val="18"/>
      <w:szCs w:val="18"/>
    </w:rPr>
  </w:style>
  <w:style w:type="paragraph" w:customStyle="1" w:styleId="93">
    <w:name w:val="оглавление 9"/>
    <w:basedOn w:val="a2"/>
    <w:next w:val="a2"/>
    <w:autoRedefine/>
    <w:uiPriority w:val="99"/>
    <w:qFormat/>
    <w:pPr>
      <w:ind w:left="1600"/>
    </w:pPr>
    <w:rPr>
      <w:sz w:val="18"/>
      <w:szCs w:val="18"/>
    </w:rPr>
  </w:style>
  <w:style w:type="paragraph" w:customStyle="1" w:styleId="1c">
    <w:name w:val="Нумерованый список 1"/>
    <w:basedOn w:val="a2"/>
    <w:uiPriority w:val="99"/>
    <w:qFormat/>
    <w:pPr>
      <w:tabs>
        <w:tab w:val="left" w:pos="1247"/>
      </w:tabs>
      <w:spacing w:after="120" w:line="480" w:lineRule="auto"/>
      <w:ind w:left="1247" w:hanging="527"/>
      <w:jc w:val="both"/>
    </w:pPr>
  </w:style>
  <w:style w:type="paragraph" w:customStyle="1" w:styleId="afffd">
    <w:name w:val="невидимый"/>
    <w:uiPriority w:val="99"/>
    <w:qFormat/>
    <w:rPr>
      <w:rFonts w:ascii="Arial" w:eastAsia="Times New Roman" w:hAnsi="Arial" w:cs="Arial"/>
      <w:vanish/>
      <w:color w:val="0000FF"/>
      <w:lang w:val="en-US"/>
    </w:rPr>
  </w:style>
  <w:style w:type="paragraph" w:customStyle="1" w:styleId="2c">
    <w:name w:val="Нумерованый список 2"/>
    <w:basedOn w:val="1c"/>
    <w:uiPriority w:val="99"/>
    <w:qFormat/>
    <w:pPr>
      <w:ind w:left="360" w:hanging="360"/>
    </w:pPr>
  </w:style>
  <w:style w:type="paragraph" w:customStyle="1" w:styleId="afffe">
    <w:name w:val="Приложение"/>
    <w:basedOn w:val="1a"/>
    <w:next w:val="a2"/>
    <w:uiPriority w:val="99"/>
    <w:qFormat/>
    <w:pPr>
      <w:pageBreakBefore w:val="0"/>
      <w:tabs>
        <w:tab w:val="left" w:pos="1191"/>
        <w:tab w:val="left" w:pos="1418"/>
      </w:tabs>
      <w:suppressAutoHyphens/>
      <w:ind w:left="1191" w:hanging="454"/>
      <w:outlineLvl w:val="1"/>
    </w:pPr>
  </w:style>
  <w:style w:type="paragraph" w:customStyle="1" w:styleId="1d">
    <w:name w:val="Указатель1"/>
    <w:basedOn w:val="a2"/>
    <w:uiPriority w:val="99"/>
    <w:qFormat/>
    <w:pPr>
      <w:tabs>
        <w:tab w:val="left" w:pos="360"/>
      </w:tabs>
      <w:spacing w:line="360" w:lineRule="auto"/>
      <w:ind w:left="357" w:hanging="357"/>
      <w:jc w:val="both"/>
    </w:pPr>
    <w:rPr>
      <w:sz w:val="24"/>
      <w:szCs w:val="24"/>
    </w:rPr>
  </w:style>
  <w:style w:type="paragraph" w:customStyle="1" w:styleId="1e">
    <w:name w:val="Заголовок1"/>
    <w:basedOn w:val="1a"/>
    <w:next w:val="a2"/>
    <w:uiPriority w:val="99"/>
    <w:qFormat/>
    <w:pPr>
      <w:pageBreakBefore w:val="0"/>
      <w:suppressAutoHyphens/>
      <w:spacing w:before="240" w:after="60" w:line="360" w:lineRule="auto"/>
      <w:ind w:left="0" w:firstLine="0"/>
      <w:jc w:val="center"/>
    </w:pPr>
    <w:rPr>
      <w:b w:val="0"/>
      <w:bCs w:val="0"/>
      <w:sz w:val="36"/>
      <w:szCs w:val="36"/>
    </w:rPr>
  </w:style>
  <w:style w:type="paragraph" w:customStyle="1" w:styleId="affff">
    <w:name w:val="Табличный"/>
    <w:basedOn w:val="a2"/>
    <w:next w:val="a2"/>
    <w:uiPriority w:val="99"/>
    <w:qFormat/>
    <w:pPr>
      <w:spacing w:line="360" w:lineRule="auto"/>
      <w:ind w:firstLine="720"/>
      <w:jc w:val="both"/>
    </w:pPr>
  </w:style>
  <w:style w:type="character" w:customStyle="1" w:styleId="affff0">
    <w:name w:val="знак примечания"/>
    <w:uiPriority w:val="99"/>
    <w:qFormat/>
    <w:rPr>
      <w:sz w:val="16"/>
      <w:szCs w:val="16"/>
    </w:rPr>
  </w:style>
  <w:style w:type="paragraph" w:customStyle="1" w:styleId="affff1">
    <w:name w:val="текст примечания"/>
    <w:basedOn w:val="a2"/>
    <w:uiPriority w:val="99"/>
    <w:qFormat/>
    <w:pPr>
      <w:spacing w:after="120"/>
      <w:jc w:val="both"/>
    </w:pPr>
  </w:style>
  <w:style w:type="paragraph" w:customStyle="1" w:styleId="affff2">
    <w:name w:val="Точка"/>
    <w:basedOn w:val="a2"/>
    <w:uiPriority w:val="99"/>
    <w:qFormat/>
    <w:pPr>
      <w:tabs>
        <w:tab w:val="left" w:pos="360"/>
      </w:tabs>
      <w:ind w:left="360" w:hanging="360"/>
    </w:pPr>
    <w:rPr>
      <w:sz w:val="24"/>
      <w:szCs w:val="24"/>
    </w:rPr>
  </w:style>
  <w:style w:type="paragraph" w:customStyle="1" w:styleId="1f">
    <w:name w:val="Список 1"/>
    <w:basedOn w:val="a2"/>
    <w:uiPriority w:val="99"/>
    <w:qFormat/>
    <w:pPr>
      <w:spacing w:before="120" w:line="360" w:lineRule="auto"/>
      <w:ind w:left="850" w:hanging="283"/>
      <w:jc w:val="both"/>
    </w:pPr>
    <w:rPr>
      <w:rFonts w:ascii="Arial" w:hAnsi="Arial" w:cs="Arial"/>
      <w:sz w:val="22"/>
      <w:szCs w:val="22"/>
    </w:rPr>
  </w:style>
  <w:style w:type="character" w:customStyle="1" w:styleId="HTML3">
    <w:name w:val="Разметка HTML"/>
    <w:uiPriority w:val="99"/>
    <w:qFormat/>
    <w:rPr>
      <w:vanish/>
      <w:color w:val="FF0000"/>
    </w:rPr>
  </w:style>
  <w:style w:type="paragraph" w:customStyle="1" w:styleId="H4">
    <w:name w:val="H4"/>
    <w:basedOn w:val="13"/>
    <w:next w:val="13"/>
    <w:uiPriority w:val="99"/>
    <w:qFormat/>
    <w:pPr>
      <w:keepNext/>
      <w:spacing w:before="100" w:after="100"/>
      <w:ind w:left="0" w:firstLine="0"/>
      <w:outlineLvl w:val="4"/>
    </w:pPr>
    <w:rPr>
      <w:rFonts w:ascii="Times New Roman" w:hAnsi="Times New Roman" w:cs="Times New Roman"/>
      <w:b/>
      <w:bCs/>
      <w:sz w:val="24"/>
      <w:szCs w:val="24"/>
    </w:rPr>
  </w:style>
  <w:style w:type="character" w:customStyle="1" w:styleId="1f0">
    <w:name w:val="Гиперссылка1"/>
    <w:uiPriority w:val="99"/>
    <w:qFormat/>
    <w:rPr>
      <w:color w:val="0000FF"/>
      <w:u w:val="single"/>
    </w:rPr>
  </w:style>
  <w:style w:type="character" w:customStyle="1" w:styleId="1f1">
    <w:name w:val="Строгий1"/>
    <w:uiPriority w:val="99"/>
    <w:qFormat/>
    <w:rPr>
      <w:b/>
      <w:bCs/>
    </w:rPr>
  </w:style>
  <w:style w:type="character" w:customStyle="1" w:styleId="HTMLMarkup">
    <w:name w:val="HTML Markup"/>
    <w:uiPriority w:val="99"/>
    <w:qFormat/>
    <w:rPr>
      <w:vanish/>
      <w:color w:val="FF0000"/>
    </w:rPr>
  </w:style>
  <w:style w:type="paragraph" w:customStyle="1" w:styleId="H1">
    <w:name w:val="H1"/>
    <w:basedOn w:val="13"/>
    <w:next w:val="13"/>
    <w:uiPriority w:val="99"/>
    <w:qFormat/>
    <w:pPr>
      <w:keepNext/>
      <w:spacing w:before="100" w:after="100"/>
      <w:ind w:left="0" w:firstLine="0"/>
      <w:outlineLvl w:val="1"/>
    </w:pPr>
    <w:rPr>
      <w:rFonts w:ascii="Times New Roman" w:hAnsi="Times New Roman" w:cs="Times New Roman"/>
      <w:b/>
      <w:bCs/>
      <w:kern w:val="36"/>
      <w:sz w:val="48"/>
      <w:szCs w:val="48"/>
    </w:rPr>
  </w:style>
  <w:style w:type="paragraph" w:customStyle="1" w:styleId="xl30">
    <w:name w:val="xl30"/>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n-US" w:eastAsia="en-US"/>
    </w:rPr>
  </w:style>
  <w:style w:type="paragraph" w:customStyle="1" w:styleId="xl31">
    <w:name w:val="xl31"/>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2"/>
    <w:uiPriority w:val="99"/>
    <w:qFormat/>
    <w:pPr>
      <w:spacing w:before="100" w:beforeAutospacing="1" w:after="100" w:afterAutospacing="1"/>
      <w:textAlignment w:val="center"/>
    </w:pPr>
    <w:rPr>
      <w:sz w:val="24"/>
      <w:szCs w:val="24"/>
      <w:lang w:val="en-US" w:eastAsia="en-US"/>
    </w:rPr>
  </w:style>
  <w:style w:type="paragraph" w:customStyle="1" w:styleId="xl37">
    <w:name w:val="xl37"/>
    <w:basedOn w:val="a2"/>
    <w:uiPriority w:val="99"/>
    <w:qFormat/>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2"/>
    <w:uiPriority w:val="99"/>
    <w:qFormat/>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2"/>
    <w:uiPriority w:val="99"/>
    <w:qFormat/>
    <w:pPr>
      <w:spacing w:before="100" w:beforeAutospacing="1" w:after="100" w:afterAutospacing="1"/>
    </w:pPr>
    <w:rPr>
      <w:rFonts w:ascii="Arial" w:hAnsi="Arial" w:cs="Arial"/>
      <w:b/>
      <w:bCs/>
      <w:sz w:val="24"/>
      <w:szCs w:val="24"/>
      <w:lang w:val="en-US" w:eastAsia="en-US"/>
    </w:rPr>
  </w:style>
  <w:style w:type="paragraph" w:customStyle="1" w:styleId="xl41">
    <w:name w:val="xl41"/>
    <w:basedOn w:val="a2"/>
    <w:uiPriority w:val="99"/>
    <w:qFormat/>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lang w:val="en-US" w:eastAsia="en-US"/>
    </w:rPr>
  </w:style>
  <w:style w:type="paragraph" w:customStyle="1" w:styleId="xl42">
    <w:name w:val="xl42"/>
    <w:basedOn w:val="a2"/>
    <w:uiPriority w:val="99"/>
    <w:qFormat/>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2"/>
    <w:uiPriority w:val="99"/>
    <w:qFormat/>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2"/>
    <w:uiPriority w:val="99"/>
    <w:qFormat/>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2"/>
    <w:uiPriority w:val="99"/>
    <w:qFormat/>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2"/>
    <w:uiPriority w:val="99"/>
    <w:qFormat/>
    <w:pPr>
      <w:spacing w:before="100" w:beforeAutospacing="1" w:after="100" w:afterAutospacing="1"/>
    </w:pPr>
    <w:rPr>
      <w:rFonts w:ascii="Arial" w:hAnsi="Arial" w:cs="Arial"/>
      <w:sz w:val="24"/>
      <w:szCs w:val="24"/>
      <w:lang w:val="en-US" w:eastAsia="en-US"/>
    </w:rPr>
  </w:style>
  <w:style w:type="paragraph" w:customStyle="1" w:styleId="font7">
    <w:name w:val="font7"/>
    <w:basedOn w:val="a2"/>
    <w:uiPriority w:val="99"/>
    <w:qFormat/>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2"/>
    <w:uiPriority w:val="99"/>
    <w:qFormat/>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n-US" w:eastAsia="en-US"/>
    </w:rPr>
  </w:style>
  <w:style w:type="paragraph" w:customStyle="1" w:styleId="xl36">
    <w:name w:val="xl36"/>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lang w:val="en-US" w:eastAsia="en-US"/>
    </w:rPr>
  </w:style>
  <w:style w:type="paragraph" w:customStyle="1" w:styleId="xl45">
    <w:name w:val="xl45"/>
    <w:basedOn w:val="a2"/>
    <w:uiPriority w:val="99"/>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26">
    <w:name w:val="xl26"/>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b/>
      <w:bCs/>
      <w:sz w:val="22"/>
      <w:szCs w:val="22"/>
    </w:rPr>
  </w:style>
  <w:style w:type="paragraph" w:customStyle="1" w:styleId="xl27">
    <w:name w:val="xl27"/>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sz w:val="22"/>
      <w:szCs w:val="22"/>
    </w:rPr>
  </w:style>
  <w:style w:type="paragraph" w:customStyle="1" w:styleId="xl28">
    <w:name w:val="xl28"/>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9">
    <w:name w:val="xl29"/>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22"/>
      <w:szCs w:val="22"/>
    </w:rPr>
  </w:style>
  <w:style w:type="paragraph" w:customStyle="1" w:styleId="Headline2">
    <w:name w:val="Headline 2"/>
    <w:basedOn w:val="a2"/>
    <w:uiPriority w:val="99"/>
    <w:qFormat/>
    <w:rPr>
      <w:sz w:val="24"/>
      <w:szCs w:val="24"/>
      <w:lang w:eastAsia="en-US"/>
    </w:rPr>
  </w:style>
  <w:style w:type="paragraph" w:customStyle="1" w:styleId="Normal1">
    <w:name w:val="Normal1"/>
    <w:uiPriority w:val="99"/>
    <w:qFormat/>
    <w:pPr>
      <w:widowControl w:val="0"/>
      <w:numPr>
        <w:numId w:val="6"/>
      </w:numPr>
      <w:tabs>
        <w:tab w:val="clear" w:pos="1647"/>
      </w:tabs>
      <w:ind w:left="0" w:firstLine="720"/>
      <w:jc w:val="both"/>
    </w:pPr>
    <w:rPr>
      <w:rFonts w:eastAsia="Times New Roman"/>
      <w:sz w:val="24"/>
      <w:szCs w:val="24"/>
    </w:rPr>
  </w:style>
  <w:style w:type="paragraph" w:customStyle="1" w:styleId="affff3">
    <w:name w:val="Чертежный"/>
    <w:uiPriority w:val="99"/>
    <w:qFormat/>
    <w:pPr>
      <w:jc w:val="both"/>
    </w:pPr>
    <w:rPr>
      <w:rFonts w:ascii="ISOCPEUR" w:eastAsia="Times New Roman" w:hAnsi="ISOCPEUR" w:cs="ISOCPEUR"/>
      <w:i/>
      <w:iCs/>
      <w:sz w:val="28"/>
      <w:szCs w:val="28"/>
      <w:lang w:val="uk-UA"/>
    </w:rPr>
  </w:style>
  <w:style w:type="paragraph" w:customStyle="1" w:styleId="affff4">
    <w:name w:val="Содержание"/>
    <w:basedOn w:val="a2"/>
    <w:uiPriority w:val="99"/>
    <w:qFormat/>
    <w:pPr>
      <w:spacing w:line="480" w:lineRule="auto"/>
      <w:jc w:val="center"/>
    </w:pPr>
    <w:rPr>
      <w:rFonts w:ascii="Arial" w:hAnsi="Arial" w:cs="Arial"/>
      <w:b/>
      <w:bCs/>
      <w:sz w:val="28"/>
      <w:szCs w:val="28"/>
    </w:rPr>
  </w:style>
  <w:style w:type="paragraph" w:customStyle="1" w:styleId="z-1">
    <w:name w:val="z-Начало формы1"/>
    <w:basedOn w:val="a2"/>
    <w:next w:val="a2"/>
    <w:link w:val="z-"/>
    <w:uiPriority w:val="99"/>
    <w:qFormat/>
    <w:pPr>
      <w:pBdr>
        <w:bottom w:val="single" w:sz="6" w:space="1" w:color="auto"/>
      </w:pBdr>
      <w:jc w:val="center"/>
    </w:pPr>
    <w:rPr>
      <w:rFonts w:ascii="Arial" w:eastAsia="Batang" w:hAnsi="Arial" w:cs="Arial"/>
      <w:vanish/>
      <w:sz w:val="16"/>
      <w:szCs w:val="16"/>
      <w:lang w:eastAsia="ko-KR"/>
    </w:rPr>
  </w:style>
  <w:style w:type="character" w:customStyle="1" w:styleId="z-">
    <w:name w:val="z-Начало формы Знак"/>
    <w:link w:val="z-1"/>
    <w:uiPriority w:val="99"/>
    <w:qFormat/>
    <w:locked/>
    <w:rPr>
      <w:rFonts w:ascii="Arial" w:eastAsia="Batang" w:hAnsi="Arial" w:cs="Arial"/>
      <w:vanish/>
      <w:sz w:val="16"/>
      <w:szCs w:val="16"/>
      <w:lang w:eastAsia="ko-KR"/>
    </w:rPr>
  </w:style>
  <w:style w:type="paragraph" w:customStyle="1" w:styleId="z-10">
    <w:name w:val="z-Конец формы1"/>
    <w:basedOn w:val="a2"/>
    <w:next w:val="a2"/>
    <w:link w:val="z-0"/>
    <w:uiPriority w:val="99"/>
    <w:qFormat/>
    <w:pPr>
      <w:pBdr>
        <w:top w:val="single" w:sz="6" w:space="1" w:color="auto"/>
      </w:pBdr>
      <w:jc w:val="center"/>
    </w:pPr>
    <w:rPr>
      <w:rFonts w:ascii="Arial" w:eastAsia="Batang" w:hAnsi="Arial" w:cs="Arial"/>
      <w:vanish/>
      <w:sz w:val="16"/>
      <w:szCs w:val="16"/>
      <w:lang w:eastAsia="ko-KR"/>
    </w:rPr>
  </w:style>
  <w:style w:type="character" w:customStyle="1" w:styleId="z-0">
    <w:name w:val="z-Конец формы Знак"/>
    <w:link w:val="z-10"/>
    <w:uiPriority w:val="99"/>
    <w:qFormat/>
    <w:locked/>
    <w:rPr>
      <w:rFonts w:ascii="Arial" w:eastAsia="Batang" w:hAnsi="Arial" w:cs="Arial"/>
      <w:vanish/>
      <w:sz w:val="16"/>
      <w:szCs w:val="16"/>
      <w:lang w:eastAsia="ko-KR"/>
    </w:rPr>
  </w:style>
  <w:style w:type="paragraph" w:customStyle="1" w:styleId="NormalT">
    <w:name w:val="Normal+T без отступа"/>
    <w:basedOn w:val="a2"/>
    <w:next w:val="a2"/>
    <w:autoRedefine/>
    <w:uiPriority w:val="99"/>
    <w:qFormat/>
    <w:pPr>
      <w:keepLines/>
      <w:tabs>
        <w:tab w:val="left" w:pos="709"/>
      </w:tabs>
      <w:spacing w:before="60"/>
      <w:ind w:left="142" w:right="-108"/>
    </w:pPr>
    <w:rPr>
      <w:rFonts w:ascii="GOST" w:hAnsi="GOST" w:cs="GOST"/>
      <w:lang w:eastAsia="en-US"/>
    </w:rPr>
  </w:style>
  <w:style w:type="paragraph" w:customStyle="1" w:styleId="NormalT0">
    <w:name w:val="Normal+T без разрыва"/>
    <w:basedOn w:val="a2"/>
    <w:autoRedefine/>
    <w:uiPriority w:val="99"/>
    <w:qFormat/>
    <w:pPr>
      <w:keepLines/>
      <w:spacing w:before="120"/>
      <w:jc w:val="both"/>
    </w:pPr>
    <w:rPr>
      <w:rFonts w:ascii="Arial" w:hAnsi="Arial" w:cs="Arial"/>
      <w:lang w:eastAsia="en-US"/>
    </w:rPr>
  </w:style>
  <w:style w:type="paragraph" w:customStyle="1" w:styleId="NormalT1">
    <w:name w:val="Normal+T"/>
    <w:basedOn w:val="a2"/>
    <w:autoRedefine/>
    <w:uiPriority w:val="99"/>
    <w:qFormat/>
    <w:pPr>
      <w:tabs>
        <w:tab w:val="left" w:pos="709"/>
        <w:tab w:val="left" w:pos="1647"/>
      </w:tabs>
      <w:spacing w:before="60"/>
      <w:ind w:left="1647" w:right="-82" w:hanging="360"/>
      <w:jc w:val="both"/>
    </w:pPr>
    <w:rPr>
      <w:lang w:eastAsia="en-US"/>
    </w:rPr>
  </w:style>
  <w:style w:type="paragraph" w:customStyle="1" w:styleId="ListT">
    <w:name w:val="List+T"/>
    <w:basedOn w:val="NormalT1"/>
    <w:autoRedefine/>
    <w:uiPriority w:val="99"/>
    <w:qFormat/>
    <w:pPr>
      <w:tabs>
        <w:tab w:val="clear" w:pos="1647"/>
        <w:tab w:val="left" w:pos="567"/>
        <w:tab w:val="left" w:pos="1276"/>
      </w:tabs>
      <w:spacing w:before="0"/>
      <w:ind w:left="0" w:right="-79" w:firstLine="0"/>
    </w:pPr>
  </w:style>
  <w:style w:type="paragraph" w:customStyle="1" w:styleId="Heading1NumberedT">
    <w:name w:val="Heading 1 Numbered + T"/>
    <w:basedOn w:val="a2"/>
    <w:next w:val="a2"/>
    <w:autoRedefine/>
    <w:uiPriority w:val="99"/>
    <w:qFormat/>
    <w:pPr>
      <w:keepNext/>
      <w:keepLines/>
      <w:tabs>
        <w:tab w:val="left" w:pos="567"/>
        <w:tab w:val="left" w:pos="709"/>
        <w:tab w:val="left" w:pos="1701"/>
      </w:tabs>
      <w:spacing w:before="240" w:after="60"/>
      <w:outlineLvl w:val="0"/>
    </w:pPr>
    <w:rPr>
      <w:b/>
      <w:bCs/>
      <w:lang w:eastAsia="en-US"/>
    </w:rPr>
  </w:style>
  <w:style w:type="paragraph" w:customStyle="1" w:styleId="Heading2NumberedT">
    <w:name w:val="Heading 2 Numbered + T"/>
    <w:basedOn w:val="Heading1NumberedT"/>
    <w:next w:val="a2"/>
    <w:autoRedefine/>
    <w:uiPriority w:val="99"/>
    <w:qFormat/>
    <w:pPr>
      <w:jc w:val="both"/>
      <w:outlineLvl w:val="1"/>
    </w:pPr>
  </w:style>
  <w:style w:type="paragraph" w:styleId="affff5">
    <w:name w:val="List Paragraph"/>
    <w:basedOn w:val="a2"/>
    <w:link w:val="affff6"/>
    <w:uiPriority w:val="34"/>
    <w:qFormat/>
    <w:pPr>
      <w:ind w:left="720"/>
    </w:pPr>
    <w:rPr>
      <w:rFonts w:ascii="Calibri" w:eastAsia="Calibri" w:hAnsi="Calibri" w:cs="Calibri"/>
    </w:rPr>
  </w:style>
  <w:style w:type="character" w:customStyle="1" w:styleId="h3">
    <w:name w:val="h3"/>
    <w:basedOn w:val="a3"/>
    <w:uiPriority w:val="99"/>
    <w:qFormat/>
  </w:style>
  <w:style w:type="paragraph" w:customStyle="1" w:styleId="45">
    <w:name w:val="Знак4"/>
    <w:basedOn w:val="a2"/>
    <w:uiPriority w:val="99"/>
    <w:qFormat/>
    <w:pPr>
      <w:spacing w:after="160" w:line="240" w:lineRule="exact"/>
    </w:pPr>
    <w:rPr>
      <w:rFonts w:ascii="Verdana" w:hAnsi="Verdana" w:cs="Verdana"/>
      <w:sz w:val="24"/>
      <w:szCs w:val="24"/>
      <w:lang w:val="en-US" w:eastAsia="en-US"/>
    </w:rPr>
  </w:style>
  <w:style w:type="paragraph" w:customStyle="1" w:styleId="2d">
    <w:name w:val="Знак Знак Знак Знак2"/>
    <w:basedOn w:val="a2"/>
    <w:uiPriority w:val="99"/>
    <w:qFormat/>
    <w:pPr>
      <w:spacing w:after="160" w:line="240" w:lineRule="exact"/>
    </w:pPr>
    <w:rPr>
      <w:rFonts w:ascii="Verdana" w:hAnsi="Verdana" w:cs="Verdana"/>
      <w:sz w:val="24"/>
      <w:szCs w:val="24"/>
      <w:lang w:val="en-US" w:eastAsia="en-US"/>
    </w:rPr>
  </w:style>
  <w:style w:type="paragraph" w:customStyle="1" w:styleId="02statia2">
    <w:name w:val="02statia2"/>
    <w:basedOn w:val="a2"/>
    <w:uiPriority w:val="99"/>
    <w:qFormat/>
    <w:pPr>
      <w:spacing w:before="120" w:line="320" w:lineRule="atLeast"/>
      <w:ind w:left="2020" w:hanging="880"/>
      <w:jc w:val="both"/>
    </w:pPr>
    <w:rPr>
      <w:rFonts w:ascii="GaramondNarrowC" w:hAnsi="GaramondNarrowC" w:cs="GaramondNarrowC"/>
      <w:color w:val="000000"/>
      <w:sz w:val="21"/>
      <w:szCs w:val="21"/>
    </w:rPr>
  </w:style>
  <w:style w:type="paragraph" w:customStyle="1" w:styleId="pagetitle">
    <w:name w:val="pagetitle"/>
    <w:basedOn w:val="a2"/>
    <w:uiPriority w:val="99"/>
    <w:qFormat/>
    <w:pPr>
      <w:spacing w:before="100" w:beforeAutospacing="1" w:after="100" w:afterAutospacing="1"/>
    </w:pPr>
    <w:rPr>
      <w:rFonts w:ascii="Arial" w:hAnsi="Arial" w:cs="Arial"/>
      <w:sz w:val="18"/>
      <w:szCs w:val="18"/>
    </w:rPr>
  </w:style>
  <w:style w:type="paragraph" w:customStyle="1" w:styleId="Iauiue">
    <w:name w:val="Iau?iue"/>
    <w:uiPriority w:val="99"/>
    <w:qFormat/>
    <w:rPr>
      <w:rFonts w:eastAsia="Times New Roman"/>
      <w:lang w:val="en-US"/>
    </w:rPr>
  </w:style>
  <w:style w:type="paragraph" w:customStyle="1" w:styleId="64">
    <w:name w:val="Стиль6"/>
    <w:basedOn w:val="1"/>
    <w:autoRedefine/>
    <w:uiPriority w:val="99"/>
    <w:qFormat/>
    <w:pPr>
      <w:ind w:firstLine="567"/>
      <w:jc w:val="center"/>
    </w:pPr>
    <w:rPr>
      <w:sz w:val="24"/>
      <w:szCs w:val="24"/>
    </w:rPr>
  </w:style>
  <w:style w:type="paragraph" w:customStyle="1" w:styleId="84">
    <w:name w:val="Стиль8"/>
    <w:basedOn w:val="1"/>
    <w:uiPriority w:val="99"/>
    <w:qFormat/>
    <w:pPr>
      <w:spacing w:before="0" w:after="0" w:line="240" w:lineRule="auto"/>
      <w:ind w:firstLine="708"/>
      <w:jc w:val="center"/>
    </w:pPr>
    <w:rPr>
      <w:sz w:val="24"/>
      <w:szCs w:val="24"/>
    </w:rPr>
  </w:style>
  <w:style w:type="paragraph" w:customStyle="1" w:styleId="94">
    <w:name w:val="Стиль9"/>
    <w:basedOn w:val="1"/>
    <w:uiPriority w:val="99"/>
    <w:qFormat/>
    <w:pPr>
      <w:ind w:firstLine="708"/>
      <w:jc w:val="center"/>
    </w:pPr>
    <w:rPr>
      <w:sz w:val="24"/>
      <w:szCs w:val="24"/>
    </w:rPr>
  </w:style>
  <w:style w:type="paragraph" w:customStyle="1" w:styleId="100">
    <w:name w:val="Стиль10"/>
    <w:basedOn w:val="a2"/>
    <w:uiPriority w:val="99"/>
    <w:qFormat/>
    <w:rPr>
      <w:b/>
      <w:bCs/>
      <w:sz w:val="24"/>
      <w:szCs w:val="24"/>
    </w:rPr>
  </w:style>
  <w:style w:type="paragraph" w:customStyle="1" w:styleId="112">
    <w:name w:val="Стиль11"/>
    <w:basedOn w:val="5"/>
    <w:autoRedefine/>
    <w:uiPriority w:val="99"/>
    <w:qFormat/>
    <w:rPr>
      <w:b/>
      <w:bCs/>
      <w:sz w:val="24"/>
      <w:szCs w:val="24"/>
    </w:rPr>
  </w:style>
  <w:style w:type="paragraph" w:customStyle="1" w:styleId="121">
    <w:name w:val="Стиль12"/>
    <w:basedOn w:val="1"/>
    <w:link w:val="122"/>
    <w:uiPriority w:val="99"/>
    <w:qFormat/>
    <w:rPr>
      <w:rFonts w:eastAsia="Calibri"/>
      <w:color w:val="000000"/>
      <w:sz w:val="20"/>
      <w:szCs w:val="20"/>
    </w:rPr>
  </w:style>
  <w:style w:type="character" w:customStyle="1" w:styleId="122">
    <w:name w:val="Стиль12 Знак"/>
    <w:link w:val="121"/>
    <w:uiPriority w:val="99"/>
    <w:qFormat/>
    <w:locked/>
    <w:rPr>
      <w:rFonts w:ascii="Times New Roman" w:hAnsi="Times New Roman" w:cs="Times New Roman"/>
      <w:b/>
      <w:bCs/>
      <w:color w:val="000000"/>
      <w:kern w:val="28"/>
      <w:sz w:val="20"/>
      <w:szCs w:val="20"/>
      <w:lang w:eastAsia="ru-RU"/>
    </w:rPr>
  </w:style>
  <w:style w:type="paragraph" w:customStyle="1" w:styleId="xl22">
    <w:name w:val="xl22"/>
    <w:basedOn w:val="a2"/>
    <w:uiPriority w:val="99"/>
    <w:qFormat/>
    <w:pPr>
      <w:spacing w:before="100" w:beforeAutospacing="1" w:after="100" w:afterAutospacing="1"/>
      <w:jc w:val="center"/>
      <w:textAlignment w:val="top"/>
    </w:pPr>
    <w:rPr>
      <w:sz w:val="22"/>
      <w:szCs w:val="22"/>
    </w:rPr>
  </w:style>
  <w:style w:type="paragraph" w:customStyle="1" w:styleId="xl23">
    <w:name w:val="xl23"/>
    <w:basedOn w:val="a2"/>
    <w:uiPriority w:val="99"/>
    <w:qFormat/>
    <w:pPr>
      <w:spacing w:before="100" w:beforeAutospacing="1" w:after="100" w:afterAutospacing="1"/>
      <w:jc w:val="center"/>
      <w:textAlignment w:val="top"/>
    </w:pPr>
    <w:rPr>
      <w:b/>
      <w:bCs/>
      <w:sz w:val="24"/>
      <w:szCs w:val="24"/>
    </w:rPr>
  </w:style>
  <w:style w:type="paragraph" w:customStyle="1" w:styleId="xl24">
    <w:name w:val="xl24"/>
    <w:basedOn w:val="a2"/>
    <w:uiPriority w:val="99"/>
    <w:qFormat/>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2"/>
    <w:uiPriority w:val="99"/>
    <w:qFormat/>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2"/>
    <w:uiPriority w:val="99"/>
    <w:qFormat/>
    <w:pPr>
      <w:spacing w:before="100" w:beforeAutospacing="1" w:after="100" w:afterAutospacing="1"/>
      <w:textAlignment w:val="top"/>
    </w:pPr>
    <w:rPr>
      <w:sz w:val="16"/>
      <w:szCs w:val="16"/>
    </w:rPr>
  </w:style>
  <w:style w:type="paragraph" w:customStyle="1" w:styleId="xl47">
    <w:name w:val="xl47"/>
    <w:basedOn w:val="a2"/>
    <w:uiPriority w:val="99"/>
    <w:qFormat/>
    <w:pPr>
      <w:spacing w:before="100" w:beforeAutospacing="1" w:after="100" w:afterAutospacing="1"/>
      <w:textAlignment w:val="top"/>
    </w:pPr>
    <w:rPr>
      <w:b/>
      <w:bCs/>
      <w:sz w:val="24"/>
      <w:szCs w:val="24"/>
    </w:rPr>
  </w:style>
  <w:style w:type="paragraph" w:customStyle="1" w:styleId="xl48">
    <w:name w:val="xl48"/>
    <w:basedOn w:val="a2"/>
    <w:uiPriority w:val="99"/>
    <w:qFormat/>
    <w:pPr>
      <w:spacing w:before="100" w:beforeAutospacing="1" w:after="100" w:afterAutospacing="1"/>
      <w:textAlignment w:val="top"/>
    </w:pPr>
    <w:rPr>
      <w:sz w:val="18"/>
      <w:szCs w:val="18"/>
    </w:rPr>
  </w:style>
  <w:style w:type="paragraph" w:customStyle="1" w:styleId="xl49">
    <w:name w:val="xl49"/>
    <w:basedOn w:val="a2"/>
    <w:uiPriority w:val="99"/>
    <w:qFormat/>
    <w:pPr>
      <w:spacing w:before="100" w:beforeAutospacing="1" w:after="100" w:afterAutospacing="1"/>
      <w:textAlignment w:val="top"/>
    </w:pPr>
    <w:rPr>
      <w:i/>
      <w:iCs/>
      <w:sz w:val="18"/>
      <w:szCs w:val="18"/>
    </w:rPr>
  </w:style>
  <w:style w:type="paragraph" w:customStyle="1" w:styleId="xl50">
    <w:name w:val="xl50"/>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2"/>
    <w:uiPriority w:val="99"/>
    <w:qFormat/>
    <w:pPr>
      <w:spacing w:before="100" w:beforeAutospacing="1" w:after="100" w:afterAutospacing="1"/>
      <w:textAlignment w:val="top"/>
    </w:pPr>
    <w:rPr>
      <w:sz w:val="22"/>
      <w:szCs w:val="22"/>
    </w:rPr>
  </w:style>
  <w:style w:type="paragraph" w:customStyle="1" w:styleId="xl52">
    <w:name w:val="xl52"/>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2"/>
    <w:uiPriority w:val="99"/>
    <w:qFormat/>
    <w:pPr>
      <w:spacing w:before="100" w:beforeAutospacing="1" w:after="100" w:afterAutospacing="1"/>
      <w:jc w:val="right"/>
      <w:textAlignment w:val="top"/>
    </w:pPr>
    <w:rPr>
      <w:sz w:val="24"/>
      <w:szCs w:val="24"/>
    </w:rPr>
  </w:style>
  <w:style w:type="paragraph" w:customStyle="1" w:styleId="xl69">
    <w:name w:val="xl69"/>
    <w:basedOn w:val="a2"/>
    <w:uiPriority w:val="99"/>
    <w:qFormat/>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2"/>
    <w:uiPriority w:val="99"/>
    <w:qFormat/>
    <w:pPr>
      <w:spacing w:before="100" w:beforeAutospacing="1" w:after="100" w:afterAutospacing="1"/>
      <w:jc w:val="right"/>
      <w:textAlignment w:val="top"/>
    </w:pPr>
    <w:rPr>
      <w:sz w:val="24"/>
      <w:szCs w:val="24"/>
    </w:rPr>
  </w:style>
  <w:style w:type="paragraph" w:customStyle="1" w:styleId="xl73">
    <w:name w:val="xl73"/>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2"/>
    <w:uiPriority w:val="99"/>
    <w:qFormat/>
    <w:pPr>
      <w:spacing w:before="100" w:beforeAutospacing="1" w:after="100" w:afterAutospacing="1"/>
      <w:jc w:val="center"/>
    </w:pPr>
    <w:rPr>
      <w:sz w:val="22"/>
      <w:szCs w:val="22"/>
    </w:rPr>
  </w:style>
  <w:style w:type="paragraph" w:customStyle="1" w:styleId="ConsPlusNonformat">
    <w:name w:val="ConsPlusNonformat"/>
    <w:uiPriority w:val="99"/>
    <w:qFormat/>
    <w:pPr>
      <w:autoSpaceDE w:val="0"/>
      <w:autoSpaceDN w:val="0"/>
      <w:adjustRightInd w:val="0"/>
    </w:pPr>
    <w:rPr>
      <w:rFonts w:ascii="Courier New" w:eastAsia="Times New Roman" w:hAnsi="Courier New" w:cs="Courier New"/>
    </w:rPr>
  </w:style>
  <w:style w:type="paragraph" w:customStyle="1" w:styleId="2e">
    <w:name w:val="Знак2"/>
    <w:basedOn w:val="a2"/>
    <w:uiPriority w:val="99"/>
    <w:qFormat/>
    <w:pPr>
      <w:spacing w:after="160" w:line="240" w:lineRule="exact"/>
    </w:pPr>
    <w:rPr>
      <w:rFonts w:ascii="Verdana" w:hAnsi="Verdana" w:cs="Verdana"/>
      <w:lang w:val="en-US" w:eastAsia="en-US"/>
    </w:rPr>
  </w:style>
  <w:style w:type="paragraph" w:customStyle="1" w:styleId="BodyText31">
    <w:name w:val="Body Text 31"/>
    <w:basedOn w:val="a2"/>
    <w:uiPriority w:val="99"/>
    <w:qFormat/>
    <w:pPr>
      <w:widowControl w:val="0"/>
      <w:overflowPunct w:val="0"/>
      <w:autoSpaceDE w:val="0"/>
      <w:autoSpaceDN w:val="0"/>
      <w:adjustRightInd w:val="0"/>
      <w:jc w:val="center"/>
      <w:textAlignment w:val="baseline"/>
    </w:pPr>
    <w:rPr>
      <w:sz w:val="40"/>
      <w:szCs w:val="40"/>
    </w:rPr>
  </w:style>
  <w:style w:type="character" w:customStyle="1" w:styleId="prodtext1">
    <w:name w:val="prod_text1"/>
    <w:uiPriority w:val="99"/>
    <w:qFormat/>
    <w:rPr>
      <w:rFonts w:ascii="Verdana" w:hAnsi="Verdana" w:cs="Verdana"/>
      <w:b/>
      <w:bCs/>
      <w:color w:val="auto"/>
      <w:sz w:val="16"/>
      <w:szCs w:val="16"/>
    </w:rPr>
  </w:style>
  <w:style w:type="character" w:customStyle="1" w:styleId="dfaq1">
    <w:name w:val="dfaq1"/>
    <w:basedOn w:val="a3"/>
    <w:uiPriority w:val="99"/>
    <w:qFormat/>
  </w:style>
  <w:style w:type="paragraph" w:customStyle="1" w:styleId="txt">
    <w:name w:val="txt"/>
    <w:basedOn w:val="a2"/>
    <w:uiPriority w:val="99"/>
    <w:qFormat/>
    <w:pPr>
      <w:spacing w:before="100" w:beforeAutospacing="1" w:after="100" w:afterAutospacing="1"/>
    </w:pPr>
    <w:rPr>
      <w:rFonts w:ascii="Arial" w:hAnsi="Arial" w:cs="Arial"/>
      <w:color w:val="ECECEC"/>
      <w:sz w:val="22"/>
      <w:szCs w:val="22"/>
    </w:rPr>
  </w:style>
  <w:style w:type="paragraph" w:customStyle="1" w:styleId="2f">
    <w:name w:val="Знак Знак Знак2 Знак"/>
    <w:basedOn w:val="a2"/>
    <w:uiPriority w:val="99"/>
    <w:qFormat/>
    <w:pPr>
      <w:widowControl w:val="0"/>
      <w:adjustRightInd w:val="0"/>
      <w:spacing w:after="160" w:line="240" w:lineRule="exact"/>
      <w:jc w:val="right"/>
    </w:pPr>
    <w:rPr>
      <w:lang w:val="en-GB" w:eastAsia="en-US"/>
    </w:rPr>
  </w:style>
  <w:style w:type="character" w:customStyle="1" w:styleId="g1">
    <w:name w:val="g1"/>
    <w:uiPriority w:val="99"/>
    <w:qFormat/>
    <w:rPr>
      <w:color w:val="auto"/>
    </w:rPr>
  </w:style>
  <w:style w:type="paragraph" w:customStyle="1" w:styleId="1f2">
    <w:name w:val="Знак1 Знак Знак Знак"/>
    <w:basedOn w:val="a2"/>
    <w:uiPriority w:val="99"/>
    <w:qFormat/>
    <w:pPr>
      <w:spacing w:after="160" w:line="240" w:lineRule="exact"/>
    </w:pPr>
    <w:rPr>
      <w:rFonts w:ascii="Verdana" w:hAnsi="Verdana" w:cs="Verdana"/>
      <w:sz w:val="24"/>
      <w:szCs w:val="24"/>
      <w:lang w:val="en-US" w:eastAsia="en-US"/>
    </w:rPr>
  </w:style>
  <w:style w:type="paragraph" w:customStyle="1" w:styleId="1f3">
    <w:name w:val="Заголовок оглавления1"/>
    <w:basedOn w:val="1"/>
    <w:next w:val="a2"/>
    <w:uiPriority w:val="99"/>
    <w:qFormat/>
    <w:pPr>
      <w:keepLines/>
      <w:spacing w:before="480" w:after="0" w:line="276" w:lineRule="auto"/>
      <w:outlineLvl w:val="9"/>
    </w:pPr>
    <w:rPr>
      <w:rFonts w:ascii="Cambria" w:hAnsi="Cambria" w:cs="Cambria"/>
      <w:color w:val="365F91"/>
      <w:kern w:val="0"/>
      <w:sz w:val="28"/>
      <w:szCs w:val="28"/>
      <w:lang w:eastAsia="en-US"/>
    </w:rPr>
  </w:style>
  <w:style w:type="character" w:customStyle="1" w:styleId="iceouttxt5">
    <w:name w:val="iceouttxt5"/>
    <w:uiPriority w:val="99"/>
    <w:qFormat/>
    <w:rPr>
      <w:rFonts w:ascii="Arial" w:hAnsi="Arial" w:cs="Arial"/>
      <w:color w:val="auto"/>
      <w:sz w:val="13"/>
      <w:szCs w:val="13"/>
    </w:rPr>
  </w:style>
  <w:style w:type="character" w:customStyle="1" w:styleId="iceouttxt">
    <w:name w:val="iceouttxt"/>
    <w:basedOn w:val="a3"/>
    <w:uiPriority w:val="99"/>
    <w:qFormat/>
  </w:style>
  <w:style w:type="paragraph" w:styleId="affff7">
    <w:name w:val="No Spacing"/>
    <w:link w:val="affff8"/>
    <w:uiPriority w:val="1"/>
    <w:qFormat/>
    <w:rPr>
      <w:rFonts w:ascii="Calibri" w:eastAsia="Times New Roman" w:hAnsi="Calibri" w:cs="Calibri"/>
      <w:sz w:val="22"/>
      <w:szCs w:val="22"/>
      <w:lang w:eastAsia="en-US"/>
    </w:rPr>
  </w:style>
  <w:style w:type="paragraph" w:customStyle="1" w:styleId="ConsPlusCell">
    <w:name w:val="ConsPlusCell"/>
    <w:uiPriority w:val="99"/>
    <w:qFormat/>
    <w:pPr>
      <w:autoSpaceDE w:val="0"/>
      <w:autoSpaceDN w:val="0"/>
      <w:adjustRightInd w:val="0"/>
    </w:pPr>
    <w:rPr>
      <w:rFonts w:eastAsia="Times New Roman"/>
      <w:sz w:val="16"/>
      <w:szCs w:val="16"/>
    </w:rPr>
  </w:style>
  <w:style w:type="character" w:customStyle="1" w:styleId="prod51">
    <w:name w:val="prod51"/>
    <w:uiPriority w:val="99"/>
    <w:qFormat/>
    <w:rPr>
      <w:rFonts w:ascii="Tahoma" w:hAnsi="Tahoma" w:cs="Tahoma"/>
      <w:color w:val="auto"/>
      <w:sz w:val="17"/>
      <w:szCs w:val="17"/>
    </w:rPr>
  </w:style>
  <w:style w:type="paragraph" w:customStyle="1" w:styleId="affff9">
    <w:name w:val="Знак Знак Знак Знак Знак Знак Знак Знак Знак Знак Знак Знак Знак Знак Знак Знак Знак Знак Знак Знак Знак"/>
    <w:basedOn w:val="a2"/>
    <w:uiPriority w:val="99"/>
    <w:qFormat/>
    <w:pPr>
      <w:spacing w:after="160" w:line="240" w:lineRule="exact"/>
    </w:pPr>
    <w:rPr>
      <w:rFonts w:ascii="Verdana" w:hAnsi="Verdana" w:cs="Verdana"/>
      <w:sz w:val="24"/>
      <w:szCs w:val="24"/>
      <w:lang w:val="en-US" w:eastAsia="en-US"/>
    </w:rPr>
  </w:style>
  <w:style w:type="character" w:customStyle="1" w:styleId="HTML0">
    <w:name w:val="Адрес HTML Знак"/>
    <w:link w:val="HTML"/>
    <w:uiPriority w:val="99"/>
    <w:qFormat/>
    <w:locked/>
    <w:rPr>
      <w:rFonts w:ascii="Times New Roman" w:hAnsi="Times New Roman" w:cs="Times New Roman"/>
      <w:i/>
      <w:iCs/>
      <w:sz w:val="24"/>
      <w:szCs w:val="24"/>
    </w:rPr>
  </w:style>
  <w:style w:type="paragraph" w:customStyle="1" w:styleId="ConsPlusTitle">
    <w:name w:val="ConsPlusTitle"/>
    <w:uiPriority w:val="99"/>
    <w:qFormat/>
    <w:pPr>
      <w:autoSpaceDE w:val="0"/>
      <w:autoSpaceDN w:val="0"/>
      <w:adjustRightInd w:val="0"/>
    </w:pPr>
    <w:rPr>
      <w:rFonts w:eastAsia="Times New Roman"/>
      <w:b/>
      <w:bCs/>
      <w:sz w:val="32"/>
      <w:szCs w:val="32"/>
    </w:rPr>
  </w:style>
  <w:style w:type="character" w:customStyle="1" w:styleId="apple-converted-space">
    <w:name w:val="apple-converted-space"/>
    <w:basedOn w:val="a3"/>
    <w:uiPriority w:val="99"/>
    <w:qFormat/>
  </w:style>
  <w:style w:type="paragraph" w:customStyle="1" w:styleId="220">
    <w:name w:val="Основной текст 22"/>
    <w:basedOn w:val="a2"/>
    <w:uiPriority w:val="99"/>
    <w:qFormat/>
    <w:pPr>
      <w:overflowPunct w:val="0"/>
      <w:autoSpaceDE w:val="0"/>
      <w:autoSpaceDN w:val="0"/>
      <w:adjustRightInd w:val="0"/>
      <w:jc w:val="center"/>
    </w:pPr>
    <w:rPr>
      <w:b/>
      <w:bCs/>
      <w:sz w:val="28"/>
      <w:szCs w:val="28"/>
    </w:rPr>
  </w:style>
  <w:style w:type="paragraph" w:customStyle="1" w:styleId="2f0">
    <w:name w:val="Обычный2"/>
    <w:uiPriority w:val="99"/>
    <w:qFormat/>
    <w:pPr>
      <w:widowControl w:val="0"/>
      <w:ind w:left="120" w:firstLine="560"/>
    </w:pPr>
    <w:rPr>
      <w:rFonts w:ascii="Arial" w:eastAsia="Times New Roman" w:hAnsi="Arial" w:cs="Arial"/>
      <w:sz w:val="22"/>
      <w:szCs w:val="22"/>
    </w:rPr>
  </w:style>
  <w:style w:type="paragraph" w:customStyle="1" w:styleId="320">
    <w:name w:val="Основной текст с отступом 32"/>
    <w:basedOn w:val="2f0"/>
    <w:uiPriority w:val="99"/>
    <w:qFormat/>
    <w:pPr>
      <w:spacing w:line="360" w:lineRule="auto"/>
      <w:ind w:left="0" w:firstLine="709"/>
      <w:jc w:val="both"/>
    </w:pPr>
    <w:rPr>
      <w:sz w:val="24"/>
      <w:szCs w:val="24"/>
    </w:rPr>
  </w:style>
  <w:style w:type="paragraph" w:customStyle="1" w:styleId="1f4">
    <w:name w:val="Знак Знак Знак Знак1"/>
    <w:basedOn w:val="a2"/>
    <w:uiPriority w:val="99"/>
    <w:qFormat/>
    <w:pPr>
      <w:spacing w:after="160" w:line="240" w:lineRule="exact"/>
    </w:pPr>
    <w:rPr>
      <w:rFonts w:ascii="Verdana" w:hAnsi="Verdana" w:cs="Verdana"/>
      <w:sz w:val="24"/>
      <w:szCs w:val="24"/>
      <w:lang w:val="en-US" w:eastAsia="en-US"/>
    </w:rPr>
  </w:style>
  <w:style w:type="paragraph" w:customStyle="1" w:styleId="113">
    <w:name w:val="Знак11"/>
    <w:basedOn w:val="a2"/>
    <w:uiPriority w:val="99"/>
    <w:qFormat/>
    <w:pPr>
      <w:spacing w:before="100" w:beforeAutospacing="1" w:after="100" w:afterAutospacing="1"/>
    </w:pPr>
    <w:rPr>
      <w:rFonts w:ascii="Tahoma" w:hAnsi="Tahoma" w:cs="Tahoma"/>
      <w:lang w:val="en-US" w:eastAsia="en-US"/>
    </w:rPr>
  </w:style>
  <w:style w:type="paragraph" w:customStyle="1" w:styleId="2f1">
    <w:name w:val="Текст2"/>
    <w:basedOn w:val="a2"/>
    <w:uiPriority w:val="99"/>
    <w:qFormat/>
    <w:pPr>
      <w:spacing w:line="360" w:lineRule="auto"/>
      <w:ind w:firstLine="720"/>
      <w:jc w:val="both"/>
    </w:pPr>
    <w:rPr>
      <w:sz w:val="28"/>
      <w:szCs w:val="28"/>
    </w:rPr>
  </w:style>
  <w:style w:type="character" w:customStyle="1" w:styleId="2f2">
    <w:name w:val="Гиперссылка2"/>
    <w:uiPriority w:val="99"/>
    <w:qFormat/>
    <w:rPr>
      <w:color w:val="0000FF"/>
      <w:u w:val="single"/>
    </w:rPr>
  </w:style>
  <w:style w:type="character" w:customStyle="1" w:styleId="2f3">
    <w:name w:val="Строгий2"/>
    <w:uiPriority w:val="99"/>
    <w:qFormat/>
    <w:rPr>
      <w:b/>
      <w:bCs/>
    </w:rPr>
  </w:style>
  <w:style w:type="paragraph" w:customStyle="1" w:styleId="3e">
    <w:name w:val="Знак3"/>
    <w:basedOn w:val="a2"/>
    <w:uiPriority w:val="99"/>
    <w:qFormat/>
    <w:pPr>
      <w:spacing w:after="160" w:line="240" w:lineRule="exact"/>
    </w:pPr>
    <w:rPr>
      <w:rFonts w:ascii="Verdana" w:hAnsi="Verdana" w:cs="Verdana"/>
      <w:sz w:val="24"/>
      <w:szCs w:val="24"/>
      <w:lang w:val="en-US" w:eastAsia="en-US"/>
    </w:rPr>
  </w:style>
  <w:style w:type="paragraph" w:customStyle="1" w:styleId="211">
    <w:name w:val="Знак21"/>
    <w:basedOn w:val="a2"/>
    <w:uiPriority w:val="99"/>
    <w:qFormat/>
    <w:pPr>
      <w:spacing w:after="160" w:line="240" w:lineRule="exact"/>
    </w:pPr>
    <w:rPr>
      <w:rFonts w:ascii="Verdana" w:hAnsi="Verdana" w:cs="Verdana"/>
      <w:lang w:val="en-US" w:eastAsia="en-US"/>
    </w:rPr>
  </w:style>
  <w:style w:type="paragraph" w:customStyle="1" w:styleId="212">
    <w:name w:val="Знак Знак Знак2 Знак1"/>
    <w:basedOn w:val="a2"/>
    <w:uiPriority w:val="99"/>
    <w:qFormat/>
    <w:pPr>
      <w:widowControl w:val="0"/>
      <w:adjustRightInd w:val="0"/>
      <w:spacing w:after="160" w:line="240" w:lineRule="exact"/>
      <w:jc w:val="right"/>
    </w:pPr>
    <w:rPr>
      <w:lang w:val="en-GB" w:eastAsia="en-US"/>
    </w:rPr>
  </w:style>
  <w:style w:type="paragraph" w:customStyle="1" w:styleId="3f">
    <w:name w:val="Знак Знак Знак3 Знак Знак Знак Знак Знак Знак Знак Знак Знак Знак Знак Знак Знак Знак Знак Знак Знак Знак Знак Знак Знак"/>
    <w:basedOn w:val="a2"/>
    <w:uiPriority w:val="99"/>
    <w:qFormat/>
    <w:pPr>
      <w:spacing w:after="160" w:line="240" w:lineRule="exact"/>
    </w:pPr>
    <w:rPr>
      <w:rFonts w:ascii="Verdana" w:hAnsi="Verdana" w:cs="Verdana"/>
      <w:lang w:val="en-US" w:eastAsia="en-US"/>
    </w:rPr>
  </w:style>
  <w:style w:type="paragraph" w:customStyle="1" w:styleId="313">
    <w:name w:val="Знак Знак Знак3 Знак Знак Знак Знак Знак Знак Знак Знак Знак Знак Знак Знак Знак Знак Знак Знак Знак Знак Знак Знак Знак1"/>
    <w:basedOn w:val="a2"/>
    <w:uiPriority w:val="99"/>
    <w:qFormat/>
    <w:pPr>
      <w:spacing w:after="160" w:line="240" w:lineRule="exact"/>
    </w:pPr>
    <w:rPr>
      <w:rFonts w:ascii="Verdana" w:hAnsi="Verdana" w:cs="Verdana"/>
      <w:lang w:val="en-US" w:eastAsia="en-US"/>
    </w:rPr>
  </w:style>
  <w:style w:type="character" w:customStyle="1" w:styleId="blk">
    <w:name w:val="blk"/>
    <w:basedOn w:val="a3"/>
    <w:uiPriority w:val="99"/>
    <w:qFormat/>
  </w:style>
  <w:style w:type="character" w:customStyle="1" w:styleId="f">
    <w:name w:val="f"/>
    <w:basedOn w:val="a3"/>
    <w:uiPriority w:val="99"/>
    <w:qFormat/>
  </w:style>
  <w:style w:type="character" w:customStyle="1" w:styleId="r">
    <w:name w:val="r"/>
    <w:basedOn w:val="a3"/>
    <w:uiPriority w:val="99"/>
    <w:qFormat/>
  </w:style>
  <w:style w:type="character" w:customStyle="1" w:styleId="WW8Num13z2">
    <w:name w:val="WW8Num13z2"/>
    <w:uiPriority w:val="99"/>
    <w:qFormat/>
    <w:rPr>
      <w:rFonts w:ascii="Wingdings" w:hAnsi="Wingdings" w:cs="Wingdings"/>
    </w:rPr>
  </w:style>
  <w:style w:type="paragraph" w:customStyle="1" w:styleId="ConsCell">
    <w:name w:val="ConsCell"/>
    <w:uiPriority w:val="99"/>
    <w:qFormat/>
    <w:pPr>
      <w:widowControl w:val="0"/>
      <w:autoSpaceDE w:val="0"/>
      <w:autoSpaceDN w:val="0"/>
      <w:adjustRightInd w:val="0"/>
    </w:pPr>
    <w:rPr>
      <w:rFonts w:ascii="Arial" w:eastAsia="Times New Roman" w:hAnsi="Arial" w:cs="Arial"/>
    </w:rPr>
  </w:style>
  <w:style w:type="paragraph" w:customStyle="1" w:styleId="1f5">
    <w:name w:val="Название объекта1"/>
    <w:basedOn w:val="a2"/>
    <w:next w:val="a2"/>
    <w:uiPriority w:val="99"/>
    <w:qFormat/>
    <w:pPr>
      <w:suppressAutoHyphens/>
      <w:jc w:val="center"/>
    </w:pPr>
    <w:rPr>
      <w:b/>
      <w:bCs/>
      <w:sz w:val="24"/>
      <w:szCs w:val="24"/>
      <w:lang w:eastAsia="ar-SA"/>
    </w:rPr>
  </w:style>
  <w:style w:type="character" w:customStyle="1" w:styleId="ConsNormal0">
    <w:name w:val="ConsNormal Знак"/>
    <w:link w:val="ConsNormal"/>
    <w:uiPriority w:val="99"/>
    <w:qFormat/>
    <w:locked/>
    <w:rPr>
      <w:rFonts w:ascii="Arial" w:hAnsi="Arial" w:cs="Arial"/>
      <w:sz w:val="22"/>
      <w:szCs w:val="22"/>
      <w:lang w:eastAsia="ru-RU"/>
    </w:rPr>
  </w:style>
  <w:style w:type="character" w:customStyle="1" w:styleId="affff6">
    <w:name w:val="Абзац списка Знак"/>
    <w:link w:val="affff5"/>
    <w:uiPriority w:val="34"/>
    <w:qFormat/>
    <w:locked/>
    <w:rPr>
      <w:rFonts w:ascii="Calibri" w:hAnsi="Calibri" w:cs="Calibri"/>
      <w:lang w:eastAsia="ru-RU"/>
    </w:rPr>
  </w:style>
  <w:style w:type="character" w:customStyle="1" w:styleId="label">
    <w:name w:val="label"/>
    <w:uiPriority w:val="99"/>
    <w:qFormat/>
  </w:style>
  <w:style w:type="character" w:customStyle="1" w:styleId="value">
    <w:name w:val="value"/>
    <w:uiPriority w:val="99"/>
    <w:qFormat/>
  </w:style>
  <w:style w:type="paragraph" w:customStyle="1" w:styleId="Default">
    <w:name w:val="Default"/>
    <w:uiPriority w:val="99"/>
    <w:qFormat/>
    <w:pPr>
      <w:autoSpaceDE w:val="0"/>
      <w:autoSpaceDN w:val="0"/>
      <w:adjustRightInd w:val="0"/>
    </w:pPr>
    <w:rPr>
      <w:rFonts w:eastAsia="Times New Roman"/>
      <w:color w:val="000000"/>
      <w:sz w:val="24"/>
      <w:szCs w:val="24"/>
    </w:rPr>
  </w:style>
  <w:style w:type="paragraph" w:customStyle="1" w:styleId="affffa">
    <w:name w:val="Содержимое таблицы"/>
    <w:basedOn w:val="a2"/>
    <w:qFormat/>
    <w:pPr>
      <w:widowControl w:val="0"/>
      <w:suppressLineNumbers/>
      <w:suppressAutoHyphens/>
    </w:pPr>
    <w:rPr>
      <w:rFonts w:eastAsia="SimSun"/>
      <w:kern w:val="1"/>
      <w:sz w:val="24"/>
      <w:szCs w:val="24"/>
      <w:lang w:eastAsia="hi-IN" w:bidi="hi-IN"/>
    </w:rPr>
  </w:style>
  <w:style w:type="paragraph" w:customStyle="1" w:styleId="1f6">
    <w:name w:val="Абзац списка1"/>
    <w:basedOn w:val="a2"/>
    <w:uiPriority w:val="99"/>
    <w:qFormat/>
    <w:pPr>
      <w:suppressAutoHyphens/>
      <w:spacing w:after="200" w:line="276" w:lineRule="auto"/>
      <w:ind w:left="720"/>
    </w:pPr>
    <w:rPr>
      <w:rFonts w:ascii="Calibri" w:eastAsia="Calibri" w:hAnsi="Calibri" w:cs="Calibri"/>
      <w:sz w:val="22"/>
      <w:szCs w:val="22"/>
      <w:lang w:eastAsia="ar-SA"/>
    </w:rPr>
  </w:style>
  <w:style w:type="character" w:customStyle="1" w:styleId="inline">
    <w:name w:val="inline"/>
    <w:basedOn w:val="a3"/>
    <w:uiPriority w:val="99"/>
    <w:qFormat/>
  </w:style>
  <w:style w:type="character" w:customStyle="1" w:styleId="HTML2">
    <w:name w:val="Стандартный HTML Знак"/>
    <w:link w:val="HTML1"/>
    <w:uiPriority w:val="99"/>
    <w:qFormat/>
    <w:locked/>
    <w:rPr>
      <w:rFonts w:ascii="Courier New" w:hAnsi="Courier New" w:cs="Courier New"/>
      <w:color w:val="000000"/>
      <w:sz w:val="20"/>
      <w:szCs w:val="20"/>
      <w:lang w:val="en-US"/>
    </w:rPr>
  </w:style>
  <w:style w:type="character" w:customStyle="1" w:styleId="affff8">
    <w:name w:val="Без интервала Знак"/>
    <w:link w:val="affff7"/>
    <w:uiPriority w:val="1"/>
    <w:qFormat/>
    <w:locked/>
    <w:rPr>
      <w:rFonts w:eastAsia="Times New Roman"/>
      <w:sz w:val="22"/>
      <w:szCs w:val="22"/>
      <w:lang w:val="ru-RU" w:eastAsia="en-US"/>
    </w:rPr>
  </w:style>
  <w:style w:type="character" w:customStyle="1" w:styleId="mismatch">
    <w:name w:val="mismatch"/>
    <w:basedOn w:val="a3"/>
    <w:uiPriority w:val="99"/>
    <w:qFormat/>
  </w:style>
  <w:style w:type="paragraph" w:customStyle="1" w:styleId="affffb">
    <w:name w:val="Базовый"/>
    <w:uiPriority w:val="99"/>
    <w:qFormat/>
    <w:pPr>
      <w:tabs>
        <w:tab w:val="left" w:pos="709"/>
      </w:tabs>
      <w:suppressAutoHyphens/>
      <w:spacing w:line="100" w:lineRule="atLeast"/>
    </w:pPr>
    <w:rPr>
      <w:rFonts w:eastAsia="Times New Roman"/>
      <w:color w:val="00000A"/>
    </w:rPr>
  </w:style>
  <w:style w:type="character" w:customStyle="1" w:styleId="1f7">
    <w:name w:val="Неразрешенное упоминание1"/>
    <w:basedOn w:val="a3"/>
    <w:uiPriority w:val="99"/>
    <w:semiHidden/>
    <w:unhideWhenUsed/>
    <w:qFormat/>
    <w:rPr>
      <w:color w:val="605E5C"/>
      <w:shd w:val="clear" w:color="auto" w:fill="E1DFDD"/>
    </w:rPr>
  </w:style>
  <w:style w:type="character" w:customStyle="1" w:styleId="2f4">
    <w:name w:val="Неразрешенное упоминание2"/>
    <w:basedOn w:val="a3"/>
    <w:uiPriority w:val="99"/>
    <w:semiHidden/>
    <w:unhideWhenUsed/>
    <w:qFormat/>
    <w:rPr>
      <w:color w:val="605E5C"/>
      <w:shd w:val="clear" w:color="auto" w:fill="E1DFDD"/>
    </w:rPr>
  </w:style>
  <w:style w:type="paragraph" w:customStyle="1" w:styleId="msonormal0">
    <w:name w:val="msonormal"/>
    <w:basedOn w:val="a2"/>
    <w:qFormat/>
    <w:pPr>
      <w:spacing w:before="100" w:beforeAutospacing="1" w:after="100" w:afterAutospacing="1"/>
    </w:pPr>
    <w:rPr>
      <w:sz w:val="24"/>
      <w:szCs w:val="24"/>
    </w:rPr>
  </w:style>
  <w:style w:type="character" w:customStyle="1" w:styleId="1f8">
    <w:name w:val="Текст сноски Знак1"/>
    <w:basedOn w:val="a3"/>
    <w:semiHidden/>
    <w:qFormat/>
    <w:rPr>
      <w:rFonts w:eastAsia="Times New Roman"/>
    </w:rPr>
  </w:style>
  <w:style w:type="character" w:customStyle="1" w:styleId="1f9">
    <w:name w:val="Основной текст Знак1"/>
    <w:basedOn w:val="a3"/>
    <w:uiPriority w:val="99"/>
    <w:semiHidden/>
    <w:qFormat/>
    <w:rPr>
      <w:rFonts w:eastAsia="Times New Roman"/>
    </w:rPr>
  </w:style>
  <w:style w:type="paragraph" w:customStyle="1" w:styleId="2f5">
    <w:name w:val="Заголовок оглавления2"/>
    <w:basedOn w:val="1"/>
    <w:next w:val="a2"/>
    <w:uiPriority w:val="99"/>
    <w:semiHidden/>
    <w:unhideWhenUsed/>
    <w:qFormat/>
    <w:pPr>
      <w:keepLines/>
      <w:spacing w:before="480" w:after="0" w:line="276" w:lineRule="auto"/>
      <w:outlineLvl w:val="9"/>
    </w:pPr>
    <w:rPr>
      <w:rFonts w:ascii="Cambria" w:hAnsi="Cambria" w:cs="Cambria"/>
      <w:color w:val="365F91"/>
      <w:kern w:val="0"/>
      <w:sz w:val="28"/>
      <w:szCs w:val="28"/>
      <w:lang w:eastAsia="en-US"/>
    </w:rPr>
  </w:style>
  <w:style w:type="paragraph" w:customStyle="1" w:styleId="affffc">
    <w:name w:val="Заголовок таблицы"/>
    <w:basedOn w:val="a2"/>
    <w:uiPriority w:val="99"/>
    <w:qFormat/>
    <w:pPr>
      <w:suppressLineNumbers/>
      <w:jc w:val="center"/>
    </w:pPr>
    <w:rPr>
      <w:rFonts w:ascii="Calibri" w:eastAsia="Lucida Sans Unicode" w:hAnsi="Calibri" w:cs="Mangal"/>
      <w:b/>
      <w:bCs/>
      <w:sz w:val="24"/>
      <w:szCs w:val="24"/>
      <w:lang w:eastAsia="zh-CN" w:bidi="hi-IN"/>
    </w:rPr>
  </w:style>
  <w:style w:type="paragraph" w:customStyle="1" w:styleId="z-2">
    <w:name w:val="z-Начало формы2"/>
    <w:basedOn w:val="a2"/>
    <w:next w:val="a2"/>
    <w:hidden/>
    <w:uiPriority w:val="99"/>
    <w:semiHidden/>
    <w:unhideWhenUsed/>
    <w:qFormat/>
    <w:pPr>
      <w:pBdr>
        <w:bottom w:val="single" w:sz="6" w:space="1" w:color="auto"/>
      </w:pBdr>
      <w:jc w:val="center"/>
    </w:pPr>
    <w:rPr>
      <w:rFonts w:ascii="Arial" w:hAnsi="Arial" w:cs="Arial"/>
      <w:vanish/>
      <w:sz w:val="16"/>
      <w:szCs w:val="16"/>
    </w:rPr>
  </w:style>
  <w:style w:type="character" w:customStyle="1" w:styleId="z-11">
    <w:name w:val="z-Начало формы Знак1"/>
    <w:basedOn w:val="a3"/>
    <w:uiPriority w:val="99"/>
    <w:semiHidden/>
    <w:qFormat/>
    <w:rPr>
      <w:rFonts w:ascii="Arial" w:eastAsia="Times New Roman" w:hAnsi="Arial" w:cs="Arial"/>
      <w:vanish/>
      <w:sz w:val="16"/>
      <w:szCs w:val="16"/>
    </w:rPr>
  </w:style>
  <w:style w:type="paragraph" w:customStyle="1" w:styleId="z-20">
    <w:name w:val="z-Конец формы2"/>
    <w:basedOn w:val="a2"/>
    <w:next w:val="a2"/>
    <w:hidden/>
    <w:uiPriority w:val="99"/>
    <w:semiHidden/>
    <w:unhideWhenUsed/>
    <w:qFormat/>
    <w:pPr>
      <w:pBdr>
        <w:top w:val="single" w:sz="6" w:space="1" w:color="auto"/>
      </w:pBdr>
      <w:jc w:val="center"/>
    </w:pPr>
    <w:rPr>
      <w:rFonts w:ascii="Arial" w:hAnsi="Arial" w:cs="Arial"/>
      <w:vanish/>
      <w:sz w:val="16"/>
      <w:szCs w:val="16"/>
    </w:rPr>
  </w:style>
  <w:style w:type="character" w:customStyle="1" w:styleId="z-12">
    <w:name w:val="z-Конец формы Знак1"/>
    <w:basedOn w:val="a3"/>
    <w:uiPriority w:val="99"/>
    <w:semiHidden/>
    <w:qFormat/>
    <w:rPr>
      <w:rFonts w:ascii="Arial" w:eastAsia="Times New Roman" w:hAnsi="Arial" w:cs="Arial"/>
      <w:vanish/>
      <w:sz w:val="16"/>
      <w:szCs w:val="16"/>
    </w:rPr>
  </w:style>
  <w:style w:type="table" w:customStyle="1" w:styleId="1fa">
    <w:name w:val="Сетка таблицы1"/>
    <w:basedOn w:val="a4"/>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uiPriority w:val="99"/>
    <w:qFormat/>
    <w:pPr>
      <w:widowControl w:val="0"/>
      <w:suppressAutoHyphens/>
      <w:autoSpaceDN w:val="0"/>
      <w:textAlignment w:val="baseline"/>
    </w:pPr>
    <w:rPr>
      <w:rFonts w:ascii="Arial" w:eastAsia="Arial Unicode MS" w:hAnsi="Arial" w:cs="Arial"/>
      <w:kern w:val="3"/>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r-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r-est.ru" TargetMode="External"/><Relationship Id="rId4" Type="http://schemas.openxmlformats.org/officeDocument/2006/relationships/settings" Target="settings.xml"/><Relationship Id="rId9" Type="http://schemas.openxmlformats.org/officeDocument/2006/relationships/hyperlink" Target="http://www.ykuthydrome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C7AC6-12E3-4E77-97A2-A91DA6349B6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13275</Words>
  <Characters>97122</Characters>
  <Application>Microsoft Office Word</Application>
  <DocSecurity>0</DocSecurity>
  <Lines>809</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Филиппова Александра Евгеньевна</dc:creator>
  <cp:lastModifiedBy>1</cp:lastModifiedBy>
  <cp:revision>4</cp:revision>
  <cp:lastPrinted>2026-04-29T06:07:00Z</cp:lastPrinted>
  <dcterms:created xsi:type="dcterms:W3CDTF">2026-04-29T23:48:00Z</dcterms:created>
  <dcterms:modified xsi:type="dcterms:W3CDTF">2026-04-30T06:52:00Z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E0C58BA9A40E4D768F03E2BE1B8720FB_13</vt:lpwstr>
  </property>
</Properties>
</file>