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EE21A" w14:textId="77777777" w:rsidR="00C30B91" w:rsidRPr="00C30B91" w:rsidRDefault="00C30B91" w:rsidP="00C30B91">
      <w:pPr>
        <w:jc w:val="right"/>
        <w:rPr>
          <w:rFonts w:ascii="Times New Roman" w:hAnsi="Times New Roman"/>
          <w:sz w:val="24"/>
          <w:szCs w:val="24"/>
        </w:rPr>
      </w:pPr>
      <w:r w:rsidRPr="00C30B91">
        <w:rPr>
          <w:rFonts w:ascii="Times New Roman" w:hAnsi="Times New Roman"/>
          <w:sz w:val="24"/>
          <w:szCs w:val="24"/>
        </w:rPr>
        <w:t>Приложение 1</w:t>
      </w:r>
    </w:p>
    <w:p w14:paraId="6234B28B" w14:textId="77777777" w:rsidR="00C30B91" w:rsidRPr="00C30B91" w:rsidRDefault="00C30B91" w:rsidP="00C30B91">
      <w:pPr>
        <w:jc w:val="right"/>
        <w:rPr>
          <w:rFonts w:ascii="Times New Roman" w:hAnsi="Times New Roman"/>
          <w:sz w:val="24"/>
          <w:szCs w:val="24"/>
        </w:rPr>
      </w:pPr>
      <w:r w:rsidRPr="00C30B91">
        <w:rPr>
          <w:rFonts w:ascii="Times New Roman" w:hAnsi="Times New Roman"/>
          <w:sz w:val="24"/>
          <w:szCs w:val="24"/>
        </w:rPr>
        <w:t>к заявке на закупку</w:t>
      </w:r>
    </w:p>
    <w:p w14:paraId="1AB27A0E" w14:textId="77777777" w:rsidR="00C30B91" w:rsidRPr="00C30B91" w:rsidRDefault="00C30B91" w:rsidP="00C30B91">
      <w:pPr>
        <w:jc w:val="right"/>
        <w:rPr>
          <w:rFonts w:ascii="Times New Roman" w:hAnsi="Times New Roman"/>
          <w:sz w:val="24"/>
          <w:szCs w:val="24"/>
        </w:rPr>
      </w:pPr>
      <w:r w:rsidRPr="00C30B91">
        <w:rPr>
          <w:rFonts w:ascii="Times New Roman" w:hAnsi="Times New Roman"/>
          <w:sz w:val="24"/>
          <w:szCs w:val="24"/>
        </w:rPr>
        <w:t>№_____ от ___________</w:t>
      </w:r>
    </w:p>
    <w:p w14:paraId="65038932" w14:textId="77777777" w:rsidR="00C30B91" w:rsidRDefault="00C30B91" w:rsidP="00C30B91">
      <w:pPr>
        <w:jc w:val="center"/>
        <w:rPr>
          <w:rFonts w:ascii="Times New Roman" w:hAnsi="Times New Roman"/>
          <w:b/>
          <w:sz w:val="24"/>
          <w:szCs w:val="24"/>
        </w:rPr>
      </w:pPr>
      <w:r w:rsidRPr="00C30B91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9F39AF6" w14:textId="77777777" w:rsidR="00C30B91" w:rsidRPr="00C30B91" w:rsidRDefault="00C30B91" w:rsidP="00C30B91">
      <w:pPr>
        <w:ind w:left="-142"/>
        <w:rPr>
          <w:rFonts w:ascii="Times New Roman" w:hAnsi="Times New Roman"/>
          <w:b/>
          <w:sz w:val="24"/>
          <w:szCs w:val="24"/>
        </w:rPr>
      </w:pPr>
      <w:r w:rsidRPr="00C30B91">
        <w:rPr>
          <w:rFonts w:ascii="Times New Roman" w:hAnsi="Times New Roman"/>
          <w:b/>
          <w:sz w:val="24"/>
          <w:szCs w:val="24"/>
        </w:rPr>
        <w:t xml:space="preserve">Часть 1. Описание </w:t>
      </w:r>
      <w:r w:rsidR="00164D4E">
        <w:rPr>
          <w:rFonts w:ascii="Times New Roman" w:hAnsi="Times New Roman"/>
          <w:b/>
          <w:sz w:val="24"/>
          <w:szCs w:val="24"/>
        </w:rPr>
        <w:t>продукции (</w:t>
      </w:r>
      <w:r w:rsidRPr="00C30B91">
        <w:rPr>
          <w:rFonts w:ascii="Times New Roman" w:hAnsi="Times New Roman"/>
          <w:b/>
          <w:sz w:val="24"/>
          <w:szCs w:val="24"/>
        </w:rPr>
        <w:t>объекта закупки</w:t>
      </w:r>
      <w:r w:rsidR="00164D4E">
        <w:rPr>
          <w:rFonts w:ascii="Times New Roman" w:hAnsi="Times New Roman"/>
          <w:b/>
          <w:sz w:val="24"/>
          <w:szCs w:val="24"/>
        </w:rPr>
        <w:t>)</w:t>
      </w:r>
    </w:p>
    <w:p w14:paraId="762B4E26" w14:textId="49F5A5E5" w:rsidR="00C30B91" w:rsidRDefault="00C30B91" w:rsidP="00D72651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C30B91">
        <w:rPr>
          <w:rFonts w:ascii="Times New Roman" w:hAnsi="Times New Roman"/>
          <w:b/>
          <w:sz w:val="24"/>
          <w:szCs w:val="24"/>
        </w:rPr>
        <w:t>Наименование продукции/ предмета договора</w:t>
      </w:r>
      <w:r>
        <w:rPr>
          <w:rFonts w:ascii="Times New Roman" w:hAnsi="Times New Roman"/>
          <w:sz w:val="24"/>
          <w:szCs w:val="24"/>
        </w:rPr>
        <w:t>:</w:t>
      </w:r>
      <w:r w:rsidR="00147393">
        <w:rPr>
          <w:rFonts w:ascii="Times New Roman" w:hAnsi="Times New Roman"/>
          <w:sz w:val="24"/>
          <w:szCs w:val="24"/>
        </w:rPr>
        <w:t xml:space="preserve"> </w:t>
      </w:r>
      <w:r w:rsidR="00DF6D42" w:rsidRPr="00DF6D42">
        <w:rPr>
          <w:rFonts w:ascii="Times New Roman" w:hAnsi="Times New Roman"/>
          <w:sz w:val="24"/>
          <w:szCs w:val="24"/>
        </w:rPr>
        <w:t>Поставка конвейерных резинотканевых лент для технологической линии бетоносмесительного узла (БРУ) с целью транспортирования сыпучих строительных материалов</w:t>
      </w:r>
      <w:r w:rsidR="00164D4E">
        <w:rPr>
          <w:rFonts w:ascii="Times New Roman" w:hAnsi="Times New Roman"/>
          <w:sz w:val="24"/>
          <w:szCs w:val="24"/>
        </w:rPr>
        <w:t>.</w:t>
      </w:r>
    </w:p>
    <w:p w14:paraId="7661EDDB" w14:textId="759F71CF" w:rsidR="00C30B91" w:rsidRDefault="00C30B91" w:rsidP="00D72651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C30B91">
        <w:rPr>
          <w:rFonts w:ascii="Times New Roman" w:hAnsi="Times New Roman"/>
          <w:b/>
          <w:sz w:val="24"/>
          <w:szCs w:val="24"/>
        </w:rPr>
        <w:t>Код ОКПД 2</w:t>
      </w:r>
      <w:r>
        <w:rPr>
          <w:rFonts w:ascii="Times New Roman" w:hAnsi="Times New Roman"/>
          <w:sz w:val="24"/>
          <w:szCs w:val="24"/>
        </w:rPr>
        <w:t xml:space="preserve">: </w:t>
      </w:r>
      <w:r w:rsidR="00DF6D42" w:rsidRPr="00DF6D42">
        <w:rPr>
          <w:rFonts w:ascii="Times New Roman" w:hAnsi="Times New Roman"/>
          <w:sz w:val="24"/>
          <w:szCs w:val="24"/>
        </w:rPr>
        <w:t>22.19.40.110</w:t>
      </w:r>
      <w:r w:rsidR="00DF6D42">
        <w:rPr>
          <w:rFonts w:ascii="Times New Roman" w:hAnsi="Times New Roman"/>
          <w:sz w:val="24"/>
          <w:szCs w:val="24"/>
        </w:rPr>
        <w:t xml:space="preserve"> - </w:t>
      </w:r>
      <w:r w:rsidR="00DF6D42" w:rsidRPr="00DF6D42">
        <w:rPr>
          <w:rFonts w:ascii="Times New Roman" w:hAnsi="Times New Roman"/>
          <w:sz w:val="24"/>
          <w:szCs w:val="24"/>
        </w:rPr>
        <w:t>Ленты конвейерные резинотканевые</w:t>
      </w:r>
      <w:r w:rsidR="003069E6"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4969" w:type="pct"/>
        <w:jc w:val="center"/>
        <w:tblLook w:val="04A0" w:firstRow="1" w:lastRow="0" w:firstColumn="1" w:lastColumn="0" w:noHBand="0" w:noVBand="1"/>
      </w:tblPr>
      <w:tblGrid>
        <w:gridCol w:w="694"/>
        <w:gridCol w:w="2132"/>
        <w:gridCol w:w="830"/>
        <w:gridCol w:w="1185"/>
        <w:gridCol w:w="2808"/>
        <w:gridCol w:w="884"/>
        <w:gridCol w:w="2709"/>
        <w:gridCol w:w="12"/>
        <w:gridCol w:w="3767"/>
        <w:gridCol w:w="12"/>
      </w:tblGrid>
      <w:tr w:rsidR="004A792D" w:rsidRPr="003069E6" w14:paraId="0DA478A0" w14:textId="77777777" w:rsidTr="004A792D">
        <w:trPr>
          <w:jc w:val="center"/>
        </w:trPr>
        <w:tc>
          <w:tcPr>
            <w:tcW w:w="231" w:type="pct"/>
            <w:vMerge w:val="restart"/>
            <w:vAlign w:val="center"/>
          </w:tcPr>
          <w:p w14:paraId="25EED3AF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  <w:b/>
              </w:rPr>
            </w:pPr>
            <w:r w:rsidRPr="003069E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709" w:type="pct"/>
            <w:vMerge w:val="restart"/>
            <w:vAlign w:val="center"/>
          </w:tcPr>
          <w:p w14:paraId="563BB46B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  <w:b/>
              </w:rPr>
            </w:pPr>
            <w:r w:rsidRPr="003069E6">
              <w:rPr>
                <w:rFonts w:ascii="Times New Roman" w:hAnsi="Times New Roman"/>
                <w:b/>
              </w:rPr>
              <w:t>Наименование ТРУ/ производителя (при необходимости)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</w:tcPr>
          <w:p w14:paraId="4B855086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  <w:b/>
              </w:rPr>
            </w:pPr>
            <w:r w:rsidRPr="003069E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14:paraId="546F14D9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  <w:b/>
              </w:rPr>
            </w:pPr>
            <w:r w:rsidRPr="003069E6">
              <w:rPr>
                <w:rFonts w:ascii="Times New Roman" w:hAnsi="Times New Roman"/>
                <w:b/>
              </w:rPr>
              <w:t>Объем (кол-во)</w:t>
            </w:r>
          </w:p>
        </w:tc>
        <w:tc>
          <w:tcPr>
            <w:tcW w:w="2133" w:type="pct"/>
            <w:gridSpan w:val="4"/>
            <w:vAlign w:val="center"/>
          </w:tcPr>
          <w:p w14:paraId="447F9F73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Требования к техническим, функциональным (потребительским) характеристикам</w:t>
            </w:r>
          </w:p>
        </w:tc>
        <w:tc>
          <w:tcPr>
            <w:tcW w:w="1257" w:type="pct"/>
            <w:gridSpan w:val="2"/>
            <w:vAlign w:val="center"/>
          </w:tcPr>
          <w:p w14:paraId="6F14D7B7" w14:textId="7EAD3E27" w:rsidR="00C30B91" w:rsidRPr="003069E6" w:rsidRDefault="00C30B91" w:rsidP="007F61FD">
            <w:pPr>
              <w:jc w:val="center"/>
              <w:rPr>
                <w:rFonts w:ascii="Times New Roman" w:hAnsi="Times New Roman"/>
                <w:b/>
              </w:rPr>
            </w:pPr>
            <w:r w:rsidRPr="003069E6">
              <w:rPr>
                <w:rFonts w:ascii="Times New Roman" w:hAnsi="Times New Roman"/>
                <w:b/>
              </w:rPr>
              <w:t>Примечание</w:t>
            </w:r>
            <w:r w:rsidR="00DF6D42" w:rsidRPr="003069E6">
              <w:rPr>
                <w:rFonts w:ascii="Times New Roman" w:hAnsi="Times New Roman"/>
                <w:b/>
              </w:rPr>
              <w:t xml:space="preserve">/ </w:t>
            </w:r>
            <w:r w:rsidR="003069E6" w:rsidRPr="003069E6">
              <w:rPr>
                <w:rFonts w:ascii="Times New Roman" w:hAnsi="Times New Roman"/>
                <w:b/>
              </w:rPr>
              <w:t>Инструкция по заполнению характеристик в заявке участника</w:t>
            </w:r>
          </w:p>
        </w:tc>
      </w:tr>
      <w:tr w:rsidR="004A792D" w:rsidRPr="003069E6" w14:paraId="26A73C6A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79B45063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157CE3FF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73437531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7DF3C48B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  <w:vAlign w:val="center"/>
          </w:tcPr>
          <w:p w14:paraId="0BC8107F" w14:textId="77777777" w:rsidR="00C30B91" w:rsidRPr="003069E6" w:rsidRDefault="00C30B91" w:rsidP="00C30B9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069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294" w:type="pct"/>
            <w:vAlign w:val="center"/>
          </w:tcPr>
          <w:p w14:paraId="152D7F54" w14:textId="77777777" w:rsidR="00C30B91" w:rsidRPr="003069E6" w:rsidRDefault="00C30B91" w:rsidP="00C30B9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069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01" w:type="pct"/>
            <w:vAlign w:val="center"/>
          </w:tcPr>
          <w:p w14:paraId="0D7A6CEB" w14:textId="77777777" w:rsidR="00C30B91" w:rsidRPr="003069E6" w:rsidRDefault="00C30B91" w:rsidP="00C30B9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069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57" w:type="pct"/>
            <w:gridSpan w:val="2"/>
            <w:vAlign w:val="center"/>
          </w:tcPr>
          <w:p w14:paraId="2CB13E13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</w:p>
        </w:tc>
      </w:tr>
      <w:tr w:rsidR="004A792D" w:rsidRPr="003069E6" w14:paraId="2412E361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Align w:val="center"/>
          </w:tcPr>
          <w:p w14:paraId="78C57C5B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1</w:t>
            </w:r>
          </w:p>
        </w:tc>
        <w:tc>
          <w:tcPr>
            <w:tcW w:w="709" w:type="pct"/>
            <w:vAlign w:val="center"/>
          </w:tcPr>
          <w:p w14:paraId="4B40A4B2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9FB2166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23D0CA4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4</w:t>
            </w:r>
          </w:p>
        </w:tc>
        <w:tc>
          <w:tcPr>
            <w:tcW w:w="934" w:type="pct"/>
            <w:vAlign w:val="center"/>
          </w:tcPr>
          <w:p w14:paraId="7B1AA719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5</w:t>
            </w:r>
          </w:p>
        </w:tc>
        <w:tc>
          <w:tcPr>
            <w:tcW w:w="294" w:type="pct"/>
            <w:vAlign w:val="center"/>
          </w:tcPr>
          <w:p w14:paraId="48895AC7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6</w:t>
            </w:r>
          </w:p>
        </w:tc>
        <w:tc>
          <w:tcPr>
            <w:tcW w:w="901" w:type="pct"/>
            <w:vAlign w:val="center"/>
          </w:tcPr>
          <w:p w14:paraId="586C560A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7</w:t>
            </w:r>
          </w:p>
        </w:tc>
        <w:tc>
          <w:tcPr>
            <w:tcW w:w="1257" w:type="pct"/>
            <w:gridSpan w:val="2"/>
            <w:vAlign w:val="center"/>
          </w:tcPr>
          <w:p w14:paraId="4F2D9DFD" w14:textId="77777777" w:rsidR="00C30B91" w:rsidRPr="003069E6" w:rsidRDefault="00C30B91" w:rsidP="00C30B91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8</w:t>
            </w:r>
          </w:p>
        </w:tc>
      </w:tr>
      <w:tr w:rsidR="004A792D" w:rsidRPr="003069E6" w14:paraId="5E698600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 w:val="restart"/>
          </w:tcPr>
          <w:p w14:paraId="03A9CC5F" w14:textId="5C42B409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 w:val="restart"/>
          </w:tcPr>
          <w:p w14:paraId="49CE5874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Лента конвейерная конечной длины</w:t>
            </w:r>
          </w:p>
          <w:p w14:paraId="2411FA9B" w14:textId="6B09CBC4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</w:rPr>
              <w:t>(Условное обозначение 1.1-1200-4-ЕР-500-4-2-А-РБ, Р750)</w:t>
            </w:r>
          </w:p>
        </w:tc>
        <w:tc>
          <w:tcPr>
            <w:tcW w:w="276" w:type="pct"/>
            <w:vMerge w:val="restart"/>
            <w:shd w:val="clear" w:color="auto" w:fill="auto"/>
          </w:tcPr>
          <w:p w14:paraId="60C7D895" w14:textId="2960C686" w:rsidR="003069E6" w:rsidRPr="004A792D" w:rsidRDefault="003069E6" w:rsidP="003069E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A792D">
              <w:rPr>
                <w:rFonts w:ascii="Times New Roman" w:hAnsi="Times New Roman"/>
              </w:rPr>
              <w:t>пог</w:t>
            </w:r>
            <w:proofErr w:type="spellEnd"/>
            <w:r w:rsidRPr="004A792D">
              <w:rPr>
                <w:rFonts w:ascii="Times New Roman" w:hAnsi="Times New Roman"/>
              </w:rPr>
              <w:t>. метр</w:t>
            </w:r>
          </w:p>
        </w:tc>
        <w:tc>
          <w:tcPr>
            <w:tcW w:w="394" w:type="pct"/>
            <w:vMerge w:val="restart"/>
            <w:shd w:val="clear" w:color="auto" w:fill="auto"/>
          </w:tcPr>
          <w:p w14:paraId="6DCCC8E2" w14:textId="70C9658F" w:rsidR="003069E6" w:rsidRPr="004A792D" w:rsidRDefault="003069E6" w:rsidP="003069E6">
            <w:pPr>
              <w:jc w:val="center"/>
              <w:rPr>
                <w:rFonts w:ascii="Times New Roman" w:hAnsi="Times New Roman"/>
              </w:rPr>
            </w:pPr>
            <w:r w:rsidRPr="004A792D">
              <w:rPr>
                <w:rFonts w:ascii="Times New Roman" w:hAnsi="Times New Roman"/>
              </w:rPr>
              <w:t>50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707F" w14:textId="59A38D3E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Назначение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B5A5" w14:textId="726E6DD8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37EF" w14:textId="79CD55AE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 xml:space="preserve">для транспортировки абразивных сыпучих материалов 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A01F" w14:textId="39A17DD2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79402552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</w:tcPr>
          <w:p w14:paraId="348C96A9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</w:tcPr>
          <w:p w14:paraId="107CA086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14:paraId="1826E0F7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2691249F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A6C7" w14:textId="674F83FD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</w:rPr>
              <w:t>Вид транспортируемого материала, груза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F0EB" w14:textId="60DD7CE3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2BEE" w14:textId="68488872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 xml:space="preserve">щебень, песок, песок из отсевов дробления </w:t>
            </w:r>
          </w:p>
        </w:tc>
        <w:tc>
          <w:tcPr>
            <w:tcW w:w="12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2B05" w14:textId="0AD3CE26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797C9A5F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</w:tcPr>
          <w:p w14:paraId="69FD3978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</w:tcPr>
          <w:p w14:paraId="3292A3D6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14:paraId="3EA40A28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362669F6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DC81" w14:textId="14E4DB96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</w:rPr>
              <w:t>Категория условий эксплуатации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2E69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3B32" w14:textId="016F194C" w:rsidR="003069E6" w:rsidRPr="00525259" w:rsidRDefault="00525259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525259">
              <w:rPr>
                <w:rFonts w:ascii="Times New Roman" w:hAnsi="Times New Roman"/>
              </w:rPr>
              <w:t>Т</w:t>
            </w:r>
            <w:r w:rsidR="003069E6" w:rsidRPr="00525259">
              <w:rPr>
                <w:rFonts w:ascii="Times New Roman" w:hAnsi="Times New Roman"/>
              </w:rPr>
              <w:t>яжелые</w:t>
            </w:r>
          </w:p>
        </w:tc>
        <w:tc>
          <w:tcPr>
            <w:tcW w:w="1257" w:type="pct"/>
            <w:gridSpan w:val="2"/>
          </w:tcPr>
          <w:p w14:paraId="08C7F131" w14:textId="6EB70AE5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107AB49B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</w:tcPr>
          <w:p w14:paraId="20E725E3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</w:tcPr>
          <w:p w14:paraId="5EA52AF6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14:paraId="016E13BC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76F7CA24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C5C9" w14:textId="5FD913D2" w:rsidR="003069E6" w:rsidRPr="00525259" w:rsidRDefault="003069E6" w:rsidP="003069E6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25259">
              <w:rPr>
                <w:rFonts w:ascii="Times New Roman" w:hAnsi="Times New Roman"/>
                <w:color w:val="000000" w:themeColor="text1"/>
              </w:rPr>
              <w:t>Вид ленты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7507" w14:textId="77777777" w:rsidR="003069E6" w:rsidRPr="00525259" w:rsidRDefault="003069E6" w:rsidP="003069E6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728B" w14:textId="7916523B" w:rsidR="003069E6" w:rsidRPr="00525259" w:rsidRDefault="00525259" w:rsidP="003069E6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25259">
              <w:rPr>
                <w:rFonts w:ascii="Times New Roman" w:hAnsi="Times New Roman"/>
                <w:color w:val="000000" w:themeColor="text1"/>
              </w:rPr>
              <w:t>О</w:t>
            </w:r>
            <w:r w:rsidR="003069E6" w:rsidRPr="00525259">
              <w:rPr>
                <w:rFonts w:ascii="Times New Roman" w:hAnsi="Times New Roman"/>
                <w:color w:val="000000" w:themeColor="text1"/>
              </w:rPr>
              <w:t>бщего назначения</w:t>
            </w:r>
          </w:p>
        </w:tc>
        <w:tc>
          <w:tcPr>
            <w:tcW w:w="1257" w:type="pct"/>
            <w:gridSpan w:val="2"/>
          </w:tcPr>
          <w:p w14:paraId="2C3F3901" w14:textId="59CBE933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798168EF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</w:tcPr>
          <w:p w14:paraId="0F3F4DEA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</w:tcPr>
          <w:p w14:paraId="0A9CCE92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14:paraId="3CAD723C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14:paraId="65042E4D" w14:textId="77777777" w:rsidR="003069E6" w:rsidRPr="003069E6" w:rsidRDefault="003069E6" w:rsidP="003069E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3D40" w14:textId="64851FF2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Ширина ленты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B510" w14:textId="62277AAE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078C" w14:textId="1F9A480B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1200</w:t>
            </w:r>
          </w:p>
        </w:tc>
        <w:tc>
          <w:tcPr>
            <w:tcW w:w="1257" w:type="pct"/>
            <w:gridSpan w:val="2"/>
          </w:tcPr>
          <w:p w14:paraId="6F004C70" w14:textId="1197C4CF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0525E11D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11468572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597A18EA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3C1AB32F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6758D44F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5CA6B" w14:textId="7CCA97DF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highlight w:val="green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Длинна ленты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C33E0C" w14:textId="033149F7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highlight w:val="green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FF74D" w14:textId="14EF3744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212121"/>
                <w:highlight w:val="green"/>
              </w:rPr>
            </w:pPr>
            <w:r w:rsidRPr="003069E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57" w:type="pct"/>
            <w:gridSpan w:val="2"/>
          </w:tcPr>
          <w:p w14:paraId="012F0D82" w14:textId="464C949B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4FFD51D4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7C6C5E41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6468E2EA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26D61C3A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7F05A227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A9E24" w14:textId="3827D777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Тип профиля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019B2C" w14:textId="6B81BDB4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AEDDA" w14:textId="6B579B8C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Шевронный</w:t>
            </w:r>
          </w:p>
        </w:tc>
        <w:tc>
          <w:tcPr>
            <w:tcW w:w="1257" w:type="pct"/>
            <w:gridSpan w:val="2"/>
          </w:tcPr>
          <w:p w14:paraId="0C73C29A" w14:textId="0EE2FE6B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2E611F5B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1939C172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57BF0252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55C8DE6F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160A21CB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F1794" w14:textId="1AF73F20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highlight w:val="green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Высота профиля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85066" w14:textId="1A3D6C72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highlight w:val="green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12568" w14:textId="4175FF45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212121"/>
                <w:highlight w:val="green"/>
              </w:rPr>
            </w:pPr>
            <w:r w:rsidRPr="003069E6">
              <w:rPr>
                <w:rFonts w:ascii="Times New Roman" w:hAnsi="Times New Roman"/>
                <w:color w:val="000000"/>
              </w:rPr>
              <w:t>не менее 25</w:t>
            </w:r>
          </w:p>
        </w:tc>
        <w:tc>
          <w:tcPr>
            <w:tcW w:w="1257" w:type="pct"/>
            <w:gridSpan w:val="2"/>
          </w:tcPr>
          <w:p w14:paraId="5B74E424" w14:textId="02EBAE60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Указывается конкретное значение</w:t>
            </w:r>
          </w:p>
        </w:tc>
      </w:tr>
      <w:tr w:rsidR="004A792D" w:rsidRPr="003069E6" w14:paraId="6943BD8E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7700687E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65B5B12B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065AA128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5DE52989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775AD7" w14:textId="66CEDA33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Ширина шевронного профиля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4BD6C" w14:textId="2895B217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43D7D7" w14:textId="11DDF4D9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750</w:t>
            </w:r>
          </w:p>
        </w:tc>
        <w:tc>
          <w:tcPr>
            <w:tcW w:w="1257" w:type="pct"/>
            <w:gridSpan w:val="2"/>
          </w:tcPr>
          <w:p w14:paraId="2BBC1378" w14:textId="2E876129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3C125747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44E0B498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7B7D0056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0582CA46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0596899E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2A2FFC" w14:textId="0B06F02B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Прочность тяговой прокладки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FE297" w14:textId="2438521A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Н/мм.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248110" w14:textId="1FB276EE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Не менее 500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2439" w14:textId="1EC0C07D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Указывается конкретное значение</w:t>
            </w:r>
          </w:p>
        </w:tc>
      </w:tr>
      <w:tr w:rsidR="004A792D" w:rsidRPr="003069E6" w14:paraId="59722C47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07C9A907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5E662B63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109B5780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32787782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7DEF" w14:textId="1C8946E1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Количество тяговых прокладок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0D26" w14:textId="5970E4FA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069E6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1DAE" w14:textId="5B0D3059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82DC" w14:textId="0B127ED4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Указывается конкретное значение</w:t>
            </w:r>
          </w:p>
        </w:tc>
      </w:tr>
      <w:tr w:rsidR="004A792D" w:rsidRPr="003069E6" w14:paraId="36B4B738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0C199176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4BEE2466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09F7304E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6B04CC3E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514C" w14:textId="5F9835F3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</w:rPr>
              <w:t>Класс резины наружных обкладо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A44F" w14:textId="1C87D960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1A0E" w14:textId="6D5A8830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5D22" w14:textId="5199E70F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636389D1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vAlign w:val="center"/>
          </w:tcPr>
          <w:p w14:paraId="4FFF25D3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vAlign w:val="center"/>
          </w:tcPr>
          <w:p w14:paraId="0A5AE96C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14:paraId="5CB97893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14:paraId="52537CE9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EADB" w14:textId="6136A182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Толщина резиновых обкладок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C932" w14:textId="07DEDA89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793D" w14:textId="33BDF88C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Рабочая поверхность — не менее 4</w:t>
            </w:r>
            <w:r w:rsidR="004A792D">
              <w:rPr>
                <w:rFonts w:ascii="Times New Roman" w:hAnsi="Times New Roman"/>
                <w:color w:val="000000"/>
              </w:rPr>
              <w:t>;</w:t>
            </w:r>
          </w:p>
          <w:p w14:paraId="203C63C0" w14:textId="19F4D2DA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Нерабочая поверхность — не менее 2</w:t>
            </w:r>
            <w:r w:rsidR="004A792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7565" w14:textId="16633069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Указывается конкретное значение</w:t>
            </w:r>
          </w:p>
        </w:tc>
      </w:tr>
      <w:tr w:rsidR="004A792D" w:rsidRPr="003069E6" w14:paraId="311A792A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vMerge/>
            <w:tcBorders>
              <w:bottom w:val="nil"/>
            </w:tcBorders>
            <w:vAlign w:val="center"/>
          </w:tcPr>
          <w:p w14:paraId="4DE5BF54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vMerge/>
            <w:tcBorders>
              <w:bottom w:val="nil"/>
            </w:tcBorders>
            <w:vAlign w:val="center"/>
          </w:tcPr>
          <w:p w14:paraId="01E9C725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008990D1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38854226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7A52" w14:textId="765704D7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</w:rPr>
              <w:t>Тип ткани тяговой прокладки каркаса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6AC" w14:textId="0361B647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1A21" w14:textId="569A732B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Синтетическая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002F11" w14:textId="0FB12FF6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tr w:rsidR="004A792D" w:rsidRPr="003069E6" w14:paraId="0BB68C28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tcBorders>
              <w:top w:val="nil"/>
              <w:bottom w:val="nil"/>
            </w:tcBorders>
            <w:vAlign w:val="center"/>
          </w:tcPr>
          <w:p w14:paraId="5FA71FDD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  <w:bookmarkStart w:id="0" w:name="_GoBack"/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14:paraId="297E58CC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15915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6365B3" w14:textId="77777777" w:rsidR="003069E6" w:rsidRPr="003069E6" w:rsidRDefault="003069E6" w:rsidP="003069E6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7399" w14:textId="7E412D5B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highlight w:val="green"/>
                <w:lang w:eastAsia="ru-RU"/>
              </w:rPr>
            </w:pPr>
            <w:r w:rsidRPr="003069E6">
              <w:rPr>
                <w:rFonts w:ascii="Times New Roman" w:hAnsi="Times New Roman"/>
              </w:rPr>
              <w:t>Состав ткани тяговой прокладки каркаса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79E3" w14:textId="0939AB25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FC1D" w14:textId="6106D409" w:rsidR="003069E6" w:rsidRPr="003069E6" w:rsidRDefault="003069E6" w:rsidP="003069E6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Основа – и</w:t>
            </w:r>
            <w:r w:rsidRPr="003069E6">
              <w:rPr>
                <w:rFonts w:ascii="Times New Roman" w:hAnsi="Times New Roman"/>
              </w:rPr>
              <w:t xml:space="preserve">з полиэфирных нитей </w:t>
            </w:r>
          </w:p>
          <w:p w14:paraId="36DCFA58" w14:textId="57E6FD5E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Уток – из полиамидных нитей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CC5A1" w14:textId="206088DF" w:rsidR="003069E6" w:rsidRPr="003069E6" w:rsidRDefault="003069E6" w:rsidP="003069E6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  <w:bookmarkEnd w:id="0"/>
      <w:tr w:rsidR="004A792D" w:rsidRPr="003069E6" w14:paraId="38A41DF9" w14:textId="77777777" w:rsidTr="004A792D">
        <w:trPr>
          <w:gridAfter w:val="1"/>
          <w:wAfter w:w="4" w:type="pct"/>
          <w:jc w:val="center"/>
        </w:trPr>
        <w:tc>
          <w:tcPr>
            <w:tcW w:w="231" w:type="pct"/>
            <w:tcBorders>
              <w:top w:val="nil"/>
              <w:bottom w:val="nil"/>
            </w:tcBorders>
            <w:vAlign w:val="center"/>
          </w:tcPr>
          <w:p w14:paraId="6723F7EA" w14:textId="77777777" w:rsidR="003727D2" w:rsidRPr="003069E6" w:rsidRDefault="003727D2" w:rsidP="003727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14:paraId="69EAC983" w14:textId="77777777" w:rsidR="003727D2" w:rsidRPr="003069E6" w:rsidRDefault="003727D2" w:rsidP="003727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189F1" w14:textId="77777777" w:rsidR="003727D2" w:rsidRPr="003069E6" w:rsidRDefault="003727D2" w:rsidP="003727D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5DD35" w14:textId="77777777" w:rsidR="003727D2" w:rsidRPr="003069E6" w:rsidRDefault="003727D2" w:rsidP="003727D2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216E" w14:textId="5D8415BA" w:rsidR="003727D2" w:rsidRPr="003069E6" w:rsidRDefault="003727D2" w:rsidP="003727D2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Срок службы лент (при трехсменной работе без учета вторичного использования)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575F" w14:textId="1884AA78" w:rsidR="003727D2" w:rsidRPr="003069E6" w:rsidRDefault="003727D2" w:rsidP="003727D2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3069E6">
              <w:rPr>
                <w:rFonts w:ascii="Times New Roman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AC42" w14:textId="5C5226F5" w:rsidR="003727D2" w:rsidRPr="003069E6" w:rsidRDefault="003727D2" w:rsidP="003727D2">
            <w:pPr>
              <w:jc w:val="both"/>
              <w:rPr>
                <w:rFonts w:ascii="Times New Roman" w:hAnsi="Times New Roman"/>
                <w:color w:val="000000"/>
              </w:rPr>
            </w:pPr>
            <w:r w:rsidRPr="003069E6">
              <w:rPr>
                <w:rFonts w:ascii="Times New Roman" w:hAnsi="Times New Roman"/>
                <w:color w:val="000000"/>
              </w:rPr>
              <w:t>Не менее 24</w:t>
            </w:r>
          </w:p>
        </w:tc>
        <w:tc>
          <w:tcPr>
            <w:tcW w:w="12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1C242A" w14:textId="21588F74" w:rsidR="003727D2" w:rsidRPr="003069E6" w:rsidRDefault="003727D2" w:rsidP="003727D2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69E6">
              <w:rPr>
                <w:rFonts w:ascii="Times New Roman" w:hAnsi="Times New Roman"/>
                <w:color w:val="000000"/>
              </w:rPr>
              <w:t>Значение указывается в неизменном виде</w:t>
            </w:r>
          </w:p>
        </w:tc>
      </w:tr>
    </w:tbl>
    <w:p w14:paraId="6DDBA87E" w14:textId="77777777" w:rsidR="00D72651" w:rsidRDefault="00D72651">
      <w:pPr>
        <w:rPr>
          <w:rFonts w:ascii="Times New Roman" w:hAnsi="Times New Roman"/>
          <w:sz w:val="24"/>
          <w:szCs w:val="24"/>
        </w:rPr>
        <w:sectPr w:rsidR="00D72651" w:rsidSect="004A792D">
          <w:pgSz w:w="16838" w:h="11906" w:orient="landscape"/>
          <w:pgMar w:top="426" w:right="567" w:bottom="426" w:left="1134" w:header="709" w:footer="709" w:gutter="0"/>
          <w:cols w:space="708"/>
          <w:docGrid w:linePitch="360"/>
        </w:sectPr>
      </w:pPr>
    </w:p>
    <w:p w14:paraId="1EDBDED0" w14:textId="77777777" w:rsidR="00164D4E" w:rsidRDefault="00164D4E" w:rsidP="00164D4E">
      <w:pPr>
        <w:ind w:left="-142"/>
        <w:rPr>
          <w:rFonts w:ascii="Times New Roman" w:hAnsi="Times New Roman"/>
          <w:b/>
          <w:sz w:val="24"/>
          <w:szCs w:val="24"/>
        </w:rPr>
      </w:pPr>
      <w:r w:rsidRPr="00164D4E">
        <w:rPr>
          <w:rFonts w:ascii="Times New Roman" w:hAnsi="Times New Roman"/>
          <w:b/>
          <w:sz w:val="24"/>
          <w:szCs w:val="24"/>
        </w:rPr>
        <w:lastRenderedPageBreak/>
        <w:t xml:space="preserve">Часть </w:t>
      </w:r>
      <w:r w:rsidR="00823419">
        <w:rPr>
          <w:rFonts w:ascii="Times New Roman" w:hAnsi="Times New Roman"/>
          <w:b/>
          <w:sz w:val="24"/>
          <w:szCs w:val="24"/>
        </w:rPr>
        <w:t>2</w:t>
      </w:r>
      <w:r w:rsidRPr="00164D4E">
        <w:rPr>
          <w:rFonts w:ascii="Times New Roman" w:hAnsi="Times New Roman"/>
          <w:b/>
          <w:sz w:val="24"/>
          <w:szCs w:val="24"/>
        </w:rPr>
        <w:t>. Требования к продукции, параметрам поставки и иным условиям</w:t>
      </w: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547"/>
        <w:gridCol w:w="3139"/>
        <w:gridCol w:w="6804"/>
      </w:tblGrid>
      <w:tr w:rsidR="00D0473A" w:rsidRPr="00164D4E" w14:paraId="2442EFF8" w14:textId="77777777" w:rsidTr="004A792D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A0E9" w14:textId="77777777" w:rsidR="00164D4E" w:rsidRPr="00164D4E" w:rsidRDefault="00164D4E" w:rsidP="00D0473A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F232" w14:textId="77777777" w:rsidR="00164D4E" w:rsidRPr="00164D4E" w:rsidRDefault="00164D4E" w:rsidP="00164D4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Требование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4334" w14:textId="77777777" w:rsidR="00164D4E" w:rsidRPr="00164D4E" w:rsidRDefault="00164D4E" w:rsidP="00164D4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требования</w:t>
            </w:r>
          </w:p>
        </w:tc>
      </w:tr>
      <w:tr w:rsidR="00D0473A" w:rsidRPr="00164D4E" w14:paraId="5AE6DA58" w14:textId="77777777" w:rsidTr="004A792D">
        <w:trPr>
          <w:trHeight w:val="4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BAE9" w14:textId="77777777" w:rsidR="00164D4E" w:rsidRPr="00D0473A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50DE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Срок (период) поставки </w:t>
            </w:r>
            <w:r w:rsidR="00D0473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приемки </w:t>
            </w: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FA6E" w14:textId="3B5F8EB6" w:rsid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Поставка осуществляется </w:t>
            </w:r>
            <w:r w:rsidR="00612F4B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единовременно в полном объеме (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одной партией</w:t>
            </w:r>
            <w:r w:rsidR="00612F4B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течение [</w:t>
            </w:r>
            <w:r w:rsidR="00525259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] календарных дней с даты заключения договора</w:t>
            </w:r>
            <w:r w:rsidR="00C24E87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653FC7F4" w14:textId="7A968A97" w:rsidR="005505E3" w:rsidRPr="00164D4E" w:rsidRDefault="00612F4B" w:rsidP="004A792D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Время приема</w:t>
            </w:r>
            <w:r w:rsidR="000B78AD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продукции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в рабочие дни (с понедельника по пятницу) с </w:t>
            </w:r>
            <w:r w:rsidR="003239B7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[</w:t>
            </w:r>
            <w:r w:rsidR="00525259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08</w:t>
            </w:r>
            <w:r w:rsidR="003239B7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]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:00 до </w:t>
            </w:r>
            <w:r w:rsidR="006979B1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[</w:t>
            </w:r>
            <w:r w:rsidR="00525259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  <w:r w:rsidR="006979B1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]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:00 часов, перерыв: с 12:00 до 13: 00 часов</w:t>
            </w:r>
            <w:r w:rsidR="004A79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4A792D"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по местному времени Заказчик</w:t>
            </w:r>
            <w:r w:rsidR="004A792D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5D537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D0473A" w:rsidRPr="00164D4E" w14:paraId="5BB0DEA9" w14:textId="77777777" w:rsidTr="004A792D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41BA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5BA7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Место поставки продукции: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02C4" w14:textId="2F427071" w:rsidR="00164D4E" w:rsidRPr="00164D4E" w:rsidRDefault="00D0473A" w:rsidP="005E1024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1024">
              <w:rPr>
                <w:rFonts w:ascii="Times New Roman" w:eastAsia="Times New Roman" w:hAnsi="Times New Roman"/>
                <w:color w:val="000000"/>
                <w:lang w:eastAsia="ru-RU"/>
              </w:rPr>
              <w:t>склад Заказчика,</w:t>
            </w:r>
            <w:r w:rsidR="005E1024" w:rsidRPr="005E102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расположенный по адресу</w:t>
            </w:r>
            <w:r w:rsidR="001819E8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  <w:r w:rsidR="005E1024" w:rsidRPr="005E102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Приморский край, г. Владивосток, ул. Руднева 17.</w:t>
            </w:r>
          </w:p>
        </w:tc>
      </w:tr>
      <w:tr w:rsidR="00D0473A" w:rsidRPr="00164D4E" w14:paraId="427BF3A3" w14:textId="77777777" w:rsidTr="004A792D">
        <w:trPr>
          <w:trHeight w:val="5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E1D9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FD40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Условия поставки продукции: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5BAA" w14:textId="77777777" w:rsidR="001819E8" w:rsidRPr="001819E8" w:rsidRDefault="001819E8" w:rsidP="001819E8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Поставка осуществляется путем отгрузки (передачи)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Заказчику за счет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Поставщика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его 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силами и средствами. Риск утраты или порчи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процессе его поставки несёт Поставщик. </w:t>
            </w:r>
          </w:p>
          <w:p w14:paraId="118F5351" w14:textId="77777777" w:rsidR="00A67ED2" w:rsidRPr="00164D4E" w:rsidRDefault="001819E8" w:rsidP="00286951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Поставка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включает в себя доставку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 места нахождения склада Заказчика и погруз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очно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>-разгру</w:t>
            </w:r>
            <w:r w:rsidR="00286951">
              <w:rPr>
                <w:rFonts w:ascii="Times New Roman" w:eastAsia="Times New Roman" w:hAnsi="Times New Roman"/>
                <w:color w:val="000000"/>
                <w:lang w:eastAsia="ru-RU"/>
              </w:rPr>
              <w:t>зо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>чные работы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(ПРР)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 месте хранения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819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 складе Заказчика.</w:t>
            </w:r>
          </w:p>
        </w:tc>
      </w:tr>
      <w:tr w:rsidR="00D0473A" w:rsidRPr="00164D4E" w14:paraId="0A9526F2" w14:textId="77777777" w:rsidTr="004A792D">
        <w:trPr>
          <w:trHeight w:val="11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8A4F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C73A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Требование к качеству продукции: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C467" w14:textId="302F9EAC" w:rsidR="007E725D" w:rsidRDefault="00A67ED2" w:rsidP="00A67ED2">
            <w:pPr>
              <w:shd w:val="clear" w:color="auto" w:fill="FFFFFF"/>
              <w:tabs>
                <w:tab w:val="left" w:pos="0"/>
                <w:tab w:val="left" w:pos="709"/>
                <w:tab w:val="left" w:pos="993"/>
                <w:tab w:val="left" w:pos="1080"/>
              </w:tabs>
              <w:suppressAutoHyphens/>
              <w:autoSpaceDN w:val="0"/>
              <w:spacing w:after="20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>Поставляем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ая</w:t>
            </w:r>
            <w:r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должн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быть 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>новой (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>, котор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>ая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 был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употреблении, ремонте или 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 которой была 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>замен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составных частей</w:t>
            </w:r>
            <w:r w:rsidR="007E725D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7E725D" w:rsidRPr="000412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E725D" w:rsidRPr="007E725D">
              <w:rPr>
                <w:rFonts w:ascii="Times New Roman" w:eastAsia="Times New Roman" w:hAnsi="Times New Roman"/>
                <w:color w:val="000000"/>
                <w:lang w:eastAsia="ru-RU"/>
              </w:rPr>
              <w:t>без дефектов изготовления, не поврежденн</w:t>
            </w:r>
            <w:r w:rsidR="007E725D">
              <w:rPr>
                <w:rFonts w:ascii="Times New Roman" w:eastAsia="Times New Roman" w:hAnsi="Times New Roman"/>
                <w:color w:val="000000"/>
                <w:lang w:eastAsia="ru-RU"/>
              </w:rPr>
              <w:t>ой)</w:t>
            </w:r>
            <w:r w:rsidR="007E725D" w:rsidRPr="007E725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="007E725D"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</w:t>
            </w:r>
            <w:r w:rsidR="007E725D">
              <w:rPr>
                <w:rFonts w:ascii="Times New Roman" w:eastAsia="Times New Roman" w:hAnsi="Times New Roman"/>
                <w:color w:val="000000"/>
                <w:lang w:eastAsia="ru-RU"/>
              </w:rPr>
              <w:t>а серийно</w:t>
            </w:r>
            <w:r w:rsidR="007E725D" w:rsidRPr="00A67E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заводских условиях</w:t>
            </w:r>
            <w:r w:rsidR="009B626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170347BE" w14:textId="77777777" w:rsidR="00161845" w:rsidRDefault="00A67ED2" w:rsidP="0016184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Качество продукции должно соответствовать требованиям </w:t>
            </w:r>
            <w:r w:rsidR="001075B1" w:rsidRPr="001075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действующих на территории России 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технических регламентов</w:t>
            </w:r>
            <w:r w:rsidR="00E34A15"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(ТР ТС/ЕАЭС)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государственных 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>стандартов</w:t>
            </w:r>
            <w:r w:rsidR="00E34A15"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(ГОСТ)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E34A15"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технических условий (ТУ) производителя,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санитарно-эпидемиологических правил и норм</w:t>
            </w:r>
            <w:r w:rsidR="00161845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161845" w:rsidRPr="001618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являющимися обязательными в отношении данного вида продукции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а также требованиям к безопасности, качеству, техническим и функциональным характеристикам (потребительским свойствам), размерам, упаковке и отгрузке, установленным Договором </w:t>
            </w: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на дату поставки и приемки продукции</w:t>
            </w:r>
            <w:r w:rsidRPr="00E34A1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73E3F0AE" w14:textId="77777777" w:rsidR="00D0473A" w:rsidRPr="00164D4E" w:rsidRDefault="00D0473A" w:rsidP="00161845">
            <w:pPr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0473A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В случае изменения законодательства РФ и вступления в силу новых обязательных требований к качеству/безопасности в период действия Договора, Поставщик обязан обеспечить соответствие им за свой счет без изменения цены Договора</w:t>
            </w:r>
          </w:p>
        </w:tc>
      </w:tr>
      <w:tr w:rsidR="00D0473A" w:rsidRPr="00164D4E" w14:paraId="11EEBD10" w14:textId="77777777" w:rsidTr="004A792D">
        <w:trPr>
          <w:trHeight w:val="9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BC67" w14:textId="77777777" w:rsidR="00161845" w:rsidRPr="00164D4E" w:rsidRDefault="00161845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6E86" w14:textId="77777777" w:rsidR="00161845" w:rsidRPr="00164D4E" w:rsidRDefault="00D0473A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473A">
              <w:rPr>
                <w:rFonts w:ascii="Times New Roman" w:eastAsia="Times New Roman" w:hAnsi="Times New Roman"/>
                <w:color w:val="000000"/>
                <w:lang w:eastAsia="ru-RU"/>
              </w:rPr>
              <w:t>Перечень нормативных документов (ГОСТ, ТУ), которым должна соответствовать продукция</w:t>
            </w:r>
            <w:r w:rsidR="00286951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9E39" w14:textId="4D02F903" w:rsidR="00286951" w:rsidRPr="005F7C63" w:rsidRDefault="003727D2" w:rsidP="00286951">
            <w:pPr>
              <w:shd w:val="clear" w:color="auto" w:fill="FFFFFF"/>
              <w:tabs>
                <w:tab w:val="left" w:pos="0"/>
                <w:tab w:val="left" w:pos="709"/>
                <w:tab w:val="left" w:pos="993"/>
                <w:tab w:val="left" w:pos="1080"/>
              </w:tabs>
              <w:suppressAutoHyphens/>
              <w:autoSpaceDN w:val="0"/>
              <w:spacing w:after="200" w:line="276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727D2">
              <w:rPr>
                <w:rFonts w:ascii="Times New Roman" w:eastAsia="Times New Roman" w:hAnsi="Times New Roman"/>
                <w:color w:val="000000"/>
                <w:lang w:eastAsia="ru-RU"/>
              </w:rPr>
              <w:t>ГОСТ 20 – 2018. МЕЖГОСУДАРСТВЕННЫЙ СТАНДАРТ. ЛЕНТЫ КОНВЕЙЕРНЫЕ РЕЗИНОТКАНЕВЫЕ. Технические условия</w:t>
            </w:r>
          </w:p>
        </w:tc>
      </w:tr>
      <w:tr w:rsidR="00D0473A" w:rsidRPr="00164D4E" w14:paraId="7142F022" w14:textId="77777777" w:rsidTr="004A792D">
        <w:trPr>
          <w:trHeight w:val="1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C5D0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7C7B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Требования к документам, подтверждающим качество продукции: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2BD6" w14:textId="77777777" w:rsidR="00586694" w:rsidRDefault="00164D4E" w:rsidP="005F7C63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Соответствие качества и безопасности продукции должно быть подтверждено следующими документами: </w:t>
            </w:r>
          </w:p>
          <w:p w14:paraId="30DE53FD" w14:textId="468BD539" w:rsidR="00586694" w:rsidRDefault="00586694" w:rsidP="005866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627DE">
              <w:rPr>
                <w:rFonts w:ascii="Times New Roman" w:eastAsia="Times New Roman" w:hAnsi="Times New Roman"/>
                <w:lang w:eastAsia="ar-SA"/>
              </w:rPr>
              <w:t xml:space="preserve">– </w:t>
            </w:r>
            <w:r w:rsidRPr="004627DE">
              <w:rPr>
                <w:rFonts w:ascii="Times New Roman" w:eastAsia="Times New Roman" w:hAnsi="Times New Roman"/>
                <w:b/>
                <w:lang w:eastAsia="ar-SA"/>
              </w:rPr>
              <w:t>сертификат соответствия</w:t>
            </w:r>
            <w:r w:rsidRPr="004627DE">
              <w:rPr>
                <w:rFonts w:ascii="Times New Roman" w:eastAsia="Times New Roman" w:hAnsi="Times New Roman"/>
                <w:lang w:eastAsia="ar-SA"/>
              </w:rPr>
              <w:t xml:space="preserve">, в случае если продукция подлежит </w:t>
            </w:r>
            <w:r w:rsidRPr="004627DE">
              <w:rPr>
                <w:rFonts w:ascii="Times New Roman" w:hAnsi="Times New Roman"/>
              </w:rPr>
              <w:t xml:space="preserve">обязательной сертификации, </w:t>
            </w:r>
            <w:r w:rsidRPr="004627DE">
              <w:rPr>
                <w:rFonts w:ascii="Times New Roman" w:eastAsia="Times New Roman" w:hAnsi="Times New Roman"/>
                <w:b/>
                <w:lang w:eastAsia="ar-SA"/>
              </w:rPr>
              <w:t>или декларация о соответствии</w:t>
            </w:r>
            <w:r w:rsidRPr="004627DE">
              <w:rPr>
                <w:rFonts w:ascii="Times New Roman" w:eastAsia="Times New Roman" w:hAnsi="Times New Roman"/>
                <w:lang w:eastAsia="ar-SA"/>
              </w:rPr>
              <w:t xml:space="preserve">, в случае если продукция подлежит </w:t>
            </w:r>
            <w:r w:rsidRPr="004627DE">
              <w:rPr>
                <w:rFonts w:ascii="Times New Roman" w:hAnsi="Times New Roman"/>
              </w:rPr>
              <w:t xml:space="preserve">декларированию соответствия, </w:t>
            </w:r>
            <w:r w:rsidRPr="00586694">
              <w:rPr>
                <w:rFonts w:ascii="Times New Roman" w:eastAsia="Times New Roman" w:hAnsi="Times New Roman"/>
                <w:lang w:eastAsia="ar-SA"/>
              </w:rPr>
              <w:t xml:space="preserve">в соответствии с Постановлением Правительства РФ </w:t>
            </w:r>
            <w:r w:rsidR="004627DE" w:rsidRPr="004627DE">
              <w:rPr>
                <w:rFonts w:ascii="Times New Roman" w:eastAsia="Times New Roman" w:hAnsi="Times New Roman"/>
                <w:lang w:eastAsia="ar-SA"/>
              </w:rPr>
              <w:t>от 23.12.2021 № 2425 (ред. от 28.01.2026)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(с изм. и доп., вступ. в силу с 01.03.2026)</w:t>
            </w:r>
            <w:r w:rsidRPr="00586694">
              <w:rPr>
                <w:rFonts w:ascii="Times New Roman" w:eastAsia="Times New Roman" w:hAnsi="Times New Roman"/>
                <w:lang w:eastAsia="ar-SA"/>
              </w:rPr>
              <w:t xml:space="preserve">». </w:t>
            </w:r>
            <w:r w:rsidR="009B2C3C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586694">
              <w:rPr>
                <w:rFonts w:ascii="Times New Roman" w:eastAsia="Times New Roman" w:hAnsi="Times New Roman"/>
                <w:lang w:eastAsia="ar-SA"/>
              </w:rPr>
              <w:t xml:space="preserve">Срок действия документов о сертификации не должен истекать ранее срока поставки </w:t>
            </w:r>
            <w:r w:rsidR="004627DE" w:rsidRPr="004627DE">
              <w:rPr>
                <w:rFonts w:ascii="Times New Roman" w:eastAsia="Times New Roman" w:hAnsi="Times New Roman"/>
                <w:lang w:eastAsia="ar-SA"/>
              </w:rPr>
              <w:t>продукции</w:t>
            </w:r>
            <w:r w:rsidRPr="00586694">
              <w:rPr>
                <w:rFonts w:ascii="Times New Roman" w:eastAsia="Times New Roman" w:hAnsi="Times New Roman"/>
                <w:lang w:eastAsia="ar-SA"/>
              </w:rPr>
              <w:t xml:space="preserve"> Заказчику</w:t>
            </w:r>
            <w:r w:rsidR="009B2C3C">
              <w:rPr>
                <w:rFonts w:ascii="Times New Roman" w:eastAsia="Times New Roman" w:hAnsi="Times New Roman"/>
                <w:lang w:eastAsia="ar-SA"/>
              </w:rPr>
              <w:t>.</w:t>
            </w:r>
          </w:p>
          <w:p w14:paraId="51136CD4" w14:textId="77777777" w:rsidR="00164D4E" w:rsidRPr="00164D4E" w:rsidRDefault="00E34A15" w:rsidP="005F7C63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Вся сопроводительная документация о поставляем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ой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продукции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должна иметь информацию на русском языке. 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Продукция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должн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а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й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</w:t>
            </w:r>
            <w:r w:rsidR="005F7C63" w:rsidRPr="004627DE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>продукции</w:t>
            </w:r>
            <w:r w:rsidRPr="00A67ED2">
              <w:rPr>
                <w:rFonts w:ascii="Times New Roman" w:eastAsia="Times New Roman" w:hAnsi="Times New Roman"/>
                <w:i/>
                <w:color w:val="000000"/>
                <w:highlight w:val="lightGray"/>
                <w:lang w:eastAsia="ru-RU"/>
              </w:rPr>
              <w:t xml:space="preserve"> и его соответствие требованиям законодательства РФ.</w:t>
            </w:r>
          </w:p>
        </w:tc>
      </w:tr>
      <w:tr w:rsidR="00D0473A" w:rsidRPr="00164D4E" w14:paraId="5D3A323C" w14:textId="77777777" w:rsidTr="004A792D">
        <w:trPr>
          <w:trHeight w:val="2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3081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8AED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Требования к безопасности продукции: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5335" w14:textId="7717B930" w:rsidR="00164D4E" w:rsidRPr="00164D4E" w:rsidRDefault="007E725D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должен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утилизации, в том числе поставляемый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должен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быть нетоксичн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ой</w:t>
            </w:r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не </w:t>
            </w:r>
            <w:proofErr w:type="spellStart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должен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оказывать вредного воздействия на человека.</w:t>
            </w:r>
          </w:p>
          <w:p w14:paraId="05D2D912" w14:textId="60C5E094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 время поставки </w:t>
            </w:r>
            <w:r w:rsidR="009B2C3C"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Поставщик должен обеспечить соблюдение необходимых норм пожарной безопасности, техники безопасности, охраны окружающей среды.</w:t>
            </w:r>
          </w:p>
          <w:p w14:paraId="04DE3F97" w14:textId="025FA0BE" w:rsidR="00164D4E" w:rsidRPr="00164D4E" w:rsidRDefault="009B2C3C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="00164D4E"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 использовании и хранении не должен выделять вредных, ядовитых, радиоактивных веществ, не должен создавать угрозу жизни человеку, животным, растениям и окружающей среде.</w:t>
            </w:r>
          </w:p>
        </w:tc>
      </w:tr>
      <w:tr w:rsidR="00D0473A" w:rsidRPr="00164D4E" w14:paraId="24EE1CB5" w14:textId="77777777" w:rsidTr="004A792D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D50E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7531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Требования к упаковке, маркировке</w:t>
            </w:r>
            <w:r w:rsidR="005C18D7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05DD" w14:textId="25A8B9FB" w:rsidR="009B626C" w:rsidRDefault="009B626C" w:rsidP="009B626C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Упаковка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поставляемой продукции 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должна соответствовать требованиям, установленным стандартами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>и требованиям завода-изготовителя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данного вида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  <w:p w14:paraId="21B8D156" w14:textId="4072FEE7" w:rsidR="009B626C" w:rsidRPr="009B626C" w:rsidRDefault="009B626C" w:rsidP="009B626C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Упаковка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грузовая тара должны обеспечивать целостность, товарный вид и сохранность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от всякого рода повреждений при транспортировке различными видами транспорта к конечному месту поставки и погрузо-разгрузочных работах при передаче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продукции 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Заказчику.</w:t>
            </w:r>
          </w:p>
          <w:p w14:paraId="4A439F97" w14:textId="1F13982F" w:rsidR="009B626C" w:rsidRPr="009B626C" w:rsidRDefault="009B626C" w:rsidP="009B626C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 должна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поставляться в упаковке производителя Товара. Данное правило не применяется в случае, если упаковка каждой единицы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(экземпляра) продукции 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не предусматривается производителем. Упаковка должна быть чистой, сухой, без повреждений, следов вскрытия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>вмятин, порезов.</w:t>
            </w:r>
          </w:p>
          <w:p w14:paraId="1F4E4B69" w14:textId="64A49859" w:rsidR="009B626C" w:rsidRDefault="009B626C" w:rsidP="009B626C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, находящ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аяся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поврежденной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 </w:t>
            </w:r>
          </w:p>
          <w:p w14:paraId="4A0D1BEE" w14:textId="77777777" w:rsidR="00166D28" w:rsidRPr="00542C05" w:rsidRDefault="00166D28" w:rsidP="00166D28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>Расходы Поставщика на специальную упаковку, а также на приспособления для перевозки товара, возмещению не подлежат. Упаковка Поставщику не возвращается.</w:t>
            </w:r>
          </w:p>
          <w:p w14:paraId="73F5510D" w14:textId="77777777" w:rsidR="00166D28" w:rsidRDefault="00166D28" w:rsidP="00166D28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Продукция</w:t>
            </w: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>, получивш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ая</w:t>
            </w: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повреждения при погрузо-разгрузочных работах и транспортировке, считается не поставленным.</w:t>
            </w:r>
          </w:p>
          <w:p w14:paraId="05FF0EF9" w14:textId="3F1D587E" w:rsidR="009B626C" w:rsidRPr="00542C05" w:rsidRDefault="009B626C" w:rsidP="00166D28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Поставщик обеспечивает поставку </w:t>
            </w:r>
            <w:r w:rsidR="00166D28"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, маркированно</w:t>
            </w:r>
            <w:r w:rsidR="00166D28">
              <w:rPr>
                <w:rFonts w:ascii="Times New Roman" w:eastAsia="Times New Roman" w:hAnsi="Times New Roman"/>
                <w:color w:val="000000"/>
                <w:lang w:eastAsia="ru-RU"/>
              </w:rPr>
              <w:t>й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соответствии с требованиями действующих стандартов, применяемых в отношении данного вида </w:t>
            </w:r>
            <w:r w:rsidR="00166D28">
              <w:rPr>
                <w:rFonts w:ascii="Times New Roman" w:eastAsia="Times New Roman" w:hAnsi="Times New Roman"/>
                <w:color w:val="000000"/>
                <w:lang w:eastAsia="ru-RU"/>
              </w:rPr>
              <w:t>продукции</w:t>
            </w: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Информация указывается на русском языке. Информация должна быть однозначно понимаема, полна и достоверна. </w:t>
            </w:r>
          </w:p>
        </w:tc>
      </w:tr>
      <w:tr w:rsidR="00D0473A" w:rsidRPr="00164D4E" w14:paraId="528325F0" w14:textId="77777777" w:rsidTr="004A792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53EA" w14:textId="77777777" w:rsidR="00164D4E" w:rsidRPr="00164D4E" w:rsidRDefault="00164D4E" w:rsidP="00D0473A">
            <w:pPr>
              <w:pStyle w:val="ac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6F1DA" w14:textId="77777777" w:rsidR="00164D4E" w:rsidRPr="00164D4E" w:rsidRDefault="00164D4E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4D4E"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Требование к гарантии на продукцию: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4062" w14:textId="20A54FEB" w:rsidR="00041218" w:rsidRDefault="00041218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1218">
              <w:rPr>
                <w:rFonts w:ascii="Times New Roman" w:eastAsia="Times New Roman" w:hAnsi="Times New Roman"/>
                <w:color w:val="000000"/>
                <w:lang w:eastAsia="ru-RU"/>
              </w:rPr>
              <w:t>Срок гарантии Поставщика должен быть не меньше, установленного срока гарантии Производителя. В случае если срок гарантии не установлен Производителем, то срок гарантии Поставщика, на поставляем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ую</w:t>
            </w:r>
            <w:r w:rsidRPr="000412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продукцию</w:t>
            </w:r>
            <w:r w:rsidRPr="000412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составляет не менее 12 месяцев.</w:t>
            </w:r>
          </w:p>
          <w:p w14:paraId="2452DEC0" w14:textId="77777777" w:rsidR="00164D4E" w:rsidRDefault="00041218" w:rsidP="00164D4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121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Срок гарантии на поставляемый Товар, в том числе на запасные части, инструменты, принадлежности и материалы, входящие в комплект поставки, начинает исчисляться со дня </w:t>
            </w:r>
            <w:r w:rsidRPr="00542C05">
              <w:rPr>
                <w:rFonts w:ascii="Times New Roman" w:eastAsia="Times New Roman" w:hAnsi="Times New Roman"/>
                <w:color w:val="000000"/>
                <w:lang w:eastAsia="ru-RU"/>
              </w:rPr>
              <w:t>подписания Заказчиком документов, свидетельствующих о приемке товара.</w:t>
            </w:r>
          </w:p>
          <w:p w14:paraId="3FF91ABA" w14:textId="6C5BF3F9" w:rsidR="009B626C" w:rsidRPr="00041218" w:rsidRDefault="009B626C" w:rsidP="009B626C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26C">
              <w:rPr>
                <w:rFonts w:ascii="Times New Roman" w:eastAsia="Times New Roman" w:hAnsi="Times New Roman"/>
                <w:color w:val="000000"/>
                <w:lang w:eastAsia="ru-RU"/>
              </w:rPr>
              <w:t>Расходы, связанные с исполнением гарантийных обязательств, несет Поставщик.</w:t>
            </w:r>
          </w:p>
        </w:tc>
      </w:tr>
    </w:tbl>
    <w:p w14:paraId="19E40CEA" w14:textId="77777777" w:rsidR="00164D4E" w:rsidRDefault="00164D4E" w:rsidP="00164D4E">
      <w:pPr>
        <w:ind w:left="-142"/>
        <w:rPr>
          <w:rFonts w:ascii="Times New Roman" w:hAnsi="Times New Roman"/>
          <w:b/>
          <w:sz w:val="24"/>
          <w:szCs w:val="24"/>
        </w:rPr>
      </w:pPr>
    </w:p>
    <w:p w14:paraId="5CD0341D" w14:textId="77777777" w:rsidR="005C18D7" w:rsidRDefault="005C18D7" w:rsidP="00164D4E">
      <w:pPr>
        <w:ind w:left="-142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8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283"/>
        <w:gridCol w:w="2268"/>
        <w:gridCol w:w="284"/>
        <w:gridCol w:w="3118"/>
      </w:tblGrid>
      <w:tr w:rsidR="005C18D7" w14:paraId="7E339CD2" w14:textId="77777777" w:rsidTr="005C18D7">
        <w:tc>
          <w:tcPr>
            <w:tcW w:w="4532" w:type="dxa"/>
          </w:tcPr>
          <w:p w14:paraId="3A6C24D6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Составил:</w:t>
            </w:r>
          </w:p>
        </w:tc>
        <w:tc>
          <w:tcPr>
            <w:tcW w:w="283" w:type="dxa"/>
          </w:tcPr>
          <w:p w14:paraId="61CDF996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ECD326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596D229C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D5914A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14696C33" w14:textId="77777777" w:rsidTr="005C18D7">
        <w:tc>
          <w:tcPr>
            <w:tcW w:w="4532" w:type="dxa"/>
          </w:tcPr>
          <w:p w14:paraId="1D14156F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6870197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54D586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65903D16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8452CD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67DD2CCD" w14:textId="77777777" w:rsidTr="005C18D7">
        <w:tc>
          <w:tcPr>
            <w:tcW w:w="4532" w:type="dxa"/>
            <w:tcBorders>
              <w:bottom w:val="single" w:sz="4" w:space="0" w:color="auto"/>
            </w:tcBorders>
          </w:tcPr>
          <w:p w14:paraId="2B689F52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67B4C881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7CF427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5DAF363C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C0933C" w14:textId="77777777" w:rsidR="005C18D7" w:rsidRDefault="005C18D7" w:rsidP="00164D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14B6F168" w14:textId="77777777" w:rsidTr="005C18D7">
        <w:tc>
          <w:tcPr>
            <w:tcW w:w="4532" w:type="dxa"/>
            <w:tcBorders>
              <w:top w:val="single" w:sz="4" w:space="0" w:color="auto"/>
            </w:tcBorders>
            <w:vAlign w:val="bottom"/>
          </w:tcPr>
          <w:p w14:paraId="2B0CA3AB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[должность]</w:t>
            </w:r>
          </w:p>
        </w:tc>
        <w:tc>
          <w:tcPr>
            <w:tcW w:w="283" w:type="dxa"/>
            <w:vAlign w:val="bottom"/>
          </w:tcPr>
          <w:p w14:paraId="1EEF9FE1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9D53C86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[подпись]</w:t>
            </w:r>
          </w:p>
        </w:tc>
        <w:tc>
          <w:tcPr>
            <w:tcW w:w="284" w:type="dxa"/>
            <w:vAlign w:val="bottom"/>
          </w:tcPr>
          <w:p w14:paraId="347FCCF4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bottom"/>
          </w:tcPr>
          <w:p w14:paraId="25E6722D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[расшифровка подписи (ФИО)]</w:t>
            </w:r>
          </w:p>
        </w:tc>
      </w:tr>
      <w:tr w:rsidR="005C18D7" w14:paraId="14411C56" w14:textId="77777777" w:rsidTr="005C18D7">
        <w:tc>
          <w:tcPr>
            <w:tcW w:w="4532" w:type="dxa"/>
          </w:tcPr>
          <w:p w14:paraId="4957DA14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4A560D0D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3F991E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3CE1F53B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89B066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66B78F88" w14:textId="77777777" w:rsidTr="005C18D7">
        <w:tc>
          <w:tcPr>
            <w:tcW w:w="4532" w:type="dxa"/>
          </w:tcPr>
          <w:p w14:paraId="20E8DC92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Согласовал:</w:t>
            </w:r>
          </w:p>
        </w:tc>
        <w:tc>
          <w:tcPr>
            <w:tcW w:w="283" w:type="dxa"/>
          </w:tcPr>
          <w:p w14:paraId="206291E7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83FBA0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6258DF26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58D3A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6556CE08" w14:textId="77777777" w:rsidTr="005C18D7">
        <w:tc>
          <w:tcPr>
            <w:tcW w:w="4532" w:type="dxa"/>
          </w:tcPr>
          <w:p w14:paraId="2B0A4DB7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4554423E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7E196B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CA1EFFF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80C01D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73CEA8B5" w14:textId="77777777" w:rsidTr="005C18D7">
        <w:tc>
          <w:tcPr>
            <w:tcW w:w="4532" w:type="dxa"/>
            <w:tcBorders>
              <w:bottom w:val="single" w:sz="4" w:space="0" w:color="auto"/>
            </w:tcBorders>
          </w:tcPr>
          <w:p w14:paraId="4E2AFD45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62431D47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C70522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451CC91C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C5C1641" w14:textId="77777777" w:rsidR="005C18D7" w:rsidRDefault="005C18D7" w:rsidP="005C1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8D7" w14:paraId="002A7F83" w14:textId="77777777" w:rsidTr="005C18D7">
        <w:tc>
          <w:tcPr>
            <w:tcW w:w="4532" w:type="dxa"/>
            <w:tcBorders>
              <w:top w:val="single" w:sz="4" w:space="0" w:color="auto"/>
            </w:tcBorders>
            <w:vAlign w:val="bottom"/>
          </w:tcPr>
          <w:p w14:paraId="5A2B1393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[должность]</w:t>
            </w:r>
          </w:p>
        </w:tc>
        <w:tc>
          <w:tcPr>
            <w:tcW w:w="283" w:type="dxa"/>
            <w:vAlign w:val="bottom"/>
          </w:tcPr>
          <w:p w14:paraId="419AD6ED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C342AD8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[подпись]</w:t>
            </w:r>
          </w:p>
        </w:tc>
        <w:tc>
          <w:tcPr>
            <w:tcW w:w="284" w:type="dxa"/>
            <w:vAlign w:val="bottom"/>
          </w:tcPr>
          <w:p w14:paraId="285C9E20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bottom"/>
          </w:tcPr>
          <w:p w14:paraId="042AFCA2" w14:textId="77777777" w:rsidR="005C18D7" w:rsidRPr="00D272CE" w:rsidRDefault="005C18D7" w:rsidP="005C18D7">
            <w:pPr>
              <w:jc w:val="center"/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</w:pPr>
            <w:r w:rsidRPr="00D272CE">
              <w:rPr>
                <w:rFonts w:ascii="Times New Roman" w:eastAsia="Times New Roman" w:hAnsi="Times New Roman"/>
                <w:i/>
                <w:iCs/>
                <w:color w:val="9BC2E6"/>
                <w:lang w:eastAsia="ru-RU"/>
              </w:rPr>
              <w:t>[расшифровка подписи (ФИО)]</w:t>
            </w:r>
          </w:p>
        </w:tc>
      </w:tr>
    </w:tbl>
    <w:p w14:paraId="796A81F4" w14:textId="77777777" w:rsidR="005C18D7" w:rsidRDefault="005C18D7" w:rsidP="00164D4E">
      <w:pPr>
        <w:ind w:left="-142"/>
        <w:rPr>
          <w:rFonts w:ascii="Times New Roman" w:hAnsi="Times New Roman"/>
          <w:b/>
          <w:sz w:val="24"/>
          <w:szCs w:val="24"/>
        </w:rPr>
      </w:pPr>
    </w:p>
    <w:sectPr w:rsidR="005C18D7" w:rsidSect="00D7265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3E308" w14:textId="77777777" w:rsidR="00525259" w:rsidRDefault="00525259" w:rsidP="00D72651">
      <w:r>
        <w:separator/>
      </w:r>
    </w:p>
  </w:endnote>
  <w:endnote w:type="continuationSeparator" w:id="0">
    <w:p w14:paraId="7BEB200A" w14:textId="77777777" w:rsidR="00525259" w:rsidRDefault="00525259" w:rsidP="00D7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FE44" w14:textId="77777777" w:rsidR="00525259" w:rsidRDefault="00525259" w:rsidP="00D72651">
      <w:r>
        <w:separator/>
      </w:r>
    </w:p>
  </w:footnote>
  <w:footnote w:type="continuationSeparator" w:id="0">
    <w:p w14:paraId="11708CAC" w14:textId="77777777" w:rsidR="00525259" w:rsidRDefault="00525259" w:rsidP="00D7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5315"/>
    <w:multiLevelType w:val="hybridMultilevel"/>
    <w:tmpl w:val="26B66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69F6"/>
    <w:multiLevelType w:val="multilevel"/>
    <w:tmpl w:val="8CE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C6ED2"/>
    <w:multiLevelType w:val="multilevel"/>
    <w:tmpl w:val="7364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B2711"/>
    <w:multiLevelType w:val="multilevel"/>
    <w:tmpl w:val="7FC07C52"/>
    <w:styleLink w:val="WW8Num28"/>
    <w:lvl w:ilvl="0">
      <w:start w:val="1"/>
      <w:numFmt w:val="decimal"/>
      <w:lvlText w:val="%1."/>
      <w:lvlJc w:val="left"/>
      <w:pPr>
        <w:ind w:left="567" w:firstLine="0"/>
      </w:pPr>
      <w:rPr>
        <w:b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color w:val="000000"/>
        <w:sz w:val="20"/>
        <w:szCs w:val="20"/>
        <w:lang w:eastAsia="zh-CN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/>
        <w:color w:val="000000"/>
        <w:sz w:val="20"/>
        <w:szCs w:val="20"/>
      </w:rPr>
    </w:lvl>
    <w:lvl w:ilvl="3">
      <w:numFmt w:val="bullet"/>
      <w:lvlText w:val=""/>
      <w:lvlJc w:val="left"/>
      <w:pPr>
        <w:ind w:left="567" w:firstLine="0"/>
      </w:pPr>
      <w:rPr>
        <w:rFonts w:ascii="Symbol" w:hAnsi="Symbol" w:cs="Symbol"/>
      </w:rPr>
    </w:lvl>
    <w:lvl w:ilvl="4">
      <w:start w:val="1"/>
      <w:numFmt w:val="none"/>
      <w:lvlText w:val="%5."/>
      <w:lvlJc w:val="left"/>
      <w:pPr>
        <w:ind w:left="567" w:firstLine="0"/>
      </w:pPr>
      <w:rPr>
        <w:b/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b/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b/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b/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b/>
        <w:color w:val="000000"/>
        <w:sz w:val="20"/>
        <w:szCs w:val="20"/>
      </w:rPr>
    </w:lvl>
  </w:abstractNum>
  <w:abstractNum w:abstractNumId="4" w15:restartNumberingAfterBreak="0">
    <w:nsid w:val="693F50AB"/>
    <w:multiLevelType w:val="hybridMultilevel"/>
    <w:tmpl w:val="121C11AE"/>
    <w:lvl w:ilvl="0" w:tplc="D3B6ACF0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65CD9"/>
    <w:multiLevelType w:val="multilevel"/>
    <w:tmpl w:val="954C2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vlJc w:val="left"/>
        <w:pPr>
          <w:ind w:left="567" w:firstLine="0"/>
        </w:pPr>
        <w:rPr>
          <w:b/>
          <w:color w:val="00000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77" w:firstLine="0"/>
        </w:pP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zh-CN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67" w:firstLine="0"/>
        </w:pPr>
        <w:rPr>
          <w:b w:val="0"/>
          <w:color w:val="000000"/>
          <w:sz w:val="24"/>
          <w:szCs w:val="24"/>
        </w:rPr>
      </w:lvl>
    </w:lvlOverride>
    <w:lvlOverride w:ilvl="3">
      <w:lvl w:ilvl="3">
        <w:numFmt w:val="bullet"/>
        <w:lvlText w:val=""/>
        <w:lvlJc w:val="left"/>
        <w:pPr>
          <w:ind w:left="567" w:firstLine="0"/>
        </w:pPr>
        <w:rPr>
          <w:rFonts w:ascii="Symbol" w:hAnsi="Symbol" w:cs="Symbol"/>
        </w:rPr>
      </w:lvl>
    </w:lvlOverride>
    <w:lvlOverride w:ilvl="4">
      <w:lvl w:ilvl="4">
        <w:start w:val="1"/>
        <w:numFmt w:val="none"/>
        <w:lvlText w:val="%5."/>
        <w:lvlJc w:val="left"/>
        <w:pPr>
          <w:ind w:left="567" w:firstLine="0"/>
        </w:pPr>
        <w:rPr>
          <w:b/>
          <w:color w:val="00000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67" w:firstLine="0"/>
        </w:pPr>
        <w:rPr>
          <w:b/>
          <w:color w:val="000000"/>
          <w:sz w:val="20"/>
          <w:szCs w:val="2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620" w:hanging="1440"/>
        </w:pPr>
        <w:rPr>
          <w:b/>
          <w:color w:val="000000"/>
          <w:sz w:val="20"/>
          <w:szCs w:val="2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650" w:hanging="1440"/>
        </w:pPr>
        <w:rPr>
          <w:b/>
          <w:color w:val="000000"/>
          <w:sz w:val="20"/>
          <w:szCs w:val="2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040" w:hanging="1800"/>
        </w:pPr>
        <w:rPr>
          <w:b/>
          <w:color w:val="000000"/>
          <w:sz w:val="20"/>
          <w:szCs w:val="20"/>
        </w:rPr>
      </w:lvl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1"/>
    <w:rsid w:val="00041218"/>
    <w:rsid w:val="000B78AD"/>
    <w:rsid w:val="001075B1"/>
    <w:rsid w:val="00147393"/>
    <w:rsid w:val="00161845"/>
    <w:rsid w:val="00164D4E"/>
    <w:rsid w:val="00166D28"/>
    <w:rsid w:val="001819E8"/>
    <w:rsid w:val="00217EDA"/>
    <w:rsid w:val="00286951"/>
    <w:rsid w:val="003069E6"/>
    <w:rsid w:val="003239B7"/>
    <w:rsid w:val="003727D2"/>
    <w:rsid w:val="00440271"/>
    <w:rsid w:val="004627DE"/>
    <w:rsid w:val="004A792D"/>
    <w:rsid w:val="00525259"/>
    <w:rsid w:val="00542C05"/>
    <w:rsid w:val="005505E3"/>
    <w:rsid w:val="00586694"/>
    <w:rsid w:val="005C18D7"/>
    <w:rsid w:val="005D537A"/>
    <w:rsid w:val="005E1024"/>
    <w:rsid w:val="005F7C63"/>
    <w:rsid w:val="00612F4B"/>
    <w:rsid w:val="006979B1"/>
    <w:rsid w:val="007E725D"/>
    <w:rsid w:val="007F61FD"/>
    <w:rsid w:val="00823419"/>
    <w:rsid w:val="008B3D2C"/>
    <w:rsid w:val="009B2C3C"/>
    <w:rsid w:val="009B626C"/>
    <w:rsid w:val="009B6770"/>
    <w:rsid w:val="009F50BB"/>
    <w:rsid w:val="00A27145"/>
    <w:rsid w:val="00A67ED2"/>
    <w:rsid w:val="00C24E87"/>
    <w:rsid w:val="00C30B91"/>
    <w:rsid w:val="00C519CD"/>
    <w:rsid w:val="00D0473A"/>
    <w:rsid w:val="00D272CE"/>
    <w:rsid w:val="00D72651"/>
    <w:rsid w:val="00DC1080"/>
    <w:rsid w:val="00DF6D42"/>
    <w:rsid w:val="00E34A15"/>
    <w:rsid w:val="00E35542"/>
    <w:rsid w:val="00E77C88"/>
    <w:rsid w:val="00F14D6E"/>
    <w:rsid w:val="00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2831"/>
  <w15:chartTrackingRefBased/>
  <w15:docId w15:val="{FE2E99C2-983C-4F12-9A95-FE8F09AD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B3D2C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164D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64D4E"/>
  </w:style>
  <w:style w:type="character" w:customStyle="1" w:styleId="a7">
    <w:name w:val="Текст примечания Знак"/>
    <w:basedOn w:val="a0"/>
    <w:link w:val="a6"/>
    <w:uiPriority w:val="99"/>
    <w:semiHidden/>
    <w:rsid w:val="00164D4E"/>
  </w:style>
  <w:style w:type="paragraph" w:styleId="a8">
    <w:name w:val="annotation subject"/>
    <w:basedOn w:val="a6"/>
    <w:next w:val="a6"/>
    <w:link w:val="a9"/>
    <w:uiPriority w:val="99"/>
    <w:semiHidden/>
    <w:unhideWhenUsed/>
    <w:rsid w:val="00164D4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64D4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64D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D4E"/>
    <w:rPr>
      <w:rFonts w:ascii="Segoe UI" w:hAnsi="Segoe UI" w:cs="Segoe UI"/>
      <w:sz w:val="18"/>
      <w:szCs w:val="18"/>
    </w:rPr>
  </w:style>
  <w:style w:type="paragraph" w:styleId="ac">
    <w:name w:val="List Paragraph"/>
    <w:aliases w:val="AC List 01"/>
    <w:basedOn w:val="a"/>
    <w:link w:val="ad"/>
    <w:uiPriority w:val="34"/>
    <w:qFormat/>
    <w:rsid w:val="00C24E87"/>
    <w:pPr>
      <w:ind w:left="720"/>
      <w:contextualSpacing/>
    </w:pPr>
  </w:style>
  <w:style w:type="character" w:customStyle="1" w:styleId="ad">
    <w:name w:val="Абзац списка Знак"/>
    <w:aliases w:val="AC List 01 Знак"/>
    <w:link w:val="ac"/>
    <w:uiPriority w:val="34"/>
    <w:qFormat/>
    <w:locked/>
    <w:rsid w:val="005E1024"/>
  </w:style>
  <w:style w:type="numbering" w:customStyle="1" w:styleId="WW8Num28">
    <w:name w:val="WW8Num28"/>
    <w:basedOn w:val="a2"/>
    <w:rsid w:val="00A67ED2"/>
    <w:pPr>
      <w:numPr>
        <w:numId w:val="4"/>
      </w:numPr>
    </w:pPr>
  </w:style>
  <w:style w:type="paragraph" w:customStyle="1" w:styleId="paragraph-styledstyledparagraph-sc-a650b026-0">
    <w:name w:val="paragraph-styled__styledparagraph-sc-a650b026-0"/>
    <w:basedOn w:val="a"/>
    <w:rsid w:val="008234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8234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D72651"/>
  </w:style>
  <w:style w:type="character" w:customStyle="1" w:styleId="af">
    <w:name w:val="Текст сноски Знак"/>
    <w:basedOn w:val="a0"/>
    <w:link w:val="ae"/>
    <w:uiPriority w:val="99"/>
    <w:semiHidden/>
    <w:rsid w:val="00D72651"/>
  </w:style>
  <w:style w:type="character" w:styleId="af0">
    <w:name w:val="footnote reference"/>
    <w:basedOn w:val="a0"/>
    <w:uiPriority w:val="99"/>
    <w:semiHidden/>
    <w:unhideWhenUsed/>
    <w:rsid w:val="00D72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7F7E-0044-40C8-A79B-CA2A012C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Юрьевна Ю.</dc:creator>
  <cp:keywords/>
  <dc:description/>
  <cp:lastModifiedBy>Юлия Юрьевна Ю.</cp:lastModifiedBy>
  <cp:revision>7</cp:revision>
  <dcterms:created xsi:type="dcterms:W3CDTF">2026-07-24T01:35:00Z</dcterms:created>
  <dcterms:modified xsi:type="dcterms:W3CDTF">2026-07-30T00:04:00Z</dcterms:modified>
</cp:coreProperties>
</file>